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9E" w:rsidRDefault="008A75B6" w:rsidP="003A169E">
      <w:pPr>
        <w:shd w:val="clear" w:color="auto" w:fill="EFEEEA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3399"/>
          <w:sz w:val="14"/>
          <w:szCs w:val="14"/>
        </w:rPr>
        <w:drawing>
          <wp:inline distT="0" distB="0" distL="0" distR="0">
            <wp:extent cx="2781300" cy="1495425"/>
            <wp:effectExtent l="19050" t="0" r="0" b="0"/>
            <wp:docPr id="1" name="Paveikslėlis 1" descr="20160919_logo_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919_logo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9E" w:rsidRDefault="008A75B6" w:rsidP="003A169E">
      <w:pPr>
        <w:shd w:val="clear" w:color="auto" w:fill="EFEEEA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828675" cy="9525"/>
            <wp:effectExtent l="19050" t="0" r="9525" b="0"/>
            <wp:docPr id="2" name="Paveikslėlis 2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9E" w:rsidRDefault="003A169E"/>
    <w:p w:rsidR="003A169E" w:rsidRDefault="003A169E"/>
    <w:p w:rsidR="00425DD0" w:rsidRDefault="00425DD0" w:rsidP="00DF145D">
      <w:pPr>
        <w:pStyle w:val="prastasistinklapis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DF145D">
        <w:rPr>
          <w:b/>
          <w:color w:val="000000"/>
        </w:rPr>
        <w:t>ĮGYVENDINAMAS PROJEKTAS ,,</w:t>
      </w:r>
      <w:r w:rsidR="000411E0" w:rsidRPr="00E767A1">
        <w:rPr>
          <w:b/>
        </w:rPr>
        <w:t>PASVALIO MIESTO VIEŠOSIOS INFRASTUKTŪROS PLĖTR</w:t>
      </w:r>
      <w:r w:rsidR="000411E0">
        <w:rPr>
          <w:b/>
        </w:rPr>
        <w:t>OS II ETAPAS</w:t>
      </w:r>
      <w:r w:rsidRPr="00DF145D">
        <w:rPr>
          <w:b/>
          <w:color w:val="000000"/>
        </w:rPr>
        <w:t>“</w:t>
      </w:r>
    </w:p>
    <w:p w:rsidR="00DF145D" w:rsidRPr="00DF145D" w:rsidRDefault="00DF145D" w:rsidP="00DF145D">
      <w:pPr>
        <w:pStyle w:val="prastasistinklapis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</w:p>
    <w:p w:rsidR="00425DD0" w:rsidRPr="00DF145D" w:rsidRDefault="00425DD0" w:rsidP="006F27DE">
      <w:pPr>
        <w:pStyle w:val="prastasistinklapis"/>
        <w:spacing w:beforeLines="24" w:beforeAutospacing="0" w:afterLines="24" w:afterAutospacing="0" w:line="360" w:lineRule="auto"/>
        <w:ind w:firstLine="720"/>
        <w:jc w:val="both"/>
        <w:rPr>
          <w:color w:val="000000"/>
        </w:rPr>
      </w:pPr>
      <w:r w:rsidRPr="00DF145D">
        <w:rPr>
          <w:color w:val="000000"/>
        </w:rPr>
        <w:t xml:space="preserve">2016 m. </w:t>
      </w:r>
      <w:r w:rsidR="00594463" w:rsidRPr="00DF145D">
        <w:rPr>
          <w:color w:val="000000"/>
        </w:rPr>
        <w:t>rug</w:t>
      </w:r>
      <w:r w:rsidR="000411E0">
        <w:rPr>
          <w:color w:val="000000"/>
        </w:rPr>
        <w:t xml:space="preserve">sėjo </w:t>
      </w:r>
      <w:r w:rsidRPr="00DF145D">
        <w:rPr>
          <w:color w:val="000000"/>
        </w:rPr>
        <w:t xml:space="preserve">mėn. </w:t>
      </w:r>
      <w:r w:rsidR="00594463" w:rsidRPr="00DF145D">
        <w:rPr>
          <w:color w:val="000000"/>
        </w:rPr>
        <w:t>Pasvalio</w:t>
      </w:r>
      <w:r w:rsidRPr="00DF145D">
        <w:rPr>
          <w:color w:val="000000"/>
        </w:rPr>
        <w:t xml:space="preserve"> rajono savivaldybės administracija pasirašė sutartį su VšĮ Centrine projektų valdymo agentūra dėl projekto „</w:t>
      </w:r>
      <w:r w:rsidR="000411E0">
        <w:t>Pasvalio miesto viešosios infrastruktūros plėtros II etapas</w:t>
      </w:r>
      <w:r w:rsidRPr="00DF145D">
        <w:rPr>
          <w:color w:val="000000"/>
        </w:rPr>
        <w:t>“ įgyvendinimo (projekto Nr.</w:t>
      </w:r>
      <w:r w:rsidR="000411E0" w:rsidRPr="000411E0">
        <w:rPr>
          <w:color w:val="000000"/>
        </w:rPr>
        <w:t xml:space="preserve"> </w:t>
      </w:r>
      <w:r w:rsidR="000411E0" w:rsidRPr="002A43A6">
        <w:rPr>
          <w:color w:val="000000"/>
        </w:rPr>
        <w:t>07.1.1-CPVA-R-90</w:t>
      </w:r>
      <w:r w:rsidR="000411E0">
        <w:rPr>
          <w:color w:val="000000"/>
        </w:rPr>
        <w:t>3</w:t>
      </w:r>
      <w:r w:rsidR="000411E0" w:rsidRPr="002A43A6">
        <w:rPr>
          <w:color w:val="000000"/>
        </w:rPr>
        <w:t>-51-0001</w:t>
      </w:r>
      <w:r w:rsidRPr="00DF145D">
        <w:rPr>
          <w:color w:val="000000"/>
        </w:rPr>
        <w:t xml:space="preserve">). Projektas finansuojamas Europos Sąjungos struktūrinių fondų lėšomis pagal 2014–2020 m. Europos Sąjungos fondų investicijų programos </w:t>
      </w:r>
      <w:r w:rsidR="000411E0">
        <w:rPr>
          <w:color w:val="000000"/>
        </w:rPr>
        <w:t>7</w:t>
      </w:r>
      <w:r w:rsidRPr="00DF145D">
        <w:rPr>
          <w:color w:val="000000"/>
        </w:rPr>
        <w:t xml:space="preserve"> prioriteto „</w:t>
      </w:r>
      <w:r w:rsidR="000411E0" w:rsidRPr="00E70353">
        <w:t>Kokybiško užimtumo ir dalyvavimo darbo rinkoje skatinimas</w:t>
      </w:r>
      <w:r w:rsidRPr="00DF145D">
        <w:rPr>
          <w:color w:val="000000"/>
        </w:rPr>
        <w:t xml:space="preserve">“ priemonę Nr. </w:t>
      </w:r>
      <w:r w:rsidR="000411E0">
        <w:t>07.1.1-CPVA-R-903</w:t>
      </w:r>
      <w:r w:rsidR="000411E0" w:rsidRPr="002A43A6">
        <w:t xml:space="preserve"> </w:t>
      </w:r>
      <w:r w:rsidRPr="00DF145D">
        <w:rPr>
          <w:color w:val="000000"/>
        </w:rPr>
        <w:t>„</w:t>
      </w:r>
      <w:r w:rsidR="000411E0" w:rsidRPr="00BD7131">
        <w:t>Pereinamojo laikotarpio tikslinių teritorijų vystymas. II</w:t>
      </w:r>
      <w:r w:rsidRPr="00DF145D">
        <w:rPr>
          <w:color w:val="000000"/>
        </w:rPr>
        <w:t>“.</w:t>
      </w:r>
      <w:r w:rsidR="00594463" w:rsidRPr="00DF145D">
        <w:rPr>
          <w:color w:val="000000"/>
        </w:rPr>
        <w:t xml:space="preserve"> Projektui įgyvendinti skirta </w:t>
      </w:r>
      <w:r w:rsidR="00823C1B" w:rsidRPr="00823C1B">
        <w:t>310 794,88</w:t>
      </w:r>
      <w:r w:rsidR="00823C1B" w:rsidRPr="002A43A6">
        <w:rPr>
          <w:b/>
        </w:rPr>
        <w:t xml:space="preserve"> </w:t>
      </w:r>
      <w:r w:rsidR="00594463" w:rsidRPr="00DF145D">
        <w:rPr>
          <w:color w:val="000000"/>
        </w:rPr>
        <w:t xml:space="preserve"> Eur</w:t>
      </w:r>
      <w:r w:rsidR="00DF145D">
        <w:rPr>
          <w:color w:val="000000"/>
        </w:rPr>
        <w:t xml:space="preserve"> Europos Sąjungos investicijų</w:t>
      </w:r>
      <w:r w:rsidR="00594463" w:rsidRPr="00DF145D">
        <w:rPr>
          <w:color w:val="000000"/>
        </w:rPr>
        <w:t xml:space="preserve">. Savivaldybė projektui bendrai finansuoti numato skirti </w:t>
      </w:r>
      <w:r w:rsidR="00823C1B">
        <w:rPr>
          <w:color w:val="000000"/>
        </w:rPr>
        <w:t>25 199,59</w:t>
      </w:r>
      <w:r w:rsidR="00594463" w:rsidRPr="00DF145D">
        <w:rPr>
          <w:color w:val="000000"/>
        </w:rPr>
        <w:t xml:space="preserve"> </w:t>
      </w:r>
      <w:r w:rsidR="00DF145D">
        <w:rPr>
          <w:color w:val="000000"/>
        </w:rPr>
        <w:t>E</w:t>
      </w:r>
      <w:r w:rsidR="00594463" w:rsidRPr="00DF145D">
        <w:rPr>
          <w:color w:val="000000"/>
        </w:rPr>
        <w:t>ur (</w:t>
      </w:r>
      <w:r w:rsidR="00823C1B">
        <w:rPr>
          <w:color w:val="000000"/>
        </w:rPr>
        <w:t>7,</w:t>
      </w:r>
      <w:r w:rsidR="00594463" w:rsidRPr="00DF145D">
        <w:rPr>
          <w:color w:val="000000"/>
        </w:rPr>
        <w:t>5 proc. projekto vertės</w:t>
      </w:r>
      <w:r w:rsidR="00DF145D">
        <w:rPr>
          <w:color w:val="000000"/>
        </w:rPr>
        <w:t>)</w:t>
      </w:r>
      <w:r w:rsidR="0055308B">
        <w:rPr>
          <w:color w:val="000000"/>
        </w:rPr>
        <w:t>. Bendra projekto vertė –</w:t>
      </w:r>
      <w:r w:rsidR="00823C1B" w:rsidRPr="001F75A6">
        <w:rPr>
          <w:b/>
        </w:rPr>
        <w:t>335</w:t>
      </w:r>
      <w:r w:rsidR="00823C1B">
        <w:rPr>
          <w:b/>
        </w:rPr>
        <w:t xml:space="preserve"> 994</w:t>
      </w:r>
      <w:r w:rsidR="00823C1B" w:rsidRPr="002A43A6">
        <w:rPr>
          <w:b/>
        </w:rPr>
        <w:t>,</w:t>
      </w:r>
      <w:r w:rsidR="00823C1B">
        <w:rPr>
          <w:b/>
        </w:rPr>
        <w:t>47</w:t>
      </w:r>
      <w:r w:rsidR="00823C1B" w:rsidRPr="002A43A6">
        <w:rPr>
          <w:b/>
        </w:rPr>
        <w:t xml:space="preserve"> </w:t>
      </w:r>
      <w:r w:rsidR="00594463" w:rsidRPr="00DF145D">
        <w:rPr>
          <w:color w:val="000000"/>
        </w:rPr>
        <w:t xml:space="preserve">Eur. </w:t>
      </w:r>
    </w:p>
    <w:p w:rsidR="00823C1B" w:rsidRDefault="00823C1B" w:rsidP="00823C1B">
      <w:pPr>
        <w:pStyle w:val="prastasistinklapis"/>
        <w:spacing w:before="5" w:beforeAutospacing="0" w:after="5" w:afterAutospacing="0" w:line="360" w:lineRule="auto"/>
        <w:ind w:firstLine="720"/>
        <w:jc w:val="both"/>
      </w:pPr>
      <w:r w:rsidRPr="003E402F">
        <w:rPr>
          <w:color w:val="000000"/>
        </w:rPr>
        <w:t xml:space="preserve">Pagrindinė problema, kuriai spręsti inicijuotas šis projektas, yra ta, kad Pasvalio miesto Vilniaus gatvės ir jos prieigų (skveras, </w:t>
      </w:r>
      <w:r w:rsidR="001F369A">
        <w:rPr>
          <w:color w:val="000000"/>
        </w:rPr>
        <w:t>A</w:t>
      </w:r>
      <w:r w:rsidR="001F369A" w:rsidRPr="003E402F">
        <w:rPr>
          <w:color w:val="000000"/>
        </w:rPr>
        <w:t xml:space="preserve">utobusų </w:t>
      </w:r>
      <w:r w:rsidRPr="003E402F">
        <w:rPr>
          <w:color w:val="000000"/>
        </w:rPr>
        <w:t>stoties šaligatvių) bei Taikos gatvės būklė nėra pakankamai patraukli vietos gyventojams bei verslo vystymui. Viešoji infrastruktūra turi būti patogi dažnai centre ir jo prieigose būnantiems miesto bei rajono gyventojams</w:t>
      </w:r>
      <w:r>
        <w:rPr>
          <w:color w:val="000000"/>
        </w:rPr>
        <w:t>,</w:t>
      </w:r>
      <w:r w:rsidRPr="003E402F">
        <w:rPr>
          <w:color w:val="000000"/>
        </w:rPr>
        <w:t xml:space="preserve"> patraukli verslo kūrimuisi ir plėtrai</w:t>
      </w:r>
      <w:r>
        <w:rPr>
          <w:color w:val="000000"/>
        </w:rPr>
        <w:t>,</w:t>
      </w:r>
      <w:r w:rsidRPr="003E402F">
        <w:rPr>
          <w:color w:val="000000"/>
        </w:rPr>
        <w:t xml:space="preserve"> lengvai, k</w:t>
      </w:r>
      <w:r>
        <w:rPr>
          <w:color w:val="000000"/>
        </w:rPr>
        <w:t>okybiškai ir saugiai pasiekiama,</w:t>
      </w:r>
      <w:r w:rsidRPr="003E402F">
        <w:rPr>
          <w:color w:val="000000"/>
        </w:rPr>
        <w:t xml:space="preserve"> reprezentatyvi, patogiai naudojama lauko prekybai, mugėms, sporto renginiams ir pan</w:t>
      </w:r>
      <w:r w:rsidRPr="005601DA">
        <w:t>.</w:t>
      </w:r>
    </w:p>
    <w:p w:rsidR="00823C1B" w:rsidRPr="00A048F8" w:rsidRDefault="00823C1B" w:rsidP="00823C1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Įgyvendinant projektą</w:t>
      </w:r>
      <w:r w:rsidR="001F369A">
        <w:rPr>
          <w:color w:val="000000"/>
        </w:rPr>
        <w:t>,</w:t>
      </w:r>
      <w:r>
        <w:rPr>
          <w:color w:val="000000"/>
        </w:rPr>
        <w:t xml:space="preserve"> </w:t>
      </w:r>
      <w:r w:rsidRPr="00A048F8">
        <w:rPr>
          <w:color w:val="000000"/>
        </w:rPr>
        <w:t xml:space="preserve">siekiama prisidėti prie palankesnių sąlygų verslo plėtrai ir kūrimui </w:t>
      </w:r>
      <w:r>
        <w:rPr>
          <w:color w:val="000000"/>
        </w:rPr>
        <w:t>bei</w:t>
      </w:r>
      <w:r w:rsidRPr="00A048F8">
        <w:rPr>
          <w:color w:val="000000"/>
        </w:rPr>
        <w:t xml:space="preserve"> paslaugų sektoriui vystytis Pasvalio mieste. Projekto įgyvendinimo metu bus atlikti šie darbai:</w:t>
      </w:r>
    </w:p>
    <w:p w:rsidR="00823C1B" w:rsidRPr="00A048F8" w:rsidRDefault="00823C1B" w:rsidP="00823C1B">
      <w:pPr>
        <w:spacing w:line="360" w:lineRule="auto"/>
        <w:jc w:val="both"/>
        <w:rPr>
          <w:color w:val="000000"/>
        </w:rPr>
      </w:pPr>
      <w:r w:rsidRPr="00A048F8">
        <w:rPr>
          <w:color w:val="000000"/>
        </w:rPr>
        <w:t>• skvero, esančio Vilniaus gatvėje, dangos ir mažosios architektūros elementų rekonstrukcija;</w:t>
      </w:r>
    </w:p>
    <w:p w:rsidR="00823C1B" w:rsidRPr="00A048F8" w:rsidRDefault="00823C1B" w:rsidP="00823C1B">
      <w:pPr>
        <w:spacing w:line="360" w:lineRule="auto"/>
        <w:jc w:val="both"/>
        <w:rPr>
          <w:color w:val="000000"/>
        </w:rPr>
      </w:pPr>
      <w:r w:rsidRPr="00A048F8">
        <w:rPr>
          <w:color w:val="000000"/>
        </w:rPr>
        <w:t>• Taikos gatvės dalies (nuo Vilniaus gatvės iki Gėlių gatvės) vienos pusės šaligatvių rekonstrukcija;</w:t>
      </w:r>
    </w:p>
    <w:p w:rsidR="00823C1B" w:rsidRPr="00A048F8" w:rsidRDefault="00823C1B" w:rsidP="00823C1B">
      <w:pPr>
        <w:spacing w:line="360" w:lineRule="auto"/>
        <w:jc w:val="both"/>
        <w:rPr>
          <w:color w:val="000000"/>
        </w:rPr>
      </w:pPr>
      <w:r w:rsidRPr="00A048F8">
        <w:rPr>
          <w:color w:val="000000"/>
        </w:rPr>
        <w:t xml:space="preserve">• aplink </w:t>
      </w:r>
      <w:r w:rsidR="001F369A">
        <w:rPr>
          <w:color w:val="000000"/>
        </w:rPr>
        <w:t xml:space="preserve">Autobusų </w:t>
      </w:r>
      <w:r w:rsidRPr="00A048F8">
        <w:rPr>
          <w:color w:val="000000"/>
        </w:rPr>
        <w:t>stotį esančių šaligatvių dalies rekonstrukcija;</w:t>
      </w:r>
    </w:p>
    <w:p w:rsidR="00823C1B" w:rsidRPr="00A048F8" w:rsidRDefault="00823C1B" w:rsidP="00823C1B">
      <w:pPr>
        <w:spacing w:line="360" w:lineRule="auto"/>
        <w:jc w:val="both"/>
        <w:rPr>
          <w:color w:val="000000"/>
        </w:rPr>
      </w:pPr>
      <w:r w:rsidRPr="00A048F8">
        <w:rPr>
          <w:color w:val="000000"/>
        </w:rPr>
        <w:t>• Vilniaus gatvės (nuo Vytauto Didžiojo aikštės iki Taikos gatvės) kairės pusės (žiūrint nuo sankryžos su Taikos g.) šaligatvio rekonstrukcija, gatvių dangos rekonstrukcija.</w:t>
      </w:r>
    </w:p>
    <w:p w:rsidR="00425DD0" w:rsidRPr="00DF145D" w:rsidRDefault="00D664D0" w:rsidP="00D664D0">
      <w:pPr>
        <w:widowControl w:val="0"/>
        <w:autoSpaceDE w:val="0"/>
        <w:autoSpaceDN w:val="0"/>
        <w:adjustRightInd w:val="0"/>
        <w:spacing w:line="360" w:lineRule="auto"/>
        <w:ind w:left="108" w:right="89"/>
        <w:jc w:val="both"/>
        <w:rPr>
          <w:color w:val="000000"/>
        </w:rPr>
      </w:pPr>
      <w:r w:rsidRPr="00BF4DD1">
        <w:rPr>
          <w:color w:val="000000"/>
          <w:lang w:val="pt-BR"/>
        </w:rPr>
        <w:t>Be E</w:t>
      </w:r>
      <w:r>
        <w:rPr>
          <w:color w:val="000000"/>
          <w:lang w:val="pt-BR"/>
        </w:rPr>
        <w:t xml:space="preserve">uropos </w:t>
      </w:r>
      <w:r w:rsidR="001F369A">
        <w:rPr>
          <w:color w:val="000000"/>
          <w:lang w:val="pt-BR"/>
        </w:rPr>
        <w:t>s</w:t>
      </w:r>
      <w:bookmarkStart w:id="0" w:name="_GoBack"/>
      <w:bookmarkEnd w:id="0"/>
      <w:r w:rsidR="001F369A">
        <w:rPr>
          <w:color w:val="000000"/>
          <w:lang w:val="pt-BR"/>
        </w:rPr>
        <w:t xml:space="preserve">tuktūrinių </w:t>
      </w:r>
      <w:r>
        <w:rPr>
          <w:color w:val="000000"/>
          <w:lang w:val="pt-BR"/>
        </w:rPr>
        <w:t>fondų</w:t>
      </w:r>
      <w:r w:rsidRPr="00BF4DD1">
        <w:rPr>
          <w:color w:val="000000"/>
          <w:lang w:val="pt-BR"/>
        </w:rPr>
        <w:t xml:space="preserve"> paramos tokios apimties projektas negalė</w:t>
      </w:r>
      <w:r>
        <w:rPr>
          <w:color w:val="000000"/>
          <w:lang w:val="pt-BR"/>
        </w:rPr>
        <w:t>tų</w:t>
      </w:r>
      <w:r w:rsidRPr="00BF4DD1">
        <w:rPr>
          <w:color w:val="000000"/>
          <w:lang w:val="pt-BR"/>
        </w:rPr>
        <w:t xml:space="preserve"> būti</w:t>
      </w:r>
      <w:r>
        <w:rPr>
          <w:color w:val="000000"/>
          <w:lang w:val="pt-BR"/>
        </w:rPr>
        <w:t xml:space="preserve"> įgyvendinamas</w:t>
      </w:r>
      <w:r w:rsidRPr="00BF4DD1">
        <w:rPr>
          <w:color w:val="000000"/>
          <w:lang w:val="pt-BR"/>
        </w:rPr>
        <w:t>.</w:t>
      </w:r>
      <w:r w:rsidR="00425DD0" w:rsidRPr="00DF145D">
        <w:rPr>
          <w:color w:val="000000"/>
        </w:rPr>
        <w:t> </w:t>
      </w:r>
    </w:p>
    <w:sectPr w:rsidR="00425DD0" w:rsidRPr="00DF145D" w:rsidSect="009046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B36"/>
    <w:multiLevelType w:val="hybridMultilevel"/>
    <w:tmpl w:val="E94457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64D33"/>
    <w:multiLevelType w:val="hybridMultilevel"/>
    <w:tmpl w:val="6B40F994"/>
    <w:lvl w:ilvl="0" w:tplc="E1DC2F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a">
    <w15:presenceInfo w15:providerId="None" w15:userId="Jurg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1296"/>
  <w:hyphenationZone w:val="396"/>
  <w:characterSpacingControl w:val="doNotCompress"/>
  <w:compat/>
  <w:rsids>
    <w:rsidRoot w:val="003A169E"/>
    <w:rsid w:val="000362A9"/>
    <w:rsid w:val="000411E0"/>
    <w:rsid w:val="001F369A"/>
    <w:rsid w:val="0020562C"/>
    <w:rsid w:val="003A169E"/>
    <w:rsid w:val="00425DD0"/>
    <w:rsid w:val="00484985"/>
    <w:rsid w:val="0055308B"/>
    <w:rsid w:val="00594463"/>
    <w:rsid w:val="006E59E7"/>
    <w:rsid w:val="006F27DE"/>
    <w:rsid w:val="00823C1B"/>
    <w:rsid w:val="008A75B6"/>
    <w:rsid w:val="00904617"/>
    <w:rsid w:val="00A5189C"/>
    <w:rsid w:val="00D24A3C"/>
    <w:rsid w:val="00D664D0"/>
    <w:rsid w:val="00DF145D"/>
    <w:rsid w:val="00E1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617"/>
    <w:rPr>
      <w:sz w:val="24"/>
      <w:szCs w:val="24"/>
    </w:rPr>
  </w:style>
  <w:style w:type="paragraph" w:styleId="Antrat1">
    <w:name w:val="heading 1"/>
    <w:basedOn w:val="prastasis"/>
    <w:qFormat/>
    <w:rsid w:val="003A16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aliases w:val="Buletai"/>
    <w:basedOn w:val="prastasis"/>
    <w:link w:val="ListParagraphChar"/>
    <w:rsid w:val="003A169E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0"/>
    </w:rPr>
  </w:style>
  <w:style w:type="character" w:customStyle="1" w:styleId="ListParagraphChar">
    <w:name w:val="List Paragraph Char"/>
    <w:aliases w:val="Buletai Char"/>
    <w:link w:val="Sraopastraipa1"/>
    <w:locked/>
    <w:rsid w:val="003A169E"/>
    <w:rPr>
      <w:rFonts w:ascii="Cambria" w:eastAsia="MS Mincho" w:hAnsi="Cambria"/>
      <w:sz w:val="22"/>
      <w:lang w:val="lt-LT" w:eastAsia="lt-LT" w:bidi="ar-SA"/>
    </w:rPr>
  </w:style>
  <w:style w:type="paragraph" w:styleId="prastasistinklapis">
    <w:name w:val="Normal (Web)"/>
    <w:basedOn w:val="prastasis"/>
    <w:rsid w:val="003A169E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3A169E"/>
    <w:rPr>
      <w:b/>
      <w:bCs/>
    </w:rPr>
  </w:style>
  <w:style w:type="character" w:customStyle="1" w:styleId="apple-converted-space">
    <w:name w:val="apple-converted-space"/>
    <w:basedOn w:val="Numatytasispastraiposriftas"/>
    <w:rsid w:val="003A169E"/>
  </w:style>
  <w:style w:type="paragraph" w:styleId="Debesliotekstas">
    <w:name w:val="Balloon Text"/>
    <w:basedOn w:val="prastasis"/>
    <w:link w:val="DebesliotekstasDiagrama"/>
    <w:rsid w:val="00D24A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2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1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retinga.lt/files/image/image/skelbim/20160919_logo_g.jpg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https://www.kretinga.lt/files/image/image/skelbim/20160919_logo_g.jpg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Eglė</cp:lastModifiedBy>
  <cp:revision>2</cp:revision>
  <cp:lastPrinted>2016-10-12T08:22:00Z</cp:lastPrinted>
  <dcterms:created xsi:type="dcterms:W3CDTF">2016-10-31T09:24:00Z</dcterms:created>
  <dcterms:modified xsi:type="dcterms:W3CDTF">2016-10-31T09:24:00Z</dcterms:modified>
</cp:coreProperties>
</file>