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C1" w:rsidRDefault="00B96C1E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D666C1" w:rsidRDefault="00D666C1">
      <w:pPr>
        <w:spacing w:after="0" w:line="240" w:lineRule="auto"/>
        <w:jc w:val="center"/>
      </w:pPr>
    </w:p>
    <w:p w:rsidR="00D666C1" w:rsidRDefault="00B96C1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Paslaugų pirkimai</w:t>
      </w:r>
    </w:p>
    <w:p w:rsidR="00D666C1" w:rsidRDefault="00D666C1">
      <w:pPr>
        <w:spacing w:after="0" w:line="240" w:lineRule="auto"/>
        <w:jc w:val="center"/>
      </w:pPr>
    </w:p>
    <w:p w:rsidR="00D666C1" w:rsidRDefault="00B96C1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66C1" w:rsidRDefault="00B96C1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administracija, 188753657</w:t>
      </w:r>
    </w:p>
    <w:p w:rsidR="00D666C1" w:rsidRDefault="00B96C1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Vytauto Didžiojo a. 1, LT-39143 Pasvalys</w:t>
      </w:r>
    </w:p>
    <w:p w:rsidR="00D666C1" w:rsidRDefault="00B96C1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</w:t>
      </w:r>
      <w:r>
        <w:rPr>
          <w:rFonts w:ascii="Times New Roman" w:hAnsi="Times New Roman" w:cs="Times New Roman"/>
          <w:i/>
          <w:sz w:val="24"/>
          <w:szCs w:val="24"/>
        </w:rPr>
        <w:t xml:space="preserve"> prieiga prie informacijos (URL)</w:t>
      </w:r>
      <w:r>
        <w:rPr>
          <w:rFonts w:ascii="Times New Roman" w:hAnsi="Times New Roman" w:cs="Times New Roman"/>
          <w:sz w:val="24"/>
          <w:szCs w:val="24"/>
        </w:rPr>
        <w:t>: Arūnė Vaičekonienė, tel. (8 451) 54 039, faks. (8 451) 54 134, el. paštas a.vaicekoniene@pasvalys.lt, interneto adresas www.pasvalys.lt, https://pirkimai.eviesiejipirkimai.lt/</w:t>
      </w:r>
    </w:p>
    <w:p w:rsidR="00D666C1" w:rsidRDefault="00B96C1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</w:t>
      </w:r>
      <w:r>
        <w:rPr>
          <w:rFonts w:ascii="Times New Roman" w:hAnsi="Times New Roman" w:cs="Times New Roman"/>
          <w:i/>
          <w:sz w:val="24"/>
          <w:szCs w:val="24"/>
        </w:rPr>
        <w:t>o numeris</w:t>
      </w:r>
      <w:r>
        <w:rPr>
          <w:rFonts w:ascii="Times New Roman" w:hAnsi="Times New Roman" w:cs="Times New Roman"/>
          <w:sz w:val="24"/>
          <w:szCs w:val="24"/>
        </w:rPr>
        <w:t>: 153487</w:t>
      </w:r>
    </w:p>
    <w:p w:rsidR="00D666C1" w:rsidRDefault="00B96C1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66C1" w:rsidRDefault="00B96C1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 xml:space="preserve">: Pasvalio miesto istorinės dalies unikalus kodas 17100, UV31 teritorijos ribų patikslinimo specialiojo plano parengimo paslaugos </w:t>
      </w:r>
    </w:p>
    <w:p w:rsidR="00D666C1" w:rsidRDefault="00B96C1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perkamos Pasvali</w:t>
      </w:r>
      <w:r>
        <w:rPr>
          <w:rFonts w:ascii="Times New Roman" w:hAnsi="Times New Roman" w:cs="Times New Roman"/>
          <w:sz w:val="24"/>
          <w:szCs w:val="24"/>
        </w:rPr>
        <w:t xml:space="preserve">o miesto istorinės dalies unikalus kodas 17100, UV31 teritorijos ribų patikslinimo specialiojo plano parengimo paslaugos </w:t>
      </w:r>
    </w:p>
    <w:p w:rsidR="00D666C1" w:rsidRDefault="00B96C1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paslaugos</w:t>
      </w:r>
    </w:p>
    <w:p w:rsidR="00D666C1" w:rsidRDefault="00B96C1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(pildoma tiek kar</w:t>
      </w:r>
      <w:r>
        <w:rPr>
          <w:rFonts w:ascii="Times New Roman" w:hAnsi="Times New Roman" w:cs="Times New Roman"/>
          <w:i/>
          <w:sz w:val="24"/>
          <w:szCs w:val="24"/>
        </w:rPr>
        <w:t>tų, dėl kiek pirkimo dalių buvo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66C1" w:rsidRDefault="00B96C1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 xml:space="preserve">: Pasvalio miesto istorinės dalies unikalus kodas 17100, UV31 teritorijos ribų patikslinimo specialiojo plano parengimo paslaugos </w:t>
      </w:r>
    </w:p>
    <w:p w:rsidR="00D666C1" w:rsidRDefault="00B96C1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</w:t>
      </w:r>
      <w:r>
        <w:rPr>
          <w:rFonts w:ascii="Times New Roman" w:hAnsi="Times New Roman" w:cs="Times New Roman"/>
          <w:i/>
          <w:sz w:val="24"/>
          <w:szCs w:val="24"/>
        </w:rPr>
        <w:t>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UAB ,,Lyderio grupė", įmonės kodas 300539253</w:t>
      </w:r>
    </w:p>
    <w:p w:rsidR="00D666C1" w:rsidRDefault="00B96C1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Numatoma bendra sutarties vertė (litais arba kita valiuta) (su/be PVM)</w:t>
      </w:r>
      <w:r>
        <w:rPr>
          <w:rFonts w:ascii="Times New Roman" w:hAnsi="Times New Roman" w:cs="Times New Roman"/>
          <w:sz w:val="24"/>
          <w:szCs w:val="24"/>
        </w:rPr>
        <w:t>: 84700 Lt (su PVM)</w:t>
      </w:r>
    </w:p>
    <w:p w:rsidR="00D666C1" w:rsidRDefault="00B96C1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</w:t>
      </w:r>
      <w:r>
        <w:rPr>
          <w:rFonts w:ascii="Times New Roman" w:hAnsi="Times New Roman" w:cs="Times New Roman"/>
          <w:i/>
          <w:sz w:val="24"/>
          <w:szCs w:val="24"/>
        </w:rPr>
        <w:t>ėtojas</w:t>
      </w:r>
      <w:r>
        <w:rPr>
          <w:rFonts w:ascii="Times New Roman" w:hAnsi="Times New Roman" w:cs="Times New Roman"/>
          <w:sz w:val="24"/>
          <w:szCs w:val="24"/>
        </w:rPr>
        <w:t>: UAB ,,Lyderio grupė“ pateiktas pasiūlymas ir kvalifikacijos duomenys atitiko pirkimo dokumentuose nustatytus reikalavimus</w:t>
      </w:r>
    </w:p>
    <w:p w:rsidR="00D666C1" w:rsidRDefault="00B96C1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</w:t>
      </w:r>
      <w:r>
        <w:rPr>
          <w:rFonts w:ascii="Times New Roman" w:hAnsi="Times New Roman" w:cs="Times New Roman"/>
          <w:i/>
          <w:sz w:val="24"/>
          <w:szCs w:val="24"/>
        </w:rPr>
        <w:t>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D666C1" w:rsidRDefault="00B96C1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2014-09-16</w:t>
      </w:r>
    </w:p>
    <w:p w:rsidR="00D666C1" w:rsidRDefault="00D666C1">
      <w:pPr>
        <w:spacing w:after="0" w:line="240" w:lineRule="auto"/>
        <w:jc w:val="center"/>
      </w:pPr>
    </w:p>
    <w:p w:rsidR="00D666C1" w:rsidRDefault="00B96C1E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D666C1" w:rsidRDefault="00D666C1">
      <w:pPr>
        <w:spacing w:after="0" w:line="240" w:lineRule="auto"/>
        <w:jc w:val="center"/>
      </w:pPr>
    </w:p>
    <w:sectPr w:rsidR="00D666C1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1E" w:rsidRDefault="00B96C1E">
      <w:pPr>
        <w:spacing w:after="0" w:line="240" w:lineRule="auto"/>
      </w:pPr>
      <w:r>
        <w:separator/>
      </w:r>
    </w:p>
  </w:endnote>
  <w:endnote w:type="continuationSeparator" w:id="0">
    <w:p w:rsidR="00B96C1E" w:rsidRDefault="00B9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6C1" w:rsidRDefault="00D666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1E" w:rsidRDefault="00B96C1E">
      <w:pPr>
        <w:spacing w:after="0" w:line="240" w:lineRule="auto"/>
      </w:pPr>
      <w:r>
        <w:separator/>
      </w:r>
    </w:p>
  </w:footnote>
  <w:footnote w:type="continuationSeparator" w:id="0">
    <w:p w:rsidR="00B96C1E" w:rsidRDefault="00B96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532290"/>
    <w:rsid w:val="00A84D90"/>
    <w:rsid w:val="00B96C1E"/>
    <w:rsid w:val="00BD6F4D"/>
    <w:rsid w:val="00D6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1343</Words>
  <Characters>767</Characters>
  <Application>Microsoft Office Word</Application>
  <DocSecurity>0</DocSecurity>
  <Lines>6</Lines>
  <Paragraphs>4</Paragraphs>
  <ScaleCrop>false</ScaleCrop>
  <Company>Company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Vartotojas</cp:lastModifiedBy>
  <cp:revision>2</cp:revision>
  <dcterms:created xsi:type="dcterms:W3CDTF">2014-09-18T10:52:00Z</dcterms:created>
  <dcterms:modified xsi:type="dcterms:W3CDTF">2014-09-18T10:52:00Z</dcterms:modified>
</cp:coreProperties>
</file>