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15" w:rsidRDefault="00DA2B70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555B15" w:rsidRDefault="00555B15">
      <w:pPr>
        <w:spacing w:after="0" w:line="240" w:lineRule="auto"/>
        <w:jc w:val="center"/>
      </w:pPr>
    </w:p>
    <w:p w:rsidR="00555B15" w:rsidRDefault="00DA2B7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Darbų pirkimai</w:t>
      </w:r>
    </w:p>
    <w:p w:rsidR="00555B15" w:rsidRDefault="00555B15">
      <w:pPr>
        <w:spacing w:after="0" w:line="240" w:lineRule="auto"/>
        <w:jc w:val="center"/>
      </w:pPr>
    </w:p>
    <w:p w:rsidR="00555B15" w:rsidRDefault="00DA2B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5B15" w:rsidRDefault="00DA2B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administracija, 188753657</w:t>
      </w:r>
    </w:p>
    <w:p w:rsidR="00555B15" w:rsidRDefault="00DA2B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Vytauto Didžiojo a. 1, LT-39143 Pasvalys</w:t>
      </w:r>
    </w:p>
    <w:p w:rsidR="00555B15" w:rsidRDefault="00DA2B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</w:t>
      </w:r>
      <w:r>
        <w:rPr>
          <w:rFonts w:ascii="Times New Roman" w:hAnsi="Times New Roman" w:cs="Times New Roman"/>
          <w:i/>
          <w:sz w:val="24"/>
          <w:szCs w:val="24"/>
        </w:rPr>
        <w:t xml:space="preserve"> prieiga prie informacijos (URL)</w:t>
      </w:r>
      <w:r>
        <w:rPr>
          <w:rFonts w:ascii="Times New Roman" w:hAnsi="Times New Roman" w:cs="Times New Roman"/>
          <w:sz w:val="24"/>
          <w:szCs w:val="24"/>
        </w:rPr>
        <w:t>: Arūnė Vaičekonienė, tel. (8 451) 54 039, faks. (8 451) 54 134, el. paštas a.vaicekoniene@pasvalys.lt, interneto adresas www.pasvalys.lt, https://pirkimai.eviesiejipirkimai.lt/</w:t>
      </w:r>
    </w:p>
    <w:p w:rsidR="00555B15" w:rsidRDefault="00DA2B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</w:t>
      </w:r>
      <w:r>
        <w:rPr>
          <w:rFonts w:ascii="Times New Roman" w:hAnsi="Times New Roman" w:cs="Times New Roman"/>
          <w:i/>
          <w:sz w:val="24"/>
          <w:szCs w:val="24"/>
        </w:rPr>
        <w:t>o numeris</w:t>
      </w:r>
      <w:r>
        <w:rPr>
          <w:rFonts w:ascii="Times New Roman" w:hAnsi="Times New Roman" w:cs="Times New Roman"/>
          <w:sz w:val="24"/>
          <w:szCs w:val="24"/>
        </w:rPr>
        <w:t>: 154629</w:t>
      </w:r>
    </w:p>
    <w:p w:rsidR="00555B15" w:rsidRDefault="00DA2B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5B15" w:rsidRDefault="00DA2B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 Pasvalio miesto kultūros centro, esančio Vytauto Didžiojo a. 3, Pasvalyje rangos darbai</w:t>
      </w:r>
    </w:p>
    <w:p w:rsidR="00555B15" w:rsidRDefault="00DA2B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Pasvalio miesto kultūros centro, esančio Vytauto Didžiojo</w:t>
      </w:r>
      <w:r>
        <w:rPr>
          <w:rFonts w:ascii="Times New Roman" w:hAnsi="Times New Roman" w:cs="Times New Roman"/>
          <w:sz w:val="24"/>
          <w:szCs w:val="24"/>
        </w:rPr>
        <w:t xml:space="preserve"> a. 3, rangos darbai: fasado tarp ašių 23-18; 18-17; 14-13 darbai; fasado tarp ašių B1-H1;G-D remonto darbai; fasado tarp ašių 17-23 remonto darbai; fasado, lubų ir kolonų remonto darbai; stogelio ir įėjimo į rūsį sienutės remonto darbai; naujų laiptų įren</w:t>
      </w:r>
      <w:r>
        <w:rPr>
          <w:rFonts w:ascii="Times New Roman" w:hAnsi="Times New Roman" w:cs="Times New Roman"/>
          <w:sz w:val="24"/>
          <w:szCs w:val="24"/>
        </w:rPr>
        <w:t>gimas ir esamų remontas; esamų (molio plytelių) fasado remontas; esamo stogo remontas; kavinės patalpos remontas; automatinė gaisro gesinimo sistema ir vidaus gaisrinis vandentiekis.</w:t>
      </w:r>
    </w:p>
    <w:p w:rsidR="00555B15" w:rsidRDefault="00DA2B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darbai</w:t>
      </w:r>
    </w:p>
    <w:p w:rsidR="00555B15" w:rsidRDefault="00DA2B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</w:t>
      </w:r>
      <w:r>
        <w:rPr>
          <w:rFonts w:ascii="Times New Roman" w:hAnsi="Times New Roman" w:cs="Times New Roman"/>
          <w:i/>
          <w:sz w:val="24"/>
          <w:szCs w:val="24"/>
        </w:rPr>
        <w:t>MĖTOJĄ(-US) IR KETINIMĄ SUDARYTI SUTARTĮ (pildoma tiek kartų,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5B15" w:rsidRDefault="00DA2B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Pasvalio miesto kultūros centro, esančio Vytauto Didžiojo a. 3, Pasvalyje rangos dar</w:t>
      </w:r>
      <w:r>
        <w:rPr>
          <w:rFonts w:ascii="Times New Roman" w:hAnsi="Times New Roman" w:cs="Times New Roman"/>
          <w:sz w:val="24"/>
          <w:szCs w:val="24"/>
        </w:rPr>
        <w:t>bai</w:t>
      </w:r>
    </w:p>
    <w:p w:rsidR="00555B15" w:rsidRDefault="00DA2B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UAB ,,Svalex", įmonės kodas 300652436</w:t>
      </w:r>
    </w:p>
    <w:p w:rsidR="00555B15" w:rsidRDefault="00DA2B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bendra sutarties vertė (litais arba kita valiuta) (su/be PVM)</w:t>
      </w:r>
      <w:r>
        <w:rPr>
          <w:rFonts w:ascii="Times New Roman" w:hAnsi="Times New Roman" w:cs="Times New Roman"/>
          <w:sz w:val="24"/>
          <w:szCs w:val="24"/>
        </w:rPr>
        <w:t>: 549953,80 (su PVM)</w:t>
      </w:r>
    </w:p>
    <w:p w:rsidR="00555B15" w:rsidRDefault="00DA2B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</w:t>
      </w:r>
      <w:r>
        <w:rPr>
          <w:rFonts w:ascii="Times New Roman" w:hAnsi="Times New Roman" w:cs="Times New Roman"/>
          <w:i/>
          <w:sz w:val="24"/>
          <w:szCs w:val="24"/>
        </w:rPr>
        <w:t>as šis laimėtojas</w:t>
      </w:r>
      <w:r>
        <w:rPr>
          <w:rFonts w:ascii="Times New Roman" w:hAnsi="Times New Roman" w:cs="Times New Roman"/>
          <w:sz w:val="24"/>
          <w:szCs w:val="24"/>
        </w:rPr>
        <w:t>: UAB ,,Svalex" pateiktas pasiūlymas ir kvalifikacijos duomenys atitiko pirkimo dokumentuose nustatytus reikalavimus</w:t>
      </w:r>
    </w:p>
    <w:p w:rsidR="00555B15" w:rsidRDefault="00DA2B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</w:t>
      </w:r>
      <w:r>
        <w:rPr>
          <w:rFonts w:ascii="Times New Roman" w:hAnsi="Times New Roman" w:cs="Times New Roman"/>
          <w:i/>
          <w:sz w:val="24"/>
          <w:szCs w:val="24"/>
        </w:rPr>
        <w:t>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40,42 %</w:t>
      </w:r>
    </w:p>
    <w:p w:rsidR="00555B15" w:rsidRDefault="00DA2B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2014-09-02</w:t>
      </w:r>
    </w:p>
    <w:p w:rsidR="00555B15" w:rsidRDefault="00555B15">
      <w:pPr>
        <w:spacing w:after="0" w:line="240" w:lineRule="auto"/>
        <w:jc w:val="center"/>
      </w:pPr>
    </w:p>
    <w:p w:rsidR="00555B15" w:rsidRDefault="00DA2B70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555B15" w:rsidRDefault="00555B15">
      <w:pPr>
        <w:spacing w:after="0" w:line="240" w:lineRule="auto"/>
        <w:jc w:val="center"/>
      </w:pPr>
    </w:p>
    <w:sectPr w:rsidR="00555B15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B70" w:rsidRDefault="00DA2B70">
      <w:pPr>
        <w:spacing w:after="0" w:line="240" w:lineRule="auto"/>
      </w:pPr>
      <w:r>
        <w:separator/>
      </w:r>
    </w:p>
  </w:endnote>
  <w:endnote w:type="continuationSeparator" w:id="0">
    <w:p w:rsidR="00DA2B70" w:rsidRDefault="00DA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15" w:rsidRDefault="00555B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B70" w:rsidRDefault="00DA2B70">
      <w:pPr>
        <w:spacing w:after="0" w:line="240" w:lineRule="auto"/>
      </w:pPr>
      <w:r>
        <w:separator/>
      </w:r>
    </w:p>
  </w:footnote>
  <w:footnote w:type="continuationSeparator" w:id="0">
    <w:p w:rsidR="00DA2B70" w:rsidRDefault="00DA2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12038A"/>
    <w:rsid w:val="00555B15"/>
    <w:rsid w:val="00A84D90"/>
    <w:rsid w:val="00BD6F4D"/>
    <w:rsid w:val="00DA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1511</Words>
  <Characters>862</Characters>
  <Application>Microsoft Office Word</Application>
  <DocSecurity>0</DocSecurity>
  <Lines>7</Lines>
  <Paragraphs>4</Paragraphs>
  <ScaleCrop>false</ScaleCrop>
  <Company>Company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2</cp:revision>
  <dcterms:created xsi:type="dcterms:W3CDTF">2014-09-10T06:20:00Z</dcterms:created>
  <dcterms:modified xsi:type="dcterms:W3CDTF">2014-09-10T06:20:00Z</dcterms:modified>
</cp:coreProperties>
</file>