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E6" w:rsidRDefault="00612549" w:rsidP="00CE44E6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0.1pt;margin-top:-48.5pt;width:192.6pt;height:6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CrgQIAAA8FAAAOAAAAZHJzL2Uyb0RvYy54bWysVNmO2yAUfa/Uf0C8Z7yULLbGGc3SVJWm&#10;izTTDyAGx6gYKJDY06r/3gtOMu7yUFX1gw3cy+Fczrm+vBo6iQ7cOqFVhbOLFCOuas2E2lX40+Nm&#10;tsLIeaoYlVrxCj9xh6/WL19c9qbkuW61ZNwiAFGu7E2FW+9NmSSubnlH3YU2XEGw0bajHqZ2lzBL&#10;e0DvZJKn6SLptWXG6po7B6t3YxCvI37T8Np/aBrHPZIVBm4+vm18b8M7WV/ScmepaUV9pEH/gUVH&#10;hYJDz1B31FO0t+I3qE7UVjvd+Itad4luGlHzWANUk6W/VPPQUsNjLXA5zpyvyf0/2Pr94aNFgoF2&#10;GCnagUSPfPDoRg8oC7fTG1dC0oOBND/AcsgMlTpzr+vPDil921K149fW6r7llAG7uDOZbB1xXADZ&#10;9u80g2Po3usINDS2C4BwGQjQQaWnszKBSg2LOSGLNIdQDbFlsXpVkEAuoeVpt7HOv+G6Q2FQYQvK&#10;R3R6uHd+TD2lRPZaCrYRUsaJ3W1vpUUHCi7ZxOeI7qZpUoVkpcO2EXFcAZJwRogFulH1b0WWk/Qm&#10;L2abxWo5IxsynxXLdDVLs+KmWKSkIHeb74FgRspWMMbVvVD85MCM/J3Cx14YvRM9iPoKF/N8Pko0&#10;Ze+mRabx+VORnfDQkFJ0FV6dk2gZhH2tGJRNS0+FHMfJz/SjIHAHp2+8lWiDoPzoAT9sB0AJ3thq&#10;9gSGsBr0AmnhLwKDVtuvGPXQkRV2X/bUcozkWwWmKjJCQgvHCZkvgx3sNLKdRqiqAarCHqNxeOvH&#10;tt8bK3YtnDTaWOlrMGIjokeeWUEJYQJdF4s5/iFCW0/nMev5P7b+AQAA//8DAFBLAwQUAAYACAAA&#10;ACEAeFNfed8AAAAKAQAADwAAAGRycy9kb3ducmV2LnhtbEyP3U6DQBCF7018h82YeGPaRQKlIEuj&#10;Jhpv+/MAAzsFIrtL2G2hb+94pZeT+XLOd8rdYgZxpcn3zip4XkcgyDZO97ZVcDp+rLYgfECrcXCW&#10;FNzIw666vyux0G62e7oeQis4xPoCFXQhjIWUvunIoF+7kSz/zm4yGPicWqknnDncDDKOoo002Ftu&#10;6HCk946a78PFKDh/zU9pPtef4ZTtk80b9lntbko9PiyvLyACLeEPhl99VoeKnWp3sdqLQUGaRDGj&#10;ClZ5xqOYyOM0AVEriLcZyKqU/ydUPwAAAP//AwBQSwECLQAUAAYACAAAACEAtoM4kv4AAADhAQAA&#10;EwAAAAAAAAAAAAAAAAAAAAAAW0NvbnRlbnRfVHlwZXNdLnhtbFBLAQItABQABgAIAAAAIQA4/SH/&#10;1gAAAJQBAAALAAAAAAAAAAAAAAAAAC8BAABfcmVscy8ucmVsc1BLAQItABQABgAIAAAAIQCalfCr&#10;gQIAAA8FAAAOAAAAAAAAAAAAAAAAAC4CAABkcnMvZTJvRG9jLnhtbFBLAQItABQABgAIAAAAIQB4&#10;U1953wAAAAoBAAAPAAAAAAAAAAAAAAAAANsEAABkcnMvZG93bnJldi54bWxQSwUGAAAAAAQABADz&#10;AAAA5wUAAAAA&#10;" stroked="f">
            <v:textbox>
              <w:txbxContent>
                <w:p w:rsidR="00B00585" w:rsidRDefault="00B00585" w:rsidP="00CE44E6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B00585" w:rsidRDefault="00650A8C" w:rsidP="00CE44E6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reg. Nr. T-191</w:t>
                  </w:r>
                </w:p>
                <w:p w:rsidR="00B00585" w:rsidRDefault="00650A8C" w:rsidP="00CE44E6">
                  <w:pPr>
                    <w:rPr>
                      <w:b/>
                    </w:rPr>
                  </w:pPr>
                  <w:r>
                    <w:rPr>
                      <w:b/>
                    </w:rPr>
                    <w:t>2.17.</w:t>
                  </w:r>
                  <w:r w:rsidR="00B00585">
                    <w:rPr>
                      <w:b/>
                    </w:rPr>
                    <w:t xml:space="preserve"> darbotvarkės klausimas</w:t>
                  </w:r>
                </w:p>
                <w:p w:rsidR="00B00585" w:rsidRDefault="00B00585" w:rsidP="00CE44E6"/>
              </w:txbxContent>
            </v:textbox>
          </v:shape>
        </w:pict>
      </w:r>
    </w:p>
    <w:p w:rsidR="00CE44E6" w:rsidRDefault="00CE44E6" w:rsidP="00CE44E6">
      <w:pPr>
        <w:pStyle w:val="Antrats"/>
        <w:jc w:val="center"/>
        <w:rPr>
          <w:b/>
          <w:bCs/>
          <w:caps/>
          <w:szCs w:val="24"/>
        </w:rPr>
      </w:pPr>
      <w:bookmarkStart w:id="0" w:name="Institucija"/>
      <w:r>
        <w:rPr>
          <w:b/>
          <w:bCs/>
          <w:caps/>
          <w:szCs w:val="24"/>
        </w:rPr>
        <w:t>Pasvalio rajono savivaldybės taryba</w:t>
      </w:r>
      <w:bookmarkEnd w:id="0"/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jc w:val="center"/>
        <w:rPr>
          <w:b/>
          <w:caps/>
          <w:szCs w:val="24"/>
        </w:rPr>
      </w:pPr>
      <w:bookmarkStart w:id="1" w:name="Forma"/>
      <w:r>
        <w:rPr>
          <w:b/>
          <w:caps/>
          <w:szCs w:val="24"/>
        </w:rPr>
        <w:t>Sprendimas</w:t>
      </w:r>
      <w:bookmarkEnd w:id="1"/>
    </w:p>
    <w:p w:rsidR="00CE44E6" w:rsidRDefault="00CE44E6" w:rsidP="00CE44E6">
      <w:pPr>
        <w:jc w:val="center"/>
        <w:rPr>
          <w:szCs w:val="24"/>
          <w:lang w:eastAsia="lt-LT"/>
        </w:rPr>
      </w:pPr>
      <w:bookmarkStart w:id="2" w:name="Pavadinimas"/>
      <w:r>
        <w:rPr>
          <w:b/>
          <w:caps/>
          <w:szCs w:val="24"/>
        </w:rPr>
        <w:t>Dėl</w:t>
      </w:r>
      <w:r w:rsidR="000633AB">
        <w:rPr>
          <w:b/>
          <w:caps/>
          <w:szCs w:val="24"/>
        </w:rPr>
        <w:t xml:space="preserve"> </w:t>
      </w:r>
      <w:r w:rsidR="00B00585">
        <w:rPr>
          <w:b/>
          <w:caps/>
          <w:szCs w:val="24"/>
        </w:rPr>
        <w:t xml:space="preserve">pasvalio rajono savivaldybės tarybos </w:t>
      </w:r>
      <w:r w:rsidR="000633AB" w:rsidRPr="000633AB">
        <w:rPr>
          <w:b/>
          <w:caps/>
          <w:szCs w:val="24"/>
        </w:rPr>
        <w:t>2017</w:t>
      </w:r>
      <w:r w:rsidR="00F01750">
        <w:rPr>
          <w:b/>
          <w:caps/>
          <w:szCs w:val="24"/>
        </w:rPr>
        <w:t xml:space="preserve"> </w:t>
      </w:r>
      <w:r w:rsidR="000633AB" w:rsidRPr="000633AB">
        <w:rPr>
          <w:b/>
          <w:caps/>
          <w:szCs w:val="24"/>
        </w:rPr>
        <w:t>M.</w:t>
      </w:r>
      <w:r w:rsidR="000633AB">
        <w:rPr>
          <w:b/>
          <w:caps/>
          <w:szCs w:val="24"/>
        </w:rPr>
        <w:t xml:space="preserve"> VASARIO 13</w:t>
      </w:r>
      <w:r w:rsidR="00B00585">
        <w:rPr>
          <w:b/>
          <w:caps/>
          <w:szCs w:val="24"/>
        </w:rPr>
        <w:t xml:space="preserve"> </w:t>
      </w:r>
      <w:r w:rsidR="000633AB">
        <w:rPr>
          <w:b/>
          <w:caps/>
          <w:szCs w:val="24"/>
        </w:rPr>
        <w:t>D. SPRENDIMO NR. T1-3 „dėl</w:t>
      </w:r>
      <w:r>
        <w:rPr>
          <w:b/>
          <w:caps/>
          <w:szCs w:val="24"/>
        </w:rPr>
        <w:t xml:space="preserve"> </w:t>
      </w:r>
      <w:r>
        <w:rPr>
          <w:b/>
          <w:bCs/>
          <w:szCs w:val="24"/>
          <w:lang w:eastAsia="lt-LT"/>
        </w:rPr>
        <w:t>PASVALIO RAJONO SAVIVALDYBĖS LANKYTINŲ VIETŲ SĄRAŠO PATVIRTINIMO</w:t>
      </w:r>
      <w:r w:rsidR="000633AB">
        <w:rPr>
          <w:b/>
          <w:bCs/>
          <w:szCs w:val="24"/>
          <w:lang w:eastAsia="lt-LT"/>
        </w:rPr>
        <w:t>“ PAKEITIMO</w:t>
      </w:r>
    </w:p>
    <w:p w:rsidR="00CE44E6" w:rsidRDefault="00CE44E6" w:rsidP="00CE44E6">
      <w:pPr>
        <w:jc w:val="center"/>
        <w:rPr>
          <w:szCs w:val="24"/>
          <w:lang w:eastAsia="lt-LT"/>
        </w:rPr>
      </w:pPr>
    </w:p>
    <w:p w:rsidR="00CE44E6" w:rsidRDefault="00CE44E6" w:rsidP="00CE44E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2017 m. </w:t>
      </w:r>
      <w:r w:rsidR="000633AB">
        <w:rPr>
          <w:szCs w:val="24"/>
          <w:lang w:eastAsia="lt-LT"/>
        </w:rPr>
        <w:t>rugpjūčio</w:t>
      </w:r>
      <w:r>
        <w:rPr>
          <w:szCs w:val="24"/>
          <w:lang w:eastAsia="lt-LT"/>
        </w:rPr>
        <w:t xml:space="preserve">   d.        Nr. </w:t>
      </w:r>
      <w:r w:rsidR="00601D70">
        <w:rPr>
          <w:szCs w:val="24"/>
          <w:lang w:eastAsia="lt-LT"/>
        </w:rPr>
        <w:t>T1-</w:t>
      </w:r>
    </w:p>
    <w:p w:rsidR="00CE44E6" w:rsidRDefault="00CE44E6" w:rsidP="00CE44E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Pasvalys</w:t>
      </w:r>
    </w:p>
    <w:p w:rsidR="00CE44E6" w:rsidRDefault="00CE44E6" w:rsidP="00CE44E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 </w:t>
      </w:r>
    </w:p>
    <w:p w:rsidR="00CE44E6" w:rsidRDefault="00CE44E6" w:rsidP="00CE44E6">
      <w:pPr>
        <w:ind w:firstLine="720"/>
        <w:jc w:val="both"/>
        <w:rPr>
          <w:szCs w:val="24"/>
          <w:lang w:eastAsia="lt-LT"/>
        </w:rPr>
      </w:pPr>
      <w:bookmarkStart w:id="3" w:name="part_b2f337207d1a441caf32712e02aa2b55"/>
      <w:bookmarkEnd w:id="3"/>
      <w:r>
        <w:rPr>
          <w:szCs w:val="24"/>
          <w:lang w:eastAsia="lt-LT"/>
        </w:rPr>
        <w:t xml:space="preserve">Vadovaudamasi Lietuvos Respublikos vietos savivaldos įstatymo </w:t>
      </w:r>
      <w:r w:rsidR="00B00585">
        <w:rPr>
          <w:szCs w:val="24"/>
          <w:lang w:eastAsia="lt-LT"/>
        </w:rPr>
        <w:t xml:space="preserve">18 straipsnio 1 dalimi, </w:t>
      </w:r>
      <w:r>
        <w:rPr>
          <w:szCs w:val="24"/>
          <w:lang w:eastAsia="lt-LT"/>
        </w:rPr>
        <w:t xml:space="preserve">Pasvalio rajono savivaldybės taryba </w:t>
      </w:r>
      <w:r>
        <w:rPr>
          <w:spacing w:val="20"/>
          <w:szCs w:val="24"/>
          <w:lang w:eastAsia="lt-LT"/>
        </w:rPr>
        <w:t>nusprendžia</w:t>
      </w:r>
    </w:p>
    <w:p w:rsidR="002F7FE5" w:rsidRPr="002F7FE5" w:rsidRDefault="00B00585" w:rsidP="002F7FE5">
      <w:pPr>
        <w:ind w:firstLine="720"/>
        <w:jc w:val="both"/>
        <w:rPr>
          <w:szCs w:val="24"/>
          <w:lang w:eastAsia="lt-LT"/>
        </w:rPr>
      </w:pPr>
      <w:bookmarkStart w:id="4" w:name="part_2fd38c15a5e342e39d3d72098bbccc28"/>
      <w:bookmarkEnd w:id="4"/>
      <w:r>
        <w:rPr>
          <w:szCs w:val="24"/>
          <w:lang w:eastAsia="lt-LT"/>
        </w:rPr>
        <w:t>pakeisti Pasvalio rajono savivaldybės lankytinų vietų sąrašą, patvirtintą Pasvalio rajono savivaldybės tarybos 2017 m. vasario 13 d. sprendimu Nr. T1-3 „Dėl Pasvalio rajono savivaldybės lankytinų vietų sąrašo</w:t>
      </w:r>
      <w:r w:rsidR="002F7FE5">
        <w:rPr>
          <w:szCs w:val="24"/>
          <w:lang w:eastAsia="lt-LT"/>
        </w:rPr>
        <w:t xml:space="preserve"> patvirtinimo“ (toliau – Sąrašas), ir p</w:t>
      </w:r>
      <w:r w:rsidR="002F7FE5" w:rsidRPr="002F7FE5">
        <w:rPr>
          <w:szCs w:val="24"/>
          <w:lang w:eastAsia="lt-LT"/>
        </w:rPr>
        <w:t xml:space="preserve">ripažinti </w:t>
      </w:r>
      <w:r w:rsidR="002F7FE5">
        <w:rPr>
          <w:szCs w:val="24"/>
          <w:lang w:eastAsia="lt-LT"/>
        </w:rPr>
        <w:t>netekusiomis</w:t>
      </w:r>
      <w:r w:rsidR="002F7FE5" w:rsidRPr="002F7FE5">
        <w:rPr>
          <w:szCs w:val="24"/>
          <w:lang w:eastAsia="lt-LT"/>
        </w:rPr>
        <w:t xml:space="preserve"> galios Sąrašo „Kapinės“ 7</w:t>
      </w:r>
      <w:r w:rsidR="002F7FE5">
        <w:rPr>
          <w:szCs w:val="24"/>
          <w:lang w:eastAsia="lt-LT"/>
        </w:rPr>
        <w:t>, 8 ir 9 eilutes</w:t>
      </w:r>
      <w:r w:rsidR="002F7FE5" w:rsidRPr="002F7FE5">
        <w:rPr>
          <w:szCs w:val="24"/>
          <w:lang w:eastAsia="lt-LT"/>
        </w:rPr>
        <w:t>.</w:t>
      </w: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  <w:bookmarkStart w:id="5" w:name="part_db9766f6bf1242d6ac454763e2d293ae"/>
      <w:bookmarkEnd w:id="2"/>
      <w:bookmarkEnd w:id="5"/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Savivaldybės meras</w:t>
      </w: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Parengė</w:t>
      </w:r>
    </w:p>
    <w:p w:rsidR="00CE44E6" w:rsidRDefault="00E74D0A" w:rsidP="00CE44E6">
      <w:pPr>
        <w:jc w:val="both"/>
        <w:rPr>
          <w:szCs w:val="24"/>
        </w:rPr>
      </w:pPr>
      <w:r>
        <w:rPr>
          <w:szCs w:val="24"/>
        </w:rPr>
        <w:t xml:space="preserve">Pasvalio rajono savivaldybės tarybos narys </w:t>
      </w:r>
    </w:p>
    <w:p w:rsidR="00CE44E6" w:rsidRDefault="00CE44E6" w:rsidP="00CE44E6">
      <w:pPr>
        <w:jc w:val="both"/>
        <w:rPr>
          <w:szCs w:val="24"/>
        </w:rPr>
      </w:pPr>
    </w:p>
    <w:p w:rsidR="00E74D0A" w:rsidRDefault="00E74D0A" w:rsidP="00E74D0A">
      <w:pPr>
        <w:jc w:val="both"/>
        <w:rPr>
          <w:szCs w:val="24"/>
        </w:rPr>
      </w:pPr>
      <w:r>
        <w:rPr>
          <w:szCs w:val="24"/>
        </w:rPr>
        <w:t>Vilhelminas Janušonis</w:t>
      </w:r>
    </w:p>
    <w:p w:rsidR="00CE44E6" w:rsidRDefault="00E74D0A" w:rsidP="00CE44E6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2017-0</w:t>
      </w:r>
      <w:r>
        <w:rPr>
          <w:szCs w:val="24"/>
          <w:lang w:val="en-US"/>
        </w:rPr>
        <w:t>6</w:t>
      </w:r>
      <w:r>
        <w:rPr>
          <w:szCs w:val="24"/>
        </w:rPr>
        <w:t>-29</w:t>
      </w: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831EDF" w:rsidP="00CE44E6">
      <w:pPr>
        <w:pStyle w:val="Antrats"/>
        <w:tabs>
          <w:tab w:val="left" w:pos="1296"/>
        </w:tabs>
        <w:jc w:val="both"/>
        <w:rPr>
          <w:szCs w:val="24"/>
        </w:rPr>
      </w:pPr>
      <w:r>
        <w:rPr>
          <w:szCs w:val="24"/>
        </w:rPr>
        <w:t>Suderinta DVS Nr. RTS-206</w:t>
      </w: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pStyle w:val="Antrats"/>
        <w:tabs>
          <w:tab w:val="left" w:pos="1296"/>
        </w:tabs>
        <w:jc w:val="both"/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pPr>
        <w:suppressAutoHyphens/>
        <w:ind w:left="5184"/>
        <w:rPr>
          <w:bCs/>
          <w:szCs w:val="24"/>
          <w:lang w:eastAsia="zh-CN"/>
        </w:rPr>
      </w:pPr>
    </w:p>
    <w:p w:rsidR="00047E69" w:rsidRDefault="00047E69" w:rsidP="00CE44E6">
      <w:pPr>
        <w:suppressAutoHyphens/>
        <w:ind w:left="5184"/>
        <w:rPr>
          <w:bCs/>
          <w:szCs w:val="24"/>
          <w:lang w:eastAsia="zh-CN"/>
        </w:rPr>
      </w:pPr>
    </w:p>
    <w:p w:rsidR="00047E69" w:rsidRDefault="00047E69" w:rsidP="00CE44E6">
      <w:pPr>
        <w:suppressAutoHyphens/>
        <w:ind w:left="5184"/>
        <w:rPr>
          <w:bCs/>
          <w:szCs w:val="24"/>
          <w:lang w:eastAsia="zh-CN"/>
        </w:rPr>
      </w:pPr>
    </w:p>
    <w:p w:rsidR="00047E69" w:rsidRDefault="00047E69" w:rsidP="00CE44E6">
      <w:pPr>
        <w:suppressAutoHyphens/>
        <w:ind w:left="5184"/>
        <w:rPr>
          <w:bCs/>
          <w:szCs w:val="24"/>
          <w:lang w:eastAsia="zh-CN"/>
        </w:rPr>
      </w:pPr>
    </w:p>
    <w:p w:rsidR="00CE44E6" w:rsidRDefault="00CE44E6" w:rsidP="00CE44E6">
      <w:pPr>
        <w:suppressAutoHyphens/>
        <w:ind w:left="5184"/>
        <w:rPr>
          <w:bCs/>
          <w:szCs w:val="24"/>
          <w:lang w:eastAsia="zh-CN"/>
        </w:rPr>
      </w:pPr>
    </w:p>
    <w:p w:rsidR="00CE44E6" w:rsidRDefault="00CE44E6" w:rsidP="00CE44E6">
      <w:pPr>
        <w:rPr>
          <w:szCs w:val="24"/>
        </w:rPr>
      </w:pPr>
    </w:p>
    <w:p w:rsidR="00CE44E6" w:rsidRDefault="00CE44E6" w:rsidP="00CE44E6">
      <w:r>
        <w:t>Pasvalio rajono savivaldybės tarybai</w:t>
      </w:r>
    </w:p>
    <w:p w:rsidR="00CE44E6" w:rsidRDefault="00CE44E6" w:rsidP="00CE44E6"/>
    <w:p w:rsidR="00CE44E6" w:rsidRDefault="00CE44E6" w:rsidP="00CE44E6">
      <w:pPr>
        <w:jc w:val="center"/>
        <w:rPr>
          <w:b/>
        </w:rPr>
      </w:pPr>
      <w:r>
        <w:rPr>
          <w:b/>
        </w:rPr>
        <w:t>AIŠKINAMASIS RAŠTAS</w:t>
      </w:r>
    </w:p>
    <w:p w:rsidR="00CE44E6" w:rsidRDefault="00CE44E6" w:rsidP="00CE44E6">
      <w:pPr>
        <w:jc w:val="center"/>
        <w:rPr>
          <w:b/>
        </w:rPr>
      </w:pPr>
    </w:p>
    <w:p w:rsidR="00E74D0A" w:rsidRDefault="00E74D0A" w:rsidP="00E74D0A">
      <w:pPr>
        <w:jc w:val="center"/>
        <w:rPr>
          <w:szCs w:val="24"/>
          <w:lang w:eastAsia="lt-LT"/>
        </w:rPr>
      </w:pPr>
      <w:r>
        <w:rPr>
          <w:b/>
          <w:caps/>
          <w:szCs w:val="24"/>
        </w:rPr>
        <w:t xml:space="preserve">Dėl </w:t>
      </w:r>
      <w:r w:rsidRPr="000633AB">
        <w:rPr>
          <w:b/>
          <w:caps/>
          <w:szCs w:val="24"/>
        </w:rPr>
        <w:t>2017M.</w:t>
      </w:r>
      <w:r>
        <w:rPr>
          <w:b/>
          <w:caps/>
          <w:szCs w:val="24"/>
        </w:rPr>
        <w:t xml:space="preserve"> VASARIO 13D. SPRENDIMO NR. T1-3 „dėl </w:t>
      </w:r>
      <w:r>
        <w:rPr>
          <w:b/>
          <w:bCs/>
          <w:szCs w:val="24"/>
          <w:lang w:eastAsia="lt-LT"/>
        </w:rPr>
        <w:t>PASVALIO RAJONO SAVIVALDYBĖS LANKYTINŲ VIETŲ SĄRAŠO PATVIRTINIMO“ PAKEITIMO</w:t>
      </w:r>
    </w:p>
    <w:p w:rsidR="00CE44E6" w:rsidRDefault="00CE44E6" w:rsidP="00CE44E6">
      <w:pPr>
        <w:jc w:val="center"/>
        <w:rPr>
          <w:b/>
        </w:rPr>
      </w:pPr>
    </w:p>
    <w:p w:rsidR="00CE44E6" w:rsidRDefault="00E74D0A" w:rsidP="00CE44E6">
      <w:pPr>
        <w:jc w:val="center"/>
        <w:rPr>
          <w:b/>
        </w:rPr>
      </w:pPr>
      <w:r>
        <w:rPr>
          <w:b/>
        </w:rPr>
        <w:t>2017-06-29</w:t>
      </w:r>
    </w:p>
    <w:p w:rsidR="00CE44E6" w:rsidRDefault="00CE44E6" w:rsidP="00CE44E6">
      <w:pPr>
        <w:jc w:val="center"/>
      </w:pPr>
      <w:r>
        <w:t>Pasvalys</w:t>
      </w:r>
    </w:p>
    <w:p w:rsidR="00CE44E6" w:rsidRDefault="00CE44E6" w:rsidP="00CE44E6">
      <w:pPr>
        <w:jc w:val="center"/>
      </w:pPr>
    </w:p>
    <w:p w:rsidR="00CE44E6" w:rsidRDefault="00CE44E6" w:rsidP="00CE44E6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Problemos esmė.</w:t>
      </w:r>
      <w:r>
        <w:rPr>
          <w:szCs w:val="24"/>
        </w:rPr>
        <w:t xml:space="preserve"> </w:t>
      </w:r>
    </w:p>
    <w:p w:rsidR="00CE44E6" w:rsidRDefault="009D37B4" w:rsidP="00CE44E6">
      <w:pPr>
        <w:ind w:firstLine="720"/>
        <w:jc w:val="both"/>
        <w:rPr>
          <w:szCs w:val="24"/>
        </w:rPr>
      </w:pPr>
      <w:r>
        <w:rPr>
          <w:szCs w:val="24"/>
        </w:rPr>
        <w:t>Lietuvoje, pr</w:t>
      </w:r>
      <w:r w:rsidR="003422F6">
        <w:rPr>
          <w:szCs w:val="24"/>
        </w:rPr>
        <w:t>a</w:t>
      </w:r>
      <w:r>
        <w:rPr>
          <w:szCs w:val="24"/>
        </w:rPr>
        <w:t xml:space="preserve">ėjus daugiau kaip ketvirčiui </w:t>
      </w:r>
      <w:r w:rsidR="003422F6">
        <w:rPr>
          <w:szCs w:val="24"/>
        </w:rPr>
        <w:t>amžiaus po Nepriklausomybės atkū</w:t>
      </w:r>
      <w:r>
        <w:rPr>
          <w:szCs w:val="24"/>
        </w:rPr>
        <w:t xml:space="preserve">rimo, </w:t>
      </w:r>
      <w:r w:rsidR="00EB26F2">
        <w:rPr>
          <w:szCs w:val="24"/>
        </w:rPr>
        <w:t>tapo beveik norma apie sovietų okupaciją nieko blogo nesakyti. Tai kartais daroma sąmoningai, kartais iš nežinojimo, kartais nesusivokiant,</w:t>
      </w:r>
      <w:r w:rsidR="003422F6">
        <w:rPr>
          <w:szCs w:val="24"/>
        </w:rPr>
        <w:t xml:space="preserve"> kartais nepagalvojus. Šiuo atveju manau, kad</w:t>
      </w:r>
      <w:r w:rsidR="00EB26F2">
        <w:rPr>
          <w:szCs w:val="24"/>
        </w:rPr>
        <w:t xml:space="preserve"> tvirtinat lankytinų objektų sąrašą, didesnė dalis tarybos narių balsavo neapgalvotai ir neatsakingai.</w:t>
      </w:r>
      <w:r w:rsidR="00612549">
        <w:rPr>
          <w:szCs w:val="24"/>
        </w:rPr>
        <w:t xml:space="preserve"> </w:t>
      </w:r>
      <w:bookmarkStart w:id="6" w:name="_GoBack"/>
      <w:bookmarkEnd w:id="6"/>
      <w:r w:rsidR="00EB26F2">
        <w:rPr>
          <w:szCs w:val="24"/>
        </w:rPr>
        <w:t xml:space="preserve">Tad ir spendimu patvirtintame sąraše atsirado sovietinių karių kapai, pavadinti antrojo </w:t>
      </w:r>
      <w:r w:rsidR="003422F6">
        <w:rPr>
          <w:szCs w:val="24"/>
        </w:rPr>
        <w:t>pasaulinio karo karių kapais. Deja</w:t>
      </w:r>
      <w:r w:rsidR="00EB26F2">
        <w:rPr>
          <w:szCs w:val="24"/>
        </w:rPr>
        <w:t xml:space="preserve"> kiek man žinoma, minimose kapinėse nepalaidotas nei vienas britų, prancūzų, amerikiečių ar vokiečių karys. Visi palaidotiej</w:t>
      </w:r>
      <w:r w:rsidR="003422F6">
        <w:rPr>
          <w:szCs w:val="24"/>
        </w:rPr>
        <w:t>i yra Sovietų Sąjungos kariai. K</w:t>
      </w:r>
      <w:r w:rsidR="00EB26F2">
        <w:rPr>
          <w:szCs w:val="24"/>
        </w:rPr>
        <w:t>aip žinia iš istorijos</w:t>
      </w:r>
      <w:r w:rsidR="00DC4C39">
        <w:rPr>
          <w:szCs w:val="24"/>
        </w:rPr>
        <w:t>,</w:t>
      </w:r>
      <w:r w:rsidR="00EB26F2">
        <w:rPr>
          <w:szCs w:val="24"/>
        </w:rPr>
        <w:t xml:space="preserve"> Lietuvą pirmiausia okupavo Sovietai, juos keitė</w:t>
      </w:r>
      <w:r w:rsidR="00DC4C39">
        <w:rPr>
          <w:szCs w:val="24"/>
        </w:rPr>
        <w:t xml:space="preserve"> hitlerinės Vokietijos okupacija</w:t>
      </w:r>
      <w:r w:rsidR="00EB26F2">
        <w:rPr>
          <w:szCs w:val="24"/>
        </w:rPr>
        <w:t>, o pastaruosius vėl Sovietų Sąjunga. Pasvalio rajono teritorijoje didesni mūšiai tarp abiejų okupacinių kariuomenių</w:t>
      </w:r>
      <w:r w:rsidR="00067C57">
        <w:rPr>
          <w:szCs w:val="24"/>
        </w:rPr>
        <w:t xml:space="preserve"> vyko tik apie Saločius. Tad tikė</w:t>
      </w:r>
      <w:r w:rsidR="00DC4C39">
        <w:rPr>
          <w:szCs w:val="24"/>
        </w:rPr>
        <w:t>tina, kad tame miestelyje</w:t>
      </w:r>
      <w:r w:rsidR="00067C57">
        <w:rPr>
          <w:szCs w:val="24"/>
        </w:rPr>
        <w:t xml:space="preserve"> tikrai galėjo būti palaidoti sovietų kariai. </w:t>
      </w:r>
      <w:r w:rsidR="003422F6">
        <w:rPr>
          <w:szCs w:val="24"/>
        </w:rPr>
        <w:t>Tačiau</w:t>
      </w:r>
      <w:r w:rsidR="00067C57">
        <w:rPr>
          <w:szCs w:val="24"/>
        </w:rPr>
        <w:t xml:space="preserve"> sovietų k</w:t>
      </w:r>
      <w:r w:rsidR="003422F6">
        <w:rPr>
          <w:szCs w:val="24"/>
        </w:rPr>
        <w:t>arių kapinėse greta kareivių, žuvusiųjų mū</w:t>
      </w:r>
      <w:r w:rsidR="00067C57">
        <w:rPr>
          <w:szCs w:val="24"/>
        </w:rPr>
        <w:t xml:space="preserve">šiuose, buvo laidojami stribai ir </w:t>
      </w:r>
      <w:r w:rsidR="003422F6">
        <w:rPr>
          <w:szCs w:val="24"/>
        </w:rPr>
        <w:t xml:space="preserve">NKVD kareiviai, žuvę </w:t>
      </w:r>
      <w:r w:rsidR="00067C57">
        <w:rPr>
          <w:szCs w:val="24"/>
        </w:rPr>
        <w:t>mūšiuose su partizan</w:t>
      </w:r>
      <w:r w:rsidR="003422F6">
        <w:rPr>
          <w:szCs w:val="24"/>
        </w:rPr>
        <w:t>a</w:t>
      </w:r>
      <w:r w:rsidR="00067C57">
        <w:rPr>
          <w:szCs w:val="24"/>
        </w:rPr>
        <w:t xml:space="preserve">is ar dalyvaudami baudžiamosiose operacijose. </w:t>
      </w:r>
    </w:p>
    <w:p w:rsidR="00067C57" w:rsidRPr="00067C57" w:rsidRDefault="003422F6" w:rsidP="00CE44E6">
      <w:pPr>
        <w:ind w:firstLine="720"/>
        <w:jc w:val="both"/>
      </w:pPr>
      <w:r>
        <w:rPr>
          <w:szCs w:val="24"/>
        </w:rPr>
        <w:t>Todėl paversti, okupacinės valdžios</w:t>
      </w:r>
      <w:r w:rsidR="00067C57">
        <w:rPr>
          <w:szCs w:val="24"/>
        </w:rPr>
        <w:t xml:space="preserve"> kuri atnešė mūsų kraštui ir tautai terorą, kančias, prievartą</w:t>
      </w:r>
      <w:r w:rsidR="00DC4C39">
        <w:rPr>
          <w:szCs w:val="24"/>
        </w:rPr>
        <w:t>, trėmimus, kareivių ir jiems tarnavusiųjų</w:t>
      </w:r>
      <w:r>
        <w:rPr>
          <w:szCs w:val="24"/>
        </w:rPr>
        <w:t>,</w:t>
      </w:r>
      <w:r w:rsidR="00DC4C39">
        <w:rPr>
          <w:szCs w:val="24"/>
        </w:rPr>
        <w:t xml:space="preserve"> palaidojimo vietas lankytinomis vietomis yra nedovanotina klaida. Ištaisykime ją ir išlaikykime sąžinės egzaminą prieš laisvės kovų dalyvius, politinius kalinius, prieš tremtinius ir visus protėvius, sudėjusius savo aukas už Tėvynės Laisvę.</w:t>
      </w:r>
    </w:p>
    <w:p w:rsidR="00CE44E6" w:rsidRDefault="00CE44E6" w:rsidP="00CE44E6">
      <w:pPr>
        <w:ind w:left="720"/>
        <w:jc w:val="both"/>
        <w:rPr>
          <w:bCs/>
          <w:i/>
          <w:color w:val="FF0000"/>
          <w:szCs w:val="24"/>
        </w:rPr>
      </w:pPr>
      <w:r>
        <w:rPr>
          <w:b/>
          <w:bCs/>
          <w:szCs w:val="24"/>
        </w:rPr>
        <w:t xml:space="preserve">2. Kokios siūlomos naujos teisinio reguliavimo nuostatos ir kokių  rezultatų laukiama. </w:t>
      </w:r>
    </w:p>
    <w:p w:rsidR="00CE44E6" w:rsidRDefault="00CE44E6" w:rsidP="00CE44E6">
      <w:pPr>
        <w:ind w:firstLine="720"/>
        <w:jc w:val="both"/>
      </w:pPr>
      <w:r>
        <w:rPr>
          <w:szCs w:val="24"/>
        </w:rPr>
        <w:t xml:space="preserve">Patvirtinus </w:t>
      </w:r>
      <w:r w:rsidR="009D37B4">
        <w:rPr>
          <w:szCs w:val="24"/>
        </w:rPr>
        <w:t>minėtą sprendimą bus neiškraipoma istorinė atmintis, sovietinės okupacijos paminklai netaps lankytinomis vietomis, savivaldybė neužsikraus papildoma prievole juos nuol</w:t>
      </w:r>
      <w:r w:rsidR="00DC4C39">
        <w:rPr>
          <w:szCs w:val="24"/>
        </w:rPr>
        <w:t>a</w:t>
      </w:r>
      <w:r w:rsidR="009D37B4">
        <w:rPr>
          <w:szCs w:val="24"/>
        </w:rPr>
        <w:t>t remontuoti ir prižiūrėti</w:t>
      </w:r>
    </w:p>
    <w:p w:rsidR="00CE44E6" w:rsidRDefault="00CE44E6" w:rsidP="00CE44E6">
      <w:pPr>
        <w:pStyle w:val="BodyText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CE44E6" w:rsidRDefault="00CE44E6" w:rsidP="00CE44E6">
      <w:pPr>
        <w:ind w:firstLine="720"/>
        <w:jc w:val="both"/>
        <w:rPr>
          <w:bCs/>
          <w:szCs w:val="24"/>
        </w:rPr>
      </w:pPr>
      <w:r>
        <w:rPr>
          <w:color w:val="000000"/>
          <w:szCs w:val="24"/>
          <w:lang w:eastAsia="lt-LT"/>
        </w:rPr>
        <w:t xml:space="preserve">Nereikia. </w:t>
      </w:r>
    </w:p>
    <w:p w:rsidR="00CE44E6" w:rsidRDefault="00CE44E6" w:rsidP="00CE44E6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</w:t>
      </w:r>
      <w:r>
        <w:rPr>
          <w:bCs/>
          <w:szCs w:val="24"/>
        </w:rPr>
        <w:t>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:rsidR="00CE44E6" w:rsidRDefault="00CE44E6" w:rsidP="00CE44E6">
      <w:pPr>
        <w:ind w:firstLine="731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CE44E6" w:rsidRDefault="00CE44E6" w:rsidP="00CE44E6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priimti. </w:t>
      </w:r>
    </w:p>
    <w:p w:rsidR="00CE44E6" w:rsidRDefault="00CE44E6" w:rsidP="00CE44E6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Priimti papildomų teisės aktų nereikia.</w:t>
      </w:r>
    </w:p>
    <w:p w:rsidR="00CE44E6" w:rsidRDefault="00CE44E6" w:rsidP="00CE44E6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iniciatoriai. </w:t>
      </w:r>
    </w:p>
    <w:p w:rsidR="00CE44E6" w:rsidRDefault="009D37B4" w:rsidP="00CE44E6">
      <w:pPr>
        <w:ind w:firstLine="720"/>
        <w:jc w:val="both"/>
        <w:rPr>
          <w:b/>
          <w:szCs w:val="24"/>
        </w:rPr>
      </w:pPr>
      <w:r>
        <w:rPr>
          <w:szCs w:val="24"/>
        </w:rPr>
        <w:t>Savivaldybės tarybos narys Vilhelminas Janušonis</w:t>
      </w:r>
    </w:p>
    <w:p w:rsidR="00BE53E8" w:rsidRDefault="00CE44E6" w:rsidP="00BE53E8">
      <w:pPr>
        <w:ind w:firstLine="731"/>
        <w:jc w:val="both"/>
        <w:rPr>
          <w:b/>
          <w:bCs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</w:p>
    <w:p w:rsidR="00831EDF" w:rsidRDefault="00831EDF" w:rsidP="00BE53E8">
      <w:pPr>
        <w:ind w:firstLine="731"/>
        <w:jc w:val="both"/>
        <w:rPr>
          <w:szCs w:val="24"/>
        </w:rPr>
      </w:pPr>
    </w:p>
    <w:p w:rsidR="00831EDF" w:rsidRDefault="00831EDF" w:rsidP="00BE53E8">
      <w:pPr>
        <w:ind w:firstLine="731"/>
        <w:jc w:val="both"/>
        <w:rPr>
          <w:szCs w:val="24"/>
        </w:rPr>
      </w:pPr>
    </w:p>
    <w:p w:rsidR="00CE44E6" w:rsidRPr="00BE53E8" w:rsidRDefault="00E74D0A" w:rsidP="00BE53E8">
      <w:pPr>
        <w:ind w:firstLine="731"/>
        <w:jc w:val="both"/>
        <w:rPr>
          <w:b/>
          <w:bCs/>
          <w:szCs w:val="24"/>
        </w:rPr>
      </w:pPr>
      <w:r>
        <w:rPr>
          <w:szCs w:val="24"/>
        </w:rPr>
        <w:t>Pasvalio rajono savivaldybės tarybos narys</w:t>
      </w:r>
      <w:r w:rsidR="00831EDF">
        <w:rPr>
          <w:szCs w:val="24"/>
        </w:rPr>
        <w:tab/>
      </w:r>
      <w:r w:rsidR="00831EDF">
        <w:rPr>
          <w:szCs w:val="24"/>
        </w:rPr>
        <w:tab/>
        <w:t xml:space="preserve">         Vilhelminas Janušonis</w:t>
      </w:r>
    </w:p>
    <w:p w:rsidR="00CE44E6" w:rsidRDefault="00CE44E6" w:rsidP="00CE44E6">
      <w:pPr>
        <w:rPr>
          <w:szCs w:val="24"/>
        </w:rPr>
      </w:pPr>
    </w:p>
    <w:sectPr w:rsidR="00CE44E6" w:rsidSect="00831EDF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B1184"/>
    <w:multiLevelType w:val="hybridMultilevel"/>
    <w:tmpl w:val="9E72FDC2"/>
    <w:lvl w:ilvl="0" w:tplc="E11ED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E44E6"/>
    <w:rsid w:val="00047E69"/>
    <w:rsid w:val="000633AB"/>
    <w:rsid w:val="00067C57"/>
    <w:rsid w:val="000A13DE"/>
    <w:rsid w:val="000C0D4E"/>
    <w:rsid w:val="00166881"/>
    <w:rsid w:val="00264A8A"/>
    <w:rsid w:val="002F7FE5"/>
    <w:rsid w:val="00304AAD"/>
    <w:rsid w:val="003422F6"/>
    <w:rsid w:val="005430A4"/>
    <w:rsid w:val="00601D70"/>
    <w:rsid w:val="00612549"/>
    <w:rsid w:val="00650A8C"/>
    <w:rsid w:val="00831EDF"/>
    <w:rsid w:val="009141EB"/>
    <w:rsid w:val="009D37B4"/>
    <w:rsid w:val="00B00585"/>
    <w:rsid w:val="00B441CC"/>
    <w:rsid w:val="00B57A88"/>
    <w:rsid w:val="00BE53E8"/>
    <w:rsid w:val="00C33B62"/>
    <w:rsid w:val="00CE44E6"/>
    <w:rsid w:val="00DA7B11"/>
    <w:rsid w:val="00DB04AA"/>
    <w:rsid w:val="00DC4C39"/>
    <w:rsid w:val="00E74D0A"/>
    <w:rsid w:val="00EB26F2"/>
    <w:rsid w:val="00F01750"/>
    <w:rsid w:val="00F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996C56"/>
  <w15:docId w15:val="{CBCC00E4-EB4B-4D72-A6C5-D2C62F1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E4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CE44E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E44E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uiPriority w:val="99"/>
    <w:rsid w:val="00CE44E6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2F7F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7F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7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</dc:creator>
  <cp:lastModifiedBy>Vartotojas</cp:lastModifiedBy>
  <cp:revision>6</cp:revision>
  <cp:lastPrinted>2017-08-01T11:19:00Z</cp:lastPrinted>
  <dcterms:created xsi:type="dcterms:W3CDTF">2017-08-01T11:19:00Z</dcterms:created>
  <dcterms:modified xsi:type="dcterms:W3CDTF">2017-08-25T12:48:00Z</dcterms:modified>
</cp:coreProperties>
</file>