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01A" w:rsidRDefault="002576EB" w:rsidP="0036101A">
      <w:pPr>
        <w:jc w:val="center"/>
        <w:rPr>
          <w:b/>
        </w:rPr>
      </w:pPr>
      <w:r>
        <w:rPr>
          <w:b/>
        </w:rPr>
        <w:t xml:space="preserve">            </w:t>
      </w:r>
      <w:r w:rsidR="0036101A">
        <w:rPr>
          <w:b/>
        </w:rPr>
        <w:t>Pasvalio rajono savivaldybės administracijos Pasvalio miesto  seniūnija</w:t>
      </w:r>
    </w:p>
    <w:p w:rsidR="0036101A" w:rsidRDefault="0036101A" w:rsidP="0036101A">
      <w:pPr>
        <w:jc w:val="center"/>
        <w:rPr>
          <w:b/>
        </w:rPr>
      </w:pPr>
    </w:p>
    <w:p w:rsidR="0036101A" w:rsidRDefault="0036101A" w:rsidP="0036101A">
      <w:pPr>
        <w:jc w:val="center"/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  <w:r>
        <w:rPr>
          <w:b/>
        </w:rPr>
        <w:t xml:space="preserve">     AIŠKINAMASIS RAŠTAS PRIE 2017M.  BIUDŽETO VYKDYMO ATASKAITŲ </w:t>
      </w: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Default="002576EB" w:rsidP="002576EB">
      <w:pPr>
        <w:rPr>
          <w:b/>
        </w:rPr>
      </w:pPr>
    </w:p>
    <w:p w:rsidR="002576EB" w:rsidRPr="001833D3" w:rsidRDefault="002576EB" w:rsidP="002576EB">
      <w:pPr>
        <w:jc w:val="center"/>
        <w:rPr>
          <w:b/>
        </w:rPr>
      </w:pPr>
    </w:p>
    <w:p w:rsidR="002576EB" w:rsidRDefault="002576EB" w:rsidP="002576EB">
      <w:pPr>
        <w:jc w:val="both"/>
      </w:pPr>
      <w:r>
        <w:tab/>
        <w:t>2017m. Pasvalio rajono savivaldybės administracijos Pasvalio miesto seniūnijai  pagal programų sąmatas su patikslinimais patvirtintas asignavimų planas 471,2 tūkst. eurų. Iš jų 418 tūkst. eurų savivaldybės savarankiškoms funkcijoms finansuoti; 52,1 tūkst. eurų valstybinėms funkcijoms ir 1,1 tūkst. eurų  teikiamoms paslaugoms finansuoti.  2017m. gautas finansavimas sudaro 465,3 tūkst. eurų; atitinkamai  kasinės išlaidos – 465,3 tūkst. eurų.</w:t>
      </w:r>
      <w:r w:rsidRPr="00850697">
        <w:t xml:space="preserve"> </w:t>
      </w:r>
      <w:r>
        <w:t>Iš jų: 412,1 tūkst. eurų savivaldybės savarankiškoms funkcijoms finansuoti; 52,1 tūkst. eurų valstybinėms funkcijoms ir 1,1 tūkst. eurų  teikiamoms paslaugoms finansuoti.</w:t>
      </w:r>
    </w:p>
    <w:p w:rsidR="002576EB" w:rsidRDefault="002576EB" w:rsidP="002576EB">
      <w:pPr>
        <w:jc w:val="both"/>
      </w:pPr>
      <w:r>
        <w:tab/>
        <w:t>2017m. darbo užmokesčio planas seniūnijai  pagal programų sąmatas su patikslinimais patvirtintas 198,9 tūkst. eurų  (176,2 tūkst. eurų savivaldybės savarankiškoms funkcijoms finansuoti; 22,7 tūkst. eurų valstybinėms funkcijoms). 2017 m. gautas finansavimas bei kasinės išlaidos darbo užmokesčiui sudarė 197,2 tūkst. eurų (iš jų: 174,5 tūkst. eurų savivaldybės savarankiškoms funkcijoms finansuoti; 22,7 tūkst. eurų valstybinėms funkcijoms).</w:t>
      </w:r>
    </w:p>
    <w:p w:rsidR="002576EB" w:rsidRDefault="002576EB" w:rsidP="002576EB">
      <w:pPr>
        <w:jc w:val="both"/>
      </w:pPr>
      <w:r>
        <w:tab/>
        <w:t>2017m. asignavimų planas turtui įsigyti pagal programų sąmatas su patikslinimais patvirtinta 33,4 tūkst. eurų (iš jų: 33,4 tūkst. eurų savivaldybės savarankiškoms funkcijoms finansuoti ). 2017 m. gautas finansavimas bei kasinės išlaidos turtui – 36,733,2 tūkst. eurų (iš jų: visa suma savivaldybės savarankiškoms funkcijoms finansuoti).</w:t>
      </w:r>
    </w:p>
    <w:p w:rsidR="002576EB" w:rsidRDefault="002576EB" w:rsidP="002576EB">
      <w:pPr>
        <w:jc w:val="both"/>
      </w:pPr>
      <w:r>
        <w:t>Pasvalio miesto seniūnijos bendras asignavimų planas įvykdytas 98,75 proc. (savivaldybės savarankiškoms funkcijoms finansuoti 98,6 proc.;  valstybinėms funkcijoms finansuoti- 100 proc. ir teikiamoms paslaugoms- 100 proc.).</w:t>
      </w:r>
    </w:p>
    <w:p w:rsidR="002576EB" w:rsidRDefault="002576EB" w:rsidP="002576EB">
      <w:pPr>
        <w:ind w:firstLine="1296"/>
        <w:jc w:val="both"/>
      </w:pPr>
      <w:r w:rsidRPr="00D01AA6">
        <w:t>Seniūnijos biudžetinių lėšų sąskaitoje, pavedimų lėšų</w:t>
      </w:r>
      <w:r>
        <w:t xml:space="preserve">, kitų lėšų </w:t>
      </w:r>
      <w:r w:rsidRPr="00D01AA6">
        <w:t xml:space="preserve"> sąskaitoje pinigų likučio  nei  201</w:t>
      </w:r>
      <w:r>
        <w:t>7</w:t>
      </w:r>
      <w:r w:rsidRPr="00D01AA6">
        <w:t>m. sausio 1d.,</w:t>
      </w:r>
      <w:r>
        <w:t xml:space="preserve"> nei 2017m. gruodžio 31 d. nebuvo. 2017-12-31 p</w:t>
      </w:r>
      <w:r w:rsidRPr="00D01AA6">
        <w:t>avedimų lėšų</w:t>
      </w:r>
      <w:r>
        <w:t xml:space="preserve"> sąskaitoje liko 3,1 tūkst. eurų (ADB </w:t>
      </w:r>
      <w:proofErr w:type="spellStart"/>
      <w:r>
        <w:t>Compensa</w:t>
      </w:r>
      <w:proofErr w:type="spellEnd"/>
      <w:r>
        <w:t xml:space="preserve"> </w:t>
      </w:r>
      <w:proofErr w:type="spellStart"/>
      <w:r>
        <w:t>Vienna</w:t>
      </w:r>
      <w:proofErr w:type="spellEnd"/>
      <w:r>
        <w:t xml:space="preserve"> </w:t>
      </w:r>
      <w:proofErr w:type="spellStart"/>
      <w:r>
        <w:t>Insurance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 2017-12-18 pravedė žalos atlyginimą už sugadintą apšvietimo atramą, kuri bus pakeista 2018m.). Įplaukų už paslaugas sąskaitoje 2017m. sausio 1d. buvo 0,2 tūkst. eurų, o 2017m. gruodžio 31 d.-0,1 tūkst. eurų.</w:t>
      </w:r>
    </w:p>
    <w:p w:rsidR="002576EB" w:rsidRDefault="002576EB" w:rsidP="002576EB">
      <w:pPr>
        <w:ind w:firstLine="1296"/>
        <w:jc w:val="both"/>
      </w:pPr>
      <w:r>
        <w:t xml:space="preserve">Pasvalio miesto seniūnijos kreditorinis įsiskolinimas  2017-01-01  buvo 4,2 tūkst. eurų, 2017-12-31 1,2 tūkst. eurų. Seniūnija skolinga įmonėms už kurą ir komunalines paslaugas. Tai skolos už  2017m. gruodžio mėn. Mokėtinas sumas ataskaitinio laikotarpio pabaigai palyginus su 2016 m. gruodžio 31 d. duomenimis, kreditorinis įsiskolinimas sumažėjo 3 tūkst. eurų. </w:t>
      </w:r>
    </w:p>
    <w:p w:rsidR="002576EB" w:rsidRDefault="002576EB" w:rsidP="002576EB">
      <w:r>
        <w:t xml:space="preserve"> Pagal išlaidų ekonominės klasifikacijos straipsnius:</w:t>
      </w:r>
    </w:p>
    <w:p w:rsidR="002576EB" w:rsidRDefault="002576EB" w:rsidP="002576EB">
      <w:pPr>
        <w:jc w:val="both"/>
        <w:rPr>
          <w:b/>
        </w:rPr>
      </w:pPr>
      <w:r w:rsidRPr="007938C7">
        <w:rPr>
          <w:b/>
        </w:rPr>
        <w:t>2.1.1.1.1.1.</w:t>
      </w:r>
      <w:r>
        <w:t xml:space="preserve">  Darbo užmokestis pinigais-2017m. gruodžio 31 d. įsiskolinimas sudarė 0,3 tūkst. euro. Tai pagal 2015-06-30d. įstatymą Nr. XII-1927 „Asmenų, kuriems už darbą apmokama iš  valstybės ar savivaldybės biudžeto lėšų, dėl ekonomikos krizės neproporcingai sumažinto darbo užmokesčio dalies grąžinimo“ priskaičiuotas darbo užmokestis. Metų </w:t>
      </w:r>
      <w:r w:rsidRPr="00B05BF8">
        <w:t xml:space="preserve"> </w:t>
      </w:r>
      <w:r>
        <w:t>pradžioje jis buvo 0,2tūkst. eurų.</w:t>
      </w:r>
    </w:p>
    <w:p w:rsidR="002576EB" w:rsidRDefault="002576EB" w:rsidP="002576EB">
      <w:pPr>
        <w:jc w:val="both"/>
      </w:pPr>
      <w:r>
        <w:rPr>
          <w:b/>
        </w:rPr>
        <w:t xml:space="preserve">2.1.2.1.1.1. </w:t>
      </w:r>
      <w:r>
        <w:t xml:space="preserve">Socialinio draudimo įmokos-2017-12-31 skola 0,1 tūkst. euro. Metų pradžioje –jis buvo panašus - 0,1 tūkst. eurų. </w:t>
      </w:r>
    </w:p>
    <w:p w:rsidR="002576EB" w:rsidRDefault="002576EB" w:rsidP="002576EB">
      <w:r w:rsidRPr="0077490A">
        <w:rPr>
          <w:b/>
        </w:rPr>
        <w:t>2.2.1.1.1.6.</w:t>
      </w:r>
      <w:r>
        <w:t xml:space="preserve"> – Transporto išlaikymas –2017-12-31 skola už kurą  buvo 0,1 tūkst. eurų. Įsiskolinimo 2016 m. gruodžio 31 d. -0,2 tūkst. eurų.  </w:t>
      </w:r>
    </w:p>
    <w:p w:rsidR="002576EB" w:rsidRDefault="002576EB" w:rsidP="002576EB">
      <w:r w:rsidRPr="00895993">
        <w:rPr>
          <w:b/>
        </w:rPr>
        <w:lastRenderedPageBreak/>
        <w:t>2.2.1.1.1.20.</w:t>
      </w:r>
      <w:r>
        <w:rPr>
          <w:b/>
        </w:rPr>
        <w:t xml:space="preserve"> </w:t>
      </w:r>
      <w:r>
        <w:t xml:space="preserve">– Komunalinės paslaugos -2017-12-31 buvo  0,7 tūkst. eurų. Skola lyginant su 2017 m. pradžia  sumažėjo  3  tūkst. eurų.  Skolą planuojama padengti  2017 m. sausio </w:t>
      </w:r>
      <w:proofErr w:type="spellStart"/>
      <w:r>
        <w:t>mėn</w:t>
      </w:r>
      <w:proofErr w:type="spellEnd"/>
      <w:r>
        <w:t xml:space="preserve">, gavus asignavimus. </w:t>
      </w:r>
    </w:p>
    <w:p w:rsidR="002576EB" w:rsidRDefault="002576EB" w:rsidP="002576EB">
      <w:r>
        <w:tab/>
        <w:t>Debitorinis įsiskolinimas (biudžeto lėšos)  2017 m. gruodžio 31 d. buvo  0,7 tūkst. eurų, metų pradžioje - 1,5 tūkst. eurų.</w:t>
      </w:r>
    </w:p>
    <w:p w:rsidR="002576EB" w:rsidRDefault="002576EB" w:rsidP="002576EB">
      <w:pPr>
        <w:ind w:firstLine="1296"/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1A5015" w:rsidRDefault="002576EB" w:rsidP="002576EB">
      <w:pPr>
        <w:jc w:val="both"/>
      </w:pPr>
      <w:r>
        <w:t xml:space="preserve">Seniūnas                                                                                        Kęstutis Mitras         </w:t>
      </w: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pPr>
        <w:jc w:val="both"/>
      </w:pPr>
    </w:p>
    <w:p w:rsidR="002576EB" w:rsidRDefault="002576EB" w:rsidP="002576EB"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9A5C40">
          <w:rPr>
            <w:rStyle w:val="Hipersaitas"/>
          </w:rPr>
          <w:t>l.steponaitiene</w:t>
        </w:r>
        <w:r w:rsidRPr="009A5C40">
          <w:rPr>
            <w:rStyle w:val="Hipersaitas"/>
            <w:lang w:val="en-US"/>
          </w:rPr>
          <w:t>@p</w:t>
        </w:r>
        <w:r w:rsidRPr="009A5C40">
          <w:rPr>
            <w:rStyle w:val="Hipersaitas"/>
          </w:rPr>
          <w:t>asvalys.lt</w:t>
        </w:r>
      </w:hyperlink>
      <w:r>
        <w:t>, tel. 8 (451) 54063</w:t>
      </w:r>
    </w:p>
    <w:p w:rsidR="002576EB" w:rsidRDefault="002576EB" w:rsidP="002576EB">
      <w:pPr>
        <w:jc w:val="both"/>
      </w:pPr>
    </w:p>
    <w:sectPr w:rsidR="002576EB" w:rsidSect="001A50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576EB"/>
    <w:rsid w:val="001A5015"/>
    <w:rsid w:val="002576EB"/>
    <w:rsid w:val="0036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57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rsid w:val="002576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583</Words>
  <Characters>3328</Characters>
  <Application>Microsoft Office Word</Application>
  <DocSecurity>0</DocSecurity>
  <Lines>27</Lines>
  <Paragraphs>7</Paragraphs>
  <ScaleCrop>false</ScaleCrop>
  <Company>Grizli777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</cp:revision>
  <dcterms:created xsi:type="dcterms:W3CDTF">2018-01-15T14:14:00Z</dcterms:created>
  <dcterms:modified xsi:type="dcterms:W3CDTF">2018-01-15T14:18:00Z</dcterms:modified>
</cp:coreProperties>
</file>