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6B9" w:rsidRDefault="00521CB8" w:rsidP="00A946B9">
      <w:bookmarkStart w:id="0" w:name="_GoBack"/>
      <w:bookmarkEnd w:id="0"/>
      <w:r>
        <w:tab/>
      </w:r>
      <w:r>
        <w:tab/>
      </w:r>
      <w:r>
        <w:tab/>
      </w:r>
      <w:r>
        <w:tab/>
        <w:t>PATVIRTINTA</w:t>
      </w:r>
    </w:p>
    <w:p w:rsidR="00A946B9" w:rsidRDefault="00A946B9" w:rsidP="00A946B9">
      <w:r>
        <w:tab/>
      </w:r>
      <w:r>
        <w:tab/>
      </w:r>
      <w:r>
        <w:tab/>
      </w:r>
      <w:r>
        <w:tab/>
        <w:t>Pasvalio rajono</w:t>
      </w:r>
      <w:r w:rsidR="00521CB8">
        <w:t xml:space="preserve"> savivaldybės tarybos </w:t>
      </w:r>
      <w:r w:rsidR="00521CB8">
        <w:tab/>
      </w:r>
      <w:r w:rsidR="00521CB8">
        <w:tab/>
      </w:r>
      <w:r w:rsidR="00521CB8">
        <w:tab/>
      </w:r>
      <w:r w:rsidR="00521CB8">
        <w:tab/>
      </w:r>
      <w:r w:rsidR="00521CB8">
        <w:tab/>
        <w:t>2019 m.           d. sprendimu Nr. T1-</w:t>
      </w:r>
    </w:p>
    <w:p w:rsidR="00A946B9" w:rsidRDefault="00A946B9" w:rsidP="00A946B9">
      <w:pPr>
        <w:jc w:val="center"/>
      </w:pPr>
    </w:p>
    <w:p w:rsidR="00A946B9" w:rsidRDefault="00A946B9" w:rsidP="00A946B9">
      <w:pPr>
        <w:jc w:val="center"/>
      </w:pPr>
    </w:p>
    <w:p w:rsidR="00A946B9" w:rsidRPr="00046D04" w:rsidRDefault="00011B9F" w:rsidP="00A946B9">
      <w:pPr>
        <w:jc w:val="center"/>
        <w:rPr>
          <w:b/>
          <w:bCs/>
          <w:color w:val="000000"/>
          <w:szCs w:val="24"/>
        </w:rPr>
      </w:pPr>
      <w:r w:rsidRPr="00695AF2">
        <w:rPr>
          <w:b/>
          <w:szCs w:val="24"/>
        </w:rPr>
        <w:t xml:space="preserve">KRINČINO </w:t>
      </w:r>
      <w:r w:rsidR="00695AF2" w:rsidRPr="00695AF2">
        <w:rPr>
          <w:b/>
          <w:szCs w:val="24"/>
        </w:rPr>
        <w:t xml:space="preserve"> ANTANO VIENAŽINDŽIO PAGRINDINĖS </w:t>
      </w:r>
      <w:r w:rsidR="00A946B9" w:rsidRPr="00695AF2">
        <w:rPr>
          <w:b/>
          <w:bCs/>
          <w:color w:val="000000"/>
          <w:szCs w:val="24"/>
        </w:rPr>
        <w:t>MOKYKLOS</w:t>
      </w:r>
      <w:r w:rsidR="00A946B9" w:rsidRPr="00046D04">
        <w:rPr>
          <w:b/>
          <w:bCs/>
          <w:color w:val="000000"/>
          <w:szCs w:val="24"/>
        </w:rPr>
        <w:t xml:space="preserve"> DIREKTORIAUS </w:t>
      </w:r>
    </w:p>
    <w:p w:rsidR="00A946B9" w:rsidRPr="00046D04" w:rsidRDefault="00A946B9" w:rsidP="00A946B9">
      <w:pPr>
        <w:jc w:val="center"/>
        <w:rPr>
          <w:color w:val="000000"/>
          <w:szCs w:val="24"/>
        </w:rPr>
      </w:pPr>
      <w:r w:rsidRPr="00046D04">
        <w:rPr>
          <w:b/>
          <w:bCs/>
          <w:color w:val="000000"/>
          <w:szCs w:val="24"/>
        </w:rPr>
        <w:t>20</w:t>
      </w:r>
      <w:r w:rsidR="00011B9F">
        <w:rPr>
          <w:b/>
          <w:bCs/>
          <w:color w:val="000000"/>
          <w:szCs w:val="24"/>
        </w:rPr>
        <w:t>18</w:t>
      </w:r>
      <w:r w:rsidRPr="00046D04">
        <w:rPr>
          <w:b/>
          <w:bCs/>
          <w:color w:val="000000"/>
          <w:szCs w:val="24"/>
        </w:rPr>
        <w:t xml:space="preserve"> METŲ VEIKLOS ATASKAITA</w:t>
      </w:r>
    </w:p>
    <w:p w:rsidR="00A946B9" w:rsidRDefault="00D47F75" w:rsidP="00A946B9">
      <w:pPr>
        <w:spacing w:before="100" w:beforeAutospacing="1" w:after="100" w:afterAutospacing="1"/>
        <w:jc w:val="center"/>
        <w:rPr>
          <w:b/>
          <w:bCs/>
          <w:color w:val="000000"/>
        </w:rPr>
      </w:pPr>
      <w:r>
        <w:rPr>
          <w:b/>
          <w:bCs/>
          <w:color w:val="000000"/>
        </w:rPr>
        <w:t>(</w:t>
      </w:r>
      <w:r w:rsidR="00A946B9">
        <w:rPr>
          <w:b/>
          <w:bCs/>
          <w:color w:val="000000"/>
        </w:rPr>
        <w:t>20</w:t>
      </w:r>
      <w:r w:rsidR="00011B9F">
        <w:rPr>
          <w:b/>
          <w:bCs/>
          <w:color w:val="000000"/>
        </w:rPr>
        <w:t>18</w:t>
      </w:r>
      <w:r w:rsidR="00A946B9">
        <w:rPr>
          <w:b/>
          <w:bCs/>
          <w:color w:val="000000"/>
        </w:rPr>
        <w:t xml:space="preserve"> m. sausio 1 d.</w:t>
      </w:r>
      <w:r>
        <w:rPr>
          <w:b/>
          <w:bCs/>
          <w:color w:val="000000"/>
        </w:rPr>
        <w:t xml:space="preserve"> –</w:t>
      </w:r>
      <w:r w:rsidR="00B67E4C">
        <w:rPr>
          <w:b/>
          <w:bCs/>
          <w:color w:val="000000"/>
        </w:rPr>
        <w:t xml:space="preserve"> 2019</w:t>
      </w:r>
      <w:r>
        <w:rPr>
          <w:b/>
          <w:bCs/>
          <w:color w:val="000000"/>
        </w:rPr>
        <w:t xml:space="preserve"> </w:t>
      </w:r>
      <w:r w:rsidR="00B67E4C">
        <w:rPr>
          <w:b/>
          <w:bCs/>
          <w:color w:val="000000"/>
        </w:rPr>
        <w:t xml:space="preserve"> m. sausio </w:t>
      </w:r>
      <w:r>
        <w:rPr>
          <w:b/>
          <w:bCs/>
          <w:color w:val="000000"/>
        </w:rPr>
        <w:t>1 d.</w:t>
      </w:r>
      <w:r w:rsidR="00A946B9">
        <w:rPr>
          <w:b/>
          <w:bCs/>
          <w:color w:val="000000"/>
        </w:rPr>
        <w:t>)</w:t>
      </w:r>
    </w:p>
    <w:p w:rsidR="00A946B9" w:rsidRDefault="00A946B9" w:rsidP="00A946B9">
      <w:pPr>
        <w:rPr>
          <w:b/>
        </w:rPr>
      </w:pPr>
      <w:r w:rsidRPr="00E1337C">
        <w:rPr>
          <w:b/>
        </w:rPr>
        <w:t>1. BENDROS ŽINIOS APIE MOKYKLĄ</w:t>
      </w:r>
    </w:p>
    <w:p w:rsidR="00A946B9" w:rsidRDefault="00A946B9" w:rsidP="00A946B9">
      <w:pPr>
        <w:jc w:val="both"/>
      </w:pPr>
    </w:p>
    <w:p w:rsidR="00A946B9" w:rsidRDefault="00A946B9" w:rsidP="00A946B9">
      <w:pPr>
        <w:numPr>
          <w:ilvl w:val="1"/>
          <w:numId w:val="1"/>
        </w:numPr>
        <w:jc w:val="both"/>
      </w:pPr>
      <w:r>
        <w:t>Mokyklos pavadinimas, adresas, telefonas, el.</w:t>
      </w:r>
      <w:r w:rsidR="00011B9F">
        <w:t xml:space="preserve"> </w:t>
      </w:r>
      <w:r>
        <w:t>pašto ir internetinės svetainės adresai</w:t>
      </w:r>
      <w:r w:rsidR="00B67E4C">
        <w:t>:</w:t>
      </w:r>
    </w:p>
    <w:p w:rsidR="00011B9F" w:rsidRDefault="00011B9F" w:rsidP="00011B9F">
      <w:pPr>
        <w:pStyle w:val="Sraopastraipa"/>
        <w:ind w:left="420"/>
      </w:pPr>
      <w:r w:rsidRPr="00011B9F">
        <w:rPr>
          <w:i/>
        </w:rPr>
        <w:t xml:space="preserve">Pasvalio r. Krinčino Antano </w:t>
      </w:r>
      <w:proofErr w:type="spellStart"/>
      <w:r w:rsidRPr="00011B9F">
        <w:rPr>
          <w:i/>
        </w:rPr>
        <w:t>Vienažindžio</w:t>
      </w:r>
      <w:proofErr w:type="spellEnd"/>
      <w:r w:rsidRPr="00011B9F">
        <w:rPr>
          <w:i/>
        </w:rPr>
        <w:t xml:space="preserve"> pagr</w:t>
      </w:r>
      <w:r w:rsidR="00B67E4C">
        <w:rPr>
          <w:i/>
        </w:rPr>
        <w:t xml:space="preserve">indinė mokykla;   Pasvalio g. </w:t>
      </w:r>
      <w:r w:rsidR="00A62C3A">
        <w:rPr>
          <w:i/>
        </w:rPr>
        <w:t>1</w:t>
      </w:r>
      <w:r w:rsidRPr="00011B9F">
        <w:rPr>
          <w:i/>
        </w:rPr>
        <w:t xml:space="preserve">, Krinčino miestelis, Pasvalio rajonas, LT-39463;  </w:t>
      </w:r>
      <w:hyperlink r:id="rId6" w:history="1">
        <w:r w:rsidRPr="00011B9F">
          <w:rPr>
            <w:rStyle w:val="Hipersaitas"/>
            <w:i/>
          </w:rPr>
          <w:t>krincinas@pasvalys.lt</w:t>
        </w:r>
      </w:hyperlink>
      <w:r w:rsidR="00D47F75">
        <w:rPr>
          <w:i/>
        </w:rPr>
        <w:t xml:space="preserve">;  </w:t>
      </w:r>
      <w:hyperlink r:id="rId7" w:history="1">
        <w:r w:rsidR="00D47F75" w:rsidRPr="00EF3A8D">
          <w:rPr>
            <w:rStyle w:val="Hipersaitas"/>
            <w:i/>
          </w:rPr>
          <w:t>www.krincinomokykla.lt</w:t>
        </w:r>
      </w:hyperlink>
      <w:r w:rsidR="00D47F75">
        <w:rPr>
          <w:i/>
        </w:rPr>
        <w:t xml:space="preserve"> </w:t>
      </w:r>
    </w:p>
    <w:p w:rsidR="00A946B9" w:rsidRDefault="00B67E4C" w:rsidP="00BE0C1A">
      <w:pPr>
        <w:pStyle w:val="Sraopastraipa"/>
        <w:numPr>
          <w:ilvl w:val="2"/>
          <w:numId w:val="1"/>
        </w:numPr>
        <w:jc w:val="both"/>
      </w:pPr>
      <w:r>
        <w:t>Mokyklos struktūra:</w:t>
      </w:r>
    </w:p>
    <w:p w:rsidR="00BE0C1A" w:rsidRPr="00BE0C1A" w:rsidRDefault="00BE0C1A" w:rsidP="00BE0C1A">
      <w:pPr>
        <w:pStyle w:val="Sraopastraipa"/>
        <w:ind w:left="420"/>
        <w:rPr>
          <w:i/>
        </w:rPr>
      </w:pPr>
      <w:r w:rsidRPr="00AA4D3A">
        <w:rPr>
          <w:i/>
        </w:rPr>
        <w:t>Pagri</w:t>
      </w:r>
      <w:r>
        <w:rPr>
          <w:i/>
        </w:rPr>
        <w:t>ndinė mokykla su daugiafunkciu centru</w:t>
      </w:r>
      <w:r w:rsidRPr="00AA4D3A">
        <w:rPr>
          <w:i/>
        </w:rPr>
        <w:t xml:space="preserve"> </w:t>
      </w:r>
      <w:proofErr w:type="spellStart"/>
      <w:r w:rsidRPr="00AA4D3A">
        <w:rPr>
          <w:i/>
        </w:rPr>
        <w:t>Gulbinėnų</w:t>
      </w:r>
      <w:proofErr w:type="spellEnd"/>
      <w:r w:rsidRPr="00AA4D3A">
        <w:rPr>
          <w:i/>
        </w:rPr>
        <w:t xml:space="preserve"> kaime ir </w:t>
      </w:r>
      <w:r>
        <w:rPr>
          <w:i/>
        </w:rPr>
        <w:t xml:space="preserve">Vaiko dienos centru </w:t>
      </w:r>
      <w:r w:rsidRPr="00BE0C1A">
        <w:rPr>
          <w:i/>
        </w:rPr>
        <w:t>Krinčine.</w:t>
      </w:r>
    </w:p>
    <w:p w:rsidR="00B67E4C" w:rsidRDefault="00B67E4C" w:rsidP="00B67E4C">
      <w:pPr>
        <w:numPr>
          <w:ilvl w:val="1"/>
          <w:numId w:val="1"/>
        </w:numPr>
        <w:jc w:val="both"/>
      </w:pPr>
      <w:r>
        <w:t>Mokyklos vadovai:</w:t>
      </w:r>
    </w:p>
    <w:p w:rsidR="00BE0C1A" w:rsidRPr="00B67E4C" w:rsidRDefault="00B67E4C" w:rsidP="00B67E4C">
      <w:pPr>
        <w:jc w:val="both"/>
      </w:pPr>
      <w:r w:rsidRPr="00B67E4C">
        <w:rPr>
          <w:i/>
        </w:rPr>
        <w:t xml:space="preserve"> </w:t>
      </w:r>
      <w:r w:rsidR="00BE0C1A" w:rsidRPr="00B67E4C">
        <w:rPr>
          <w:i/>
        </w:rPr>
        <w:t xml:space="preserve"> </w:t>
      </w:r>
      <w:r>
        <w:rPr>
          <w:i/>
        </w:rPr>
        <w:tab/>
      </w:r>
      <w:r w:rsidR="00BE0C1A" w:rsidRPr="00B67E4C">
        <w:rPr>
          <w:i/>
        </w:rPr>
        <w:t>Algimantas Kaminskas, mokyklos direktorius, III vadybinė kategorija; šias pareigas eina nuo 1994 metų,</w:t>
      </w:r>
    </w:p>
    <w:p w:rsidR="00B67E4C" w:rsidRDefault="00BE0C1A" w:rsidP="00BE0C1A">
      <w:pPr>
        <w:ind w:left="426" w:firstLine="294"/>
        <w:rPr>
          <w:i/>
        </w:rPr>
      </w:pPr>
      <w:r w:rsidRPr="00E55A62">
        <w:rPr>
          <w:i/>
        </w:rPr>
        <w:t xml:space="preserve">Rasa </w:t>
      </w:r>
      <w:proofErr w:type="spellStart"/>
      <w:r w:rsidRPr="00E55A62">
        <w:rPr>
          <w:i/>
        </w:rPr>
        <w:t>Balčiauskienė</w:t>
      </w:r>
      <w:proofErr w:type="spellEnd"/>
      <w:r w:rsidRPr="00E55A62">
        <w:rPr>
          <w:i/>
        </w:rPr>
        <w:t>, pavaduotoja ugdymui, vadybinės kategorijos neturi</w:t>
      </w:r>
      <w:r>
        <w:rPr>
          <w:i/>
        </w:rPr>
        <w:t>;</w:t>
      </w:r>
      <w:r w:rsidRPr="00E55A62">
        <w:rPr>
          <w:i/>
        </w:rPr>
        <w:t xml:space="preserve"> šias pareigas eina </w:t>
      </w:r>
    </w:p>
    <w:p w:rsidR="00BE0C1A" w:rsidRPr="00E1337C" w:rsidRDefault="00BE0C1A" w:rsidP="00B67E4C">
      <w:r w:rsidRPr="00E55A62">
        <w:rPr>
          <w:i/>
        </w:rPr>
        <w:t>nuo 2016 m. rugsėjo 1 d.</w:t>
      </w:r>
    </w:p>
    <w:p w:rsidR="00BE0C1A" w:rsidRPr="00E1337C" w:rsidRDefault="00BE0C1A" w:rsidP="00BE0C1A">
      <w:pPr>
        <w:ind w:left="420"/>
        <w:jc w:val="both"/>
      </w:pPr>
    </w:p>
    <w:p w:rsidR="00A946B9" w:rsidRDefault="00A946B9" w:rsidP="00A946B9">
      <w:pPr>
        <w:numPr>
          <w:ilvl w:val="1"/>
          <w:numId w:val="1"/>
        </w:numPr>
        <w:jc w:val="both"/>
      </w:pPr>
      <w:r>
        <w:t>Mokini</w:t>
      </w:r>
      <w:r w:rsidR="00B67E4C">
        <w:t>ų ir klasių komplektų skaičius</w:t>
      </w:r>
    </w:p>
    <w:p w:rsidR="00A946B9" w:rsidRDefault="00A946B9" w:rsidP="00A946B9"/>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57"/>
        <w:gridCol w:w="720"/>
        <w:gridCol w:w="720"/>
        <w:gridCol w:w="710"/>
        <w:gridCol w:w="730"/>
        <w:gridCol w:w="710"/>
        <w:gridCol w:w="730"/>
        <w:gridCol w:w="710"/>
        <w:gridCol w:w="730"/>
        <w:gridCol w:w="757"/>
        <w:gridCol w:w="646"/>
        <w:gridCol w:w="720"/>
      </w:tblGrid>
      <w:tr w:rsidR="00A946B9" w:rsidTr="009F0018">
        <w:tc>
          <w:tcPr>
            <w:tcW w:w="1368" w:type="dxa"/>
            <w:vMerge w:val="restart"/>
          </w:tcPr>
          <w:p w:rsidR="00A946B9" w:rsidRDefault="00A946B9" w:rsidP="009F0018"/>
        </w:tc>
        <w:tc>
          <w:tcPr>
            <w:tcW w:w="1477" w:type="dxa"/>
            <w:gridSpan w:val="2"/>
            <w:vAlign w:val="center"/>
          </w:tcPr>
          <w:p w:rsidR="00A946B9" w:rsidRPr="005655B3" w:rsidRDefault="00A946B9" w:rsidP="009F0018">
            <w:pPr>
              <w:jc w:val="center"/>
              <w:rPr>
                <w:sz w:val="22"/>
                <w:szCs w:val="22"/>
              </w:rPr>
            </w:pPr>
            <w:proofErr w:type="spellStart"/>
            <w:r w:rsidRPr="005655B3">
              <w:rPr>
                <w:sz w:val="22"/>
                <w:szCs w:val="22"/>
              </w:rPr>
              <w:t>Priešmokykl</w:t>
            </w:r>
            <w:proofErr w:type="spellEnd"/>
            <w:r w:rsidRPr="005655B3">
              <w:rPr>
                <w:sz w:val="22"/>
                <w:szCs w:val="22"/>
              </w:rPr>
              <w:t>. ugd.gr.</w:t>
            </w:r>
          </w:p>
        </w:tc>
        <w:tc>
          <w:tcPr>
            <w:tcW w:w="1430" w:type="dxa"/>
            <w:gridSpan w:val="2"/>
            <w:vAlign w:val="center"/>
          </w:tcPr>
          <w:p w:rsidR="00A946B9" w:rsidRPr="005655B3" w:rsidRDefault="00A946B9" w:rsidP="009F0018">
            <w:pPr>
              <w:jc w:val="center"/>
              <w:rPr>
                <w:sz w:val="22"/>
                <w:szCs w:val="22"/>
              </w:rPr>
            </w:pPr>
            <w:r w:rsidRPr="005655B3">
              <w:rPr>
                <w:sz w:val="22"/>
                <w:szCs w:val="22"/>
              </w:rPr>
              <w:t>1-4 kl.</w:t>
            </w:r>
          </w:p>
        </w:tc>
        <w:tc>
          <w:tcPr>
            <w:tcW w:w="1440" w:type="dxa"/>
            <w:gridSpan w:val="2"/>
            <w:vAlign w:val="center"/>
          </w:tcPr>
          <w:p w:rsidR="00A946B9" w:rsidRPr="005655B3" w:rsidRDefault="00A946B9" w:rsidP="009F0018">
            <w:pPr>
              <w:jc w:val="center"/>
              <w:rPr>
                <w:sz w:val="22"/>
                <w:szCs w:val="22"/>
              </w:rPr>
            </w:pPr>
            <w:r w:rsidRPr="005655B3">
              <w:rPr>
                <w:sz w:val="22"/>
                <w:szCs w:val="22"/>
              </w:rPr>
              <w:t>5-8 kl.</w:t>
            </w:r>
          </w:p>
        </w:tc>
        <w:tc>
          <w:tcPr>
            <w:tcW w:w="1440" w:type="dxa"/>
            <w:gridSpan w:val="2"/>
            <w:vAlign w:val="center"/>
          </w:tcPr>
          <w:p w:rsidR="00A946B9" w:rsidRPr="005655B3" w:rsidRDefault="00A946B9" w:rsidP="009F0018">
            <w:pPr>
              <w:jc w:val="center"/>
              <w:rPr>
                <w:sz w:val="22"/>
                <w:szCs w:val="22"/>
              </w:rPr>
            </w:pPr>
            <w:r w:rsidRPr="005655B3">
              <w:rPr>
                <w:sz w:val="22"/>
                <w:szCs w:val="22"/>
              </w:rPr>
              <w:t>9-10 kl.</w:t>
            </w:r>
          </w:p>
        </w:tc>
        <w:tc>
          <w:tcPr>
            <w:tcW w:w="1487" w:type="dxa"/>
            <w:gridSpan w:val="2"/>
            <w:vAlign w:val="center"/>
          </w:tcPr>
          <w:p w:rsidR="00A946B9" w:rsidRPr="005655B3" w:rsidRDefault="00A946B9" w:rsidP="009F0018">
            <w:pPr>
              <w:jc w:val="center"/>
              <w:rPr>
                <w:sz w:val="22"/>
                <w:szCs w:val="22"/>
              </w:rPr>
            </w:pPr>
            <w:r w:rsidRPr="005655B3">
              <w:rPr>
                <w:sz w:val="22"/>
                <w:szCs w:val="22"/>
              </w:rPr>
              <w:t>11-12 kl.</w:t>
            </w:r>
          </w:p>
        </w:tc>
        <w:tc>
          <w:tcPr>
            <w:tcW w:w="1366" w:type="dxa"/>
            <w:gridSpan w:val="2"/>
            <w:vAlign w:val="center"/>
          </w:tcPr>
          <w:p w:rsidR="00A946B9" w:rsidRPr="005655B3" w:rsidRDefault="00A946B9" w:rsidP="009F0018">
            <w:pPr>
              <w:jc w:val="center"/>
              <w:rPr>
                <w:sz w:val="22"/>
                <w:szCs w:val="22"/>
              </w:rPr>
            </w:pPr>
            <w:r w:rsidRPr="005655B3">
              <w:rPr>
                <w:sz w:val="22"/>
                <w:szCs w:val="22"/>
              </w:rPr>
              <w:t>Iš viso</w:t>
            </w:r>
          </w:p>
        </w:tc>
      </w:tr>
      <w:tr w:rsidR="00A946B9" w:rsidTr="009F0018">
        <w:trPr>
          <w:cantSplit/>
          <w:trHeight w:val="1134"/>
        </w:trPr>
        <w:tc>
          <w:tcPr>
            <w:tcW w:w="1368" w:type="dxa"/>
            <w:vMerge/>
          </w:tcPr>
          <w:p w:rsidR="00A946B9" w:rsidRDefault="00A946B9" w:rsidP="009F0018"/>
        </w:tc>
        <w:tc>
          <w:tcPr>
            <w:tcW w:w="757" w:type="dxa"/>
            <w:textDirection w:val="btLr"/>
            <w:vAlign w:val="center"/>
          </w:tcPr>
          <w:p w:rsidR="00A946B9" w:rsidRPr="005655B3" w:rsidRDefault="00A946B9" w:rsidP="009F0018">
            <w:pPr>
              <w:ind w:left="113" w:right="113"/>
              <w:jc w:val="center"/>
              <w:rPr>
                <w:sz w:val="20"/>
              </w:rPr>
            </w:pPr>
            <w:r w:rsidRPr="005655B3">
              <w:rPr>
                <w:sz w:val="20"/>
              </w:rPr>
              <w:t>Vaikų sk.</w:t>
            </w:r>
          </w:p>
        </w:tc>
        <w:tc>
          <w:tcPr>
            <w:tcW w:w="720" w:type="dxa"/>
            <w:textDirection w:val="btLr"/>
            <w:vAlign w:val="center"/>
          </w:tcPr>
          <w:p w:rsidR="00A946B9" w:rsidRPr="005655B3" w:rsidRDefault="00A946B9" w:rsidP="009F0018">
            <w:pPr>
              <w:ind w:left="113" w:right="113"/>
              <w:jc w:val="center"/>
              <w:rPr>
                <w:sz w:val="20"/>
              </w:rPr>
            </w:pPr>
            <w:r w:rsidRPr="005655B3">
              <w:rPr>
                <w:sz w:val="20"/>
              </w:rPr>
              <w:t>Komplektų sk.</w:t>
            </w:r>
          </w:p>
        </w:tc>
        <w:tc>
          <w:tcPr>
            <w:tcW w:w="720" w:type="dxa"/>
            <w:textDirection w:val="btLr"/>
            <w:vAlign w:val="center"/>
          </w:tcPr>
          <w:p w:rsidR="00A946B9" w:rsidRPr="005655B3" w:rsidRDefault="00A946B9" w:rsidP="009F0018">
            <w:pPr>
              <w:ind w:left="113" w:right="113"/>
              <w:jc w:val="center"/>
              <w:rPr>
                <w:sz w:val="20"/>
              </w:rPr>
            </w:pPr>
            <w:r w:rsidRPr="005655B3">
              <w:rPr>
                <w:sz w:val="20"/>
              </w:rPr>
              <w:t>Mokinių sk.</w:t>
            </w:r>
          </w:p>
        </w:tc>
        <w:tc>
          <w:tcPr>
            <w:tcW w:w="710" w:type="dxa"/>
            <w:textDirection w:val="btLr"/>
            <w:vAlign w:val="center"/>
          </w:tcPr>
          <w:p w:rsidR="00A946B9" w:rsidRPr="005655B3" w:rsidRDefault="00A946B9" w:rsidP="009F0018">
            <w:pPr>
              <w:ind w:left="113" w:right="113"/>
              <w:jc w:val="center"/>
              <w:rPr>
                <w:sz w:val="20"/>
              </w:rPr>
            </w:pPr>
            <w:r w:rsidRPr="005655B3">
              <w:rPr>
                <w:sz w:val="20"/>
              </w:rPr>
              <w:t>Komplektų sk.</w:t>
            </w:r>
          </w:p>
        </w:tc>
        <w:tc>
          <w:tcPr>
            <w:tcW w:w="730" w:type="dxa"/>
            <w:textDirection w:val="btLr"/>
            <w:vAlign w:val="center"/>
          </w:tcPr>
          <w:p w:rsidR="00A946B9" w:rsidRPr="005655B3" w:rsidRDefault="00A946B9" w:rsidP="009F0018">
            <w:pPr>
              <w:ind w:left="113" w:right="113"/>
              <w:jc w:val="center"/>
              <w:rPr>
                <w:sz w:val="20"/>
              </w:rPr>
            </w:pPr>
            <w:r w:rsidRPr="005655B3">
              <w:rPr>
                <w:sz w:val="20"/>
              </w:rPr>
              <w:t>Mokinių sk.</w:t>
            </w:r>
          </w:p>
        </w:tc>
        <w:tc>
          <w:tcPr>
            <w:tcW w:w="710" w:type="dxa"/>
            <w:textDirection w:val="btLr"/>
            <w:vAlign w:val="center"/>
          </w:tcPr>
          <w:p w:rsidR="00A946B9" w:rsidRPr="005655B3" w:rsidRDefault="00A946B9" w:rsidP="009F0018">
            <w:pPr>
              <w:ind w:left="113" w:right="113"/>
              <w:jc w:val="center"/>
              <w:rPr>
                <w:sz w:val="20"/>
              </w:rPr>
            </w:pPr>
            <w:r w:rsidRPr="005655B3">
              <w:rPr>
                <w:sz w:val="20"/>
              </w:rPr>
              <w:t>Komplektų sk.</w:t>
            </w:r>
          </w:p>
        </w:tc>
        <w:tc>
          <w:tcPr>
            <w:tcW w:w="730" w:type="dxa"/>
            <w:textDirection w:val="btLr"/>
            <w:vAlign w:val="center"/>
          </w:tcPr>
          <w:p w:rsidR="00A946B9" w:rsidRPr="005655B3" w:rsidRDefault="00A946B9" w:rsidP="009F0018">
            <w:pPr>
              <w:ind w:left="113" w:right="113"/>
              <w:jc w:val="center"/>
              <w:rPr>
                <w:sz w:val="20"/>
              </w:rPr>
            </w:pPr>
            <w:r w:rsidRPr="005655B3">
              <w:rPr>
                <w:sz w:val="20"/>
              </w:rPr>
              <w:t>Mokinių sk.</w:t>
            </w:r>
          </w:p>
        </w:tc>
        <w:tc>
          <w:tcPr>
            <w:tcW w:w="710" w:type="dxa"/>
            <w:textDirection w:val="btLr"/>
            <w:vAlign w:val="center"/>
          </w:tcPr>
          <w:p w:rsidR="00A946B9" w:rsidRPr="005655B3" w:rsidRDefault="00A946B9" w:rsidP="009F0018">
            <w:pPr>
              <w:ind w:left="113" w:right="113"/>
              <w:jc w:val="center"/>
              <w:rPr>
                <w:sz w:val="20"/>
              </w:rPr>
            </w:pPr>
            <w:r w:rsidRPr="005655B3">
              <w:rPr>
                <w:sz w:val="20"/>
              </w:rPr>
              <w:t>Komplektų sk.</w:t>
            </w:r>
          </w:p>
        </w:tc>
        <w:tc>
          <w:tcPr>
            <w:tcW w:w="730" w:type="dxa"/>
            <w:textDirection w:val="btLr"/>
            <w:vAlign w:val="center"/>
          </w:tcPr>
          <w:p w:rsidR="00A946B9" w:rsidRPr="005655B3" w:rsidRDefault="00A946B9" w:rsidP="009F0018">
            <w:pPr>
              <w:ind w:left="113" w:right="113"/>
              <w:jc w:val="center"/>
              <w:rPr>
                <w:sz w:val="20"/>
              </w:rPr>
            </w:pPr>
            <w:r w:rsidRPr="005655B3">
              <w:rPr>
                <w:sz w:val="20"/>
              </w:rPr>
              <w:t>Mokinių sk.</w:t>
            </w:r>
          </w:p>
        </w:tc>
        <w:tc>
          <w:tcPr>
            <w:tcW w:w="757" w:type="dxa"/>
            <w:textDirection w:val="btLr"/>
            <w:vAlign w:val="center"/>
          </w:tcPr>
          <w:p w:rsidR="00A946B9" w:rsidRPr="005655B3" w:rsidRDefault="00A946B9" w:rsidP="009F0018">
            <w:pPr>
              <w:ind w:left="113" w:right="113"/>
              <w:jc w:val="center"/>
              <w:rPr>
                <w:sz w:val="20"/>
              </w:rPr>
            </w:pPr>
            <w:r w:rsidRPr="005655B3">
              <w:rPr>
                <w:sz w:val="20"/>
              </w:rPr>
              <w:t>Komplektų sk.</w:t>
            </w:r>
          </w:p>
        </w:tc>
        <w:tc>
          <w:tcPr>
            <w:tcW w:w="646" w:type="dxa"/>
            <w:textDirection w:val="btLr"/>
            <w:vAlign w:val="center"/>
          </w:tcPr>
          <w:p w:rsidR="00A946B9" w:rsidRPr="005655B3" w:rsidRDefault="00A946B9" w:rsidP="009F0018">
            <w:pPr>
              <w:ind w:left="113" w:right="113"/>
              <w:jc w:val="center"/>
              <w:rPr>
                <w:sz w:val="20"/>
              </w:rPr>
            </w:pPr>
            <w:r w:rsidRPr="005655B3">
              <w:rPr>
                <w:sz w:val="20"/>
              </w:rPr>
              <w:t>Mokinių sk.</w:t>
            </w:r>
          </w:p>
        </w:tc>
        <w:tc>
          <w:tcPr>
            <w:tcW w:w="720" w:type="dxa"/>
            <w:textDirection w:val="btLr"/>
            <w:vAlign w:val="center"/>
          </w:tcPr>
          <w:p w:rsidR="00A946B9" w:rsidRPr="005655B3" w:rsidRDefault="00A946B9" w:rsidP="009F0018">
            <w:pPr>
              <w:ind w:left="113" w:right="113"/>
              <w:jc w:val="center"/>
              <w:rPr>
                <w:sz w:val="20"/>
              </w:rPr>
            </w:pPr>
            <w:r w:rsidRPr="005655B3">
              <w:rPr>
                <w:sz w:val="20"/>
              </w:rPr>
              <w:t>Komplektų sk.</w:t>
            </w:r>
          </w:p>
        </w:tc>
      </w:tr>
      <w:tr w:rsidR="00BE0C1A" w:rsidTr="009F0018">
        <w:tc>
          <w:tcPr>
            <w:tcW w:w="1368" w:type="dxa"/>
          </w:tcPr>
          <w:p w:rsidR="00BE0C1A" w:rsidRPr="005655B3" w:rsidRDefault="00BE0C1A" w:rsidP="00BE0C1A">
            <w:pPr>
              <w:rPr>
                <w:sz w:val="22"/>
                <w:szCs w:val="22"/>
              </w:rPr>
            </w:pPr>
            <w:r w:rsidRPr="005655B3">
              <w:rPr>
                <w:sz w:val="22"/>
                <w:szCs w:val="22"/>
              </w:rPr>
              <w:t>201</w:t>
            </w:r>
            <w:r>
              <w:rPr>
                <w:sz w:val="22"/>
                <w:szCs w:val="22"/>
              </w:rPr>
              <w:t>6</w:t>
            </w:r>
            <w:r w:rsidRPr="005655B3">
              <w:rPr>
                <w:sz w:val="22"/>
                <w:szCs w:val="22"/>
              </w:rPr>
              <w:t>-09-01</w:t>
            </w:r>
          </w:p>
        </w:tc>
        <w:tc>
          <w:tcPr>
            <w:tcW w:w="757" w:type="dxa"/>
          </w:tcPr>
          <w:p w:rsidR="00BE0C1A" w:rsidRDefault="00BE0C1A" w:rsidP="00BE0C1A">
            <w:pPr>
              <w:jc w:val="center"/>
            </w:pPr>
            <w:r>
              <w:t>11</w:t>
            </w:r>
          </w:p>
        </w:tc>
        <w:tc>
          <w:tcPr>
            <w:tcW w:w="720" w:type="dxa"/>
          </w:tcPr>
          <w:p w:rsidR="00BE0C1A" w:rsidRDefault="00BE0C1A" w:rsidP="00BE0C1A">
            <w:pPr>
              <w:jc w:val="center"/>
            </w:pPr>
            <w:r>
              <w:t>1</w:t>
            </w:r>
          </w:p>
        </w:tc>
        <w:tc>
          <w:tcPr>
            <w:tcW w:w="720" w:type="dxa"/>
          </w:tcPr>
          <w:p w:rsidR="00BE0C1A" w:rsidRDefault="00BE0C1A" w:rsidP="00BE0C1A">
            <w:pPr>
              <w:jc w:val="center"/>
            </w:pPr>
            <w:r>
              <w:t>20</w:t>
            </w:r>
          </w:p>
        </w:tc>
        <w:tc>
          <w:tcPr>
            <w:tcW w:w="710" w:type="dxa"/>
          </w:tcPr>
          <w:p w:rsidR="00BE0C1A" w:rsidRDefault="00BE0C1A" w:rsidP="00BE0C1A">
            <w:pPr>
              <w:jc w:val="center"/>
            </w:pPr>
            <w:r>
              <w:t>2</w:t>
            </w:r>
          </w:p>
        </w:tc>
        <w:tc>
          <w:tcPr>
            <w:tcW w:w="730" w:type="dxa"/>
          </w:tcPr>
          <w:p w:rsidR="00BE0C1A" w:rsidRDefault="00BE0C1A" w:rsidP="00BE0C1A">
            <w:pPr>
              <w:jc w:val="center"/>
            </w:pPr>
            <w:r>
              <w:t>30</w:t>
            </w:r>
          </w:p>
        </w:tc>
        <w:tc>
          <w:tcPr>
            <w:tcW w:w="710" w:type="dxa"/>
          </w:tcPr>
          <w:p w:rsidR="00BE0C1A" w:rsidRDefault="00BE0C1A" w:rsidP="00BE0C1A">
            <w:pPr>
              <w:jc w:val="center"/>
            </w:pPr>
            <w:r>
              <w:t>3</w:t>
            </w:r>
          </w:p>
        </w:tc>
        <w:tc>
          <w:tcPr>
            <w:tcW w:w="730" w:type="dxa"/>
          </w:tcPr>
          <w:p w:rsidR="00BE0C1A" w:rsidRDefault="00BE0C1A" w:rsidP="00BE0C1A">
            <w:pPr>
              <w:jc w:val="center"/>
            </w:pPr>
            <w:r>
              <w:t>15</w:t>
            </w:r>
          </w:p>
        </w:tc>
        <w:tc>
          <w:tcPr>
            <w:tcW w:w="710" w:type="dxa"/>
          </w:tcPr>
          <w:p w:rsidR="00BE0C1A" w:rsidRDefault="00BE0C1A" w:rsidP="00BE0C1A">
            <w:pPr>
              <w:jc w:val="center"/>
            </w:pPr>
            <w:r>
              <w:t>2</w:t>
            </w:r>
          </w:p>
        </w:tc>
        <w:tc>
          <w:tcPr>
            <w:tcW w:w="730" w:type="dxa"/>
          </w:tcPr>
          <w:p w:rsidR="00BE0C1A" w:rsidRDefault="00BE0C1A" w:rsidP="00BE0C1A">
            <w:pPr>
              <w:jc w:val="center"/>
            </w:pPr>
          </w:p>
        </w:tc>
        <w:tc>
          <w:tcPr>
            <w:tcW w:w="757" w:type="dxa"/>
          </w:tcPr>
          <w:p w:rsidR="00BE0C1A" w:rsidRDefault="00BE0C1A" w:rsidP="00BE0C1A">
            <w:pPr>
              <w:jc w:val="center"/>
            </w:pPr>
          </w:p>
        </w:tc>
        <w:tc>
          <w:tcPr>
            <w:tcW w:w="646" w:type="dxa"/>
          </w:tcPr>
          <w:p w:rsidR="00BE0C1A" w:rsidRDefault="00BE0C1A" w:rsidP="00BE0C1A">
            <w:pPr>
              <w:jc w:val="center"/>
            </w:pPr>
            <w:r>
              <w:t>76</w:t>
            </w:r>
          </w:p>
        </w:tc>
        <w:tc>
          <w:tcPr>
            <w:tcW w:w="720" w:type="dxa"/>
          </w:tcPr>
          <w:p w:rsidR="00BE0C1A" w:rsidRDefault="00BE0C1A" w:rsidP="00BE0C1A">
            <w:pPr>
              <w:jc w:val="center"/>
            </w:pPr>
            <w:r>
              <w:t>8</w:t>
            </w:r>
          </w:p>
        </w:tc>
      </w:tr>
      <w:tr w:rsidR="00BE0C1A" w:rsidTr="009F0018">
        <w:tc>
          <w:tcPr>
            <w:tcW w:w="1368" w:type="dxa"/>
          </w:tcPr>
          <w:p w:rsidR="00BE0C1A" w:rsidRPr="005655B3" w:rsidRDefault="00BE0C1A" w:rsidP="00BE0C1A">
            <w:pPr>
              <w:rPr>
                <w:sz w:val="22"/>
                <w:szCs w:val="22"/>
              </w:rPr>
            </w:pPr>
            <w:r w:rsidRPr="005655B3">
              <w:rPr>
                <w:sz w:val="22"/>
                <w:szCs w:val="22"/>
              </w:rPr>
              <w:t>201</w:t>
            </w:r>
            <w:r>
              <w:rPr>
                <w:sz w:val="22"/>
                <w:szCs w:val="22"/>
              </w:rPr>
              <w:t>7</w:t>
            </w:r>
            <w:r w:rsidRPr="005655B3">
              <w:rPr>
                <w:sz w:val="22"/>
                <w:szCs w:val="22"/>
              </w:rPr>
              <w:t>-09-01</w:t>
            </w:r>
          </w:p>
        </w:tc>
        <w:tc>
          <w:tcPr>
            <w:tcW w:w="757" w:type="dxa"/>
          </w:tcPr>
          <w:p w:rsidR="00BE0C1A" w:rsidRDefault="00BE0C1A" w:rsidP="00BE0C1A">
            <w:pPr>
              <w:jc w:val="center"/>
            </w:pPr>
            <w:r>
              <w:t>17</w:t>
            </w:r>
          </w:p>
        </w:tc>
        <w:tc>
          <w:tcPr>
            <w:tcW w:w="720" w:type="dxa"/>
          </w:tcPr>
          <w:p w:rsidR="00BE0C1A" w:rsidRDefault="00BE0C1A" w:rsidP="00BE0C1A">
            <w:pPr>
              <w:jc w:val="center"/>
            </w:pPr>
            <w:r>
              <w:t>1</w:t>
            </w:r>
          </w:p>
        </w:tc>
        <w:tc>
          <w:tcPr>
            <w:tcW w:w="720" w:type="dxa"/>
          </w:tcPr>
          <w:p w:rsidR="00BE0C1A" w:rsidRDefault="00BE0C1A" w:rsidP="00BE0C1A">
            <w:pPr>
              <w:jc w:val="center"/>
            </w:pPr>
            <w:r>
              <w:t>20</w:t>
            </w:r>
          </w:p>
        </w:tc>
        <w:tc>
          <w:tcPr>
            <w:tcW w:w="710" w:type="dxa"/>
          </w:tcPr>
          <w:p w:rsidR="00BE0C1A" w:rsidRDefault="00BE0C1A" w:rsidP="00BE0C1A">
            <w:pPr>
              <w:jc w:val="center"/>
            </w:pPr>
            <w:r>
              <w:t>2</w:t>
            </w:r>
          </w:p>
        </w:tc>
        <w:tc>
          <w:tcPr>
            <w:tcW w:w="730" w:type="dxa"/>
          </w:tcPr>
          <w:p w:rsidR="00BE0C1A" w:rsidRDefault="00BE0C1A" w:rsidP="00BE0C1A">
            <w:pPr>
              <w:jc w:val="center"/>
            </w:pPr>
            <w:r>
              <w:t>27</w:t>
            </w:r>
          </w:p>
        </w:tc>
        <w:tc>
          <w:tcPr>
            <w:tcW w:w="710" w:type="dxa"/>
          </w:tcPr>
          <w:p w:rsidR="00BE0C1A" w:rsidRDefault="00BE0C1A" w:rsidP="00BE0C1A">
            <w:pPr>
              <w:jc w:val="center"/>
            </w:pPr>
            <w:r>
              <w:t>3</w:t>
            </w:r>
          </w:p>
        </w:tc>
        <w:tc>
          <w:tcPr>
            <w:tcW w:w="730" w:type="dxa"/>
          </w:tcPr>
          <w:p w:rsidR="00BE0C1A" w:rsidRDefault="00BE0C1A" w:rsidP="00BE0C1A">
            <w:pPr>
              <w:jc w:val="center"/>
            </w:pPr>
            <w:r>
              <w:t>22</w:t>
            </w:r>
          </w:p>
        </w:tc>
        <w:tc>
          <w:tcPr>
            <w:tcW w:w="710" w:type="dxa"/>
          </w:tcPr>
          <w:p w:rsidR="00BE0C1A" w:rsidRDefault="00BE0C1A" w:rsidP="00BE0C1A">
            <w:pPr>
              <w:jc w:val="center"/>
            </w:pPr>
            <w:r>
              <w:t>2</w:t>
            </w:r>
          </w:p>
        </w:tc>
        <w:tc>
          <w:tcPr>
            <w:tcW w:w="730" w:type="dxa"/>
          </w:tcPr>
          <w:p w:rsidR="00BE0C1A" w:rsidRDefault="00BE0C1A" w:rsidP="00BE0C1A">
            <w:pPr>
              <w:jc w:val="center"/>
            </w:pPr>
          </w:p>
        </w:tc>
        <w:tc>
          <w:tcPr>
            <w:tcW w:w="757" w:type="dxa"/>
          </w:tcPr>
          <w:p w:rsidR="00BE0C1A" w:rsidRDefault="00BE0C1A" w:rsidP="00BE0C1A">
            <w:pPr>
              <w:jc w:val="center"/>
            </w:pPr>
          </w:p>
        </w:tc>
        <w:tc>
          <w:tcPr>
            <w:tcW w:w="646" w:type="dxa"/>
          </w:tcPr>
          <w:p w:rsidR="00BE0C1A" w:rsidRDefault="00BE0C1A" w:rsidP="00BE0C1A">
            <w:pPr>
              <w:jc w:val="center"/>
            </w:pPr>
            <w:r>
              <w:t>86</w:t>
            </w:r>
          </w:p>
        </w:tc>
        <w:tc>
          <w:tcPr>
            <w:tcW w:w="720" w:type="dxa"/>
          </w:tcPr>
          <w:p w:rsidR="00BE0C1A" w:rsidRDefault="00BE0C1A" w:rsidP="00BE0C1A">
            <w:pPr>
              <w:jc w:val="center"/>
            </w:pPr>
            <w:r>
              <w:t>8</w:t>
            </w:r>
          </w:p>
        </w:tc>
      </w:tr>
      <w:tr w:rsidR="00BE0C1A" w:rsidTr="009F0018">
        <w:tc>
          <w:tcPr>
            <w:tcW w:w="1368" w:type="dxa"/>
          </w:tcPr>
          <w:p w:rsidR="00BE0C1A" w:rsidRPr="005655B3" w:rsidRDefault="00BE0C1A" w:rsidP="00BE0C1A">
            <w:pPr>
              <w:rPr>
                <w:sz w:val="22"/>
                <w:szCs w:val="22"/>
              </w:rPr>
            </w:pPr>
            <w:r w:rsidRPr="005655B3">
              <w:rPr>
                <w:sz w:val="22"/>
                <w:szCs w:val="22"/>
              </w:rPr>
              <w:t>201</w:t>
            </w:r>
            <w:r>
              <w:rPr>
                <w:sz w:val="22"/>
                <w:szCs w:val="22"/>
              </w:rPr>
              <w:t>8</w:t>
            </w:r>
            <w:r w:rsidRPr="005655B3">
              <w:rPr>
                <w:sz w:val="22"/>
                <w:szCs w:val="22"/>
              </w:rPr>
              <w:t>-09-01</w:t>
            </w:r>
          </w:p>
        </w:tc>
        <w:tc>
          <w:tcPr>
            <w:tcW w:w="757" w:type="dxa"/>
          </w:tcPr>
          <w:p w:rsidR="00BE0C1A" w:rsidRDefault="00BE0C1A" w:rsidP="00BE0C1A">
            <w:pPr>
              <w:jc w:val="center"/>
            </w:pPr>
            <w:r>
              <w:t>17</w:t>
            </w:r>
          </w:p>
        </w:tc>
        <w:tc>
          <w:tcPr>
            <w:tcW w:w="720" w:type="dxa"/>
          </w:tcPr>
          <w:p w:rsidR="00BE0C1A" w:rsidRDefault="00BE0C1A" w:rsidP="00BE0C1A">
            <w:pPr>
              <w:jc w:val="center"/>
            </w:pPr>
            <w:r>
              <w:t>1</w:t>
            </w:r>
          </w:p>
        </w:tc>
        <w:tc>
          <w:tcPr>
            <w:tcW w:w="720" w:type="dxa"/>
          </w:tcPr>
          <w:p w:rsidR="00BE0C1A" w:rsidRDefault="00BE0C1A" w:rsidP="00BE0C1A">
            <w:pPr>
              <w:jc w:val="center"/>
            </w:pPr>
            <w:r>
              <w:t>21</w:t>
            </w:r>
          </w:p>
        </w:tc>
        <w:tc>
          <w:tcPr>
            <w:tcW w:w="710" w:type="dxa"/>
          </w:tcPr>
          <w:p w:rsidR="00BE0C1A" w:rsidRDefault="00BE0C1A" w:rsidP="00BE0C1A">
            <w:pPr>
              <w:jc w:val="center"/>
            </w:pPr>
            <w:r>
              <w:t>2</w:t>
            </w:r>
          </w:p>
        </w:tc>
        <w:tc>
          <w:tcPr>
            <w:tcW w:w="730" w:type="dxa"/>
          </w:tcPr>
          <w:p w:rsidR="00BE0C1A" w:rsidRDefault="00BE0C1A" w:rsidP="00BE0C1A">
            <w:pPr>
              <w:jc w:val="center"/>
            </w:pPr>
            <w:r>
              <w:t>28</w:t>
            </w:r>
          </w:p>
        </w:tc>
        <w:tc>
          <w:tcPr>
            <w:tcW w:w="710" w:type="dxa"/>
          </w:tcPr>
          <w:p w:rsidR="00BE0C1A" w:rsidRDefault="00BE0C1A" w:rsidP="00BE0C1A">
            <w:pPr>
              <w:jc w:val="center"/>
            </w:pPr>
            <w:r>
              <w:t>3</w:t>
            </w:r>
          </w:p>
        </w:tc>
        <w:tc>
          <w:tcPr>
            <w:tcW w:w="730" w:type="dxa"/>
          </w:tcPr>
          <w:p w:rsidR="00BE0C1A" w:rsidRDefault="00BE0C1A" w:rsidP="00BE0C1A">
            <w:pPr>
              <w:jc w:val="center"/>
            </w:pPr>
            <w:r>
              <w:t>21</w:t>
            </w:r>
          </w:p>
        </w:tc>
        <w:tc>
          <w:tcPr>
            <w:tcW w:w="710" w:type="dxa"/>
          </w:tcPr>
          <w:p w:rsidR="00BE0C1A" w:rsidRDefault="00BE0C1A" w:rsidP="00BE0C1A">
            <w:pPr>
              <w:jc w:val="center"/>
            </w:pPr>
            <w:r>
              <w:t>2</w:t>
            </w:r>
          </w:p>
        </w:tc>
        <w:tc>
          <w:tcPr>
            <w:tcW w:w="730" w:type="dxa"/>
          </w:tcPr>
          <w:p w:rsidR="00BE0C1A" w:rsidRDefault="00BE0C1A" w:rsidP="00BE0C1A">
            <w:pPr>
              <w:jc w:val="center"/>
            </w:pPr>
          </w:p>
        </w:tc>
        <w:tc>
          <w:tcPr>
            <w:tcW w:w="757" w:type="dxa"/>
          </w:tcPr>
          <w:p w:rsidR="00BE0C1A" w:rsidRDefault="00BE0C1A" w:rsidP="00BE0C1A">
            <w:pPr>
              <w:jc w:val="center"/>
            </w:pPr>
          </w:p>
        </w:tc>
        <w:tc>
          <w:tcPr>
            <w:tcW w:w="646" w:type="dxa"/>
          </w:tcPr>
          <w:p w:rsidR="00BE0C1A" w:rsidRDefault="00BE0C1A" w:rsidP="00BE0C1A">
            <w:pPr>
              <w:jc w:val="center"/>
            </w:pPr>
            <w:r>
              <w:t>87</w:t>
            </w:r>
          </w:p>
        </w:tc>
        <w:tc>
          <w:tcPr>
            <w:tcW w:w="720" w:type="dxa"/>
          </w:tcPr>
          <w:p w:rsidR="00BE0C1A" w:rsidRDefault="00775E1A" w:rsidP="00BE0C1A">
            <w:pPr>
              <w:jc w:val="center"/>
            </w:pPr>
            <w:r>
              <w:t>8</w:t>
            </w:r>
          </w:p>
        </w:tc>
      </w:tr>
      <w:tr w:rsidR="00BE0C1A" w:rsidTr="009F0018">
        <w:tc>
          <w:tcPr>
            <w:tcW w:w="1368" w:type="dxa"/>
          </w:tcPr>
          <w:p w:rsidR="00BE0C1A" w:rsidRPr="00B67E4C" w:rsidRDefault="00BE0C1A" w:rsidP="00BE0C1A">
            <w:pPr>
              <w:rPr>
                <w:color w:val="FF0000"/>
                <w:sz w:val="22"/>
                <w:szCs w:val="22"/>
              </w:rPr>
            </w:pPr>
            <w:r w:rsidRPr="00B67E4C">
              <w:rPr>
                <w:sz w:val="22"/>
                <w:szCs w:val="22"/>
              </w:rPr>
              <w:t>Pokytis</w:t>
            </w:r>
          </w:p>
        </w:tc>
        <w:tc>
          <w:tcPr>
            <w:tcW w:w="757" w:type="dxa"/>
          </w:tcPr>
          <w:p w:rsidR="00BE0C1A" w:rsidRDefault="00775E1A" w:rsidP="00BE0C1A">
            <w:pPr>
              <w:jc w:val="center"/>
            </w:pPr>
            <w:r>
              <w:t>0</w:t>
            </w:r>
          </w:p>
        </w:tc>
        <w:tc>
          <w:tcPr>
            <w:tcW w:w="720" w:type="dxa"/>
          </w:tcPr>
          <w:p w:rsidR="00BE0C1A" w:rsidRDefault="00775E1A" w:rsidP="00BE0C1A">
            <w:pPr>
              <w:jc w:val="center"/>
            </w:pPr>
            <w:r>
              <w:t>0</w:t>
            </w:r>
          </w:p>
        </w:tc>
        <w:tc>
          <w:tcPr>
            <w:tcW w:w="720" w:type="dxa"/>
          </w:tcPr>
          <w:p w:rsidR="00BE0C1A" w:rsidRDefault="00775E1A" w:rsidP="00BE0C1A">
            <w:pPr>
              <w:jc w:val="center"/>
            </w:pPr>
            <w:r>
              <w:t>+1</w:t>
            </w:r>
          </w:p>
        </w:tc>
        <w:tc>
          <w:tcPr>
            <w:tcW w:w="710" w:type="dxa"/>
          </w:tcPr>
          <w:p w:rsidR="00BE0C1A" w:rsidRDefault="00775E1A" w:rsidP="00BE0C1A">
            <w:pPr>
              <w:jc w:val="center"/>
            </w:pPr>
            <w:r>
              <w:t>0</w:t>
            </w:r>
          </w:p>
        </w:tc>
        <w:tc>
          <w:tcPr>
            <w:tcW w:w="730" w:type="dxa"/>
          </w:tcPr>
          <w:p w:rsidR="00BE0C1A" w:rsidRDefault="00775E1A" w:rsidP="00BE0C1A">
            <w:pPr>
              <w:jc w:val="center"/>
            </w:pPr>
            <w:r>
              <w:t>+1</w:t>
            </w:r>
          </w:p>
        </w:tc>
        <w:tc>
          <w:tcPr>
            <w:tcW w:w="710" w:type="dxa"/>
          </w:tcPr>
          <w:p w:rsidR="00BE0C1A" w:rsidRDefault="00775E1A" w:rsidP="00BE0C1A">
            <w:pPr>
              <w:jc w:val="center"/>
            </w:pPr>
            <w:r>
              <w:t>0</w:t>
            </w:r>
          </w:p>
        </w:tc>
        <w:tc>
          <w:tcPr>
            <w:tcW w:w="730" w:type="dxa"/>
          </w:tcPr>
          <w:p w:rsidR="00BE0C1A" w:rsidRDefault="00775E1A" w:rsidP="00BE0C1A">
            <w:pPr>
              <w:jc w:val="center"/>
            </w:pPr>
            <w:r>
              <w:t>-1</w:t>
            </w:r>
          </w:p>
        </w:tc>
        <w:tc>
          <w:tcPr>
            <w:tcW w:w="710" w:type="dxa"/>
          </w:tcPr>
          <w:p w:rsidR="00BE0C1A" w:rsidRDefault="00775E1A" w:rsidP="00BE0C1A">
            <w:pPr>
              <w:jc w:val="center"/>
            </w:pPr>
            <w:r>
              <w:t>0</w:t>
            </w:r>
          </w:p>
        </w:tc>
        <w:tc>
          <w:tcPr>
            <w:tcW w:w="730" w:type="dxa"/>
          </w:tcPr>
          <w:p w:rsidR="00BE0C1A" w:rsidRDefault="00BE0C1A" w:rsidP="00BE0C1A">
            <w:pPr>
              <w:jc w:val="center"/>
            </w:pPr>
          </w:p>
        </w:tc>
        <w:tc>
          <w:tcPr>
            <w:tcW w:w="757" w:type="dxa"/>
          </w:tcPr>
          <w:p w:rsidR="00BE0C1A" w:rsidRDefault="00BE0C1A" w:rsidP="00BE0C1A">
            <w:pPr>
              <w:jc w:val="center"/>
            </w:pPr>
          </w:p>
        </w:tc>
        <w:tc>
          <w:tcPr>
            <w:tcW w:w="646" w:type="dxa"/>
          </w:tcPr>
          <w:p w:rsidR="00BE0C1A" w:rsidRDefault="00775E1A" w:rsidP="00BE0C1A">
            <w:pPr>
              <w:jc w:val="center"/>
            </w:pPr>
            <w:r>
              <w:t>+1</w:t>
            </w:r>
          </w:p>
        </w:tc>
        <w:tc>
          <w:tcPr>
            <w:tcW w:w="720" w:type="dxa"/>
          </w:tcPr>
          <w:p w:rsidR="00BE0C1A" w:rsidRDefault="00775E1A" w:rsidP="00BE0C1A">
            <w:pPr>
              <w:jc w:val="center"/>
            </w:pPr>
            <w:r>
              <w:t>0</w:t>
            </w:r>
          </w:p>
        </w:tc>
      </w:tr>
    </w:tbl>
    <w:p w:rsidR="00A946B9" w:rsidRDefault="00A946B9" w:rsidP="00A946B9"/>
    <w:p w:rsidR="00A946B9" w:rsidRDefault="00B67E4C" w:rsidP="00A946B9">
      <w:pPr>
        <w:numPr>
          <w:ilvl w:val="1"/>
          <w:numId w:val="1"/>
        </w:numPr>
        <w:jc w:val="both"/>
      </w:pPr>
      <w:r>
        <w:t xml:space="preserve">Mokinių vežiojimas </w:t>
      </w:r>
    </w:p>
    <w:p w:rsidR="00A946B9" w:rsidRPr="00C8661F" w:rsidRDefault="00775E1A" w:rsidP="00A946B9">
      <w:pPr>
        <w:ind w:left="420"/>
        <w:jc w:val="both"/>
      </w:pPr>
      <w:r w:rsidRPr="00C8661F">
        <w:t xml:space="preserve">2016 m. 46 (60%), 2017 m. 58 (52%), 2018 m. </w:t>
      </w:r>
      <w:r w:rsidR="009F0018" w:rsidRPr="00C8661F">
        <w:t>48 (52%)</w:t>
      </w:r>
    </w:p>
    <w:p w:rsidR="00A946B9" w:rsidRDefault="00A946B9" w:rsidP="00A946B9">
      <w:pPr>
        <w:jc w:val="both"/>
        <w:rPr>
          <w:color w:val="FF0000"/>
        </w:rPr>
      </w:pPr>
      <w:r>
        <w:t>1.5</w:t>
      </w:r>
      <w:r w:rsidR="00B67E4C">
        <w:t>. Nemokamas mokinių maitinimas</w:t>
      </w:r>
    </w:p>
    <w:p w:rsidR="009F0018" w:rsidRPr="00420ABE" w:rsidRDefault="009F0018" w:rsidP="009F0018">
      <w:pPr>
        <w:ind w:firstLine="426"/>
        <w:jc w:val="both"/>
      </w:pPr>
      <w:r w:rsidRPr="00420ABE">
        <w:t xml:space="preserve">2016 m. 36 (47%), 2017 m. 35 (40%), 2018 m. </w:t>
      </w:r>
      <w:r w:rsidR="00021A2D" w:rsidRPr="00420ABE">
        <w:t>35</w:t>
      </w:r>
      <w:r w:rsidRPr="00420ABE">
        <w:t xml:space="preserve"> (</w:t>
      </w:r>
      <w:r w:rsidR="00021A2D" w:rsidRPr="00420ABE">
        <w:t>35</w:t>
      </w:r>
      <w:r w:rsidRPr="00420ABE">
        <w:t>%)</w:t>
      </w:r>
    </w:p>
    <w:p w:rsidR="00A946B9" w:rsidRPr="000E0CCB" w:rsidRDefault="00A946B9" w:rsidP="00A946B9">
      <w:pPr>
        <w:jc w:val="both"/>
      </w:pPr>
      <w:r>
        <w:t>1.6. Mokytojai</w:t>
      </w:r>
    </w:p>
    <w:p w:rsidR="00A946B9" w:rsidRDefault="00A946B9" w:rsidP="00A946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199"/>
        <w:gridCol w:w="1249"/>
        <w:gridCol w:w="1602"/>
        <w:gridCol w:w="1430"/>
        <w:gridCol w:w="1248"/>
        <w:gridCol w:w="1349"/>
      </w:tblGrid>
      <w:tr w:rsidR="00A946B9" w:rsidTr="009F0018">
        <w:tc>
          <w:tcPr>
            <w:tcW w:w="1384" w:type="dxa"/>
            <w:vMerge w:val="restart"/>
          </w:tcPr>
          <w:p w:rsidR="00A946B9" w:rsidRPr="005655B3" w:rsidRDefault="00A946B9" w:rsidP="009F0018">
            <w:pPr>
              <w:jc w:val="center"/>
              <w:rPr>
                <w:sz w:val="22"/>
                <w:szCs w:val="22"/>
              </w:rPr>
            </w:pPr>
          </w:p>
        </w:tc>
        <w:tc>
          <w:tcPr>
            <w:tcW w:w="1199" w:type="dxa"/>
            <w:vMerge w:val="restart"/>
            <w:vAlign w:val="center"/>
          </w:tcPr>
          <w:p w:rsidR="00A946B9" w:rsidRPr="005655B3" w:rsidRDefault="00A946B9" w:rsidP="009F0018">
            <w:pPr>
              <w:jc w:val="center"/>
              <w:rPr>
                <w:sz w:val="22"/>
                <w:szCs w:val="22"/>
              </w:rPr>
            </w:pPr>
            <w:r w:rsidRPr="005655B3">
              <w:rPr>
                <w:sz w:val="22"/>
                <w:szCs w:val="22"/>
              </w:rPr>
              <w:t xml:space="preserve">Mokytojų skaičius </w:t>
            </w:r>
          </w:p>
          <w:p w:rsidR="00A946B9" w:rsidRPr="005655B3" w:rsidRDefault="00A946B9" w:rsidP="009F0018">
            <w:pPr>
              <w:jc w:val="center"/>
              <w:rPr>
                <w:sz w:val="22"/>
                <w:szCs w:val="22"/>
              </w:rPr>
            </w:pPr>
            <w:r w:rsidRPr="005655B3">
              <w:rPr>
                <w:sz w:val="22"/>
                <w:szCs w:val="22"/>
              </w:rPr>
              <w:t>iš viso</w:t>
            </w:r>
          </w:p>
        </w:tc>
        <w:tc>
          <w:tcPr>
            <w:tcW w:w="5529" w:type="dxa"/>
            <w:gridSpan w:val="4"/>
            <w:vAlign w:val="center"/>
          </w:tcPr>
          <w:p w:rsidR="00A946B9" w:rsidRPr="005655B3" w:rsidRDefault="00A946B9" w:rsidP="009F0018">
            <w:pPr>
              <w:jc w:val="center"/>
              <w:rPr>
                <w:sz w:val="22"/>
                <w:szCs w:val="22"/>
              </w:rPr>
            </w:pPr>
            <w:r w:rsidRPr="005655B3">
              <w:rPr>
                <w:sz w:val="22"/>
                <w:szCs w:val="22"/>
              </w:rPr>
              <w:t>Iš jų atestuota kvalifikacinėms kategorijoms:</w:t>
            </w:r>
          </w:p>
        </w:tc>
        <w:tc>
          <w:tcPr>
            <w:tcW w:w="1349" w:type="dxa"/>
            <w:vMerge w:val="restart"/>
            <w:vAlign w:val="center"/>
          </w:tcPr>
          <w:p w:rsidR="00A946B9" w:rsidRPr="005655B3" w:rsidRDefault="00A946B9" w:rsidP="009F0018">
            <w:pPr>
              <w:jc w:val="center"/>
              <w:rPr>
                <w:sz w:val="22"/>
                <w:szCs w:val="22"/>
              </w:rPr>
            </w:pPr>
            <w:r w:rsidRPr="005655B3">
              <w:rPr>
                <w:sz w:val="22"/>
                <w:szCs w:val="22"/>
              </w:rPr>
              <w:t>Neatestuota (sk./proc.)</w:t>
            </w:r>
          </w:p>
        </w:tc>
      </w:tr>
      <w:tr w:rsidR="00A946B9" w:rsidTr="009F0018">
        <w:tc>
          <w:tcPr>
            <w:tcW w:w="1384" w:type="dxa"/>
            <w:vMerge/>
          </w:tcPr>
          <w:p w:rsidR="00A946B9" w:rsidRDefault="00A946B9" w:rsidP="009F0018"/>
        </w:tc>
        <w:tc>
          <w:tcPr>
            <w:tcW w:w="1199" w:type="dxa"/>
            <w:vMerge/>
          </w:tcPr>
          <w:p w:rsidR="00A946B9" w:rsidRDefault="00A946B9" w:rsidP="009F0018"/>
        </w:tc>
        <w:tc>
          <w:tcPr>
            <w:tcW w:w="1249" w:type="dxa"/>
            <w:vAlign w:val="center"/>
          </w:tcPr>
          <w:p w:rsidR="00A946B9" w:rsidRPr="005655B3" w:rsidRDefault="00A946B9" w:rsidP="009F0018">
            <w:pPr>
              <w:jc w:val="center"/>
              <w:rPr>
                <w:sz w:val="22"/>
                <w:szCs w:val="22"/>
              </w:rPr>
            </w:pPr>
            <w:r w:rsidRPr="005655B3">
              <w:rPr>
                <w:sz w:val="22"/>
                <w:szCs w:val="22"/>
              </w:rPr>
              <w:t>Mokytojo (sk./proc.)</w:t>
            </w:r>
          </w:p>
        </w:tc>
        <w:tc>
          <w:tcPr>
            <w:tcW w:w="1602" w:type="dxa"/>
            <w:vAlign w:val="center"/>
          </w:tcPr>
          <w:p w:rsidR="00A946B9" w:rsidRPr="005655B3" w:rsidRDefault="00A946B9" w:rsidP="009F0018">
            <w:pPr>
              <w:jc w:val="center"/>
              <w:rPr>
                <w:sz w:val="22"/>
                <w:szCs w:val="22"/>
              </w:rPr>
            </w:pPr>
            <w:r w:rsidRPr="005655B3">
              <w:rPr>
                <w:sz w:val="22"/>
                <w:szCs w:val="22"/>
              </w:rPr>
              <w:t>Vyr. mokytojo</w:t>
            </w:r>
          </w:p>
          <w:p w:rsidR="00A946B9" w:rsidRPr="005655B3" w:rsidRDefault="00A946B9" w:rsidP="009F0018">
            <w:pPr>
              <w:jc w:val="center"/>
              <w:rPr>
                <w:sz w:val="22"/>
                <w:szCs w:val="22"/>
              </w:rPr>
            </w:pPr>
            <w:r w:rsidRPr="005655B3">
              <w:rPr>
                <w:sz w:val="22"/>
                <w:szCs w:val="22"/>
              </w:rPr>
              <w:t>(sk./proc.)</w:t>
            </w:r>
          </w:p>
        </w:tc>
        <w:tc>
          <w:tcPr>
            <w:tcW w:w="1430" w:type="dxa"/>
            <w:vAlign w:val="center"/>
          </w:tcPr>
          <w:p w:rsidR="00A946B9" w:rsidRPr="005655B3" w:rsidRDefault="00A946B9" w:rsidP="009F0018">
            <w:pPr>
              <w:jc w:val="center"/>
              <w:rPr>
                <w:sz w:val="22"/>
                <w:szCs w:val="22"/>
              </w:rPr>
            </w:pPr>
            <w:r w:rsidRPr="005655B3">
              <w:rPr>
                <w:sz w:val="22"/>
                <w:szCs w:val="22"/>
              </w:rPr>
              <w:t>Metodininko</w:t>
            </w:r>
          </w:p>
          <w:p w:rsidR="00A946B9" w:rsidRPr="005655B3" w:rsidRDefault="00A946B9" w:rsidP="009F0018">
            <w:pPr>
              <w:jc w:val="center"/>
              <w:rPr>
                <w:sz w:val="22"/>
                <w:szCs w:val="22"/>
              </w:rPr>
            </w:pPr>
            <w:r w:rsidRPr="005655B3">
              <w:rPr>
                <w:sz w:val="22"/>
                <w:szCs w:val="22"/>
              </w:rPr>
              <w:t>(sk./proc.)</w:t>
            </w:r>
          </w:p>
        </w:tc>
        <w:tc>
          <w:tcPr>
            <w:tcW w:w="1248" w:type="dxa"/>
            <w:vAlign w:val="center"/>
          </w:tcPr>
          <w:p w:rsidR="00A946B9" w:rsidRPr="005655B3" w:rsidRDefault="00A946B9" w:rsidP="009F0018">
            <w:pPr>
              <w:jc w:val="center"/>
              <w:rPr>
                <w:sz w:val="22"/>
                <w:szCs w:val="22"/>
              </w:rPr>
            </w:pPr>
            <w:r w:rsidRPr="005655B3">
              <w:rPr>
                <w:sz w:val="22"/>
                <w:szCs w:val="22"/>
              </w:rPr>
              <w:t>Eksperto</w:t>
            </w:r>
          </w:p>
          <w:p w:rsidR="00A946B9" w:rsidRPr="005655B3" w:rsidRDefault="00A946B9" w:rsidP="009F0018">
            <w:pPr>
              <w:jc w:val="center"/>
              <w:rPr>
                <w:sz w:val="22"/>
                <w:szCs w:val="22"/>
              </w:rPr>
            </w:pPr>
            <w:r w:rsidRPr="005655B3">
              <w:rPr>
                <w:sz w:val="22"/>
                <w:szCs w:val="22"/>
              </w:rPr>
              <w:t>(sk./proc.)</w:t>
            </w:r>
          </w:p>
        </w:tc>
        <w:tc>
          <w:tcPr>
            <w:tcW w:w="1349" w:type="dxa"/>
            <w:vMerge/>
          </w:tcPr>
          <w:p w:rsidR="00A946B9" w:rsidRDefault="00A946B9" w:rsidP="009F0018"/>
        </w:tc>
      </w:tr>
      <w:tr w:rsidR="009F0018" w:rsidTr="009F0018">
        <w:tc>
          <w:tcPr>
            <w:tcW w:w="1384" w:type="dxa"/>
          </w:tcPr>
          <w:p w:rsidR="009F0018" w:rsidRDefault="009F0018" w:rsidP="009F0018">
            <w:pPr>
              <w:jc w:val="center"/>
            </w:pPr>
            <w:r>
              <w:t>2016-12-31</w:t>
            </w:r>
          </w:p>
        </w:tc>
        <w:tc>
          <w:tcPr>
            <w:tcW w:w="1199" w:type="dxa"/>
          </w:tcPr>
          <w:p w:rsidR="009F0018" w:rsidRDefault="009F0018" w:rsidP="009F0018">
            <w:pPr>
              <w:jc w:val="center"/>
            </w:pPr>
            <w:r>
              <w:t>16</w:t>
            </w:r>
          </w:p>
        </w:tc>
        <w:tc>
          <w:tcPr>
            <w:tcW w:w="1249" w:type="dxa"/>
          </w:tcPr>
          <w:p w:rsidR="009F0018" w:rsidRDefault="009F0018" w:rsidP="009F0018">
            <w:pPr>
              <w:jc w:val="center"/>
            </w:pPr>
            <w:r>
              <w:t>4 (25%)</w:t>
            </w:r>
          </w:p>
        </w:tc>
        <w:tc>
          <w:tcPr>
            <w:tcW w:w="1602" w:type="dxa"/>
          </w:tcPr>
          <w:p w:rsidR="009F0018" w:rsidRDefault="009F0018" w:rsidP="009F0018">
            <w:pPr>
              <w:jc w:val="center"/>
            </w:pPr>
            <w:r>
              <w:t>10 (62%)</w:t>
            </w:r>
          </w:p>
        </w:tc>
        <w:tc>
          <w:tcPr>
            <w:tcW w:w="1430" w:type="dxa"/>
          </w:tcPr>
          <w:p w:rsidR="009F0018" w:rsidRDefault="009F0018" w:rsidP="009F0018">
            <w:pPr>
              <w:jc w:val="center"/>
            </w:pPr>
            <w:r>
              <w:t>2 (12,5%)</w:t>
            </w:r>
          </w:p>
        </w:tc>
        <w:tc>
          <w:tcPr>
            <w:tcW w:w="1248" w:type="dxa"/>
          </w:tcPr>
          <w:p w:rsidR="009F0018" w:rsidRDefault="009F0018" w:rsidP="009F0018">
            <w:pPr>
              <w:jc w:val="center"/>
            </w:pPr>
            <w:r>
              <w:t>0</w:t>
            </w:r>
          </w:p>
        </w:tc>
        <w:tc>
          <w:tcPr>
            <w:tcW w:w="1349" w:type="dxa"/>
          </w:tcPr>
          <w:p w:rsidR="009F0018" w:rsidRDefault="009F0018" w:rsidP="009F0018">
            <w:pPr>
              <w:jc w:val="center"/>
            </w:pPr>
            <w:r>
              <w:t>0</w:t>
            </w:r>
          </w:p>
        </w:tc>
      </w:tr>
      <w:tr w:rsidR="009F0018" w:rsidTr="009F0018">
        <w:tc>
          <w:tcPr>
            <w:tcW w:w="1384" w:type="dxa"/>
          </w:tcPr>
          <w:p w:rsidR="009F0018" w:rsidRDefault="009F0018" w:rsidP="009F0018">
            <w:pPr>
              <w:jc w:val="center"/>
            </w:pPr>
            <w:r>
              <w:t>2017-12-31</w:t>
            </w:r>
          </w:p>
        </w:tc>
        <w:tc>
          <w:tcPr>
            <w:tcW w:w="1199" w:type="dxa"/>
          </w:tcPr>
          <w:p w:rsidR="009F0018" w:rsidRDefault="009F0018" w:rsidP="009F0018">
            <w:pPr>
              <w:jc w:val="center"/>
            </w:pPr>
            <w:r>
              <w:t>15</w:t>
            </w:r>
          </w:p>
        </w:tc>
        <w:tc>
          <w:tcPr>
            <w:tcW w:w="1249" w:type="dxa"/>
          </w:tcPr>
          <w:p w:rsidR="009F0018" w:rsidRDefault="009F0018" w:rsidP="009F0018">
            <w:pPr>
              <w:jc w:val="center"/>
            </w:pPr>
            <w:r>
              <w:t>3 (20%)</w:t>
            </w:r>
          </w:p>
        </w:tc>
        <w:tc>
          <w:tcPr>
            <w:tcW w:w="1602" w:type="dxa"/>
          </w:tcPr>
          <w:p w:rsidR="009F0018" w:rsidRDefault="009F0018" w:rsidP="009F0018">
            <w:pPr>
              <w:jc w:val="center"/>
            </w:pPr>
            <w:r>
              <w:t>10 (66%)</w:t>
            </w:r>
          </w:p>
        </w:tc>
        <w:tc>
          <w:tcPr>
            <w:tcW w:w="1430" w:type="dxa"/>
          </w:tcPr>
          <w:p w:rsidR="009F0018" w:rsidRDefault="009F0018" w:rsidP="009F0018">
            <w:pPr>
              <w:jc w:val="center"/>
            </w:pPr>
            <w:r>
              <w:t>2 (13%)</w:t>
            </w:r>
          </w:p>
        </w:tc>
        <w:tc>
          <w:tcPr>
            <w:tcW w:w="1248" w:type="dxa"/>
          </w:tcPr>
          <w:p w:rsidR="009F0018" w:rsidRDefault="009F0018" w:rsidP="009F0018">
            <w:pPr>
              <w:jc w:val="center"/>
            </w:pPr>
            <w:r>
              <w:t>0</w:t>
            </w:r>
          </w:p>
        </w:tc>
        <w:tc>
          <w:tcPr>
            <w:tcW w:w="1349" w:type="dxa"/>
          </w:tcPr>
          <w:p w:rsidR="009F0018" w:rsidRDefault="009F0018" w:rsidP="009F0018">
            <w:pPr>
              <w:jc w:val="center"/>
            </w:pPr>
            <w:r>
              <w:t>0</w:t>
            </w:r>
          </w:p>
        </w:tc>
      </w:tr>
      <w:tr w:rsidR="009F0018" w:rsidTr="009F0018">
        <w:tc>
          <w:tcPr>
            <w:tcW w:w="1384" w:type="dxa"/>
          </w:tcPr>
          <w:p w:rsidR="009F0018" w:rsidRDefault="009F0018" w:rsidP="009F0018">
            <w:pPr>
              <w:jc w:val="center"/>
            </w:pPr>
            <w:r>
              <w:t>2018-12-31</w:t>
            </w:r>
          </w:p>
        </w:tc>
        <w:tc>
          <w:tcPr>
            <w:tcW w:w="1199" w:type="dxa"/>
          </w:tcPr>
          <w:p w:rsidR="009F0018" w:rsidRDefault="009F0018" w:rsidP="009F0018">
            <w:pPr>
              <w:jc w:val="center"/>
            </w:pPr>
            <w:r>
              <w:t>16</w:t>
            </w:r>
          </w:p>
        </w:tc>
        <w:tc>
          <w:tcPr>
            <w:tcW w:w="1249" w:type="dxa"/>
            <w:tcMar>
              <w:left w:w="57" w:type="dxa"/>
              <w:right w:w="57" w:type="dxa"/>
            </w:tcMar>
          </w:tcPr>
          <w:p w:rsidR="009F0018" w:rsidRDefault="009F0018" w:rsidP="009F0018">
            <w:pPr>
              <w:jc w:val="center"/>
            </w:pPr>
            <w:r>
              <w:t>3 (18,75%)</w:t>
            </w:r>
          </w:p>
        </w:tc>
        <w:tc>
          <w:tcPr>
            <w:tcW w:w="1602" w:type="dxa"/>
          </w:tcPr>
          <w:p w:rsidR="009F0018" w:rsidRDefault="009F0018" w:rsidP="009F0018">
            <w:pPr>
              <w:jc w:val="center"/>
            </w:pPr>
            <w:r>
              <w:t>10 (62,5%)</w:t>
            </w:r>
          </w:p>
        </w:tc>
        <w:tc>
          <w:tcPr>
            <w:tcW w:w="1430" w:type="dxa"/>
          </w:tcPr>
          <w:p w:rsidR="009F0018" w:rsidRDefault="009F0018" w:rsidP="009F0018">
            <w:pPr>
              <w:jc w:val="center"/>
            </w:pPr>
            <w:r>
              <w:t>3 (18,75%)</w:t>
            </w:r>
          </w:p>
        </w:tc>
        <w:tc>
          <w:tcPr>
            <w:tcW w:w="1248" w:type="dxa"/>
          </w:tcPr>
          <w:p w:rsidR="009F0018" w:rsidRDefault="009F0018" w:rsidP="009F0018">
            <w:pPr>
              <w:jc w:val="center"/>
            </w:pPr>
            <w:r>
              <w:t>0</w:t>
            </w:r>
          </w:p>
        </w:tc>
        <w:tc>
          <w:tcPr>
            <w:tcW w:w="1349" w:type="dxa"/>
          </w:tcPr>
          <w:p w:rsidR="009F0018" w:rsidRDefault="009F0018" w:rsidP="009F0018">
            <w:pPr>
              <w:jc w:val="center"/>
            </w:pPr>
            <w:r>
              <w:t>0</w:t>
            </w:r>
          </w:p>
        </w:tc>
      </w:tr>
      <w:tr w:rsidR="009F0018" w:rsidRPr="00B67E4C" w:rsidTr="009F0018">
        <w:tc>
          <w:tcPr>
            <w:tcW w:w="1384" w:type="dxa"/>
          </w:tcPr>
          <w:p w:rsidR="009F0018" w:rsidRPr="00B67E4C" w:rsidRDefault="009F0018" w:rsidP="009F0018">
            <w:r w:rsidRPr="00B67E4C">
              <w:t>Pokytis</w:t>
            </w:r>
          </w:p>
        </w:tc>
        <w:tc>
          <w:tcPr>
            <w:tcW w:w="1199" w:type="dxa"/>
          </w:tcPr>
          <w:p w:rsidR="009F0018" w:rsidRPr="00B67E4C" w:rsidRDefault="009F0018" w:rsidP="009F0018">
            <w:pPr>
              <w:jc w:val="center"/>
            </w:pPr>
            <w:r w:rsidRPr="00B67E4C">
              <w:t>+1</w:t>
            </w:r>
          </w:p>
        </w:tc>
        <w:tc>
          <w:tcPr>
            <w:tcW w:w="1249" w:type="dxa"/>
          </w:tcPr>
          <w:p w:rsidR="009F0018" w:rsidRPr="00B67E4C" w:rsidRDefault="009F0018" w:rsidP="009F0018">
            <w:pPr>
              <w:jc w:val="center"/>
            </w:pPr>
            <w:r w:rsidRPr="00B67E4C">
              <w:t>0</w:t>
            </w:r>
          </w:p>
        </w:tc>
        <w:tc>
          <w:tcPr>
            <w:tcW w:w="1602" w:type="dxa"/>
          </w:tcPr>
          <w:p w:rsidR="009F0018" w:rsidRPr="00B67E4C" w:rsidRDefault="009F0018" w:rsidP="009F0018">
            <w:pPr>
              <w:jc w:val="center"/>
            </w:pPr>
            <w:r w:rsidRPr="00B67E4C">
              <w:t>0</w:t>
            </w:r>
          </w:p>
        </w:tc>
        <w:tc>
          <w:tcPr>
            <w:tcW w:w="1430" w:type="dxa"/>
          </w:tcPr>
          <w:p w:rsidR="009F0018" w:rsidRPr="00B67E4C" w:rsidRDefault="009F0018" w:rsidP="009F0018">
            <w:pPr>
              <w:jc w:val="center"/>
            </w:pPr>
            <w:r w:rsidRPr="00B67E4C">
              <w:t>+1</w:t>
            </w:r>
          </w:p>
        </w:tc>
        <w:tc>
          <w:tcPr>
            <w:tcW w:w="1248" w:type="dxa"/>
          </w:tcPr>
          <w:p w:rsidR="009F0018" w:rsidRPr="00B67E4C" w:rsidRDefault="009F0018" w:rsidP="009F0018">
            <w:pPr>
              <w:jc w:val="center"/>
            </w:pPr>
            <w:r w:rsidRPr="00B67E4C">
              <w:t>0</w:t>
            </w:r>
          </w:p>
        </w:tc>
        <w:tc>
          <w:tcPr>
            <w:tcW w:w="1349" w:type="dxa"/>
          </w:tcPr>
          <w:p w:rsidR="009F0018" w:rsidRPr="00B67E4C" w:rsidRDefault="009F0018" w:rsidP="009F0018">
            <w:pPr>
              <w:jc w:val="center"/>
            </w:pPr>
            <w:r w:rsidRPr="00B67E4C">
              <w:t>0</w:t>
            </w:r>
          </w:p>
        </w:tc>
      </w:tr>
    </w:tbl>
    <w:p w:rsidR="00A946B9" w:rsidRDefault="00A946B9" w:rsidP="00A946B9"/>
    <w:p w:rsidR="00B67E4C" w:rsidRPr="00B67E4C" w:rsidRDefault="00B67E4C" w:rsidP="00A946B9"/>
    <w:p w:rsidR="009F0018" w:rsidRPr="00B67E4C" w:rsidRDefault="00A946B9" w:rsidP="00A946B9">
      <w:pPr>
        <w:jc w:val="both"/>
        <w:rPr>
          <w:i/>
        </w:rPr>
      </w:pPr>
      <w:r>
        <w:t>1.7. Darbuotojų etatų sąrašas (</w:t>
      </w:r>
      <w:r>
        <w:rPr>
          <w:i/>
        </w:rPr>
        <w:t>finansuojamų iš Mokymo lėšų (Mokinio krepšelio) ir iš Savivaldybės biudžeto)</w:t>
      </w:r>
    </w:p>
    <w:p w:rsidR="009F0018" w:rsidRDefault="009F0018" w:rsidP="00A946B9">
      <w:pPr>
        <w:jc w:val="both"/>
      </w:pPr>
      <w:r>
        <w:t>201</w:t>
      </w:r>
      <w:r w:rsidR="00A62C3A">
        <w:t>6</w:t>
      </w:r>
      <w:r>
        <w:t>-01-01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132"/>
        <w:gridCol w:w="906"/>
        <w:gridCol w:w="1980"/>
        <w:gridCol w:w="1620"/>
        <w:gridCol w:w="2340"/>
      </w:tblGrid>
      <w:tr w:rsidR="00A62C3A" w:rsidRPr="00BB78E6" w:rsidTr="00B67E4C">
        <w:tc>
          <w:tcPr>
            <w:tcW w:w="2619" w:type="dxa"/>
            <w:tcMar>
              <w:left w:w="57" w:type="dxa"/>
              <w:right w:w="57" w:type="dxa"/>
            </w:tcMar>
          </w:tcPr>
          <w:p w:rsidR="00A62C3A" w:rsidRPr="00BB78E6" w:rsidRDefault="00A62C3A" w:rsidP="00B67E4C">
            <w:pPr>
              <w:rPr>
                <w:bCs/>
                <w:sz w:val="20"/>
              </w:rPr>
            </w:pPr>
            <w:r w:rsidRPr="00BB78E6">
              <w:rPr>
                <w:bCs/>
                <w:sz w:val="20"/>
              </w:rPr>
              <w:lastRenderedPageBreak/>
              <w:t>Pareigybė</w:t>
            </w:r>
          </w:p>
        </w:tc>
        <w:tc>
          <w:tcPr>
            <w:tcW w:w="1038" w:type="dxa"/>
            <w:gridSpan w:val="2"/>
          </w:tcPr>
          <w:p w:rsidR="00A62C3A" w:rsidRPr="00BB78E6" w:rsidRDefault="00A62C3A" w:rsidP="00B67E4C">
            <w:pPr>
              <w:rPr>
                <w:bCs/>
                <w:sz w:val="20"/>
              </w:rPr>
            </w:pPr>
            <w:r w:rsidRPr="00BB78E6">
              <w:rPr>
                <w:bCs/>
                <w:sz w:val="20"/>
              </w:rPr>
              <w:t>Etatai</w:t>
            </w:r>
          </w:p>
        </w:tc>
        <w:tc>
          <w:tcPr>
            <w:tcW w:w="1980" w:type="dxa"/>
          </w:tcPr>
          <w:p w:rsidR="00A62C3A" w:rsidRPr="00BB78E6" w:rsidRDefault="00A62C3A" w:rsidP="00B67E4C">
            <w:pPr>
              <w:rPr>
                <w:bCs/>
                <w:sz w:val="20"/>
              </w:rPr>
            </w:pPr>
            <w:r w:rsidRPr="00BB78E6">
              <w:rPr>
                <w:bCs/>
                <w:sz w:val="20"/>
              </w:rPr>
              <w:t>Koeficientas</w:t>
            </w:r>
          </w:p>
        </w:tc>
        <w:tc>
          <w:tcPr>
            <w:tcW w:w="1620" w:type="dxa"/>
          </w:tcPr>
          <w:p w:rsidR="00A62C3A" w:rsidRPr="00BB78E6" w:rsidRDefault="00A62C3A" w:rsidP="00B67E4C">
            <w:pPr>
              <w:jc w:val="center"/>
              <w:rPr>
                <w:bCs/>
                <w:sz w:val="20"/>
              </w:rPr>
            </w:pPr>
            <w:r w:rsidRPr="00BB78E6">
              <w:rPr>
                <w:bCs/>
                <w:sz w:val="20"/>
              </w:rPr>
              <w:t>Priedai</w:t>
            </w:r>
          </w:p>
        </w:tc>
        <w:tc>
          <w:tcPr>
            <w:tcW w:w="2340" w:type="dxa"/>
          </w:tcPr>
          <w:p w:rsidR="00A62C3A" w:rsidRPr="00BB78E6" w:rsidRDefault="00A62C3A" w:rsidP="00B67E4C">
            <w:pPr>
              <w:jc w:val="center"/>
              <w:rPr>
                <w:bCs/>
                <w:sz w:val="20"/>
              </w:rPr>
            </w:pPr>
            <w:r w:rsidRPr="00BB78E6">
              <w:rPr>
                <w:bCs/>
                <w:sz w:val="20"/>
              </w:rPr>
              <w:t>Mėnesio suma</w:t>
            </w:r>
          </w:p>
        </w:tc>
      </w:tr>
      <w:tr w:rsidR="00A62C3A" w:rsidRPr="00BB78E6" w:rsidTr="00B67E4C">
        <w:tc>
          <w:tcPr>
            <w:tcW w:w="9597" w:type="dxa"/>
            <w:gridSpan w:val="6"/>
            <w:tcMar>
              <w:left w:w="57" w:type="dxa"/>
              <w:right w:w="57" w:type="dxa"/>
            </w:tcMar>
          </w:tcPr>
          <w:p w:rsidR="00A62C3A" w:rsidRPr="00BB78E6" w:rsidRDefault="00A62C3A" w:rsidP="00B67E4C">
            <w:pPr>
              <w:jc w:val="center"/>
              <w:rPr>
                <w:sz w:val="20"/>
              </w:rPr>
            </w:pPr>
            <w:r w:rsidRPr="00BB78E6">
              <w:rPr>
                <w:sz w:val="20"/>
              </w:rPr>
              <w:t>Lėšos iš krepšelio</w:t>
            </w:r>
          </w:p>
        </w:tc>
      </w:tr>
      <w:tr w:rsidR="00A62C3A" w:rsidRPr="00BB78E6" w:rsidTr="00B67E4C">
        <w:tc>
          <w:tcPr>
            <w:tcW w:w="2751" w:type="dxa"/>
            <w:gridSpan w:val="2"/>
            <w:tcMar>
              <w:left w:w="57" w:type="dxa"/>
              <w:right w:w="57" w:type="dxa"/>
            </w:tcMar>
          </w:tcPr>
          <w:p w:rsidR="00A62C3A" w:rsidRPr="00BB78E6" w:rsidRDefault="00A62C3A" w:rsidP="00B67E4C">
            <w:pPr>
              <w:rPr>
                <w:sz w:val="20"/>
              </w:rPr>
            </w:pPr>
            <w:r w:rsidRPr="00BB78E6">
              <w:rPr>
                <w:sz w:val="20"/>
              </w:rPr>
              <w:t>Direktorius</w:t>
            </w:r>
          </w:p>
        </w:tc>
        <w:tc>
          <w:tcPr>
            <w:tcW w:w="906" w:type="dxa"/>
          </w:tcPr>
          <w:p w:rsidR="00A62C3A" w:rsidRPr="00BB78E6" w:rsidRDefault="00A62C3A" w:rsidP="00B67E4C">
            <w:pPr>
              <w:jc w:val="center"/>
              <w:rPr>
                <w:sz w:val="20"/>
              </w:rPr>
            </w:pPr>
            <w:r w:rsidRPr="00BB78E6">
              <w:rPr>
                <w:sz w:val="20"/>
              </w:rPr>
              <w:t>1</w:t>
            </w:r>
          </w:p>
        </w:tc>
        <w:tc>
          <w:tcPr>
            <w:tcW w:w="1980" w:type="dxa"/>
          </w:tcPr>
          <w:p w:rsidR="00A62C3A" w:rsidRPr="00BB78E6" w:rsidRDefault="00A62C3A" w:rsidP="00B67E4C">
            <w:pPr>
              <w:rPr>
                <w:sz w:val="20"/>
              </w:rPr>
            </w:pPr>
            <w:r w:rsidRPr="00BB78E6">
              <w:rPr>
                <w:sz w:val="20"/>
              </w:rPr>
              <w:t>28,93       1027,02</w:t>
            </w:r>
          </w:p>
        </w:tc>
        <w:tc>
          <w:tcPr>
            <w:tcW w:w="1620" w:type="dxa"/>
          </w:tcPr>
          <w:p w:rsidR="00A62C3A" w:rsidRPr="00BB78E6" w:rsidRDefault="00A62C3A" w:rsidP="00B67E4C">
            <w:pPr>
              <w:rPr>
                <w:sz w:val="20"/>
              </w:rPr>
            </w:pPr>
          </w:p>
        </w:tc>
        <w:tc>
          <w:tcPr>
            <w:tcW w:w="2340" w:type="dxa"/>
          </w:tcPr>
          <w:p w:rsidR="00A62C3A" w:rsidRPr="00BB78E6" w:rsidRDefault="00A62C3A" w:rsidP="00B67E4C">
            <w:pPr>
              <w:jc w:val="center"/>
              <w:rPr>
                <w:sz w:val="20"/>
              </w:rPr>
            </w:pPr>
            <w:r w:rsidRPr="00BB78E6">
              <w:rPr>
                <w:sz w:val="20"/>
              </w:rPr>
              <w:t>1027,02</w:t>
            </w:r>
          </w:p>
        </w:tc>
      </w:tr>
      <w:tr w:rsidR="00A62C3A" w:rsidRPr="00BB78E6" w:rsidTr="00B67E4C">
        <w:tc>
          <w:tcPr>
            <w:tcW w:w="2751" w:type="dxa"/>
            <w:gridSpan w:val="2"/>
            <w:tcMar>
              <w:left w:w="57" w:type="dxa"/>
              <w:right w:w="57" w:type="dxa"/>
            </w:tcMar>
          </w:tcPr>
          <w:p w:rsidR="00A62C3A" w:rsidRPr="00BB78E6" w:rsidRDefault="00A62C3A" w:rsidP="00B67E4C">
            <w:pPr>
              <w:rPr>
                <w:sz w:val="20"/>
              </w:rPr>
            </w:pPr>
            <w:r w:rsidRPr="00BB78E6">
              <w:rPr>
                <w:sz w:val="20"/>
              </w:rPr>
              <w:t>Direktoriaus pavaduotojas ugdymui</w:t>
            </w:r>
          </w:p>
        </w:tc>
        <w:tc>
          <w:tcPr>
            <w:tcW w:w="906" w:type="dxa"/>
          </w:tcPr>
          <w:p w:rsidR="00A62C3A" w:rsidRPr="00BB78E6" w:rsidRDefault="00A62C3A" w:rsidP="00B67E4C">
            <w:pPr>
              <w:jc w:val="center"/>
              <w:rPr>
                <w:sz w:val="20"/>
              </w:rPr>
            </w:pPr>
            <w:r w:rsidRPr="00BB78E6">
              <w:rPr>
                <w:sz w:val="20"/>
              </w:rPr>
              <w:t>1</w:t>
            </w:r>
          </w:p>
        </w:tc>
        <w:tc>
          <w:tcPr>
            <w:tcW w:w="1980" w:type="dxa"/>
          </w:tcPr>
          <w:p w:rsidR="00A62C3A" w:rsidRPr="00BB78E6" w:rsidRDefault="00A62C3A" w:rsidP="00B67E4C">
            <w:pPr>
              <w:rPr>
                <w:sz w:val="20"/>
              </w:rPr>
            </w:pPr>
            <w:r w:rsidRPr="00BB78E6">
              <w:rPr>
                <w:sz w:val="20"/>
              </w:rPr>
              <w:t>22,35         793,43</w:t>
            </w:r>
          </w:p>
        </w:tc>
        <w:tc>
          <w:tcPr>
            <w:tcW w:w="1620" w:type="dxa"/>
          </w:tcPr>
          <w:p w:rsidR="00A62C3A" w:rsidRPr="00BB78E6" w:rsidRDefault="00A62C3A" w:rsidP="00B67E4C">
            <w:pPr>
              <w:rPr>
                <w:sz w:val="20"/>
              </w:rPr>
            </w:pPr>
          </w:p>
        </w:tc>
        <w:tc>
          <w:tcPr>
            <w:tcW w:w="2340" w:type="dxa"/>
          </w:tcPr>
          <w:p w:rsidR="00A62C3A" w:rsidRPr="00BB78E6" w:rsidRDefault="00A62C3A" w:rsidP="00B67E4C">
            <w:pPr>
              <w:jc w:val="center"/>
              <w:rPr>
                <w:sz w:val="20"/>
              </w:rPr>
            </w:pPr>
            <w:r w:rsidRPr="00BB78E6">
              <w:rPr>
                <w:sz w:val="20"/>
              </w:rPr>
              <w:t>793,43</w:t>
            </w:r>
          </w:p>
        </w:tc>
      </w:tr>
      <w:tr w:rsidR="00A62C3A" w:rsidRPr="00BB78E6" w:rsidTr="00B67E4C">
        <w:tc>
          <w:tcPr>
            <w:tcW w:w="2751" w:type="dxa"/>
            <w:gridSpan w:val="2"/>
            <w:tcMar>
              <w:left w:w="57" w:type="dxa"/>
              <w:right w:w="57" w:type="dxa"/>
            </w:tcMar>
          </w:tcPr>
          <w:p w:rsidR="00A62C3A" w:rsidRPr="00BB78E6" w:rsidRDefault="00A62C3A" w:rsidP="00B67E4C">
            <w:pPr>
              <w:rPr>
                <w:sz w:val="20"/>
              </w:rPr>
            </w:pPr>
            <w:r w:rsidRPr="00BB78E6">
              <w:rPr>
                <w:sz w:val="20"/>
              </w:rPr>
              <w:t>Bibliotekininkas</w:t>
            </w:r>
          </w:p>
        </w:tc>
        <w:tc>
          <w:tcPr>
            <w:tcW w:w="906" w:type="dxa"/>
          </w:tcPr>
          <w:p w:rsidR="00A62C3A" w:rsidRPr="00BB78E6" w:rsidRDefault="00A62C3A" w:rsidP="00B67E4C">
            <w:pPr>
              <w:jc w:val="center"/>
              <w:rPr>
                <w:sz w:val="20"/>
              </w:rPr>
            </w:pPr>
            <w:r w:rsidRPr="00BB78E6">
              <w:rPr>
                <w:sz w:val="20"/>
              </w:rPr>
              <w:t>0,75</w:t>
            </w:r>
          </w:p>
        </w:tc>
        <w:tc>
          <w:tcPr>
            <w:tcW w:w="1980" w:type="dxa"/>
          </w:tcPr>
          <w:p w:rsidR="00A62C3A" w:rsidRPr="00BB78E6" w:rsidRDefault="00A62C3A" w:rsidP="00B67E4C">
            <w:pPr>
              <w:rPr>
                <w:sz w:val="20"/>
              </w:rPr>
            </w:pPr>
            <w:r w:rsidRPr="00BB78E6">
              <w:rPr>
                <w:sz w:val="20"/>
              </w:rPr>
              <w:t>14,3           380,74</w:t>
            </w:r>
          </w:p>
        </w:tc>
        <w:tc>
          <w:tcPr>
            <w:tcW w:w="1620" w:type="dxa"/>
          </w:tcPr>
          <w:p w:rsidR="00A62C3A" w:rsidRPr="00BB78E6" w:rsidRDefault="00A62C3A" w:rsidP="00B67E4C">
            <w:pPr>
              <w:rPr>
                <w:sz w:val="20"/>
              </w:rPr>
            </w:pPr>
          </w:p>
        </w:tc>
        <w:tc>
          <w:tcPr>
            <w:tcW w:w="2340" w:type="dxa"/>
          </w:tcPr>
          <w:p w:rsidR="00A62C3A" w:rsidRPr="00BB78E6" w:rsidRDefault="00A62C3A" w:rsidP="00B67E4C">
            <w:pPr>
              <w:jc w:val="center"/>
              <w:rPr>
                <w:sz w:val="20"/>
              </w:rPr>
            </w:pPr>
            <w:r w:rsidRPr="00BB78E6">
              <w:rPr>
                <w:sz w:val="20"/>
              </w:rPr>
              <w:t>380,74</w:t>
            </w:r>
          </w:p>
        </w:tc>
      </w:tr>
      <w:tr w:rsidR="00A62C3A" w:rsidRPr="00BB78E6" w:rsidTr="00B67E4C">
        <w:tc>
          <w:tcPr>
            <w:tcW w:w="2751" w:type="dxa"/>
            <w:gridSpan w:val="2"/>
            <w:tcMar>
              <w:left w:w="57" w:type="dxa"/>
              <w:right w:w="57" w:type="dxa"/>
            </w:tcMar>
          </w:tcPr>
          <w:p w:rsidR="00A62C3A" w:rsidRPr="00BB78E6" w:rsidRDefault="00A62C3A" w:rsidP="00B67E4C">
            <w:pPr>
              <w:rPr>
                <w:sz w:val="20"/>
              </w:rPr>
            </w:pPr>
            <w:r w:rsidRPr="00BB78E6">
              <w:rPr>
                <w:sz w:val="20"/>
              </w:rPr>
              <w:t>Logopedas</w:t>
            </w:r>
          </w:p>
        </w:tc>
        <w:tc>
          <w:tcPr>
            <w:tcW w:w="906" w:type="dxa"/>
          </w:tcPr>
          <w:p w:rsidR="00A62C3A" w:rsidRPr="00BB78E6" w:rsidRDefault="00A62C3A" w:rsidP="00B67E4C">
            <w:pPr>
              <w:jc w:val="center"/>
              <w:rPr>
                <w:sz w:val="20"/>
              </w:rPr>
            </w:pPr>
            <w:r w:rsidRPr="00BB78E6">
              <w:rPr>
                <w:sz w:val="20"/>
              </w:rPr>
              <w:t>0,5</w:t>
            </w:r>
          </w:p>
        </w:tc>
        <w:tc>
          <w:tcPr>
            <w:tcW w:w="1980" w:type="dxa"/>
          </w:tcPr>
          <w:p w:rsidR="00A62C3A" w:rsidRPr="00BB78E6" w:rsidRDefault="00A62C3A" w:rsidP="00B67E4C">
            <w:pPr>
              <w:rPr>
                <w:sz w:val="20"/>
              </w:rPr>
            </w:pPr>
            <w:r w:rsidRPr="00BB78E6">
              <w:rPr>
                <w:sz w:val="20"/>
              </w:rPr>
              <w:t>14,02         248,86</w:t>
            </w:r>
          </w:p>
        </w:tc>
        <w:tc>
          <w:tcPr>
            <w:tcW w:w="1620" w:type="dxa"/>
          </w:tcPr>
          <w:p w:rsidR="00A62C3A" w:rsidRPr="00BB78E6" w:rsidRDefault="00A62C3A" w:rsidP="00B67E4C">
            <w:pPr>
              <w:rPr>
                <w:sz w:val="20"/>
              </w:rPr>
            </w:pPr>
          </w:p>
        </w:tc>
        <w:tc>
          <w:tcPr>
            <w:tcW w:w="2340" w:type="dxa"/>
          </w:tcPr>
          <w:p w:rsidR="00A62C3A" w:rsidRPr="00BB78E6" w:rsidRDefault="00A62C3A" w:rsidP="00B67E4C">
            <w:pPr>
              <w:jc w:val="center"/>
              <w:rPr>
                <w:sz w:val="20"/>
              </w:rPr>
            </w:pPr>
            <w:r w:rsidRPr="00BB78E6">
              <w:rPr>
                <w:sz w:val="20"/>
              </w:rPr>
              <w:t>248,86</w:t>
            </w:r>
          </w:p>
        </w:tc>
      </w:tr>
      <w:tr w:rsidR="00A62C3A" w:rsidRPr="00BB78E6" w:rsidTr="00B67E4C">
        <w:tc>
          <w:tcPr>
            <w:tcW w:w="2751" w:type="dxa"/>
            <w:gridSpan w:val="2"/>
            <w:tcMar>
              <w:left w:w="57" w:type="dxa"/>
              <w:right w:w="57" w:type="dxa"/>
            </w:tcMar>
          </w:tcPr>
          <w:p w:rsidR="00A62C3A" w:rsidRPr="00BB78E6" w:rsidRDefault="00A62C3A" w:rsidP="00B67E4C">
            <w:pPr>
              <w:rPr>
                <w:sz w:val="20"/>
              </w:rPr>
            </w:pPr>
            <w:r w:rsidRPr="00BB78E6">
              <w:rPr>
                <w:sz w:val="20"/>
              </w:rPr>
              <w:t>Spec. pedagogas</w:t>
            </w:r>
          </w:p>
        </w:tc>
        <w:tc>
          <w:tcPr>
            <w:tcW w:w="906" w:type="dxa"/>
          </w:tcPr>
          <w:p w:rsidR="00A62C3A" w:rsidRPr="00BB78E6" w:rsidRDefault="00A62C3A" w:rsidP="00B67E4C">
            <w:pPr>
              <w:jc w:val="center"/>
              <w:rPr>
                <w:sz w:val="20"/>
              </w:rPr>
            </w:pPr>
            <w:r w:rsidRPr="00BB78E6">
              <w:rPr>
                <w:sz w:val="20"/>
              </w:rPr>
              <w:t>0,5</w:t>
            </w:r>
          </w:p>
        </w:tc>
        <w:tc>
          <w:tcPr>
            <w:tcW w:w="1980" w:type="dxa"/>
          </w:tcPr>
          <w:p w:rsidR="00A62C3A" w:rsidRPr="00BB78E6" w:rsidRDefault="00A62C3A" w:rsidP="00B67E4C">
            <w:pPr>
              <w:rPr>
                <w:sz w:val="20"/>
              </w:rPr>
            </w:pPr>
            <w:r w:rsidRPr="00BB78E6">
              <w:rPr>
                <w:sz w:val="20"/>
              </w:rPr>
              <w:t>14,02         248,86</w:t>
            </w:r>
          </w:p>
        </w:tc>
        <w:tc>
          <w:tcPr>
            <w:tcW w:w="1620" w:type="dxa"/>
          </w:tcPr>
          <w:p w:rsidR="00A62C3A" w:rsidRPr="00BB78E6" w:rsidRDefault="00A62C3A" w:rsidP="00B67E4C">
            <w:pPr>
              <w:rPr>
                <w:sz w:val="20"/>
              </w:rPr>
            </w:pPr>
          </w:p>
        </w:tc>
        <w:tc>
          <w:tcPr>
            <w:tcW w:w="2340" w:type="dxa"/>
          </w:tcPr>
          <w:p w:rsidR="00A62C3A" w:rsidRPr="00BB78E6" w:rsidRDefault="00A62C3A" w:rsidP="00B67E4C">
            <w:pPr>
              <w:jc w:val="center"/>
              <w:rPr>
                <w:sz w:val="20"/>
              </w:rPr>
            </w:pPr>
            <w:r w:rsidRPr="00BB78E6">
              <w:rPr>
                <w:sz w:val="20"/>
              </w:rPr>
              <w:t>248,86</w:t>
            </w:r>
          </w:p>
        </w:tc>
      </w:tr>
      <w:tr w:rsidR="00A62C3A" w:rsidRPr="00BB78E6" w:rsidTr="00B67E4C">
        <w:tc>
          <w:tcPr>
            <w:tcW w:w="2751" w:type="dxa"/>
            <w:gridSpan w:val="2"/>
            <w:tcMar>
              <w:left w:w="57" w:type="dxa"/>
              <w:right w:w="57" w:type="dxa"/>
            </w:tcMar>
          </w:tcPr>
          <w:p w:rsidR="00A62C3A" w:rsidRPr="00BB78E6" w:rsidRDefault="00A62C3A" w:rsidP="00B67E4C">
            <w:pPr>
              <w:rPr>
                <w:sz w:val="20"/>
              </w:rPr>
            </w:pPr>
            <w:r w:rsidRPr="00BB78E6">
              <w:rPr>
                <w:sz w:val="20"/>
              </w:rPr>
              <w:t>Socialinis pedagogas</w:t>
            </w:r>
          </w:p>
        </w:tc>
        <w:tc>
          <w:tcPr>
            <w:tcW w:w="906" w:type="dxa"/>
          </w:tcPr>
          <w:p w:rsidR="00A62C3A" w:rsidRPr="00BB78E6" w:rsidRDefault="00A62C3A" w:rsidP="00B67E4C">
            <w:pPr>
              <w:jc w:val="center"/>
              <w:rPr>
                <w:sz w:val="20"/>
              </w:rPr>
            </w:pPr>
            <w:r w:rsidRPr="00BB78E6">
              <w:rPr>
                <w:sz w:val="20"/>
              </w:rPr>
              <w:t>0,5</w:t>
            </w:r>
          </w:p>
        </w:tc>
        <w:tc>
          <w:tcPr>
            <w:tcW w:w="1980" w:type="dxa"/>
          </w:tcPr>
          <w:p w:rsidR="00A62C3A" w:rsidRPr="00BB78E6" w:rsidRDefault="00A62C3A" w:rsidP="00B67E4C">
            <w:pPr>
              <w:rPr>
                <w:sz w:val="20"/>
              </w:rPr>
            </w:pPr>
            <w:r w:rsidRPr="00BB78E6">
              <w:rPr>
                <w:sz w:val="20"/>
              </w:rPr>
              <w:t>16,1           285,78</w:t>
            </w:r>
          </w:p>
        </w:tc>
        <w:tc>
          <w:tcPr>
            <w:tcW w:w="1620" w:type="dxa"/>
          </w:tcPr>
          <w:p w:rsidR="00A62C3A" w:rsidRPr="00BB78E6" w:rsidRDefault="00A62C3A" w:rsidP="00B67E4C">
            <w:pPr>
              <w:rPr>
                <w:sz w:val="20"/>
              </w:rPr>
            </w:pPr>
          </w:p>
        </w:tc>
        <w:tc>
          <w:tcPr>
            <w:tcW w:w="2340" w:type="dxa"/>
          </w:tcPr>
          <w:p w:rsidR="00A62C3A" w:rsidRPr="00BB78E6" w:rsidRDefault="00A62C3A" w:rsidP="00B67E4C">
            <w:pPr>
              <w:jc w:val="center"/>
              <w:rPr>
                <w:sz w:val="20"/>
              </w:rPr>
            </w:pPr>
            <w:r w:rsidRPr="00BB78E6">
              <w:rPr>
                <w:sz w:val="20"/>
              </w:rPr>
              <w:t>285,78</w:t>
            </w:r>
          </w:p>
        </w:tc>
      </w:tr>
      <w:tr w:rsidR="00A62C3A" w:rsidRPr="00BB78E6" w:rsidTr="00B67E4C">
        <w:tc>
          <w:tcPr>
            <w:tcW w:w="2751" w:type="dxa"/>
            <w:gridSpan w:val="2"/>
            <w:tcMar>
              <w:left w:w="57" w:type="dxa"/>
              <w:right w:w="57" w:type="dxa"/>
            </w:tcMar>
          </w:tcPr>
          <w:p w:rsidR="00A62C3A" w:rsidRPr="00BB78E6" w:rsidRDefault="00A62C3A" w:rsidP="00B67E4C">
            <w:pPr>
              <w:rPr>
                <w:sz w:val="20"/>
              </w:rPr>
            </w:pPr>
            <w:proofErr w:type="spellStart"/>
            <w:r>
              <w:rPr>
                <w:sz w:val="20"/>
              </w:rPr>
              <w:t>Gulbinėnų</w:t>
            </w:r>
            <w:proofErr w:type="spellEnd"/>
            <w:r>
              <w:rPr>
                <w:sz w:val="20"/>
              </w:rPr>
              <w:t xml:space="preserve"> daugiafunkc</w:t>
            </w:r>
            <w:r w:rsidR="00B67E4C">
              <w:rPr>
                <w:sz w:val="20"/>
              </w:rPr>
              <w:t xml:space="preserve">io  </w:t>
            </w:r>
            <w:r w:rsidRPr="00BB78E6">
              <w:rPr>
                <w:sz w:val="20"/>
              </w:rPr>
              <w:t xml:space="preserve"> centro vedėja</w:t>
            </w:r>
          </w:p>
        </w:tc>
        <w:tc>
          <w:tcPr>
            <w:tcW w:w="906" w:type="dxa"/>
          </w:tcPr>
          <w:p w:rsidR="00A62C3A" w:rsidRPr="00BB78E6" w:rsidRDefault="00A62C3A" w:rsidP="00B67E4C">
            <w:pPr>
              <w:jc w:val="center"/>
              <w:rPr>
                <w:sz w:val="20"/>
              </w:rPr>
            </w:pPr>
            <w:r w:rsidRPr="00BB78E6">
              <w:rPr>
                <w:sz w:val="20"/>
              </w:rPr>
              <w:t>0,75</w:t>
            </w:r>
          </w:p>
        </w:tc>
        <w:tc>
          <w:tcPr>
            <w:tcW w:w="1980" w:type="dxa"/>
          </w:tcPr>
          <w:p w:rsidR="00A62C3A" w:rsidRPr="00BB78E6" w:rsidRDefault="00A62C3A" w:rsidP="00B67E4C">
            <w:pPr>
              <w:rPr>
                <w:sz w:val="20"/>
              </w:rPr>
            </w:pPr>
            <w:r w:rsidRPr="00BB78E6">
              <w:rPr>
                <w:sz w:val="20"/>
              </w:rPr>
              <w:t>13,15         350,12</w:t>
            </w:r>
          </w:p>
        </w:tc>
        <w:tc>
          <w:tcPr>
            <w:tcW w:w="1620" w:type="dxa"/>
          </w:tcPr>
          <w:p w:rsidR="00A62C3A" w:rsidRPr="00BB78E6" w:rsidRDefault="00A62C3A" w:rsidP="00B67E4C">
            <w:pPr>
              <w:rPr>
                <w:sz w:val="20"/>
              </w:rPr>
            </w:pPr>
          </w:p>
        </w:tc>
        <w:tc>
          <w:tcPr>
            <w:tcW w:w="2340" w:type="dxa"/>
          </w:tcPr>
          <w:p w:rsidR="00A62C3A" w:rsidRPr="00BB78E6" w:rsidRDefault="00A62C3A" w:rsidP="00B67E4C">
            <w:pPr>
              <w:jc w:val="center"/>
              <w:rPr>
                <w:sz w:val="20"/>
              </w:rPr>
            </w:pPr>
            <w:r w:rsidRPr="00BB78E6">
              <w:rPr>
                <w:sz w:val="20"/>
              </w:rPr>
              <w:t>350,12</w:t>
            </w:r>
          </w:p>
        </w:tc>
      </w:tr>
      <w:tr w:rsidR="00A62C3A" w:rsidRPr="00BB78E6" w:rsidTr="00B67E4C">
        <w:tc>
          <w:tcPr>
            <w:tcW w:w="2751" w:type="dxa"/>
            <w:gridSpan w:val="2"/>
            <w:tcMar>
              <w:left w:w="57" w:type="dxa"/>
              <w:right w:w="57" w:type="dxa"/>
            </w:tcMar>
          </w:tcPr>
          <w:p w:rsidR="00A62C3A" w:rsidRPr="00BB78E6" w:rsidRDefault="00A62C3A" w:rsidP="00B67E4C">
            <w:pPr>
              <w:rPr>
                <w:sz w:val="20"/>
              </w:rPr>
            </w:pPr>
            <w:r w:rsidRPr="00BB78E6">
              <w:rPr>
                <w:sz w:val="20"/>
              </w:rPr>
              <w:t>Kompiuterijos inžinierius</w:t>
            </w:r>
          </w:p>
        </w:tc>
        <w:tc>
          <w:tcPr>
            <w:tcW w:w="906" w:type="dxa"/>
          </w:tcPr>
          <w:p w:rsidR="00A62C3A" w:rsidRPr="00BB78E6" w:rsidRDefault="00A62C3A" w:rsidP="00B67E4C">
            <w:pPr>
              <w:jc w:val="center"/>
              <w:rPr>
                <w:sz w:val="20"/>
              </w:rPr>
            </w:pPr>
            <w:r w:rsidRPr="00BB78E6">
              <w:rPr>
                <w:sz w:val="20"/>
              </w:rPr>
              <w:t>0,5</w:t>
            </w:r>
          </w:p>
        </w:tc>
        <w:tc>
          <w:tcPr>
            <w:tcW w:w="1980" w:type="dxa"/>
          </w:tcPr>
          <w:p w:rsidR="00A62C3A" w:rsidRPr="00BB78E6" w:rsidRDefault="00A62C3A" w:rsidP="00B67E4C">
            <w:pPr>
              <w:rPr>
                <w:sz w:val="20"/>
              </w:rPr>
            </w:pPr>
            <w:r w:rsidRPr="00BB78E6">
              <w:rPr>
                <w:sz w:val="20"/>
              </w:rPr>
              <w:t>MMA         162,5</w:t>
            </w:r>
          </w:p>
        </w:tc>
        <w:tc>
          <w:tcPr>
            <w:tcW w:w="1620" w:type="dxa"/>
          </w:tcPr>
          <w:p w:rsidR="00A62C3A" w:rsidRPr="00BB78E6" w:rsidRDefault="00A62C3A" w:rsidP="00B67E4C">
            <w:pPr>
              <w:rPr>
                <w:sz w:val="20"/>
              </w:rPr>
            </w:pPr>
          </w:p>
        </w:tc>
        <w:tc>
          <w:tcPr>
            <w:tcW w:w="2340" w:type="dxa"/>
          </w:tcPr>
          <w:p w:rsidR="00A62C3A" w:rsidRPr="00BB78E6" w:rsidRDefault="00A62C3A" w:rsidP="00B67E4C">
            <w:pPr>
              <w:jc w:val="center"/>
              <w:rPr>
                <w:sz w:val="20"/>
              </w:rPr>
            </w:pPr>
            <w:r w:rsidRPr="00BB78E6">
              <w:rPr>
                <w:sz w:val="20"/>
              </w:rPr>
              <w:t>160,5</w:t>
            </w:r>
          </w:p>
        </w:tc>
      </w:tr>
      <w:tr w:rsidR="00A62C3A" w:rsidRPr="00BB78E6" w:rsidTr="00B67E4C">
        <w:tc>
          <w:tcPr>
            <w:tcW w:w="2751" w:type="dxa"/>
            <w:gridSpan w:val="2"/>
            <w:tcMar>
              <w:left w:w="57" w:type="dxa"/>
              <w:right w:w="57" w:type="dxa"/>
            </w:tcMar>
          </w:tcPr>
          <w:p w:rsidR="00A62C3A" w:rsidRPr="00BB78E6" w:rsidRDefault="00A62C3A" w:rsidP="00B67E4C">
            <w:pPr>
              <w:rPr>
                <w:bCs/>
                <w:sz w:val="20"/>
              </w:rPr>
            </w:pPr>
            <w:r w:rsidRPr="00BB78E6">
              <w:rPr>
                <w:bCs/>
                <w:sz w:val="20"/>
              </w:rPr>
              <w:t>Iš viso:</w:t>
            </w:r>
          </w:p>
        </w:tc>
        <w:tc>
          <w:tcPr>
            <w:tcW w:w="906" w:type="dxa"/>
          </w:tcPr>
          <w:p w:rsidR="00A62C3A" w:rsidRPr="00BB78E6" w:rsidRDefault="00A62C3A" w:rsidP="00B67E4C">
            <w:pPr>
              <w:jc w:val="center"/>
              <w:rPr>
                <w:bCs/>
                <w:sz w:val="20"/>
              </w:rPr>
            </w:pPr>
            <w:r w:rsidRPr="00BB78E6">
              <w:rPr>
                <w:bCs/>
                <w:sz w:val="20"/>
              </w:rPr>
              <w:t>5,50</w:t>
            </w:r>
          </w:p>
        </w:tc>
        <w:tc>
          <w:tcPr>
            <w:tcW w:w="1980" w:type="dxa"/>
          </w:tcPr>
          <w:p w:rsidR="00A62C3A" w:rsidRPr="00BB78E6" w:rsidRDefault="00A62C3A" w:rsidP="00B67E4C">
            <w:pPr>
              <w:jc w:val="center"/>
              <w:rPr>
                <w:bCs/>
                <w:sz w:val="20"/>
              </w:rPr>
            </w:pPr>
            <w:r w:rsidRPr="00BB78E6">
              <w:rPr>
                <w:bCs/>
                <w:sz w:val="20"/>
              </w:rPr>
              <w:t>3497,31</w:t>
            </w:r>
          </w:p>
        </w:tc>
        <w:tc>
          <w:tcPr>
            <w:tcW w:w="1620" w:type="dxa"/>
          </w:tcPr>
          <w:p w:rsidR="00A62C3A" w:rsidRPr="00BB78E6" w:rsidRDefault="00A62C3A" w:rsidP="00B67E4C">
            <w:pPr>
              <w:jc w:val="center"/>
              <w:rPr>
                <w:bCs/>
                <w:sz w:val="20"/>
              </w:rPr>
            </w:pPr>
          </w:p>
        </w:tc>
        <w:tc>
          <w:tcPr>
            <w:tcW w:w="2340" w:type="dxa"/>
          </w:tcPr>
          <w:p w:rsidR="00A62C3A" w:rsidRPr="00BB78E6" w:rsidRDefault="00A62C3A" w:rsidP="00B67E4C">
            <w:pPr>
              <w:jc w:val="center"/>
              <w:rPr>
                <w:bCs/>
                <w:sz w:val="20"/>
              </w:rPr>
            </w:pPr>
            <w:r w:rsidRPr="00BB78E6">
              <w:rPr>
                <w:bCs/>
                <w:sz w:val="20"/>
              </w:rPr>
              <w:t>3497,31</w:t>
            </w:r>
          </w:p>
        </w:tc>
      </w:tr>
      <w:tr w:rsidR="00A62C3A" w:rsidRPr="00BB78E6" w:rsidTr="00B67E4C">
        <w:tc>
          <w:tcPr>
            <w:tcW w:w="9597" w:type="dxa"/>
            <w:gridSpan w:val="6"/>
            <w:tcMar>
              <w:left w:w="57" w:type="dxa"/>
              <w:right w:w="57" w:type="dxa"/>
            </w:tcMar>
          </w:tcPr>
          <w:p w:rsidR="00A62C3A" w:rsidRPr="00BB78E6" w:rsidRDefault="00A62C3A" w:rsidP="00B67E4C">
            <w:pPr>
              <w:jc w:val="center"/>
              <w:rPr>
                <w:bCs/>
                <w:sz w:val="20"/>
              </w:rPr>
            </w:pPr>
            <w:r w:rsidRPr="00BB78E6">
              <w:rPr>
                <w:bCs/>
                <w:sz w:val="20"/>
              </w:rPr>
              <w:t>Lėšos iš biudžeto</w:t>
            </w:r>
          </w:p>
        </w:tc>
      </w:tr>
      <w:tr w:rsidR="00A62C3A" w:rsidRPr="00BB78E6" w:rsidTr="00B67E4C">
        <w:tc>
          <w:tcPr>
            <w:tcW w:w="2619" w:type="dxa"/>
            <w:tcMar>
              <w:left w:w="57" w:type="dxa"/>
              <w:right w:w="57" w:type="dxa"/>
            </w:tcMar>
          </w:tcPr>
          <w:p w:rsidR="00A62C3A" w:rsidRPr="00BB78E6" w:rsidRDefault="00A62C3A" w:rsidP="00B67E4C">
            <w:pPr>
              <w:rPr>
                <w:sz w:val="20"/>
              </w:rPr>
            </w:pPr>
            <w:r w:rsidRPr="00BB78E6">
              <w:rPr>
                <w:sz w:val="20"/>
              </w:rPr>
              <w:t>Buhalteris</w:t>
            </w:r>
          </w:p>
        </w:tc>
        <w:tc>
          <w:tcPr>
            <w:tcW w:w="1038" w:type="dxa"/>
            <w:gridSpan w:val="2"/>
          </w:tcPr>
          <w:p w:rsidR="00A62C3A" w:rsidRPr="00BB78E6" w:rsidRDefault="00A62C3A" w:rsidP="00B67E4C">
            <w:pPr>
              <w:jc w:val="center"/>
              <w:rPr>
                <w:sz w:val="20"/>
              </w:rPr>
            </w:pPr>
            <w:r w:rsidRPr="00BB78E6">
              <w:rPr>
                <w:sz w:val="20"/>
              </w:rPr>
              <w:t>1</w:t>
            </w:r>
          </w:p>
        </w:tc>
        <w:tc>
          <w:tcPr>
            <w:tcW w:w="1980" w:type="dxa"/>
          </w:tcPr>
          <w:p w:rsidR="00A62C3A" w:rsidRPr="00BB78E6" w:rsidRDefault="00A62C3A" w:rsidP="00B67E4C">
            <w:pPr>
              <w:rPr>
                <w:sz w:val="20"/>
              </w:rPr>
            </w:pPr>
            <w:r w:rsidRPr="00BB78E6">
              <w:rPr>
                <w:sz w:val="20"/>
              </w:rPr>
              <w:t>17,0             603,5</w:t>
            </w:r>
          </w:p>
        </w:tc>
        <w:tc>
          <w:tcPr>
            <w:tcW w:w="1620" w:type="dxa"/>
          </w:tcPr>
          <w:p w:rsidR="00A62C3A" w:rsidRPr="00BB78E6" w:rsidRDefault="00A62C3A" w:rsidP="00B67E4C">
            <w:pPr>
              <w:rPr>
                <w:sz w:val="20"/>
              </w:rPr>
            </w:pPr>
          </w:p>
        </w:tc>
        <w:tc>
          <w:tcPr>
            <w:tcW w:w="2340" w:type="dxa"/>
          </w:tcPr>
          <w:p w:rsidR="00A62C3A" w:rsidRPr="00BB78E6" w:rsidRDefault="00A62C3A" w:rsidP="00B67E4C">
            <w:pPr>
              <w:jc w:val="center"/>
              <w:rPr>
                <w:sz w:val="20"/>
              </w:rPr>
            </w:pPr>
            <w:r w:rsidRPr="00BB78E6">
              <w:rPr>
                <w:sz w:val="20"/>
              </w:rPr>
              <w:t>603,5</w:t>
            </w:r>
          </w:p>
        </w:tc>
      </w:tr>
      <w:tr w:rsidR="00A62C3A" w:rsidRPr="00BB78E6" w:rsidTr="00B67E4C">
        <w:tc>
          <w:tcPr>
            <w:tcW w:w="2619" w:type="dxa"/>
            <w:tcMar>
              <w:left w:w="57" w:type="dxa"/>
              <w:right w:w="57" w:type="dxa"/>
            </w:tcMar>
          </w:tcPr>
          <w:p w:rsidR="00A62C3A" w:rsidRPr="00BB78E6" w:rsidRDefault="00A62C3A" w:rsidP="00B67E4C">
            <w:pPr>
              <w:rPr>
                <w:sz w:val="20"/>
              </w:rPr>
            </w:pPr>
            <w:r w:rsidRPr="00BB78E6">
              <w:rPr>
                <w:sz w:val="20"/>
              </w:rPr>
              <w:t>Ūkvedys</w:t>
            </w:r>
          </w:p>
        </w:tc>
        <w:tc>
          <w:tcPr>
            <w:tcW w:w="1038" w:type="dxa"/>
            <w:gridSpan w:val="2"/>
          </w:tcPr>
          <w:p w:rsidR="00A62C3A" w:rsidRPr="00BB78E6" w:rsidRDefault="00A62C3A" w:rsidP="00B67E4C">
            <w:pPr>
              <w:jc w:val="center"/>
              <w:rPr>
                <w:sz w:val="20"/>
              </w:rPr>
            </w:pPr>
            <w:r w:rsidRPr="00BB78E6">
              <w:rPr>
                <w:sz w:val="20"/>
              </w:rPr>
              <w:t>1</w:t>
            </w:r>
          </w:p>
        </w:tc>
        <w:tc>
          <w:tcPr>
            <w:tcW w:w="1980" w:type="dxa"/>
          </w:tcPr>
          <w:p w:rsidR="00A62C3A" w:rsidRPr="00BB78E6" w:rsidRDefault="00A62C3A" w:rsidP="00B67E4C">
            <w:pPr>
              <w:rPr>
                <w:sz w:val="20"/>
              </w:rPr>
            </w:pPr>
            <w:r w:rsidRPr="00BB78E6">
              <w:rPr>
                <w:sz w:val="20"/>
              </w:rPr>
              <w:t>9,16           325,18</w:t>
            </w:r>
          </w:p>
        </w:tc>
        <w:tc>
          <w:tcPr>
            <w:tcW w:w="1620" w:type="dxa"/>
          </w:tcPr>
          <w:p w:rsidR="00A62C3A" w:rsidRPr="00BB78E6" w:rsidRDefault="00A62C3A" w:rsidP="00B67E4C">
            <w:pPr>
              <w:rPr>
                <w:sz w:val="20"/>
              </w:rPr>
            </w:pPr>
          </w:p>
        </w:tc>
        <w:tc>
          <w:tcPr>
            <w:tcW w:w="2340" w:type="dxa"/>
          </w:tcPr>
          <w:p w:rsidR="00A62C3A" w:rsidRPr="00BB78E6" w:rsidRDefault="00A62C3A" w:rsidP="00B67E4C">
            <w:pPr>
              <w:jc w:val="center"/>
              <w:rPr>
                <w:sz w:val="20"/>
              </w:rPr>
            </w:pPr>
            <w:r w:rsidRPr="00BB78E6">
              <w:rPr>
                <w:sz w:val="20"/>
              </w:rPr>
              <w:t>325,18</w:t>
            </w:r>
          </w:p>
        </w:tc>
      </w:tr>
      <w:tr w:rsidR="00A62C3A" w:rsidRPr="00BB78E6" w:rsidTr="00B67E4C">
        <w:tc>
          <w:tcPr>
            <w:tcW w:w="2619" w:type="dxa"/>
            <w:tcMar>
              <w:left w:w="57" w:type="dxa"/>
              <w:right w:w="57" w:type="dxa"/>
            </w:tcMar>
          </w:tcPr>
          <w:p w:rsidR="00A62C3A" w:rsidRPr="00BB78E6" w:rsidRDefault="00A62C3A" w:rsidP="00B67E4C">
            <w:pPr>
              <w:rPr>
                <w:sz w:val="20"/>
              </w:rPr>
            </w:pPr>
            <w:r w:rsidRPr="00BB78E6">
              <w:rPr>
                <w:sz w:val="20"/>
              </w:rPr>
              <w:t>Vairuotojas</w:t>
            </w:r>
          </w:p>
        </w:tc>
        <w:tc>
          <w:tcPr>
            <w:tcW w:w="1038" w:type="dxa"/>
            <w:gridSpan w:val="2"/>
          </w:tcPr>
          <w:p w:rsidR="00A62C3A" w:rsidRPr="00BB78E6" w:rsidRDefault="00A62C3A" w:rsidP="00B67E4C">
            <w:pPr>
              <w:jc w:val="center"/>
              <w:rPr>
                <w:sz w:val="20"/>
              </w:rPr>
            </w:pPr>
            <w:r w:rsidRPr="00BB78E6">
              <w:rPr>
                <w:sz w:val="20"/>
              </w:rPr>
              <w:t>1</w:t>
            </w:r>
          </w:p>
        </w:tc>
        <w:tc>
          <w:tcPr>
            <w:tcW w:w="1980" w:type="dxa"/>
          </w:tcPr>
          <w:p w:rsidR="00A62C3A" w:rsidRPr="00BB78E6" w:rsidRDefault="00A62C3A" w:rsidP="00B67E4C">
            <w:pPr>
              <w:rPr>
                <w:sz w:val="20"/>
              </w:rPr>
            </w:pPr>
            <w:r w:rsidRPr="00BB78E6">
              <w:rPr>
                <w:sz w:val="20"/>
              </w:rPr>
              <w:t>10,0           355,00</w:t>
            </w:r>
          </w:p>
        </w:tc>
        <w:tc>
          <w:tcPr>
            <w:tcW w:w="1620" w:type="dxa"/>
          </w:tcPr>
          <w:p w:rsidR="00A62C3A" w:rsidRPr="00BB78E6" w:rsidRDefault="00A62C3A" w:rsidP="00B67E4C">
            <w:pPr>
              <w:rPr>
                <w:sz w:val="20"/>
              </w:rPr>
            </w:pPr>
          </w:p>
        </w:tc>
        <w:tc>
          <w:tcPr>
            <w:tcW w:w="2340" w:type="dxa"/>
          </w:tcPr>
          <w:p w:rsidR="00A62C3A" w:rsidRPr="00BB78E6" w:rsidRDefault="00A62C3A" w:rsidP="00B67E4C">
            <w:pPr>
              <w:jc w:val="center"/>
              <w:rPr>
                <w:sz w:val="20"/>
              </w:rPr>
            </w:pPr>
            <w:r w:rsidRPr="00BB78E6">
              <w:rPr>
                <w:sz w:val="20"/>
              </w:rPr>
              <w:t>355,00</w:t>
            </w:r>
          </w:p>
        </w:tc>
      </w:tr>
      <w:tr w:rsidR="00A62C3A" w:rsidRPr="00BB78E6" w:rsidTr="00B67E4C">
        <w:tc>
          <w:tcPr>
            <w:tcW w:w="2619" w:type="dxa"/>
            <w:tcMar>
              <w:left w:w="57" w:type="dxa"/>
              <w:right w:w="57" w:type="dxa"/>
            </w:tcMar>
          </w:tcPr>
          <w:p w:rsidR="00A62C3A" w:rsidRPr="00BB78E6" w:rsidRDefault="00A62C3A" w:rsidP="00B67E4C">
            <w:pPr>
              <w:rPr>
                <w:sz w:val="20"/>
              </w:rPr>
            </w:pPr>
            <w:r w:rsidRPr="00BB78E6">
              <w:rPr>
                <w:sz w:val="20"/>
              </w:rPr>
              <w:t>Sekretorius raštvedys</w:t>
            </w:r>
          </w:p>
        </w:tc>
        <w:tc>
          <w:tcPr>
            <w:tcW w:w="1038" w:type="dxa"/>
            <w:gridSpan w:val="2"/>
          </w:tcPr>
          <w:p w:rsidR="00A62C3A" w:rsidRPr="00BB78E6" w:rsidRDefault="00A62C3A" w:rsidP="00B67E4C">
            <w:pPr>
              <w:jc w:val="center"/>
              <w:rPr>
                <w:sz w:val="20"/>
              </w:rPr>
            </w:pPr>
            <w:r w:rsidRPr="00BB78E6">
              <w:rPr>
                <w:sz w:val="20"/>
              </w:rPr>
              <w:t>1</w:t>
            </w:r>
          </w:p>
        </w:tc>
        <w:tc>
          <w:tcPr>
            <w:tcW w:w="1980" w:type="dxa"/>
          </w:tcPr>
          <w:p w:rsidR="00A62C3A" w:rsidRPr="00BB78E6" w:rsidRDefault="00A62C3A" w:rsidP="00B67E4C">
            <w:pPr>
              <w:rPr>
                <w:sz w:val="20"/>
              </w:rPr>
            </w:pPr>
            <w:r w:rsidRPr="00BB78E6">
              <w:rPr>
                <w:sz w:val="20"/>
              </w:rPr>
              <w:t>10,32         366,36</w:t>
            </w:r>
          </w:p>
        </w:tc>
        <w:tc>
          <w:tcPr>
            <w:tcW w:w="1620" w:type="dxa"/>
          </w:tcPr>
          <w:p w:rsidR="00A62C3A" w:rsidRPr="00BB78E6" w:rsidRDefault="00A62C3A" w:rsidP="00B67E4C">
            <w:pPr>
              <w:rPr>
                <w:sz w:val="20"/>
              </w:rPr>
            </w:pPr>
          </w:p>
        </w:tc>
        <w:tc>
          <w:tcPr>
            <w:tcW w:w="2340" w:type="dxa"/>
          </w:tcPr>
          <w:p w:rsidR="00A62C3A" w:rsidRPr="00BB78E6" w:rsidRDefault="00A62C3A" w:rsidP="00B67E4C">
            <w:pPr>
              <w:jc w:val="center"/>
              <w:rPr>
                <w:sz w:val="20"/>
              </w:rPr>
            </w:pPr>
            <w:r w:rsidRPr="00BB78E6">
              <w:rPr>
                <w:sz w:val="20"/>
              </w:rPr>
              <w:t>366,36</w:t>
            </w:r>
          </w:p>
        </w:tc>
      </w:tr>
      <w:tr w:rsidR="00A62C3A" w:rsidRPr="00BB78E6" w:rsidTr="00B67E4C">
        <w:tc>
          <w:tcPr>
            <w:tcW w:w="2619" w:type="dxa"/>
            <w:tcMar>
              <w:left w:w="57" w:type="dxa"/>
              <w:right w:w="57" w:type="dxa"/>
            </w:tcMar>
          </w:tcPr>
          <w:p w:rsidR="00A62C3A" w:rsidRPr="00BB78E6" w:rsidRDefault="00A62C3A" w:rsidP="00B67E4C">
            <w:pPr>
              <w:rPr>
                <w:sz w:val="20"/>
              </w:rPr>
            </w:pPr>
            <w:r w:rsidRPr="00BB78E6">
              <w:rPr>
                <w:sz w:val="20"/>
              </w:rPr>
              <w:t>Valytojas</w:t>
            </w:r>
          </w:p>
        </w:tc>
        <w:tc>
          <w:tcPr>
            <w:tcW w:w="1038" w:type="dxa"/>
            <w:gridSpan w:val="2"/>
          </w:tcPr>
          <w:p w:rsidR="00A62C3A" w:rsidRPr="00BB78E6" w:rsidRDefault="00A62C3A" w:rsidP="00B67E4C">
            <w:pPr>
              <w:jc w:val="center"/>
              <w:rPr>
                <w:sz w:val="20"/>
              </w:rPr>
            </w:pPr>
            <w:r w:rsidRPr="00BB78E6">
              <w:rPr>
                <w:sz w:val="20"/>
              </w:rPr>
              <w:t>3,5</w:t>
            </w:r>
          </w:p>
        </w:tc>
        <w:tc>
          <w:tcPr>
            <w:tcW w:w="1980" w:type="dxa"/>
          </w:tcPr>
          <w:p w:rsidR="00A62C3A" w:rsidRPr="00BB78E6" w:rsidRDefault="00A62C3A" w:rsidP="00B67E4C">
            <w:pPr>
              <w:rPr>
                <w:sz w:val="20"/>
              </w:rPr>
            </w:pPr>
            <w:r w:rsidRPr="00BB78E6">
              <w:rPr>
                <w:sz w:val="20"/>
              </w:rPr>
              <w:t>MMA      1137,50</w:t>
            </w:r>
          </w:p>
        </w:tc>
        <w:tc>
          <w:tcPr>
            <w:tcW w:w="1620" w:type="dxa"/>
          </w:tcPr>
          <w:p w:rsidR="00A62C3A" w:rsidRPr="00BB78E6" w:rsidRDefault="00A62C3A" w:rsidP="00B67E4C">
            <w:pPr>
              <w:rPr>
                <w:sz w:val="20"/>
              </w:rPr>
            </w:pPr>
          </w:p>
        </w:tc>
        <w:tc>
          <w:tcPr>
            <w:tcW w:w="2340" w:type="dxa"/>
          </w:tcPr>
          <w:p w:rsidR="00A62C3A" w:rsidRPr="00BB78E6" w:rsidRDefault="00A62C3A" w:rsidP="00B67E4C">
            <w:pPr>
              <w:jc w:val="center"/>
              <w:rPr>
                <w:sz w:val="20"/>
              </w:rPr>
            </w:pPr>
            <w:r w:rsidRPr="00BB78E6">
              <w:rPr>
                <w:sz w:val="20"/>
              </w:rPr>
              <w:t>1137,50</w:t>
            </w:r>
          </w:p>
        </w:tc>
      </w:tr>
      <w:tr w:rsidR="00A62C3A" w:rsidRPr="00BB78E6" w:rsidTr="00B67E4C">
        <w:tc>
          <w:tcPr>
            <w:tcW w:w="2619" w:type="dxa"/>
            <w:tcMar>
              <w:left w:w="57" w:type="dxa"/>
              <w:right w:w="57" w:type="dxa"/>
            </w:tcMar>
          </w:tcPr>
          <w:p w:rsidR="00A62C3A" w:rsidRPr="00BB78E6" w:rsidRDefault="00A62C3A" w:rsidP="00B67E4C">
            <w:pPr>
              <w:rPr>
                <w:sz w:val="20"/>
              </w:rPr>
            </w:pPr>
            <w:r w:rsidRPr="00BB78E6">
              <w:rPr>
                <w:sz w:val="20"/>
              </w:rPr>
              <w:t>Kiemsargis</w:t>
            </w:r>
          </w:p>
        </w:tc>
        <w:tc>
          <w:tcPr>
            <w:tcW w:w="1038" w:type="dxa"/>
            <w:gridSpan w:val="2"/>
          </w:tcPr>
          <w:p w:rsidR="00A62C3A" w:rsidRPr="00BB78E6" w:rsidRDefault="00A62C3A" w:rsidP="00B67E4C">
            <w:pPr>
              <w:jc w:val="center"/>
              <w:rPr>
                <w:sz w:val="20"/>
              </w:rPr>
            </w:pPr>
            <w:r w:rsidRPr="00BB78E6">
              <w:rPr>
                <w:sz w:val="20"/>
              </w:rPr>
              <w:t>1</w:t>
            </w:r>
          </w:p>
        </w:tc>
        <w:tc>
          <w:tcPr>
            <w:tcW w:w="1980" w:type="dxa"/>
          </w:tcPr>
          <w:p w:rsidR="00A62C3A" w:rsidRPr="00BB78E6" w:rsidRDefault="00A62C3A" w:rsidP="00B67E4C">
            <w:pPr>
              <w:rPr>
                <w:sz w:val="20"/>
              </w:rPr>
            </w:pPr>
            <w:r w:rsidRPr="00BB78E6">
              <w:rPr>
                <w:sz w:val="20"/>
              </w:rPr>
              <w:t>MMA        325,00</w:t>
            </w:r>
          </w:p>
        </w:tc>
        <w:tc>
          <w:tcPr>
            <w:tcW w:w="1620" w:type="dxa"/>
          </w:tcPr>
          <w:p w:rsidR="00A62C3A" w:rsidRPr="00BB78E6" w:rsidRDefault="00A62C3A" w:rsidP="00B67E4C">
            <w:pPr>
              <w:rPr>
                <w:sz w:val="20"/>
              </w:rPr>
            </w:pPr>
          </w:p>
        </w:tc>
        <w:tc>
          <w:tcPr>
            <w:tcW w:w="2340" w:type="dxa"/>
          </w:tcPr>
          <w:p w:rsidR="00A62C3A" w:rsidRPr="00BB78E6" w:rsidRDefault="00A62C3A" w:rsidP="00B67E4C">
            <w:pPr>
              <w:jc w:val="center"/>
              <w:rPr>
                <w:sz w:val="20"/>
              </w:rPr>
            </w:pPr>
            <w:r w:rsidRPr="00BB78E6">
              <w:rPr>
                <w:sz w:val="20"/>
              </w:rPr>
              <w:t>325,00</w:t>
            </w:r>
          </w:p>
        </w:tc>
      </w:tr>
      <w:tr w:rsidR="00A62C3A" w:rsidRPr="00BB78E6" w:rsidTr="00B67E4C">
        <w:tc>
          <w:tcPr>
            <w:tcW w:w="2619" w:type="dxa"/>
            <w:tcMar>
              <w:left w:w="57" w:type="dxa"/>
              <w:right w:w="57" w:type="dxa"/>
            </w:tcMar>
          </w:tcPr>
          <w:p w:rsidR="00A62C3A" w:rsidRPr="00BB78E6" w:rsidRDefault="00A62C3A" w:rsidP="00B67E4C">
            <w:pPr>
              <w:rPr>
                <w:bCs/>
                <w:sz w:val="20"/>
              </w:rPr>
            </w:pPr>
            <w:r w:rsidRPr="00BB78E6">
              <w:rPr>
                <w:bCs/>
                <w:sz w:val="20"/>
              </w:rPr>
              <w:t>Iš viso:</w:t>
            </w:r>
          </w:p>
        </w:tc>
        <w:tc>
          <w:tcPr>
            <w:tcW w:w="1038" w:type="dxa"/>
            <w:gridSpan w:val="2"/>
          </w:tcPr>
          <w:p w:rsidR="00A62C3A" w:rsidRPr="00BB78E6" w:rsidRDefault="00A62C3A" w:rsidP="00B67E4C">
            <w:pPr>
              <w:jc w:val="center"/>
              <w:rPr>
                <w:bCs/>
                <w:sz w:val="20"/>
              </w:rPr>
            </w:pPr>
            <w:r w:rsidRPr="00BB78E6">
              <w:rPr>
                <w:bCs/>
                <w:sz w:val="20"/>
              </w:rPr>
              <w:t>8,5</w:t>
            </w:r>
          </w:p>
        </w:tc>
        <w:tc>
          <w:tcPr>
            <w:tcW w:w="1980" w:type="dxa"/>
          </w:tcPr>
          <w:p w:rsidR="00A62C3A" w:rsidRPr="00BB78E6" w:rsidRDefault="00A62C3A" w:rsidP="00B67E4C">
            <w:pPr>
              <w:jc w:val="center"/>
              <w:rPr>
                <w:bCs/>
                <w:sz w:val="20"/>
              </w:rPr>
            </w:pPr>
            <w:r w:rsidRPr="00BB78E6">
              <w:rPr>
                <w:bCs/>
                <w:sz w:val="20"/>
              </w:rPr>
              <w:t>3112,54</w:t>
            </w:r>
          </w:p>
        </w:tc>
        <w:tc>
          <w:tcPr>
            <w:tcW w:w="1620" w:type="dxa"/>
          </w:tcPr>
          <w:p w:rsidR="00A62C3A" w:rsidRPr="00BB78E6" w:rsidRDefault="00A62C3A" w:rsidP="00B67E4C">
            <w:pPr>
              <w:jc w:val="center"/>
              <w:rPr>
                <w:bCs/>
                <w:sz w:val="20"/>
              </w:rPr>
            </w:pPr>
          </w:p>
        </w:tc>
        <w:tc>
          <w:tcPr>
            <w:tcW w:w="2340" w:type="dxa"/>
          </w:tcPr>
          <w:p w:rsidR="00A62C3A" w:rsidRPr="00BB78E6" w:rsidRDefault="00A62C3A" w:rsidP="00B67E4C">
            <w:pPr>
              <w:jc w:val="center"/>
              <w:rPr>
                <w:bCs/>
                <w:sz w:val="20"/>
              </w:rPr>
            </w:pPr>
            <w:r w:rsidRPr="00BB78E6">
              <w:rPr>
                <w:bCs/>
                <w:sz w:val="20"/>
              </w:rPr>
              <w:t>3112,54</w:t>
            </w:r>
          </w:p>
        </w:tc>
      </w:tr>
      <w:tr w:rsidR="00A62C3A" w:rsidRPr="00BB78E6" w:rsidTr="00B67E4C">
        <w:tc>
          <w:tcPr>
            <w:tcW w:w="2619" w:type="dxa"/>
            <w:tcMar>
              <w:left w:w="57" w:type="dxa"/>
              <w:right w:w="57" w:type="dxa"/>
            </w:tcMar>
          </w:tcPr>
          <w:p w:rsidR="00A62C3A" w:rsidRPr="00BB78E6" w:rsidRDefault="00A62C3A" w:rsidP="00B67E4C">
            <w:pPr>
              <w:rPr>
                <w:bCs/>
                <w:sz w:val="20"/>
              </w:rPr>
            </w:pPr>
            <w:r w:rsidRPr="00BB78E6">
              <w:rPr>
                <w:bCs/>
                <w:sz w:val="20"/>
              </w:rPr>
              <w:t>IŠ VISO:</w:t>
            </w:r>
          </w:p>
        </w:tc>
        <w:tc>
          <w:tcPr>
            <w:tcW w:w="1038" w:type="dxa"/>
            <w:gridSpan w:val="2"/>
          </w:tcPr>
          <w:p w:rsidR="00A62C3A" w:rsidRPr="00BB78E6" w:rsidRDefault="00A62C3A" w:rsidP="00B67E4C">
            <w:pPr>
              <w:jc w:val="center"/>
              <w:rPr>
                <w:bCs/>
                <w:sz w:val="20"/>
              </w:rPr>
            </w:pPr>
            <w:r w:rsidRPr="00BB78E6">
              <w:rPr>
                <w:bCs/>
                <w:sz w:val="20"/>
              </w:rPr>
              <w:t>14,00</w:t>
            </w:r>
          </w:p>
        </w:tc>
        <w:tc>
          <w:tcPr>
            <w:tcW w:w="1980" w:type="dxa"/>
          </w:tcPr>
          <w:p w:rsidR="00A62C3A" w:rsidRPr="00BB78E6" w:rsidRDefault="00A62C3A" w:rsidP="00B67E4C">
            <w:pPr>
              <w:jc w:val="center"/>
              <w:rPr>
                <w:bCs/>
                <w:sz w:val="20"/>
              </w:rPr>
            </w:pPr>
            <w:r w:rsidRPr="00BB78E6">
              <w:rPr>
                <w:bCs/>
                <w:sz w:val="20"/>
              </w:rPr>
              <w:t>6609,85</w:t>
            </w:r>
          </w:p>
        </w:tc>
        <w:tc>
          <w:tcPr>
            <w:tcW w:w="1620" w:type="dxa"/>
          </w:tcPr>
          <w:p w:rsidR="00A62C3A" w:rsidRPr="00BB78E6" w:rsidRDefault="00A62C3A" w:rsidP="00B67E4C">
            <w:pPr>
              <w:jc w:val="center"/>
              <w:rPr>
                <w:bCs/>
                <w:sz w:val="20"/>
              </w:rPr>
            </w:pPr>
          </w:p>
        </w:tc>
        <w:tc>
          <w:tcPr>
            <w:tcW w:w="2340" w:type="dxa"/>
          </w:tcPr>
          <w:p w:rsidR="00A62C3A" w:rsidRPr="00BB78E6" w:rsidRDefault="00A62C3A" w:rsidP="00B67E4C">
            <w:pPr>
              <w:jc w:val="center"/>
              <w:rPr>
                <w:bCs/>
                <w:sz w:val="20"/>
              </w:rPr>
            </w:pPr>
            <w:r w:rsidRPr="00BB78E6">
              <w:rPr>
                <w:bCs/>
                <w:sz w:val="20"/>
              </w:rPr>
              <w:t>6609,85</w:t>
            </w:r>
          </w:p>
        </w:tc>
      </w:tr>
    </w:tbl>
    <w:p w:rsidR="009F0018" w:rsidRPr="00286A10" w:rsidRDefault="009F0018" w:rsidP="009F0018">
      <w:pPr>
        <w:ind w:left="420"/>
        <w:jc w:val="both"/>
      </w:pPr>
    </w:p>
    <w:p w:rsidR="009F0018" w:rsidRDefault="009F0018" w:rsidP="009F0018">
      <w:pPr>
        <w:jc w:val="both"/>
      </w:pPr>
      <w:r>
        <w:t>201</w:t>
      </w:r>
      <w:r w:rsidR="00A62C3A">
        <w:t>7</w:t>
      </w:r>
      <w:r>
        <w:t>-01-01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131"/>
        <w:gridCol w:w="903"/>
        <w:gridCol w:w="1969"/>
        <w:gridCol w:w="1605"/>
        <w:gridCol w:w="2312"/>
      </w:tblGrid>
      <w:tr w:rsidR="009F0018" w:rsidRPr="00BB78E6" w:rsidTr="009F0018">
        <w:tc>
          <w:tcPr>
            <w:tcW w:w="2599" w:type="dxa"/>
            <w:tcMar>
              <w:left w:w="57" w:type="dxa"/>
              <w:right w:w="57" w:type="dxa"/>
            </w:tcMar>
          </w:tcPr>
          <w:p w:rsidR="009F0018" w:rsidRPr="00BB78E6" w:rsidRDefault="009F0018" w:rsidP="009F0018">
            <w:pPr>
              <w:rPr>
                <w:bCs/>
                <w:sz w:val="20"/>
              </w:rPr>
            </w:pPr>
            <w:r w:rsidRPr="00BB78E6">
              <w:rPr>
                <w:bCs/>
                <w:sz w:val="20"/>
              </w:rPr>
              <w:t>Pareigybė</w:t>
            </w:r>
          </w:p>
        </w:tc>
        <w:tc>
          <w:tcPr>
            <w:tcW w:w="1034" w:type="dxa"/>
            <w:gridSpan w:val="2"/>
          </w:tcPr>
          <w:p w:rsidR="009F0018" w:rsidRPr="00BB78E6" w:rsidRDefault="009F0018" w:rsidP="009F0018">
            <w:pPr>
              <w:rPr>
                <w:bCs/>
                <w:sz w:val="20"/>
              </w:rPr>
            </w:pPr>
            <w:r w:rsidRPr="00BB78E6">
              <w:rPr>
                <w:bCs/>
                <w:sz w:val="20"/>
              </w:rPr>
              <w:t>Etatai</w:t>
            </w:r>
          </w:p>
        </w:tc>
        <w:tc>
          <w:tcPr>
            <w:tcW w:w="1969" w:type="dxa"/>
          </w:tcPr>
          <w:p w:rsidR="009F0018" w:rsidRPr="00BB78E6" w:rsidRDefault="009F0018" w:rsidP="009F0018">
            <w:pPr>
              <w:rPr>
                <w:bCs/>
                <w:sz w:val="20"/>
              </w:rPr>
            </w:pPr>
            <w:r w:rsidRPr="00BB78E6">
              <w:rPr>
                <w:bCs/>
                <w:sz w:val="20"/>
              </w:rPr>
              <w:t>Koeficientas</w:t>
            </w:r>
          </w:p>
        </w:tc>
        <w:tc>
          <w:tcPr>
            <w:tcW w:w="1605" w:type="dxa"/>
          </w:tcPr>
          <w:p w:rsidR="009F0018" w:rsidRPr="00BB78E6" w:rsidRDefault="009F0018" w:rsidP="009F0018">
            <w:pPr>
              <w:jc w:val="center"/>
              <w:rPr>
                <w:bCs/>
                <w:sz w:val="20"/>
              </w:rPr>
            </w:pPr>
            <w:r w:rsidRPr="00BB78E6">
              <w:rPr>
                <w:bCs/>
                <w:sz w:val="20"/>
              </w:rPr>
              <w:t>Priedai</w:t>
            </w:r>
          </w:p>
        </w:tc>
        <w:tc>
          <w:tcPr>
            <w:tcW w:w="2312" w:type="dxa"/>
          </w:tcPr>
          <w:p w:rsidR="009F0018" w:rsidRPr="00BB78E6" w:rsidRDefault="009F0018" w:rsidP="009F0018">
            <w:pPr>
              <w:jc w:val="center"/>
              <w:rPr>
                <w:bCs/>
                <w:sz w:val="20"/>
              </w:rPr>
            </w:pPr>
            <w:r w:rsidRPr="00BB78E6">
              <w:rPr>
                <w:bCs/>
                <w:sz w:val="20"/>
              </w:rPr>
              <w:t>Mėnesio suma</w:t>
            </w:r>
          </w:p>
        </w:tc>
      </w:tr>
      <w:tr w:rsidR="009F0018" w:rsidRPr="00BB78E6" w:rsidTr="009F0018">
        <w:tc>
          <w:tcPr>
            <w:tcW w:w="9519" w:type="dxa"/>
            <w:gridSpan w:val="6"/>
            <w:tcMar>
              <w:left w:w="57" w:type="dxa"/>
              <w:right w:w="57" w:type="dxa"/>
            </w:tcMar>
          </w:tcPr>
          <w:p w:rsidR="009F0018" w:rsidRPr="00BB78E6" w:rsidRDefault="009F0018" w:rsidP="009F0018">
            <w:pPr>
              <w:jc w:val="center"/>
              <w:rPr>
                <w:bCs/>
                <w:sz w:val="20"/>
              </w:rPr>
            </w:pPr>
            <w:r w:rsidRPr="00BB78E6">
              <w:rPr>
                <w:bCs/>
                <w:sz w:val="20"/>
              </w:rPr>
              <w:t>Lėšos iš krepšelio</w:t>
            </w:r>
          </w:p>
        </w:tc>
      </w:tr>
      <w:tr w:rsidR="009F0018" w:rsidRPr="00BB78E6" w:rsidTr="009F0018">
        <w:tc>
          <w:tcPr>
            <w:tcW w:w="2730" w:type="dxa"/>
            <w:gridSpan w:val="2"/>
            <w:tcMar>
              <w:left w:w="57" w:type="dxa"/>
              <w:right w:w="57" w:type="dxa"/>
            </w:tcMar>
          </w:tcPr>
          <w:p w:rsidR="009F0018" w:rsidRPr="00BB78E6" w:rsidRDefault="009F0018" w:rsidP="009F0018">
            <w:pPr>
              <w:rPr>
                <w:bCs/>
                <w:sz w:val="20"/>
              </w:rPr>
            </w:pPr>
            <w:r w:rsidRPr="00BB78E6">
              <w:rPr>
                <w:bCs/>
                <w:sz w:val="20"/>
              </w:rPr>
              <w:t>Direktorius</w:t>
            </w:r>
          </w:p>
        </w:tc>
        <w:tc>
          <w:tcPr>
            <w:tcW w:w="903" w:type="dxa"/>
          </w:tcPr>
          <w:p w:rsidR="009F0018" w:rsidRPr="00BB78E6" w:rsidRDefault="009F0018" w:rsidP="009F0018">
            <w:pPr>
              <w:jc w:val="center"/>
              <w:rPr>
                <w:bCs/>
                <w:sz w:val="20"/>
              </w:rPr>
            </w:pPr>
            <w:r w:rsidRPr="00BB78E6">
              <w:rPr>
                <w:bCs/>
                <w:sz w:val="20"/>
              </w:rPr>
              <w:t>1</w:t>
            </w:r>
          </w:p>
        </w:tc>
        <w:tc>
          <w:tcPr>
            <w:tcW w:w="1969" w:type="dxa"/>
          </w:tcPr>
          <w:p w:rsidR="009F0018" w:rsidRPr="00BB78E6" w:rsidRDefault="009F0018" w:rsidP="009F0018">
            <w:pPr>
              <w:rPr>
                <w:bCs/>
                <w:sz w:val="20"/>
              </w:rPr>
            </w:pPr>
            <w:r w:rsidRPr="00BB78E6">
              <w:rPr>
                <w:bCs/>
                <w:sz w:val="20"/>
              </w:rPr>
              <w:t>29,2        1036,60</w:t>
            </w:r>
          </w:p>
        </w:tc>
        <w:tc>
          <w:tcPr>
            <w:tcW w:w="1605" w:type="dxa"/>
          </w:tcPr>
          <w:p w:rsidR="009F0018" w:rsidRPr="00BB78E6" w:rsidRDefault="009F0018" w:rsidP="009F0018">
            <w:pPr>
              <w:rPr>
                <w:bCs/>
                <w:sz w:val="20"/>
              </w:rPr>
            </w:pPr>
          </w:p>
        </w:tc>
        <w:tc>
          <w:tcPr>
            <w:tcW w:w="2312" w:type="dxa"/>
          </w:tcPr>
          <w:p w:rsidR="009F0018" w:rsidRPr="00BB78E6" w:rsidRDefault="009F0018" w:rsidP="009F0018">
            <w:pPr>
              <w:jc w:val="center"/>
              <w:rPr>
                <w:bCs/>
                <w:sz w:val="20"/>
              </w:rPr>
            </w:pPr>
            <w:r w:rsidRPr="00BB78E6">
              <w:rPr>
                <w:bCs/>
                <w:sz w:val="20"/>
              </w:rPr>
              <w:t>1036,60</w:t>
            </w:r>
          </w:p>
        </w:tc>
      </w:tr>
      <w:tr w:rsidR="009F0018" w:rsidRPr="00BB78E6" w:rsidTr="009F0018">
        <w:tc>
          <w:tcPr>
            <w:tcW w:w="2730" w:type="dxa"/>
            <w:gridSpan w:val="2"/>
            <w:tcMar>
              <w:left w:w="57" w:type="dxa"/>
              <w:right w:w="57" w:type="dxa"/>
            </w:tcMar>
          </w:tcPr>
          <w:p w:rsidR="009F0018" w:rsidRPr="00BB78E6" w:rsidRDefault="009F0018" w:rsidP="009F0018">
            <w:pPr>
              <w:rPr>
                <w:bCs/>
                <w:sz w:val="20"/>
              </w:rPr>
            </w:pPr>
            <w:r w:rsidRPr="00BB78E6">
              <w:rPr>
                <w:bCs/>
                <w:sz w:val="20"/>
              </w:rPr>
              <w:t>Direktoriaus pavaduotojas ugdymui</w:t>
            </w:r>
          </w:p>
        </w:tc>
        <w:tc>
          <w:tcPr>
            <w:tcW w:w="903" w:type="dxa"/>
          </w:tcPr>
          <w:p w:rsidR="009F0018" w:rsidRPr="00BB78E6" w:rsidRDefault="009F0018" w:rsidP="009F0018">
            <w:pPr>
              <w:jc w:val="center"/>
              <w:rPr>
                <w:bCs/>
                <w:sz w:val="20"/>
              </w:rPr>
            </w:pPr>
            <w:r w:rsidRPr="00BB78E6">
              <w:rPr>
                <w:bCs/>
                <w:sz w:val="20"/>
              </w:rPr>
              <w:t>0,5</w:t>
            </w:r>
          </w:p>
        </w:tc>
        <w:tc>
          <w:tcPr>
            <w:tcW w:w="1969" w:type="dxa"/>
          </w:tcPr>
          <w:p w:rsidR="009F0018" w:rsidRPr="00BB78E6" w:rsidRDefault="009F0018" w:rsidP="009F0018">
            <w:pPr>
              <w:rPr>
                <w:bCs/>
                <w:sz w:val="20"/>
              </w:rPr>
            </w:pPr>
            <w:r w:rsidRPr="00BB78E6">
              <w:rPr>
                <w:bCs/>
                <w:sz w:val="20"/>
              </w:rPr>
              <w:t>27,70         420,68</w:t>
            </w:r>
          </w:p>
        </w:tc>
        <w:tc>
          <w:tcPr>
            <w:tcW w:w="1605" w:type="dxa"/>
          </w:tcPr>
          <w:p w:rsidR="009F0018" w:rsidRPr="00BB78E6" w:rsidRDefault="009F0018" w:rsidP="009F0018">
            <w:pPr>
              <w:rPr>
                <w:bCs/>
                <w:sz w:val="20"/>
              </w:rPr>
            </w:pPr>
          </w:p>
        </w:tc>
        <w:tc>
          <w:tcPr>
            <w:tcW w:w="2312" w:type="dxa"/>
          </w:tcPr>
          <w:p w:rsidR="009F0018" w:rsidRPr="00BB78E6" w:rsidRDefault="009F0018" w:rsidP="009F0018">
            <w:pPr>
              <w:jc w:val="center"/>
              <w:rPr>
                <w:bCs/>
                <w:sz w:val="20"/>
              </w:rPr>
            </w:pPr>
            <w:r w:rsidRPr="00BB78E6">
              <w:rPr>
                <w:bCs/>
                <w:sz w:val="20"/>
              </w:rPr>
              <w:t>420,68</w:t>
            </w:r>
          </w:p>
        </w:tc>
      </w:tr>
      <w:tr w:rsidR="009F0018" w:rsidRPr="00BB78E6" w:rsidTr="009F0018">
        <w:tc>
          <w:tcPr>
            <w:tcW w:w="2730" w:type="dxa"/>
            <w:gridSpan w:val="2"/>
            <w:tcMar>
              <w:left w:w="57" w:type="dxa"/>
              <w:right w:w="57" w:type="dxa"/>
            </w:tcMar>
          </w:tcPr>
          <w:p w:rsidR="009F0018" w:rsidRPr="00BB78E6" w:rsidRDefault="009F0018" w:rsidP="009F0018">
            <w:pPr>
              <w:rPr>
                <w:bCs/>
                <w:sz w:val="20"/>
              </w:rPr>
            </w:pPr>
            <w:r w:rsidRPr="00BB78E6">
              <w:rPr>
                <w:bCs/>
                <w:sz w:val="20"/>
              </w:rPr>
              <w:t>Bibliotekininkas</w:t>
            </w:r>
          </w:p>
        </w:tc>
        <w:tc>
          <w:tcPr>
            <w:tcW w:w="903" w:type="dxa"/>
          </w:tcPr>
          <w:p w:rsidR="009F0018" w:rsidRPr="00BB78E6" w:rsidRDefault="009F0018" w:rsidP="009F0018">
            <w:pPr>
              <w:jc w:val="center"/>
              <w:rPr>
                <w:bCs/>
                <w:sz w:val="20"/>
              </w:rPr>
            </w:pPr>
            <w:r w:rsidRPr="00BB78E6">
              <w:rPr>
                <w:bCs/>
                <w:sz w:val="20"/>
              </w:rPr>
              <w:t>0,5</w:t>
            </w:r>
          </w:p>
        </w:tc>
        <w:tc>
          <w:tcPr>
            <w:tcW w:w="1969" w:type="dxa"/>
          </w:tcPr>
          <w:p w:rsidR="009F0018" w:rsidRPr="00BB78E6" w:rsidRDefault="009F0018" w:rsidP="009F0018">
            <w:pPr>
              <w:rPr>
                <w:bCs/>
                <w:sz w:val="20"/>
              </w:rPr>
            </w:pPr>
            <w:r w:rsidRPr="00BB78E6">
              <w:rPr>
                <w:bCs/>
                <w:sz w:val="20"/>
              </w:rPr>
              <w:t>15,00         266,25</w:t>
            </w:r>
          </w:p>
        </w:tc>
        <w:tc>
          <w:tcPr>
            <w:tcW w:w="1605" w:type="dxa"/>
          </w:tcPr>
          <w:p w:rsidR="009F0018" w:rsidRPr="00BB78E6" w:rsidRDefault="009F0018" w:rsidP="009F0018">
            <w:pPr>
              <w:rPr>
                <w:bCs/>
                <w:sz w:val="20"/>
              </w:rPr>
            </w:pPr>
          </w:p>
        </w:tc>
        <w:tc>
          <w:tcPr>
            <w:tcW w:w="2312" w:type="dxa"/>
          </w:tcPr>
          <w:p w:rsidR="009F0018" w:rsidRPr="00BB78E6" w:rsidRDefault="009F0018" w:rsidP="009F0018">
            <w:pPr>
              <w:jc w:val="center"/>
              <w:rPr>
                <w:bCs/>
                <w:sz w:val="20"/>
              </w:rPr>
            </w:pPr>
            <w:r w:rsidRPr="00BB78E6">
              <w:rPr>
                <w:bCs/>
                <w:sz w:val="20"/>
              </w:rPr>
              <w:t>266,25</w:t>
            </w:r>
          </w:p>
        </w:tc>
      </w:tr>
      <w:tr w:rsidR="009F0018" w:rsidRPr="00BB78E6" w:rsidTr="009F0018">
        <w:tc>
          <w:tcPr>
            <w:tcW w:w="2730" w:type="dxa"/>
            <w:gridSpan w:val="2"/>
            <w:tcMar>
              <w:left w:w="57" w:type="dxa"/>
              <w:right w:w="57" w:type="dxa"/>
            </w:tcMar>
          </w:tcPr>
          <w:p w:rsidR="009F0018" w:rsidRPr="00BB78E6" w:rsidRDefault="009F0018" w:rsidP="009F0018">
            <w:pPr>
              <w:rPr>
                <w:bCs/>
                <w:sz w:val="20"/>
              </w:rPr>
            </w:pPr>
            <w:r w:rsidRPr="00BB78E6">
              <w:rPr>
                <w:bCs/>
                <w:sz w:val="20"/>
              </w:rPr>
              <w:t>Logopedas</w:t>
            </w:r>
          </w:p>
        </w:tc>
        <w:tc>
          <w:tcPr>
            <w:tcW w:w="903" w:type="dxa"/>
          </w:tcPr>
          <w:p w:rsidR="009F0018" w:rsidRPr="00BB78E6" w:rsidRDefault="009F0018" w:rsidP="009F0018">
            <w:pPr>
              <w:jc w:val="center"/>
              <w:rPr>
                <w:bCs/>
                <w:sz w:val="20"/>
              </w:rPr>
            </w:pPr>
            <w:r w:rsidRPr="00BB78E6">
              <w:rPr>
                <w:bCs/>
                <w:sz w:val="20"/>
              </w:rPr>
              <w:t>0,5</w:t>
            </w:r>
          </w:p>
        </w:tc>
        <w:tc>
          <w:tcPr>
            <w:tcW w:w="1969" w:type="dxa"/>
          </w:tcPr>
          <w:p w:rsidR="009F0018" w:rsidRPr="00BB78E6" w:rsidRDefault="009F0018" w:rsidP="009F0018">
            <w:pPr>
              <w:rPr>
                <w:bCs/>
                <w:sz w:val="20"/>
              </w:rPr>
            </w:pPr>
            <w:r w:rsidRPr="00BB78E6">
              <w:rPr>
                <w:bCs/>
                <w:sz w:val="20"/>
              </w:rPr>
              <w:t>15,30         271,58</w:t>
            </w:r>
          </w:p>
        </w:tc>
        <w:tc>
          <w:tcPr>
            <w:tcW w:w="1605" w:type="dxa"/>
          </w:tcPr>
          <w:p w:rsidR="009F0018" w:rsidRPr="00BB78E6" w:rsidRDefault="009F0018" w:rsidP="009F0018">
            <w:pPr>
              <w:rPr>
                <w:bCs/>
                <w:sz w:val="20"/>
              </w:rPr>
            </w:pPr>
          </w:p>
        </w:tc>
        <w:tc>
          <w:tcPr>
            <w:tcW w:w="2312" w:type="dxa"/>
          </w:tcPr>
          <w:p w:rsidR="009F0018" w:rsidRPr="00BB78E6" w:rsidRDefault="009F0018" w:rsidP="009F0018">
            <w:pPr>
              <w:jc w:val="center"/>
              <w:rPr>
                <w:bCs/>
                <w:sz w:val="20"/>
              </w:rPr>
            </w:pPr>
            <w:r w:rsidRPr="00BB78E6">
              <w:rPr>
                <w:bCs/>
                <w:sz w:val="20"/>
              </w:rPr>
              <w:t>271,58</w:t>
            </w:r>
          </w:p>
        </w:tc>
      </w:tr>
      <w:tr w:rsidR="009F0018" w:rsidRPr="00BB78E6" w:rsidTr="009F0018">
        <w:tc>
          <w:tcPr>
            <w:tcW w:w="2730" w:type="dxa"/>
            <w:gridSpan w:val="2"/>
            <w:tcMar>
              <w:left w:w="57" w:type="dxa"/>
              <w:right w:w="57" w:type="dxa"/>
            </w:tcMar>
          </w:tcPr>
          <w:p w:rsidR="009F0018" w:rsidRPr="00BB78E6" w:rsidRDefault="009F0018" w:rsidP="009F0018">
            <w:pPr>
              <w:rPr>
                <w:bCs/>
                <w:sz w:val="20"/>
              </w:rPr>
            </w:pPr>
            <w:r w:rsidRPr="00BB78E6">
              <w:rPr>
                <w:bCs/>
                <w:sz w:val="20"/>
              </w:rPr>
              <w:t>Spec. pedagogas</w:t>
            </w:r>
          </w:p>
        </w:tc>
        <w:tc>
          <w:tcPr>
            <w:tcW w:w="903" w:type="dxa"/>
          </w:tcPr>
          <w:p w:rsidR="009F0018" w:rsidRPr="00BB78E6" w:rsidRDefault="009F0018" w:rsidP="009F0018">
            <w:pPr>
              <w:jc w:val="center"/>
              <w:rPr>
                <w:bCs/>
                <w:sz w:val="20"/>
              </w:rPr>
            </w:pPr>
            <w:r w:rsidRPr="00BB78E6">
              <w:rPr>
                <w:bCs/>
                <w:sz w:val="20"/>
              </w:rPr>
              <w:t>0,25</w:t>
            </w:r>
          </w:p>
        </w:tc>
        <w:tc>
          <w:tcPr>
            <w:tcW w:w="1969" w:type="dxa"/>
          </w:tcPr>
          <w:p w:rsidR="009F0018" w:rsidRPr="00BB78E6" w:rsidRDefault="009F0018" w:rsidP="009F0018">
            <w:pPr>
              <w:rPr>
                <w:bCs/>
                <w:sz w:val="20"/>
              </w:rPr>
            </w:pPr>
            <w:r w:rsidRPr="00BB78E6">
              <w:rPr>
                <w:bCs/>
                <w:sz w:val="20"/>
              </w:rPr>
              <w:t>15,30         135,79</w:t>
            </w:r>
          </w:p>
        </w:tc>
        <w:tc>
          <w:tcPr>
            <w:tcW w:w="1605" w:type="dxa"/>
          </w:tcPr>
          <w:p w:rsidR="009F0018" w:rsidRPr="00BB78E6" w:rsidRDefault="009F0018" w:rsidP="009F0018">
            <w:pPr>
              <w:rPr>
                <w:bCs/>
                <w:sz w:val="20"/>
              </w:rPr>
            </w:pPr>
          </w:p>
        </w:tc>
        <w:tc>
          <w:tcPr>
            <w:tcW w:w="2312" w:type="dxa"/>
          </w:tcPr>
          <w:p w:rsidR="009F0018" w:rsidRPr="00BB78E6" w:rsidRDefault="009F0018" w:rsidP="009F0018">
            <w:pPr>
              <w:jc w:val="center"/>
              <w:rPr>
                <w:bCs/>
                <w:sz w:val="20"/>
              </w:rPr>
            </w:pPr>
            <w:r w:rsidRPr="00BB78E6">
              <w:rPr>
                <w:bCs/>
                <w:sz w:val="20"/>
              </w:rPr>
              <w:t>135,79</w:t>
            </w:r>
          </w:p>
        </w:tc>
      </w:tr>
      <w:tr w:rsidR="009F0018" w:rsidRPr="00BB78E6" w:rsidTr="009F0018">
        <w:tc>
          <w:tcPr>
            <w:tcW w:w="2730" w:type="dxa"/>
            <w:gridSpan w:val="2"/>
            <w:tcMar>
              <w:left w:w="57" w:type="dxa"/>
              <w:right w:w="57" w:type="dxa"/>
            </w:tcMar>
          </w:tcPr>
          <w:p w:rsidR="009F0018" w:rsidRPr="00BB78E6" w:rsidRDefault="009F0018" w:rsidP="009F0018">
            <w:pPr>
              <w:rPr>
                <w:bCs/>
                <w:sz w:val="20"/>
              </w:rPr>
            </w:pPr>
            <w:r w:rsidRPr="00BB78E6">
              <w:rPr>
                <w:bCs/>
                <w:sz w:val="20"/>
              </w:rPr>
              <w:t>Socialinis pedagogas</w:t>
            </w:r>
          </w:p>
        </w:tc>
        <w:tc>
          <w:tcPr>
            <w:tcW w:w="903" w:type="dxa"/>
          </w:tcPr>
          <w:p w:rsidR="009F0018" w:rsidRPr="00BB78E6" w:rsidRDefault="009F0018" w:rsidP="009F0018">
            <w:pPr>
              <w:jc w:val="center"/>
              <w:rPr>
                <w:bCs/>
                <w:sz w:val="20"/>
              </w:rPr>
            </w:pPr>
            <w:r w:rsidRPr="00BB78E6">
              <w:rPr>
                <w:bCs/>
                <w:sz w:val="20"/>
              </w:rPr>
              <w:t>0,5</w:t>
            </w:r>
          </w:p>
        </w:tc>
        <w:tc>
          <w:tcPr>
            <w:tcW w:w="1969" w:type="dxa"/>
          </w:tcPr>
          <w:p w:rsidR="009F0018" w:rsidRPr="00BB78E6" w:rsidRDefault="009F0018" w:rsidP="009F0018">
            <w:pPr>
              <w:rPr>
                <w:bCs/>
                <w:sz w:val="20"/>
              </w:rPr>
            </w:pPr>
            <w:r w:rsidRPr="00BB78E6">
              <w:rPr>
                <w:bCs/>
                <w:sz w:val="20"/>
              </w:rPr>
              <w:t>MMA       312,40</w:t>
            </w:r>
          </w:p>
        </w:tc>
        <w:tc>
          <w:tcPr>
            <w:tcW w:w="1605" w:type="dxa"/>
          </w:tcPr>
          <w:p w:rsidR="009F0018" w:rsidRPr="00BB78E6" w:rsidRDefault="009F0018" w:rsidP="009F0018">
            <w:pPr>
              <w:rPr>
                <w:bCs/>
                <w:sz w:val="20"/>
              </w:rPr>
            </w:pPr>
          </w:p>
        </w:tc>
        <w:tc>
          <w:tcPr>
            <w:tcW w:w="2312" w:type="dxa"/>
          </w:tcPr>
          <w:p w:rsidR="009F0018" w:rsidRPr="00BB78E6" w:rsidRDefault="009F0018" w:rsidP="009F0018">
            <w:pPr>
              <w:jc w:val="center"/>
              <w:rPr>
                <w:bCs/>
                <w:sz w:val="20"/>
              </w:rPr>
            </w:pPr>
            <w:r w:rsidRPr="00BB78E6">
              <w:rPr>
                <w:bCs/>
                <w:sz w:val="20"/>
              </w:rPr>
              <w:t>312,40</w:t>
            </w:r>
          </w:p>
        </w:tc>
      </w:tr>
      <w:tr w:rsidR="009F0018" w:rsidRPr="00BB78E6" w:rsidTr="009F0018">
        <w:tc>
          <w:tcPr>
            <w:tcW w:w="2730" w:type="dxa"/>
            <w:gridSpan w:val="2"/>
            <w:tcMar>
              <w:left w:w="57" w:type="dxa"/>
              <w:right w:w="57" w:type="dxa"/>
            </w:tcMar>
          </w:tcPr>
          <w:p w:rsidR="009F0018" w:rsidRPr="00BB78E6" w:rsidRDefault="009F0018" w:rsidP="009F0018">
            <w:pPr>
              <w:rPr>
                <w:bCs/>
                <w:sz w:val="20"/>
              </w:rPr>
            </w:pPr>
            <w:r w:rsidRPr="00BB78E6">
              <w:rPr>
                <w:bCs/>
                <w:sz w:val="20"/>
              </w:rPr>
              <w:t>Kompiuterijos inžinierius</w:t>
            </w:r>
          </w:p>
        </w:tc>
        <w:tc>
          <w:tcPr>
            <w:tcW w:w="903" w:type="dxa"/>
          </w:tcPr>
          <w:p w:rsidR="009F0018" w:rsidRPr="00BB78E6" w:rsidRDefault="009F0018" w:rsidP="009F0018">
            <w:pPr>
              <w:jc w:val="center"/>
              <w:rPr>
                <w:bCs/>
                <w:sz w:val="20"/>
              </w:rPr>
            </w:pPr>
            <w:r w:rsidRPr="00BB78E6">
              <w:rPr>
                <w:bCs/>
                <w:sz w:val="20"/>
              </w:rPr>
              <w:t>0,25</w:t>
            </w:r>
          </w:p>
        </w:tc>
        <w:tc>
          <w:tcPr>
            <w:tcW w:w="1969" w:type="dxa"/>
          </w:tcPr>
          <w:p w:rsidR="009F0018" w:rsidRPr="00BB78E6" w:rsidRDefault="009F0018" w:rsidP="009F0018">
            <w:pPr>
              <w:rPr>
                <w:bCs/>
                <w:sz w:val="20"/>
              </w:rPr>
            </w:pPr>
            <w:r w:rsidRPr="00BB78E6">
              <w:rPr>
                <w:bCs/>
                <w:sz w:val="20"/>
              </w:rPr>
              <w:t>MMA         95,00</w:t>
            </w:r>
          </w:p>
        </w:tc>
        <w:tc>
          <w:tcPr>
            <w:tcW w:w="1605" w:type="dxa"/>
          </w:tcPr>
          <w:p w:rsidR="009F0018" w:rsidRPr="00BB78E6" w:rsidRDefault="009F0018" w:rsidP="009F0018">
            <w:pPr>
              <w:rPr>
                <w:bCs/>
                <w:sz w:val="20"/>
              </w:rPr>
            </w:pPr>
          </w:p>
        </w:tc>
        <w:tc>
          <w:tcPr>
            <w:tcW w:w="2312" w:type="dxa"/>
          </w:tcPr>
          <w:p w:rsidR="009F0018" w:rsidRPr="00BB78E6" w:rsidRDefault="009F0018" w:rsidP="009F0018">
            <w:pPr>
              <w:jc w:val="center"/>
              <w:rPr>
                <w:bCs/>
                <w:sz w:val="20"/>
              </w:rPr>
            </w:pPr>
            <w:r w:rsidRPr="00BB78E6">
              <w:rPr>
                <w:bCs/>
                <w:sz w:val="20"/>
              </w:rPr>
              <w:t>95,00</w:t>
            </w:r>
          </w:p>
        </w:tc>
      </w:tr>
      <w:tr w:rsidR="009F0018" w:rsidRPr="00BB78E6" w:rsidTr="009F0018">
        <w:tc>
          <w:tcPr>
            <w:tcW w:w="2730" w:type="dxa"/>
            <w:gridSpan w:val="2"/>
            <w:tcMar>
              <w:left w:w="57" w:type="dxa"/>
              <w:right w:w="57" w:type="dxa"/>
            </w:tcMar>
          </w:tcPr>
          <w:p w:rsidR="009F0018" w:rsidRPr="00BB78E6" w:rsidRDefault="009F0018" w:rsidP="009F0018">
            <w:pPr>
              <w:rPr>
                <w:bCs/>
                <w:sz w:val="20"/>
              </w:rPr>
            </w:pPr>
            <w:r w:rsidRPr="00BB78E6">
              <w:rPr>
                <w:bCs/>
                <w:sz w:val="20"/>
              </w:rPr>
              <w:t>Iš viso:</w:t>
            </w:r>
          </w:p>
        </w:tc>
        <w:tc>
          <w:tcPr>
            <w:tcW w:w="903" w:type="dxa"/>
          </w:tcPr>
          <w:p w:rsidR="009F0018" w:rsidRPr="00BB78E6" w:rsidRDefault="009F0018" w:rsidP="009F0018">
            <w:pPr>
              <w:jc w:val="center"/>
              <w:rPr>
                <w:bCs/>
                <w:sz w:val="20"/>
              </w:rPr>
            </w:pPr>
            <w:r w:rsidRPr="00BB78E6">
              <w:rPr>
                <w:bCs/>
                <w:sz w:val="20"/>
              </w:rPr>
              <w:t>3,50</w:t>
            </w:r>
          </w:p>
        </w:tc>
        <w:tc>
          <w:tcPr>
            <w:tcW w:w="1969" w:type="dxa"/>
          </w:tcPr>
          <w:p w:rsidR="009F0018" w:rsidRPr="00BB78E6" w:rsidRDefault="009F0018" w:rsidP="009F0018">
            <w:pPr>
              <w:jc w:val="center"/>
              <w:rPr>
                <w:bCs/>
                <w:sz w:val="20"/>
              </w:rPr>
            </w:pPr>
            <w:r w:rsidRPr="00BB78E6">
              <w:rPr>
                <w:bCs/>
                <w:sz w:val="20"/>
              </w:rPr>
              <w:t>2538,30</w:t>
            </w:r>
          </w:p>
        </w:tc>
        <w:tc>
          <w:tcPr>
            <w:tcW w:w="1605" w:type="dxa"/>
          </w:tcPr>
          <w:p w:rsidR="009F0018" w:rsidRPr="00BB78E6" w:rsidRDefault="009F0018" w:rsidP="009F0018">
            <w:pPr>
              <w:jc w:val="center"/>
              <w:rPr>
                <w:bCs/>
                <w:sz w:val="20"/>
              </w:rPr>
            </w:pPr>
          </w:p>
        </w:tc>
        <w:tc>
          <w:tcPr>
            <w:tcW w:w="2312" w:type="dxa"/>
          </w:tcPr>
          <w:p w:rsidR="009F0018" w:rsidRPr="00BB78E6" w:rsidRDefault="009F0018" w:rsidP="009F0018">
            <w:pPr>
              <w:jc w:val="center"/>
              <w:rPr>
                <w:bCs/>
                <w:sz w:val="20"/>
              </w:rPr>
            </w:pPr>
            <w:r w:rsidRPr="00BB78E6">
              <w:rPr>
                <w:bCs/>
                <w:sz w:val="20"/>
              </w:rPr>
              <w:t>2538,30</w:t>
            </w:r>
          </w:p>
        </w:tc>
      </w:tr>
      <w:tr w:rsidR="009F0018" w:rsidRPr="00BB78E6" w:rsidTr="009F0018">
        <w:tc>
          <w:tcPr>
            <w:tcW w:w="9519" w:type="dxa"/>
            <w:gridSpan w:val="6"/>
            <w:tcMar>
              <w:left w:w="57" w:type="dxa"/>
              <w:right w:w="57" w:type="dxa"/>
            </w:tcMar>
          </w:tcPr>
          <w:p w:rsidR="009F0018" w:rsidRPr="00BB78E6" w:rsidRDefault="009F0018" w:rsidP="009F0018">
            <w:pPr>
              <w:jc w:val="center"/>
              <w:rPr>
                <w:bCs/>
                <w:sz w:val="20"/>
              </w:rPr>
            </w:pPr>
            <w:r w:rsidRPr="00BB78E6">
              <w:rPr>
                <w:bCs/>
                <w:sz w:val="20"/>
              </w:rPr>
              <w:t>Lėšos iš biudžeto</w:t>
            </w:r>
          </w:p>
        </w:tc>
      </w:tr>
      <w:tr w:rsidR="009F0018" w:rsidRPr="00BB78E6" w:rsidTr="009F0018">
        <w:tc>
          <w:tcPr>
            <w:tcW w:w="2599" w:type="dxa"/>
            <w:tcMar>
              <w:left w:w="57" w:type="dxa"/>
              <w:right w:w="57" w:type="dxa"/>
            </w:tcMar>
          </w:tcPr>
          <w:p w:rsidR="009F0018" w:rsidRPr="00BB78E6" w:rsidRDefault="009F0018" w:rsidP="009F0018">
            <w:pPr>
              <w:rPr>
                <w:bCs/>
                <w:sz w:val="20"/>
              </w:rPr>
            </w:pPr>
            <w:r w:rsidRPr="00BB78E6">
              <w:rPr>
                <w:bCs/>
                <w:sz w:val="20"/>
              </w:rPr>
              <w:t>Buhalteris</w:t>
            </w:r>
          </w:p>
        </w:tc>
        <w:tc>
          <w:tcPr>
            <w:tcW w:w="1034" w:type="dxa"/>
            <w:gridSpan w:val="2"/>
          </w:tcPr>
          <w:p w:rsidR="009F0018" w:rsidRPr="00BB78E6" w:rsidRDefault="009F0018" w:rsidP="009F0018">
            <w:pPr>
              <w:jc w:val="center"/>
              <w:rPr>
                <w:bCs/>
                <w:sz w:val="20"/>
              </w:rPr>
            </w:pPr>
            <w:r w:rsidRPr="00BB78E6">
              <w:rPr>
                <w:bCs/>
                <w:sz w:val="20"/>
              </w:rPr>
              <w:t>1</w:t>
            </w:r>
          </w:p>
        </w:tc>
        <w:tc>
          <w:tcPr>
            <w:tcW w:w="1969" w:type="dxa"/>
          </w:tcPr>
          <w:p w:rsidR="009F0018" w:rsidRPr="00BB78E6" w:rsidRDefault="009F0018" w:rsidP="009F0018">
            <w:pPr>
              <w:rPr>
                <w:bCs/>
                <w:sz w:val="20"/>
              </w:rPr>
            </w:pPr>
            <w:r w:rsidRPr="00BB78E6">
              <w:rPr>
                <w:bCs/>
                <w:sz w:val="20"/>
              </w:rPr>
              <w:t>17,0           603,50</w:t>
            </w:r>
          </w:p>
        </w:tc>
        <w:tc>
          <w:tcPr>
            <w:tcW w:w="1605" w:type="dxa"/>
          </w:tcPr>
          <w:p w:rsidR="009F0018" w:rsidRPr="00BB78E6" w:rsidRDefault="009F0018" w:rsidP="009F0018">
            <w:pPr>
              <w:rPr>
                <w:bCs/>
                <w:sz w:val="20"/>
              </w:rPr>
            </w:pPr>
          </w:p>
        </w:tc>
        <w:tc>
          <w:tcPr>
            <w:tcW w:w="2312" w:type="dxa"/>
          </w:tcPr>
          <w:p w:rsidR="009F0018" w:rsidRPr="00BB78E6" w:rsidRDefault="009F0018" w:rsidP="009F0018">
            <w:pPr>
              <w:jc w:val="center"/>
              <w:rPr>
                <w:bCs/>
                <w:sz w:val="20"/>
              </w:rPr>
            </w:pPr>
            <w:r w:rsidRPr="00BB78E6">
              <w:rPr>
                <w:bCs/>
                <w:sz w:val="20"/>
              </w:rPr>
              <w:t>603,5</w:t>
            </w:r>
          </w:p>
        </w:tc>
      </w:tr>
      <w:tr w:rsidR="009F0018" w:rsidRPr="00BB78E6" w:rsidTr="009F0018">
        <w:tc>
          <w:tcPr>
            <w:tcW w:w="2599" w:type="dxa"/>
            <w:tcMar>
              <w:left w:w="57" w:type="dxa"/>
              <w:right w:w="57" w:type="dxa"/>
            </w:tcMar>
          </w:tcPr>
          <w:p w:rsidR="009F0018" w:rsidRPr="00BB78E6" w:rsidRDefault="009F0018" w:rsidP="009F0018">
            <w:pPr>
              <w:rPr>
                <w:bCs/>
                <w:sz w:val="20"/>
              </w:rPr>
            </w:pPr>
            <w:r w:rsidRPr="00BB78E6">
              <w:rPr>
                <w:bCs/>
                <w:sz w:val="20"/>
              </w:rPr>
              <w:t>Ūkvedys</w:t>
            </w:r>
          </w:p>
        </w:tc>
        <w:tc>
          <w:tcPr>
            <w:tcW w:w="1034" w:type="dxa"/>
            <w:gridSpan w:val="2"/>
          </w:tcPr>
          <w:p w:rsidR="009F0018" w:rsidRPr="00BB78E6" w:rsidRDefault="009F0018" w:rsidP="009F0018">
            <w:pPr>
              <w:jc w:val="center"/>
              <w:rPr>
                <w:bCs/>
                <w:sz w:val="20"/>
              </w:rPr>
            </w:pPr>
            <w:r w:rsidRPr="00BB78E6">
              <w:rPr>
                <w:bCs/>
                <w:sz w:val="20"/>
              </w:rPr>
              <w:t>1</w:t>
            </w:r>
          </w:p>
        </w:tc>
        <w:tc>
          <w:tcPr>
            <w:tcW w:w="1969" w:type="dxa"/>
          </w:tcPr>
          <w:p w:rsidR="009F0018" w:rsidRPr="00BB78E6" w:rsidRDefault="009F0018" w:rsidP="009F0018">
            <w:pPr>
              <w:rPr>
                <w:bCs/>
                <w:sz w:val="20"/>
              </w:rPr>
            </w:pPr>
            <w:r w:rsidRPr="00BB78E6">
              <w:rPr>
                <w:bCs/>
                <w:sz w:val="20"/>
              </w:rPr>
              <w:t>MMA       380,00</w:t>
            </w:r>
          </w:p>
        </w:tc>
        <w:tc>
          <w:tcPr>
            <w:tcW w:w="1605" w:type="dxa"/>
          </w:tcPr>
          <w:p w:rsidR="009F0018" w:rsidRPr="00BB78E6" w:rsidRDefault="009F0018" w:rsidP="009F0018">
            <w:pPr>
              <w:rPr>
                <w:bCs/>
                <w:sz w:val="20"/>
              </w:rPr>
            </w:pPr>
          </w:p>
        </w:tc>
        <w:tc>
          <w:tcPr>
            <w:tcW w:w="2312" w:type="dxa"/>
          </w:tcPr>
          <w:p w:rsidR="009F0018" w:rsidRPr="00BB78E6" w:rsidRDefault="009F0018" w:rsidP="009F0018">
            <w:pPr>
              <w:jc w:val="center"/>
              <w:rPr>
                <w:bCs/>
                <w:sz w:val="20"/>
              </w:rPr>
            </w:pPr>
            <w:r w:rsidRPr="00BB78E6">
              <w:rPr>
                <w:bCs/>
                <w:sz w:val="20"/>
              </w:rPr>
              <w:t>380,00</w:t>
            </w:r>
          </w:p>
        </w:tc>
      </w:tr>
      <w:tr w:rsidR="009F0018" w:rsidRPr="00BB78E6" w:rsidTr="009F0018">
        <w:tc>
          <w:tcPr>
            <w:tcW w:w="2599" w:type="dxa"/>
            <w:tcMar>
              <w:left w:w="57" w:type="dxa"/>
              <w:right w:w="57" w:type="dxa"/>
            </w:tcMar>
          </w:tcPr>
          <w:p w:rsidR="009F0018" w:rsidRPr="00BB78E6" w:rsidRDefault="009F0018" w:rsidP="009F0018">
            <w:pPr>
              <w:rPr>
                <w:bCs/>
                <w:sz w:val="20"/>
              </w:rPr>
            </w:pPr>
            <w:r w:rsidRPr="00BB78E6">
              <w:rPr>
                <w:bCs/>
                <w:sz w:val="20"/>
              </w:rPr>
              <w:t>Vairuotojas</w:t>
            </w:r>
          </w:p>
        </w:tc>
        <w:tc>
          <w:tcPr>
            <w:tcW w:w="1034" w:type="dxa"/>
            <w:gridSpan w:val="2"/>
          </w:tcPr>
          <w:p w:rsidR="009F0018" w:rsidRPr="00BB78E6" w:rsidRDefault="009F0018" w:rsidP="009F0018">
            <w:pPr>
              <w:jc w:val="center"/>
              <w:rPr>
                <w:bCs/>
                <w:sz w:val="20"/>
              </w:rPr>
            </w:pPr>
            <w:r w:rsidRPr="00BB78E6">
              <w:rPr>
                <w:bCs/>
                <w:sz w:val="20"/>
              </w:rPr>
              <w:t>1</w:t>
            </w:r>
          </w:p>
        </w:tc>
        <w:tc>
          <w:tcPr>
            <w:tcW w:w="1969" w:type="dxa"/>
          </w:tcPr>
          <w:p w:rsidR="009F0018" w:rsidRPr="00BB78E6" w:rsidRDefault="009F0018" w:rsidP="009F0018">
            <w:pPr>
              <w:rPr>
                <w:bCs/>
                <w:sz w:val="20"/>
              </w:rPr>
            </w:pPr>
            <w:r w:rsidRPr="00BB78E6">
              <w:rPr>
                <w:bCs/>
                <w:sz w:val="20"/>
              </w:rPr>
              <w:t>11,0           390,50</w:t>
            </w:r>
          </w:p>
        </w:tc>
        <w:tc>
          <w:tcPr>
            <w:tcW w:w="1605" w:type="dxa"/>
          </w:tcPr>
          <w:p w:rsidR="009F0018" w:rsidRPr="00BB78E6" w:rsidRDefault="009F0018" w:rsidP="009F0018">
            <w:pPr>
              <w:rPr>
                <w:bCs/>
                <w:sz w:val="20"/>
              </w:rPr>
            </w:pPr>
          </w:p>
        </w:tc>
        <w:tc>
          <w:tcPr>
            <w:tcW w:w="2312" w:type="dxa"/>
          </w:tcPr>
          <w:p w:rsidR="009F0018" w:rsidRPr="00BB78E6" w:rsidRDefault="009F0018" w:rsidP="009F0018">
            <w:pPr>
              <w:jc w:val="center"/>
              <w:rPr>
                <w:bCs/>
                <w:sz w:val="20"/>
              </w:rPr>
            </w:pPr>
            <w:r w:rsidRPr="00BB78E6">
              <w:rPr>
                <w:bCs/>
                <w:sz w:val="20"/>
              </w:rPr>
              <w:t>390,50</w:t>
            </w:r>
          </w:p>
        </w:tc>
      </w:tr>
      <w:tr w:rsidR="009F0018" w:rsidRPr="00BB78E6" w:rsidTr="009F0018">
        <w:tc>
          <w:tcPr>
            <w:tcW w:w="2599" w:type="dxa"/>
            <w:tcMar>
              <w:left w:w="57" w:type="dxa"/>
              <w:right w:w="57" w:type="dxa"/>
            </w:tcMar>
          </w:tcPr>
          <w:p w:rsidR="009F0018" w:rsidRPr="00BB78E6" w:rsidRDefault="009F0018" w:rsidP="009F0018">
            <w:pPr>
              <w:rPr>
                <w:bCs/>
                <w:sz w:val="20"/>
              </w:rPr>
            </w:pPr>
            <w:r w:rsidRPr="00BB78E6">
              <w:rPr>
                <w:bCs/>
                <w:sz w:val="20"/>
              </w:rPr>
              <w:t>Sekretorius raštvedys</w:t>
            </w:r>
          </w:p>
        </w:tc>
        <w:tc>
          <w:tcPr>
            <w:tcW w:w="1034" w:type="dxa"/>
            <w:gridSpan w:val="2"/>
          </w:tcPr>
          <w:p w:rsidR="009F0018" w:rsidRPr="00BB78E6" w:rsidRDefault="009F0018" w:rsidP="009F0018">
            <w:pPr>
              <w:jc w:val="center"/>
              <w:rPr>
                <w:bCs/>
                <w:sz w:val="20"/>
              </w:rPr>
            </w:pPr>
            <w:r w:rsidRPr="00BB78E6">
              <w:rPr>
                <w:bCs/>
                <w:sz w:val="20"/>
              </w:rPr>
              <w:t>1</w:t>
            </w:r>
          </w:p>
        </w:tc>
        <w:tc>
          <w:tcPr>
            <w:tcW w:w="1969" w:type="dxa"/>
          </w:tcPr>
          <w:p w:rsidR="009F0018" w:rsidRPr="00BB78E6" w:rsidRDefault="009F0018" w:rsidP="009F0018">
            <w:pPr>
              <w:rPr>
                <w:bCs/>
                <w:sz w:val="20"/>
              </w:rPr>
            </w:pPr>
            <w:r w:rsidRPr="00BB78E6">
              <w:rPr>
                <w:bCs/>
                <w:sz w:val="20"/>
              </w:rPr>
              <w:t>11,4           404,70</w:t>
            </w:r>
          </w:p>
        </w:tc>
        <w:tc>
          <w:tcPr>
            <w:tcW w:w="1605" w:type="dxa"/>
          </w:tcPr>
          <w:p w:rsidR="009F0018" w:rsidRPr="00BB78E6" w:rsidRDefault="009F0018" w:rsidP="009F0018">
            <w:pPr>
              <w:rPr>
                <w:bCs/>
                <w:sz w:val="20"/>
              </w:rPr>
            </w:pPr>
          </w:p>
        </w:tc>
        <w:tc>
          <w:tcPr>
            <w:tcW w:w="2312" w:type="dxa"/>
          </w:tcPr>
          <w:p w:rsidR="009F0018" w:rsidRPr="00BB78E6" w:rsidRDefault="009F0018" w:rsidP="009F0018">
            <w:pPr>
              <w:jc w:val="center"/>
              <w:rPr>
                <w:bCs/>
                <w:sz w:val="20"/>
              </w:rPr>
            </w:pPr>
            <w:r w:rsidRPr="00BB78E6">
              <w:rPr>
                <w:bCs/>
                <w:sz w:val="20"/>
              </w:rPr>
              <w:t>404,70</w:t>
            </w:r>
          </w:p>
        </w:tc>
      </w:tr>
      <w:tr w:rsidR="009F0018" w:rsidRPr="00BB78E6" w:rsidTr="009F0018">
        <w:tc>
          <w:tcPr>
            <w:tcW w:w="2599" w:type="dxa"/>
            <w:tcMar>
              <w:left w:w="57" w:type="dxa"/>
              <w:right w:w="57" w:type="dxa"/>
            </w:tcMar>
          </w:tcPr>
          <w:p w:rsidR="009F0018" w:rsidRPr="00BB78E6" w:rsidRDefault="009F0018" w:rsidP="009F0018">
            <w:pPr>
              <w:rPr>
                <w:bCs/>
                <w:sz w:val="20"/>
              </w:rPr>
            </w:pPr>
            <w:proofErr w:type="spellStart"/>
            <w:r w:rsidRPr="00BB78E6">
              <w:rPr>
                <w:bCs/>
                <w:sz w:val="20"/>
              </w:rPr>
              <w:t>Gulbinėnų</w:t>
            </w:r>
            <w:proofErr w:type="spellEnd"/>
            <w:r w:rsidRPr="00BB78E6">
              <w:rPr>
                <w:bCs/>
                <w:sz w:val="20"/>
              </w:rPr>
              <w:t xml:space="preserve"> daugiafunk</w:t>
            </w:r>
            <w:r w:rsidRPr="00BB78E6">
              <w:rPr>
                <w:bCs/>
                <w:sz w:val="20"/>
              </w:rPr>
              <w:softHyphen/>
              <w:t>cio centro auklėtoja</w:t>
            </w:r>
          </w:p>
        </w:tc>
        <w:tc>
          <w:tcPr>
            <w:tcW w:w="1034" w:type="dxa"/>
            <w:gridSpan w:val="2"/>
          </w:tcPr>
          <w:p w:rsidR="009F0018" w:rsidRPr="00BB78E6" w:rsidRDefault="009F0018" w:rsidP="009F0018">
            <w:pPr>
              <w:jc w:val="center"/>
              <w:rPr>
                <w:bCs/>
                <w:sz w:val="20"/>
              </w:rPr>
            </w:pPr>
            <w:r w:rsidRPr="00BB78E6">
              <w:rPr>
                <w:bCs/>
                <w:sz w:val="20"/>
              </w:rPr>
              <w:t>0,5</w:t>
            </w:r>
          </w:p>
        </w:tc>
        <w:tc>
          <w:tcPr>
            <w:tcW w:w="1969" w:type="dxa"/>
          </w:tcPr>
          <w:p w:rsidR="009F0018" w:rsidRPr="00BB78E6" w:rsidRDefault="009F0018" w:rsidP="009F0018">
            <w:pPr>
              <w:rPr>
                <w:bCs/>
                <w:sz w:val="20"/>
              </w:rPr>
            </w:pPr>
            <w:r w:rsidRPr="00BB78E6">
              <w:rPr>
                <w:bCs/>
                <w:sz w:val="20"/>
              </w:rPr>
              <w:t>14,00         248,50</w:t>
            </w:r>
          </w:p>
        </w:tc>
        <w:tc>
          <w:tcPr>
            <w:tcW w:w="1605" w:type="dxa"/>
          </w:tcPr>
          <w:p w:rsidR="009F0018" w:rsidRPr="00BB78E6" w:rsidRDefault="009F0018" w:rsidP="009F0018">
            <w:pPr>
              <w:rPr>
                <w:bCs/>
                <w:sz w:val="20"/>
              </w:rPr>
            </w:pPr>
          </w:p>
        </w:tc>
        <w:tc>
          <w:tcPr>
            <w:tcW w:w="2312" w:type="dxa"/>
          </w:tcPr>
          <w:p w:rsidR="009F0018" w:rsidRPr="00BB78E6" w:rsidRDefault="009F0018" w:rsidP="009F0018">
            <w:pPr>
              <w:jc w:val="center"/>
              <w:rPr>
                <w:bCs/>
                <w:sz w:val="20"/>
              </w:rPr>
            </w:pPr>
            <w:r w:rsidRPr="00BB78E6">
              <w:rPr>
                <w:bCs/>
                <w:sz w:val="20"/>
              </w:rPr>
              <w:t>248,50</w:t>
            </w:r>
          </w:p>
        </w:tc>
      </w:tr>
      <w:tr w:rsidR="009F0018" w:rsidRPr="00BB78E6" w:rsidTr="009F0018">
        <w:tc>
          <w:tcPr>
            <w:tcW w:w="2599" w:type="dxa"/>
            <w:tcMar>
              <w:left w:w="57" w:type="dxa"/>
              <w:right w:w="57" w:type="dxa"/>
            </w:tcMar>
          </w:tcPr>
          <w:p w:rsidR="009F0018" w:rsidRPr="00BB78E6" w:rsidRDefault="009F0018" w:rsidP="009F0018">
            <w:pPr>
              <w:rPr>
                <w:bCs/>
                <w:sz w:val="20"/>
              </w:rPr>
            </w:pPr>
            <w:r w:rsidRPr="00BB78E6">
              <w:rPr>
                <w:bCs/>
                <w:sz w:val="20"/>
              </w:rPr>
              <w:t>Valytojas</w:t>
            </w:r>
          </w:p>
        </w:tc>
        <w:tc>
          <w:tcPr>
            <w:tcW w:w="1034" w:type="dxa"/>
            <w:gridSpan w:val="2"/>
          </w:tcPr>
          <w:p w:rsidR="009F0018" w:rsidRPr="00BB78E6" w:rsidRDefault="009F0018" w:rsidP="009F0018">
            <w:pPr>
              <w:jc w:val="center"/>
              <w:rPr>
                <w:bCs/>
                <w:sz w:val="20"/>
              </w:rPr>
            </w:pPr>
            <w:r w:rsidRPr="00BB78E6">
              <w:rPr>
                <w:bCs/>
                <w:sz w:val="20"/>
              </w:rPr>
              <w:t>3,5</w:t>
            </w:r>
          </w:p>
        </w:tc>
        <w:tc>
          <w:tcPr>
            <w:tcW w:w="1969" w:type="dxa"/>
          </w:tcPr>
          <w:p w:rsidR="009F0018" w:rsidRPr="00BB78E6" w:rsidRDefault="009F0018" w:rsidP="009F0018">
            <w:pPr>
              <w:rPr>
                <w:bCs/>
                <w:sz w:val="20"/>
              </w:rPr>
            </w:pPr>
            <w:r w:rsidRPr="00BB78E6">
              <w:rPr>
                <w:bCs/>
                <w:sz w:val="20"/>
              </w:rPr>
              <w:t>MMA     1330,00</w:t>
            </w:r>
          </w:p>
        </w:tc>
        <w:tc>
          <w:tcPr>
            <w:tcW w:w="1605" w:type="dxa"/>
          </w:tcPr>
          <w:p w:rsidR="009F0018" w:rsidRPr="00BB78E6" w:rsidRDefault="009F0018" w:rsidP="009F0018">
            <w:pPr>
              <w:rPr>
                <w:bCs/>
                <w:sz w:val="20"/>
              </w:rPr>
            </w:pPr>
          </w:p>
        </w:tc>
        <w:tc>
          <w:tcPr>
            <w:tcW w:w="2312" w:type="dxa"/>
          </w:tcPr>
          <w:p w:rsidR="009F0018" w:rsidRPr="00BB78E6" w:rsidRDefault="009F0018" w:rsidP="009F0018">
            <w:pPr>
              <w:jc w:val="center"/>
              <w:rPr>
                <w:bCs/>
                <w:sz w:val="20"/>
              </w:rPr>
            </w:pPr>
            <w:r w:rsidRPr="00BB78E6">
              <w:rPr>
                <w:bCs/>
                <w:sz w:val="20"/>
              </w:rPr>
              <w:t>1130,00</w:t>
            </w:r>
          </w:p>
        </w:tc>
      </w:tr>
      <w:tr w:rsidR="009F0018" w:rsidRPr="00BB78E6" w:rsidTr="009F0018">
        <w:tc>
          <w:tcPr>
            <w:tcW w:w="2599" w:type="dxa"/>
            <w:tcMar>
              <w:left w:w="57" w:type="dxa"/>
              <w:right w:w="57" w:type="dxa"/>
            </w:tcMar>
          </w:tcPr>
          <w:p w:rsidR="009F0018" w:rsidRPr="00BB78E6" w:rsidRDefault="009F0018" w:rsidP="009F0018">
            <w:pPr>
              <w:rPr>
                <w:bCs/>
                <w:sz w:val="20"/>
              </w:rPr>
            </w:pPr>
            <w:r w:rsidRPr="00BB78E6">
              <w:rPr>
                <w:bCs/>
                <w:sz w:val="20"/>
              </w:rPr>
              <w:t>Kiemsargis</w:t>
            </w:r>
          </w:p>
        </w:tc>
        <w:tc>
          <w:tcPr>
            <w:tcW w:w="1034" w:type="dxa"/>
            <w:gridSpan w:val="2"/>
          </w:tcPr>
          <w:p w:rsidR="009F0018" w:rsidRPr="00BB78E6" w:rsidRDefault="009F0018" w:rsidP="009F0018">
            <w:pPr>
              <w:jc w:val="center"/>
              <w:rPr>
                <w:bCs/>
                <w:sz w:val="20"/>
              </w:rPr>
            </w:pPr>
            <w:r w:rsidRPr="00BB78E6">
              <w:rPr>
                <w:bCs/>
                <w:sz w:val="20"/>
              </w:rPr>
              <w:t>1</w:t>
            </w:r>
          </w:p>
        </w:tc>
        <w:tc>
          <w:tcPr>
            <w:tcW w:w="1969" w:type="dxa"/>
          </w:tcPr>
          <w:p w:rsidR="009F0018" w:rsidRPr="00BB78E6" w:rsidRDefault="009F0018" w:rsidP="009F0018">
            <w:pPr>
              <w:rPr>
                <w:bCs/>
                <w:sz w:val="20"/>
              </w:rPr>
            </w:pPr>
            <w:r w:rsidRPr="00BB78E6">
              <w:rPr>
                <w:bCs/>
                <w:sz w:val="20"/>
              </w:rPr>
              <w:t>MMA      380,00</w:t>
            </w:r>
          </w:p>
        </w:tc>
        <w:tc>
          <w:tcPr>
            <w:tcW w:w="1605" w:type="dxa"/>
          </w:tcPr>
          <w:p w:rsidR="009F0018" w:rsidRPr="00BB78E6" w:rsidRDefault="009F0018" w:rsidP="009F0018">
            <w:pPr>
              <w:rPr>
                <w:bCs/>
                <w:sz w:val="20"/>
              </w:rPr>
            </w:pPr>
          </w:p>
        </w:tc>
        <w:tc>
          <w:tcPr>
            <w:tcW w:w="2312" w:type="dxa"/>
          </w:tcPr>
          <w:p w:rsidR="009F0018" w:rsidRPr="00BB78E6" w:rsidRDefault="009F0018" w:rsidP="009F0018">
            <w:pPr>
              <w:jc w:val="center"/>
              <w:rPr>
                <w:bCs/>
                <w:sz w:val="20"/>
              </w:rPr>
            </w:pPr>
            <w:r w:rsidRPr="00BB78E6">
              <w:rPr>
                <w:bCs/>
                <w:sz w:val="20"/>
              </w:rPr>
              <w:t>380,00</w:t>
            </w:r>
          </w:p>
        </w:tc>
      </w:tr>
      <w:tr w:rsidR="009F0018" w:rsidRPr="00BB78E6" w:rsidTr="009F0018">
        <w:tc>
          <w:tcPr>
            <w:tcW w:w="2599" w:type="dxa"/>
            <w:tcMar>
              <w:left w:w="57" w:type="dxa"/>
              <w:right w:w="57" w:type="dxa"/>
            </w:tcMar>
          </w:tcPr>
          <w:p w:rsidR="009F0018" w:rsidRPr="00BB78E6" w:rsidRDefault="009F0018" w:rsidP="009F0018">
            <w:pPr>
              <w:rPr>
                <w:bCs/>
                <w:sz w:val="20"/>
              </w:rPr>
            </w:pPr>
            <w:r w:rsidRPr="00BB78E6">
              <w:rPr>
                <w:bCs/>
                <w:sz w:val="20"/>
              </w:rPr>
              <w:t>Iš viso:</w:t>
            </w:r>
          </w:p>
        </w:tc>
        <w:tc>
          <w:tcPr>
            <w:tcW w:w="1034" w:type="dxa"/>
            <w:gridSpan w:val="2"/>
          </w:tcPr>
          <w:p w:rsidR="009F0018" w:rsidRPr="00BB78E6" w:rsidRDefault="009F0018" w:rsidP="009F0018">
            <w:pPr>
              <w:jc w:val="center"/>
              <w:rPr>
                <w:bCs/>
                <w:sz w:val="20"/>
              </w:rPr>
            </w:pPr>
            <w:r w:rsidRPr="00BB78E6">
              <w:rPr>
                <w:bCs/>
                <w:sz w:val="20"/>
              </w:rPr>
              <w:t>9,0</w:t>
            </w:r>
          </w:p>
        </w:tc>
        <w:tc>
          <w:tcPr>
            <w:tcW w:w="1969" w:type="dxa"/>
          </w:tcPr>
          <w:p w:rsidR="009F0018" w:rsidRPr="00BB78E6" w:rsidRDefault="009F0018" w:rsidP="009F0018">
            <w:pPr>
              <w:jc w:val="center"/>
              <w:rPr>
                <w:bCs/>
                <w:sz w:val="20"/>
              </w:rPr>
            </w:pPr>
            <w:r w:rsidRPr="00BB78E6">
              <w:rPr>
                <w:bCs/>
                <w:sz w:val="20"/>
              </w:rPr>
              <w:t>3737,20</w:t>
            </w:r>
          </w:p>
        </w:tc>
        <w:tc>
          <w:tcPr>
            <w:tcW w:w="1605" w:type="dxa"/>
          </w:tcPr>
          <w:p w:rsidR="009F0018" w:rsidRPr="00BB78E6" w:rsidRDefault="009F0018" w:rsidP="009F0018">
            <w:pPr>
              <w:jc w:val="center"/>
              <w:rPr>
                <w:bCs/>
                <w:sz w:val="20"/>
              </w:rPr>
            </w:pPr>
          </w:p>
        </w:tc>
        <w:tc>
          <w:tcPr>
            <w:tcW w:w="2312" w:type="dxa"/>
          </w:tcPr>
          <w:p w:rsidR="009F0018" w:rsidRPr="00BB78E6" w:rsidRDefault="009F0018" w:rsidP="009F0018">
            <w:pPr>
              <w:jc w:val="center"/>
              <w:rPr>
                <w:bCs/>
                <w:sz w:val="20"/>
              </w:rPr>
            </w:pPr>
            <w:r w:rsidRPr="00BB78E6">
              <w:rPr>
                <w:bCs/>
                <w:sz w:val="20"/>
              </w:rPr>
              <w:t>3737,20</w:t>
            </w:r>
          </w:p>
        </w:tc>
      </w:tr>
      <w:tr w:rsidR="009F0018" w:rsidRPr="00BB78E6" w:rsidTr="009F0018">
        <w:tc>
          <w:tcPr>
            <w:tcW w:w="2599" w:type="dxa"/>
            <w:tcMar>
              <w:left w:w="57" w:type="dxa"/>
              <w:right w:w="57" w:type="dxa"/>
            </w:tcMar>
          </w:tcPr>
          <w:p w:rsidR="009F0018" w:rsidRPr="00BB78E6" w:rsidRDefault="009F0018" w:rsidP="009F0018">
            <w:pPr>
              <w:rPr>
                <w:bCs/>
                <w:sz w:val="20"/>
              </w:rPr>
            </w:pPr>
            <w:r w:rsidRPr="00BB78E6">
              <w:rPr>
                <w:bCs/>
                <w:sz w:val="20"/>
              </w:rPr>
              <w:t>IŠ VISO:</w:t>
            </w:r>
          </w:p>
        </w:tc>
        <w:tc>
          <w:tcPr>
            <w:tcW w:w="1034" w:type="dxa"/>
            <w:gridSpan w:val="2"/>
          </w:tcPr>
          <w:p w:rsidR="009F0018" w:rsidRPr="00BB78E6" w:rsidRDefault="009F0018" w:rsidP="009F0018">
            <w:pPr>
              <w:jc w:val="center"/>
              <w:rPr>
                <w:bCs/>
                <w:sz w:val="20"/>
              </w:rPr>
            </w:pPr>
            <w:r w:rsidRPr="00BB78E6">
              <w:rPr>
                <w:bCs/>
                <w:sz w:val="20"/>
              </w:rPr>
              <w:t>12,5</w:t>
            </w:r>
          </w:p>
        </w:tc>
        <w:tc>
          <w:tcPr>
            <w:tcW w:w="1969" w:type="dxa"/>
          </w:tcPr>
          <w:p w:rsidR="009F0018" w:rsidRPr="00BB78E6" w:rsidRDefault="009F0018" w:rsidP="009F0018">
            <w:pPr>
              <w:jc w:val="center"/>
              <w:rPr>
                <w:bCs/>
                <w:sz w:val="20"/>
              </w:rPr>
            </w:pPr>
            <w:r w:rsidRPr="00BB78E6">
              <w:rPr>
                <w:bCs/>
                <w:sz w:val="20"/>
              </w:rPr>
              <w:t>6275,50</w:t>
            </w:r>
          </w:p>
        </w:tc>
        <w:tc>
          <w:tcPr>
            <w:tcW w:w="1605" w:type="dxa"/>
          </w:tcPr>
          <w:p w:rsidR="009F0018" w:rsidRPr="00BB78E6" w:rsidRDefault="009F0018" w:rsidP="009F0018">
            <w:pPr>
              <w:jc w:val="center"/>
              <w:rPr>
                <w:bCs/>
                <w:sz w:val="20"/>
              </w:rPr>
            </w:pPr>
          </w:p>
        </w:tc>
        <w:tc>
          <w:tcPr>
            <w:tcW w:w="2312" w:type="dxa"/>
          </w:tcPr>
          <w:p w:rsidR="009F0018" w:rsidRPr="00BB78E6" w:rsidRDefault="009F0018" w:rsidP="009F0018">
            <w:pPr>
              <w:jc w:val="center"/>
              <w:rPr>
                <w:bCs/>
                <w:sz w:val="20"/>
              </w:rPr>
            </w:pPr>
            <w:r w:rsidRPr="00BB78E6">
              <w:rPr>
                <w:bCs/>
                <w:sz w:val="20"/>
              </w:rPr>
              <w:t>6275,50</w:t>
            </w:r>
          </w:p>
        </w:tc>
      </w:tr>
    </w:tbl>
    <w:p w:rsidR="009F0018" w:rsidRDefault="009F0018" w:rsidP="009F0018">
      <w:pPr>
        <w:jc w:val="both"/>
      </w:pPr>
    </w:p>
    <w:p w:rsidR="009F0018" w:rsidRDefault="009F0018" w:rsidP="009F0018">
      <w:pPr>
        <w:jc w:val="both"/>
      </w:pPr>
      <w:r>
        <w:t>201</w:t>
      </w:r>
      <w:r w:rsidR="00A62C3A">
        <w:t>8</w:t>
      </w:r>
      <w:r>
        <w:t>-01-01</w:t>
      </w:r>
    </w:p>
    <w:tbl>
      <w:tblPr>
        <w:tblW w:w="9634" w:type="dxa"/>
        <w:tblLook w:val="04A0" w:firstRow="1" w:lastRow="0" w:firstColumn="1" w:lastColumn="0" w:noHBand="0" w:noVBand="1"/>
      </w:tblPr>
      <w:tblGrid>
        <w:gridCol w:w="500"/>
        <w:gridCol w:w="2325"/>
        <w:gridCol w:w="993"/>
        <w:gridCol w:w="919"/>
        <w:gridCol w:w="861"/>
        <w:gridCol w:w="772"/>
        <w:gridCol w:w="1116"/>
        <w:gridCol w:w="1009"/>
        <w:gridCol w:w="1139"/>
      </w:tblGrid>
      <w:tr w:rsidR="009F0018" w:rsidRPr="00B5174D" w:rsidTr="009F0018">
        <w:trPr>
          <w:trHeight w:val="255"/>
        </w:trPr>
        <w:tc>
          <w:tcPr>
            <w:tcW w:w="500" w:type="dxa"/>
            <w:tcBorders>
              <w:top w:val="single" w:sz="8" w:space="0" w:color="auto"/>
              <w:left w:val="single" w:sz="8" w:space="0" w:color="auto"/>
              <w:bottom w:val="nil"/>
              <w:right w:val="nil"/>
            </w:tcBorders>
            <w:shd w:val="clear" w:color="000000" w:fill="FFFFFF"/>
            <w:noWrap/>
            <w:vAlign w:val="bottom"/>
            <w:hideMark/>
          </w:tcPr>
          <w:p w:rsidR="009F0018" w:rsidRPr="00B5174D" w:rsidRDefault="009F0018" w:rsidP="009F0018">
            <w:pPr>
              <w:rPr>
                <w:sz w:val="20"/>
                <w:lang w:eastAsia="lt-LT"/>
              </w:rPr>
            </w:pPr>
            <w:r w:rsidRPr="00B5174D">
              <w:rPr>
                <w:sz w:val="20"/>
                <w:lang w:eastAsia="lt-LT"/>
              </w:rPr>
              <w:t>Eil.</w:t>
            </w:r>
          </w:p>
        </w:tc>
        <w:tc>
          <w:tcPr>
            <w:tcW w:w="2325" w:type="dxa"/>
            <w:tcBorders>
              <w:top w:val="single" w:sz="8" w:space="0" w:color="auto"/>
              <w:left w:val="single" w:sz="8" w:space="0" w:color="auto"/>
              <w:bottom w:val="nil"/>
              <w:right w:val="nil"/>
            </w:tcBorders>
            <w:shd w:val="clear" w:color="000000" w:fill="FFFFFF"/>
            <w:noWrap/>
            <w:vAlign w:val="bottom"/>
            <w:hideMark/>
          </w:tcPr>
          <w:p w:rsidR="009F0018" w:rsidRPr="00B5174D" w:rsidRDefault="009F0018" w:rsidP="009F0018">
            <w:pPr>
              <w:jc w:val="center"/>
              <w:rPr>
                <w:sz w:val="20"/>
                <w:lang w:eastAsia="lt-LT"/>
              </w:rPr>
            </w:pPr>
            <w:r w:rsidRPr="00B5174D">
              <w:rPr>
                <w:sz w:val="20"/>
                <w:lang w:eastAsia="lt-LT"/>
              </w:rPr>
              <w:t>Pareigybių</w:t>
            </w:r>
          </w:p>
        </w:tc>
        <w:tc>
          <w:tcPr>
            <w:tcW w:w="993" w:type="dxa"/>
            <w:tcBorders>
              <w:top w:val="single" w:sz="8" w:space="0" w:color="auto"/>
              <w:left w:val="single" w:sz="8" w:space="0" w:color="auto"/>
              <w:bottom w:val="nil"/>
              <w:right w:val="nil"/>
            </w:tcBorders>
            <w:shd w:val="clear" w:color="000000" w:fill="FFFFFF"/>
            <w:noWrap/>
            <w:vAlign w:val="bottom"/>
            <w:hideMark/>
          </w:tcPr>
          <w:p w:rsidR="009F0018" w:rsidRPr="00B5174D" w:rsidRDefault="009F0018" w:rsidP="009F0018">
            <w:pPr>
              <w:jc w:val="center"/>
              <w:rPr>
                <w:sz w:val="20"/>
                <w:lang w:eastAsia="lt-LT"/>
              </w:rPr>
            </w:pPr>
            <w:r w:rsidRPr="00B5174D">
              <w:rPr>
                <w:sz w:val="20"/>
                <w:lang w:eastAsia="lt-LT"/>
              </w:rPr>
              <w:t>Kodas</w:t>
            </w:r>
          </w:p>
        </w:tc>
        <w:tc>
          <w:tcPr>
            <w:tcW w:w="919" w:type="dxa"/>
            <w:tcBorders>
              <w:top w:val="single" w:sz="8" w:space="0" w:color="auto"/>
              <w:left w:val="single" w:sz="8" w:space="0" w:color="auto"/>
              <w:bottom w:val="nil"/>
              <w:right w:val="nil"/>
            </w:tcBorders>
            <w:shd w:val="clear" w:color="000000" w:fill="FFFFFF"/>
            <w:noWrap/>
            <w:vAlign w:val="bottom"/>
            <w:hideMark/>
          </w:tcPr>
          <w:p w:rsidR="009F0018" w:rsidRPr="00B5174D" w:rsidRDefault="009F0018" w:rsidP="009F0018">
            <w:pPr>
              <w:jc w:val="center"/>
              <w:rPr>
                <w:sz w:val="16"/>
                <w:szCs w:val="16"/>
                <w:lang w:eastAsia="lt-LT"/>
              </w:rPr>
            </w:pPr>
            <w:r w:rsidRPr="00B5174D">
              <w:rPr>
                <w:sz w:val="16"/>
                <w:szCs w:val="16"/>
                <w:lang w:eastAsia="lt-LT"/>
              </w:rPr>
              <w:t>Pareigybės</w:t>
            </w:r>
          </w:p>
        </w:tc>
        <w:tc>
          <w:tcPr>
            <w:tcW w:w="861" w:type="dxa"/>
            <w:tcBorders>
              <w:top w:val="single" w:sz="8" w:space="0" w:color="auto"/>
              <w:left w:val="single" w:sz="8" w:space="0" w:color="auto"/>
              <w:bottom w:val="nil"/>
              <w:right w:val="nil"/>
            </w:tcBorders>
            <w:shd w:val="clear" w:color="000000" w:fill="FFFFFF"/>
            <w:noWrap/>
            <w:vAlign w:val="bottom"/>
            <w:hideMark/>
          </w:tcPr>
          <w:p w:rsidR="009F0018" w:rsidRPr="00B5174D" w:rsidRDefault="009F0018" w:rsidP="009F0018">
            <w:pPr>
              <w:jc w:val="center"/>
              <w:rPr>
                <w:sz w:val="20"/>
                <w:lang w:eastAsia="lt-LT"/>
              </w:rPr>
            </w:pPr>
            <w:r w:rsidRPr="00B5174D">
              <w:rPr>
                <w:sz w:val="20"/>
                <w:lang w:eastAsia="lt-LT"/>
              </w:rPr>
              <w:t>Etatų</w:t>
            </w:r>
          </w:p>
        </w:tc>
        <w:tc>
          <w:tcPr>
            <w:tcW w:w="772" w:type="dxa"/>
            <w:tcBorders>
              <w:top w:val="single" w:sz="8" w:space="0" w:color="auto"/>
              <w:left w:val="single" w:sz="8" w:space="0" w:color="auto"/>
              <w:bottom w:val="nil"/>
              <w:right w:val="nil"/>
            </w:tcBorders>
            <w:shd w:val="clear" w:color="000000" w:fill="FFFFFF"/>
            <w:noWrap/>
            <w:vAlign w:val="bottom"/>
            <w:hideMark/>
          </w:tcPr>
          <w:p w:rsidR="009F0018" w:rsidRPr="00B5174D" w:rsidRDefault="009F0018" w:rsidP="009F0018">
            <w:pPr>
              <w:jc w:val="center"/>
              <w:rPr>
                <w:sz w:val="20"/>
                <w:lang w:eastAsia="lt-LT"/>
              </w:rPr>
            </w:pPr>
            <w:proofErr w:type="spellStart"/>
            <w:r w:rsidRPr="00B5174D">
              <w:rPr>
                <w:sz w:val="20"/>
                <w:lang w:eastAsia="lt-LT"/>
              </w:rPr>
              <w:t>Koefi</w:t>
            </w:r>
            <w:proofErr w:type="spellEnd"/>
            <w:r w:rsidRPr="00B5174D">
              <w:rPr>
                <w:sz w:val="20"/>
                <w:lang w:eastAsia="lt-LT"/>
              </w:rPr>
              <w:t>-</w:t>
            </w:r>
          </w:p>
        </w:tc>
        <w:tc>
          <w:tcPr>
            <w:tcW w:w="1116" w:type="dxa"/>
            <w:tcBorders>
              <w:top w:val="single" w:sz="8" w:space="0" w:color="auto"/>
              <w:left w:val="single" w:sz="8" w:space="0" w:color="auto"/>
              <w:bottom w:val="nil"/>
              <w:right w:val="nil"/>
            </w:tcBorders>
            <w:shd w:val="clear" w:color="000000" w:fill="FFFFFF"/>
            <w:noWrap/>
            <w:vAlign w:val="bottom"/>
            <w:hideMark/>
          </w:tcPr>
          <w:p w:rsidR="009F0018" w:rsidRPr="00B5174D" w:rsidRDefault="009F0018" w:rsidP="009F0018">
            <w:pPr>
              <w:jc w:val="center"/>
              <w:rPr>
                <w:sz w:val="20"/>
                <w:lang w:eastAsia="lt-LT"/>
              </w:rPr>
            </w:pPr>
            <w:r w:rsidRPr="00B5174D">
              <w:rPr>
                <w:sz w:val="20"/>
                <w:lang w:eastAsia="lt-LT"/>
              </w:rPr>
              <w:t>Mėnesinis</w:t>
            </w:r>
          </w:p>
        </w:tc>
        <w:tc>
          <w:tcPr>
            <w:tcW w:w="1009" w:type="dxa"/>
            <w:tcBorders>
              <w:top w:val="single" w:sz="8" w:space="0" w:color="auto"/>
              <w:left w:val="single" w:sz="8" w:space="0" w:color="auto"/>
              <w:bottom w:val="nil"/>
              <w:right w:val="single" w:sz="8" w:space="0" w:color="auto"/>
            </w:tcBorders>
            <w:shd w:val="clear" w:color="000000" w:fill="FFFFFF"/>
            <w:noWrap/>
            <w:vAlign w:val="bottom"/>
            <w:hideMark/>
          </w:tcPr>
          <w:p w:rsidR="009F0018" w:rsidRPr="00B5174D" w:rsidRDefault="009F0018" w:rsidP="009F0018">
            <w:pPr>
              <w:jc w:val="center"/>
              <w:rPr>
                <w:sz w:val="20"/>
                <w:lang w:eastAsia="lt-LT"/>
              </w:rPr>
            </w:pPr>
            <w:r w:rsidRPr="00B5174D">
              <w:rPr>
                <w:sz w:val="20"/>
                <w:lang w:eastAsia="lt-LT"/>
              </w:rPr>
              <w:t>Viso už</w:t>
            </w:r>
          </w:p>
        </w:tc>
        <w:tc>
          <w:tcPr>
            <w:tcW w:w="1139" w:type="dxa"/>
            <w:tcBorders>
              <w:top w:val="single" w:sz="8" w:space="0" w:color="auto"/>
              <w:left w:val="nil"/>
              <w:bottom w:val="nil"/>
              <w:right w:val="single" w:sz="8" w:space="0" w:color="auto"/>
            </w:tcBorders>
            <w:shd w:val="clear" w:color="000000" w:fill="FFFFFF"/>
            <w:noWrap/>
            <w:vAlign w:val="bottom"/>
            <w:hideMark/>
          </w:tcPr>
          <w:p w:rsidR="009F0018" w:rsidRPr="00B5174D" w:rsidRDefault="009F0018" w:rsidP="009F0018">
            <w:pPr>
              <w:ind w:right="172"/>
              <w:jc w:val="center"/>
              <w:rPr>
                <w:sz w:val="20"/>
                <w:lang w:eastAsia="lt-LT"/>
              </w:rPr>
            </w:pPr>
            <w:r w:rsidRPr="00B5174D">
              <w:rPr>
                <w:sz w:val="20"/>
                <w:lang w:eastAsia="lt-LT"/>
              </w:rPr>
              <w:t>Viso</w:t>
            </w:r>
          </w:p>
        </w:tc>
      </w:tr>
      <w:tr w:rsidR="009F0018" w:rsidRPr="00B5174D" w:rsidTr="009F0018">
        <w:trPr>
          <w:trHeight w:val="255"/>
        </w:trPr>
        <w:tc>
          <w:tcPr>
            <w:tcW w:w="500" w:type="dxa"/>
            <w:tcBorders>
              <w:top w:val="nil"/>
              <w:left w:val="single" w:sz="8" w:space="0" w:color="auto"/>
              <w:bottom w:val="nil"/>
              <w:right w:val="nil"/>
            </w:tcBorders>
            <w:shd w:val="clear" w:color="000000" w:fill="FFFFFF"/>
            <w:noWrap/>
            <w:vAlign w:val="bottom"/>
            <w:hideMark/>
          </w:tcPr>
          <w:p w:rsidR="009F0018" w:rsidRPr="00B5174D" w:rsidRDefault="009F0018" w:rsidP="009F0018">
            <w:pPr>
              <w:rPr>
                <w:sz w:val="20"/>
                <w:lang w:eastAsia="lt-LT"/>
              </w:rPr>
            </w:pPr>
            <w:r w:rsidRPr="00B5174D">
              <w:rPr>
                <w:sz w:val="20"/>
                <w:lang w:eastAsia="lt-LT"/>
              </w:rPr>
              <w:t>Nr.</w:t>
            </w:r>
          </w:p>
        </w:tc>
        <w:tc>
          <w:tcPr>
            <w:tcW w:w="2325" w:type="dxa"/>
            <w:tcBorders>
              <w:top w:val="nil"/>
              <w:left w:val="single" w:sz="8" w:space="0" w:color="auto"/>
              <w:bottom w:val="nil"/>
              <w:right w:val="nil"/>
            </w:tcBorders>
            <w:shd w:val="clear" w:color="000000" w:fill="FFFFFF"/>
            <w:noWrap/>
            <w:vAlign w:val="bottom"/>
            <w:hideMark/>
          </w:tcPr>
          <w:p w:rsidR="009F0018" w:rsidRPr="00B5174D" w:rsidRDefault="009F0018" w:rsidP="009F0018">
            <w:pPr>
              <w:jc w:val="center"/>
              <w:rPr>
                <w:sz w:val="20"/>
                <w:lang w:eastAsia="lt-LT"/>
              </w:rPr>
            </w:pPr>
            <w:r w:rsidRPr="00B5174D">
              <w:rPr>
                <w:sz w:val="20"/>
                <w:lang w:eastAsia="lt-LT"/>
              </w:rPr>
              <w:t>pavadinimas</w:t>
            </w:r>
          </w:p>
        </w:tc>
        <w:tc>
          <w:tcPr>
            <w:tcW w:w="993" w:type="dxa"/>
            <w:tcBorders>
              <w:top w:val="nil"/>
              <w:left w:val="single" w:sz="8" w:space="0" w:color="auto"/>
              <w:bottom w:val="nil"/>
              <w:right w:val="nil"/>
            </w:tcBorders>
            <w:shd w:val="clear" w:color="000000" w:fill="FFFFFF"/>
            <w:noWrap/>
            <w:vAlign w:val="bottom"/>
            <w:hideMark/>
          </w:tcPr>
          <w:p w:rsidR="009F0018" w:rsidRPr="00B5174D" w:rsidRDefault="009F0018" w:rsidP="009F0018">
            <w:pPr>
              <w:jc w:val="center"/>
              <w:rPr>
                <w:sz w:val="20"/>
                <w:lang w:eastAsia="lt-LT"/>
              </w:rPr>
            </w:pPr>
            <w:r w:rsidRPr="00B5174D">
              <w:rPr>
                <w:sz w:val="20"/>
                <w:lang w:eastAsia="lt-LT"/>
              </w:rPr>
              <w:t> </w:t>
            </w:r>
          </w:p>
        </w:tc>
        <w:tc>
          <w:tcPr>
            <w:tcW w:w="919" w:type="dxa"/>
            <w:tcBorders>
              <w:top w:val="nil"/>
              <w:left w:val="single" w:sz="8" w:space="0" w:color="auto"/>
              <w:bottom w:val="nil"/>
              <w:right w:val="nil"/>
            </w:tcBorders>
            <w:shd w:val="clear" w:color="000000" w:fill="FFFFFF"/>
            <w:noWrap/>
            <w:vAlign w:val="bottom"/>
            <w:hideMark/>
          </w:tcPr>
          <w:p w:rsidR="009F0018" w:rsidRPr="00B5174D" w:rsidRDefault="009F0018" w:rsidP="009F0018">
            <w:pPr>
              <w:jc w:val="center"/>
              <w:rPr>
                <w:sz w:val="18"/>
                <w:szCs w:val="18"/>
                <w:lang w:eastAsia="lt-LT"/>
              </w:rPr>
            </w:pPr>
            <w:r w:rsidRPr="00B5174D">
              <w:rPr>
                <w:sz w:val="18"/>
                <w:szCs w:val="18"/>
                <w:lang w:eastAsia="lt-LT"/>
              </w:rPr>
              <w:t>lygis</w:t>
            </w:r>
          </w:p>
        </w:tc>
        <w:tc>
          <w:tcPr>
            <w:tcW w:w="861" w:type="dxa"/>
            <w:tcBorders>
              <w:top w:val="nil"/>
              <w:left w:val="single" w:sz="8" w:space="0" w:color="auto"/>
              <w:bottom w:val="nil"/>
              <w:right w:val="nil"/>
            </w:tcBorders>
            <w:shd w:val="clear" w:color="000000" w:fill="FFFFFF"/>
            <w:noWrap/>
            <w:vAlign w:val="bottom"/>
            <w:hideMark/>
          </w:tcPr>
          <w:p w:rsidR="009F0018" w:rsidRPr="00B5174D" w:rsidRDefault="009F0018" w:rsidP="009F0018">
            <w:pPr>
              <w:jc w:val="center"/>
              <w:rPr>
                <w:sz w:val="20"/>
                <w:lang w:eastAsia="lt-LT"/>
              </w:rPr>
            </w:pPr>
            <w:r w:rsidRPr="00B5174D">
              <w:rPr>
                <w:sz w:val="20"/>
                <w:lang w:eastAsia="lt-LT"/>
              </w:rPr>
              <w:t>skaičius</w:t>
            </w:r>
          </w:p>
        </w:tc>
        <w:tc>
          <w:tcPr>
            <w:tcW w:w="772" w:type="dxa"/>
            <w:tcBorders>
              <w:top w:val="nil"/>
              <w:left w:val="single" w:sz="8" w:space="0" w:color="auto"/>
              <w:bottom w:val="nil"/>
              <w:right w:val="nil"/>
            </w:tcBorders>
            <w:shd w:val="clear" w:color="000000" w:fill="FFFFFF"/>
            <w:noWrap/>
            <w:vAlign w:val="bottom"/>
            <w:hideMark/>
          </w:tcPr>
          <w:p w:rsidR="009F0018" w:rsidRPr="00B5174D" w:rsidRDefault="009F0018" w:rsidP="009F0018">
            <w:pPr>
              <w:jc w:val="center"/>
              <w:rPr>
                <w:sz w:val="20"/>
                <w:lang w:eastAsia="lt-LT"/>
              </w:rPr>
            </w:pPr>
            <w:proofErr w:type="spellStart"/>
            <w:r w:rsidRPr="00B5174D">
              <w:rPr>
                <w:sz w:val="20"/>
                <w:lang w:eastAsia="lt-LT"/>
              </w:rPr>
              <w:t>cientas</w:t>
            </w:r>
            <w:proofErr w:type="spellEnd"/>
          </w:p>
        </w:tc>
        <w:tc>
          <w:tcPr>
            <w:tcW w:w="1116" w:type="dxa"/>
            <w:tcBorders>
              <w:top w:val="nil"/>
              <w:left w:val="single" w:sz="8" w:space="0" w:color="auto"/>
              <w:bottom w:val="nil"/>
              <w:right w:val="nil"/>
            </w:tcBorders>
            <w:shd w:val="clear" w:color="000000" w:fill="FFFFFF"/>
            <w:noWrap/>
            <w:vAlign w:val="bottom"/>
            <w:hideMark/>
          </w:tcPr>
          <w:p w:rsidR="009F0018" w:rsidRPr="00B5174D" w:rsidRDefault="009F0018" w:rsidP="009F0018">
            <w:pPr>
              <w:jc w:val="center"/>
              <w:rPr>
                <w:sz w:val="20"/>
                <w:lang w:eastAsia="lt-LT"/>
              </w:rPr>
            </w:pPr>
            <w:r w:rsidRPr="00B5174D">
              <w:rPr>
                <w:sz w:val="20"/>
                <w:lang w:eastAsia="lt-LT"/>
              </w:rPr>
              <w:t xml:space="preserve">darbo </w:t>
            </w:r>
          </w:p>
        </w:tc>
        <w:tc>
          <w:tcPr>
            <w:tcW w:w="1009" w:type="dxa"/>
            <w:tcBorders>
              <w:top w:val="nil"/>
              <w:left w:val="single" w:sz="8" w:space="0" w:color="auto"/>
              <w:bottom w:val="nil"/>
              <w:right w:val="single" w:sz="8" w:space="0" w:color="auto"/>
            </w:tcBorders>
            <w:shd w:val="clear" w:color="000000" w:fill="FFFFFF"/>
            <w:noWrap/>
            <w:vAlign w:val="bottom"/>
            <w:hideMark/>
          </w:tcPr>
          <w:p w:rsidR="009F0018" w:rsidRPr="00B5174D" w:rsidRDefault="009F0018" w:rsidP="009F0018">
            <w:pPr>
              <w:jc w:val="center"/>
              <w:rPr>
                <w:sz w:val="20"/>
                <w:lang w:eastAsia="lt-LT"/>
              </w:rPr>
            </w:pPr>
            <w:r w:rsidRPr="00B5174D">
              <w:rPr>
                <w:sz w:val="20"/>
                <w:lang w:eastAsia="lt-LT"/>
              </w:rPr>
              <w:t>mėnesį</w:t>
            </w:r>
          </w:p>
        </w:tc>
        <w:tc>
          <w:tcPr>
            <w:tcW w:w="1139" w:type="dxa"/>
            <w:tcBorders>
              <w:top w:val="nil"/>
              <w:left w:val="nil"/>
              <w:bottom w:val="nil"/>
              <w:right w:val="single" w:sz="8" w:space="0" w:color="auto"/>
            </w:tcBorders>
            <w:shd w:val="clear" w:color="000000" w:fill="FFFFFF"/>
            <w:noWrap/>
            <w:vAlign w:val="bottom"/>
            <w:hideMark/>
          </w:tcPr>
          <w:p w:rsidR="009F0018" w:rsidRPr="00B5174D" w:rsidRDefault="009F0018" w:rsidP="009F0018">
            <w:pPr>
              <w:ind w:right="172"/>
              <w:jc w:val="center"/>
              <w:rPr>
                <w:sz w:val="20"/>
                <w:lang w:eastAsia="lt-LT"/>
              </w:rPr>
            </w:pPr>
            <w:r w:rsidRPr="00B5174D">
              <w:rPr>
                <w:sz w:val="20"/>
                <w:lang w:eastAsia="lt-LT"/>
              </w:rPr>
              <w:t>už metus</w:t>
            </w:r>
          </w:p>
        </w:tc>
      </w:tr>
      <w:tr w:rsidR="009F0018" w:rsidRPr="00B5174D" w:rsidTr="009F0018">
        <w:trPr>
          <w:trHeight w:val="270"/>
        </w:trPr>
        <w:tc>
          <w:tcPr>
            <w:tcW w:w="500" w:type="dxa"/>
            <w:tcBorders>
              <w:top w:val="nil"/>
              <w:left w:val="single" w:sz="8" w:space="0" w:color="auto"/>
              <w:bottom w:val="nil"/>
              <w:right w:val="nil"/>
            </w:tcBorders>
            <w:shd w:val="clear" w:color="000000" w:fill="FFFFFF"/>
            <w:noWrap/>
            <w:vAlign w:val="bottom"/>
            <w:hideMark/>
          </w:tcPr>
          <w:p w:rsidR="009F0018" w:rsidRPr="00B5174D" w:rsidRDefault="009F0018" w:rsidP="009F0018">
            <w:pPr>
              <w:rPr>
                <w:sz w:val="20"/>
                <w:lang w:eastAsia="lt-LT"/>
              </w:rPr>
            </w:pPr>
            <w:r w:rsidRPr="00B5174D">
              <w:rPr>
                <w:sz w:val="20"/>
                <w:lang w:eastAsia="lt-LT"/>
              </w:rPr>
              <w:t> </w:t>
            </w:r>
          </w:p>
        </w:tc>
        <w:tc>
          <w:tcPr>
            <w:tcW w:w="2325" w:type="dxa"/>
            <w:tcBorders>
              <w:top w:val="nil"/>
              <w:left w:val="single" w:sz="8" w:space="0" w:color="auto"/>
              <w:bottom w:val="nil"/>
              <w:right w:val="nil"/>
            </w:tcBorders>
            <w:shd w:val="clear" w:color="000000" w:fill="FFFFFF"/>
            <w:noWrap/>
            <w:vAlign w:val="bottom"/>
            <w:hideMark/>
          </w:tcPr>
          <w:p w:rsidR="009F0018" w:rsidRPr="00B5174D" w:rsidRDefault="009F0018" w:rsidP="009F0018">
            <w:pPr>
              <w:rPr>
                <w:sz w:val="20"/>
                <w:lang w:eastAsia="lt-LT"/>
              </w:rPr>
            </w:pPr>
            <w:r w:rsidRPr="00B5174D">
              <w:rPr>
                <w:sz w:val="20"/>
                <w:lang w:eastAsia="lt-LT"/>
              </w:rPr>
              <w:t> </w:t>
            </w:r>
          </w:p>
        </w:tc>
        <w:tc>
          <w:tcPr>
            <w:tcW w:w="993" w:type="dxa"/>
            <w:tcBorders>
              <w:top w:val="nil"/>
              <w:left w:val="single" w:sz="8" w:space="0" w:color="auto"/>
              <w:bottom w:val="nil"/>
              <w:right w:val="nil"/>
            </w:tcBorders>
            <w:shd w:val="clear" w:color="000000" w:fill="FFFFFF"/>
            <w:noWrap/>
            <w:vAlign w:val="bottom"/>
            <w:hideMark/>
          </w:tcPr>
          <w:p w:rsidR="009F0018" w:rsidRPr="00B5174D" w:rsidRDefault="009F0018" w:rsidP="009F0018">
            <w:pPr>
              <w:rPr>
                <w:sz w:val="20"/>
                <w:lang w:eastAsia="lt-LT"/>
              </w:rPr>
            </w:pPr>
            <w:r w:rsidRPr="00B5174D">
              <w:rPr>
                <w:sz w:val="20"/>
                <w:lang w:eastAsia="lt-LT"/>
              </w:rPr>
              <w:t> </w:t>
            </w:r>
          </w:p>
        </w:tc>
        <w:tc>
          <w:tcPr>
            <w:tcW w:w="919" w:type="dxa"/>
            <w:tcBorders>
              <w:top w:val="nil"/>
              <w:left w:val="single" w:sz="8" w:space="0" w:color="auto"/>
              <w:bottom w:val="nil"/>
              <w:right w:val="nil"/>
            </w:tcBorders>
            <w:shd w:val="clear" w:color="000000" w:fill="FFFFFF"/>
            <w:noWrap/>
            <w:vAlign w:val="bottom"/>
            <w:hideMark/>
          </w:tcPr>
          <w:p w:rsidR="009F0018" w:rsidRPr="00B5174D" w:rsidRDefault="009F0018" w:rsidP="009F0018">
            <w:pPr>
              <w:rPr>
                <w:sz w:val="20"/>
                <w:lang w:eastAsia="lt-LT"/>
              </w:rPr>
            </w:pPr>
            <w:r w:rsidRPr="00B5174D">
              <w:rPr>
                <w:sz w:val="20"/>
                <w:lang w:eastAsia="lt-LT"/>
              </w:rPr>
              <w:t> </w:t>
            </w:r>
          </w:p>
        </w:tc>
        <w:tc>
          <w:tcPr>
            <w:tcW w:w="861" w:type="dxa"/>
            <w:tcBorders>
              <w:top w:val="nil"/>
              <w:left w:val="single" w:sz="8" w:space="0" w:color="auto"/>
              <w:bottom w:val="nil"/>
              <w:right w:val="nil"/>
            </w:tcBorders>
            <w:shd w:val="clear" w:color="000000" w:fill="FFFFFF"/>
            <w:noWrap/>
            <w:vAlign w:val="bottom"/>
            <w:hideMark/>
          </w:tcPr>
          <w:p w:rsidR="009F0018" w:rsidRPr="00B5174D" w:rsidRDefault="009F0018" w:rsidP="009F0018">
            <w:pPr>
              <w:rPr>
                <w:sz w:val="20"/>
                <w:lang w:eastAsia="lt-LT"/>
              </w:rPr>
            </w:pPr>
            <w:r w:rsidRPr="00B5174D">
              <w:rPr>
                <w:sz w:val="20"/>
                <w:lang w:eastAsia="lt-LT"/>
              </w:rPr>
              <w:t> </w:t>
            </w:r>
          </w:p>
        </w:tc>
        <w:tc>
          <w:tcPr>
            <w:tcW w:w="772" w:type="dxa"/>
            <w:tcBorders>
              <w:top w:val="nil"/>
              <w:left w:val="single" w:sz="8" w:space="0" w:color="auto"/>
              <w:bottom w:val="nil"/>
              <w:right w:val="nil"/>
            </w:tcBorders>
            <w:shd w:val="clear" w:color="000000" w:fill="FFFFFF"/>
            <w:noWrap/>
            <w:vAlign w:val="bottom"/>
            <w:hideMark/>
          </w:tcPr>
          <w:p w:rsidR="009F0018" w:rsidRPr="00B5174D" w:rsidRDefault="009F0018" w:rsidP="009F0018">
            <w:pPr>
              <w:rPr>
                <w:sz w:val="20"/>
                <w:lang w:eastAsia="lt-LT"/>
              </w:rPr>
            </w:pPr>
            <w:r w:rsidRPr="00B5174D">
              <w:rPr>
                <w:sz w:val="20"/>
                <w:lang w:eastAsia="lt-LT"/>
              </w:rPr>
              <w:t> </w:t>
            </w:r>
          </w:p>
        </w:tc>
        <w:tc>
          <w:tcPr>
            <w:tcW w:w="1116" w:type="dxa"/>
            <w:tcBorders>
              <w:top w:val="nil"/>
              <w:left w:val="single" w:sz="8" w:space="0" w:color="auto"/>
              <w:bottom w:val="nil"/>
              <w:right w:val="nil"/>
            </w:tcBorders>
            <w:shd w:val="clear" w:color="000000" w:fill="FFFFFF"/>
            <w:noWrap/>
            <w:vAlign w:val="bottom"/>
            <w:hideMark/>
          </w:tcPr>
          <w:p w:rsidR="009F0018" w:rsidRPr="00B5174D" w:rsidRDefault="009F0018" w:rsidP="009F0018">
            <w:pPr>
              <w:rPr>
                <w:sz w:val="20"/>
                <w:lang w:eastAsia="lt-LT"/>
              </w:rPr>
            </w:pPr>
            <w:r w:rsidRPr="00B5174D">
              <w:rPr>
                <w:sz w:val="20"/>
                <w:lang w:eastAsia="lt-LT"/>
              </w:rPr>
              <w:t>užmokestis</w:t>
            </w:r>
          </w:p>
        </w:tc>
        <w:tc>
          <w:tcPr>
            <w:tcW w:w="1009" w:type="dxa"/>
            <w:tcBorders>
              <w:top w:val="nil"/>
              <w:left w:val="single" w:sz="8" w:space="0" w:color="auto"/>
              <w:bottom w:val="nil"/>
              <w:right w:val="single" w:sz="8" w:space="0" w:color="auto"/>
            </w:tcBorders>
            <w:shd w:val="clear" w:color="000000" w:fill="FFFFFF"/>
            <w:noWrap/>
            <w:vAlign w:val="bottom"/>
            <w:hideMark/>
          </w:tcPr>
          <w:p w:rsidR="009F0018" w:rsidRPr="00B5174D" w:rsidRDefault="009F0018" w:rsidP="009F0018">
            <w:pPr>
              <w:rPr>
                <w:sz w:val="20"/>
                <w:lang w:eastAsia="lt-LT"/>
              </w:rPr>
            </w:pPr>
            <w:r w:rsidRPr="00B5174D">
              <w:rPr>
                <w:sz w:val="20"/>
                <w:lang w:eastAsia="lt-LT"/>
              </w:rPr>
              <w:t> </w:t>
            </w:r>
          </w:p>
        </w:tc>
        <w:tc>
          <w:tcPr>
            <w:tcW w:w="1139" w:type="dxa"/>
            <w:tcBorders>
              <w:top w:val="nil"/>
              <w:left w:val="nil"/>
              <w:bottom w:val="nil"/>
              <w:right w:val="single" w:sz="8" w:space="0" w:color="auto"/>
            </w:tcBorders>
            <w:shd w:val="clear" w:color="000000" w:fill="FFFFFF"/>
            <w:noWrap/>
            <w:vAlign w:val="bottom"/>
            <w:hideMark/>
          </w:tcPr>
          <w:p w:rsidR="009F0018" w:rsidRPr="00B5174D" w:rsidRDefault="009F0018" w:rsidP="009F0018">
            <w:pPr>
              <w:ind w:right="172"/>
              <w:rPr>
                <w:sz w:val="20"/>
                <w:lang w:eastAsia="lt-LT"/>
              </w:rPr>
            </w:pPr>
            <w:r w:rsidRPr="00B5174D">
              <w:rPr>
                <w:sz w:val="20"/>
                <w:lang w:eastAsia="lt-LT"/>
              </w:rPr>
              <w:t> </w:t>
            </w:r>
          </w:p>
        </w:tc>
      </w:tr>
      <w:tr w:rsidR="009F0018" w:rsidRPr="00B5174D" w:rsidTr="009F0018">
        <w:trPr>
          <w:trHeight w:val="420"/>
        </w:trPr>
        <w:tc>
          <w:tcPr>
            <w:tcW w:w="500" w:type="dxa"/>
            <w:tcBorders>
              <w:top w:val="single" w:sz="8" w:space="0" w:color="auto"/>
              <w:left w:val="single" w:sz="8" w:space="0" w:color="auto"/>
              <w:bottom w:val="single" w:sz="8" w:space="0" w:color="auto"/>
              <w:right w:val="nil"/>
            </w:tcBorders>
            <w:shd w:val="clear" w:color="000000" w:fill="FFFFFF"/>
            <w:noWrap/>
            <w:vAlign w:val="bottom"/>
            <w:hideMark/>
          </w:tcPr>
          <w:p w:rsidR="009F0018" w:rsidRPr="00B5174D" w:rsidRDefault="009F0018" w:rsidP="009F0018">
            <w:pPr>
              <w:rPr>
                <w:sz w:val="20"/>
                <w:lang w:eastAsia="lt-LT"/>
              </w:rPr>
            </w:pPr>
            <w:r w:rsidRPr="00B5174D">
              <w:rPr>
                <w:sz w:val="20"/>
                <w:lang w:eastAsia="lt-LT"/>
              </w:rPr>
              <w:t> </w:t>
            </w:r>
          </w:p>
        </w:tc>
        <w:tc>
          <w:tcPr>
            <w:tcW w:w="2325" w:type="dxa"/>
            <w:tcBorders>
              <w:top w:val="single" w:sz="8" w:space="0" w:color="auto"/>
              <w:left w:val="nil"/>
              <w:bottom w:val="single" w:sz="8" w:space="0" w:color="auto"/>
              <w:right w:val="nil"/>
            </w:tcBorders>
            <w:shd w:val="clear" w:color="000000" w:fill="FFFFFF"/>
            <w:noWrap/>
            <w:vAlign w:val="bottom"/>
            <w:hideMark/>
          </w:tcPr>
          <w:p w:rsidR="009F0018" w:rsidRPr="00B5174D" w:rsidRDefault="009F0018" w:rsidP="009F0018">
            <w:pPr>
              <w:rPr>
                <w:sz w:val="20"/>
                <w:lang w:eastAsia="lt-LT"/>
              </w:rPr>
            </w:pPr>
            <w:r w:rsidRPr="00B5174D">
              <w:rPr>
                <w:sz w:val="20"/>
                <w:lang w:eastAsia="lt-LT"/>
              </w:rPr>
              <w:t> </w:t>
            </w:r>
          </w:p>
        </w:tc>
        <w:tc>
          <w:tcPr>
            <w:tcW w:w="2773" w:type="dxa"/>
            <w:gridSpan w:val="3"/>
            <w:tcBorders>
              <w:top w:val="single" w:sz="8" w:space="0" w:color="auto"/>
              <w:left w:val="nil"/>
              <w:bottom w:val="single" w:sz="8" w:space="0" w:color="auto"/>
              <w:right w:val="nil"/>
            </w:tcBorders>
            <w:shd w:val="clear" w:color="000000" w:fill="FFFFFF"/>
            <w:noWrap/>
            <w:vAlign w:val="bottom"/>
            <w:hideMark/>
          </w:tcPr>
          <w:p w:rsidR="009F0018" w:rsidRPr="00B5174D" w:rsidRDefault="009F0018" w:rsidP="009F0018">
            <w:pPr>
              <w:rPr>
                <w:bCs/>
                <w:sz w:val="20"/>
                <w:lang w:eastAsia="lt-LT"/>
              </w:rPr>
            </w:pPr>
            <w:r w:rsidRPr="00B5174D">
              <w:rPr>
                <w:bCs/>
                <w:sz w:val="20"/>
                <w:lang w:eastAsia="lt-LT"/>
              </w:rPr>
              <w:t>LĖŠOS IŠ MOKINIO KREPŠELIO</w:t>
            </w:r>
          </w:p>
        </w:tc>
        <w:tc>
          <w:tcPr>
            <w:tcW w:w="772" w:type="dxa"/>
            <w:tcBorders>
              <w:top w:val="single" w:sz="8" w:space="0" w:color="auto"/>
              <w:left w:val="nil"/>
              <w:bottom w:val="nil"/>
              <w:right w:val="nil"/>
            </w:tcBorders>
            <w:shd w:val="clear" w:color="000000" w:fill="FFFFFF"/>
            <w:noWrap/>
            <w:vAlign w:val="bottom"/>
            <w:hideMark/>
          </w:tcPr>
          <w:p w:rsidR="009F0018" w:rsidRPr="00B5174D" w:rsidRDefault="009F0018" w:rsidP="009F0018">
            <w:pPr>
              <w:rPr>
                <w:b/>
                <w:bCs/>
                <w:sz w:val="20"/>
                <w:lang w:eastAsia="lt-LT"/>
              </w:rPr>
            </w:pPr>
            <w:r w:rsidRPr="00B5174D">
              <w:rPr>
                <w:b/>
                <w:bCs/>
                <w:sz w:val="20"/>
                <w:lang w:eastAsia="lt-LT"/>
              </w:rPr>
              <w:t> </w:t>
            </w:r>
          </w:p>
        </w:tc>
        <w:tc>
          <w:tcPr>
            <w:tcW w:w="1116" w:type="dxa"/>
            <w:tcBorders>
              <w:top w:val="single" w:sz="8" w:space="0" w:color="auto"/>
              <w:left w:val="nil"/>
              <w:bottom w:val="single" w:sz="8" w:space="0" w:color="auto"/>
              <w:right w:val="nil"/>
            </w:tcBorders>
            <w:shd w:val="clear" w:color="000000" w:fill="FFFFFF"/>
            <w:noWrap/>
            <w:vAlign w:val="bottom"/>
            <w:hideMark/>
          </w:tcPr>
          <w:p w:rsidR="009F0018" w:rsidRPr="00B5174D" w:rsidRDefault="009F0018" w:rsidP="009F0018">
            <w:pPr>
              <w:rPr>
                <w:sz w:val="20"/>
                <w:lang w:eastAsia="lt-LT"/>
              </w:rPr>
            </w:pPr>
            <w:r w:rsidRPr="00B5174D">
              <w:rPr>
                <w:sz w:val="20"/>
                <w:lang w:eastAsia="lt-LT"/>
              </w:rPr>
              <w:t> </w:t>
            </w:r>
          </w:p>
        </w:tc>
        <w:tc>
          <w:tcPr>
            <w:tcW w:w="1009" w:type="dxa"/>
            <w:tcBorders>
              <w:top w:val="single" w:sz="8" w:space="0" w:color="auto"/>
              <w:left w:val="nil"/>
              <w:bottom w:val="single" w:sz="8" w:space="0" w:color="auto"/>
              <w:right w:val="nil"/>
            </w:tcBorders>
            <w:shd w:val="clear" w:color="000000" w:fill="FFFFFF"/>
            <w:noWrap/>
            <w:vAlign w:val="bottom"/>
            <w:hideMark/>
          </w:tcPr>
          <w:p w:rsidR="009F0018" w:rsidRPr="00B5174D" w:rsidRDefault="009F0018" w:rsidP="009F0018">
            <w:pPr>
              <w:rPr>
                <w:sz w:val="20"/>
                <w:lang w:eastAsia="lt-LT"/>
              </w:rPr>
            </w:pPr>
            <w:r w:rsidRPr="00B5174D">
              <w:rPr>
                <w:sz w:val="20"/>
                <w:lang w:eastAsia="lt-LT"/>
              </w:rPr>
              <w:t> </w:t>
            </w:r>
          </w:p>
        </w:tc>
        <w:tc>
          <w:tcPr>
            <w:tcW w:w="1139" w:type="dxa"/>
            <w:tcBorders>
              <w:top w:val="single" w:sz="8" w:space="0" w:color="auto"/>
              <w:left w:val="nil"/>
              <w:bottom w:val="single" w:sz="8" w:space="0" w:color="auto"/>
              <w:right w:val="single" w:sz="8" w:space="0" w:color="auto"/>
            </w:tcBorders>
            <w:shd w:val="clear" w:color="000000" w:fill="FFFFFF"/>
            <w:noWrap/>
            <w:vAlign w:val="bottom"/>
            <w:hideMark/>
          </w:tcPr>
          <w:p w:rsidR="009F0018" w:rsidRPr="00B5174D" w:rsidRDefault="009F0018" w:rsidP="009F0018">
            <w:pPr>
              <w:ind w:right="172"/>
              <w:rPr>
                <w:sz w:val="20"/>
                <w:lang w:eastAsia="lt-LT"/>
              </w:rPr>
            </w:pPr>
            <w:r w:rsidRPr="00B5174D">
              <w:rPr>
                <w:sz w:val="20"/>
                <w:lang w:eastAsia="lt-LT"/>
              </w:rPr>
              <w:t> </w:t>
            </w:r>
          </w:p>
        </w:tc>
      </w:tr>
      <w:tr w:rsidR="009F0018" w:rsidRPr="00B5174D" w:rsidTr="009F0018">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1.</w:t>
            </w:r>
          </w:p>
        </w:tc>
        <w:tc>
          <w:tcPr>
            <w:tcW w:w="2325"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Direktorius</w:t>
            </w:r>
          </w:p>
        </w:tc>
        <w:tc>
          <w:tcPr>
            <w:tcW w:w="993"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right"/>
              <w:rPr>
                <w:sz w:val="22"/>
                <w:szCs w:val="22"/>
                <w:lang w:eastAsia="lt-LT"/>
              </w:rPr>
            </w:pPr>
            <w:r w:rsidRPr="00B5174D">
              <w:rPr>
                <w:sz w:val="22"/>
                <w:szCs w:val="22"/>
                <w:lang w:eastAsia="lt-LT"/>
              </w:rPr>
              <w:t>1345</w:t>
            </w:r>
          </w:p>
        </w:tc>
        <w:tc>
          <w:tcPr>
            <w:tcW w:w="91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A2</w:t>
            </w:r>
          </w:p>
        </w:tc>
        <w:tc>
          <w:tcPr>
            <w:tcW w:w="861" w:type="dxa"/>
            <w:tcBorders>
              <w:top w:val="nil"/>
              <w:left w:val="nil"/>
              <w:bottom w:val="single" w:sz="4" w:space="0" w:color="auto"/>
              <w:right w:val="nil"/>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1</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8,8</w:t>
            </w:r>
          </w:p>
        </w:tc>
        <w:tc>
          <w:tcPr>
            <w:tcW w:w="1116"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1166,00</w:t>
            </w:r>
          </w:p>
        </w:tc>
        <w:tc>
          <w:tcPr>
            <w:tcW w:w="100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1166,00</w:t>
            </w:r>
          </w:p>
        </w:tc>
        <w:tc>
          <w:tcPr>
            <w:tcW w:w="113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ind w:right="172"/>
              <w:jc w:val="center"/>
              <w:rPr>
                <w:sz w:val="20"/>
                <w:lang w:eastAsia="lt-LT"/>
              </w:rPr>
            </w:pPr>
            <w:r w:rsidRPr="00B5174D">
              <w:rPr>
                <w:sz w:val="20"/>
                <w:lang w:eastAsia="lt-LT"/>
              </w:rPr>
              <w:t>13992,00</w:t>
            </w:r>
          </w:p>
        </w:tc>
      </w:tr>
      <w:tr w:rsidR="009F0018" w:rsidRPr="00B5174D" w:rsidTr="009F0018">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2.</w:t>
            </w:r>
          </w:p>
        </w:tc>
        <w:tc>
          <w:tcPr>
            <w:tcW w:w="2325"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rPr>
                <w:sz w:val="18"/>
                <w:szCs w:val="18"/>
                <w:lang w:eastAsia="lt-LT"/>
              </w:rPr>
            </w:pPr>
            <w:r w:rsidRPr="00B5174D">
              <w:rPr>
                <w:sz w:val="18"/>
                <w:szCs w:val="18"/>
                <w:lang w:eastAsia="lt-LT"/>
              </w:rPr>
              <w:t>Direktorius pavaduotoja ugdymui</w:t>
            </w:r>
          </w:p>
        </w:tc>
        <w:tc>
          <w:tcPr>
            <w:tcW w:w="993"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right"/>
              <w:rPr>
                <w:color w:val="000000"/>
                <w:sz w:val="22"/>
                <w:szCs w:val="22"/>
                <w:lang w:eastAsia="lt-LT"/>
              </w:rPr>
            </w:pPr>
            <w:r w:rsidRPr="00B5174D">
              <w:rPr>
                <w:color w:val="000000"/>
                <w:sz w:val="22"/>
                <w:szCs w:val="22"/>
                <w:lang w:eastAsia="lt-LT"/>
              </w:rPr>
              <w:t>112036</w:t>
            </w:r>
          </w:p>
        </w:tc>
        <w:tc>
          <w:tcPr>
            <w:tcW w:w="91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A2</w:t>
            </w:r>
          </w:p>
        </w:tc>
        <w:tc>
          <w:tcPr>
            <w:tcW w:w="861" w:type="dxa"/>
            <w:tcBorders>
              <w:top w:val="nil"/>
              <w:left w:val="nil"/>
              <w:bottom w:val="single" w:sz="4" w:space="0" w:color="auto"/>
              <w:right w:val="nil"/>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0,5</w:t>
            </w:r>
          </w:p>
        </w:tc>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7,13</w:t>
            </w:r>
          </w:p>
        </w:tc>
        <w:tc>
          <w:tcPr>
            <w:tcW w:w="1116" w:type="dxa"/>
            <w:tcBorders>
              <w:top w:val="single" w:sz="8"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472,37</w:t>
            </w:r>
          </w:p>
        </w:tc>
        <w:tc>
          <w:tcPr>
            <w:tcW w:w="100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472,37</w:t>
            </w:r>
          </w:p>
        </w:tc>
        <w:tc>
          <w:tcPr>
            <w:tcW w:w="113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ind w:right="172"/>
              <w:jc w:val="center"/>
              <w:rPr>
                <w:sz w:val="20"/>
                <w:lang w:eastAsia="lt-LT"/>
              </w:rPr>
            </w:pPr>
            <w:r w:rsidRPr="00B5174D">
              <w:rPr>
                <w:sz w:val="20"/>
                <w:lang w:eastAsia="lt-LT"/>
              </w:rPr>
              <w:t>5668,44</w:t>
            </w:r>
          </w:p>
        </w:tc>
      </w:tr>
      <w:tr w:rsidR="009F0018" w:rsidRPr="00B5174D" w:rsidTr="009F0018">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3</w:t>
            </w:r>
          </w:p>
        </w:tc>
        <w:tc>
          <w:tcPr>
            <w:tcW w:w="2325"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Logopedė</w:t>
            </w:r>
          </w:p>
        </w:tc>
        <w:tc>
          <w:tcPr>
            <w:tcW w:w="993"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right"/>
              <w:rPr>
                <w:sz w:val="22"/>
                <w:szCs w:val="22"/>
                <w:lang w:eastAsia="lt-LT"/>
              </w:rPr>
            </w:pPr>
            <w:r w:rsidRPr="00B5174D">
              <w:rPr>
                <w:sz w:val="22"/>
                <w:szCs w:val="22"/>
                <w:lang w:eastAsia="lt-LT"/>
              </w:rPr>
              <w:t>235202</w:t>
            </w:r>
          </w:p>
        </w:tc>
        <w:tc>
          <w:tcPr>
            <w:tcW w:w="91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A2</w:t>
            </w:r>
          </w:p>
        </w:tc>
        <w:tc>
          <w:tcPr>
            <w:tcW w:w="861" w:type="dxa"/>
            <w:tcBorders>
              <w:top w:val="nil"/>
              <w:left w:val="nil"/>
              <w:bottom w:val="single" w:sz="4" w:space="0" w:color="auto"/>
              <w:right w:val="nil"/>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0,5</w:t>
            </w:r>
          </w:p>
        </w:tc>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4,21</w:t>
            </w:r>
          </w:p>
        </w:tc>
        <w:tc>
          <w:tcPr>
            <w:tcW w:w="1116" w:type="dxa"/>
            <w:tcBorders>
              <w:top w:val="single" w:sz="8"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278,91</w:t>
            </w:r>
          </w:p>
        </w:tc>
        <w:tc>
          <w:tcPr>
            <w:tcW w:w="100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278,91</w:t>
            </w:r>
          </w:p>
        </w:tc>
        <w:tc>
          <w:tcPr>
            <w:tcW w:w="113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ind w:right="172"/>
              <w:jc w:val="center"/>
              <w:rPr>
                <w:sz w:val="20"/>
                <w:lang w:eastAsia="lt-LT"/>
              </w:rPr>
            </w:pPr>
            <w:r w:rsidRPr="00B5174D">
              <w:rPr>
                <w:sz w:val="20"/>
                <w:lang w:eastAsia="lt-LT"/>
              </w:rPr>
              <w:t>3346,92</w:t>
            </w:r>
          </w:p>
        </w:tc>
      </w:tr>
      <w:tr w:rsidR="009F0018" w:rsidRPr="00B5174D" w:rsidTr="009F0018">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4.</w:t>
            </w:r>
          </w:p>
        </w:tc>
        <w:tc>
          <w:tcPr>
            <w:tcW w:w="2325"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Spec.</w:t>
            </w:r>
            <w:r w:rsidR="00B67E4C">
              <w:rPr>
                <w:sz w:val="20"/>
                <w:lang w:eastAsia="lt-LT"/>
              </w:rPr>
              <w:t xml:space="preserve"> </w:t>
            </w:r>
            <w:r w:rsidRPr="00B5174D">
              <w:rPr>
                <w:sz w:val="20"/>
                <w:lang w:eastAsia="lt-LT"/>
              </w:rPr>
              <w:t>pedagogė</w:t>
            </w:r>
          </w:p>
        </w:tc>
        <w:tc>
          <w:tcPr>
            <w:tcW w:w="993"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right"/>
              <w:rPr>
                <w:sz w:val="22"/>
                <w:szCs w:val="22"/>
                <w:lang w:eastAsia="lt-LT"/>
              </w:rPr>
            </w:pPr>
            <w:r w:rsidRPr="00B5174D">
              <w:rPr>
                <w:sz w:val="22"/>
                <w:szCs w:val="22"/>
                <w:lang w:eastAsia="lt-LT"/>
              </w:rPr>
              <w:t>235201</w:t>
            </w:r>
          </w:p>
        </w:tc>
        <w:tc>
          <w:tcPr>
            <w:tcW w:w="91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A2</w:t>
            </w:r>
          </w:p>
        </w:tc>
        <w:tc>
          <w:tcPr>
            <w:tcW w:w="861" w:type="dxa"/>
            <w:tcBorders>
              <w:top w:val="nil"/>
              <w:left w:val="nil"/>
              <w:bottom w:val="single" w:sz="4" w:space="0" w:color="auto"/>
              <w:right w:val="nil"/>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0,25</w:t>
            </w:r>
          </w:p>
        </w:tc>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4,21</w:t>
            </w:r>
          </w:p>
        </w:tc>
        <w:tc>
          <w:tcPr>
            <w:tcW w:w="1116" w:type="dxa"/>
            <w:tcBorders>
              <w:top w:val="single" w:sz="8"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139,46</w:t>
            </w:r>
          </w:p>
        </w:tc>
        <w:tc>
          <w:tcPr>
            <w:tcW w:w="100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139,46</w:t>
            </w:r>
          </w:p>
        </w:tc>
        <w:tc>
          <w:tcPr>
            <w:tcW w:w="113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ind w:right="172"/>
              <w:jc w:val="center"/>
              <w:rPr>
                <w:sz w:val="20"/>
                <w:lang w:eastAsia="lt-LT"/>
              </w:rPr>
            </w:pPr>
            <w:r w:rsidRPr="00B5174D">
              <w:rPr>
                <w:sz w:val="20"/>
                <w:lang w:eastAsia="lt-LT"/>
              </w:rPr>
              <w:t>1673,52</w:t>
            </w:r>
          </w:p>
        </w:tc>
      </w:tr>
      <w:tr w:rsidR="009F0018" w:rsidRPr="00B5174D" w:rsidTr="009F0018">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5.</w:t>
            </w:r>
          </w:p>
        </w:tc>
        <w:tc>
          <w:tcPr>
            <w:tcW w:w="2325"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Socialinė pedagogė</w:t>
            </w:r>
          </w:p>
        </w:tc>
        <w:tc>
          <w:tcPr>
            <w:tcW w:w="993"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right"/>
              <w:rPr>
                <w:color w:val="000000"/>
                <w:sz w:val="22"/>
                <w:szCs w:val="22"/>
                <w:lang w:eastAsia="lt-LT"/>
              </w:rPr>
            </w:pPr>
            <w:r w:rsidRPr="00B5174D">
              <w:rPr>
                <w:color w:val="000000"/>
                <w:sz w:val="22"/>
                <w:szCs w:val="22"/>
                <w:lang w:eastAsia="lt-LT"/>
              </w:rPr>
              <w:t>235901</w:t>
            </w:r>
          </w:p>
        </w:tc>
        <w:tc>
          <w:tcPr>
            <w:tcW w:w="91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A2</w:t>
            </w:r>
          </w:p>
        </w:tc>
        <w:tc>
          <w:tcPr>
            <w:tcW w:w="861" w:type="dxa"/>
            <w:tcBorders>
              <w:top w:val="nil"/>
              <w:left w:val="nil"/>
              <w:bottom w:val="single" w:sz="4" w:space="0" w:color="auto"/>
              <w:right w:val="nil"/>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0,5</w:t>
            </w:r>
          </w:p>
        </w:tc>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4,82</w:t>
            </w:r>
          </w:p>
        </w:tc>
        <w:tc>
          <w:tcPr>
            <w:tcW w:w="1116" w:type="dxa"/>
            <w:tcBorders>
              <w:top w:val="single" w:sz="8"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319,33</w:t>
            </w:r>
          </w:p>
        </w:tc>
        <w:tc>
          <w:tcPr>
            <w:tcW w:w="100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319,33</w:t>
            </w:r>
          </w:p>
        </w:tc>
        <w:tc>
          <w:tcPr>
            <w:tcW w:w="113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ind w:right="172"/>
              <w:jc w:val="center"/>
              <w:rPr>
                <w:sz w:val="20"/>
                <w:lang w:eastAsia="lt-LT"/>
              </w:rPr>
            </w:pPr>
            <w:r w:rsidRPr="00B5174D">
              <w:rPr>
                <w:sz w:val="20"/>
                <w:lang w:eastAsia="lt-LT"/>
              </w:rPr>
              <w:t>3831,96</w:t>
            </w:r>
          </w:p>
        </w:tc>
      </w:tr>
      <w:tr w:rsidR="009F0018" w:rsidRPr="00B5174D" w:rsidTr="009F0018">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lastRenderedPageBreak/>
              <w:t>6.</w:t>
            </w:r>
          </w:p>
        </w:tc>
        <w:tc>
          <w:tcPr>
            <w:tcW w:w="2325"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Grupės auklėtojas</w:t>
            </w:r>
          </w:p>
        </w:tc>
        <w:tc>
          <w:tcPr>
            <w:tcW w:w="993"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right"/>
              <w:rPr>
                <w:color w:val="000000"/>
                <w:sz w:val="22"/>
                <w:szCs w:val="22"/>
                <w:lang w:eastAsia="lt-LT"/>
              </w:rPr>
            </w:pPr>
            <w:r w:rsidRPr="00B5174D">
              <w:rPr>
                <w:color w:val="000000"/>
                <w:sz w:val="22"/>
                <w:szCs w:val="22"/>
                <w:lang w:eastAsia="lt-LT"/>
              </w:rPr>
              <w:t>234202</w:t>
            </w:r>
          </w:p>
        </w:tc>
        <w:tc>
          <w:tcPr>
            <w:tcW w:w="91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A2</w:t>
            </w:r>
          </w:p>
        </w:tc>
        <w:tc>
          <w:tcPr>
            <w:tcW w:w="861" w:type="dxa"/>
            <w:tcBorders>
              <w:top w:val="nil"/>
              <w:left w:val="nil"/>
              <w:bottom w:val="single" w:sz="4" w:space="0" w:color="auto"/>
              <w:right w:val="nil"/>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1</w:t>
            </w:r>
          </w:p>
        </w:tc>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5,51</w:t>
            </w:r>
          </w:p>
        </w:tc>
        <w:tc>
          <w:tcPr>
            <w:tcW w:w="1116"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730,08</w:t>
            </w:r>
          </w:p>
        </w:tc>
        <w:tc>
          <w:tcPr>
            <w:tcW w:w="100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730,08</w:t>
            </w:r>
          </w:p>
        </w:tc>
        <w:tc>
          <w:tcPr>
            <w:tcW w:w="113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ind w:right="172"/>
              <w:jc w:val="center"/>
              <w:rPr>
                <w:sz w:val="20"/>
                <w:lang w:eastAsia="lt-LT"/>
              </w:rPr>
            </w:pPr>
            <w:r w:rsidRPr="00B5174D">
              <w:rPr>
                <w:sz w:val="20"/>
                <w:lang w:eastAsia="lt-LT"/>
              </w:rPr>
              <w:t>8760,96</w:t>
            </w:r>
          </w:p>
        </w:tc>
      </w:tr>
      <w:tr w:rsidR="009F0018" w:rsidRPr="00B5174D" w:rsidTr="009F0018">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7.</w:t>
            </w:r>
          </w:p>
        </w:tc>
        <w:tc>
          <w:tcPr>
            <w:tcW w:w="2325"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Grupės auklėtojas</w:t>
            </w:r>
          </w:p>
        </w:tc>
        <w:tc>
          <w:tcPr>
            <w:tcW w:w="993"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right"/>
              <w:rPr>
                <w:color w:val="000000"/>
                <w:sz w:val="22"/>
                <w:szCs w:val="22"/>
                <w:lang w:eastAsia="lt-LT"/>
              </w:rPr>
            </w:pPr>
            <w:r w:rsidRPr="00B5174D">
              <w:rPr>
                <w:color w:val="000000"/>
                <w:sz w:val="22"/>
                <w:szCs w:val="22"/>
                <w:lang w:eastAsia="lt-LT"/>
              </w:rPr>
              <w:t>234202</w:t>
            </w:r>
          </w:p>
        </w:tc>
        <w:tc>
          <w:tcPr>
            <w:tcW w:w="91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A2</w:t>
            </w:r>
          </w:p>
        </w:tc>
        <w:tc>
          <w:tcPr>
            <w:tcW w:w="861" w:type="dxa"/>
            <w:tcBorders>
              <w:top w:val="nil"/>
              <w:left w:val="nil"/>
              <w:bottom w:val="single" w:sz="4" w:space="0" w:color="auto"/>
              <w:right w:val="nil"/>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0,5</w:t>
            </w:r>
          </w:p>
        </w:tc>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4,96</w:t>
            </w:r>
          </w:p>
        </w:tc>
        <w:tc>
          <w:tcPr>
            <w:tcW w:w="1116" w:type="dxa"/>
            <w:tcBorders>
              <w:top w:val="single" w:sz="8"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328,60</w:t>
            </w:r>
          </w:p>
        </w:tc>
        <w:tc>
          <w:tcPr>
            <w:tcW w:w="100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328,60</w:t>
            </w:r>
          </w:p>
        </w:tc>
        <w:tc>
          <w:tcPr>
            <w:tcW w:w="113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ind w:right="172"/>
              <w:jc w:val="center"/>
              <w:rPr>
                <w:sz w:val="20"/>
                <w:lang w:eastAsia="lt-LT"/>
              </w:rPr>
            </w:pPr>
            <w:r w:rsidRPr="00B5174D">
              <w:rPr>
                <w:sz w:val="20"/>
                <w:lang w:eastAsia="lt-LT"/>
              </w:rPr>
              <w:t>3943,20</w:t>
            </w:r>
          </w:p>
        </w:tc>
      </w:tr>
      <w:tr w:rsidR="009F0018" w:rsidRPr="00B5174D" w:rsidTr="009F0018">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8.</w:t>
            </w:r>
          </w:p>
        </w:tc>
        <w:tc>
          <w:tcPr>
            <w:tcW w:w="2325"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Kompiuterijos inžinierius</w:t>
            </w:r>
          </w:p>
        </w:tc>
        <w:tc>
          <w:tcPr>
            <w:tcW w:w="993"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right"/>
              <w:rPr>
                <w:color w:val="000000"/>
                <w:sz w:val="22"/>
                <w:szCs w:val="22"/>
                <w:lang w:eastAsia="lt-LT"/>
              </w:rPr>
            </w:pPr>
            <w:r w:rsidRPr="00B5174D">
              <w:rPr>
                <w:color w:val="000000"/>
                <w:sz w:val="22"/>
                <w:szCs w:val="22"/>
                <w:lang w:eastAsia="lt-LT"/>
              </w:rPr>
              <w:t>252302</w:t>
            </w:r>
          </w:p>
        </w:tc>
        <w:tc>
          <w:tcPr>
            <w:tcW w:w="91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B</w:t>
            </w:r>
          </w:p>
        </w:tc>
        <w:tc>
          <w:tcPr>
            <w:tcW w:w="861" w:type="dxa"/>
            <w:tcBorders>
              <w:top w:val="nil"/>
              <w:left w:val="nil"/>
              <w:bottom w:val="single" w:sz="4" w:space="0" w:color="auto"/>
              <w:right w:val="nil"/>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0,25</w:t>
            </w:r>
          </w:p>
        </w:tc>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3,2</w:t>
            </w:r>
          </w:p>
        </w:tc>
        <w:tc>
          <w:tcPr>
            <w:tcW w:w="1116" w:type="dxa"/>
            <w:tcBorders>
              <w:top w:val="single" w:sz="8"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106,00</w:t>
            </w:r>
          </w:p>
        </w:tc>
        <w:tc>
          <w:tcPr>
            <w:tcW w:w="100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106,00</w:t>
            </w:r>
          </w:p>
        </w:tc>
        <w:tc>
          <w:tcPr>
            <w:tcW w:w="113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ind w:right="172"/>
              <w:jc w:val="center"/>
              <w:rPr>
                <w:sz w:val="20"/>
                <w:lang w:eastAsia="lt-LT"/>
              </w:rPr>
            </w:pPr>
            <w:r w:rsidRPr="00B5174D">
              <w:rPr>
                <w:sz w:val="20"/>
                <w:lang w:eastAsia="lt-LT"/>
              </w:rPr>
              <w:t>1272,00</w:t>
            </w:r>
          </w:p>
        </w:tc>
      </w:tr>
      <w:tr w:rsidR="009F0018" w:rsidRPr="00B5174D" w:rsidTr="009F0018">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9.</w:t>
            </w:r>
          </w:p>
        </w:tc>
        <w:tc>
          <w:tcPr>
            <w:tcW w:w="2325" w:type="dxa"/>
            <w:tcBorders>
              <w:top w:val="nil"/>
              <w:left w:val="nil"/>
              <w:bottom w:val="nil"/>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Bibliotekininkas</w:t>
            </w:r>
          </w:p>
        </w:tc>
        <w:tc>
          <w:tcPr>
            <w:tcW w:w="993" w:type="dxa"/>
            <w:tcBorders>
              <w:top w:val="nil"/>
              <w:left w:val="nil"/>
              <w:bottom w:val="single" w:sz="8" w:space="0" w:color="auto"/>
              <w:right w:val="single" w:sz="4" w:space="0" w:color="auto"/>
            </w:tcBorders>
            <w:shd w:val="clear" w:color="auto" w:fill="auto"/>
            <w:noWrap/>
            <w:vAlign w:val="bottom"/>
            <w:hideMark/>
          </w:tcPr>
          <w:p w:rsidR="009F0018" w:rsidRPr="00B5174D" w:rsidRDefault="009F0018" w:rsidP="009F0018">
            <w:pPr>
              <w:jc w:val="right"/>
              <w:rPr>
                <w:color w:val="000000"/>
                <w:sz w:val="22"/>
                <w:szCs w:val="22"/>
                <w:lang w:eastAsia="lt-LT"/>
              </w:rPr>
            </w:pPr>
            <w:r w:rsidRPr="00B5174D">
              <w:rPr>
                <w:color w:val="000000"/>
                <w:sz w:val="22"/>
                <w:szCs w:val="22"/>
                <w:lang w:eastAsia="lt-LT"/>
              </w:rPr>
              <w:t>262204</w:t>
            </w:r>
          </w:p>
        </w:tc>
        <w:tc>
          <w:tcPr>
            <w:tcW w:w="919" w:type="dxa"/>
            <w:tcBorders>
              <w:top w:val="nil"/>
              <w:left w:val="nil"/>
              <w:bottom w:val="nil"/>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A2</w:t>
            </w:r>
          </w:p>
        </w:tc>
        <w:tc>
          <w:tcPr>
            <w:tcW w:w="861" w:type="dxa"/>
            <w:tcBorders>
              <w:top w:val="nil"/>
              <w:left w:val="nil"/>
              <w:bottom w:val="nil"/>
              <w:right w:val="nil"/>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0,5</w:t>
            </w:r>
          </w:p>
        </w:tc>
        <w:tc>
          <w:tcPr>
            <w:tcW w:w="772" w:type="dxa"/>
            <w:tcBorders>
              <w:top w:val="nil"/>
              <w:left w:val="single" w:sz="4" w:space="0" w:color="auto"/>
              <w:bottom w:val="nil"/>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4,09</w:t>
            </w:r>
          </w:p>
        </w:tc>
        <w:tc>
          <w:tcPr>
            <w:tcW w:w="1116" w:type="dxa"/>
            <w:tcBorders>
              <w:top w:val="single" w:sz="8"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270,97</w:t>
            </w:r>
          </w:p>
        </w:tc>
        <w:tc>
          <w:tcPr>
            <w:tcW w:w="1009" w:type="dxa"/>
            <w:tcBorders>
              <w:top w:val="nil"/>
              <w:left w:val="nil"/>
              <w:bottom w:val="nil"/>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270,97</w:t>
            </w:r>
          </w:p>
        </w:tc>
        <w:tc>
          <w:tcPr>
            <w:tcW w:w="1139" w:type="dxa"/>
            <w:tcBorders>
              <w:top w:val="nil"/>
              <w:left w:val="nil"/>
              <w:bottom w:val="nil"/>
              <w:right w:val="single" w:sz="4" w:space="0" w:color="auto"/>
            </w:tcBorders>
            <w:shd w:val="clear" w:color="auto" w:fill="auto"/>
            <w:noWrap/>
            <w:vAlign w:val="bottom"/>
            <w:hideMark/>
          </w:tcPr>
          <w:p w:rsidR="009F0018" w:rsidRPr="00B5174D" w:rsidRDefault="009F0018" w:rsidP="009F0018">
            <w:pPr>
              <w:ind w:right="172"/>
              <w:jc w:val="center"/>
              <w:rPr>
                <w:sz w:val="20"/>
                <w:lang w:eastAsia="lt-LT"/>
              </w:rPr>
            </w:pPr>
            <w:r w:rsidRPr="00B5174D">
              <w:rPr>
                <w:sz w:val="20"/>
                <w:lang w:eastAsia="lt-LT"/>
              </w:rPr>
              <w:t>3251,64</w:t>
            </w:r>
          </w:p>
        </w:tc>
      </w:tr>
      <w:tr w:rsidR="009F0018" w:rsidRPr="00B5174D" w:rsidTr="00ED001A">
        <w:trPr>
          <w:trHeight w:val="315"/>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 </w:t>
            </w:r>
          </w:p>
        </w:tc>
        <w:tc>
          <w:tcPr>
            <w:tcW w:w="2325" w:type="dxa"/>
            <w:tcBorders>
              <w:top w:val="single" w:sz="8"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rPr>
                <w:bCs/>
                <w:sz w:val="20"/>
                <w:lang w:eastAsia="lt-LT"/>
              </w:rPr>
            </w:pPr>
            <w:r w:rsidRPr="00B5174D">
              <w:rPr>
                <w:bCs/>
                <w:sz w:val="20"/>
                <w:lang w:eastAsia="lt-LT"/>
              </w:rPr>
              <w:t>Viso:</w:t>
            </w:r>
          </w:p>
        </w:tc>
        <w:tc>
          <w:tcPr>
            <w:tcW w:w="993"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rPr>
                <w:bCs/>
                <w:sz w:val="22"/>
                <w:szCs w:val="22"/>
                <w:lang w:eastAsia="lt-LT"/>
              </w:rPr>
            </w:pPr>
            <w:r w:rsidRPr="00B5174D">
              <w:rPr>
                <w:bCs/>
                <w:sz w:val="22"/>
                <w:szCs w:val="22"/>
                <w:lang w:eastAsia="lt-LT"/>
              </w:rPr>
              <w:t> </w:t>
            </w:r>
          </w:p>
        </w:tc>
        <w:tc>
          <w:tcPr>
            <w:tcW w:w="919" w:type="dxa"/>
            <w:tcBorders>
              <w:top w:val="single" w:sz="8" w:space="0" w:color="auto"/>
              <w:left w:val="nil"/>
              <w:bottom w:val="single" w:sz="4" w:space="0" w:color="auto"/>
              <w:right w:val="nil"/>
            </w:tcBorders>
            <w:shd w:val="clear" w:color="auto" w:fill="auto"/>
            <w:noWrap/>
            <w:vAlign w:val="bottom"/>
            <w:hideMark/>
          </w:tcPr>
          <w:p w:rsidR="009F0018" w:rsidRPr="00B5174D" w:rsidRDefault="009F0018" w:rsidP="009F0018">
            <w:pPr>
              <w:jc w:val="center"/>
              <w:rPr>
                <w:bCs/>
                <w:sz w:val="20"/>
                <w:lang w:eastAsia="lt-LT"/>
              </w:rPr>
            </w:pPr>
            <w:r w:rsidRPr="00B5174D">
              <w:rPr>
                <w:bCs/>
                <w:sz w:val="20"/>
                <w:lang w:eastAsia="lt-LT"/>
              </w:rPr>
              <w:t> </w:t>
            </w:r>
          </w:p>
        </w:tc>
        <w:tc>
          <w:tcPr>
            <w:tcW w:w="861" w:type="dxa"/>
            <w:tcBorders>
              <w:top w:val="single" w:sz="8" w:space="0" w:color="auto"/>
              <w:left w:val="single" w:sz="8" w:space="0" w:color="auto"/>
              <w:bottom w:val="single" w:sz="4" w:space="0" w:color="auto"/>
              <w:right w:val="nil"/>
            </w:tcBorders>
            <w:shd w:val="clear" w:color="auto" w:fill="auto"/>
            <w:noWrap/>
            <w:vAlign w:val="bottom"/>
            <w:hideMark/>
          </w:tcPr>
          <w:p w:rsidR="009F0018" w:rsidRPr="00B5174D" w:rsidRDefault="009F0018" w:rsidP="009F0018">
            <w:pPr>
              <w:jc w:val="center"/>
              <w:rPr>
                <w:bCs/>
                <w:sz w:val="20"/>
                <w:lang w:eastAsia="lt-LT"/>
              </w:rPr>
            </w:pPr>
            <w:r w:rsidRPr="00B5174D">
              <w:rPr>
                <w:bCs/>
                <w:sz w:val="20"/>
                <w:lang w:eastAsia="lt-LT"/>
              </w:rPr>
              <w:t>5</w:t>
            </w:r>
          </w:p>
        </w:tc>
        <w:tc>
          <w:tcPr>
            <w:tcW w:w="77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F0018" w:rsidRPr="00B5174D" w:rsidRDefault="009F0018" w:rsidP="009F0018">
            <w:pPr>
              <w:jc w:val="center"/>
              <w:rPr>
                <w:bCs/>
                <w:sz w:val="20"/>
                <w:lang w:eastAsia="lt-LT"/>
              </w:rPr>
            </w:pPr>
            <w:r w:rsidRPr="00B5174D">
              <w:rPr>
                <w:bCs/>
                <w:sz w:val="20"/>
                <w:lang w:eastAsia="lt-LT"/>
              </w:rPr>
              <w:t> </w:t>
            </w:r>
          </w:p>
        </w:tc>
        <w:tc>
          <w:tcPr>
            <w:tcW w:w="1116" w:type="dxa"/>
            <w:tcBorders>
              <w:top w:val="single" w:sz="8" w:space="0" w:color="auto"/>
              <w:left w:val="nil"/>
              <w:bottom w:val="single" w:sz="4" w:space="0" w:color="auto"/>
              <w:right w:val="nil"/>
            </w:tcBorders>
            <w:shd w:val="clear" w:color="000000" w:fill="FFFFFF"/>
            <w:noWrap/>
            <w:vAlign w:val="bottom"/>
            <w:hideMark/>
          </w:tcPr>
          <w:p w:rsidR="009F0018" w:rsidRPr="00B5174D" w:rsidRDefault="009F0018" w:rsidP="009F0018">
            <w:pPr>
              <w:jc w:val="center"/>
              <w:rPr>
                <w:bCs/>
                <w:sz w:val="20"/>
                <w:lang w:eastAsia="lt-LT"/>
              </w:rPr>
            </w:pPr>
            <w:r w:rsidRPr="00B5174D">
              <w:rPr>
                <w:bCs/>
                <w:sz w:val="20"/>
                <w:lang w:eastAsia="lt-LT"/>
              </w:rPr>
              <w:t>3811,70</w:t>
            </w:r>
          </w:p>
        </w:tc>
        <w:tc>
          <w:tcPr>
            <w:tcW w:w="10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F0018" w:rsidRPr="00B5174D" w:rsidRDefault="009F0018" w:rsidP="009F0018">
            <w:pPr>
              <w:jc w:val="center"/>
              <w:rPr>
                <w:bCs/>
                <w:sz w:val="20"/>
                <w:lang w:eastAsia="lt-LT"/>
              </w:rPr>
            </w:pPr>
            <w:r w:rsidRPr="00B5174D">
              <w:rPr>
                <w:bCs/>
                <w:sz w:val="20"/>
                <w:lang w:eastAsia="lt-LT"/>
              </w:rPr>
              <w:t>3811,70</w:t>
            </w:r>
          </w:p>
        </w:tc>
        <w:tc>
          <w:tcPr>
            <w:tcW w:w="1139" w:type="dxa"/>
            <w:tcBorders>
              <w:top w:val="single" w:sz="8" w:space="0" w:color="auto"/>
              <w:left w:val="nil"/>
              <w:bottom w:val="single" w:sz="4" w:space="0" w:color="auto"/>
              <w:right w:val="single" w:sz="8" w:space="0" w:color="auto"/>
            </w:tcBorders>
            <w:shd w:val="clear" w:color="auto" w:fill="auto"/>
            <w:noWrap/>
            <w:vAlign w:val="bottom"/>
            <w:hideMark/>
          </w:tcPr>
          <w:p w:rsidR="009F0018" w:rsidRPr="00B5174D" w:rsidRDefault="009F0018" w:rsidP="009F0018">
            <w:pPr>
              <w:ind w:right="172"/>
              <w:jc w:val="center"/>
              <w:rPr>
                <w:bCs/>
                <w:sz w:val="20"/>
                <w:lang w:eastAsia="lt-LT"/>
              </w:rPr>
            </w:pPr>
            <w:r w:rsidRPr="00B5174D">
              <w:rPr>
                <w:bCs/>
                <w:sz w:val="20"/>
                <w:lang w:eastAsia="lt-LT"/>
              </w:rPr>
              <w:t>45740,64</w:t>
            </w:r>
          </w:p>
        </w:tc>
      </w:tr>
      <w:tr w:rsidR="009F0018" w:rsidRPr="00B5174D" w:rsidTr="00ED001A">
        <w:trPr>
          <w:trHeight w:val="390"/>
        </w:trPr>
        <w:tc>
          <w:tcPr>
            <w:tcW w:w="500" w:type="dxa"/>
            <w:tcBorders>
              <w:top w:val="single" w:sz="4" w:space="0" w:color="auto"/>
              <w:left w:val="single" w:sz="8" w:space="0" w:color="auto"/>
              <w:bottom w:val="single" w:sz="8" w:space="0" w:color="auto"/>
              <w:right w:val="nil"/>
            </w:tcBorders>
            <w:shd w:val="clear" w:color="000000" w:fill="FFFFFF"/>
            <w:noWrap/>
            <w:vAlign w:val="bottom"/>
            <w:hideMark/>
          </w:tcPr>
          <w:p w:rsidR="009F0018" w:rsidRPr="00B5174D" w:rsidRDefault="009F0018" w:rsidP="009F0018">
            <w:pPr>
              <w:rPr>
                <w:sz w:val="20"/>
                <w:lang w:eastAsia="lt-LT"/>
              </w:rPr>
            </w:pPr>
            <w:r w:rsidRPr="00B5174D">
              <w:rPr>
                <w:sz w:val="20"/>
                <w:lang w:eastAsia="lt-LT"/>
              </w:rPr>
              <w:t> </w:t>
            </w:r>
          </w:p>
        </w:tc>
        <w:tc>
          <w:tcPr>
            <w:tcW w:w="2325" w:type="dxa"/>
            <w:tcBorders>
              <w:top w:val="single" w:sz="4" w:space="0" w:color="auto"/>
              <w:left w:val="nil"/>
              <w:bottom w:val="single" w:sz="8" w:space="0" w:color="auto"/>
              <w:right w:val="nil"/>
            </w:tcBorders>
            <w:shd w:val="clear" w:color="000000" w:fill="FFFFFF"/>
            <w:noWrap/>
            <w:vAlign w:val="bottom"/>
            <w:hideMark/>
          </w:tcPr>
          <w:p w:rsidR="009F0018" w:rsidRPr="00B5174D" w:rsidRDefault="009F0018" w:rsidP="009F0018">
            <w:pPr>
              <w:rPr>
                <w:sz w:val="20"/>
                <w:lang w:eastAsia="lt-LT"/>
              </w:rPr>
            </w:pPr>
            <w:r w:rsidRPr="00B5174D">
              <w:rPr>
                <w:sz w:val="20"/>
                <w:lang w:eastAsia="lt-LT"/>
              </w:rPr>
              <w:t> </w:t>
            </w:r>
          </w:p>
        </w:tc>
        <w:tc>
          <w:tcPr>
            <w:tcW w:w="2773" w:type="dxa"/>
            <w:gridSpan w:val="3"/>
            <w:tcBorders>
              <w:top w:val="single" w:sz="4" w:space="0" w:color="auto"/>
              <w:left w:val="nil"/>
              <w:bottom w:val="single" w:sz="8" w:space="0" w:color="auto"/>
              <w:right w:val="nil"/>
            </w:tcBorders>
            <w:shd w:val="clear" w:color="000000" w:fill="FFFFFF"/>
            <w:noWrap/>
            <w:vAlign w:val="bottom"/>
            <w:hideMark/>
          </w:tcPr>
          <w:p w:rsidR="009F0018" w:rsidRPr="00B5174D" w:rsidRDefault="009F0018" w:rsidP="009F0018">
            <w:pPr>
              <w:rPr>
                <w:bCs/>
                <w:sz w:val="20"/>
                <w:lang w:eastAsia="lt-LT"/>
              </w:rPr>
            </w:pPr>
            <w:r w:rsidRPr="00B5174D">
              <w:rPr>
                <w:bCs/>
                <w:sz w:val="20"/>
                <w:lang w:eastAsia="lt-LT"/>
              </w:rPr>
              <w:t>LĖŠOS IŠ BIUDŽETO</w:t>
            </w:r>
          </w:p>
        </w:tc>
        <w:tc>
          <w:tcPr>
            <w:tcW w:w="772" w:type="dxa"/>
            <w:tcBorders>
              <w:top w:val="single" w:sz="4" w:space="0" w:color="auto"/>
              <w:left w:val="nil"/>
              <w:bottom w:val="single" w:sz="8" w:space="0" w:color="auto"/>
              <w:right w:val="nil"/>
            </w:tcBorders>
            <w:shd w:val="clear" w:color="000000" w:fill="FFFFFF"/>
            <w:noWrap/>
            <w:vAlign w:val="bottom"/>
            <w:hideMark/>
          </w:tcPr>
          <w:p w:rsidR="009F0018" w:rsidRPr="00B5174D" w:rsidRDefault="009F0018" w:rsidP="009F0018">
            <w:pPr>
              <w:rPr>
                <w:bCs/>
                <w:sz w:val="20"/>
                <w:lang w:eastAsia="lt-LT"/>
              </w:rPr>
            </w:pPr>
            <w:r w:rsidRPr="00B5174D">
              <w:rPr>
                <w:bCs/>
                <w:sz w:val="20"/>
                <w:lang w:eastAsia="lt-LT"/>
              </w:rPr>
              <w:t> </w:t>
            </w:r>
          </w:p>
        </w:tc>
        <w:tc>
          <w:tcPr>
            <w:tcW w:w="1116" w:type="dxa"/>
            <w:tcBorders>
              <w:top w:val="single" w:sz="4" w:space="0" w:color="auto"/>
              <w:left w:val="nil"/>
              <w:bottom w:val="single" w:sz="8" w:space="0" w:color="auto"/>
              <w:right w:val="nil"/>
            </w:tcBorders>
            <w:shd w:val="clear" w:color="000000" w:fill="FFFFFF"/>
            <w:noWrap/>
            <w:vAlign w:val="bottom"/>
            <w:hideMark/>
          </w:tcPr>
          <w:p w:rsidR="009F0018" w:rsidRPr="00B5174D" w:rsidRDefault="009F0018" w:rsidP="009F0018">
            <w:pPr>
              <w:rPr>
                <w:sz w:val="20"/>
                <w:lang w:eastAsia="lt-LT"/>
              </w:rPr>
            </w:pPr>
            <w:r w:rsidRPr="00B5174D">
              <w:rPr>
                <w:sz w:val="20"/>
                <w:lang w:eastAsia="lt-LT"/>
              </w:rPr>
              <w:t> </w:t>
            </w:r>
          </w:p>
        </w:tc>
        <w:tc>
          <w:tcPr>
            <w:tcW w:w="1009" w:type="dxa"/>
            <w:tcBorders>
              <w:top w:val="single" w:sz="4" w:space="0" w:color="auto"/>
              <w:left w:val="nil"/>
              <w:bottom w:val="single" w:sz="8" w:space="0" w:color="auto"/>
              <w:right w:val="nil"/>
            </w:tcBorders>
            <w:shd w:val="clear" w:color="000000" w:fill="FFFFFF"/>
            <w:noWrap/>
            <w:vAlign w:val="bottom"/>
            <w:hideMark/>
          </w:tcPr>
          <w:p w:rsidR="009F0018" w:rsidRPr="00B5174D" w:rsidRDefault="009F0018" w:rsidP="009F0018">
            <w:pPr>
              <w:rPr>
                <w:sz w:val="20"/>
                <w:lang w:eastAsia="lt-LT"/>
              </w:rPr>
            </w:pPr>
            <w:r w:rsidRPr="00B5174D">
              <w:rPr>
                <w:sz w:val="20"/>
                <w:lang w:eastAsia="lt-LT"/>
              </w:rPr>
              <w:t> </w:t>
            </w:r>
          </w:p>
        </w:tc>
        <w:tc>
          <w:tcPr>
            <w:tcW w:w="1139" w:type="dxa"/>
            <w:tcBorders>
              <w:top w:val="single" w:sz="4" w:space="0" w:color="auto"/>
              <w:left w:val="nil"/>
              <w:bottom w:val="single" w:sz="8" w:space="0" w:color="auto"/>
              <w:right w:val="single" w:sz="8" w:space="0" w:color="auto"/>
            </w:tcBorders>
            <w:shd w:val="clear" w:color="000000" w:fill="FFFFFF"/>
            <w:noWrap/>
            <w:vAlign w:val="bottom"/>
            <w:hideMark/>
          </w:tcPr>
          <w:p w:rsidR="009F0018" w:rsidRPr="00B5174D" w:rsidRDefault="009F0018" w:rsidP="009F0018">
            <w:pPr>
              <w:ind w:right="172"/>
              <w:rPr>
                <w:sz w:val="20"/>
                <w:lang w:eastAsia="lt-LT"/>
              </w:rPr>
            </w:pPr>
            <w:r w:rsidRPr="00B5174D">
              <w:rPr>
                <w:sz w:val="20"/>
                <w:lang w:eastAsia="lt-LT"/>
              </w:rPr>
              <w:t> </w:t>
            </w:r>
          </w:p>
        </w:tc>
      </w:tr>
      <w:tr w:rsidR="009F0018" w:rsidRPr="00B5174D" w:rsidTr="009F0018">
        <w:trPr>
          <w:trHeight w:val="28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10.</w:t>
            </w:r>
          </w:p>
        </w:tc>
        <w:tc>
          <w:tcPr>
            <w:tcW w:w="2325" w:type="dxa"/>
            <w:tcBorders>
              <w:top w:val="single" w:sz="4"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Buhalterė</w:t>
            </w:r>
          </w:p>
        </w:tc>
        <w:tc>
          <w:tcPr>
            <w:tcW w:w="993"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2"/>
                <w:szCs w:val="22"/>
                <w:lang w:eastAsia="lt-LT"/>
              </w:rPr>
            </w:pPr>
            <w:r w:rsidRPr="00B5174D">
              <w:rPr>
                <w:sz w:val="22"/>
                <w:szCs w:val="22"/>
                <w:lang w:eastAsia="lt-LT"/>
              </w:rPr>
              <w:t>2411</w:t>
            </w:r>
          </w:p>
        </w:tc>
        <w:tc>
          <w:tcPr>
            <w:tcW w:w="91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A2</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1</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5,17</w:t>
            </w:r>
          </w:p>
        </w:tc>
        <w:tc>
          <w:tcPr>
            <w:tcW w:w="1116"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685,03</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685,03</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ind w:right="172"/>
              <w:jc w:val="center"/>
              <w:rPr>
                <w:sz w:val="20"/>
                <w:lang w:eastAsia="lt-LT"/>
              </w:rPr>
            </w:pPr>
            <w:r w:rsidRPr="00B5174D">
              <w:rPr>
                <w:sz w:val="20"/>
                <w:lang w:eastAsia="lt-LT"/>
              </w:rPr>
              <w:t>8220,36</w:t>
            </w:r>
          </w:p>
        </w:tc>
      </w:tr>
      <w:tr w:rsidR="009F0018" w:rsidRPr="00B5174D" w:rsidTr="009F0018">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11.</w:t>
            </w:r>
          </w:p>
        </w:tc>
        <w:tc>
          <w:tcPr>
            <w:tcW w:w="2325"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Ūkvedys</w:t>
            </w:r>
          </w:p>
        </w:tc>
        <w:tc>
          <w:tcPr>
            <w:tcW w:w="993"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2"/>
                <w:szCs w:val="22"/>
                <w:lang w:eastAsia="lt-LT"/>
              </w:rPr>
            </w:pPr>
            <w:r w:rsidRPr="00B5174D">
              <w:rPr>
                <w:sz w:val="22"/>
                <w:szCs w:val="22"/>
                <w:lang w:eastAsia="lt-LT"/>
              </w:rPr>
              <w:t>515101</w:t>
            </w:r>
          </w:p>
        </w:tc>
        <w:tc>
          <w:tcPr>
            <w:tcW w:w="91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C</w:t>
            </w:r>
          </w:p>
        </w:tc>
        <w:tc>
          <w:tcPr>
            <w:tcW w:w="861"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1</w:t>
            </w:r>
          </w:p>
        </w:tc>
        <w:tc>
          <w:tcPr>
            <w:tcW w:w="772"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3,3</w:t>
            </w:r>
          </w:p>
        </w:tc>
        <w:tc>
          <w:tcPr>
            <w:tcW w:w="1116"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437,25</w:t>
            </w:r>
          </w:p>
        </w:tc>
        <w:tc>
          <w:tcPr>
            <w:tcW w:w="100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437,25</w:t>
            </w:r>
          </w:p>
        </w:tc>
        <w:tc>
          <w:tcPr>
            <w:tcW w:w="113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ind w:right="172"/>
              <w:jc w:val="center"/>
              <w:rPr>
                <w:sz w:val="20"/>
                <w:lang w:eastAsia="lt-LT"/>
              </w:rPr>
            </w:pPr>
            <w:r w:rsidRPr="00B5174D">
              <w:rPr>
                <w:sz w:val="20"/>
                <w:lang w:eastAsia="lt-LT"/>
              </w:rPr>
              <w:t>5247,00</w:t>
            </w:r>
          </w:p>
        </w:tc>
      </w:tr>
      <w:tr w:rsidR="009F0018" w:rsidRPr="00B5174D" w:rsidTr="009F0018">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12.</w:t>
            </w:r>
          </w:p>
        </w:tc>
        <w:tc>
          <w:tcPr>
            <w:tcW w:w="2325"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Sekretorė-raštvedė</w:t>
            </w:r>
          </w:p>
        </w:tc>
        <w:tc>
          <w:tcPr>
            <w:tcW w:w="993"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2"/>
                <w:szCs w:val="22"/>
                <w:lang w:eastAsia="lt-LT"/>
              </w:rPr>
            </w:pPr>
            <w:r w:rsidRPr="00B5174D">
              <w:rPr>
                <w:sz w:val="22"/>
                <w:szCs w:val="22"/>
                <w:lang w:eastAsia="lt-LT"/>
              </w:rPr>
              <w:t>412001</w:t>
            </w:r>
          </w:p>
        </w:tc>
        <w:tc>
          <w:tcPr>
            <w:tcW w:w="91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B</w:t>
            </w:r>
          </w:p>
        </w:tc>
        <w:tc>
          <w:tcPr>
            <w:tcW w:w="861"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1</w:t>
            </w:r>
          </w:p>
        </w:tc>
        <w:tc>
          <w:tcPr>
            <w:tcW w:w="772"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3,5</w:t>
            </w:r>
          </w:p>
        </w:tc>
        <w:tc>
          <w:tcPr>
            <w:tcW w:w="1116"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463,75</w:t>
            </w:r>
          </w:p>
        </w:tc>
        <w:tc>
          <w:tcPr>
            <w:tcW w:w="100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463,75</w:t>
            </w:r>
          </w:p>
        </w:tc>
        <w:tc>
          <w:tcPr>
            <w:tcW w:w="113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ind w:right="172"/>
              <w:jc w:val="center"/>
              <w:rPr>
                <w:sz w:val="20"/>
                <w:lang w:eastAsia="lt-LT"/>
              </w:rPr>
            </w:pPr>
            <w:r w:rsidRPr="00B5174D">
              <w:rPr>
                <w:sz w:val="20"/>
                <w:lang w:eastAsia="lt-LT"/>
              </w:rPr>
              <w:t>5565,00</w:t>
            </w:r>
          </w:p>
        </w:tc>
      </w:tr>
      <w:tr w:rsidR="009F0018" w:rsidRPr="00B5174D" w:rsidTr="009F0018">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13.</w:t>
            </w:r>
          </w:p>
        </w:tc>
        <w:tc>
          <w:tcPr>
            <w:tcW w:w="2325"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Vairuotojas</w:t>
            </w:r>
          </w:p>
        </w:tc>
        <w:tc>
          <w:tcPr>
            <w:tcW w:w="993"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2"/>
                <w:szCs w:val="22"/>
                <w:lang w:eastAsia="lt-LT"/>
              </w:rPr>
            </w:pPr>
            <w:r w:rsidRPr="00B5174D">
              <w:rPr>
                <w:sz w:val="22"/>
                <w:szCs w:val="22"/>
                <w:lang w:eastAsia="lt-LT"/>
              </w:rPr>
              <w:t>833101</w:t>
            </w:r>
          </w:p>
        </w:tc>
        <w:tc>
          <w:tcPr>
            <w:tcW w:w="91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C</w:t>
            </w:r>
          </w:p>
        </w:tc>
        <w:tc>
          <w:tcPr>
            <w:tcW w:w="861"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1</w:t>
            </w:r>
          </w:p>
        </w:tc>
        <w:tc>
          <w:tcPr>
            <w:tcW w:w="772"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3,3</w:t>
            </w:r>
          </w:p>
        </w:tc>
        <w:tc>
          <w:tcPr>
            <w:tcW w:w="1116"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437,25</w:t>
            </w:r>
          </w:p>
        </w:tc>
        <w:tc>
          <w:tcPr>
            <w:tcW w:w="100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437,25</w:t>
            </w:r>
          </w:p>
        </w:tc>
        <w:tc>
          <w:tcPr>
            <w:tcW w:w="113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ind w:right="172"/>
              <w:jc w:val="center"/>
              <w:rPr>
                <w:sz w:val="20"/>
                <w:lang w:eastAsia="lt-LT"/>
              </w:rPr>
            </w:pPr>
            <w:r w:rsidRPr="00B5174D">
              <w:rPr>
                <w:sz w:val="20"/>
                <w:lang w:eastAsia="lt-LT"/>
              </w:rPr>
              <w:t>5247,00</w:t>
            </w:r>
          </w:p>
        </w:tc>
      </w:tr>
      <w:tr w:rsidR="009F0018" w:rsidRPr="00B5174D" w:rsidTr="009F0018">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14.</w:t>
            </w:r>
          </w:p>
        </w:tc>
        <w:tc>
          <w:tcPr>
            <w:tcW w:w="2325"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proofErr w:type="spellStart"/>
            <w:r>
              <w:rPr>
                <w:sz w:val="20"/>
                <w:lang w:eastAsia="lt-LT"/>
              </w:rPr>
              <w:t>Gulbinėnų</w:t>
            </w:r>
            <w:proofErr w:type="spellEnd"/>
            <w:r>
              <w:rPr>
                <w:sz w:val="20"/>
                <w:lang w:eastAsia="lt-LT"/>
              </w:rPr>
              <w:t xml:space="preserve"> daugiafunkcio </w:t>
            </w:r>
            <w:r w:rsidRPr="00B5174D">
              <w:rPr>
                <w:sz w:val="20"/>
                <w:lang w:eastAsia="lt-LT"/>
              </w:rPr>
              <w:t>centro auklėtoja</w:t>
            </w:r>
          </w:p>
        </w:tc>
        <w:tc>
          <w:tcPr>
            <w:tcW w:w="993"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color w:val="000000"/>
                <w:sz w:val="22"/>
                <w:szCs w:val="22"/>
                <w:lang w:eastAsia="lt-LT"/>
              </w:rPr>
            </w:pPr>
            <w:r w:rsidRPr="00B5174D">
              <w:rPr>
                <w:color w:val="000000"/>
                <w:sz w:val="22"/>
                <w:szCs w:val="22"/>
                <w:lang w:eastAsia="lt-LT"/>
              </w:rPr>
              <w:t>235902</w:t>
            </w:r>
          </w:p>
        </w:tc>
        <w:tc>
          <w:tcPr>
            <w:tcW w:w="91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B</w:t>
            </w:r>
          </w:p>
        </w:tc>
        <w:tc>
          <w:tcPr>
            <w:tcW w:w="861"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0,5</w:t>
            </w:r>
          </w:p>
        </w:tc>
        <w:tc>
          <w:tcPr>
            <w:tcW w:w="772"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3,84</w:t>
            </w:r>
          </w:p>
        </w:tc>
        <w:tc>
          <w:tcPr>
            <w:tcW w:w="1116" w:type="dxa"/>
            <w:tcBorders>
              <w:top w:val="single" w:sz="8"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254,40</w:t>
            </w:r>
          </w:p>
        </w:tc>
        <w:tc>
          <w:tcPr>
            <w:tcW w:w="100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254,40</w:t>
            </w:r>
          </w:p>
        </w:tc>
        <w:tc>
          <w:tcPr>
            <w:tcW w:w="113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ind w:right="172"/>
              <w:jc w:val="center"/>
              <w:rPr>
                <w:sz w:val="20"/>
                <w:lang w:eastAsia="lt-LT"/>
              </w:rPr>
            </w:pPr>
            <w:r w:rsidRPr="00B5174D">
              <w:rPr>
                <w:sz w:val="20"/>
                <w:lang w:eastAsia="lt-LT"/>
              </w:rPr>
              <w:t>3052,80</w:t>
            </w:r>
          </w:p>
        </w:tc>
      </w:tr>
      <w:tr w:rsidR="009F0018" w:rsidRPr="00B5174D" w:rsidTr="009F0018">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15.</w:t>
            </w:r>
          </w:p>
        </w:tc>
        <w:tc>
          <w:tcPr>
            <w:tcW w:w="2325"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Auklėtojos padėjėjas</w:t>
            </w:r>
          </w:p>
        </w:tc>
        <w:tc>
          <w:tcPr>
            <w:tcW w:w="993"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2"/>
                <w:szCs w:val="22"/>
                <w:lang w:eastAsia="lt-LT"/>
              </w:rPr>
            </w:pPr>
            <w:r w:rsidRPr="00B5174D">
              <w:rPr>
                <w:sz w:val="22"/>
                <w:szCs w:val="22"/>
                <w:lang w:eastAsia="lt-LT"/>
              </w:rPr>
              <w:t>531102</w:t>
            </w:r>
          </w:p>
        </w:tc>
        <w:tc>
          <w:tcPr>
            <w:tcW w:w="91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C</w:t>
            </w:r>
          </w:p>
        </w:tc>
        <w:tc>
          <w:tcPr>
            <w:tcW w:w="861"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1</w:t>
            </w:r>
          </w:p>
        </w:tc>
        <w:tc>
          <w:tcPr>
            <w:tcW w:w="772"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3,15</w:t>
            </w:r>
          </w:p>
        </w:tc>
        <w:tc>
          <w:tcPr>
            <w:tcW w:w="1116"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417,38</w:t>
            </w:r>
          </w:p>
        </w:tc>
        <w:tc>
          <w:tcPr>
            <w:tcW w:w="100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417,38</w:t>
            </w:r>
          </w:p>
        </w:tc>
        <w:tc>
          <w:tcPr>
            <w:tcW w:w="113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ind w:right="172"/>
              <w:jc w:val="center"/>
              <w:rPr>
                <w:sz w:val="20"/>
                <w:lang w:eastAsia="lt-LT"/>
              </w:rPr>
            </w:pPr>
            <w:r w:rsidRPr="00B5174D">
              <w:rPr>
                <w:sz w:val="20"/>
                <w:lang w:eastAsia="lt-LT"/>
              </w:rPr>
              <w:t>5008,56</w:t>
            </w:r>
          </w:p>
        </w:tc>
      </w:tr>
      <w:tr w:rsidR="009F0018" w:rsidRPr="00B5174D" w:rsidTr="009F0018">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16.</w:t>
            </w:r>
          </w:p>
        </w:tc>
        <w:tc>
          <w:tcPr>
            <w:tcW w:w="2325"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Valytoja</w:t>
            </w:r>
          </w:p>
        </w:tc>
        <w:tc>
          <w:tcPr>
            <w:tcW w:w="993"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2"/>
                <w:szCs w:val="22"/>
                <w:lang w:eastAsia="lt-LT"/>
              </w:rPr>
            </w:pPr>
            <w:r w:rsidRPr="00B5174D">
              <w:rPr>
                <w:sz w:val="22"/>
                <w:szCs w:val="22"/>
                <w:lang w:eastAsia="lt-LT"/>
              </w:rPr>
              <w:t>911209</w:t>
            </w:r>
          </w:p>
        </w:tc>
        <w:tc>
          <w:tcPr>
            <w:tcW w:w="91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D</w:t>
            </w:r>
          </w:p>
        </w:tc>
        <w:tc>
          <w:tcPr>
            <w:tcW w:w="861"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1</w:t>
            </w:r>
          </w:p>
        </w:tc>
        <w:tc>
          <w:tcPr>
            <w:tcW w:w="772"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MMA</w:t>
            </w:r>
          </w:p>
        </w:tc>
        <w:tc>
          <w:tcPr>
            <w:tcW w:w="1116" w:type="dxa"/>
            <w:tcBorders>
              <w:top w:val="single" w:sz="8"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400,00</w:t>
            </w:r>
          </w:p>
        </w:tc>
        <w:tc>
          <w:tcPr>
            <w:tcW w:w="100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400,00</w:t>
            </w:r>
          </w:p>
        </w:tc>
        <w:tc>
          <w:tcPr>
            <w:tcW w:w="113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ind w:right="172"/>
              <w:jc w:val="center"/>
              <w:rPr>
                <w:sz w:val="20"/>
                <w:lang w:eastAsia="lt-LT"/>
              </w:rPr>
            </w:pPr>
            <w:r w:rsidRPr="00B5174D">
              <w:rPr>
                <w:sz w:val="20"/>
                <w:lang w:eastAsia="lt-LT"/>
              </w:rPr>
              <w:t>4800,00</w:t>
            </w:r>
          </w:p>
        </w:tc>
      </w:tr>
      <w:tr w:rsidR="009F0018" w:rsidRPr="00B5174D" w:rsidTr="009F0018">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17.</w:t>
            </w:r>
          </w:p>
        </w:tc>
        <w:tc>
          <w:tcPr>
            <w:tcW w:w="2325"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Valytoja</w:t>
            </w:r>
          </w:p>
        </w:tc>
        <w:tc>
          <w:tcPr>
            <w:tcW w:w="993"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2"/>
                <w:szCs w:val="22"/>
                <w:lang w:eastAsia="lt-LT"/>
              </w:rPr>
            </w:pPr>
            <w:r w:rsidRPr="00B5174D">
              <w:rPr>
                <w:sz w:val="22"/>
                <w:szCs w:val="22"/>
                <w:lang w:eastAsia="lt-LT"/>
              </w:rPr>
              <w:t>911209</w:t>
            </w:r>
          </w:p>
        </w:tc>
        <w:tc>
          <w:tcPr>
            <w:tcW w:w="91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D</w:t>
            </w:r>
          </w:p>
        </w:tc>
        <w:tc>
          <w:tcPr>
            <w:tcW w:w="861"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1</w:t>
            </w:r>
          </w:p>
        </w:tc>
        <w:tc>
          <w:tcPr>
            <w:tcW w:w="772"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MMA</w:t>
            </w:r>
          </w:p>
        </w:tc>
        <w:tc>
          <w:tcPr>
            <w:tcW w:w="1116" w:type="dxa"/>
            <w:tcBorders>
              <w:top w:val="single" w:sz="8"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400,00</w:t>
            </w:r>
          </w:p>
        </w:tc>
        <w:tc>
          <w:tcPr>
            <w:tcW w:w="100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400,00</w:t>
            </w:r>
          </w:p>
        </w:tc>
        <w:tc>
          <w:tcPr>
            <w:tcW w:w="113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ind w:right="172"/>
              <w:jc w:val="center"/>
              <w:rPr>
                <w:sz w:val="20"/>
                <w:lang w:eastAsia="lt-LT"/>
              </w:rPr>
            </w:pPr>
            <w:r w:rsidRPr="00B5174D">
              <w:rPr>
                <w:sz w:val="20"/>
                <w:lang w:eastAsia="lt-LT"/>
              </w:rPr>
              <w:t>4800,00</w:t>
            </w:r>
          </w:p>
        </w:tc>
      </w:tr>
      <w:tr w:rsidR="009F0018" w:rsidRPr="00B5174D" w:rsidTr="009F0018">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18.</w:t>
            </w:r>
          </w:p>
        </w:tc>
        <w:tc>
          <w:tcPr>
            <w:tcW w:w="2325"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Valytoja</w:t>
            </w:r>
          </w:p>
        </w:tc>
        <w:tc>
          <w:tcPr>
            <w:tcW w:w="993"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2"/>
                <w:szCs w:val="22"/>
                <w:lang w:eastAsia="lt-LT"/>
              </w:rPr>
            </w:pPr>
            <w:r w:rsidRPr="00B5174D">
              <w:rPr>
                <w:sz w:val="22"/>
                <w:szCs w:val="22"/>
                <w:lang w:eastAsia="lt-LT"/>
              </w:rPr>
              <w:t>911209</w:t>
            </w:r>
          </w:p>
        </w:tc>
        <w:tc>
          <w:tcPr>
            <w:tcW w:w="91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D</w:t>
            </w:r>
          </w:p>
        </w:tc>
        <w:tc>
          <w:tcPr>
            <w:tcW w:w="861"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1</w:t>
            </w:r>
          </w:p>
        </w:tc>
        <w:tc>
          <w:tcPr>
            <w:tcW w:w="772"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MMA</w:t>
            </w:r>
          </w:p>
        </w:tc>
        <w:tc>
          <w:tcPr>
            <w:tcW w:w="1116" w:type="dxa"/>
            <w:tcBorders>
              <w:top w:val="single" w:sz="8"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400,00</w:t>
            </w:r>
          </w:p>
        </w:tc>
        <w:tc>
          <w:tcPr>
            <w:tcW w:w="100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400,00</w:t>
            </w:r>
          </w:p>
        </w:tc>
        <w:tc>
          <w:tcPr>
            <w:tcW w:w="113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ind w:right="172"/>
              <w:jc w:val="center"/>
              <w:rPr>
                <w:sz w:val="20"/>
                <w:lang w:eastAsia="lt-LT"/>
              </w:rPr>
            </w:pPr>
            <w:r w:rsidRPr="00B5174D">
              <w:rPr>
                <w:sz w:val="20"/>
                <w:lang w:eastAsia="lt-LT"/>
              </w:rPr>
              <w:t>4800,00</w:t>
            </w:r>
          </w:p>
        </w:tc>
      </w:tr>
      <w:tr w:rsidR="009F0018" w:rsidRPr="00B5174D" w:rsidTr="009F0018">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19.</w:t>
            </w:r>
          </w:p>
        </w:tc>
        <w:tc>
          <w:tcPr>
            <w:tcW w:w="2325"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Valytoja</w:t>
            </w:r>
          </w:p>
        </w:tc>
        <w:tc>
          <w:tcPr>
            <w:tcW w:w="993"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2"/>
                <w:szCs w:val="22"/>
                <w:lang w:eastAsia="lt-LT"/>
              </w:rPr>
            </w:pPr>
            <w:r w:rsidRPr="00B5174D">
              <w:rPr>
                <w:sz w:val="22"/>
                <w:szCs w:val="22"/>
                <w:lang w:eastAsia="lt-LT"/>
              </w:rPr>
              <w:t>911209</w:t>
            </w:r>
          </w:p>
        </w:tc>
        <w:tc>
          <w:tcPr>
            <w:tcW w:w="91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D</w:t>
            </w:r>
          </w:p>
        </w:tc>
        <w:tc>
          <w:tcPr>
            <w:tcW w:w="861"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0,5</w:t>
            </w:r>
          </w:p>
        </w:tc>
        <w:tc>
          <w:tcPr>
            <w:tcW w:w="772"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MMA</w:t>
            </w:r>
          </w:p>
        </w:tc>
        <w:tc>
          <w:tcPr>
            <w:tcW w:w="1116" w:type="dxa"/>
            <w:tcBorders>
              <w:top w:val="single" w:sz="8"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200,00</w:t>
            </w:r>
          </w:p>
        </w:tc>
        <w:tc>
          <w:tcPr>
            <w:tcW w:w="100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200,00</w:t>
            </w:r>
          </w:p>
        </w:tc>
        <w:tc>
          <w:tcPr>
            <w:tcW w:w="113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ind w:right="172"/>
              <w:jc w:val="center"/>
              <w:rPr>
                <w:sz w:val="20"/>
                <w:lang w:eastAsia="lt-LT"/>
              </w:rPr>
            </w:pPr>
            <w:r w:rsidRPr="00B5174D">
              <w:rPr>
                <w:sz w:val="20"/>
                <w:lang w:eastAsia="lt-LT"/>
              </w:rPr>
              <w:t>2400,00</w:t>
            </w:r>
          </w:p>
        </w:tc>
      </w:tr>
      <w:tr w:rsidR="009F0018" w:rsidRPr="00B5174D" w:rsidTr="009F0018">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13.</w:t>
            </w:r>
          </w:p>
        </w:tc>
        <w:tc>
          <w:tcPr>
            <w:tcW w:w="2325"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Kiemsargis</w:t>
            </w:r>
          </w:p>
        </w:tc>
        <w:tc>
          <w:tcPr>
            <w:tcW w:w="993" w:type="dxa"/>
            <w:tcBorders>
              <w:top w:val="nil"/>
              <w:left w:val="nil"/>
              <w:bottom w:val="single" w:sz="8" w:space="0" w:color="auto"/>
              <w:right w:val="single" w:sz="4" w:space="0" w:color="auto"/>
            </w:tcBorders>
            <w:shd w:val="clear" w:color="auto" w:fill="auto"/>
            <w:noWrap/>
            <w:vAlign w:val="bottom"/>
            <w:hideMark/>
          </w:tcPr>
          <w:p w:rsidR="009F0018" w:rsidRPr="00B5174D" w:rsidRDefault="009F0018" w:rsidP="009F0018">
            <w:pPr>
              <w:jc w:val="center"/>
              <w:rPr>
                <w:sz w:val="22"/>
                <w:szCs w:val="22"/>
                <w:lang w:eastAsia="lt-LT"/>
              </w:rPr>
            </w:pPr>
            <w:r w:rsidRPr="00B5174D">
              <w:rPr>
                <w:sz w:val="22"/>
                <w:szCs w:val="22"/>
                <w:lang w:eastAsia="lt-LT"/>
              </w:rPr>
              <w:t>961303</w:t>
            </w:r>
          </w:p>
        </w:tc>
        <w:tc>
          <w:tcPr>
            <w:tcW w:w="91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D</w:t>
            </w:r>
          </w:p>
        </w:tc>
        <w:tc>
          <w:tcPr>
            <w:tcW w:w="861"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1</w:t>
            </w:r>
          </w:p>
        </w:tc>
        <w:tc>
          <w:tcPr>
            <w:tcW w:w="772"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MMA</w:t>
            </w:r>
          </w:p>
        </w:tc>
        <w:tc>
          <w:tcPr>
            <w:tcW w:w="1116"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400,00</w:t>
            </w:r>
          </w:p>
        </w:tc>
        <w:tc>
          <w:tcPr>
            <w:tcW w:w="100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sz w:val="20"/>
                <w:lang w:eastAsia="lt-LT"/>
              </w:rPr>
            </w:pPr>
            <w:r w:rsidRPr="00B5174D">
              <w:rPr>
                <w:sz w:val="20"/>
                <w:lang w:eastAsia="lt-LT"/>
              </w:rPr>
              <w:t>400,00</w:t>
            </w:r>
          </w:p>
        </w:tc>
        <w:tc>
          <w:tcPr>
            <w:tcW w:w="1139" w:type="dxa"/>
            <w:tcBorders>
              <w:top w:val="nil"/>
              <w:left w:val="nil"/>
              <w:bottom w:val="single" w:sz="4" w:space="0" w:color="auto"/>
              <w:right w:val="single" w:sz="4" w:space="0" w:color="auto"/>
            </w:tcBorders>
            <w:shd w:val="clear" w:color="auto" w:fill="auto"/>
            <w:noWrap/>
            <w:vAlign w:val="bottom"/>
            <w:hideMark/>
          </w:tcPr>
          <w:p w:rsidR="009F0018" w:rsidRPr="00B5174D" w:rsidRDefault="009F0018" w:rsidP="009F0018">
            <w:pPr>
              <w:ind w:right="172"/>
              <w:jc w:val="center"/>
              <w:rPr>
                <w:sz w:val="20"/>
                <w:lang w:eastAsia="lt-LT"/>
              </w:rPr>
            </w:pPr>
            <w:r w:rsidRPr="00B5174D">
              <w:rPr>
                <w:sz w:val="20"/>
                <w:lang w:eastAsia="lt-LT"/>
              </w:rPr>
              <w:t>4800,00</w:t>
            </w:r>
          </w:p>
        </w:tc>
      </w:tr>
      <w:tr w:rsidR="009F0018" w:rsidRPr="00B5174D" w:rsidTr="009F0018">
        <w:trPr>
          <w:trHeight w:val="27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rPr>
                <w:sz w:val="20"/>
                <w:lang w:eastAsia="lt-LT"/>
              </w:rPr>
            </w:pPr>
            <w:r w:rsidRPr="00B5174D">
              <w:rPr>
                <w:sz w:val="20"/>
                <w:lang w:eastAsia="lt-LT"/>
              </w:rPr>
              <w:t> </w:t>
            </w:r>
          </w:p>
        </w:tc>
        <w:tc>
          <w:tcPr>
            <w:tcW w:w="2325" w:type="dxa"/>
            <w:tcBorders>
              <w:top w:val="single" w:sz="8" w:space="0" w:color="auto"/>
              <w:left w:val="nil"/>
              <w:bottom w:val="single" w:sz="8" w:space="0" w:color="auto"/>
              <w:right w:val="single" w:sz="4" w:space="0" w:color="auto"/>
            </w:tcBorders>
            <w:shd w:val="clear" w:color="auto" w:fill="auto"/>
            <w:noWrap/>
            <w:vAlign w:val="bottom"/>
            <w:hideMark/>
          </w:tcPr>
          <w:p w:rsidR="009F0018" w:rsidRPr="00B5174D" w:rsidRDefault="009F0018" w:rsidP="009F0018">
            <w:pPr>
              <w:rPr>
                <w:bCs/>
                <w:sz w:val="20"/>
                <w:lang w:eastAsia="lt-LT"/>
              </w:rPr>
            </w:pPr>
            <w:r w:rsidRPr="00B5174D">
              <w:rPr>
                <w:bCs/>
                <w:sz w:val="20"/>
                <w:lang w:eastAsia="lt-LT"/>
              </w:rPr>
              <w:t>Viso:</w:t>
            </w:r>
          </w:p>
        </w:tc>
        <w:tc>
          <w:tcPr>
            <w:tcW w:w="993" w:type="dxa"/>
            <w:tcBorders>
              <w:top w:val="nil"/>
              <w:left w:val="nil"/>
              <w:bottom w:val="single" w:sz="8" w:space="0" w:color="auto"/>
              <w:right w:val="single" w:sz="4" w:space="0" w:color="auto"/>
            </w:tcBorders>
            <w:shd w:val="clear" w:color="auto" w:fill="auto"/>
            <w:noWrap/>
            <w:vAlign w:val="bottom"/>
            <w:hideMark/>
          </w:tcPr>
          <w:p w:rsidR="009F0018" w:rsidRPr="00B5174D" w:rsidRDefault="009F0018" w:rsidP="009F0018">
            <w:pPr>
              <w:jc w:val="center"/>
              <w:rPr>
                <w:bCs/>
                <w:sz w:val="20"/>
                <w:lang w:eastAsia="lt-LT"/>
              </w:rPr>
            </w:pPr>
            <w:r w:rsidRPr="00B5174D">
              <w:rPr>
                <w:bCs/>
                <w:sz w:val="20"/>
                <w:lang w:eastAsia="lt-LT"/>
              </w:rPr>
              <w:t> </w:t>
            </w:r>
          </w:p>
        </w:tc>
        <w:tc>
          <w:tcPr>
            <w:tcW w:w="919" w:type="dxa"/>
            <w:tcBorders>
              <w:top w:val="single" w:sz="8" w:space="0" w:color="auto"/>
              <w:left w:val="nil"/>
              <w:bottom w:val="single" w:sz="8" w:space="0" w:color="auto"/>
              <w:right w:val="nil"/>
            </w:tcBorders>
            <w:shd w:val="clear" w:color="auto" w:fill="auto"/>
            <w:noWrap/>
            <w:vAlign w:val="bottom"/>
            <w:hideMark/>
          </w:tcPr>
          <w:p w:rsidR="009F0018" w:rsidRPr="00B5174D" w:rsidRDefault="009F0018" w:rsidP="009F0018">
            <w:pPr>
              <w:jc w:val="center"/>
              <w:rPr>
                <w:bCs/>
                <w:sz w:val="20"/>
                <w:lang w:eastAsia="lt-LT"/>
              </w:rPr>
            </w:pPr>
            <w:r w:rsidRPr="00B5174D">
              <w:rPr>
                <w:bCs/>
                <w:sz w:val="20"/>
                <w:lang w:eastAsia="lt-LT"/>
              </w:rPr>
              <w:t> </w:t>
            </w:r>
          </w:p>
        </w:tc>
        <w:tc>
          <w:tcPr>
            <w:tcW w:w="8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F0018" w:rsidRPr="00B5174D" w:rsidRDefault="009F0018" w:rsidP="009F0018">
            <w:pPr>
              <w:jc w:val="center"/>
              <w:rPr>
                <w:bCs/>
                <w:sz w:val="20"/>
                <w:lang w:eastAsia="lt-LT"/>
              </w:rPr>
            </w:pPr>
            <w:r w:rsidRPr="00B5174D">
              <w:rPr>
                <w:bCs/>
                <w:sz w:val="20"/>
                <w:lang w:eastAsia="lt-LT"/>
              </w:rPr>
              <w:t>10</w:t>
            </w:r>
          </w:p>
        </w:tc>
        <w:tc>
          <w:tcPr>
            <w:tcW w:w="772" w:type="dxa"/>
            <w:tcBorders>
              <w:top w:val="single" w:sz="8" w:space="0" w:color="auto"/>
              <w:left w:val="nil"/>
              <w:bottom w:val="single" w:sz="8" w:space="0" w:color="auto"/>
              <w:right w:val="nil"/>
            </w:tcBorders>
            <w:shd w:val="clear" w:color="auto" w:fill="auto"/>
            <w:noWrap/>
            <w:vAlign w:val="bottom"/>
            <w:hideMark/>
          </w:tcPr>
          <w:p w:rsidR="009F0018" w:rsidRPr="00B5174D" w:rsidRDefault="009F0018" w:rsidP="009F0018">
            <w:pPr>
              <w:jc w:val="center"/>
              <w:rPr>
                <w:bCs/>
                <w:sz w:val="20"/>
                <w:lang w:eastAsia="lt-LT"/>
              </w:rPr>
            </w:pPr>
            <w:r w:rsidRPr="00B5174D">
              <w:rPr>
                <w:bCs/>
                <w:sz w:val="20"/>
                <w:lang w:eastAsia="lt-LT"/>
              </w:rPr>
              <w:t> </w:t>
            </w:r>
          </w:p>
        </w:tc>
        <w:tc>
          <w:tcPr>
            <w:tcW w:w="11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F0018" w:rsidRPr="00B5174D" w:rsidRDefault="009F0018" w:rsidP="009F0018">
            <w:pPr>
              <w:jc w:val="center"/>
              <w:rPr>
                <w:bCs/>
                <w:sz w:val="20"/>
                <w:lang w:eastAsia="lt-LT"/>
              </w:rPr>
            </w:pPr>
            <w:r w:rsidRPr="00B5174D">
              <w:rPr>
                <w:bCs/>
                <w:sz w:val="20"/>
                <w:lang w:eastAsia="lt-LT"/>
              </w:rPr>
              <w:t>4495,06</w:t>
            </w:r>
          </w:p>
        </w:tc>
        <w:tc>
          <w:tcPr>
            <w:tcW w:w="1009" w:type="dxa"/>
            <w:tcBorders>
              <w:top w:val="single" w:sz="8" w:space="0" w:color="auto"/>
              <w:left w:val="nil"/>
              <w:bottom w:val="single" w:sz="8" w:space="0" w:color="auto"/>
              <w:right w:val="single" w:sz="8" w:space="0" w:color="auto"/>
            </w:tcBorders>
            <w:shd w:val="clear" w:color="auto" w:fill="auto"/>
            <w:noWrap/>
            <w:vAlign w:val="bottom"/>
            <w:hideMark/>
          </w:tcPr>
          <w:p w:rsidR="009F0018" w:rsidRPr="00B5174D" w:rsidRDefault="009F0018" w:rsidP="009F0018">
            <w:pPr>
              <w:jc w:val="center"/>
              <w:rPr>
                <w:bCs/>
                <w:sz w:val="20"/>
                <w:lang w:eastAsia="lt-LT"/>
              </w:rPr>
            </w:pPr>
            <w:r w:rsidRPr="00B5174D">
              <w:rPr>
                <w:bCs/>
                <w:sz w:val="20"/>
                <w:lang w:eastAsia="lt-LT"/>
              </w:rPr>
              <w:t>4495,06</w:t>
            </w:r>
          </w:p>
        </w:tc>
        <w:tc>
          <w:tcPr>
            <w:tcW w:w="1139" w:type="dxa"/>
            <w:tcBorders>
              <w:top w:val="single" w:sz="8" w:space="0" w:color="auto"/>
              <w:left w:val="nil"/>
              <w:bottom w:val="single" w:sz="8" w:space="0" w:color="auto"/>
              <w:right w:val="single" w:sz="8" w:space="0" w:color="auto"/>
            </w:tcBorders>
            <w:shd w:val="clear" w:color="auto" w:fill="auto"/>
            <w:noWrap/>
            <w:vAlign w:val="bottom"/>
            <w:hideMark/>
          </w:tcPr>
          <w:p w:rsidR="009F0018" w:rsidRPr="00B5174D" w:rsidRDefault="009F0018" w:rsidP="009F0018">
            <w:pPr>
              <w:ind w:right="172"/>
              <w:jc w:val="center"/>
              <w:rPr>
                <w:bCs/>
                <w:sz w:val="20"/>
                <w:lang w:eastAsia="lt-LT"/>
              </w:rPr>
            </w:pPr>
            <w:r w:rsidRPr="00B5174D">
              <w:rPr>
                <w:bCs/>
                <w:sz w:val="20"/>
                <w:lang w:eastAsia="lt-LT"/>
              </w:rPr>
              <w:t>53940,72</w:t>
            </w:r>
          </w:p>
        </w:tc>
      </w:tr>
      <w:tr w:rsidR="009F0018" w:rsidRPr="00B5174D" w:rsidTr="009F0018">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F0018" w:rsidRPr="00B5174D" w:rsidRDefault="009F0018" w:rsidP="009F0018">
            <w:pPr>
              <w:rPr>
                <w:bCs/>
                <w:sz w:val="20"/>
                <w:lang w:eastAsia="lt-LT"/>
              </w:rPr>
            </w:pPr>
            <w:r w:rsidRPr="00B5174D">
              <w:rPr>
                <w:bCs/>
                <w:sz w:val="20"/>
                <w:lang w:eastAsia="lt-LT"/>
              </w:rPr>
              <w:t> </w:t>
            </w:r>
          </w:p>
        </w:tc>
        <w:tc>
          <w:tcPr>
            <w:tcW w:w="2325" w:type="dxa"/>
            <w:tcBorders>
              <w:top w:val="single" w:sz="4"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rPr>
                <w:bCs/>
                <w:sz w:val="20"/>
                <w:lang w:eastAsia="lt-LT"/>
              </w:rPr>
            </w:pPr>
            <w:r w:rsidRPr="00B5174D">
              <w:rPr>
                <w:bCs/>
                <w:sz w:val="20"/>
                <w:lang w:eastAsia="lt-LT"/>
              </w:rPr>
              <w:t>Iš viso:</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bCs/>
                <w:sz w:val="20"/>
                <w:lang w:eastAsia="lt-LT"/>
              </w:rPr>
            </w:pPr>
            <w:r w:rsidRPr="00B5174D">
              <w:rPr>
                <w:bCs/>
                <w:sz w:val="20"/>
                <w:lang w:eastAsia="lt-LT"/>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bCs/>
                <w:sz w:val="20"/>
                <w:lang w:eastAsia="lt-LT"/>
              </w:rPr>
            </w:pPr>
            <w:r w:rsidRPr="00B5174D">
              <w:rPr>
                <w:bCs/>
                <w:sz w:val="20"/>
                <w:lang w:eastAsia="lt-LT"/>
              </w:rPr>
              <w:t> </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bCs/>
                <w:sz w:val="20"/>
                <w:lang w:eastAsia="lt-LT"/>
              </w:rPr>
            </w:pPr>
            <w:r w:rsidRPr="00B5174D">
              <w:rPr>
                <w:bCs/>
                <w:sz w:val="20"/>
                <w:lang w:eastAsia="lt-LT"/>
              </w:rPr>
              <w:t>15</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bCs/>
                <w:sz w:val="20"/>
                <w:lang w:eastAsia="lt-LT"/>
              </w:rPr>
            </w:pPr>
            <w:r w:rsidRPr="00B5174D">
              <w:rPr>
                <w:bCs/>
                <w:sz w:val="20"/>
                <w:lang w:eastAsia="lt-LT"/>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bCs/>
                <w:sz w:val="20"/>
                <w:lang w:eastAsia="lt-LT"/>
              </w:rPr>
            </w:pPr>
            <w:r w:rsidRPr="00B5174D">
              <w:rPr>
                <w:bCs/>
                <w:sz w:val="20"/>
                <w:lang w:eastAsia="lt-LT"/>
              </w:rPr>
              <w:t>8306,76</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jc w:val="center"/>
              <w:rPr>
                <w:bCs/>
                <w:sz w:val="20"/>
                <w:lang w:eastAsia="lt-LT"/>
              </w:rPr>
            </w:pPr>
            <w:r w:rsidRPr="00B5174D">
              <w:rPr>
                <w:bCs/>
                <w:sz w:val="20"/>
                <w:lang w:eastAsia="lt-LT"/>
              </w:rPr>
              <w:t>8306,76</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9F0018" w:rsidRPr="00B5174D" w:rsidRDefault="009F0018" w:rsidP="009F0018">
            <w:pPr>
              <w:ind w:right="172"/>
              <w:jc w:val="center"/>
              <w:rPr>
                <w:bCs/>
                <w:sz w:val="20"/>
                <w:lang w:eastAsia="lt-LT"/>
              </w:rPr>
            </w:pPr>
            <w:r w:rsidRPr="00B5174D">
              <w:rPr>
                <w:bCs/>
                <w:sz w:val="20"/>
                <w:lang w:eastAsia="lt-LT"/>
              </w:rPr>
              <w:t>99681,36</w:t>
            </w:r>
          </w:p>
        </w:tc>
      </w:tr>
    </w:tbl>
    <w:p w:rsidR="00521CB8" w:rsidRDefault="00521CB8" w:rsidP="00A946B9">
      <w:pPr>
        <w:rPr>
          <w:b/>
        </w:rPr>
      </w:pPr>
    </w:p>
    <w:p w:rsidR="00A946B9" w:rsidRPr="000E0CCB" w:rsidRDefault="00A946B9" w:rsidP="00A946B9">
      <w:pPr>
        <w:rPr>
          <w:b/>
        </w:rPr>
      </w:pPr>
      <w:r>
        <w:rPr>
          <w:b/>
        </w:rPr>
        <w:t>2. MOKYKLOS VEIKLA IR REZULTATAI</w:t>
      </w:r>
    </w:p>
    <w:p w:rsidR="00A946B9" w:rsidRDefault="00A946B9" w:rsidP="00A946B9">
      <w:pPr>
        <w:jc w:val="both"/>
      </w:pPr>
    </w:p>
    <w:p w:rsidR="00A946B9" w:rsidRDefault="00A946B9" w:rsidP="00A946B9">
      <w:pPr>
        <w:jc w:val="both"/>
      </w:pPr>
      <w:r>
        <w:t>2.1. Ataskaitinių metų Mokyklos veiklos plano tikslai, uždaviniai ir jų įgyvendinimas. Ryškiausi pasiekimai, tradicijos</w:t>
      </w:r>
      <w:r w:rsidR="00772352">
        <w:t>.</w:t>
      </w:r>
    </w:p>
    <w:p w:rsidR="00CA2BC6" w:rsidRDefault="00CA2BC6" w:rsidP="00A946B9">
      <w:pPr>
        <w:jc w:val="both"/>
      </w:pPr>
    </w:p>
    <w:p w:rsidR="00D56177" w:rsidRPr="00D56177" w:rsidRDefault="00D56177" w:rsidP="00D56177">
      <w:pPr>
        <w:ind w:firstLine="550"/>
        <w:rPr>
          <w:szCs w:val="24"/>
        </w:rPr>
      </w:pPr>
      <w:r w:rsidRPr="00D56177">
        <w:rPr>
          <w:szCs w:val="24"/>
        </w:rPr>
        <w:t xml:space="preserve">2018 m. mokykla </w:t>
      </w:r>
      <w:r w:rsidR="00772352" w:rsidRPr="00D56177">
        <w:rPr>
          <w:szCs w:val="24"/>
        </w:rPr>
        <w:t>pa</w:t>
      </w:r>
      <w:r w:rsidR="00103DB5" w:rsidRPr="00D56177">
        <w:rPr>
          <w:szCs w:val="24"/>
        </w:rPr>
        <w:t>siek</w:t>
      </w:r>
      <w:r w:rsidR="00772352" w:rsidRPr="00D56177">
        <w:rPr>
          <w:szCs w:val="24"/>
        </w:rPr>
        <w:t>ė 201</w:t>
      </w:r>
      <w:r w:rsidR="00103DB5" w:rsidRPr="00D56177">
        <w:rPr>
          <w:szCs w:val="24"/>
        </w:rPr>
        <w:t>7</w:t>
      </w:r>
      <w:r w:rsidR="00772352" w:rsidRPr="00D56177">
        <w:rPr>
          <w:szCs w:val="24"/>
        </w:rPr>
        <w:t>-201</w:t>
      </w:r>
      <w:r w:rsidR="00103DB5" w:rsidRPr="00D56177">
        <w:rPr>
          <w:szCs w:val="24"/>
        </w:rPr>
        <w:t>8</w:t>
      </w:r>
      <w:r w:rsidR="00772352" w:rsidRPr="00D56177">
        <w:rPr>
          <w:szCs w:val="24"/>
        </w:rPr>
        <w:t xml:space="preserve"> ir 201</w:t>
      </w:r>
      <w:r w:rsidR="00103DB5" w:rsidRPr="00D56177">
        <w:rPr>
          <w:szCs w:val="24"/>
        </w:rPr>
        <w:t>8</w:t>
      </w:r>
      <w:r w:rsidR="00772352" w:rsidRPr="00D56177">
        <w:rPr>
          <w:szCs w:val="24"/>
        </w:rPr>
        <w:t>-201</w:t>
      </w:r>
      <w:r w:rsidR="00103DB5" w:rsidRPr="00D56177">
        <w:rPr>
          <w:szCs w:val="24"/>
        </w:rPr>
        <w:t>9</w:t>
      </w:r>
      <w:r w:rsidR="00772352" w:rsidRPr="00D56177">
        <w:rPr>
          <w:szCs w:val="24"/>
        </w:rPr>
        <w:t xml:space="preserve"> mokslo metų ugdymo planų ir 201</w:t>
      </w:r>
      <w:r w:rsidR="00103DB5" w:rsidRPr="00D56177">
        <w:rPr>
          <w:szCs w:val="24"/>
        </w:rPr>
        <w:t>8</w:t>
      </w:r>
      <w:r w:rsidR="00772352" w:rsidRPr="00D56177">
        <w:rPr>
          <w:szCs w:val="24"/>
        </w:rPr>
        <w:t xml:space="preserve"> metų veiklos plano numatytus tikslus ir įgyvendino uždavinius. </w:t>
      </w:r>
      <w:r>
        <w:rPr>
          <w:szCs w:val="24"/>
        </w:rPr>
        <w:t xml:space="preserve">Mokykla </w:t>
      </w:r>
      <w:r w:rsidRPr="00D56177">
        <w:rPr>
          <w:szCs w:val="24"/>
          <w:lang w:eastAsia="lt-LT"/>
        </w:rPr>
        <w:t>koncentr</w:t>
      </w:r>
      <w:r>
        <w:rPr>
          <w:szCs w:val="24"/>
          <w:lang w:eastAsia="lt-LT"/>
        </w:rPr>
        <w:t>avo</w:t>
      </w:r>
      <w:r w:rsidRPr="00D56177">
        <w:rPr>
          <w:szCs w:val="24"/>
          <w:lang w:eastAsia="lt-LT"/>
        </w:rPr>
        <w:t>si į kokybišką ugdymą ir pagalbą mokiniui bei mokyklos kultūros lygio išlaikymą</w:t>
      </w:r>
      <w:r w:rsidR="007C14D5">
        <w:rPr>
          <w:szCs w:val="24"/>
          <w:lang w:eastAsia="lt-LT"/>
        </w:rPr>
        <w:t>.</w:t>
      </w:r>
    </w:p>
    <w:p w:rsidR="00772352" w:rsidRDefault="00772352" w:rsidP="00772352">
      <w:pPr>
        <w:ind w:firstLine="550"/>
      </w:pPr>
      <w:r>
        <w:t xml:space="preserve">Buvo suformuluoti tikslai siekti nuolatinio ugdymo proceso tobulinimo ir išugdyti sąmoningą ir dorą Lietuvos pilietį, mokyklos, krašto ir valstybės patriotą. Tikslai – universalūs ir ilgalaikiai, jų pasiekimui iškelti tokie uždaviniai: gerinti ugdymo proceso kokybę, aktualizuoti ugdymo turinį bei metodus, aktyvinti mokinių, pedagogų ir tėvų bendradarbiavimą partnerystės principu, ugdyti aiškią ir teisingą vertybių sistemą turintį žmogų, ugdyti patriotinius jausmus. </w:t>
      </w:r>
    </w:p>
    <w:p w:rsidR="00772352" w:rsidRDefault="00772352" w:rsidP="00772352">
      <w:pPr>
        <w:ind w:firstLine="550"/>
      </w:pPr>
      <w:r>
        <w:t xml:space="preserve">Šiems uždaviniams įgyvendinti buvo numatytos priemonės, laikas, atsakingi žmonės ir siektini rezultatai, sėkmei pamatuoti numatyti kriterijai. </w:t>
      </w:r>
      <w:r w:rsidR="007C14D5">
        <w:t>Ypač kreipta dėmesio į individualią mokinio pažangą. Tam numatytos priemonės, surašytos pažangos tvarkoje.</w:t>
      </w:r>
    </w:p>
    <w:p w:rsidR="00772352" w:rsidRDefault="00772352" w:rsidP="00772352">
      <w:pPr>
        <w:ind w:firstLine="550"/>
      </w:pPr>
      <w:r>
        <w:t xml:space="preserve">Mokyklos pasiekimai buvo ne tik planuojami, bet ir analizuojami mokyklos, mokytojų tarybos posėdžiuose, metodinių grupių susirinkimuose bei pasitarimuose. Buvo vykdoma pedagoginė stebėsena įvairiomis formomis: analizuojami mokytojų ir klasių vadovų planai, stebimos pamokos, atlikti standartizuoti testai II, IV, VI ir VIII klasėse, vykdytas pagrindinio ugdymo pasiekimų patikrinimas. </w:t>
      </w:r>
    </w:p>
    <w:p w:rsidR="00772352" w:rsidRDefault="00772352" w:rsidP="00772352">
      <w:pPr>
        <w:ind w:firstLine="550"/>
      </w:pPr>
      <w:r>
        <w:t>Mokytojų darbas buvo tobulinamas kolegoms bendradarbiaujant tarpusavy, skaitant pranešimus posėdžiuose, vykstant į kvalifikacijos tobulinimo seminarus ir kursus bei paskaitas.</w:t>
      </w:r>
    </w:p>
    <w:p w:rsidR="00772352" w:rsidRDefault="00772352" w:rsidP="00772352">
      <w:pPr>
        <w:ind w:firstLine="550"/>
      </w:pPr>
      <w:r>
        <w:t>Mokinių mokymosi motyvacija žadinama, išnaudojant mokinių norą pirmauti, būti lyderiu, pasiekti geresnių rezultatų, būti apdovanotiems už konkrečius pasiekimus, patekti į pirmūnų sąrašą, patekti į ekskursijos narių grupę ir pan. Panašiu būdu žadintas ir noras dalyvauti socialinėje veikloje.</w:t>
      </w:r>
    </w:p>
    <w:p w:rsidR="00772352" w:rsidRDefault="00772352" w:rsidP="00772352">
      <w:pPr>
        <w:ind w:firstLine="550"/>
      </w:pPr>
      <w:r>
        <w:t>Siekiant geresnės kokybės, pamokos ir užsiėmimai vyko ir netradicinėje aplinkoje, o būtent, Eugenijaus ir Leonardo Matuzevičių muziejuje, Pasvalio krašto muziejuje, bibliotekose</w:t>
      </w:r>
      <w:r w:rsidR="007C14D5">
        <w:t xml:space="preserve"> </w:t>
      </w:r>
      <w:r>
        <w:t>Pasvalio M</w:t>
      </w:r>
      <w:r w:rsidR="007C14D5">
        <w:t>ariaus</w:t>
      </w:r>
      <w:r>
        <w:t xml:space="preserve"> Katiliškio</w:t>
      </w:r>
      <w:r w:rsidR="007C14D5">
        <w:t xml:space="preserve"> bibliotekoje,</w:t>
      </w:r>
      <w:r>
        <w:t xml:space="preserve"> Krinčino </w:t>
      </w:r>
      <w:r w:rsidR="007C14D5">
        <w:t xml:space="preserve">mokyklos ir </w:t>
      </w:r>
      <w:r>
        <w:t>miestelio</w:t>
      </w:r>
      <w:r w:rsidR="007C14D5">
        <w:t xml:space="preserve"> bibliotekoje</w:t>
      </w:r>
      <w:r>
        <w:t xml:space="preserve">, Biržų </w:t>
      </w:r>
      <w:proofErr w:type="spellStart"/>
      <w:r w:rsidRPr="0036601C">
        <w:rPr>
          <w:i/>
          <w:iCs/>
        </w:rPr>
        <w:t>Sėlos</w:t>
      </w:r>
      <w:proofErr w:type="spellEnd"/>
      <w:r>
        <w:t xml:space="preserve"> muziejuje</w:t>
      </w:r>
      <w:r w:rsidR="007C14D5">
        <w:t xml:space="preserve">, </w:t>
      </w:r>
      <w:r w:rsidR="007C14D5">
        <w:lastRenderedPageBreak/>
        <w:t xml:space="preserve">galop gamtoje, </w:t>
      </w:r>
      <w:proofErr w:type="spellStart"/>
      <w:r w:rsidR="007C14D5">
        <w:t>Gulbinėnų</w:t>
      </w:r>
      <w:proofErr w:type="spellEnd"/>
      <w:r w:rsidR="007C14D5">
        <w:t xml:space="preserve"> dvare</w:t>
      </w:r>
      <w:r>
        <w:t xml:space="preserve"> – edukacinės pamokos ir p</w:t>
      </w:r>
      <w:r w:rsidR="007C14D5">
        <w:t>ažintinės ekskursijos</w:t>
      </w:r>
      <w:r>
        <w:t xml:space="preserve">. Mokiniai lankėsi muziejuose, kino teatre Panevėžyje, spektakliuose Pasvalyje ir Vilniuje. Kartais mokyklą aplanko aktoriai, muzikai su spektakliukais, koncertais ir pan. Tai irgi praplečia mokinių akiratį, suteikia naujų žinių ir potyrių. </w:t>
      </w:r>
    </w:p>
    <w:p w:rsidR="00772352" w:rsidRDefault="00772352" w:rsidP="00772352">
      <w:pPr>
        <w:ind w:firstLine="550"/>
      </w:pPr>
      <w:r>
        <w:t>201</w:t>
      </w:r>
      <w:r w:rsidR="007C14D5">
        <w:t>8</w:t>
      </w:r>
      <w:r>
        <w:t xml:space="preserve"> metų kontroliniai darbai ir standartizuotų testų rezultatai parodė, kad mokyklos ugdymo kokybės lygis nėra blogas, jis vidutiniškas arba aukštesnis, lyginant su kitomis mokyklomis, ypač gimtosios kalbos ir pasaulio pažinimo. Geri rezultatai ir iš anglų kalbos, istorijos, muzikos, dailės</w:t>
      </w:r>
      <w:r w:rsidR="007C14D5">
        <w:t>, kūno kultūros</w:t>
      </w:r>
      <w:r>
        <w:t>. Norėtųsi geresnių rezultatų iš matematikos – mokslų motinos ir visa ko pagrindo.</w:t>
      </w:r>
      <w:r w:rsidR="007C14D5">
        <w:t xml:space="preserve"> Tikimės, kad nauji mokytojai situaciją pagerins.</w:t>
      </w:r>
    </w:p>
    <w:p w:rsidR="00772352" w:rsidRDefault="00772352" w:rsidP="00772352">
      <w:pPr>
        <w:ind w:firstLine="550"/>
      </w:pPr>
      <w:r>
        <w:t>Ryškiausi pasiekimai buvo sporto srityje. Minėtinos tokios sporto šakos, kaip smiginis, futbolas ir kvadratas. Daug varžybų vyksta ir mokyklos viduje, pavyzdžiui, šachmatų ir šaškių turnyrus organizuoja socialinė pedagogė, klasių auklėtojai. O tokie dalykai, kaip plaukimo pamokos, vyksta Pasvalio sporto mokyklos baseine.</w:t>
      </w:r>
      <w:r w:rsidR="007C14D5">
        <w:t xml:space="preserve"> Gerai pasisekė ir geografijos olimpiada, biologijos, informatikos, nebesiseka dailaus skaitymo konkursai – ar tie laikai, kai buvome patekę net į Lietuvos skaitovų finalą, praėjo?</w:t>
      </w:r>
    </w:p>
    <w:p w:rsidR="00772352" w:rsidRDefault="00772352" w:rsidP="00772352">
      <w:pPr>
        <w:ind w:firstLine="550"/>
      </w:pPr>
      <w:r>
        <w:t>Kalbant apie tradicijas, reikia pasakyti, kad tokių esama, ir nemažai. Ilgą laiką mokykla, ugdydama jaunąją kartą, skiepydama pasididžiavimą gimtine ir mokykla, ugdydama meilę Tėvynei, rėmėsi žymių žmonių, kurie gimė, augo, arba dirbo šiame krašte, istorijomis, kartu susipažindama ir su sena 40</w:t>
      </w:r>
      <w:r w:rsidR="007C14D5">
        <w:t>7</w:t>
      </w:r>
      <w:r>
        <w:t xml:space="preserve"> metų mokyklos ir puspenkto šimto metų miestelio praeitimi. Įtaigus istorijos žinių perdavimas, projektiniai darbai – didelis postūmis ugdant pilietiškus žmones, savo krašto ir valstybės patriotus.</w:t>
      </w:r>
    </w:p>
    <w:p w:rsidR="00772352" w:rsidRDefault="00772352" w:rsidP="00772352">
      <w:pPr>
        <w:ind w:firstLine="550"/>
      </w:pPr>
      <w:r>
        <w:t>Nemažai faktų ir pasakojimų patalpinta mokyklos tinklalapyje, spausdinta brošiūrose, žurnaluose ir knygose. Tinklalapis pamažu pilnėja, nes randama naujų praeities faktų, kartu ir daugėjant medžiagos mokyklos metraščiui.</w:t>
      </w:r>
    </w:p>
    <w:p w:rsidR="00772352" w:rsidRDefault="00772352" w:rsidP="00772352">
      <w:pPr>
        <w:ind w:firstLine="550"/>
      </w:pPr>
      <w:r>
        <w:t>Mokyklos gyvenimas 201</w:t>
      </w:r>
      <w:r w:rsidR="00510235">
        <w:t>8</w:t>
      </w:r>
      <w:r>
        <w:t xml:space="preserve"> metais užfiksuotas mokyklos tinklalapio skyriuje Metraštis-201</w:t>
      </w:r>
      <w:r w:rsidR="00510235">
        <w:t>8 (dabar jis randamas Archyvo skyriuje)</w:t>
      </w:r>
      <w:r>
        <w:t xml:space="preserve">. Čia galima suskaičiuoti keliasdešimt įvairių renginių, iš kurių tradiciniai yra valstybės šventės, kaskart vis kitaip jas švenčiant, </w:t>
      </w:r>
      <w:r w:rsidR="00510235">
        <w:t xml:space="preserve">teminės, </w:t>
      </w:r>
      <w:r>
        <w:t xml:space="preserve">pramoginės šventės bei sveikatos gerinimo renginiai. </w:t>
      </w:r>
      <w:r w:rsidR="00510235">
        <w:t>Mokiniai dalyvavo, nors ir negausiai, t</w:t>
      </w:r>
      <w:r>
        <w:t>radicinė</w:t>
      </w:r>
      <w:r w:rsidR="00510235">
        <w:t>je</w:t>
      </w:r>
      <w:r>
        <w:t xml:space="preserve"> Krinčino </w:t>
      </w:r>
      <w:r w:rsidRPr="00510235">
        <w:t>Verden</w:t>
      </w:r>
      <w:r w:rsidR="00510235" w:rsidRPr="00510235">
        <w:t>ių</w:t>
      </w:r>
      <w:r>
        <w:t xml:space="preserve"> poezijos šventė</w:t>
      </w:r>
      <w:r w:rsidR="00510235">
        <w:t>je</w:t>
      </w:r>
      <w:r>
        <w:t xml:space="preserve"> birželio mėnesį ir gruodžio skaitym</w:t>
      </w:r>
      <w:r w:rsidR="00510235">
        <w:t>uose</w:t>
      </w:r>
      <w:r>
        <w:t xml:space="preserve"> Matuzevičių muziejuje.</w:t>
      </w:r>
    </w:p>
    <w:p w:rsidR="00772352" w:rsidRDefault="00772352" w:rsidP="00772352">
      <w:pPr>
        <w:ind w:firstLine="550"/>
      </w:pPr>
      <w:r>
        <w:t xml:space="preserve">Mokykla nuolat tobulėja informacinių technologijų srityje. Mokykloje </w:t>
      </w:r>
      <w:r w:rsidR="00510235">
        <w:t xml:space="preserve">yra geras </w:t>
      </w:r>
      <w:r>
        <w:t xml:space="preserve">interneto </w:t>
      </w:r>
      <w:r w:rsidR="00510235">
        <w:t>ryšys visuose kabinetuose</w:t>
      </w:r>
      <w:r>
        <w:t xml:space="preserve">, </w:t>
      </w:r>
      <w:r w:rsidR="00510235">
        <w:t>koridoriuose ir poilsio zonose veikia bevielis laisvai prieinamas ryšys. Mokytojai naudoja ne tik internetą, IT programas, bet ir pasitelkia išmaniuosius mokinių telefonus, šitaip tikrinant</w:t>
      </w:r>
      <w:r w:rsidR="00F35E38">
        <w:t xml:space="preserve"> jų žinias ir įgūdžius.</w:t>
      </w:r>
      <w:r>
        <w:t xml:space="preserve"> Sistema naudoja</w:t>
      </w:r>
      <w:r w:rsidR="00F35E38">
        <w:t>s</w:t>
      </w:r>
      <w:r>
        <w:t xml:space="preserve">i </w:t>
      </w:r>
      <w:r w:rsidR="00F35E38">
        <w:t>mokytojai ruošdamiesi pamokoms,</w:t>
      </w:r>
      <w:r>
        <w:t xml:space="preserve"> mokiniai pertraukų metu ir po pamokų. Mokiniai turi galimybę užsiimti veikla iki vakaro</w:t>
      </w:r>
      <w:r w:rsidR="00F35E38">
        <w:t xml:space="preserve"> ruošdami pamokas, sportuodami, gaudami pavalgyti, tobulintis mokyklos</w:t>
      </w:r>
      <w:r>
        <w:t xml:space="preserve"> šokių</w:t>
      </w:r>
      <w:r w:rsidR="00F35E38">
        <w:t xml:space="preserve">, </w:t>
      </w:r>
      <w:proofErr w:type="spellStart"/>
      <w:r w:rsidR="00F35E38">
        <w:t>robotikos</w:t>
      </w:r>
      <w:proofErr w:type="spellEnd"/>
      <w:r>
        <w:t xml:space="preserve"> būrel</w:t>
      </w:r>
      <w:r w:rsidR="00F35E38">
        <w:t>iuos</w:t>
      </w:r>
      <w:r>
        <w:t>e, bibliotekoje</w:t>
      </w:r>
      <w:r w:rsidR="00F35E38">
        <w:t>,</w:t>
      </w:r>
      <w:r>
        <w:t xml:space="preserve"> daugiafunkciuose centruose </w:t>
      </w:r>
      <w:r w:rsidR="00F35E38">
        <w:t>Krinčine</w:t>
      </w:r>
      <w:r>
        <w:t xml:space="preserve"> ir </w:t>
      </w:r>
      <w:proofErr w:type="spellStart"/>
      <w:r>
        <w:t>Gulbinėnų</w:t>
      </w:r>
      <w:proofErr w:type="spellEnd"/>
      <w:r>
        <w:t xml:space="preserve"> kaime.</w:t>
      </w:r>
    </w:p>
    <w:p w:rsidR="00772352" w:rsidRDefault="00772352" w:rsidP="00772352">
      <w:pPr>
        <w:ind w:firstLine="550"/>
      </w:pPr>
      <w:r>
        <w:t>Mokykloje vyksta karjeros planavimo veikla. Mokiniai susipažįsta su profesijomis ir gali</w:t>
      </w:r>
      <w:r>
        <w:softHyphen/>
        <w:t>mybėmis jų siekti ne vien užsiėmimų metu, bet ir išvykose į darbo vietas gamyklose, įmonėse.</w:t>
      </w:r>
    </w:p>
    <w:p w:rsidR="00772352" w:rsidRDefault="00772352" w:rsidP="00772352">
      <w:pPr>
        <w:ind w:firstLine="550"/>
      </w:pPr>
      <w:r>
        <w:t xml:space="preserve">Mokykloje veikia vaiko gerovės komisija. Vykdomas prevencinis darbas, vyksta renginiai, projektai, paskaitos, susijusios su aiškinamuoju ir formuojamuoju darbu prieš patyčias, kurių mūsų mokykloje pasitaiko tik švelniomis formomis, nes vaikų palyginti nedaug ir priešpriešų tarp jų beveik nėra. </w:t>
      </w:r>
    </w:p>
    <w:p w:rsidR="00772352" w:rsidRDefault="00772352" w:rsidP="00772352">
      <w:pPr>
        <w:ind w:firstLine="550"/>
      </w:pPr>
      <w:r>
        <w:t>Tradiciškai mokykloje geras mikroklimatas, ką pasteb</w:t>
      </w:r>
      <w:r w:rsidR="00F35E38">
        <w:t>i ir mokyklos svečiai bei nauji mokytojai</w:t>
      </w:r>
      <w:r>
        <w:t>. Tai padeda gerai dirbti. Vaikai po pamokų neskuba namo, ilgai būna iki vakaro.</w:t>
      </w:r>
    </w:p>
    <w:p w:rsidR="00772352" w:rsidRDefault="00772352" w:rsidP="00772352">
      <w:pPr>
        <w:ind w:firstLine="550"/>
      </w:pPr>
      <w:r>
        <w:t xml:space="preserve">Be to, mokyklos patalpose iki vakaro veikia biblioteka su kompiuterių sekcija, sporto salė, sportuojama aikštynuose, dalyvaujama kultūros skyriaus organizuojamoje meninėje veikloje, sportinę veiklą organizuoja sporto instruktorius </w:t>
      </w:r>
      <w:r w:rsidR="00F35E38">
        <w:t>ir</w:t>
      </w:r>
      <w:r>
        <w:t xml:space="preserve"> sporto mokyklos treneris. Sporto salė užimta visas darbo dienas iki vakaro.</w:t>
      </w:r>
    </w:p>
    <w:p w:rsidR="00772352" w:rsidRDefault="00772352" w:rsidP="00A946B9">
      <w:pPr>
        <w:jc w:val="both"/>
      </w:pPr>
    </w:p>
    <w:p w:rsidR="00A946B9" w:rsidRPr="00F725B2" w:rsidRDefault="00A946B9" w:rsidP="00A946B9">
      <w:pPr>
        <w:jc w:val="both"/>
        <w:rPr>
          <w:color w:val="FF0000"/>
        </w:rPr>
      </w:pPr>
      <w:r>
        <w:t>2.2. Ugdymo rezultatai</w:t>
      </w:r>
      <w:r w:rsidR="00B67E4C">
        <w:rPr>
          <w:color w:val="FF0000"/>
        </w:rPr>
        <w:t>:</w:t>
      </w:r>
    </w:p>
    <w:p w:rsidR="00A946B9" w:rsidRDefault="00A946B9" w:rsidP="00A946B9">
      <w:pPr>
        <w:jc w:val="both"/>
      </w:pPr>
      <w:r>
        <w:t>2.2.1. Pagrindinio ugdymo pasiekimų patikrinimo rezultatai</w:t>
      </w:r>
    </w:p>
    <w:p w:rsidR="00021A2D" w:rsidRPr="00550035" w:rsidRDefault="00021A2D" w:rsidP="00021A2D">
      <w:pPr>
        <w:jc w:val="both"/>
        <w:rPr>
          <w:i/>
        </w:rPr>
      </w:pPr>
      <w:r w:rsidRPr="00550035">
        <w:rPr>
          <w:i/>
        </w:rPr>
        <w:t>2015 m. lietuvių kalba, vidurkis – 5,7, matematika – 4,2</w:t>
      </w:r>
    </w:p>
    <w:p w:rsidR="00021A2D" w:rsidRDefault="00021A2D" w:rsidP="00021A2D">
      <w:pPr>
        <w:jc w:val="both"/>
        <w:rPr>
          <w:i/>
        </w:rPr>
      </w:pPr>
      <w:r w:rsidRPr="00550035">
        <w:rPr>
          <w:i/>
        </w:rPr>
        <w:t>2017 m. lietuvių kalba, vidurkis – 5,5, matematika – 4,5.</w:t>
      </w:r>
    </w:p>
    <w:p w:rsidR="00021A2D" w:rsidRPr="00550035" w:rsidRDefault="00021A2D" w:rsidP="00021A2D">
      <w:pPr>
        <w:jc w:val="both"/>
        <w:rPr>
          <w:i/>
        </w:rPr>
      </w:pPr>
      <w:r>
        <w:rPr>
          <w:i/>
        </w:rPr>
        <w:t>2018 m. lietuvių kalba, vidurkis – 4,57, matematika – 2,4.</w:t>
      </w:r>
    </w:p>
    <w:p w:rsidR="00A946B9" w:rsidRDefault="00A946B9" w:rsidP="00A946B9">
      <w:pPr>
        <w:jc w:val="both"/>
      </w:pPr>
      <w:r>
        <w:lastRenderedPageBreak/>
        <w:t>2.2.2. Pagrindinio išsilavinimo įgijimas. Tolimesnė 10-okų veikla</w:t>
      </w:r>
    </w:p>
    <w:p w:rsidR="00021A2D" w:rsidRDefault="00021A2D" w:rsidP="00021A2D">
      <w:pPr>
        <w:rPr>
          <w:i/>
        </w:rPr>
      </w:pPr>
      <w:r>
        <w:rPr>
          <w:i/>
        </w:rPr>
        <w:t xml:space="preserve">2016 m. dešimtos klasės nebuvo. </w:t>
      </w:r>
    </w:p>
    <w:p w:rsidR="00021A2D" w:rsidRDefault="00021A2D" w:rsidP="00021A2D">
      <w:pPr>
        <w:rPr>
          <w:i/>
        </w:rPr>
      </w:pPr>
      <w:r>
        <w:rPr>
          <w:i/>
        </w:rPr>
        <w:t>2017 m. pagrindinį išsilavinimą įgijo 5 mokiniai (100%).</w:t>
      </w:r>
    </w:p>
    <w:p w:rsidR="00021A2D" w:rsidRPr="00195486" w:rsidRDefault="00021A2D" w:rsidP="00021A2D">
      <w:pPr>
        <w:rPr>
          <w:i/>
        </w:rPr>
      </w:pPr>
      <w:r>
        <w:rPr>
          <w:i/>
        </w:rPr>
        <w:t>2017 m. 1 dešimtokas tęsia mokslą gimnazijoje, 4 profesijos mokyklose.</w:t>
      </w:r>
    </w:p>
    <w:p w:rsidR="004B57CE" w:rsidRDefault="004B57CE" w:rsidP="004B57CE">
      <w:pPr>
        <w:rPr>
          <w:i/>
        </w:rPr>
      </w:pPr>
      <w:r>
        <w:rPr>
          <w:i/>
        </w:rPr>
        <w:t>2018 m. pagrindinį išsilavinimą įgijo 7 mokiniai (100%).</w:t>
      </w:r>
    </w:p>
    <w:p w:rsidR="004B57CE" w:rsidRDefault="004B57CE" w:rsidP="004B57CE">
      <w:pPr>
        <w:rPr>
          <w:i/>
        </w:rPr>
      </w:pPr>
      <w:r>
        <w:rPr>
          <w:i/>
        </w:rPr>
        <w:t>1 dešimtokas mokosi Vabalninko gimnazijoje, 1 išvyko į užsienį, 5 mokosi amato drauge su viduriniu mokslu.</w:t>
      </w:r>
    </w:p>
    <w:p w:rsidR="00021A2D" w:rsidRDefault="00021A2D" w:rsidP="00A946B9">
      <w:pPr>
        <w:jc w:val="both"/>
      </w:pPr>
    </w:p>
    <w:p w:rsidR="00A946B9" w:rsidRDefault="00A946B9" w:rsidP="00A946B9">
      <w:pPr>
        <w:jc w:val="both"/>
      </w:pPr>
      <w:r>
        <w:t>2.2.3. Valstybinių brandos egzaminų rezultatai</w:t>
      </w:r>
    </w:p>
    <w:p w:rsidR="00A946B9" w:rsidRDefault="00A946B9" w:rsidP="00A946B9">
      <w:pPr>
        <w:jc w:val="both"/>
      </w:pPr>
      <w:r>
        <w:t>2.2.4.</w:t>
      </w:r>
      <w:r w:rsidRPr="00E317BF">
        <w:t xml:space="preserve"> </w:t>
      </w:r>
      <w:r>
        <w:t>Vidurinio išsilavinimo įgijimas. Tolimesnė 12-okų veikla</w:t>
      </w:r>
      <w:r w:rsidRPr="00381B4F">
        <w:t xml:space="preserve"> </w:t>
      </w:r>
    </w:p>
    <w:p w:rsidR="00A946B9" w:rsidRDefault="00A946B9" w:rsidP="00A946B9">
      <w:pPr>
        <w:jc w:val="both"/>
      </w:pPr>
      <w:r>
        <w:t>2.2.5. Kurso kartojimas (</w:t>
      </w:r>
      <w:r w:rsidRPr="00E317BF">
        <w:rPr>
          <w:i/>
        </w:rPr>
        <w:t>kartojančių kursą mokinių skaičius ir dalis proc</w:t>
      </w:r>
      <w:r>
        <w:t>.)</w:t>
      </w:r>
    </w:p>
    <w:p w:rsidR="004B57CE" w:rsidRPr="004B57CE" w:rsidRDefault="004B57CE" w:rsidP="00A946B9">
      <w:pPr>
        <w:jc w:val="both"/>
        <w:rPr>
          <w:i/>
        </w:rPr>
      </w:pPr>
      <w:r w:rsidRPr="004B57CE">
        <w:rPr>
          <w:i/>
        </w:rPr>
        <w:t>Kurso kartoti liko 1 mokinys. Tai sudarytų 1,1 procento.</w:t>
      </w:r>
    </w:p>
    <w:p w:rsidR="00A946B9" w:rsidRDefault="00A946B9" w:rsidP="00A946B9">
      <w:pPr>
        <w:jc w:val="both"/>
      </w:pPr>
      <w:r>
        <w:t>2.2.6. Mokinių dalyvavimas olimpiadų ir konkursų rajoniniuose, regioniniuose bei šalies etapuose</w:t>
      </w:r>
    </w:p>
    <w:p w:rsidR="00A946B9" w:rsidRDefault="00A946B9" w:rsidP="00A946B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0"/>
        <w:gridCol w:w="1971"/>
        <w:gridCol w:w="1971"/>
        <w:gridCol w:w="1638"/>
      </w:tblGrid>
      <w:tr w:rsidR="00A946B9" w:rsidTr="009F0018">
        <w:tc>
          <w:tcPr>
            <w:tcW w:w="648" w:type="dxa"/>
            <w:vMerge w:val="restart"/>
            <w:vAlign w:val="center"/>
          </w:tcPr>
          <w:p w:rsidR="00A946B9" w:rsidRDefault="00A946B9" w:rsidP="009F0018">
            <w:pPr>
              <w:jc w:val="center"/>
            </w:pPr>
            <w:r>
              <w:t>Eil. Nr.</w:t>
            </w:r>
          </w:p>
        </w:tc>
        <w:tc>
          <w:tcPr>
            <w:tcW w:w="3600" w:type="dxa"/>
            <w:vMerge w:val="restart"/>
            <w:vAlign w:val="center"/>
          </w:tcPr>
          <w:p w:rsidR="00A946B9" w:rsidRDefault="00A946B9" w:rsidP="009F0018">
            <w:pPr>
              <w:jc w:val="center"/>
            </w:pPr>
            <w:r>
              <w:t>Renginio pavadinimas</w:t>
            </w:r>
          </w:p>
        </w:tc>
        <w:tc>
          <w:tcPr>
            <w:tcW w:w="5580" w:type="dxa"/>
            <w:gridSpan w:val="3"/>
            <w:vAlign w:val="center"/>
          </w:tcPr>
          <w:p w:rsidR="00A946B9" w:rsidRDefault="00A946B9" w:rsidP="009F0018">
            <w:pPr>
              <w:jc w:val="center"/>
            </w:pPr>
            <w:r>
              <w:t xml:space="preserve">Dalyvavusių mokinių skaičius/ laimėtų prizinių vietų skaičius </w:t>
            </w:r>
          </w:p>
        </w:tc>
      </w:tr>
      <w:tr w:rsidR="00A946B9" w:rsidTr="009F0018">
        <w:tc>
          <w:tcPr>
            <w:tcW w:w="648" w:type="dxa"/>
            <w:vMerge/>
          </w:tcPr>
          <w:p w:rsidR="00A946B9" w:rsidRDefault="00A946B9" w:rsidP="009F0018"/>
        </w:tc>
        <w:tc>
          <w:tcPr>
            <w:tcW w:w="3600" w:type="dxa"/>
            <w:vMerge/>
          </w:tcPr>
          <w:p w:rsidR="00A946B9" w:rsidRDefault="00A946B9" w:rsidP="009F0018"/>
        </w:tc>
        <w:tc>
          <w:tcPr>
            <w:tcW w:w="1971" w:type="dxa"/>
          </w:tcPr>
          <w:p w:rsidR="00A946B9" w:rsidRDefault="00A946B9" w:rsidP="009F0018">
            <w:r>
              <w:t>Rajoninis etapas</w:t>
            </w:r>
          </w:p>
        </w:tc>
        <w:tc>
          <w:tcPr>
            <w:tcW w:w="1971" w:type="dxa"/>
          </w:tcPr>
          <w:p w:rsidR="00A946B9" w:rsidRDefault="00A946B9" w:rsidP="009F0018">
            <w:r>
              <w:t>Regioninis etapas</w:t>
            </w:r>
          </w:p>
        </w:tc>
        <w:tc>
          <w:tcPr>
            <w:tcW w:w="1638" w:type="dxa"/>
          </w:tcPr>
          <w:p w:rsidR="00A946B9" w:rsidRDefault="00A946B9" w:rsidP="009F0018">
            <w:r>
              <w:t>Šalies etapas</w:t>
            </w:r>
          </w:p>
        </w:tc>
      </w:tr>
      <w:tr w:rsidR="00A946B9" w:rsidTr="009F0018">
        <w:tc>
          <w:tcPr>
            <w:tcW w:w="648" w:type="dxa"/>
          </w:tcPr>
          <w:p w:rsidR="00A946B9" w:rsidRDefault="00A946B9" w:rsidP="00225056">
            <w:pPr>
              <w:pStyle w:val="Sraopastraipa"/>
              <w:numPr>
                <w:ilvl w:val="0"/>
                <w:numId w:val="3"/>
              </w:numPr>
              <w:ind w:left="283" w:hanging="113"/>
              <w:jc w:val="center"/>
            </w:pPr>
          </w:p>
        </w:tc>
        <w:tc>
          <w:tcPr>
            <w:tcW w:w="3600" w:type="dxa"/>
          </w:tcPr>
          <w:p w:rsidR="00A946B9" w:rsidRDefault="00484D10" w:rsidP="009F0018">
            <w:r>
              <w:t>Kvadrato varžybos</w:t>
            </w:r>
          </w:p>
        </w:tc>
        <w:tc>
          <w:tcPr>
            <w:tcW w:w="1971" w:type="dxa"/>
          </w:tcPr>
          <w:p w:rsidR="00A946B9" w:rsidRDefault="00484D10" w:rsidP="009F0018">
            <w:r>
              <w:t>I vieta</w:t>
            </w:r>
          </w:p>
        </w:tc>
        <w:tc>
          <w:tcPr>
            <w:tcW w:w="1971" w:type="dxa"/>
          </w:tcPr>
          <w:p w:rsidR="00A946B9" w:rsidRDefault="00484D10" w:rsidP="009F0018">
            <w:r>
              <w:t>II vieta</w:t>
            </w:r>
          </w:p>
        </w:tc>
        <w:tc>
          <w:tcPr>
            <w:tcW w:w="1638" w:type="dxa"/>
          </w:tcPr>
          <w:p w:rsidR="00A946B9" w:rsidRDefault="00A946B9" w:rsidP="009F0018"/>
        </w:tc>
      </w:tr>
      <w:tr w:rsidR="004B57CE" w:rsidTr="009F0018">
        <w:tc>
          <w:tcPr>
            <w:tcW w:w="648" w:type="dxa"/>
          </w:tcPr>
          <w:p w:rsidR="004B57CE" w:rsidRDefault="004B57CE" w:rsidP="00225056">
            <w:pPr>
              <w:pStyle w:val="Sraopastraipa"/>
              <w:numPr>
                <w:ilvl w:val="0"/>
                <w:numId w:val="3"/>
              </w:numPr>
              <w:ind w:left="283" w:hanging="113"/>
              <w:jc w:val="center"/>
            </w:pPr>
          </w:p>
        </w:tc>
        <w:tc>
          <w:tcPr>
            <w:tcW w:w="3600" w:type="dxa"/>
          </w:tcPr>
          <w:p w:rsidR="004B57CE" w:rsidRDefault="00D94924" w:rsidP="009F0018">
            <w:r>
              <w:t>Geografijos olimpiada</w:t>
            </w:r>
          </w:p>
        </w:tc>
        <w:tc>
          <w:tcPr>
            <w:tcW w:w="1971" w:type="dxa"/>
          </w:tcPr>
          <w:p w:rsidR="004B57CE" w:rsidRDefault="00D94924" w:rsidP="009F0018">
            <w:r>
              <w:t>III vieta</w:t>
            </w:r>
          </w:p>
        </w:tc>
        <w:tc>
          <w:tcPr>
            <w:tcW w:w="1971" w:type="dxa"/>
          </w:tcPr>
          <w:p w:rsidR="004B57CE" w:rsidRDefault="004B57CE" w:rsidP="009F0018"/>
        </w:tc>
        <w:tc>
          <w:tcPr>
            <w:tcW w:w="1638" w:type="dxa"/>
          </w:tcPr>
          <w:p w:rsidR="004B57CE" w:rsidRDefault="004B57CE" w:rsidP="009F0018"/>
        </w:tc>
      </w:tr>
      <w:tr w:rsidR="002134F0" w:rsidTr="009F0018">
        <w:tc>
          <w:tcPr>
            <w:tcW w:w="648" w:type="dxa"/>
          </w:tcPr>
          <w:p w:rsidR="002134F0" w:rsidRDefault="002134F0" w:rsidP="00225056">
            <w:pPr>
              <w:pStyle w:val="Sraopastraipa"/>
              <w:numPr>
                <w:ilvl w:val="0"/>
                <w:numId w:val="3"/>
              </w:numPr>
              <w:ind w:left="283" w:hanging="113"/>
              <w:jc w:val="center"/>
            </w:pPr>
          </w:p>
        </w:tc>
        <w:tc>
          <w:tcPr>
            <w:tcW w:w="3600" w:type="dxa"/>
          </w:tcPr>
          <w:p w:rsidR="002134F0" w:rsidRDefault="002134F0" w:rsidP="009F0018">
            <w:r>
              <w:t>Gamtos mokslų olimpiada</w:t>
            </w:r>
          </w:p>
        </w:tc>
        <w:tc>
          <w:tcPr>
            <w:tcW w:w="1971" w:type="dxa"/>
          </w:tcPr>
          <w:p w:rsidR="002134F0" w:rsidRDefault="002134F0" w:rsidP="009F0018">
            <w:r>
              <w:t>III vieta</w:t>
            </w:r>
          </w:p>
        </w:tc>
        <w:tc>
          <w:tcPr>
            <w:tcW w:w="1971" w:type="dxa"/>
          </w:tcPr>
          <w:p w:rsidR="002134F0" w:rsidRDefault="002134F0" w:rsidP="009F0018"/>
        </w:tc>
        <w:tc>
          <w:tcPr>
            <w:tcW w:w="1638" w:type="dxa"/>
          </w:tcPr>
          <w:p w:rsidR="002134F0" w:rsidRDefault="002134F0" w:rsidP="009F0018"/>
        </w:tc>
      </w:tr>
      <w:tr w:rsidR="004B57CE" w:rsidTr="009F0018">
        <w:tc>
          <w:tcPr>
            <w:tcW w:w="648" w:type="dxa"/>
          </w:tcPr>
          <w:p w:rsidR="004B57CE" w:rsidRDefault="004B57CE" w:rsidP="00225056">
            <w:pPr>
              <w:pStyle w:val="Sraopastraipa"/>
              <w:numPr>
                <w:ilvl w:val="0"/>
                <w:numId w:val="3"/>
              </w:numPr>
              <w:ind w:left="283" w:hanging="113"/>
              <w:jc w:val="center"/>
            </w:pPr>
          </w:p>
        </w:tc>
        <w:tc>
          <w:tcPr>
            <w:tcW w:w="3600" w:type="dxa"/>
          </w:tcPr>
          <w:p w:rsidR="004B57CE" w:rsidRDefault="00D94924" w:rsidP="009F0018">
            <w:r>
              <w:t>Smiginio varžybos</w:t>
            </w:r>
          </w:p>
        </w:tc>
        <w:tc>
          <w:tcPr>
            <w:tcW w:w="1971" w:type="dxa"/>
          </w:tcPr>
          <w:p w:rsidR="004B57CE" w:rsidRDefault="00D94924" w:rsidP="009F0018">
            <w:r>
              <w:t>I vieta</w:t>
            </w:r>
          </w:p>
        </w:tc>
        <w:tc>
          <w:tcPr>
            <w:tcW w:w="1971" w:type="dxa"/>
          </w:tcPr>
          <w:p w:rsidR="004B57CE" w:rsidRDefault="004B57CE" w:rsidP="009F0018"/>
        </w:tc>
        <w:tc>
          <w:tcPr>
            <w:tcW w:w="1638" w:type="dxa"/>
          </w:tcPr>
          <w:p w:rsidR="004B57CE" w:rsidRDefault="004B57CE" w:rsidP="009F0018"/>
        </w:tc>
      </w:tr>
      <w:tr w:rsidR="000E3BBE" w:rsidTr="009F0018">
        <w:tc>
          <w:tcPr>
            <w:tcW w:w="648" w:type="dxa"/>
          </w:tcPr>
          <w:p w:rsidR="000E3BBE" w:rsidRDefault="000E3BBE" w:rsidP="00225056">
            <w:pPr>
              <w:pStyle w:val="Sraopastraipa"/>
              <w:numPr>
                <w:ilvl w:val="0"/>
                <w:numId w:val="3"/>
              </w:numPr>
              <w:ind w:left="283" w:hanging="113"/>
              <w:jc w:val="center"/>
            </w:pPr>
          </w:p>
        </w:tc>
        <w:tc>
          <w:tcPr>
            <w:tcW w:w="3600" w:type="dxa"/>
          </w:tcPr>
          <w:p w:rsidR="000E3BBE" w:rsidRDefault="000E3BBE" w:rsidP="000E3BBE">
            <w:r>
              <w:t>Rusų kalbos olimpiada</w:t>
            </w:r>
          </w:p>
        </w:tc>
        <w:tc>
          <w:tcPr>
            <w:tcW w:w="1971" w:type="dxa"/>
          </w:tcPr>
          <w:p w:rsidR="000E3BBE" w:rsidRDefault="000E3BBE" w:rsidP="000E3BBE">
            <w:r>
              <w:t>III vieta</w:t>
            </w:r>
          </w:p>
        </w:tc>
        <w:tc>
          <w:tcPr>
            <w:tcW w:w="1971" w:type="dxa"/>
          </w:tcPr>
          <w:p w:rsidR="000E3BBE" w:rsidRDefault="000E3BBE" w:rsidP="000E3BBE"/>
        </w:tc>
        <w:tc>
          <w:tcPr>
            <w:tcW w:w="1638" w:type="dxa"/>
          </w:tcPr>
          <w:p w:rsidR="000E3BBE" w:rsidRDefault="000E3BBE" w:rsidP="000E3BBE"/>
        </w:tc>
      </w:tr>
      <w:tr w:rsidR="000E3BBE" w:rsidTr="009F0018">
        <w:tc>
          <w:tcPr>
            <w:tcW w:w="648" w:type="dxa"/>
          </w:tcPr>
          <w:p w:rsidR="000E3BBE" w:rsidRDefault="000E3BBE" w:rsidP="00225056">
            <w:pPr>
              <w:pStyle w:val="Sraopastraipa"/>
              <w:numPr>
                <w:ilvl w:val="0"/>
                <w:numId w:val="3"/>
              </w:numPr>
              <w:ind w:left="283" w:hanging="113"/>
              <w:jc w:val="center"/>
            </w:pPr>
          </w:p>
        </w:tc>
        <w:tc>
          <w:tcPr>
            <w:tcW w:w="3600" w:type="dxa"/>
          </w:tcPr>
          <w:p w:rsidR="000E3BBE" w:rsidRDefault="000E3BBE" w:rsidP="000E3BBE">
            <w:r>
              <w:t>Šaškių pirmenybės</w:t>
            </w:r>
          </w:p>
        </w:tc>
        <w:tc>
          <w:tcPr>
            <w:tcW w:w="1971" w:type="dxa"/>
          </w:tcPr>
          <w:p w:rsidR="000E3BBE" w:rsidRDefault="000E3BBE" w:rsidP="000E3BBE">
            <w:r>
              <w:t>III vieta</w:t>
            </w:r>
          </w:p>
        </w:tc>
        <w:tc>
          <w:tcPr>
            <w:tcW w:w="1971" w:type="dxa"/>
          </w:tcPr>
          <w:p w:rsidR="000E3BBE" w:rsidRDefault="000E3BBE" w:rsidP="000E3BBE"/>
        </w:tc>
        <w:tc>
          <w:tcPr>
            <w:tcW w:w="1638" w:type="dxa"/>
          </w:tcPr>
          <w:p w:rsidR="000E3BBE" w:rsidRDefault="000E3BBE" w:rsidP="000E3BBE"/>
        </w:tc>
      </w:tr>
      <w:tr w:rsidR="000E3BBE" w:rsidTr="009F0018">
        <w:tc>
          <w:tcPr>
            <w:tcW w:w="648" w:type="dxa"/>
          </w:tcPr>
          <w:p w:rsidR="000E3BBE" w:rsidRDefault="000E3BBE" w:rsidP="00225056">
            <w:pPr>
              <w:pStyle w:val="Sraopastraipa"/>
              <w:numPr>
                <w:ilvl w:val="0"/>
                <w:numId w:val="3"/>
              </w:numPr>
              <w:ind w:left="283" w:hanging="113"/>
              <w:jc w:val="center"/>
            </w:pPr>
          </w:p>
        </w:tc>
        <w:tc>
          <w:tcPr>
            <w:tcW w:w="3600" w:type="dxa"/>
          </w:tcPr>
          <w:p w:rsidR="000E3BBE" w:rsidRDefault="000E3BBE" w:rsidP="000E3BBE">
            <w:r>
              <w:t>Kaimo mokyklų žaidynių berniukų kvadrato pirmenybės</w:t>
            </w:r>
          </w:p>
        </w:tc>
        <w:tc>
          <w:tcPr>
            <w:tcW w:w="1971" w:type="dxa"/>
          </w:tcPr>
          <w:p w:rsidR="000E3BBE" w:rsidRDefault="000E3BBE" w:rsidP="000E3BBE">
            <w:r>
              <w:t>III vieta</w:t>
            </w:r>
          </w:p>
        </w:tc>
        <w:tc>
          <w:tcPr>
            <w:tcW w:w="1971" w:type="dxa"/>
          </w:tcPr>
          <w:p w:rsidR="000E3BBE" w:rsidRDefault="000E3BBE" w:rsidP="000E3BBE"/>
        </w:tc>
        <w:tc>
          <w:tcPr>
            <w:tcW w:w="1638" w:type="dxa"/>
          </w:tcPr>
          <w:p w:rsidR="000E3BBE" w:rsidRDefault="000E3BBE" w:rsidP="000E3BBE"/>
        </w:tc>
      </w:tr>
      <w:tr w:rsidR="000E3BBE" w:rsidTr="009F0018">
        <w:tc>
          <w:tcPr>
            <w:tcW w:w="648" w:type="dxa"/>
          </w:tcPr>
          <w:p w:rsidR="000E3BBE" w:rsidRDefault="000E3BBE" w:rsidP="00225056">
            <w:pPr>
              <w:pStyle w:val="Sraopastraipa"/>
              <w:numPr>
                <w:ilvl w:val="0"/>
                <w:numId w:val="3"/>
              </w:numPr>
              <w:ind w:left="283" w:hanging="113"/>
              <w:jc w:val="center"/>
            </w:pPr>
          </w:p>
        </w:tc>
        <w:tc>
          <w:tcPr>
            <w:tcW w:w="3600" w:type="dxa"/>
          </w:tcPr>
          <w:p w:rsidR="000E3BBE" w:rsidRDefault="000E3BBE" w:rsidP="000E3BBE">
            <w:r>
              <w:t>Kaimo mokyklų žaidynių mergaičių kvadrato pirmenybės</w:t>
            </w:r>
          </w:p>
        </w:tc>
        <w:tc>
          <w:tcPr>
            <w:tcW w:w="1971" w:type="dxa"/>
          </w:tcPr>
          <w:p w:rsidR="000E3BBE" w:rsidRDefault="000E3BBE" w:rsidP="000E3BBE">
            <w:r>
              <w:t>II vieta</w:t>
            </w:r>
          </w:p>
        </w:tc>
        <w:tc>
          <w:tcPr>
            <w:tcW w:w="1971" w:type="dxa"/>
          </w:tcPr>
          <w:p w:rsidR="000E3BBE" w:rsidRDefault="000E3BBE" w:rsidP="000E3BBE"/>
        </w:tc>
        <w:tc>
          <w:tcPr>
            <w:tcW w:w="1638" w:type="dxa"/>
          </w:tcPr>
          <w:p w:rsidR="000E3BBE" w:rsidRDefault="000E3BBE" w:rsidP="000E3BBE"/>
        </w:tc>
      </w:tr>
      <w:tr w:rsidR="000E3BBE" w:rsidTr="009F0018">
        <w:tc>
          <w:tcPr>
            <w:tcW w:w="648" w:type="dxa"/>
          </w:tcPr>
          <w:p w:rsidR="000E3BBE" w:rsidRDefault="000E3BBE" w:rsidP="00225056">
            <w:pPr>
              <w:pStyle w:val="Sraopastraipa"/>
              <w:numPr>
                <w:ilvl w:val="0"/>
                <w:numId w:val="3"/>
              </w:numPr>
              <w:ind w:left="283" w:hanging="113"/>
              <w:jc w:val="center"/>
            </w:pPr>
          </w:p>
        </w:tc>
        <w:tc>
          <w:tcPr>
            <w:tcW w:w="3600" w:type="dxa"/>
          </w:tcPr>
          <w:p w:rsidR="000E3BBE" w:rsidRDefault="000E3BBE" w:rsidP="000E3BBE">
            <w:r>
              <w:t>Kaimo mokyklų žaidynių berniukų kvadrato pirmenybės</w:t>
            </w:r>
          </w:p>
        </w:tc>
        <w:tc>
          <w:tcPr>
            <w:tcW w:w="1971" w:type="dxa"/>
          </w:tcPr>
          <w:p w:rsidR="000E3BBE" w:rsidRDefault="000E3BBE" w:rsidP="000E3BBE">
            <w:r>
              <w:t>III vieta</w:t>
            </w:r>
          </w:p>
        </w:tc>
        <w:tc>
          <w:tcPr>
            <w:tcW w:w="1971" w:type="dxa"/>
          </w:tcPr>
          <w:p w:rsidR="000E3BBE" w:rsidRDefault="000E3BBE" w:rsidP="000E3BBE"/>
        </w:tc>
        <w:tc>
          <w:tcPr>
            <w:tcW w:w="1638" w:type="dxa"/>
          </w:tcPr>
          <w:p w:rsidR="000E3BBE" w:rsidRDefault="000E3BBE" w:rsidP="000E3BBE"/>
        </w:tc>
      </w:tr>
      <w:tr w:rsidR="000E3BBE" w:rsidTr="009F0018">
        <w:tc>
          <w:tcPr>
            <w:tcW w:w="648" w:type="dxa"/>
          </w:tcPr>
          <w:p w:rsidR="000E3BBE" w:rsidRDefault="000E3BBE" w:rsidP="00225056">
            <w:pPr>
              <w:pStyle w:val="Sraopastraipa"/>
              <w:numPr>
                <w:ilvl w:val="0"/>
                <w:numId w:val="3"/>
              </w:numPr>
              <w:ind w:left="283" w:hanging="113"/>
              <w:jc w:val="center"/>
            </w:pPr>
          </w:p>
        </w:tc>
        <w:tc>
          <w:tcPr>
            <w:tcW w:w="3600" w:type="dxa"/>
          </w:tcPr>
          <w:p w:rsidR="000E3BBE" w:rsidRDefault="000E3BBE" w:rsidP="000E3BBE">
            <w:r>
              <w:t>Kaimo mokyklų žaidynių mažojo futbolo pirmenybės</w:t>
            </w:r>
          </w:p>
        </w:tc>
        <w:tc>
          <w:tcPr>
            <w:tcW w:w="1971" w:type="dxa"/>
          </w:tcPr>
          <w:p w:rsidR="000E3BBE" w:rsidRDefault="000E3BBE" w:rsidP="000E3BBE">
            <w:r>
              <w:t>II vieta</w:t>
            </w:r>
          </w:p>
        </w:tc>
        <w:tc>
          <w:tcPr>
            <w:tcW w:w="1971" w:type="dxa"/>
          </w:tcPr>
          <w:p w:rsidR="000E3BBE" w:rsidRDefault="000E3BBE" w:rsidP="000E3BBE"/>
        </w:tc>
        <w:tc>
          <w:tcPr>
            <w:tcW w:w="1638" w:type="dxa"/>
          </w:tcPr>
          <w:p w:rsidR="000E3BBE" w:rsidRDefault="000E3BBE" w:rsidP="000E3BBE"/>
        </w:tc>
      </w:tr>
      <w:tr w:rsidR="000E3BBE" w:rsidTr="009F0018">
        <w:tc>
          <w:tcPr>
            <w:tcW w:w="648" w:type="dxa"/>
          </w:tcPr>
          <w:p w:rsidR="000E3BBE" w:rsidRDefault="000E3BBE" w:rsidP="00225056">
            <w:pPr>
              <w:pStyle w:val="Sraopastraipa"/>
              <w:numPr>
                <w:ilvl w:val="0"/>
                <w:numId w:val="3"/>
              </w:numPr>
              <w:ind w:left="283" w:hanging="113"/>
              <w:jc w:val="center"/>
            </w:pPr>
          </w:p>
        </w:tc>
        <w:tc>
          <w:tcPr>
            <w:tcW w:w="3600" w:type="dxa"/>
          </w:tcPr>
          <w:p w:rsidR="000E3BBE" w:rsidRDefault="000E3BBE" w:rsidP="000E3BBE">
            <w:r>
              <w:t>Kompiuterininkų konkursas „Žiemos fantazija”</w:t>
            </w:r>
          </w:p>
        </w:tc>
        <w:tc>
          <w:tcPr>
            <w:tcW w:w="1971" w:type="dxa"/>
          </w:tcPr>
          <w:p w:rsidR="000E3BBE" w:rsidRDefault="000E3BBE" w:rsidP="000E3BBE">
            <w:r>
              <w:t>III vieta</w:t>
            </w:r>
          </w:p>
        </w:tc>
        <w:tc>
          <w:tcPr>
            <w:tcW w:w="1971" w:type="dxa"/>
          </w:tcPr>
          <w:p w:rsidR="000E3BBE" w:rsidRDefault="000E3BBE" w:rsidP="000E3BBE"/>
        </w:tc>
        <w:tc>
          <w:tcPr>
            <w:tcW w:w="1638" w:type="dxa"/>
          </w:tcPr>
          <w:p w:rsidR="000E3BBE" w:rsidRDefault="000E3BBE" w:rsidP="000E3BBE"/>
        </w:tc>
      </w:tr>
      <w:tr w:rsidR="000E3BBE" w:rsidTr="009F0018">
        <w:tc>
          <w:tcPr>
            <w:tcW w:w="648" w:type="dxa"/>
          </w:tcPr>
          <w:p w:rsidR="000E3BBE" w:rsidRDefault="000E3BBE" w:rsidP="00225056">
            <w:pPr>
              <w:pStyle w:val="Sraopastraipa"/>
              <w:numPr>
                <w:ilvl w:val="0"/>
                <w:numId w:val="3"/>
              </w:numPr>
              <w:ind w:left="283" w:hanging="113"/>
              <w:jc w:val="center"/>
            </w:pPr>
          </w:p>
        </w:tc>
        <w:tc>
          <w:tcPr>
            <w:tcW w:w="3600" w:type="dxa"/>
          </w:tcPr>
          <w:p w:rsidR="000E3BBE" w:rsidRDefault="000E3BBE" w:rsidP="000E3BBE">
            <w:r>
              <w:t>„Saugiausia mokykla 2018”</w:t>
            </w:r>
          </w:p>
        </w:tc>
        <w:tc>
          <w:tcPr>
            <w:tcW w:w="1971" w:type="dxa"/>
          </w:tcPr>
          <w:p w:rsidR="000E3BBE" w:rsidRDefault="000E3BBE" w:rsidP="000E3BBE">
            <w:r>
              <w:t>I vieta</w:t>
            </w:r>
          </w:p>
        </w:tc>
        <w:tc>
          <w:tcPr>
            <w:tcW w:w="1971" w:type="dxa"/>
          </w:tcPr>
          <w:p w:rsidR="000E3BBE" w:rsidRDefault="000E3BBE" w:rsidP="000E3BBE"/>
        </w:tc>
        <w:tc>
          <w:tcPr>
            <w:tcW w:w="1638" w:type="dxa"/>
          </w:tcPr>
          <w:p w:rsidR="000E3BBE" w:rsidRDefault="000E3BBE" w:rsidP="000E3BBE"/>
        </w:tc>
      </w:tr>
      <w:tr w:rsidR="00225056" w:rsidTr="009F0018">
        <w:tc>
          <w:tcPr>
            <w:tcW w:w="648" w:type="dxa"/>
          </w:tcPr>
          <w:p w:rsidR="00225056" w:rsidRDefault="00225056" w:rsidP="00225056">
            <w:pPr>
              <w:pStyle w:val="Sraopastraipa"/>
              <w:numPr>
                <w:ilvl w:val="0"/>
                <w:numId w:val="3"/>
              </w:numPr>
              <w:ind w:left="283" w:hanging="113"/>
              <w:jc w:val="center"/>
            </w:pPr>
          </w:p>
        </w:tc>
        <w:tc>
          <w:tcPr>
            <w:tcW w:w="3600" w:type="dxa"/>
          </w:tcPr>
          <w:p w:rsidR="00225056" w:rsidRDefault="00225056" w:rsidP="00225056">
            <w:r>
              <w:t>„Kai plunksna prabyla”</w:t>
            </w:r>
          </w:p>
        </w:tc>
        <w:tc>
          <w:tcPr>
            <w:tcW w:w="1971" w:type="dxa"/>
          </w:tcPr>
          <w:p w:rsidR="00225056" w:rsidRDefault="00225056" w:rsidP="00225056">
            <w:r>
              <w:t>Padėkos raštai</w:t>
            </w:r>
          </w:p>
        </w:tc>
        <w:tc>
          <w:tcPr>
            <w:tcW w:w="1971" w:type="dxa"/>
          </w:tcPr>
          <w:p w:rsidR="00225056" w:rsidRDefault="00225056" w:rsidP="00225056"/>
        </w:tc>
        <w:tc>
          <w:tcPr>
            <w:tcW w:w="1638" w:type="dxa"/>
          </w:tcPr>
          <w:p w:rsidR="00225056" w:rsidRDefault="00225056" w:rsidP="00225056"/>
        </w:tc>
      </w:tr>
    </w:tbl>
    <w:p w:rsidR="00A946B9" w:rsidRDefault="00A946B9" w:rsidP="00A946B9"/>
    <w:p w:rsidR="00A946B9" w:rsidRDefault="00A946B9" w:rsidP="00A946B9">
      <w:pPr>
        <w:jc w:val="both"/>
        <w:rPr>
          <w:color w:val="FF0000"/>
        </w:rPr>
      </w:pPr>
      <w:r>
        <w:t>2.3. Specialiųjų poreikių mokinių ugdymas (</w:t>
      </w:r>
      <w:r>
        <w:rPr>
          <w:i/>
        </w:rPr>
        <w:t>mokinių skaičius ir dalis proc.; pagalbos teikimas ir pan.)</w:t>
      </w:r>
      <w:r w:rsidRPr="00F725B2">
        <w:rPr>
          <w:color w:val="FF0000"/>
        </w:rPr>
        <w:t xml:space="preserve"> </w:t>
      </w:r>
    </w:p>
    <w:p w:rsidR="001B2E8D" w:rsidRDefault="001B2E8D" w:rsidP="001B2E8D">
      <w:pPr>
        <w:jc w:val="both"/>
      </w:pPr>
      <w:r>
        <w:t>2016 m. specialių poreikių mokinių buvo 9 (11</w:t>
      </w:r>
      <w:r>
        <w:rPr>
          <w:i/>
        </w:rPr>
        <w:t>%</w:t>
      </w:r>
      <w:r>
        <w:t>). Pagalbą teikė pagrindinių dalykų mokytojai ir specialioji pedagogė.</w:t>
      </w:r>
    </w:p>
    <w:p w:rsidR="001B2E8D" w:rsidRDefault="001B2E8D" w:rsidP="001B2E8D">
      <w:pPr>
        <w:jc w:val="both"/>
      </w:pPr>
      <w:r>
        <w:t>2017 m. specialių poreikių mokinių buvo 9 (12</w:t>
      </w:r>
      <w:r>
        <w:rPr>
          <w:i/>
        </w:rPr>
        <w:t>%</w:t>
      </w:r>
      <w:r>
        <w:t>). Pagalbą teikė pagrindinių dalykų mokytojai ir specialioji pedagogė. Buvo taikoma individualus darbas, ruošiamos atskiros užduotys. Vienas mokinys turėjo itin specifinių poreikių, su juo daug dirbta individualiai.</w:t>
      </w:r>
    </w:p>
    <w:p w:rsidR="001B2E8D" w:rsidRDefault="001B2E8D" w:rsidP="001B2E8D">
      <w:pPr>
        <w:jc w:val="both"/>
      </w:pPr>
      <w:r>
        <w:t>2018 m. specialiųjų poreikių mokinių buvo 12 (13</w:t>
      </w:r>
      <w:r>
        <w:rPr>
          <w:i/>
        </w:rPr>
        <w:t>%</w:t>
      </w:r>
      <w:r>
        <w:t>). Pagalbą teikė pradinių klasių, dalykų mokytojai ir specialioji pedagogė.</w:t>
      </w:r>
    </w:p>
    <w:p w:rsidR="001B2E8D" w:rsidRPr="00E317BF" w:rsidRDefault="001B2E8D" w:rsidP="00A946B9">
      <w:pPr>
        <w:jc w:val="both"/>
        <w:rPr>
          <w:i/>
        </w:rPr>
      </w:pPr>
    </w:p>
    <w:p w:rsidR="00A946B9" w:rsidRDefault="00A946B9" w:rsidP="00A946B9">
      <w:pPr>
        <w:jc w:val="both"/>
        <w:rPr>
          <w:color w:val="FF0000"/>
        </w:rPr>
      </w:pPr>
      <w:r>
        <w:t>2.4. Neformalusis ugdymas (</w:t>
      </w:r>
      <w:r>
        <w:rPr>
          <w:i/>
        </w:rPr>
        <w:t xml:space="preserve">kiek priklauso valandų pagal ugdymo planą ir kiek skirta; būrelių skaičius; mokinių, lankančių būrelius skaičius ir dalis proc.; lankančių neformaliojo ugdymo užsiėmimus ne mokykloje mokinių skaičius ir dalis proc.; ryškiausi pasiekimai; pilietinis ir tautinis ugdymas ir pan.) </w:t>
      </w:r>
    </w:p>
    <w:p w:rsidR="00CA2BC6" w:rsidRDefault="00494AE4" w:rsidP="00A946B9">
      <w:pPr>
        <w:jc w:val="both"/>
        <w:rPr>
          <w:i/>
        </w:rPr>
      </w:pPr>
      <w:r>
        <w:rPr>
          <w:i/>
        </w:rPr>
        <w:t>N</w:t>
      </w:r>
      <w:r w:rsidR="00225056">
        <w:rPr>
          <w:i/>
        </w:rPr>
        <w:t>eformal</w:t>
      </w:r>
      <w:r>
        <w:rPr>
          <w:i/>
        </w:rPr>
        <w:t xml:space="preserve">iajam ugdymui skirtos 6 valandos; 4 būreliai; lanko 30 mokinių, kai kurie po du; 9 mokiniai lavinasi sporto mokykloje (futbolas, boksas, lengvoji atletika, rankinis), muzikos ir dailės mokykloje. Ryškiausi pasiekimai kvadrato ir futbolo srityse. Pilietinis ir tautinis ugdymas pakankamas. Taigi, </w:t>
      </w:r>
      <w:r>
        <w:rPr>
          <w:i/>
        </w:rPr>
        <w:lastRenderedPageBreak/>
        <w:t xml:space="preserve">neformaliojo ugdymo užsiėmimus lanko virš 50%. Be to dalis mokinių lanko </w:t>
      </w:r>
      <w:proofErr w:type="spellStart"/>
      <w:r>
        <w:rPr>
          <w:i/>
        </w:rPr>
        <w:t>robotikos</w:t>
      </w:r>
      <w:proofErr w:type="spellEnd"/>
      <w:r>
        <w:rPr>
          <w:i/>
        </w:rPr>
        <w:t>, šokio būrelius, kurie vyksta vakarais vaiko dienos centro patalpose. Pokytis – neformaliuose užsiėmimuose ugdoma daugiau mokinių, negu ankstesniais metais.</w:t>
      </w:r>
    </w:p>
    <w:p w:rsidR="00CA2BC6" w:rsidRDefault="00CA2BC6" w:rsidP="00A946B9">
      <w:pPr>
        <w:jc w:val="both"/>
        <w:rPr>
          <w:i/>
        </w:rPr>
      </w:pPr>
    </w:p>
    <w:p w:rsidR="00A946B9" w:rsidRDefault="00A946B9" w:rsidP="00A946B9">
      <w:pPr>
        <w:jc w:val="both"/>
        <w:rPr>
          <w:color w:val="FF0000"/>
        </w:rPr>
      </w:pPr>
      <w:r w:rsidRPr="00EA4C2B">
        <w:t>2.5. Mokinių sveikatinimo renginiai mokykloje</w:t>
      </w:r>
      <w:r w:rsidRPr="00EA4C2B">
        <w:rPr>
          <w:i/>
        </w:rPr>
        <w:t xml:space="preserve"> </w:t>
      </w:r>
    </w:p>
    <w:p w:rsidR="00217227" w:rsidRDefault="00217227" w:rsidP="00217227">
      <w:pPr>
        <w:ind w:firstLine="550"/>
        <w:jc w:val="both"/>
        <w:rPr>
          <w:i/>
          <w:szCs w:val="24"/>
        </w:rPr>
      </w:pPr>
      <w:r w:rsidRPr="00060D43">
        <w:rPr>
          <w:i/>
          <w:szCs w:val="24"/>
        </w:rPr>
        <w:t xml:space="preserve">Sveikatinimo renginiai. </w:t>
      </w:r>
    </w:p>
    <w:p w:rsidR="00217227" w:rsidRDefault="00217227" w:rsidP="00217227">
      <w:pPr>
        <w:ind w:firstLine="550"/>
        <w:jc w:val="both"/>
        <w:rPr>
          <w:i/>
          <w:szCs w:val="24"/>
        </w:rPr>
      </w:pPr>
      <w:r w:rsidRPr="00060D43">
        <w:rPr>
          <w:i/>
          <w:szCs w:val="24"/>
        </w:rPr>
        <w:t xml:space="preserve">Sporto varžybos sporto salėje, stadione ir krepšinio aikštelėje bei </w:t>
      </w:r>
      <w:r>
        <w:rPr>
          <w:i/>
          <w:szCs w:val="24"/>
        </w:rPr>
        <w:t>kitose mokyklose</w:t>
      </w:r>
      <w:r w:rsidRPr="00060D43">
        <w:rPr>
          <w:i/>
          <w:szCs w:val="24"/>
        </w:rPr>
        <w:t xml:space="preserve">. </w:t>
      </w:r>
    </w:p>
    <w:p w:rsidR="00217227" w:rsidRDefault="00217227" w:rsidP="00217227">
      <w:pPr>
        <w:ind w:firstLine="550"/>
        <w:jc w:val="both"/>
        <w:rPr>
          <w:i/>
          <w:szCs w:val="24"/>
        </w:rPr>
      </w:pPr>
      <w:r>
        <w:rPr>
          <w:i/>
          <w:szCs w:val="24"/>
        </w:rPr>
        <w:t>Plaukimo pamokos Pasvalio baseine</w:t>
      </w:r>
      <w:r w:rsidRPr="00060D43">
        <w:rPr>
          <w:i/>
          <w:szCs w:val="24"/>
        </w:rPr>
        <w:t>.</w:t>
      </w:r>
    </w:p>
    <w:p w:rsidR="00217227" w:rsidRDefault="00217227" w:rsidP="00217227">
      <w:pPr>
        <w:ind w:firstLine="550"/>
        <w:jc w:val="both"/>
        <w:rPr>
          <w:i/>
          <w:szCs w:val="24"/>
        </w:rPr>
      </w:pPr>
      <w:r>
        <w:rPr>
          <w:i/>
          <w:szCs w:val="24"/>
        </w:rPr>
        <w:t>S</w:t>
      </w:r>
      <w:r w:rsidRPr="00060D43">
        <w:rPr>
          <w:i/>
          <w:szCs w:val="24"/>
        </w:rPr>
        <w:t>porto dienos</w:t>
      </w:r>
      <w:r>
        <w:rPr>
          <w:i/>
          <w:szCs w:val="24"/>
        </w:rPr>
        <w:t>.</w:t>
      </w:r>
    </w:p>
    <w:p w:rsidR="00217227" w:rsidRDefault="00217227" w:rsidP="00217227">
      <w:pPr>
        <w:ind w:firstLine="550"/>
        <w:jc w:val="both"/>
        <w:rPr>
          <w:i/>
          <w:szCs w:val="24"/>
        </w:rPr>
      </w:pPr>
      <w:r>
        <w:rPr>
          <w:i/>
          <w:szCs w:val="24"/>
        </w:rPr>
        <w:t>Sveikos gyvensenos diena.</w:t>
      </w:r>
    </w:p>
    <w:p w:rsidR="00217227" w:rsidRDefault="00217227" w:rsidP="00217227">
      <w:pPr>
        <w:ind w:firstLine="550"/>
        <w:jc w:val="both"/>
        <w:rPr>
          <w:i/>
          <w:szCs w:val="24"/>
        </w:rPr>
      </w:pPr>
      <w:r>
        <w:rPr>
          <w:i/>
          <w:szCs w:val="24"/>
        </w:rPr>
        <w:t>Klasių valandėlių ribose – viktorinos, konkursai.</w:t>
      </w:r>
    </w:p>
    <w:p w:rsidR="00217227" w:rsidRDefault="00217227" w:rsidP="00217227">
      <w:pPr>
        <w:ind w:firstLine="550"/>
        <w:jc w:val="both"/>
        <w:rPr>
          <w:i/>
          <w:szCs w:val="24"/>
        </w:rPr>
      </w:pPr>
      <w:r>
        <w:rPr>
          <w:i/>
          <w:szCs w:val="24"/>
        </w:rPr>
        <w:t>Vaisių ir daržovių programa.</w:t>
      </w:r>
    </w:p>
    <w:p w:rsidR="00217227" w:rsidRDefault="00217227" w:rsidP="00217227">
      <w:pPr>
        <w:ind w:firstLine="550"/>
        <w:jc w:val="both"/>
        <w:rPr>
          <w:i/>
          <w:szCs w:val="24"/>
        </w:rPr>
      </w:pPr>
      <w:r>
        <w:rPr>
          <w:i/>
          <w:szCs w:val="24"/>
        </w:rPr>
        <w:t>Paskaita vyresnių klasių mokiniams.</w:t>
      </w:r>
    </w:p>
    <w:p w:rsidR="00450D77" w:rsidRDefault="00450D77" w:rsidP="00217227">
      <w:pPr>
        <w:ind w:firstLine="550"/>
        <w:jc w:val="both"/>
        <w:rPr>
          <w:i/>
          <w:szCs w:val="24"/>
        </w:rPr>
      </w:pPr>
      <w:r>
        <w:rPr>
          <w:i/>
          <w:szCs w:val="24"/>
        </w:rPr>
        <w:t xml:space="preserve">Pasirenkamasis dalykas </w:t>
      </w:r>
      <w:r w:rsidR="00A62C3A">
        <w:rPr>
          <w:i/>
          <w:szCs w:val="24"/>
        </w:rPr>
        <w:t xml:space="preserve">– </w:t>
      </w:r>
      <w:r>
        <w:rPr>
          <w:i/>
          <w:szCs w:val="24"/>
        </w:rPr>
        <w:t>Sveika gyvensena 5 kl.</w:t>
      </w:r>
    </w:p>
    <w:p w:rsidR="00217227" w:rsidRPr="00420ABE" w:rsidRDefault="00217227" w:rsidP="00217227">
      <w:pPr>
        <w:ind w:firstLine="550"/>
        <w:jc w:val="both"/>
        <w:rPr>
          <w:i/>
          <w:szCs w:val="24"/>
        </w:rPr>
      </w:pPr>
      <w:r w:rsidRPr="00420ABE">
        <w:rPr>
          <w:i/>
          <w:szCs w:val="24"/>
        </w:rPr>
        <w:t>Pokytis teigiamas</w:t>
      </w:r>
      <w:r w:rsidR="00420ABE" w:rsidRPr="00420ABE">
        <w:rPr>
          <w:i/>
          <w:szCs w:val="24"/>
        </w:rPr>
        <w:t>, nes renginių daugėja, jie kokybiškesni</w:t>
      </w:r>
      <w:r w:rsidRPr="00420ABE">
        <w:rPr>
          <w:i/>
          <w:szCs w:val="24"/>
        </w:rPr>
        <w:t>.</w:t>
      </w:r>
    </w:p>
    <w:p w:rsidR="001B2E8D" w:rsidRDefault="001B2E8D" w:rsidP="00A946B9">
      <w:pPr>
        <w:jc w:val="both"/>
        <w:rPr>
          <w:i/>
        </w:rPr>
      </w:pPr>
    </w:p>
    <w:p w:rsidR="00A946B9" w:rsidRDefault="00A946B9" w:rsidP="00A946B9">
      <w:pPr>
        <w:jc w:val="both"/>
        <w:rPr>
          <w:color w:val="FF0000"/>
        </w:rPr>
      </w:pPr>
      <w:r>
        <w:t>2.6. Mokinių lankomumas, prevencinės veiklos organizavimas</w:t>
      </w:r>
      <w:r w:rsidRPr="00F725B2">
        <w:rPr>
          <w:color w:val="FF0000"/>
        </w:rPr>
        <w:t xml:space="preserve"> </w:t>
      </w:r>
    </w:p>
    <w:p w:rsidR="00217227" w:rsidRDefault="00217227" w:rsidP="00217227">
      <w:pPr>
        <w:ind w:firstLine="709"/>
        <w:jc w:val="both"/>
        <w:rPr>
          <w:i/>
        </w:rPr>
      </w:pPr>
      <w:r>
        <w:rPr>
          <w:i/>
        </w:rPr>
        <w:t xml:space="preserve">Mokinių lankomumo problemos svarstomos  mokytojų tarybos posėdžiuose. </w:t>
      </w:r>
      <w:r w:rsidRPr="00060D43">
        <w:rPr>
          <w:i/>
        </w:rPr>
        <w:t>Prevencin</w:t>
      </w:r>
      <w:r>
        <w:rPr>
          <w:i/>
        </w:rPr>
        <w:t>ę</w:t>
      </w:r>
      <w:r w:rsidRPr="00060D43">
        <w:rPr>
          <w:i/>
        </w:rPr>
        <w:t xml:space="preserve"> veikl</w:t>
      </w:r>
      <w:r>
        <w:rPr>
          <w:i/>
        </w:rPr>
        <w:t>ą</w:t>
      </w:r>
      <w:r w:rsidRPr="00060D43">
        <w:rPr>
          <w:i/>
        </w:rPr>
        <w:t xml:space="preserve"> </w:t>
      </w:r>
      <w:r>
        <w:rPr>
          <w:i/>
        </w:rPr>
        <w:t>atlieka</w:t>
      </w:r>
      <w:r w:rsidRPr="00060D43">
        <w:rPr>
          <w:i/>
        </w:rPr>
        <w:t xml:space="preserve"> Vaiko gerovės komisija</w:t>
      </w:r>
      <w:r>
        <w:rPr>
          <w:i/>
        </w:rPr>
        <w:t>;</w:t>
      </w:r>
      <w:r w:rsidRPr="00060D43">
        <w:rPr>
          <w:i/>
        </w:rPr>
        <w:t xml:space="preserve"> </w:t>
      </w:r>
      <w:r>
        <w:rPr>
          <w:i/>
        </w:rPr>
        <w:t>dalyvauja ir</w:t>
      </w:r>
      <w:r w:rsidRPr="00060D43">
        <w:rPr>
          <w:i/>
        </w:rPr>
        <w:t xml:space="preserve"> seniūnijos socialinė darbuotoja, </w:t>
      </w:r>
      <w:r>
        <w:rPr>
          <w:i/>
        </w:rPr>
        <w:t>policijos darbuotojos</w:t>
      </w:r>
      <w:r w:rsidRPr="00060D43">
        <w:rPr>
          <w:i/>
        </w:rPr>
        <w:t xml:space="preserve">. </w:t>
      </w:r>
      <w:r>
        <w:rPr>
          <w:i/>
        </w:rPr>
        <w:t xml:space="preserve">2018 m. pirmoje pusėje lankomumas buvo prastas, nes X klasės mokiniai daug sirgo, lankėsi pas psichologus, dažnai nelankė pagal tėvų raštelius. </w:t>
      </w:r>
      <w:r w:rsidR="006A32CC">
        <w:rPr>
          <w:i/>
        </w:rPr>
        <w:t>Pokytis neigiamas. Antroje 2018 m. pusėje lankomumui skirta dar daugiau dėmesio. Lankomumas žymiai pagerėjo. Pokytis teigiamas.</w:t>
      </w:r>
    </w:p>
    <w:p w:rsidR="006A32CC" w:rsidRDefault="006A32CC" w:rsidP="00217227">
      <w:pPr>
        <w:ind w:firstLine="709"/>
        <w:jc w:val="both"/>
        <w:rPr>
          <w:i/>
        </w:rPr>
      </w:pPr>
      <w:r>
        <w:rPr>
          <w:i/>
        </w:rPr>
        <w:t>Prevencinės veiklos rezultatų pokytis teigiamas.</w:t>
      </w:r>
    </w:p>
    <w:p w:rsidR="00217227" w:rsidRPr="00A54DDF" w:rsidRDefault="00217227" w:rsidP="00217227">
      <w:pPr>
        <w:ind w:firstLine="709"/>
        <w:jc w:val="both"/>
      </w:pPr>
    </w:p>
    <w:p w:rsidR="00A946B9" w:rsidRPr="00A54DDF" w:rsidRDefault="00A946B9" w:rsidP="00A946B9">
      <w:pPr>
        <w:jc w:val="both"/>
      </w:pPr>
      <w:r>
        <w:t>2.7.</w:t>
      </w:r>
      <w:r w:rsidRPr="00A54DDF">
        <w:t xml:space="preserve"> Dalyvavimas projektuose </w:t>
      </w:r>
    </w:p>
    <w:p w:rsidR="00A946B9" w:rsidRDefault="00A946B9" w:rsidP="00A946B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42"/>
        <w:gridCol w:w="1971"/>
        <w:gridCol w:w="1971"/>
      </w:tblGrid>
      <w:tr w:rsidR="00A946B9" w:rsidTr="009F0018">
        <w:tc>
          <w:tcPr>
            <w:tcW w:w="648" w:type="dxa"/>
            <w:vAlign w:val="center"/>
          </w:tcPr>
          <w:p w:rsidR="00A946B9" w:rsidRDefault="00A946B9" w:rsidP="009F0018">
            <w:pPr>
              <w:jc w:val="center"/>
            </w:pPr>
            <w:r>
              <w:t>Eil. Nr.</w:t>
            </w:r>
          </w:p>
        </w:tc>
        <w:tc>
          <w:tcPr>
            <w:tcW w:w="3942" w:type="dxa"/>
            <w:vAlign w:val="center"/>
          </w:tcPr>
          <w:p w:rsidR="00A946B9" w:rsidRDefault="00A946B9" w:rsidP="009F0018">
            <w:pPr>
              <w:jc w:val="center"/>
            </w:pPr>
            <w:r>
              <w:t>Projekto pavadinimas</w:t>
            </w:r>
          </w:p>
        </w:tc>
        <w:tc>
          <w:tcPr>
            <w:tcW w:w="1971" w:type="dxa"/>
            <w:vAlign w:val="center"/>
          </w:tcPr>
          <w:p w:rsidR="00A946B9" w:rsidRDefault="00A946B9" w:rsidP="009F0018">
            <w:pPr>
              <w:jc w:val="center"/>
            </w:pPr>
            <w:r>
              <w:t>Laikotarpis</w:t>
            </w:r>
          </w:p>
        </w:tc>
        <w:tc>
          <w:tcPr>
            <w:tcW w:w="1971" w:type="dxa"/>
            <w:vAlign w:val="center"/>
          </w:tcPr>
          <w:p w:rsidR="00A946B9" w:rsidRDefault="00A946B9" w:rsidP="009F0018">
            <w:pPr>
              <w:jc w:val="center"/>
            </w:pPr>
            <w:r>
              <w:t>Gauta lėšų ar pan.</w:t>
            </w:r>
          </w:p>
        </w:tc>
      </w:tr>
      <w:tr w:rsidR="00A946B9" w:rsidTr="009F0018">
        <w:tc>
          <w:tcPr>
            <w:tcW w:w="648" w:type="dxa"/>
          </w:tcPr>
          <w:p w:rsidR="00A946B9" w:rsidRDefault="00B763B3" w:rsidP="009F0018">
            <w:pPr>
              <w:jc w:val="center"/>
            </w:pPr>
            <w:r>
              <w:t>1.</w:t>
            </w:r>
          </w:p>
        </w:tc>
        <w:tc>
          <w:tcPr>
            <w:tcW w:w="3942" w:type="dxa"/>
          </w:tcPr>
          <w:p w:rsidR="00A946B9" w:rsidRDefault="00C05AAD" w:rsidP="009F0018">
            <w:r>
              <w:t>Sveikame kūne sveika siela</w:t>
            </w:r>
            <w:r w:rsidR="003E43AE">
              <w:t xml:space="preserve"> II</w:t>
            </w:r>
          </w:p>
        </w:tc>
        <w:tc>
          <w:tcPr>
            <w:tcW w:w="1971" w:type="dxa"/>
          </w:tcPr>
          <w:p w:rsidR="00A946B9" w:rsidRDefault="0025350A" w:rsidP="009F0018">
            <w:pPr>
              <w:jc w:val="center"/>
            </w:pPr>
            <w:r>
              <w:t>2018</w:t>
            </w:r>
            <w:r w:rsidR="00B763B3">
              <w:t xml:space="preserve"> m.</w:t>
            </w:r>
          </w:p>
        </w:tc>
        <w:tc>
          <w:tcPr>
            <w:tcW w:w="1971" w:type="dxa"/>
          </w:tcPr>
          <w:p w:rsidR="00A946B9" w:rsidRDefault="00B763B3" w:rsidP="009F0018">
            <w:r>
              <w:t>1500 eurų</w:t>
            </w:r>
          </w:p>
        </w:tc>
      </w:tr>
      <w:tr w:rsidR="006A32CC" w:rsidTr="009F0018">
        <w:tc>
          <w:tcPr>
            <w:tcW w:w="648" w:type="dxa"/>
          </w:tcPr>
          <w:p w:rsidR="006A32CC" w:rsidRDefault="00B763B3" w:rsidP="009F0018">
            <w:pPr>
              <w:jc w:val="center"/>
            </w:pPr>
            <w:r>
              <w:t>2.</w:t>
            </w:r>
          </w:p>
        </w:tc>
        <w:tc>
          <w:tcPr>
            <w:tcW w:w="3942" w:type="dxa"/>
          </w:tcPr>
          <w:p w:rsidR="006A32CC" w:rsidRPr="00B763B3" w:rsidRDefault="002134F0" w:rsidP="009F0018">
            <w:r w:rsidRPr="00B763B3">
              <w:t>Žalioji palangė</w:t>
            </w:r>
          </w:p>
        </w:tc>
        <w:tc>
          <w:tcPr>
            <w:tcW w:w="1971" w:type="dxa"/>
          </w:tcPr>
          <w:p w:rsidR="006A32CC" w:rsidRDefault="002134F0" w:rsidP="009F0018">
            <w:pPr>
              <w:jc w:val="center"/>
            </w:pPr>
            <w:r>
              <w:t>2018 m. pavasaris</w:t>
            </w:r>
          </w:p>
        </w:tc>
        <w:tc>
          <w:tcPr>
            <w:tcW w:w="1971" w:type="dxa"/>
          </w:tcPr>
          <w:p w:rsidR="006A32CC" w:rsidRDefault="002134F0" w:rsidP="009F0018">
            <w:r>
              <w:t>3</w:t>
            </w:r>
            <w:r w:rsidR="003E43AE">
              <w:t>5</w:t>
            </w:r>
            <w:r>
              <w:t>0 eurų</w:t>
            </w:r>
          </w:p>
        </w:tc>
      </w:tr>
    </w:tbl>
    <w:p w:rsidR="00A946B9" w:rsidRPr="00F725B2" w:rsidRDefault="00A946B9" w:rsidP="00A946B9">
      <w:pPr>
        <w:jc w:val="both"/>
        <w:rPr>
          <w:color w:val="FF0000"/>
        </w:rPr>
      </w:pPr>
      <w:r w:rsidRPr="008443C3">
        <w:t>Pokytis lyginant su 2016, 2017 m.</w:t>
      </w:r>
      <w:r w:rsidR="00B763B3" w:rsidRPr="008443C3">
        <w:t xml:space="preserve"> Gauta daugiau </w:t>
      </w:r>
      <w:r w:rsidR="00B763B3" w:rsidRPr="00B763B3">
        <w:t>pinigų.</w:t>
      </w:r>
    </w:p>
    <w:p w:rsidR="00A946B9" w:rsidRDefault="00A946B9" w:rsidP="00A946B9">
      <w:pPr>
        <w:jc w:val="both"/>
      </w:pPr>
      <w:r>
        <w:t>2.8.</w:t>
      </w:r>
      <w:r w:rsidRPr="00A54DDF">
        <w:rPr>
          <w:b/>
        </w:rPr>
        <w:t xml:space="preserve"> </w:t>
      </w:r>
      <w:r>
        <w:t xml:space="preserve">Bendradarbiavimas su vietos bendruomene, kitomis įstaigomis bei institucijomis </w:t>
      </w:r>
    </w:p>
    <w:p w:rsidR="006A32CC" w:rsidRDefault="006A32CC" w:rsidP="006A32CC">
      <w:pPr>
        <w:jc w:val="both"/>
        <w:rPr>
          <w:i/>
          <w:szCs w:val="24"/>
        </w:rPr>
      </w:pPr>
      <w:r w:rsidRPr="003E7822">
        <w:rPr>
          <w:i/>
          <w:szCs w:val="24"/>
        </w:rPr>
        <w:t>1. Pasvalio Mariaus Katiliškio vieš</w:t>
      </w:r>
      <w:r w:rsidR="00433B09">
        <w:rPr>
          <w:i/>
          <w:szCs w:val="24"/>
        </w:rPr>
        <w:t>o</w:t>
      </w:r>
      <w:r w:rsidRPr="003E7822">
        <w:rPr>
          <w:i/>
          <w:szCs w:val="24"/>
        </w:rPr>
        <w:t>j</w:t>
      </w:r>
      <w:r w:rsidR="00433B09">
        <w:rPr>
          <w:i/>
          <w:szCs w:val="24"/>
        </w:rPr>
        <w:t>i</w:t>
      </w:r>
      <w:r w:rsidRPr="003E7822">
        <w:rPr>
          <w:i/>
          <w:szCs w:val="24"/>
        </w:rPr>
        <w:t xml:space="preserve"> biblioteka</w:t>
      </w:r>
      <w:r>
        <w:rPr>
          <w:i/>
          <w:szCs w:val="24"/>
        </w:rPr>
        <w:t xml:space="preserve"> (</w:t>
      </w:r>
      <w:r w:rsidR="00433B09">
        <w:rPr>
          <w:i/>
          <w:szCs w:val="24"/>
        </w:rPr>
        <w:t>edukacija</w:t>
      </w:r>
      <w:r>
        <w:rPr>
          <w:i/>
          <w:szCs w:val="24"/>
        </w:rPr>
        <w:t>).</w:t>
      </w:r>
    </w:p>
    <w:p w:rsidR="006A32CC" w:rsidRPr="003E7822" w:rsidRDefault="006A32CC" w:rsidP="006A32CC">
      <w:pPr>
        <w:jc w:val="both"/>
        <w:rPr>
          <w:i/>
          <w:szCs w:val="24"/>
        </w:rPr>
      </w:pPr>
      <w:r>
        <w:rPr>
          <w:i/>
          <w:szCs w:val="24"/>
        </w:rPr>
        <w:t>2. J</w:t>
      </w:r>
      <w:r w:rsidRPr="003E7822">
        <w:rPr>
          <w:i/>
          <w:szCs w:val="24"/>
        </w:rPr>
        <w:t>os filial</w:t>
      </w:r>
      <w:r>
        <w:rPr>
          <w:i/>
          <w:szCs w:val="24"/>
        </w:rPr>
        <w:t>as</w:t>
      </w:r>
      <w:r w:rsidRPr="003E7822">
        <w:rPr>
          <w:i/>
          <w:szCs w:val="24"/>
        </w:rPr>
        <w:t xml:space="preserve"> Krinčine (bendri renginiai</w:t>
      </w:r>
      <w:r>
        <w:rPr>
          <w:i/>
          <w:szCs w:val="24"/>
        </w:rPr>
        <w:t xml:space="preserve"> ir</w:t>
      </w:r>
      <w:r w:rsidRPr="003E7822">
        <w:rPr>
          <w:i/>
          <w:szCs w:val="24"/>
        </w:rPr>
        <w:t xml:space="preserve"> pamokos)</w:t>
      </w:r>
      <w:r>
        <w:rPr>
          <w:i/>
          <w:szCs w:val="24"/>
        </w:rPr>
        <w:t>.</w:t>
      </w:r>
    </w:p>
    <w:p w:rsidR="006A32CC" w:rsidRDefault="00433B09" w:rsidP="006A32CC">
      <w:pPr>
        <w:jc w:val="both"/>
        <w:rPr>
          <w:i/>
          <w:szCs w:val="24"/>
        </w:rPr>
      </w:pPr>
      <w:r>
        <w:rPr>
          <w:i/>
          <w:szCs w:val="24"/>
        </w:rPr>
        <w:t>3</w:t>
      </w:r>
      <w:r w:rsidR="006A32CC" w:rsidRPr="003E7822">
        <w:rPr>
          <w:i/>
          <w:szCs w:val="24"/>
        </w:rPr>
        <w:t>. Pasvalio krašto muzieju</w:t>
      </w:r>
      <w:r w:rsidR="006A32CC">
        <w:rPr>
          <w:i/>
          <w:szCs w:val="24"/>
        </w:rPr>
        <w:t>s (edukacinės pamokos).</w:t>
      </w:r>
      <w:r w:rsidR="006A32CC" w:rsidRPr="003E7822">
        <w:rPr>
          <w:i/>
          <w:szCs w:val="24"/>
        </w:rPr>
        <w:t xml:space="preserve"> </w:t>
      </w:r>
    </w:p>
    <w:p w:rsidR="006A32CC" w:rsidRPr="003E7822" w:rsidRDefault="006A32CC" w:rsidP="006A32CC">
      <w:pPr>
        <w:jc w:val="both"/>
        <w:rPr>
          <w:i/>
          <w:szCs w:val="24"/>
        </w:rPr>
      </w:pPr>
      <w:r>
        <w:rPr>
          <w:i/>
          <w:szCs w:val="24"/>
        </w:rPr>
        <w:t>4. Brolių Matuzevičių muziejus</w:t>
      </w:r>
      <w:r w:rsidRPr="003E7822">
        <w:rPr>
          <w:i/>
          <w:szCs w:val="24"/>
        </w:rPr>
        <w:t xml:space="preserve"> (pamokos, ekskursijos, talkos, poezijos šventės).</w:t>
      </w:r>
    </w:p>
    <w:p w:rsidR="006A32CC" w:rsidRDefault="006A32CC" w:rsidP="006A32CC">
      <w:pPr>
        <w:jc w:val="both"/>
        <w:rPr>
          <w:i/>
          <w:szCs w:val="24"/>
        </w:rPr>
      </w:pPr>
      <w:r>
        <w:rPr>
          <w:i/>
          <w:szCs w:val="24"/>
        </w:rPr>
        <w:t xml:space="preserve">5. Biržų </w:t>
      </w:r>
      <w:proofErr w:type="spellStart"/>
      <w:r>
        <w:rPr>
          <w:i/>
          <w:szCs w:val="24"/>
        </w:rPr>
        <w:t>Sėlos</w:t>
      </w:r>
      <w:proofErr w:type="spellEnd"/>
      <w:r>
        <w:rPr>
          <w:i/>
          <w:szCs w:val="24"/>
        </w:rPr>
        <w:t xml:space="preserve"> muziejus (edukacinės pamokos).</w:t>
      </w:r>
    </w:p>
    <w:p w:rsidR="006A32CC" w:rsidRPr="003E7822" w:rsidRDefault="006A32CC" w:rsidP="006A32CC">
      <w:pPr>
        <w:jc w:val="both"/>
        <w:rPr>
          <w:i/>
          <w:szCs w:val="24"/>
        </w:rPr>
      </w:pPr>
      <w:r>
        <w:rPr>
          <w:i/>
          <w:szCs w:val="24"/>
        </w:rPr>
        <w:t>6. Panevėžio kraštotyros muziejus (edukacinės pamokos).</w:t>
      </w:r>
    </w:p>
    <w:p w:rsidR="006A32CC" w:rsidRPr="003E7822" w:rsidRDefault="00433B09" w:rsidP="006A32CC">
      <w:pPr>
        <w:jc w:val="both"/>
        <w:rPr>
          <w:i/>
          <w:szCs w:val="24"/>
        </w:rPr>
      </w:pPr>
      <w:r>
        <w:rPr>
          <w:i/>
          <w:szCs w:val="24"/>
        </w:rPr>
        <w:t>7</w:t>
      </w:r>
      <w:r w:rsidR="006A32CC" w:rsidRPr="003E7822">
        <w:rPr>
          <w:i/>
          <w:szCs w:val="24"/>
        </w:rPr>
        <w:t xml:space="preserve">. Krinčino bažnyčia, seniūnija, </w:t>
      </w:r>
      <w:r w:rsidR="006A32CC">
        <w:rPr>
          <w:i/>
          <w:szCs w:val="24"/>
        </w:rPr>
        <w:t xml:space="preserve">miestelio ir kaimų </w:t>
      </w:r>
      <w:r w:rsidR="006A32CC" w:rsidRPr="003E7822">
        <w:rPr>
          <w:i/>
          <w:szCs w:val="24"/>
        </w:rPr>
        <w:t>bendruomen</w:t>
      </w:r>
      <w:r w:rsidR="006A32CC">
        <w:rPr>
          <w:i/>
          <w:szCs w:val="24"/>
        </w:rPr>
        <w:t>ės</w:t>
      </w:r>
      <w:r w:rsidR="006A32CC" w:rsidRPr="003E7822">
        <w:rPr>
          <w:i/>
          <w:szCs w:val="24"/>
        </w:rPr>
        <w:t>.</w:t>
      </w:r>
    </w:p>
    <w:p w:rsidR="006A32CC" w:rsidRPr="003E7822" w:rsidRDefault="00433B09" w:rsidP="006A32CC">
      <w:pPr>
        <w:jc w:val="both"/>
        <w:rPr>
          <w:i/>
          <w:szCs w:val="24"/>
        </w:rPr>
      </w:pPr>
      <w:r>
        <w:rPr>
          <w:i/>
          <w:szCs w:val="24"/>
        </w:rPr>
        <w:t>8</w:t>
      </w:r>
      <w:r w:rsidR="006A32CC" w:rsidRPr="003E7822">
        <w:rPr>
          <w:i/>
          <w:szCs w:val="24"/>
        </w:rPr>
        <w:t>. Buv</w:t>
      </w:r>
      <w:r w:rsidR="006A32CC">
        <w:rPr>
          <w:i/>
          <w:szCs w:val="24"/>
        </w:rPr>
        <w:t>ę</w:t>
      </w:r>
      <w:r w:rsidR="006A32CC" w:rsidRPr="003E7822">
        <w:rPr>
          <w:i/>
          <w:szCs w:val="24"/>
        </w:rPr>
        <w:t xml:space="preserve"> mokiniai</w:t>
      </w:r>
      <w:r w:rsidR="006A32CC">
        <w:rPr>
          <w:i/>
          <w:szCs w:val="24"/>
        </w:rPr>
        <w:t xml:space="preserve"> (susitikimai, parama, senų fotografijų paroda ir kt.)</w:t>
      </w:r>
      <w:r w:rsidR="006A32CC" w:rsidRPr="003E7822">
        <w:rPr>
          <w:i/>
          <w:szCs w:val="24"/>
        </w:rPr>
        <w:t>.</w:t>
      </w:r>
    </w:p>
    <w:p w:rsidR="006A32CC" w:rsidRPr="003E7822" w:rsidRDefault="00433B09" w:rsidP="006A32CC">
      <w:pPr>
        <w:jc w:val="both"/>
        <w:rPr>
          <w:i/>
          <w:szCs w:val="24"/>
        </w:rPr>
      </w:pPr>
      <w:r>
        <w:rPr>
          <w:i/>
          <w:szCs w:val="24"/>
        </w:rPr>
        <w:t>9</w:t>
      </w:r>
      <w:r w:rsidR="006A32CC" w:rsidRPr="003E7822">
        <w:rPr>
          <w:i/>
          <w:szCs w:val="24"/>
        </w:rPr>
        <w:t xml:space="preserve">. </w:t>
      </w:r>
      <w:r w:rsidR="006A32CC">
        <w:rPr>
          <w:i/>
          <w:szCs w:val="24"/>
        </w:rPr>
        <w:t>Policijos darbuotojai (tėvų švietimas</w:t>
      </w:r>
      <w:r>
        <w:rPr>
          <w:i/>
          <w:szCs w:val="24"/>
        </w:rPr>
        <w:t>, prevencinė veikla</w:t>
      </w:r>
      <w:r w:rsidR="006A32CC">
        <w:rPr>
          <w:i/>
          <w:szCs w:val="24"/>
        </w:rPr>
        <w:t>)</w:t>
      </w:r>
      <w:r w:rsidR="006A32CC" w:rsidRPr="003E7822">
        <w:rPr>
          <w:i/>
          <w:szCs w:val="24"/>
        </w:rPr>
        <w:t>.</w:t>
      </w:r>
    </w:p>
    <w:p w:rsidR="006A32CC" w:rsidRDefault="00433B09" w:rsidP="006A32CC">
      <w:pPr>
        <w:jc w:val="both"/>
        <w:rPr>
          <w:i/>
          <w:szCs w:val="24"/>
        </w:rPr>
      </w:pPr>
      <w:r>
        <w:rPr>
          <w:i/>
          <w:szCs w:val="24"/>
        </w:rPr>
        <w:t>10</w:t>
      </w:r>
      <w:r w:rsidR="006A32CC" w:rsidRPr="003E7822">
        <w:rPr>
          <w:i/>
          <w:szCs w:val="24"/>
        </w:rPr>
        <w:t>. Švietimo ir sporto skyriu</w:t>
      </w:r>
      <w:r w:rsidR="006A32CC">
        <w:rPr>
          <w:i/>
          <w:szCs w:val="24"/>
        </w:rPr>
        <w:t>s (metodinė-pedagoginė</w:t>
      </w:r>
      <w:r>
        <w:rPr>
          <w:i/>
          <w:szCs w:val="24"/>
        </w:rPr>
        <w:t>-informacinė parama</w:t>
      </w:r>
      <w:r w:rsidR="006A32CC">
        <w:rPr>
          <w:i/>
          <w:szCs w:val="24"/>
        </w:rPr>
        <w:t>)</w:t>
      </w:r>
      <w:r w:rsidR="006A32CC" w:rsidRPr="003E7822">
        <w:rPr>
          <w:i/>
          <w:szCs w:val="24"/>
        </w:rPr>
        <w:t>.</w:t>
      </w:r>
    </w:p>
    <w:p w:rsidR="006A32CC" w:rsidRDefault="00433B09" w:rsidP="006A32CC">
      <w:pPr>
        <w:jc w:val="both"/>
        <w:rPr>
          <w:i/>
          <w:szCs w:val="24"/>
        </w:rPr>
      </w:pPr>
      <w:r>
        <w:rPr>
          <w:i/>
          <w:szCs w:val="24"/>
        </w:rPr>
        <w:t>11</w:t>
      </w:r>
      <w:r w:rsidR="006A32CC">
        <w:rPr>
          <w:i/>
          <w:szCs w:val="24"/>
        </w:rPr>
        <w:t>. L</w:t>
      </w:r>
      <w:r>
        <w:rPr>
          <w:i/>
          <w:szCs w:val="24"/>
        </w:rPr>
        <w:t>eidėjų asociacija</w:t>
      </w:r>
      <w:r w:rsidR="006A32CC">
        <w:rPr>
          <w:i/>
          <w:szCs w:val="24"/>
        </w:rPr>
        <w:t xml:space="preserve"> (parama leidiniais).</w:t>
      </w:r>
    </w:p>
    <w:p w:rsidR="00433B09" w:rsidRPr="00634BFF" w:rsidRDefault="006A32CC" w:rsidP="006A32CC">
      <w:pPr>
        <w:jc w:val="both"/>
        <w:rPr>
          <w:i/>
          <w:szCs w:val="24"/>
        </w:rPr>
      </w:pPr>
      <w:r>
        <w:rPr>
          <w:i/>
          <w:szCs w:val="24"/>
        </w:rPr>
        <w:t>1</w:t>
      </w:r>
      <w:r w:rsidR="00433B09">
        <w:rPr>
          <w:i/>
          <w:szCs w:val="24"/>
        </w:rPr>
        <w:t>2</w:t>
      </w:r>
      <w:r>
        <w:rPr>
          <w:i/>
          <w:szCs w:val="24"/>
        </w:rPr>
        <w:t>. Gamyklomis ir firmom</w:t>
      </w:r>
      <w:r w:rsidR="00433B09">
        <w:rPr>
          <w:i/>
          <w:szCs w:val="24"/>
        </w:rPr>
        <w:t>is</w:t>
      </w:r>
      <w:r>
        <w:rPr>
          <w:i/>
          <w:szCs w:val="24"/>
        </w:rPr>
        <w:t xml:space="preserve"> (</w:t>
      </w:r>
      <w:r w:rsidR="00433B09">
        <w:rPr>
          <w:i/>
          <w:szCs w:val="24"/>
        </w:rPr>
        <w:t>profesinė pažintinė veikla, parama</w:t>
      </w:r>
      <w:r>
        <w:rPr>
          <w:i/>
          <w:szCs w:val="24"/>
        </w:rPr>
        <w:t>).</w:t>
      </w:r>
    </w:p>
    <w:p w:rsidR="006A32CC" w:rsidRDefault="006A32CC" w:rsidP="00A946B9">
      <w:pPr>
        <w:jc w:val="both"/>
      </w:pPr>
    </w:p>
    <w:p w:rsidR="00A946B9" w:rsidRPr="008443C3" w:rsidRDefault="00A946B9" w:rsidP="00A946B9">
      <w:pPr>
        <w:jc w:val="both"/>
      </w:pPr>
      <w:r w:rsidRPr="008443C3">
        <w:t>Pokytis lyginant su 2016, 2017 m.</w:t>
      </w:r>
    </w:p>
    <w:p w:rsidR="00A946B9" w:rsidRDefault="00A946B9" w:rsidP="0025350A">
      <w:r>
        <w:t xml:space="preserve">2.9. </w:t>
      </w:r>
      <w:r w:rsidRPr="00A54DDF">
        <w:t>Vadovo indėlis tobulinant mokyklos veiklą</w:t>
      </w:r>
      <w:r>
        <w:t xml:space="preserve"> ir iniciatyvos rajono visuomeninėje kultūrinėje veikloje</w:t>
      </w:r>
      <w:r w:rsidR="0025350A">
        <w:t>.</w:t>
      </w:r>
    </w:p>
    <w:p w:rsidR="0025350A" w:rsidRDefault="0025350A" w:rsidP="0025350A">
      <w:r>
        <w:t>Vadovo indėlis tobulinant mokyklos veiklą toks pat kaip ir 2017 m. Tos pačios iniciatyvos tobulinti mokyklos veiklą, planavimas, ataskaitos, bandymai turtinti ir gražinti mokyklos aplinką.</w:t>
      </w:r>
    </w:p>
    <w:p w:rsidR="0025350A" w:rsidRDefault="0025350A" w:rsidP="00A946B9">
      <w:pPr>
        <w:jc w:val="both"/>
      </w:pPr>
      <w:r>
        <w:t>Kaip kultūrinę veiklą gal galima paminėti rašinius bei senųjų Pasvalio dokumentų rubriką Pasvalio krašto istorijos ir kultūros žurnale „Šiaurietiški atsivėrimai”.</w:t>
      </w:r>
    </w:p>
    <w:p w:rsidR="0025350A" w:rsidRPr="00DD7039" w:rsidRDefault="0025350A" w:rsidP="00A946B9">
      <w:pPr>
        <w:jc w:val="both"/>
      </w:pPr>
      <w:r>
        <w:t>Kaip visuomeninę veiklą gal galima paminėti dalyvavimą Pasvalio garbės piliečio vardo teikimo komisijoje.</w:t>
      </w:r>
    </w:p>
    <w:p w:rsidR="00433B09" w:rsidRPr="00433B09" w:rsidRDefault="00433B09" w:rsidP="00A946B9">
      <w:pPr>
        <w:jc w:val="both"/>
      </w:pPr>
    </w:p>
    <w:p w:rsidR="00A946B9" w:rsidRDefault="00A946B9" w:rsidP="00A946B9">
      <w:pPr>
        <w:rPr>
          <w:b/>
        </w:rPr>
      </w:pPr>
      <w:r>
        <w:rPr>
          <w:b/>
        </w:rPr>
        <w:t>3. MOKYKLOS APRŪPINIMAS</w:t>
      </w:r>
    </w:p>
    <w:p w:rsidR="00A946B9" w:rsidRPr="008443C3" w:rsidRDefault="00A946B9" w:rsidP="00A946B9">
      <w:pPr>
        <w:jc w:val="both"/>
      </w:pPr>
      <w:r w:rsidRPr="00A54DDF">
        <w:t>3.1. Mokyklos biudžetas</w:t>
      </w:r>
      <w:r>
        <w:rPr>
          <w:b/>
        </w:rPr>
        <w:t xml:space="preserve"> </w:t>
      </w:r>
      <w:r w:rsidRPr="00DD7039">
        <w:rPr>
          <w:i/>
        </w:rPr>
        <w:t>(Mokinio krepšelio lėšos, aplinkos lėšos</w:t>
      </w:r>
      <w:r>
        <w:rPr>
          <w:i/>
        </w:rPr>
        <w:t>;</w:t>
      </w:r>
      <w:r w:rsidRPr="00DD7039">
        <w:rPr>
          <w:i/>
        </w:rPr>
        <w:t xml:space="preserve"> jų panaudojimas – kiek kam skirta ir kiek panaudota. Gauta 2 proc. pajamų lėšų ir jų panaudojimas. Skolos ir t.t.)</w:t>
      </w:r>
      <w:r>
        <w:rPr>
          <w:i/>
        </w:rPr>
        <w:t xml:space="preserve"> </w:t>
      </w:r>
      <w:r w:rsidRPr="008443C3">
        <w:t>Pokytis lyginant su 2016, 2017 m.</w:t>
      </w:r>
    </w:p>
    <w:p w:rsidR="002134F0" w:rsidRDefault="002134F0" w:rsidP="002134F0">
      <w:pPr>
        <w:ind w:firstLine="550"/>
        <w:jc w:val="both"/>
        <w:rPr>
          <w:iCs/>
          <w:szCs w:val="24"/>
        </w:rPr>
      </w:pPr>
      <w:r>
        <w:rPr>
          <w:iCs/>
          <w:szCs w:val="24"/>
        </w:rPr>
        <w:t>2016 m. Mokinio krepšelio lėšų 2016 m. skirta 176500,00 eurų</w:t>
      </w:r>
      <w:r w:rsidRPr="00A87AAC">
        <w:rPr>
          <w:iCs/>
          <w:szCs w:val="24"/>
        </w:rPr>
        <w:t xml:space="preserve">; </w:t>
      </w:r>
      <w:r>
        <w:rPr>
          <w:iCs/>
          <w:szCs w:val="24"/>
        </w:rPr>
        <w:t xml:space="preserve">iš jų – </w:t>
      </w:r>
      <w:r w:rsidRPr="00A87AAC">
        <w:rPr>
          <w:iCs/>
          <w:szCs w:val="24"/>
        </w:rPr>
        <w:t xml:space="preserve">darbo </w:t>
      </w:r>
      <w:r>
        <w:rPr>
          <w:iCs/>
          <w:szCs w:val="24"/>
        </w:rPr>
        <w:t>užmokesčiui 130700,00 eurų. Gauta 2 proc. pajamų lėšų 160,59 euro. Finansinius metus baigėme be įsisko</w:t>
      </w:r>
      <w:r>
        <w:rPr>
          <w:iCs/>
          <w:szCs w:val="24"/>
        </w:rPr>
        <w:softHyphen/>
        <w:t>linimų.</w:t>
      </w:r>
    </w:p>
    <w:p w:rsidR="002134F0" w:rsidRDefault="002134F0" w:rsidP="002134F0">
      <w:pPr>
        <w:ind w:firstLine="550"/>
        <w:rPr>
          <w:iCs/>
          <w:szCs w:val="24"/>
        </w:rPr>
      </w:pPr>
      <w:r>
        <w:rPr>
          <w:iCs/>
          <w:szCs w:val="24"/>
        </w:rPr>
        <w:t>2016 m. a</w:t>
      </w:r>
      <w:r w:rsidRPr="00A87AAC">
        <w:rPr>
          <w:iCs/>
          <w:szCs w:val="24"/>
        </w:rPr>
        <w:t xml:space="preserve">plinkos </w:t>
      </w:r>
      <w:r>
        <w:rPr>
          <w:iCs/>
          <w:szCs w:val="24"/>
        </w:rPr>
        <w:t xml:space="preserve">lėšų skirta 85100,00 eurų, iš jų darbo užmokesčiui – 43300 eurų. Finansinius metus baigėme be įsiskolinimų. </w:t>
      </w:r>
    </w:p>
    <w:p w:rsidR="002134F0" w:rsidRDefault="002134F0" w:rsidP="002134F0">
      <w:pPr>
        <w:ind w:firstLine="550"/>
      </w:pPr>
      <w:r>
        <w:t xml:space="preserve">2017 m. Mokinio krepšelio lėšų buvo skirta </w:t>
      </w:r>
      <w:r w:rsidRPr="00302438">
        <w:t>164900,00</w:t>
      </w:r>
      <w:r>
        <w:t xml:space="preserve"> eurų; iš jų darbo užmokesčiui – 124900,00. Gauta 2 proc. pajamų lėšų 163,02 eurai bei 500 eurų paramos.</w:t>
      </w:r>
    </w:p>
    <w:p w:rsidR="002134F0" w:rsidRPr="00A87AAC" w:rsidRDefault="002134F0" w:rsidP="002134F0">
      <w:pPr>
        <w:ind w:firstLine="550"/>
        <w:rPr>
          <w:iCs/>
          <w:szCs w:val="24"/>
        </w:rPr>
      </w:pPr>
      <w:r>
        <w:rPr>
          <w:iCs/>
          <w:szCs w:val="24"/>
        </w:rPr>
        <w:t xml:space="preserve">2017 m. aplinkos lėšų skirta </w:t>
      </w:r>
      <w:r w:rsidRPr="00414974">
        <w:t>109390,44</w:t>
      </w:r>
      <w:r>
        <w:t xml:space="preserve">, iš jų darbo užmokesčiui – 50305,44. </w:t>
      </w:r>
    </w:p>
    <w:p w:rsidR="002134F0" w:rsidRDefault="002134F0" w:rsidP="002134F0">
      <w:pPr>
        <w:ind w:firstLine="550"/>
        <w:jc w:val="both"/>
      </w:pPr>
      <w:r w:rsidRPr="008E1A59">
        <w:t>2017 m. vadovėliams ir priemonėms išleista 1200 eurų.</w:t>
      </w:r>
    </w:p>
    <w:p w:rsidR="00CA2BC6" w:rsidRDefault="00CA2BC6" w:rsidP="002134F0">
      <w:pPr>
        <w:ind w:firstLine="550"/>
        <w:jc w:val="both"/>
      </w:pPr>
      <w:r w:rsidRPr="003E43AE">
        <w:t xml:space="preserve">2018 m. </w:t>
      </w:r>
      <w:r w:rsidR="00AA534A" w:rsidRPr="003E43AE">
        <w:t>Mokinio krepšelio lėšų skirta 1</w:t>
      </w:r>
      <w:r w:rsidR="003E43AE" w:rsidRPr="003E43AE">
        <w:t xml:space="preserve">91200 </w:t>
      </w:r>
      <w:proofErr w:type="spellStart"/>
      <w:r w:rsidR="003E43AE" w:rsidRPr="003E43AE">
        <w:t>eur</w:t>
      </w:r>
      <w:proofErr w:type="spellEnd"/>
      <w:r w:rsidR="003E43AE" w:rsidRPr="003E43AE">
        <w:t xml:space="preserve">., iš jų darbo užmokesčiui 183200. Aplinkos lėšų gauta 111700 </w:t>
      </w:r>
      <w:proofErr w:type="spellStart"/>
      <w:r w:rsidR="003E43AE" w:rsidRPr="003E43AE">
        <w:t>eur</w:t>
      </w:r>
      <w:proofErr w:type="spellEnd"/>
      <w:r w:rsidR="003E43AE" w:rsidRPr="003E43AE">
        <w:t xml:space="preserve">., darbo užmokesčiui išleista 75609 </w:t>
      </w:r>
      <w:proofErr w:type="spellStart"/>
      <w:r w:rsidR="003E43AE" w:rsidRPr="003E43AE">
        <w:t>eur</w:t>
      </w:r>
      <w:proofErr w:type="spellEnd"/>
      <w:r w:rsidR="003E43AE" w:rsidRPr="003E43AE">
        <w:t xml:space="preserve">. Gauta 2 proc. paramos 109,76 </w:t>
      </w:r>
      <w:proofErr w:type="spellStart"/>
      <w:r w:rsidR="003E43AE" w:rsidRPr="003E43AE">
        <w:t>eur</w:t>
      </w:r>
      <w:proofErr w:type="spellEnd"/>
      <w:r w:rsidR="003E43AE" w:rsidRPr="003E43AE">
        <w:t xml:space="preserve">. Šildymui per metus išleista 12191 eurų. Gauta paramos 547,95 </w:t>
      </w:r>
      <w:proofErr w:type="spellStart"/>
      <w:r w:rsidR="003E43AE" w:rsidRPr="003E43AE">
        <w:t>eur</w:t>
      </w:r>
      <w:proofErr w:type="spellEnd"/>
      <w:r w:rsidR="003E43AE" w:rsidRPr="003E43AE">
        <w:t xml:space="preserve">. Už paramos pinigus nupirkta mokinių poilsio kampeliui </w:t>
      </w:r>
      <w:proofErr w:type="spellStart"/>
      <w:r w:rsidR="003E43AE" w:rsidRPr="003E43AE">
        <w:t>sėdkėdės</w:t>
      </w:r>
      <w:proofErr w:type="spellEnd"/>
      <w:r w:rsidR="003E43AE" w:rsidRPr="003E43AE">
        <w:t>.</w:t>
      </w:r>
    </w:p>
    <w:p w:rsidR="002134F0" w:rsidRPr="00E53A93" w:rsidRDefault="003E43AE" w:rsidP="00E53A93">
      <w:pPr>
        <w:ind w:firstLine="550"/>
        <w:jc w:val="both"/>
      </w:pPr>
      <w:r>
        <w:t>Pokytis – gauta ir išleista daugiau pinigų darbo užmokesčiui ir</w:t>
      </w:r>
      <w:r w:rsidR="00EA4C2B">
        <w:t xml:space="preserve"> mokyklos</w:t>
      </w:r>
      <w:r>
        <w:t xml:space="preserve"> aplinkai</w:t>
      </w:r>
      <w:r w:rsidR="00EA4C2B">
        <w:t>.</w:t>
      </w:r>
    </w:p>
    <w:p w:rsidR="00A946B9" w:rsidRDefault="00A946B9" w:rsidP="00A946B9">
      <w:pPr>
        <w:jc w:val="both"/>
      </w:pPr>
      <w:r>
        <w:t>3.2. Aprūpinimas mokymo priemonėmis, vadovėliais, mokykliniais baldais ir t.t.</w:t>
      </w:r>
    </w:p>
    <w:p w:rsidR="0025350A" w:rsidRDefault="0025350A" w:rsidP="002134F0">
      <w:r w:rsidRPr="0025350A">
        <w:t>2018 m.</w:t>
      </w:r>
      <w:r>
        <w:t xml:space="preserve"> mokykla įsigijo naujų vadovėlių, mokyklinių baldų biologijos kabinetui, </w:t>
      </w:r>
      <w:r w:rsidR="002134F0">
        <w:t>3</w:t>
      </w:r>
      <w:r>
        <w:t xml:space="preserve"> vaizdo projektorius ir </w:t>
      </w:r>
      <w:r w:rsidR="002134F0">
        <w:t xml:space="preserve">5 kompiuterius bei naujų cheminių medžiagų </w:t>
      </w:r>
      <w:r w:rsidR="00CA2BC6">
        <w:t>ir</w:t>
      </w:r>
      <w:r w:rsidR="002134F0">
        <w:t xml:space="preserve"> šiek tiek mokymo priemonių. Pokytis teigiamas.</w:t>
      </w:r>
      <w:r w:rsidR="00CA2BC6">
        <w:t xml:space="preserve"> Aprūpinimas pakankamas.</w:t>
      </w:r>
    </w:p>
    <w:p w:rsidR="002134F0" w:rsidRPr="0025350A" w:rsidRDefault="002134F0" w:rsidP="002134F0"/>
    <w:p w:rsidR="00A946B9" w:rsidRPr="001C5558" w:rsidRDefault="00A946B9" w:rsidP="00A946B9">
      <w:r>
        <w:rPr>
          <w:b/>
        </w:rPr>
        <w:t>4. PROBLEMOS, SĄLYGOTOS VIDAUS IR IŠORĖS VEIKSNIŲ, JŲ SPRENDIMO BŪDAI. LĖŠŲ POREIKIS</w:t>
      </w:r>
    </w:p>
    <w:p w:rsidR="00A946B9" w:rsidRPr="008443C3" w:rsidRDefault="00A946B9" w:rsidP="00A946B9">
      <w:pPr>
        <w:jc w:val="both"/>
      </w:pPr>
      <w:r w:rsidRPr="008443C3">
        <w:t xml:space="preserve">2017 m. </w:t>
      </w:r>
    </w:p>
    <w:p w:rsidR="00CA2BC6" w:rsidRPr="00CA2BC6" w:rsidRDefault="00CA2BC6" w:rsidP="00A946B9">
      <w:pPr>
        <w:jc w:val="both"/>
      </w:pPr>
      <w:r w:rsidRPr="00CA2BC6">
        <w:t>Pagrindinė problema – mažas mokinių skaičius. Jos išspręsti nepavyko.</w:t>
      </w:r>
    </w:p>
    <w:p w:rsidR="00A946B9" w:rsidRPr="008443C3" w:rsidRDefault="00A946B9" w:rsidP="00A946B9">
      <w:pPr>
        <w:jc w:val="both"/>
      </w:pPr>
      <w:r w:rsidRPr="008443C3">
        <w:t xml:space="preserve">2018 m. </w:t>
      </w:r>
    </w:p>
    <w:p w:rsidR="00CA2BC6" w:rsidRPr="00CA2BC6" w:rsidRDefault="00CA2BC6" w:rsidP="00420ABE">
      <w:r w:rsidRPr="00CA2BC6">
        <w:t>Pagrindinė problema – mažas (</w:t>
      </w:r>
      <w:r w:rsidR="00420ABE">
        <w:t>šiandien</w:t>
      </w:r>
      <w:r w:rsidRPr="00CA2BC6">
        <w:t>iniu visuomenės supratimu</w:t>
      </w:r>
      <w:r w:rsidR="00420ABE">
        <w:t>, kurio atskaitos taškas – pinigai</w:t>
      </w:r>
      <w:r w:rsidRPr="00CA2BC6">
        <w:t xml:space="preserve">) mokinių skaičius. Jos išspręsti nepavyko. </w:t>
      </w:r>
    </w:p>
    <w:p w:rsidR="00CA2BC6" w:rsidRPr="00CA2BC6" w:rsidRDefault="00CA2BC6" w:rsidP="00A946B9">
      <w:pPr>
        <w:jc w:val="both"/>
      </w:pPr>
      <w:r w:rsidRPr="00CA2BC6">
        <w:t>Kasdienės problemos išspręstos pedagogų, ugdytinių ir jų tėvų sutarimu. Sunkesni atvejai spręsti Vaiko gerovės komisijoje.</w:t>
      </w:r>
    </w:p>
    <w:p w:rsidR="00CA2BC6" w:rsidRDefault="00CA2BC6" w:rsidP="00A946B9">
      <w:pPr>
        <w:jc w:val="both"/>
      </w:pPr>
    </w:p>
    <w:p w:rsidR="00420ABE" w:rsidRDefault="00420ABE" w:rsidP="00A946B9">
      <w:pPr>
        <w:jc w:val="both"/>
      </w:pPr>
    </w:p>
    <w:p w:rsidR="00A946B9" w:rsidRDefault="00A946B9" w:rsidP="00A946B9">
      <w:pPr>
        <w:jc w:val="both"/>
      </w:pPr>
      <w:r>
        <w:t>Mokyklos direktorius</w:t>
      </w:r>
      <w:r>
        <w:tab/>
      </w:r>
      <w:r>
        <w:tab/>
        <w:t>____________</w:t>
      </w:r>
      <w:r>
        <w:tab/>
      </w:r>
      <w:r w:rsidR="00CA2BC6">
        <w:t>Algimantas Kaminskas</w:t>
      </w:r>
    </w:p>
    <w:p w:rsidR="00A946B9" w:rsidRPr="00AF093A" w:rsidRDefault="00A946B9" w:rsidP="00A946B9">
      <w:pPr>
        <w:jc w:val="both"/>
      </w:pPr>
      <w:r>
        <w:tab/>
      </w:r>
      <w:r>
        <w:tab/>
      </w:r>
      <w:r>
        <w:tab/>
        <w:t xml:space="preserve">     (parašas)</w:t>
      </w:r>
      <w:r>
        <w:tab/>
      </w:r>
      <w:r>
        <w:tab/>
        <w:t>(vardas, pavardė)</w:t>
      </w:r>
    </w:p>
    <w:p w:rsidR="009F0018" w:rsidRDefault="009F0018"/>
    <w:sectPr w:rsidR="009F0018" w:rsidSect="009F0018">
      <w:pgSz w:w="11906" w:h="16838"/>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412F6"/>
    <w:multiLevelType w:val="hybridMultilevel"/>
    <w:tmpl w:val="36D04B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C841B7"/>
    <w:multiLevelType w:val="multilevel"/>
    <w:tmpl w:val="BC4670D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0335005"/>
    <w:multiLevelType w:val="multilevel"/>
    <w:tmpl w:val="45AC43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6B9"/>
    <w:rsid w:val="00011B9F"/>
    <w:rsid w:val="00021A2D"/>
    <w:rsid w:val="000E3BBE"/>
    <w:rsid w:val="00103DB5"/>
    <w:rsid w:val="001B2E8D"/>
    <w:rsid w:val="001C5F29"/>
    <w:rsid w:val="002134F0"/>
    <w:rsid w:val="00217227"/>
    <w:rsid w:val="00225056"/>
    <w:rsid w:val="0025350A"/>
    <w:rsid w:val="003E43AE"/>
    <w:rsid w:val="00420ABE"/>
    <w:rsid w:val="00433B09"/>
    <w:rsid w:val="00450D77"/>
    <w:rsid w:val="00484D10"/>
    <w:rsid w:val="00494AE4"/>
    <w:rsid w:val="004B57CE"/>
    <w:rsid w:val="00510235"/>
    <w:rsid w:val="00521CB8"/>
    <w:rsid w:val="005B4B80"/>
    <w:rsid w:val="005D721D"/>
    <w:rsid w:val="00695AF2"/>
    <w:rsid w:val="006A32CC"/>
    <w:rsid w:val="00772352"/>
    <w:rsid w:val="00775E1A"/>
    <w:rsid w:val="007C14D5"/>
    <w:rsid w:val="00806682"/>
    <w:rsid w:val="00822349"/>
    <w:rsid w:val="008443C3"/>
    <w:rsid w:val="009B7E06"/>
    <w:rsid w:val="009F0018"/>
    <w:rsid w:val="00A62C3A"/>
    <w:rsid w:val="00A946B9"/>
    <w:rsid w:val="00AA534A"/>
    <w:rsid w:val="00B67E4C"/>
    <w:rsid w:val="00B763B3"/>
    <w:rsid w:val="00BE0C1A"/>
    <w:rsid w:val="00C05AAD"/>
    <w:rsid w:val="00C8661F"/>
    <w:rsid w:val="00C93EED"/>
    <w:rsid w:val="00CA2BC6"/>
    <w:rsid w:val="00CC2954"/>
    <w:rsid w:val="00D47F75"/>
    <w:rsid w:val="00D56177"/>
    <w:rsid w:val="00D94924"/>
    <w:rsid w:val="00D96A74"/>
    <w:rsid w:val="00E53A93"/>
    <w:rsid w:val="00EA4C2B"/>
    <w:rsid w:val="00ED001A"/>
    <w:rsid w:val="00F35E38"/>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19ECD-324E-4B49-BFCA-AB9F7869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A946B9"/>
    <w:pPr>
      <w:spacing w:after="0" w:line="240" w:lineRule="auto"/>
    </w:pPr>
    <w:rPr>
      <w:rFonts w:ascii="Times New Roman" w:eastAsia="Times New Roman" w:hAnsi="Times New Roman" w:cs="Times New Roman"/>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011B9F"/>
    <w:rPr>
      <w:color w:val="0563C1" w:themeColor="hyperlink"/>
      <w:u w:val="single"/>
    </w:rPr>
  </w:style>
  <w:style w:type="paragraph" w:styleId="Sraopastraipa">
    <w:name w:val="List Paragraph"/>
    <w:basedOn w:val="prastasis"/>
    <w:uiPriority w:val="34"/>
    <w:qFormat/>
    <w:rsid w:val="00011B9F"/>
    <w:pPr>
      <w:ind w:left="720"/>
      <w:contextualSpacing/>
    </w:pPr>
  </w:style>
  <w:style w:type="paragraph" w:styleId="Debesliotekstas">
    <w:name w:val="Balloon Text"/>
    <w:basedOn w:val="prastasis"/>
    <w:link w:val="DebesliotekstasDiagrama"/>
    <w:uiPriority w:val="99"/>
    <w:semiHidden/>
    <w:unhideWhenUsed/>
    <w:rsid w:val="00521CB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21CB8"/>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rincinomokykl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incinas@pasvalys.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A5C9E-B6A0-4EBB-98A2-665AC5EC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12547</Words>
  <Characters>7153</Characters>
  <Application>Microsoft Office Word</Application>
  <DocSecurity>4</DocSecurity>
  <Lines>59</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cp:lastPrinted>2019-01-28T12:25:00Z</cp:lastPrinted>
  <dcterms:created xsi:type="dcterms:W3CDTF">2019-01-29T12:35:00Z</dcterms:created>
  <dcterms:modified xsi:type="dcterms:W3CDTF">2019-01-29T12:35:00Z</dcterms:modified>
</cp:coreProperties>
</file>