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65A" w:rsidRPr="00A4636C" w:rsidRDefault="0032365A" w:rsidP="00657802">
      <w:pPr>
        <w:ind w:left="6480"/>
        <w:rPr>
          <w:szCs w:val="24"/>
        </w:rPr>
      </w:pPr>
      <w:bookmarkStart w:id="0" w:name="_GoBack"/>
      <w:bookmarkEnd w:id="0"/>
      <w:r w:rsidRPr="00ED03E6">
        <w:rPr>
          <w:szCs w:val="24"/>
        </w:rPr>
        <w:t>PATVIRTINTA</w:t>
      </w:r>
    </w:p>
    <w:p w:rsidR="0032365A" w:rsidRPr="00A4636C" w:rsidRDefault="0032365A" w:rsidP="0032365A">
      <w:pPr>
        <w:ind w:left="5184" w:firstLine="1296"/>
        <w:rPr>
          <w:szCs w:val="24"/>
        </w:rPr>
      </w:pPr>
      <w:r w:rsidRPr="00A4636C">
        <w:rPr>
          <w:szCs w:val="24"/>
        </w:rPr>
        <w:t>Pasvalio rajono savivaldybės</w:t>
      </w:r>
    </w:p>
    <w:p w:rsidR="0032365A" w:rsidRPr="00A4636C" w:rsidRDefault="00AB2FF5" w:rsidP="0032365A">
      <w:pPr>
        <w:ind w:left="5184" w:firstLine="1296"/>
        <w:rPr>
          <w:szCs w:val="24"/>
        </w:rPr>
      </w:pPr>
      <w:r>
        <w:rPr>
          <w:szCs w:val="24"/>
        </w:rPr>
        <w:t>tarybos 2019</w:t>
      </w:r>
      <w:r w:rsidR="0032365A" w:rsidRPr="00A4636C">
        <w:rPr>
          <w:szCs w:val="24"/>
        </w:rPr>
        <w:t xml:space="preserve"> m</w:t>
      </w:r>
      <w:r w:rsidR="0032365A" w:rsidRPr="00162C02">
        <w:rPr>
          <w:szCs w:val="24"/>
        </w:rPr>
        <w:t xml:space="preserve">.  </w:t>
      </w:r>
      <w:r w:rsidR="00076A02" w:rsidRPr="00162C02">
        <w:rPr>
          <w:szCs w:val="24"/>
        </w:rPr>
        <w:t xml:space="preserve">    </w:t>
      </w:r>
      <w:r w:rsidR="00E220B3">
        <w:rPr>
          <w:szCs w:val="24"/>
        </w:rPr>
        <w:t xml:space="preserve">              </w:t>
      </w:r>
      <w:r w:rsidR="0032365A" w:rsidRPr="00162C02">
        <w:rPr>
          <w:szCs w:val="24"/>
        </w:rPr>
        <w:t xml:space="preserve"> d.</w:t>
      </w:r>
      <w:r w:rsidR="0032365A" w:rsidRPr="00A4636C">
        <w:rPr>
          <w:szCs w:val="24"/>
        </w:rPr>
        <w:t xml:space="preserve"> </w:t>
      </w:r>
    </w:p>
    <w:p w:rsidR="0032365A" w:rsidRPr="00A4636C" w:rsidRDefault="0032365A" w:rsidP="0032365A">
      <w:pPr>
        <w:ind w:left="5184" w:firstLine="1296"/>
        <w:rPr>
          <w:szCs w:val="24"/>
        </w:rPr>
      </w:pPr>
      <w:r w:rsidRPr="00A4636C">
        <w:rPr>
          <w:szCs w:val="24"/>
        </w:rPr>
        <w:t>spren</w:t>
      </w:r>
      <w:r w:rsidR="0063069C">
        <w:rPr>
          <w:szCs w:val="24"/>
        </w:rPr>
        <w:t>dimu Nr. T1-</w:t>
      </w:r>
    </w:p>
    <w:p w:rsidR="00E220B3" w:rsidRPr="00A4636C" w:rsidRDefault="00E220B3" w:rsidP="0032365A">
      <w:pPr>
        <w:ind w:firstLine="1296"/>
        <w:jc w:val="center"/>
        <w:rPr>
          <w:b/>
          <w:szCs w:val="24"/>
        </w:rPr>
      </w:pPr>
    </w:p>
    <w:p w:rsidR="0032365A" w:rsidRPr="00A4636C" w:rsidRDefault="0032365A" w:rsidP="0032365A">
      <w:pPr>
        <w:ind w:firstLine="1296"/>
        <w:jc w:val="center"/>
        <w:rPr>
          <w:b/>
          <w:bCs/>
          <w:color w:val="000000"/>
          <w:szCs w:val="24"/>
        </w:rPr>
      </w:pPr>
      <w:r w:rsidRPr="00A4636C">
        <w:rPr>
          <w:b/>
          <w:szCs w:val="24"/>
        </w:rPr>
        <w:t xml:space="preserve">PASVALIO </w:t>
      </w:r>
      <w:r w:rsidR="00076A02" w:rsidRPr="00076A02">
        <w:rPr>
          <w:b/>
          <w:szCs w:val="24"/>
        </w:rPr>
        <w:t>R.</w:t>
      </w:r>
      <w:r w:rsidRPr="00A4636C">
        <w:rPr>
          <w:b/>
          <w:szCs w:val="24"/>
        </w:rPr>
        <w:t xml:space="preserve"> NARTEIKIŲ</w:t>
      </w:r>
      <w:r w:rsidRPr="00A4636C">
        <w:rPr>
          <w:szCs w:val="24"/>
        </w:rPr>
        <w:t xml:space="preserve"> </w:t>
      </w:r>
      <w:r w:rsidRPr="00A4636C">
        <w:rPr>
          <w:b/>
          <w:bCs/>
          <w:color w:val="000000"/>
          <w:szCs w:val="24"/>
        </w:rPr>
        <w:t>MOKYKLOS</w:t>
      </w:r>
      <w:r w:rsidR="00ED7629">
        <w:rPr>
          <w:b/>
          <w:bCs/>
          <w:color w:val="000000"/>
          <w:szCs w:val="24"/>
        </w:rPr>
        <w:t>-DARŽELIO</w:t>
      </w:r>
      <w:r w:rsidRPr="00A4636C">
        <w:rPr>
          <w:b/>
          <w:bCs/>
          <w:color w:val="000000"/>
          <w:szCs w:val="24"/>
        </w:rPr>
        <w:t xml:space="preserve"> „LINELIS“ DIREKTORIAUS </w:t>
      </w:r>
    </w:p>
    <w:p w:rsidR="0032365A" w:rsidRPr="00A4636C" w:rsidRDefault="0032365A" w:rsidP="009E4254">
      <w:pPr>
        <w:jc w:val="center"/>
        <w:rPr>
          <w:color w:val="000000"/>
          <w:szCs w:val="24"/>
        </w:rPr>
      </w:pPr>
      <w:r w:rsidRPr="00A4636C">
        <w:rPr>
          <w:b/>
          <w:bCs/>
          <w:color w:val="000000"/>
          <w:szCs w:val="24"/>
        </w:rPr>
        <w:t>20</w:t>
      </w:r>
      <w:r w:rsidR="000D48EF">
        <w:rPr>
          <w:b/>
          <w:bCs/>
          <w:color w:val="000000"/>
          <w:szCs w:val="24"/>
        </w:rPr>
        <w:t>1</w:t>
      </w:r>
      <w:r w:rsidR="00323771">
        <w:rPr>
          <w:b/>
          <w:bCs/>
          <w:color w:val="000000"/>
          <w:szCs w:val="24"/>
        </w:rPr>
        <w:t>8</w:t>
      </w:r>
      <w:r w:rsidRPr="00A4636C">
        <w:rPr>
          <w:b/>
          <w:bCs/>
          <w:color w:val="000000"/>
          <w:szCs w:val="24"/>
        </w:rPr>
        <w:t xml:space="preserve"> METŲ VEIKLOS ATASKAITA</w:t>
      </w:r>
    </w:p>
    <w:p w:rsidR="0032365A" w:rsidRDefault="009E4254" w:rsidP="0032365A">
      <w:pPr>
        <w:spacing w:before="100" w:beforeAutospacing="1" w:after="100" w:afterAutospacing="1"/>
        <w:jc w:val="center"/>
        <w:rPr>
          <w:b/>
          <w:bCs/>
          <w:color w:val="000000"/>
        </w:rPr>
      </w:pPr>
      <w:r>
        <w:rPr>
          <w:b/>
          <w:bCs/>
          <w:color w:val="000000"/>
        </w:rPr>
        <w:t>(</w:t>
      </w:r>
      <w:r w:rsidR="00323771">
        <w:rPr>
          <w:b/>
          <w:bCs/>
          <w:color w:val="000000"/>
        </w:rPr>
        <w:t>2018</w:t>
      </w:r>
      <w:r w:rsidR="00060C7D">
        <w:rPr>
          <w:b/>
          <w:bCs/>
          <w:color w:val="000000"/>
        </w:rPr>
        <w:t xml:space="preserve"> m. sausio 1 d.–</w:t>
      </w:r>
      <w:r w:rsidR="00323771">
        <w:rPr>
          <w:b/>
          <w:bCs/>
          <w:color w:val="000000"/>
        </w:rPr>
        <w:t>2019</w:t>
      </w:r>
      <w:r w:rsidR="0032365A" w:rsidRPr="00A4636C">
        <w:rPr>
          <w:b/>
          <w:bCs/>
          <w:color w:val="000000"/>
        </w:rPr>
        <w:t xml:space="preserve"> m. sausio 1 d.)</w:t>
      </w:r>
    </w:p>
    <w:p w:rsidR="0032365A" w:rsidRPr="00A4636C" w:rsidRDefault="0032365A" w:rsidP="0032365A">
      <w:pPr>
        <w:rPr>
          <w:b/>
        </w:rPr>
      </w:pPr>
      <w:r w:rsidRPr="00A4636C">
        <w:rPr>
          <w:b/>
        </w:rPr>
        <w:t>1. BENDROS ŽINIOS APIE ĮSTAIGĄ</w:t>
      </w:r>
    </w:p>
    <w:p w:rsidR="00E220B3" w:rsidRPr="00A4636C" w:rsidRDefault="00E220B3" w:rsidP="0032365A">
      <w:pPr>
        <w:jc w:val="both"/>
      </w:pPr>
    </w:p>
    <w:p w:rsidR="00F137B8" w:rsidRPr="00A4636C" w:rsidRDefault="004750D4" w:rsidP="00E220B3">
      <w:pPr>
        <w:ind w:firstLine="741"/>
        <w:jc w:val="both"/>
      </w:pPr>
      <w:r>
        <w:t xml:space="preserve">1.1. </w:t>
      </w:r>
      <w:r w:rsidR="0032365A" w:rsidRPr="00A4636C">
        <w:t>Pas</w:t>
      </w:r>
      <w:r w:rsidR="00996004">
        <w:t xml:space="preserve">valio </w:t>
      </w:r>
      <w:r w:rsidR="00076A02" w:rsidRPr="00076A02">
        <w:t>r</w:t>
      </w:r>
      <w:r w:rsidR="00076A02">
        <w:t>.</w:t>
      </w:r>
      <w:r w:rsidR="00996004">
        <w:t xml:space="preserve"> Narteikių </w:t>
      </w:r>
      <w:r w:rsidR="0032365A" w:rsidRPr="00A4636C">
        <w:t>mokykla</w:t>
      </w:r>
      <w:r w:rsidR="00231945">
        <w:t>-</w:t>
      </w:r>
      <w:r w:rsidR="00996004">
        <w:t>darželis</w:t>
      </w:r>
      <w:r w:rsidR="009F14B8">
        <w:t xml:space="preserve"> „Linelis“, adresas </w:t>
      </w:r>
      <w:r w:rsidR="00424029">
        <w:t xml:space="preserve">– </w:t>
      </w:r>
      <w:r w:rsidR="00230A32">
        <w:t xml:space="preserve">Darželio g. 4, </w:t>
      </w:r>
      <w:r w:rsidR="0032365A" w:rsidRPr="00A4636C">
        <w:t xml:space="preserve">Narteikių k., Joniškėlio apyl. seniūnija, Pasvalio r., tel. (8 451) 38 722, el. paštas </w:t>
      </w:r>
      <w:hyperlink r:id="rId7" w:history="1">
        <w:r w:rsidR="0032365A" w:rsidRPr="00A4636C">
          <w:rPr>
            <w:rStyle w:val="Hipersaitas"/>
          </w:rPr>
          <w:t>d.vaisniene@gmail.com</w:t>
        </w:r>
      </w:hyperlink>
      <w:r w:rsidR="0032365A" w:rsidRPr="00A4636C">
        <w:t>, interneto svetainė</w:t>
      </w:r>
      <w:r w:rsidR="00F137B8">
        <w:t xml:space="preserve"> </w:t>
      </w:r>
      <w:hyperlink r:id="rId8" w:history="1">
        <w:r w:rsidR="00F137B8" w:rsidRPr="00D455BD">
          <w:rPr>
            <w:rStyle w:val="Hipersaitas"/>
          </w:rPr>
          <w:t>http://narteikiulinelis.lt/</w:t>
        </w:r>
      </w:hyperlink>
      <w:r w:rsidR="00F137B8">
        <w:t>.</w:t>
      </w:r>
    </w:p>
    <w:p w:rsidR="0032365A" w:rsidRPr="00A4636C" w:rsidRDefault="00A61641" w:rsidP="00E220B3">
      <w:pPr>
        <w:ind w:firstLine="741"/>
        <w:jc w:val="both"/>
      </w:pPr>
      <w:r>
        <w:t xml:space="preserve">1.1.1. </w:t>
      </w:r>
      <w:r w:rsidR="00996004">
        <w:t>M</w:t>
      </w:r>
      <w:r w:rsidR="0032365A" w:rsidRPr="00A4636C">
        <w:t>okykla</w:t>
      </w:r>
      <w:r w:rsidR="00996004">
        <w:t>-darželis</w:t>
      </w:r>
      <w:r w:rsidR="0032365A" w:rsidRPr="00A4636C">
        <w:t xml:space="preserve"> turi Joniškėlio skyrių.</w:t>
      </w:r>
    </w:p>
    <w:p w:rsidR="0032365A" w:rsidRPr="00A4636C" w:rsidRDefault="004750D4" w:rsidP="00E220B3">
      <w:pPr>
        <w:ind w:firstLine="741"/>
        <w:jc w:val="both"/>
      </w:pPr>
      <w:r>
        <w:t xml:space="preserve">1.2. </w:t>
      </w:r>
      <w:r w:rsidR="00996004">
        <w:t>M</w:t>
      </w:r>
      <w:r w:rsidR="0032365A" w:rsidRPr="00A4636C">
        <w:t>okyklos</w:t>
      </w:r>
      <w:r w:rsidR="00996004">
        <w:t>-darželio</w:t>
      </w:r>
      <w:r w:rsidR="0032365A" w:rsidRPr="00A4636C">
        <w:t xml:space="preserve"> dire</w:t>
      </w:r>
      <w:r w:rsidR="00323771">
        <w:t>ktorė Dalia Vaišnienė</w:t>
      </w:r>
      <w:r w:rsidR="0032365A" w:rsidRPr="00A4636C">
        <w:t>, šias pareigas eina nuo 1991 m. rugsėjo 1 d., direktoriaus pavaduotoja ugdymu</w:t>
      </w:r>
      <w:r w:rsidR="00323771">
        <w:t>i Vanda Jonušauskienė</w:t>
      </w:r>
      <w:r w:rsidR="0032365A" w:rsidRPr="00A4636C">
        <w:t>, šias pareigas eina nuo 2002 m. vasario 15 d.,</w:t>
      </w:r>
      <w:r w:rsidR="00323771">
        <w:t xml:space="preserve"> direktoriaus pavaduotoja ugdymui Inga Navickienė, šias pareigas eina nuo 2017 m. rugsėjo 1 d.</w:t>
      </w:r>
      <w:r w:rsidR="0032365A" w:rsidRPr="00A4636C">
        <w:t xml:space="preserve"> ikimokyklinio ugdymo skyr</w:t>
      </w:r>
      <w:r w:rsidR="00323771">
        <w:t>iaus vedėja Rimanta Umbrasienė</w:t>
      </w:r>
      <w:r w:rsidR="0032365A" w:rsidRPr="00A4636C">
        <w:t>, šias pareigas eina nuo 2004 m. sausio 1 dienos.</w:t>
      </w:r>
    </w:p>
    <w:p w:rsidR="00F773AB" w:rsidRDefault="004750D4" w:rsidP="00E220B3">
      <w:pPr>
        <w:ind w:firstLine="741"/>
        <w:jc w:val="both"/>
      </w:pPr>
      <w:r>
        <w:t xml:space="preserve">1.3. </w:t>
      </w:r>
      <w:r w:rsidR="0032365A" w:rsidRPr="00A4636C">
        <w:t>Vaikų ir grupių skaičius sausio 1 d. duomenimis</w:t>
      </w:r>
      <w:r w:rsidR="004E3D4B">
        <w:t>.</w:t>
      </w:r>
    </w:p>
    <w:p w:rsidR="00F773AB" w:rsidRDefault="0032365A" w:rsidP="00F773AB">
      <w:pPr>
        <w:jc w:val="both"/>
      </w:pPr>
      <w:r w:rsidRPr="00A4636C">
        <w:t>Narteikiuose:</w:t>
      </w:r>
    </w:p>
    <w:p w:rsidR="00E220B3" w:rsidRPr="00A4636C" w:rsidRDefault="00E220B3" w:rsidP="00F773A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912"/>
        <w:gridCol w:w="1197"/>
        <w:gridCol w:w="1482"/>
        <w:gridCol w:w="1254"/>
        <w:gridCol w:w="1156"/>
        <w:gridCol w:w="1408"/>
      </w:tblGrid>
      <w:tr w:rsidR="00840089" w:rsidTr="007D3D00">
        <w:tc>
          <w:tcPr>
            <w:tcW w:w="2445" w:type="dxa"/>
            <w:vMerge w:val="restart"/>
          </w:tcPr>
          <w:p w:rsidR="00840089" w:rsidRDefault="00840089" w:rsidP="0032365A"/>
        </w:tc>
        <w:tc>
          <w:tcPr>
            <w:tcW w:w="2109" w:type="dxa"/>
            <w:gridSpan w:val="2"/>
          </w:tcPr>
          <w:p w:rsidR="00840089" w:rsidRPr="00A4636C" w:rsidRDefault="00840089" w:rsidP="00ED396A">
            <w:pPr>
              <w:jc w:val="center"/>
            </w:pPr>
            <w:r>
              <w:t>2016</w:t>
            </w:r>
            <w:r w:rsidRPr="00A4636C">
              <w:t xml:space="preserve"> m.</w:t>
            </w:r>
          </w:p>
        </w:tc>
        <w:tc>
          <w:tcPr>
            <w:tcW w:w="2736" w:type="dxa"/>
            <w:gridSpan w:val="2"/>
          </w:tcPr>
          <w:p w:rsidR="00840089" w:rsidRPr="00A4636C" w:rsidRDefault="00840089" w:rsidP="00ED396A">
            <w:pPr>
              <w:jc w:val="center"/>
            </w:pPr>
            <w:r>
              <w:t>2017</w:t>
            </w:r>
            <w:r w:rsidRPr="00A4636C">
              <w:t xml:space="preserve"> m.</w:t>
            </w:r>
          </w:p>
        </w:tc>
        <w:tc>
          <w:tcPr>
            <w:tcW w:w="2564" w:type="dxa"/>
            <w:gridSpan w:val="2"/>
          </w:tcPr>
          <w:p w:rsidR="00840089" w:rsidRDefault="00840089" w:rsidP="00ED396A">
            <w:pPr>
              <w:jc w:val="center"/>
            </w:pPr>
            <w:r>
              <w:t>2018 m.</w:t>
            </w:r>
          </w:p>
        </w:tc>
      </w:tr>
      <w:tr w:rsidR="00840089" w:rsidTr="007D3D00">
        <w:tc>
          <w:tcPr>
            <w:tcW w:w="2445" w:type="dxa"/>
            <w:vMerge/>
          </w:tcPr>
          <w:p w:rsidR="00840089" w:rsidRDefault="00840089" w:rsidP="0032365A"/>
        </w:tc>
        <w:tc>
          <w:tcPr>
            <w:tcW w:w="912" w:type="dxa"/>
          </w:tcPr>
          <w:p w:rsidR="00840089" w:rsidRPr="00A4636C" w:rsidRDefault="00840089" w:rsidP="00ED3058">
            <w:r>
              <w:t>Gr.</w:t>
            </w:r>
            <w:r w:rsidRPr="00A4636C">
              <w:t xml:space="preserve"> sk.</w:t>
            </w:r>
          </w:p>
        </w:tc>
        <w:tc>
          <w:tcPr>
            <w:tcW w:w="1197" w:type="dxa"/>
          </w:tcPr>
          <w:p w:rsidR="00840089" w:rsidRPr="00A4636C" w:rsidRDefault="00840089" w:rsidP="00ED3058">
            <w:r w:rsidRPr="00A4636C">
              <w:t>Vaikų sk.</w:t>
            </w:r>
          </w:p>
        </w:tc>
        <w:tc>
          <w:tcPr>
            <w:tcW w:w="1482" w:type="dxa"/>
          </w:tcPr>
          <w:p w:rsidR="00840089" w:rsidRPr="00A4636C" w:rsidRDefault="00840089" w:rsidP="00ED3058">
            <w:r>
              <w:t>Gr.</w:t>
            </w:r>
            <w:r w:rsidRPr="00A4636C">
              <w:t xml:space="preserve"> sk.</w:t>
            </w:r>
          </w:p>
        </w:tc>
        <w:tc>
          <w:tcPr>
            <w:tcW w:w="1254" w:type="dxa"/>
          </w:tcPr>
          <w:p w:rsidR="00840089" w:rsidRPr="00A4636C" w:rsidRDefault="00840089" w:rsidP="00ED3058">
            <w:r w:rsidRPr="00A4636C">
              <w:t>Vaikų sk.</w:t>
            </w:r>
          </w:p>
        </w:tc>
        <w:tc>
          <w:tcPr>
            <w:tcW w:w="1156" w:type="dxa"/>
          </w:tcPr>
          <w:p w:rsidR="00840089" w:rsidRPr="00A4636C" w:rsidRDefault="00840089" w:rsidP="00ED3058">
            <w:r>
              <w:t>Gr.</w:t>
            </w:r>
            <w:r w:rsidRPr="00A4636C">
              <w:t xml:space="preserve"> sk.</w:t>
            </w:r>
          </w:p>
        </w:tc>
        <w:tc>
          <w:tcPr>
            <w:tcW w:w="1408" w:type="dxa"/>
          </w:tcPr>
          <w:p w:rsidR="00840089" w:rsidRPr="00A4636C" w:rsidRDefault="00840089" w:rsidP="00ED3058">
            <w:r w:rsidRPr="00A4636C">
              <w:t>Vaikų sk.</w:t>
            </w:r>
          </w:p>
        </w:tc>
      </w:tr>
      <w:tr w:rsidR="00840089" w:rsidTr="007D3D00">
        <w:tc>
          <w:tcPr>
            <w:tcW w:w="2445" w:type="dxa"/>
          </w:tcPr>
          <w:p w:rsidR="00840089" w:rsidRPr="00A4636C" w:rsidRDefault="00840089" w:rsidP="00ED3058">
            <w:r w:rsidRPr="00A4636C">
              <w:t>Ikimokyklinė grupė</w:t>
            </w:r>
          </w:p>
        </w:tc>
        <w:tc>
          <w:tcPr>
            <w:tcW w:w="912" w:type="dxa"/>
          </w:tcPr>
          <w:p w:rsidR="00840089" w:rsidRPr="00A4636C" w:rsidRDefault="00840089" w:rsidP="00ED3058">
            <w:r w:rsidRPr="00A4636C">
              <w:t>2</w:t>
            </w:r>
          </w:p>
        </w:tc>
        <w:tc>
          <w:tcPr>
            <w:tcW w:w="1197" w:type="dxa"/>
          </w:tcPr>
          <w:p w:rsidR="00840089" w:rsidRPr="00A4636C" w:rsidRDefault="00840089" w:rsidP="00ED3058">
            <w:r>
              <w:t>35</w:t>
            </w:r>
          </w:p>
        </w:tc>
        <w:tc>
          <w:tcPr>
            <w:tcW w:w="1482" w:type="dxa"/>
          </w:tcPr>
          <w:p w:rsidR="00840089" w:rsidRPr="00A4636C" w:rsidRDefault="00840089" w:rsidP="00ED3058">
            <w:r w:rsidRPr="00A4636C">
              <w:t>2</w:t>
            </w:r>
          </w:p>
        </w:tc>
        <w:tc>
          <w:tcPr>
            <w:tcW w:w="1254" w:type="dxa"/>
          </w:tcPr>
          <w:p w:rsidR="00840089" w:rsidRPr="00A4636C" w:rsidRDefault="00840089" w:rsidP="00ED3058">
            <w:r>
              <w:t>40</w:t>
            </w:r>
          </w:p>
        </w:tc>
        <w:tc>
          <w:tcPr>
            <w:tcW w:w="1156" w:type="dxa"/>
          </w:tcPr>
          <w:p w:rsidR="00840089" w:rsidRDefault="00840089" w:rsidP="0032365A">
            <w:r>
              <w:t>2</w:t>
            </w:r>
          </w:p>
        </w:tc>
        <w:tc>
          <w:tcPr>
            <w:tcW w:w="1408" w:type="dxa"/>
          </w:tcPr>
          <w:p w:rsidR="00840089" w:rsidRDefault="0077130C" w:rsidP="0032365A">
            <w:r>
              <w:t>38</w:t>
            </w:r>
          </w:p>
        </w:tc>
      </w:tr>
      <w:tr w:rsidR="00840089" w:rsidTr="007D3D00">
        <w:tc>
          <w:tcPr>
            <w:tcW w:w="2445" w:type="dxa"/>
          </w:tcPr>
          <w:p w:rsidR="00840089" w:rsidRPr="00A4636C" w:rsidRDefault="00840089" w:rsidP="007D3D00">
            <w:pPr>
              <w:jc w:val="right"/>
            </w:pPr>
            <w:r w:rsidRPr="00A4636C">
              <w:t>Iš viso įstaigoje:</w:t>
            </w:r>
          </w:p>
        </w:tc>
        <w:tc>
          <w:tcPr>
            <w:tcW w:w="912" w:type="dxa"/>
          </w:tcPr>
          <w:p w:rsidR="00840089" w:rsidRPr="00A4636C" w:rsidRDefault="00840089" w:rsidP="00ED3058">
            <w:r w:rsidRPr="00A4636C">
              <w:t>2</w:t>
            </w:r>
          </w:p>
        </w:tc>
        <w:tc>
          <w:tcPr>
            <w:tcW w:w="1197" w:type="dxa"/>
          </w:tcPr>
          <w:p w:rsidR="00840089" w:rsidRPr="00A4636C" w:rsidRDefault="00840089" w:rsidP="00ED3058">
            <w:r>
              <w:t>35</w:t>
            </w:r>
          </w:p>
        </w:tc>
        <w:tc>
          <w:tcPr>
            <w:tcW w:w="1482" w:type="dxa"/>
          </w:tcPr>
          <w:p w:rsidR="00840089" w:rsidRPr="00A4636C" w:rsidRDefault="00840089" w:rsidP="00ED3058">
            <w:r w:rsidRPr="00A4636C">
              <w:t>2</w:t>
            </w:r>
          </w:p>
        </w:tc>
        <w:tc>
          <w:tcPr>
            <w:tcW w:w="1254" w:type="dxa"/>
          </w:tcPr>
          <w:p w:rsidR="00840089" w:rsidRPr="00A4636C" w:rsidRDefault="00840089" w:rsidP="00ED3058">
            <w:r>
              <w:t>40</w:t>
            </w:r>
          </w:p>
        </w:tc>
        <w:tc>
          <w:tcPr>
            <w:tcW w:w="1156" w:type="dxa"/>
          </w:tcPr>
          <w:p w:rsidR="00840089" w:rsidRDefault="00840089" w:rsidP="0032365A">
            <w:r>
              <w:t>2</w:t>
            </w:r>
          </w:p>
        </w:tc>
        <w:tc>
          <w:tcPr>
            <w:tcW w:w="1408" w:type="dxa"/>
          </w:tcPr>
          <w:p w:rsidR="00840089" w:rsidRDefault="0077130C" w:rsidP="0032365A">
            <w:r>
              <w:t>38</w:t>
            </w:r>
          </w:p>
        </w:tc>
      </w:tr>
    </w:tbl>
    <w:p w:rsidR="00323771" w:rsidRDefault="00323771" w:rsidP="0032365A"/>
    <w:p w:rsidR="0094358F" w:rsidRDefault="0094358F" w:rsidP="00E220B3">
      <w:pPr>
        <w:ind w:firstLine="798"/>
      </w:pPr>
      <w:r>
        <w:t>2016 m. vaikų skaičius</w:t>
      </w:r>
      <w:r w:rsidR="00166A5E">
        <w:t xml:space="preserve"> mažėjo 2 vaikais.</w:t>
      </w:r>
    </w:p>
    <w:p w:rsidR="0094358F" w:rsidRDefault="0094358F" w:rsidP="00E220B3">
      <w:pPr>
        <w:ind w:firstLine="798"/>
      </w:pPr>
      <w:r>
        <w:t>2017 m. vaikų skaičius didėjo 5 vaikais.</w:t>
      </w:r>
    </w:p>
    <w:p w:rsidR="00323771" w:rsidRDefault="00323771" w:rsidP="00E220B3">
      <w:pPr>
        <w:ind w:firstLine="798"/>
      </w:pPr>
      <w:r>
        <w:t>2018 m. vaikų skaičius</w:t>
      </w:r>
      <w:r w:rsidR="0077130C">
        <w:t xml:space="preserve"> mažėjo 2 vaikais</w:t>
      </w:r>
      <w:r w:rsidR="000A7D52">
        <w:t>.</w:t>
      </w:r>
    </w:p>
    <w:p w:rsidR="0032365A" w:rsidRDefault="0032365A" w:rsidP="0032365A">
      <w:r w:rsidRPr="00A4636C">
        <w:t>Joniškėlio skyriuje:</w:t>
      </w:r>
    </w:p>
    <w:p w:rsidR="00E220B3" w:rsidRPr="00A4636C" w:rsidRDefault="00E220B3" w:rsidP="003236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969"/>
        <w:gridCol w:w="1539"/>
        <w:gridCol w:w="1197"/>
        <w:gridCol w:w="1140"/>
        <w:gridCol w:w="1213"/>
        <w:gridCol w:w="1408"/>
      </w:tblGrid>
      <w:tr w:rsidR="00131894" w:rsidTr="007D3D00">
        <w:tc>
          <w:tcPr>
            <w:tcW w:w="2388" w:type="dxa"/>
            <w:vMerge w:val="restart"/>
          </w:tcPr>
          <w:p w:rsidR="00131894" w:rsidRDefault="00131894" w:rsidP="007D3D00">
            <w:pPr>
              <w:jc w:val="both"/>
            </w:pPr>
          </w:p>
        </w:tc>
        <w:tc>
          <w:tcPr>
            <w:tcW w:w="2508" w:type="dxa"/>
            <w:gridSpan w:val="2"/>
          </w:tcPr>
          <w:p w:rsidR="00131894" w:rsidRPr="00A4636C" w:rsidRDefault="00131894" w:rsidP="007D3D00">
            <w:pPr>
              <w:jc w:val="center"/>
            </w:pPr>
            <w:r>
              <w:t>2016</w:t>
            </w:r>
            <w:r w:rsidRPr="00A4636C">
              <w:t xml:space="preserve"> m.</w:t>
            </w:r>
          </w:p>
        </w:tc>
        <w:tc>
          <w:tcPr>
            <w:tcW w:w="2337" w:type="dxa"/>
            <w:gridSpan w:val="2"/>
          </w:tcPr>
          <w:p w:rsidR="00131894" w:rsidRPr="00A4636C" w:rsidRDefault="00131894" w:rsidP="007D3D00">
            <w:pPr>
              <w:jc w:val="center"/>
            </w:pPr>
            <w:r>
              <w:t>2017</w:t>
            </w:r>
            <w:r w:rsidRPr="00A4636C">
              <w:t xml:space="preserve"> m.</w:t>
            </w:r>
          </w:p>
        </w:tc>
        <w:tc>
          <w:tcPr>
            <w:tcW w:w="2621" w:type="dxa"/>
            <w:gridSpan w:val="2"/>
          </w:tcPr>
          <w:p w:rsidR="00131894" w:rsidRDefault="00131894" w:rsidP="007D3D00">
            <w:pPr>
              <w:jc w:val="center"/>
            </w:pPr>
            <w:r>
              <w:t>2018 m.</w:t>
            </w:r>
          </w:p>
        </w:tc>
      </w:tr>
      <w:tr w:rsidR="00131894" w:rsidTr="007D3D00">
        <w:tc>
          <w:tcPr>
            <w:tcW w:w="2388" w:type="dxa"/>
            <w:vMerge/>
          </w:tcPr>
          <w:p w:rsidR="00131894" w:rsidRDefault="00131894" w:rsidP="007D3D00">
            <w:pPr>
              <w:jc w:val="both"/>
            </w:pPr>
          </w:p>
        </w:tc>
        <w:tc>
          <w:tcPr>
            <w:tcW w:w="969" w:type="dxa"/>
          </w:tcPr>
          <w:p w:rsidR="00131894" w:rsidRPr="00A4636C" w:rsidRDefault="00131894" w:rsidP="00ED3058">
            <w:r>
              <w:t>Gr.</w:t>
            </w:r>
            <w:r w:rsidRPr="00A4636C">
              <w:t xml:space="preserve"> sk.</w:t>
            </w:r>
          </w:p>
        </w:tc>
        <w:tc>
          <w:tcPr>
            <w:tcW w:w="1539" w:type="dxa"/>
          </w:tcPr>
          <w:p w:rsidR="00131894" w:rsidRPr="00A4636C" w:rsidRDefault="00131894" w:rsidP="00ED3058">
            <w:r w:rsidRPr="00A4636C">
              <w:t>Vaikų sk.</w:t>
            </w:r>
          </w:p>
        </w:tc>
        <w:tc>
          <w:tcPr>
            <w:tcW w:w="1197" w:type="dxa"/>
          </w:tcPr>
          <w:p w:rsidR="00131894" w:rsidRPr="00A4636C" w:rsidRDefault="00131894" w:rsidP="00ED3058">
            <w:r>
              <w:t>Gr.</w:t>
            </w:r>
            <w:r w:rsidRPr="00A4636C">
              <w:t xml:space="preserve"> sk.</w:t>
            </w:r>
          </w:p>
        </w:tc>
        <w:tc>
          <w:tcPr>
            <w:tcW w:w="1140" w:type="dxa"/>
          </w:tcPr>
          <w:p w:rsidR="00131894" w:rsidRPr="00A4636C" w:rsidRDefault="00131894" w:rsidP="00ED3058">
            <w:r w:rsidRPr="00A4636C">
              <w:t>Vaikų sk.</w:t>
            </w:r>
          </w:p>
        </w:tc>
        <w:tc>
          <w:tcPr>
            <w:tcW w:w="1213" w:type="dxa"/>
          </w:tcPr>
          <w:p w:rsidR="00131894" w:rsidRPr="00A4636C" w:rsidRDefault="00131894" w:rsidP="00ED3058">
            <w:r>
              <w:t>Gr.</w:t>
            </w:r>
            <w:r w:rsidRPr="00A4636C">
              <w:t xml:space="preserve"> sk.</w:t>
            </w:r>
          </w:p>
        </w:tc>
        <w:tc>
          <w:tcPr>
            <w:tcW w:w="1408" w:type="dxa"/>
          </w:tcPr>
          <w:p w:rsidR="00131894" w:rsidRPr="00A4636C" w:rsidRDefault="00131894" w:rsidP="00ED3058">
            <w:r w:rsidRPr="00A4636C">
              <w:t>Vaikų sk.</w:t>
            </w:r>
          </w:p>
        </w:tc>
      </w:tr>
      <w:tr w:rsidR="00131894" w:rsidTr="007D3D00">
        <w:tc>
          <w:tcPr>
            <w:tcW w:w="2388" w:type="dxa"/>
          </w:tcPr>
          <w:p w:rsidR="00131894" w:rsidRPr="00A4636C" w:rsidRDefault="0055417F" w:rsidP="00ED3058">
            <w:r>
              <w:t>Lopšelio gr. (1–</w:t>
            </w:r>
            <w:r w:rsidR="00131894" w:rsidRPr="00A4636C">
              <w:t>3 m.)</w:t>
            </w:r>
          </w:p>
        </w:tc>
        <w:tc>
          <w:tcPr>
            <w:tcW w:w="969" w:type="dxa"/>
          </w:tcPr>
          <w:p w:rsidR="00131894" w:rsidRPr="00A4636C" w:rsidRDefault="00131894" w:rsidP="00ED3058">
            <w:r w:rsidRPr="00A4636C">
              <w:t>1</w:t>
            </w:r>
          </w:p>
        </w:tc>
        <w:tc>
          <w:tcPr>
            <w:tcW w:w="1539" w:type="dxa"/>
          </w:tcPr>
          <w:p w:rsidR="00131894" w:rsidRPr="00A4636C" w:rsidRDefault="00131894" w:rsidP="00ED3058">
            <w:r>
              <w:t>16</w:t>
            </w:r>
          </w:p>
        </w:tc>
        <w:tc>
          <w:tcPr>
            <w:tcW w:w="1197" w:type="dxa"/>
          </w:tcPr>
          <w:p w:rsidR="00131894" w:rsidRPr="00A4636C" w:rsidRDefault="00131894" w:rsidP="00ED3058">
            <w:r w:rsidRPr="00A4636C">
              <w:t>1</w:t>
            </w:r>
          </w:p>
        </w:tc>
        <w:tc>
          <w:tcPr>
            <w:tcW w:w="1140" w:type="dxa"/>
          </w:tcPr>
          <w:p w:rsidR="00131894" w:rsidRPr="00A4636C" w:rsidRDefault="00131894" w:rsidP="00ED3058">
            <w:r>
              <w:t>16</w:t>
            </w:r>
          </w:p>
        </w:tc>
        <w:tc>
          <w:tcPr>
            <w:tcW w:w="1213" w:type="dxa"/>
          </w:tcPr>
          <w:p w:rsidR="00131894" w:rsidRDefault="00131894" w:rsidP="007D3D00">
            <w:pPr>
              <w:jc w:val="both"/>
            </w:pPr>
            <w:r>
              <w:t>1</w:t>
            </w:r>
          </w:p>
        </w:tc>
        <w:tc>
          <w:tcPr>
            <w:tcW w:w="1408" w:type="dxa"/>
          </w:tcPr>
          <w:p w:rsidR="00131894" w:rsidRDefault="00131894" w:rsidP="007D3D00">
            <w:pPr>
              <w:jc w:val="both"/>
            </w:pPr>
            <w:r>
              <w:t>14</w:t>
            </w:r>
          </w:p>
        </w:tc>
      </w:tr>
      <w:tr w:rsidR="00131894" w:rsidTr="007D3D00">
        <w:tc>
          <w:tcPr>
            <w:tcW w:w="2388" w:type="dxa"/>
          </w:tcPr>
          <w:p w:rsidR="00131894" w:rsidRPr="00A4636C" w:rsidRDefault="00131894" w:rsidP="00ED3058">
            <w:r w:rsidRPr="00A4636C">
              <w:t>Ikimokyklinė grupė</w:t>
            </w:r>
          </w:p>
        </w:tc>
        <w:tc>
          <w:tcPr>
            <w:tcW w:w="969" w:type="dxa"/>
          </w:tcPr>
          <w:p w:rsidR="00131894" w:rsidRPr="00A4636C" w:rsidRDefault="00131894" w:rsidP="00ED3058">
            <w:r>
              <w:t>1</w:t>
            </w:r>
          </w:p>
        </w:tc>
        <w:tc>
          <w:tcPr>
            <w:tcW w:w="1539" w:type="dxa"/>
          </w:tcPr>
          <w:p w:rsidR="00131894" w:rsidRPr="00A4636C" w:rsidRDefault="00131894" w:rsidP="00ED3058">
            <w:r>
              <w:t>19</w:t>
            </w:r>
          </w:p>
        </w:tc>
        <w:tc>
          <w:tcPr>
            <w:tcW w:w="1197" w:type="dxa"/>
          </w:tcPr>
          <w:p w:rsidR="00131894" w:rsidRPr="00A4636C" w:rsidRDefault="00131894" w:rsidP="00ED3058">
            <w:r w:rsidRPr="00A4636C">
              <w:t>1</w:t>
            </w:r>
          </w:p>
        </w:tc>
        <w:tc>
          <w:tcPr>
            <w:tcW w:w="1140" w:type="dxa"/>
          </w:tcPr>
          <w:p w:rsidR="00131894" w:rsidRPr="00A4636C" w:rsidRDefault="00131894" w:rsidP="00ED3058">
            <w:r>
              <w:t>20</w:t>
            </w:r>
          </w:p>
        </w:tc>
        <w:tc>
          <w:tcPr>
            <w:tcW w:w="1213" w:type="dxa"/>
          </w:tcPr>
          <w:p w:rsidR="00131894" w:rsidRDefault="00131894" w:rsidP="007D3D00">
            <w:pPr>
              <w:jc w:val="both"/>
            </w:pPr>
            <w:r>
              <w:t>1</w:t>
            </w:r>
          </w:p>
        </w:tc>
        <w:tc>
          <w:tcPr>
            <w:tcW w:w="1408" w:type="dxa"/>
          </w:tcPr>
          <w:p w:rsidR="00131894" w:rsidRDefault="00131894" w:rsidP="007D3D00">
            <w:pPr>
              <w:jc w:val="both"/>
            </w:pPr>
            <w:r>
              <w:t>21</w:t>
            </w:r>
          </w:p>
        </w:tc>
      </w:tr>
      <w:tr w:rsidR="00131894" w:rsidTr="007D3D00">
        <w:tc>
          <w:tcPr>
            <w:tcW w:w="2388" w:type="dxa"/>
          </w:tcPr>
          <w:p w:rsidR="00131894" w:rsidRPr="00A4636C" w:rsidRDefault="00131894" w:rsidP="00ED3058">
            <w:r w:rsidRPr="00A4636C">
              <w:t>Priešmokyklinė grupė</w:t>
            </w:r>
          </w:p>
        </w:tc>
        <w:tc>
          <w:tcPr>
            <w:tcW w:w="969" w:type="dxa"/>
          </w:tcPr>
          <w:p w:rsidR="00131894" w:rsidRPr="00A4636C" w:rsidRDefault="00131894" w:rsidP="00ED3058">
            <w:r w:rsidRPr="00A4636C">
              <w:t>1</w:t>
            </w:r>
          </w:p>
        </w:tc>
        <w:tc>
          <w:tcPr>
            <w:tcW w:w="1539" w:type="dxa"/>
          </w:tcPr>
          <w:p w:rsidR="00131894" w:rsidRPr="00A4636C" w:rsidRDefault="00131894" w:rsidP="00ED3058">
            <w:r>
              <w:t>12</w:t>
            </w:r>
          </w:p>
        </w:tc>
        <w:tc>
          <w:tcPr>
            <w:tcW w:w="1197" w:type="dxa"/>
          </w:tcPr>
          <w:p w:rsidR="00131894" w:rsidRPr="00A4636C" w:rsidRDefault="00131894" w:rsidP="00ED3058">
            <w:r w:rsidRPr="00A4636C">
              <w:t>1</w:t>
            </w:r>
          </w:p>
        </w:tc>
        <w:tc>
          <w:tcPr>
            <w:tcW w:w="1140" w:type="dxa"/>
          </w:tcPr>
          <w:p w:rsidR="00131894" w:rsidRPr="00A4636C" w:rsidRDefault="00131894" w:rsidP="00ED3058">
            <w:r>
              <w:t>19</w:t>
            </w:r>
          </w:p>
        </w:tc>
        <w:tc>
          <w:tcPr>
            <w:tcW w:w="1213" w:type="dxa"/>
          </w:tcPr>
          <w:p w:rsidR="00131894" w:rsidRDefault="00131894" w:rsidP="007D3D00">
            <w:pPr>
              <w:jc w:val="both"/>
            </w:pPr>
            <w:r>
              <w:t>1</w:t>
            </w:r>
          </w:p>
        </w:tc>
        <w:tc>
          <w:tcPr>
            <w:tcW w:w="1408" w:type="dxa"/>
          </w:tcPr>
          <w:p w:rsidR="00131894" w:rsidRDefault="00131894" w:rsidP="007D3D00">
            <w:pPr>
              <w:jc w:val="both"/>
            </w:pPr>
            <w:r>
              <w:t>18</w:t>
            </w:r>
          </w:p>
        </w:tc>
      </w:tr>
      <w:tr w:rsidR="00131894" w:rsidTr="007D3D00">
        <w:tc>
          <w:tcPr>
            <w:tcW w:w="2388" w:type="dxa"/>
          </w:tcPr>
          <w:p w:rsidR="00131894" w:rsidRPr="00A4636C" w:rsidRDefault="00131894" w:rsidP="00ED3058">
            <w:r>
              <w:t>Savaitinė</w:t>
            </w:r>
            <w:r w:rsidRPr="00A4636C">
              <w:t xml:space="preserve"> grupė</w:t>
            </w:r>
          </w:p>
        </w:tc>
        <w:tc>
          <w:tcPr>
            <w:tcW w:w="969" w:type="dxa"/>
          </w:tcPr>
          <w:p w:rsidR="00131894" w:rsidRPr="00A4636C" w:rsidRDefault="00131894" w:rsidP="00ED3058">
            <w:r w:rsidRPr="00A4636C">
              <w:t>1</w:t>
            </w:r>
          </w:p>
        </w:tc>
        <w:tc>
          <w:tcPr>
            <w:tcW w:w="1539" w:type="dxa"/>
          </w:tcPr>
          <w:p w:rsidR="00131894" w:rsidRPr="00A4636C" w:rsidRDefault="00131894" w:rsidP="00ED3058">
            <w:r>
              <w:t>16</w:t>
            </w:r>
          </w:p>
        </w:tc>
        <w:tc>
          <w:tcPr>
            <w:tcW w:w="1197" w:type="dxa"/>
          </w:tcPr>
          <w:p w:rsidR="00131894" w:rsidRPr="00A4636C" w:rsidRDefault="00131894" w:rsidP="00ED3058">
            <w:r w:rsidRPr="00A4636C">
              <w:t>1</w:t>
            </w:r>
          </w:p>
        </w:tc>
        <w:tc>
          <w:tcPr>
            <w:tcW w:w="1140" w:type="dxa"/>
          </w:tcPr>
          <w:p w:rsidR="00131894" w:rsidRPr="00A4636C" w:rsidRDefault="00131894" w:rsidP="00ED3058">
            <w:r>
              <w:t>17</w:t>
            </w:r>
          </w:p>
        </w:tc>
        <w:tc>
          <w:tcPr>
            <w:tcW w:w="1213" w:type="dxa"/>
          </w:tcPr>
          <w:p w:rsidR="00131894" w:rsidRDefault="00131894" w:rsidP="007D3D00">
            <w:pPr>
              <w:jc w:val="both"/>
            </w:pPr>
            <w:r>
              <w:t>1</w:t>
            </w:r>
          </w:p>
        </w:tc>
        <w:tc>
          <w:tcPr>
            <w:tcW w:w="1408" w:type="dxa"/>
          </w:tcPr>
          <w:p w:rsidR="00131894" w:rsidRDefault="00131894" w:rsidP="007D3D00">
            <w:pPr>
              <w:jc w:val="both"/>
            </w:pPr>
            <w:r>
              <w:t>15</w:t>
            </w:r>
          </w:p>
        </w:tc>
      </w:tr>
      <w:tr w:rsidR="00131894" w:rsidTr="007D3D00">
        <w:tc>
          <w:tcPr>
            <w:tcW w:w="2388" w:type="dxa"/>
          </w:tcPr>
          <w:p w:rsidR="00131894" w:rsidRPr="00A4636C" w:rsidRDefault="00131894" w:rsidP="007D3D00">
            <w:pPr>
              <w:jc w:val="right"/>
            </w:pPr>
            <w:r w:rsidRPr="00A4636C">
              <w:t>Iš viso įstaigoje:</w:t>
            </w:r>
          </w:p>
        </w:tc>
        <w:tc>
          <w:tcPr>
            <w:tcW w:w="969" w:type="dxa"/>
          </w:tcPr>
          <w:p w:rsidR="00131894" w:rsidRPr="00A4636C" w:rsidRDefault="00131894" w:rsidP="00ED3058">
            <w:r>
              <w:t>4</w:t>
            </w:r>
          </w:p>
        </w:tc>
        <w:tc>
          <w:tcPr>
            <w:tcW w:w="1539" w:type="dxa"/>
          </w:tcPr>
          <w:p w:rsidR="00131894" w:rsidRPr="00A4636C" w:rsidRDefault="00131894" w:rsidP="00ED3058">
            <w:r>
              <w:t>63</w:t>
            </w:r>
          </w:p>
        </w:tc>
        <w:tc>
          <w:tcPr>
            <w:tcW w:w="1197" w:type="dxa"/>
          </w:tcPr>
          <w:p w:rsidR="00131894" w:rsidRPr="00A4636C" w:rsidRDefault="00131894" w:rsidP="00ED3058">
            <w:r w:rsidRPr="00A4636C">
              <w:t>4</w:t>
            </w:r>
          </w:p>
        </w:tc>
        <w:tc>
          <w:tcPr>
            <w:tcW w:w="1140" w:type="dxa"/>
          </w:tcPr>
          <w:p w:rsidR="00131894" w:rsidRPr="00A4636C" w:rsidRDefault="00131894" w:rsidP="00ED3058">
            <w:r>
              <w:t>72</w:t>
            </w:r>
          </w:p>
        </w:tc>
        <w:tc>
          <w:tcPr>
            <w:tcW w:w="1213" w:type="dxa"/>
          </w:tcPr>
          <w:p w:rsidR="00131894" w:rsidRDefault="00131894" w:rsidP="007D3D00">
            <w:pPr>
              <w:jc w:val="both"/>
            </w:pPr>
            <w:r>
              <w:t>4</w:t>
            </w:r>
          </w:p>
        </w:tc>
        <w:tc>
          <w:tcPr>
            <w:tcW w:w="1408" w:type="dxa"/>
          </w:tcPr>
          <w:p w:rsidR="00131894" w:rsidRDefault="00131894" w:rsidP="007D3D00">
            <w:pPr>
              <w:jc w:val="both"/>
            </w:pPr>
            <w:r>
              <w:t>68</w:t>
            </w:r>
          </w:p>
        </w:tc>
      </w:tr>
    </w:tbl>
    <w:p w:rsidR="00840089" w:rsidRDefault="00840089" w:rsidP="004750D4">
      <w:pPr>
        <w:jc w:val="both"/>
      </w:pPr>
    </w:p>
    <w:p w:rsidR="00166A5E" w:rsidRDefault="00166A5E" w:rsidP="00E220B3">
      <w:pPr>
        <w:ind w:firstLine="798"/>
        <w:jc w:val="both"/>
      </w:pPr>
      <w:r>
        <w:t>2016 m. vaikų skaičius mažėjo 11 vaikų.</w:t>
      </w:r>
    </w:p>
    <w:p w:rsidR="00166A5E" w:rsidRDefault="00166A5E" w:rsidP="00E220B3">
      <w:pPr>
        <w:ind w:firstLine="798"/>
        <w:jc w:val="both"/>
      </w:pPr>
      <w:r>
        <w:t>2017 m. vaikų skaičius didėjo 9 vaikais.</w:t>
      </w:r>
    </w:p>
    <w:p w:rsidR="00323771" w:rsidRDefault="00323771" w:rsidP="00E220B3">
      <w:pPr>
        <w:ind w:firstLine="798"/>
        <w:jc w:val="both"/>
      </w:pPr>
      <w:r>
        <w:t xml:space="preserve">2018 m. vaikų skaičius </w:t>
      </w:r>
      <w:r w:rsidR="0077130C">
        <w:t>mažėjo 4 vaikais</w:t>
      </w:r>
      <w:r w:rsidR="000A7D52">
        <w:t>.</w:t>
      </w:r>
    </w:p>
    <w:p w:rsidR="00CC6775" w:rsidRDefault="00E220B3" w:rsidP="00E220B3">
      <w:pPr>
        <w:ind w:firstLine="798"/>
        <w:jc w:val="both"/>
      </w:pPr>
      <w:r>
        <w:t>1</w:t>
      </w:r>
      <w:r w:rsidR="004750D4">
        <w:t xml:space="preserve">.4. </w:t>
      </w:r>
      <w:r w:rsidR="0032365A" w:rsidRPr="00A4636C">
        <w:t>Mokinių ir klasių komplektų skaičius</w:t>
      </w:r>
      <w:r w:rsidR="004E3D4B">
        <w:t>.</w:t>
      </w:r>
    </w:p>
    <w:p w:rsidR="0032365A" w:rsidRPr="00A4636C" w:rsidRDefault="00E220B3" w:rsidP="00E220B3">
      <w:pPr>
        <w:jc w:val="both"/>
      </w:pPr>
      <w:r>
        <w:t>Na</w:t>
      </w:r>
      <w:r w:rsidR="0032365A" w:rsidRPr="00A4636C">
        <w:t>rteikiuose: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7"/>
        <w:gridCol w:w="720"/>
        <w:gridCol w:w="720"/>
        <w:gridCol w:w="710"/>
        <w:gridCol w:w="730"/>
        <w:gridCol w:w="710"/>
        <w:gridCol w:w="730"/>
        <w:gridCol w:w="710"/>
        <w:gridCol w:w="730"/>
        <w:gridCol w:w="757"/>
        <w:gridCol w:w="646"/>
        <w:gridCol w:w="459"/>
      </w:tblGrid>
      <w:tr w:rsidR="0032365A" w:rsidRPr="00A4636C" w:rsidTr="00424029">
        <w:tc>
          <w:tcPr>
            <w:tcW w:w="1368" w:type="dxa"/>
            <w:vMerge w:val="restart"/>
          </w:tcPr>
          <w:p w:rsidR="0032365A" w:rsidRPr="00A4636C" w:rsidRDefault="0032365A" w:rsidP="008E397A"/>
        </w:tc>
        <w:tc>
          <w:tcPr>
            <w:tcW w:w="1477" w:type="dxa"/>
            <w:gridSpan w:val="2"/>
            <w:vAlign w:val="center"/>
          </w:tcPr>
          <w:p w:rsidR="0032365A" w:rsidRPr="00A4636C" w:rsidRDefault="0032365A" w:rsidP="008E397A">
            <w:pPr>
              <w:jc w:val="center"/>
              <w:rPr>
                <w:sz w:val="22"/>
                <w:szCs w:val="22"/>
              </w:rPr>
            </w:pPr>
            <w:r w:rsidRPr="00A4636C">
              <w:rPr>
                <w:sz w:val="22"/>
                <w:szCs w:val="22"/>
              </w:rPr>
              <w:t>Priešmokykl. ugd.gr.</w:t>
            </w:r>
          </w:p>
        </w:tc>
        <w:tc>
          <w:tcPr>
            <w:tcW w:w="1430" w:type="dxa"/>
            <w:gridSpan w:val="2"/>
            <w:vAlign w:val="center"/>
          </w:tcPr>
          <w:p w:rsidR="0032365A" w:rsidRPr="00A4636C" w:rsidRDefault="0032365A" w:rsidP="008E397A">
            <w:pPr>
              <w:jc w:val="center"/>
              <w:rPr>
                <w:sz w:val="22"/>
                <w:szCs w:val="22"/>
              </w:rPr>
            </w:pPr>
            <w:r w:rsidRPr="00A4636C">
              <w:rPr>
                <w:sz w:val="22"/>
                <w:szCs w:val="22"/>
              </w:rPr>
              <w:t>1</w:t>
            </w:r>
            <w:r w:rsidR="00424029">
              <w:t>–</w:t>
            </w:r>
            <w:r w:rsidRPr="00A4636C">
              <w:rPr>
                <w:sz w:val="22"/>
                <w:szCs w:val="22"/>
              </w:rPr>
              <w:t>4 kl.</w:t>
            </w:r>
          </w:p>
        </w:tc>
        <w:tc>
          <w:tcPr>
            <w:tcW w:w="1440" w:type="dxa"/>
            <w:gridSpan w:val="2"/>
            <w:vAlign w:val="center"/>
          </w:tcPr>
          <w:p w:rsidR="0032365A" w:rsidRPr="00A4636C" w:rsidRDefault="0032365A" w:rsidP="008E397A">
            <w:pPr>
              <w:jc w:val="center"/>
              <w:rPr>
                <w:sz w:val="22"/>
                <w:szCs w:val="22"/>
              </w:rPr>
            </w:pPr>
            <w:r w:rsidRPr="00A4636C">
              <w:rPr>
                <w:sz w:val="22"/>
                <w:szCs w:val="22"/>
              </w:rPr>
              <w:t>5</w:t>
            </w:r>
            <w:r w:rsidR="00424029">
              <w:t>–</w:t>
            </w:r>
            <w:r w:rsidRPr="00A4636C">
              <w:rPr>
                <w:sz w:val="22"/>
                <w:szCs w:val="22"/>
              </w:rPr>
              <w:t>8 kl.</w:t>
            </w:r>
          </w:p>
        </w:tc>
        <w:tc>
          <w:tcPr>
            <w:tcW w:w="1440" w:type="dxa"/>
            <w:gridSpan w:val="2"/>
            <w:vAlign w:val="center"/>
          </w:tcPr>
          <w:p w:rsidR="0032365A" w:rsidRPr="00A4636C" w:rsidRDefault="0032365A" w:rsidP="008E397A">
            <w:pPr>
              <w:jc w:val="center"/>
              <w:rPr>
                <w:sz w:val="22"/>
                <w:szCs w:val="22"/>
              </w:rPr>
            </w:pPr>
            <w:r w:rsidRPr="00A4636C">
              <w:rPr>
                <w:sz w:val="22"/>
                <w:szCs w:val="22"/>
              </w:rPr>
              <w:t>9</w:t>
            </w:r>
            <w:r w:rsidR="00424029">
              <w:t>–</w:t>
            </w:r>
            <w:r w:rsidRPr="00A4636C">
              <w:rPr>
                <w:sz w:val="22"/>
                <w:szCs w:val="22"/>
              </w:rPr>
              <w:t>10 kl.</w:t>
            </w:r>
          </w:p>
        </w:tc>
        <w:tc>
          <w:tcPr>
            <w:tcW w:w="1487" w:type="dxa"/>
            <w:gridSpan w:val="2"/>
            <w:vAlign w:val="center"/>
          </w:tcPr>
          <w:p w:rsidR="0032365A" w:rsidRPr="00A4636C" w:rsidRDefault="0032365A" w:rsidP="008E397A">
            <w:pPr>
              <w:jc w:val="center"/>
              <w:rPr>
                <w:sz w:val="22"/>
                <w:szCs w:val="22"/>
              </w:rPr>
            </w:pPr>
            <w:r w:rsidRPr="00A4636C">
              <w:rPr>
                <w:sz w:val="22"/>
                <w:szCs w:val="22"/>
              </w:rPr>
              <w:t>11</w:t>
            </w:r>
            <w:r w:rsidR="00424029">
              <w:t>–</w:t>
            </w:r>
            <w:r w:rsidRPr="00A4636C">
              <w:rPr>
                <w:sz w:val="22"/>
                <w:szCs w:val="22"/>
              </w:rPr>
              <w:t>12 kl.</w:t>
            </w:r>
          </w:p>
        </w:tc>
        <w:tc>
          <w:tcPr>
            <w:tcW w:w="1105" w:type="dxa"/>
            <w:gridSpan w:val="2"/>
            <w:vAlign w:val="center"/>
          </w:tcPr>
          <w:p w:rsidR="0032365A" w:rsidRPr="00A4636C" w:rsidRDefault="0032365A" w:rsidP="008E397A">
            <w:pPr>
              <w:jc w:val="center"/>
              <w:rPr>
                <w:sz w:val="22"/>
                <w:szCs w:val="22"/>
              </w:rPr>
            </w:pPr>
            <w:r w:rsidRPr="00A4636C">
              <w:rPr>
                <w:sz w:val="22"/>
                <w:szCs w:val="22"/>
              </w:rPr>
              <w:t>Iš viso</w:t>
            </w:r>
          </w:p>
        </w:tc>
      </w:tr>
      <w:tr w:rsidR="0032365A" w:rsidRPr="00A4636C" w:rsidTr="00424029">
        <w:trPr>
          <w:cantSplit/>
          <w:trHeight w:val="1134"/>
        </w:trPr>
        <w:tc>
          <w:tcPr>
            <w:tcW w:w="1368" w:type="dxa"/>
            <w:vMerge/>
          </w:tcPr>
          <w:p w:rsidR="0032365A" w:rsidRPr="00A4636C" w:rsidRDefault="0032365A" w:rsidP="008E397A"/>
        </w:tc>
        <w:tc>
          <w:tcPr>
            <w:tcW w:w="757" w:type="dxa"/>
            <w:textDirection w:val="btLr"/>
            <w:vAlign w:val="center"/>
          </w:tcPr>
          <w:p w:rsidR="0032365A" w:rsidRPr="00A4636C" w:rsidRDefault="0032365A" w:rsidP="008E397A">
            <w:pPr>
              <w:ind w:left="113" w:right="113"/>
              <w:jc w:val="center"/>
              <w:rPr>
                <w:sz w:val="20"/>
              </w:rPr>
            </w:pPr>
            <w:r w:rsidRPr="00A4636C">
              <w:rPr>
                <w:sz w:val="20"/>
              </w:rPr>
              <w:t>Vaikų sk.</w:t>
            </w:r>
          </w:p>
        </w:tc>
        <w:tc>
          <w:tcPr>
            <w:tcW w:w="720"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720"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710"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730"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710"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730"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710"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730"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757"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646"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459" w:type="dxa"/>
            <w:textDirection w:val="btLr"/>
            <w:vAlign w:val="center"/>
          </w:tcPr>
          <w:p w:rsidR="0032365A" w:rsidRPr="00A4636C" w:rsidRDefault="0032365A" w:rsidP="008E397A">
            <w:pPr>
              <w:ind w:left="113" w:right="113"/>
              <w:jc w:val="center"/>
              <w:rPr>
                <w:sz w:val="20"/>
              </w:rPr>
            </w:pPr>
            <w:r w:rsidRPr="00A4636C">
              <w:rPr>
                <w:sz w:val="20"/>
              </w:rPr>
              <w:t>Komplektų sk.</w:t>
            </w:r>
          </w:p>
        </w:tc>
      </w:tr>
      <w:tr w:rsidR="0032365A" w:rsidRPr="00A4636C" w:rsidTr="00424029">
        <w:tc>
          <w:tcPr>
            <w:tcW w:w="1368" w:type="dxa"/>
          </w:tcPr>
          <w:p w:rsidR="0032365A" w:rsidRPr="00A4636C" w:rsidRDefault="00C76EAD" w:rsidP="008E397A">
            <w:pPr>
              <w:rPr>
                <w:sz w:val="22"/>
                <w:szCs w:val="22"/>
              </w:rPr>
            </w:pPr>
            <w:r>
              <w:rPr>
                <w:sz w:val="22"/>
                <w:szCs w:val="22"/>
              </w:rPr>
              <w:t>2016</w:t>
            </w:r>
            <w:r w:rsidR="0032365A" w:rsidRPr="00A4636C">
              <w:rPr>
                <w:sz w:val="22"/>
                <w:szCs w:val="22"/>
              </w:rPr>
              <w:t>-09-01</w:t>
            </w:r>
          </w:p>
        </w:tc>
        <w:tc>
          <w:tcPr>
            <w:tcW w:w="757" w:type="dxa"/>
          </w:tcPr>
          <w:p w:rsidR="0032365A" w:rsidRPr="00A4636C" w:rsidRDefault="00C76EAD" w:rsidP="008E397A">
            <w:pPr>
              <w:jc w:val="center"/>
            </w:pPr>
            <w:r>
              <w:t>8</w:t>
            </w:r>
          </w:p>
        </w:tc>
        <w:tc>
          <w:tcPr>
            <w:tcW w:w="720" w:type="dxa"/>
          </w:tcPr>
          <w:p w:rsidR="0032365A" w:rsidRPr="00A4636C" w:rsidRDefault="0032365A" w:rsidP="008E397A">
            <w:pPr>
              <w:jc w:val="center"/>
            </w:pPr>
          </w:p>
        </w:tc>
        <w:tc>
          <w:tcPr>
            <w:tcW w:w="720" w:type="dxa"/>
          </w:tcPr>
          <w:p w:rsidR="0032365A" w:rsidRPr="00A4636C" w:rsidRDefault="00377723" w:rsidP="008E397A">
            <w:pPr>
              <w:jc w:val="center"/>
            </w:pPr>
            <w:r>
              <w:t>3</w:t>
            </w:r>
            <w:r w:rsidR="00C76EAD">
              <w:t>3</w:t>
            </w:r>
          </w:p>
        </w:tc>
        <w:tc>
          <w:tcPr>
            <w:tcW w:w="710" w:type="dxa"/>
          </w:tcPr>
          <w:p w:rsidR="0032365A" w:rsidRPr="00A4636C" w:rsidRDefault="0032365A" w:rsidP="008E397A">
            <w:pPr>
              <w:jc w:val="center"/>
            </w:pPr>
            <w:r w:rsidRPr="00A4636C">
              <w:t>2</w:t>
            </w: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57" w:type="dxa"/>
          </w:tcPr>
          <w:p w:rsidR="0032365A" w:rsidRPr="00A4636C" w:rsidRDefault="0032365A" w:rsidP="008E397A">
            <w:pPr>
              <w:jc w:val="center"/>
            </w:pPr>
          </w:p>
        </w:tc>
        <w:tc>
          <w:tcPr>
            <w:tcW w:w="646" w:type="dxa"/>
          </w:tcPr>
          <w:p w:rsidR="0032365A" w:rsidRPr="00A4636C" w:rsidRDefault="0032365A" w:rsidP="008E397A">
            <w:pPr>
              <w:jc w:val="center"/>
            </w:pPr>
          </w:p>
        </w:tc>
        <w:tc>
          <w:tcPr>
            <w:tcW w:w="459" w:type="dxa"/>
          </w:tcPr>
          <w:p w:rsidR="0032365A" w:rsidRPr="00A4636C" w:rsidRDefault="0032365A" w:rsidP="008E397A">
            <w:pPr>
              <w:jc w:val="center"/>
            </w:pPr>
          </w:p>
        </w:tc>
      </w:tr>
      <w:tr w:rsidR="0032365A" w:rsidRPr="00A4636C" w:rsidTr="00424029">
        <w:tc>
          <w:tcPr>
            <w:tcW w:w="1368" w:type="dxa"/>
          </w:tcPr>
          <w:p w:rsidR="0032365A" w:rsidRPr="00A4636C" w:rsidRDefault="00C76EAD" w:rsidP="008E397A">
            <w:pPr>
              <w:rPr>
                <w:sz w:val="22"/>
                <w:szCs w:val="22"/>
              </w:rPr>
            </w:pPr>
            <w:r>
              <w:rPr>
                <w:sz w:val="22"/>
                <w:szCs w:val="22"/>
              </w:rPr>
              <w:t>2017</w:t>
            </w:r>
            <w:r w:rsidR="0032365A" w:rsidRPr="00A4636C">
              <w:rPr>
                <w:sz w:val="22"/>
                <w:szCs w:val="22"/>
              </w:rPr>
              <w:t>-09-01</w:t>
            </w:r>
          </w:p>
        </w:tc>
        <w:tc>
          <w:tcPr>
            <w:tcW w:w="757" w:type="dxa"/>
          </w:tcPr>
          <w:p w:rsidR="0032365A" w:rsidRPr="00A4636C" w:rsidRDefault="00C76EAD" w:rsidP="008E397A">
            <w:pPr>
              <w:jc w:val="center"/>
            </w:pPr>
            <w:r>
              <w:t>14</w:t>
            </w:r>
          </w:p>
        </w:tc>
        <w:tc>
          <w:tcPr>
            <w:tcW w:w="720" w:type="dxa"/>
          </w:tcPr>
          <w:p w:rsidR="0032365A" w:rsidRPr="00A4636C" w:rsidRDefault="0032365A" w:rsidP="008E397A">
            <w:pPr>
              <w:jc w:val="center"/>
            </w:pPr>
          </w:p>
        </w:tc>
        <w:tc>
          <w:tcPr>
            <w:tcW w:w="720" w:type="dxa"/>
          </w:tcPr>
          <w:p w:rsidR="0032365A" w:rsidRPr="00A4636C" w:rsidRDefault="001503EA" w:rsidP="008E397A">
            <w:pPr>
              <w:jc w:val="center"/>
            </w:pPr>
            <w:r>
              <w:t>3</w:t>
            </w:r>
            <w:r w:rsidR="00C76EAD">
              <w:t>0</w:t>
            </w:r>
          </w:p>
        </w:tc>
        <w:tc>
          <w:tcPr>
            <w:tcW w:w="710" w:type="dxa"/>
          </w:tcPr>
          <w:p w:rsidR="0032365A" w:rsidRPr="00A4636C" w:rsidRDefault="0032365A" w:rsidP="008E397A">
            <w:pPr>
              <w:jc w:val="center"/>
            </w:pPr>
            <w:r w:rsidRPr="00A4636C">
              <w:t>2</w:t>
            </w: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57" w:type="dxa"/>
          </w:tcPr>
          <w:p w:rsidR="0032365A" w:rsidRPr="00A4636C" w:rsidRDefault="0032365A" w:rsidP="008E397A">
            <w:pPr>
              <w:jc w:val="center"/>
            </w:pPr>
          </w:p>
        </w:tc>
        <w:tc>
          <w:tcPr>
            <w:tcW w:w="646" w:type="dxa"/>
          </w:tcPr>
          <w:p w:rsidR="0032365A" w:rsidRPr="00A4636C" w:rsidRDefault="0032365A" w:rsidP="008E397A">
            <w:pPr>
              <w:jc w:val="center"/>
            </w:pPr>
          </w:p>
        </w:tc>
        <w:tc>
          <w:tcPr>
            <w:tcW w:w="459" w:type="dxa"/>
          </w:tcPr>
          <w:p w:rsidR="0032365A" w:rsidRPr="00A4636C" w:rsidRDefault="0032365A" w:rsidP="008E397A">
            <w:pPr>
              <w:jc w:val="center"/>
            </w:pPr>
          </w:p>
        </w:tc>
      </w:tr>
      <w:tr w:rsidR="0032365A" w:rsidRPr="00A4636C" w:rsidTr="00424029">
        <w:tc>
          <w:tcPr>
            <w:tcW w:w="1368" w:type="dxa"/>
          </w:tcPr>
          <w:p w:rsidR="0032365A" w:rsidRPr="00A4636C" w:rsidRDefault="00C76EAD" w:rsidP="008E397A">
            <w:pPr>
              <w:rPr>
                <w:sz w:val="22"/>
                <w:szCs w:val="22"/>
              </w:rPr>
            </w:pPr>
            <w:r>
              <w:rPr>
                <w:sz w:val="22"/>
                <w:szCs w:val="22"/>
              </w:rPr>
              <w:t>2018</w:t>
            </w:r>
            <w:r w:rsidR="0032365A" w:rsidRPr="00A4636C">
              <w:rPr>
                <w:sz w:val="22"/>
                <w:szCs w:val="22"/>
              </w:rPr>
              <w:t>-09-01</w:t>
            </w:r>
          </w:p>
        </w:tc>
        <w:tc>
          <w:tcPr>
            <w:tcW w:w="757" w:type="dxa"/>
          </w:tcPr>
          <w:p w:rsidR="0032365A" w:rsidRPr="00A4636C" w:rsidRDefault="00C76EAD" w:rsidP="008E397A">
            <w:pPr>
              <w:jc w:val="center"/>
            </w:pPr>
            <w:r>
              <w:t>9</w:t>
            </w:r>
          </w:p>
        </w:tc>
        <w:tc>
          <w:tcPr>
            <w:tcW w:w="720" w:type="dxa"/>
          </w:tcPr>
          <w:p w:rsidR="0032365A" w:rsidRPr="00A4636C" w:rsidRDefault="0032365A" w:rsidP="008E397A">
            <w:pPr>
              <w:jc w:val="center"/>
            </w:pPr>
          </w:p>
        </w:tc>
        <w:tc>
          <w:tcPr>
            <w:tcW w:w="720" w:type="dxa"/>
          </w:tcPr>
          <w:p w:rsidR="0032365A" w:rsidRPr="00A4636C" w:rsidRDefault="0032365A" w:rsidP="008E397A">
            <w:pPr>
              <w:jc w:val="center"/>
            </w:pPr>
            <w:r>
              <w:t>3</w:t>
            </w:r>
            <w:r w:rsidR="00C76EAD">
              <w:t>1</w:t>
            </w:r>
          </w:p>
        </w:tc>
        <w:tc>
          <w:tcPr>
            <w:tcW w:w="710" w:type="dxa"/>
          </w:tcPr>
          <w:p w:rsidR="0032365A" w:rsidRPr="00A4636C" w:rsidRDefault="0032365A" w:rsidP="008E397A">
            <w:pPr>
              <w:jc w:val="center"/>
            </w:pPr>
            <w:r w:rsidRPr="00A4636C">
              <w:t>2</w:t>
            </w: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57" w:type="dxa"/>
          </w:tcPr>
          <w:p w:rsidR="0032365A" w:rsidRPr="00A4636C" w:rsidRDefault="0032365A" w:rsidP="008E397A">
            <w:pPr>
              <w:jc w:val="center"/>
            </w:pPr>
          </w:p>
        </w:tc>
        <w:tc>
          <w:tcPr>
            <w:tcW w:w="646" w:type="dxa"/>
          </w:tcPr>
          <w:p w:rsidR="0032365A" w:rsidRPr="00A4636C" w:rsidRDefault="0032365A" w:rsidP="008E397A">
            <w:pPr>
              <w:jc w:val="center"/>
            </w:pPr>
          </w:p>
        </w:tc>
        <w:tc>
          <w:tcPr>
            <w:tcW w:w="459" w:type="dxa"/>
          </w:tcPr>
          <w:p w:rsidR="0032365A" w:rsidRPr="00A4636C" w:rsidRDefault="0032365A" w:rsidP="008E397A">
            <w:pPr>
              <w:jc w:val="center"/>
            </w:pPr>
          </w:p>
        </w:tc>
      </w:tr>
    </w:tbl>
    <w:p w:rsidR="00C76EAD" w:rsidRDefault="00C76EAD" w:rsidP="00D305D5">
      <w:pPr>
        <w:jc w:val="both"/>
      </w:pPr>
    </w:p>
    <w:p w:rsidR="00C64B8A" w:rsidRPr="00D305D5" w:rsidRDefault="0094358F" w:rsidP="00E220B3">
      <w:pPr>
        <w:ind w:firstLine="855"/>
        <w:jc w:val="both"/>
      </w:pPr>
      <w:r w:rsidRPr="00D305D5">
        <w:t>2016 m. priešmokyklinio ugdymo grupėje</w:t>
      </w:r>
      <w:r w:rsidR="00C64B8A" w:rsidRPr="00D305D5">
        <w:t xml:space="preserve"> vaikų skaičius mažėjo 2 </w:t>
      </w:r>
      <w:r w:rsidRPr="00D305D5">
        <w:t>vaikais, mokinių skaičius mažėjo 4 mokiniais.</w:t>
      </w:r>
    </w:p>
    <w:p w:rsidR="00C427B9" w:rsidRDefault="00EE69DD" w:rsidP="00E220B3">
      <w:pPr>
        <w:ind w:firstLine="855"/>
        <w:jc w:val="both"/>
      </w:pPr>
      <w:r w:rsidRPr="00D305D5">
        <w:t>2017 m.</w:t>
      </w:r>
      <w:r w:rsidR="0094358F" w:rsidRPr="00D305D5">
        <w:t xml:space="preserve"> priešmokyklinio ugdymo</w:t>
      </w:r>
      <w:r w:rsidRPr="00D305D5">
        <w:t xml:space="preserve"> g</w:t>
      </w:r>
      <w:r w:rsidR="0094358F" w:rsidRPr="00D305D5">
        <w:t xml:space="preserve">rupėje </w:t>
      </w:r>
      <w:r w:rsidR="00C64B8A" w:rsidRPr="00D305D5">
        <w:t xml:space="preserve">vaikų skaičius </w:t>
      </w:r>
      <w:r w:rsidRPr="00D305D5">
        <w:t>didėjo</w:t>
      </w:r>
      <w:r w:rsidR="00C64B8A" w:rsidRPr="00D305D5">
        <w:t xml:space="preserve"> 6 vaikais</w:t>
      </w:r>
      <w:r w:rsidR="0094358F" w:rsidRPr="00D305D5">
        <w:t>, mokinių skaičius mažėjo 3 mokiniais.</w:t>
      </w:r>
    </w:p>
    <w:p w:rsidR="0077130C" w:rsidRDefault="00035C66" w:rsidP="00E220B3">
      <w:pPr>
        <w:ind w:firstLine="855"/>
        <w:jc w:val="both"/>
      </w:pPr>
      <w:r>
        <w:t>2018 m. priešmokyklinio ugdymo grupėje vaikų skaičius mažėjo 5 vaikais, mokinių skaičius padidėjo 1 vaiku.</w:t>
      </w:r>
    </w:p>
    <w:p w:rsidR="00F773AB" w:rsidRPr="00A4636C" w:rsidRDefault="00F773AB" w:rsidP="00D305D5">
      <w:pPr>
        <w:jc w:val="both"/>
      </w:pPr>
    </w:p>
    <w:p w:rsidR="0032365A" w:rsidRPr="00A4636C" w:rsidRDefault="0032365A" w:rsidP="0032365A">
      <w:r w:rsidRPr="00A4636C">
        <w:t>Joniškėlio skyriuje: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7"/>
        <w:gridCol w:w="720"/>
        <w:gridCol w:w="720"/>
        <w:gridCol w:w="710"/>
        <w:gridCol w:w="730"/>
        <w:gridCol w:w="710"/>
        <w:gridCol w:w="730"/>
        <w:gridCol w:w="710"/>
        <w:gridCol w:w="730"/>
        <w:gridCol w:w="757"/>
        <w:gridCol w:w="646"/>
        <w:gridCol w:w="459"/>
      </w:tblGrid>
      <w:tr w:rsidR="0032365A" w:rsidRPr="00A4636C" w:rsidTr="00424029">
        <w:tc>
          <w:tcPr>
            <w:tcW w:w="1368" w:type="dxa"/>
            <w:vMerge w:val="restart"/>
          </w:tcPr>
          <w:p w:rsidR="0032365A" w:rsidRPr="00A4636C" w:rsidRDefault="0032365A" w:rsidP="008E397A"/>
        </w:tc>
        <w:tc>
          <w:tcPr>
            <w:tcW w:w="1477" w:type="dxa"/>
            <w:gridSpan w:val="2"/>
            <w:vAlign w:val="center"/>
          </w:tcPr>
          <w:p w:rsidR="0032365A" w:rsidRPr="00A4636C" w:rsidRDefault="00871CAE" w:rsidP="008E397A">
            <w:pPr>
              <w:jc w:val="center"/>
              <w:rPr>
                <w:sz w:val="22"/>
                <w:szCs w:val="22"/>
              </w:rPr>
            </w:pPr>
            <w:r>
              <w:rPr>
                <w:sz w:val="22"/>
                <w:szCs w:val="22"/>
              </w:rPr>
              <w:t>Priešmokykl. u</w:t>
            </w:r>
            <w:r w:rsidR="0032365A" w:rsidRPr="00A4636C">
              <w:rPr>
                <w:sz w:val="22"/>
                <w:szCs w:val="22"/>
              </w:rPr>
              <w:t>gd.gr.</w:t>
            </w:r>
          </w:p>
        </w:tc>
        <w:tc>
          <w:tcPr>
            <w:tcW w:w="1430" w:type="dxa"/>
            <w:gridSpan w:val="2"/>
            <w:vAlign w:val="center"/>
          </w:tcPr>
          <w:p w:rsidR="0032365A" w:rsidRPr="00A4636C" w:rsidRDefault="0032365A" w:rsidP="008E397A">
            <w:pPr>
              <w:jc w:val="center"/>
              <w:rPr>
                <w:sz w:val="22"/>
                <w:szCs w:val="22"/>
              </w:rPr>
            </w:pPr>
            <w:r w:rsidRPr="00A4636C">
              <w:rPr>
                <w:sz w:val="22"/>
                <w:szCs w:val="22"/>
              </w:rPr>
              <w:t>1</w:t>
            </w:r>
            <w:r w:rsidR="00424029">
              <w:t>–</w:t>
            </w:r>
            <w:r w:rsidRPr="00A4636C">
              <w:rPr>
                <w:sz w:val="22"/>
                <w:szCs w:val="22"/>
              </w:rPr>
              <w:t>4 kl.</w:t>
            </w:r>
          </w:p>
        </w:tc>
        <w:tc>
          <w:tcPr>
            <w:tcW w:w="1440" w:type="dxa"/>
            <w:gridSpan w:val="2"/>
            <w:vAlign w:val="center"/>
          </w:tcPr>
          <w:p w:rsidR="0032365A" w:rsidRPr="00A4636C" w:rsidRDefault="0032365A" w:rsidP="008E397A">
            <w:pPr>
              <w:jc w:val="center"/>
              <w:rPr>
                <w:sz w:val="22"/>
                <w:szCs w:val="22"/>
              </w:rPr>
            </w:pPr>
            <w:r w:rsidRPr="00A4636C">
              <w:rPr>
                <w:sz w:val="22"/>
                <w:szCs w:val="22"/>
              </w:rPr>
              <w:t>5</w:t>
            </w:r>
            <w:r w:rsidR="00424029">
              <w:t>–</w:t>
            </w:r>
            <w:r w:rsidRPr="00A4636C">
              <w:rPr>
                <w:sz w:val="22"/>
                <w:szCs w:val="22"/>
              </w:rPr>
              <w:t>8 kl.</w:t>
            </w:r>
          </w:p>
        </w:tc>
        <w:tc>
          <w:tcPr>
            <w:tcW w:w="1440" w:type="dxa"/>
            <w:gridSpan w:val="2"/>
            <w:vAlign w:val="center"/>
          </w:tcPr>
          <w:p w:rsidR="0032365A" w:rsidRPr="00A4636C" w:rsidRDefault="0032365A" w:rsidP="008E397A">
            <w:pPr>
              <w:jc w:val="center"/>
              <w:rPr>
                <w:sz w:val="22"/>
                <w:szCs w:val="22"/>
              </w:rPr>
            </w:pPr>
            <w:r w:rsidRPr="00A4636C">
              <w:rPr>
                <w:sz w:val="22"/>
                <w:szCs w:val="22"/>
              </w:rPr>
              <w:t>9</w:t>
            </w:r>
            <w:r w:rsidR="00424029">
              <w:t>–</w:t>
            </w:r>
            <w:r w:rsidRPr="00A4636C">
              <w:rPr>
                <w:sz w:val="22"/>
                <w:szCs w:val="22"/>
              </w:rPr>
              <w:t>10 kl.</w:t>
            </w:r>
          </w:p>
        </w:tc>
        <w:tc>
          <w:tcPr>
            <w:tcW w:w="1487" w:type="dxa"/>
            <w:gridSpan w:val="2"/>
            <w:vAlign w:val="center"/>
          </w:tcPr>
          <w:p w:rsidR="0032365A" w:rsidRPr="00A4636C" w:rsidRDefault="0032365A" w:rsidP="008E397A">
            <w:pPr>
              <w:jc w:val="center"/>
              <w:rPr>
                <w:sz w:val="22"/>
                <w:szCs w:val="22"/>
              </w:rPr>
            </w:pPr>
            <w:r w:rsidRPr="00A4636C">
              <w:rPr>
                <w:sz w:val="22"/>
                <w:szCs w:val="22"/>
              </w:rPr>
              <w:t>11</w:t>
            </w:r>
            <w:r w:rsidR="00424029">
              <w:t>–</w:t>
            </w:r>
            <w:r w:rsidRPr="00A4636C">
              <w:rPr>
                <w:sz w:val="22"/>
                <w:szCs w:val="22"/>
              </w:rPr>
              <w:t>12 kl.</w:t>
            </w:r>
          </w:p>
        </w:tc>
        <w:tc>
          <w:tcPr>
            <w:tcW w:w="1105" w:type="dxa"/>
            <w:gridSpan w:val="2"/>
            <w:vAlign w:val="center"/>
          </w:tcPr>
          <w:p w:rsidR="0032365A" w:rsidRPr="00A4636C" w:rsidRDefault="0032365A" w:rsidP="008E397A">
            <w:pPr>
              <w:jc w:val="center"/>
              <w:rPr>
                <w:sz w:val="22"/>
                <w:szCs w:val="22"/>
              </w:rPr>
            </w:pPr>
            <w:r w:rsidRPr="00A4636C">
              <w:rPr>
                <w:sz w:val="22"/>
                <w:szCs w:val="22"/>
              </w:rPr>
              <w:t>Iš viso</w:t>
            </w:r>
          </w:p>
        </w:tc>
      </w:tr>
      <w:tr w:rsidR="0032365A" w:rsidRPr="00A4636C" w:rsidTr="00424029">
        <w:trPr>
          <w:cantSplit/>
          <w:trHeight w:val="1134"/>
        </w:trPr>
        <w:tc>
          <w:tcPr>
            <w:tcW w:w="1368" w:type="dxa"/>
            <w:vMerge/>
          </w:tcPr>
          <w:p w:rsidR="0032365A" w:rsidRPr="00A4636C" w:rsidRDefault="0032365A" w:rsidP="008E397A"/>
        </w:tc>
        <w:tc>
          <w:tcPr>
            <w:tcW w:w="757" w:type="dxa"/>
            <w:textDirection w:val="btLr"/>
            <w:vAlign w:val="center"/>
          </w:tcPr>
          <w:p w:rsidR="0032365A" w:rsidRPr="00A4636C" w:rsidRDefault="0032365A" w:rsidP="008E397A">
            <w:pPr>
              <w:ind w:left="113" w:right="113"/>
              <w:jc w:val="center"/>
              <w:rPr>
                <w:sz w:val="20"/>
              </w:rPr>
            </w:pPr>
            <w:r w:rsidRPr="00A4636C">
              <w:rPr>
                <w:sz w:val="20"/>
              </w:rPr>
              <w:t>Vaikų sk.</w:t>
            </w:r>
          </w:p>
        </w:tc>
        <w:tc>
          <w:tcPr>
            <w:tcW w:w="720"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720"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710"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730"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710"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730"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710"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730"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757" w:type="dxa"/>
            <w:textDirection w:val="btLr"/>
            <w:vAlign w:val="center"/>
          </w:tcPr>
          <w:p w:rsidR="0032365A" w:rsidRPr="00A4636C" w:rsidRDefault="0032365A" w:rsidP="008E397A">
            <w:pPr>
              <w:ind w:left="113" w:right="113"/>
              <w:jc w:val="center"/>
              <w:rPr>
                <w:sz w:val="20"/>
              </w:rPr>
            </w:pPr>
            <w:r w:rsidRPr="00A4636C">
              <w:rPr>
                <w:sz w:val="20"/>
              </w:rPr>
              <w:t>Komplektų sk.</w:t>
            </w:r>
          </w:p>
        </w:tc>
        <w:tc>
          <w:tcPr>
            <w:tcW w:w="646" w:type="dxa"/>
            <w:textDirection w:val="btLr"/>
            <w:vAlign w:val="center"/>
          </w:tcPr>
          <w:p w:rsidR="0032365A" w:rsidRPr="00A4636C" w:rsidRDefault="0032365A" w:rsidP="008E397A">
            <w:pPr>
              <w:ind w:left="113" w:right="113"/>
              <w:jc w:val="center"/>
              <w:rPr>
                <w:sz w:val="20"/>
              </w:rPr>
            </w:pPr>
            <w:r w:rsidRPr="00A4636C">
              <w:rPr>
                <w:sz w:val="20"/>
              </w:rPr>
              <w:t>Mokinių sk.</w:t>
            </w:r>
          </w:p>
        </w:tc>
        <w:tc>
          <w:tcPr>
            <w:tcW w:w="459" w:type="dxa"/>
            <w:textDirection w:val="btLr"/>
            <w:vAlign w:val="center"/>
          </w:tcPr>
          <w:p w:rsidR="0032365A" w:rsidRPr="00A4636C" w:rsidRDefault="0032365A" w:rsidP="008E397A">
            <w:pPr>
              <w:ind w:left="113" w:right="113"/>
              <w:jc w:val="center"/>
              <w:rPr>
                <w:sz w:val="20"/>
              </w:rPr>
            </w:pPr>
            <w:r w:rsidRPr="00A4636C">
              <w:rPr>
                <w:sz w:val="20"/>
              </w:rPr>
              <w:t>Komplektų sk.</w:t>
            </w:r>
          </w:p>
        </w:tc>
      </w:tr>
      <w:tr w:rsidR="0032365A" w:rsidRPr="00A4636C" w:rsidTr="00424029">
        <w:tc>
          <w:tcPr>
            <w:tcW w:w="1368" w:type="dxa"/>
          </w:tcPr>
          <w:p w:rsidR="0032365A" w:rsidRPr="00A4636C" w:rsidRDefault="00035C66" w:rsidP="008E397A">
            <w:pPr>
              <w:rPr>
                <w:sz w:val="22"/>
                <w:szCs w:val="22"/>
              </w:rPr>
            </w:pPr>
            <w:r>
              <w:rPr>
                <w:sz w:val="22"/>
                <w:szCs w:val="22"/>
              </w:rPr>
              <w:t>2016</w:t>
            </w:r>
            <w:r w:rsidR="0032365A" w:rsidRPr="00A4636C">
              <w:rPr>
                <w:sz w:val="22"/>
                <w:szCs w:val="22"/>
              </w:rPr>
              <w:t>-09-01</w:t>
            </w:r>
          </w:p>
        </w:tc>
        <w:tc>
          <w:tcPr>
            <w:tcW w:w="757" w:type="dxa"/>
          </w:tcPr>
          <w:p w:rsidR="0032365A" w:rsidRPr="00A4636C" w:rsidRDefault="00035C66" w:rsidP="008E397A">
            <w:pPr>
              <w:jc w:val="center"/>
            </w:pPr>
            <w:r>
              <w:t>12</w:t>
            </w:r>
          </w:p>
        </w:tc>
        <w:tc>
          <w:tcPr>
            <w:tcW w:w="720" w:type="dxa"/>
          </w:tcPr>
          <w:p w:rsidR="0032365A" w:rsidRPr="00A4636C" w:rsidRDefault="0032365A" w:rsidP="008E397A">
            <w:pPr>
              <w:jc w:val="center"/>
            </w:pPr>
          </w:p>
        </w:tc>
        <w:tc>
          <w:tcPr>
            <w:tcW w:w="72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57" w:type="dxa"/>
          </w:tcPr>
          <w:p w:rsidR="0032365A" w:rsidRPr="00A4636C" w:rsidRDefault="0032365A" w:rsidP="008E397A">
            <w:pPr>
              <w:jc w:val="center"/>
            </w:pPr>
          </w:p>
        </w:tc>
        <w:tc>
          <w:tcPr>
            <w:tcW w:w="646" w:type="dxa"/>
          </w:tcPr>
          <w:p w:rsidR="0032365A" w:rsidRPr="00A4636C" w:rsidRDefault="0032365A" w:rsidP="008E397A">
            <w:pPr>
              <w:jc w:val="center"/>
            </w:pPr>
          </w:p>
        </w:tc>
        <w:tc>
          <w:tcPr>
            <w:tcW w:w="459" w:type="dxa"/>
          </w:tcPr>
          <w:p w:rsidR="0032365A" w:rsidRPr="00A4636C" w:rsidRDefault="0032365A" w:rsidP="008E397A">
            <w:pPr>
              <w:jc w:val="center"/>
            </w:pPr>
          </w:p>
        </w:tc>
      </w:tr>
      <w:tr w:rsidR="0032365A" w:rsidRPr="00A4636C" w:rsidTr="00424029">
        <w:tc>
          <w:tcPr>
            <w:tcW w:w="1368" w:type="dxa"/>
          </w:tcPr>
          <w:p w:rsidR="0032365A" w:rsidRPr="00A4636C" w:rsidRDefault="00035C66" w:rsidP="008E397A">
            <w:pPr>
              <w:rPr>
                <w:sz w:val="22"/>
                <w:szCs w:val="22"/>
              </w:rPr>
            </w:pPr>
            <w:r>
              <w:rPr>
                <w:sz w:val="22"/>
                <w:szCs w:val="22"/>
              </w:rPr>
              <w:t>2017</w:t>
            </w:r>
            <w:r w:rsidR="0032365A" w:rsidRPr="00A4636C">
              <w:rPr>
                <w:sz w:val="22"/>
                <w:szCs w:val="22"/>
              </w:rPr>
              <w:t>-09-01</w:t>
            </w:r>
          </w:p>
        </w:tc>
        <w:tc>
          <w:tcPr>
            <w:tcW w:w="757" w:type="dxa"/>
          </w:tcPr>
          <w:p w:rsidR="0032365A" w:rsidRPr="00A4636C" w:rsidRDefault="005640AC" w:rsidP="008E397A">
            <w:pPr>
              <w:jc w:val="center"/>
            </w:pPr>
            <w:r>
              <w:t>1</w:t>
            </w:r>
            <w:r w:rsidR="00035C66">
              <w:t>8</w:t>
            </w:r>
          </w:p>
        </w:tc>
        <w:tc>
          <w:tcPr>
            <w:tcW w:w="720" w:type="dxa"/>
          </w:tcPr>
          <w:p w:rsidR="0032365A" w:rsidRPr="00A4636C" w:rsidRDefault="0032365A" w:rsidP="008E397A">
            <w:pPr>
              <w:jc w:val="center"/>
            </w:pPr>
          </w:p>
        </w:tc>
        <w:tc>
          <w:tcPr>
            <w:tcW w:w="72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57" w:type="dxa"/>
          </w:tcPr>
          <w:p w:rsidR="0032365A" w:rsidRPr="00A4636C" w:rsidRDefault="0032365A" w:rsidP="008E397A">
            <w:pPr>
              <w:jc w:val="center"/>
            </w:pPr>
          </w:p>
        </w:tc>
        <w:tc>
          <w:tcPr>
            <w:tcW w:w="646" w:type="dxa"/>
          </w:tcPr>
          <w:p w:rsidR="0032365A" w:rsidRPr="00A4636C" w:rsidRDefault="0032365A" w:rsidP="008E397A">
            <w:pPr>
              <w:jc w:val="center"/>
            </w:pPr>
          </w:p>
        </w:tc>
        <w:tc>
          <w:tcPr>
            <w:tcW w:w="459" w:type="dxa"/>
          </w:tcPr>
          <w:p w:rsidR="0032365A" w:rsidRPr="00A4636C" w:rsidRDefault="0032365A" w:rsidP="008E397A">
            <w:pPr>
              <w:jc w:val="center"/>
            </w:pPr>
          </w:p>
        </w:tc>
      </w:tr>
      <w:tr w:rsidR="0032365A" w:rsidRPr="00A4636C" w:rsidTr="00424029">
        <w:tc>
          <w:tcPr>
            <w:tcW w:w="1368" w:type="dxa"/>
          </w:tcPr>
          <w:p w:rsidR="0032365A" w:rsidRPr="00A4636C" w:rsidRDefault="00035C66" w:rsidP="008E397A">
            <w:pPr>
              <w:rPr>
                <w:sz w:val="22"/>
                <w:szCs w:val="22"/>
              </w:rPr>
            </w:pPr>
            <w:r>
              <w:rPr>
                <w:sz w:val="22"/>
                <w:szCs w:val="22"/>
              </w:rPr>
              <w:t>2018</w:t>
            </w:r>
            <w:r w:rsidR="0032365A" w:rsidRPr="00A4636C">
              <w:rPr>
                <w:sz w:val="22"/>
                <w:szCs w:val="22"/>
              </w:rPr>
              <w:t>-09-01</w:t>
            </w:r>
          </w:p>
        </w:tc>
        <w:tc>
          <w:tcPr>
            <w:tcW w:w="757" w:type="dxa"/>
          </w:tcPr>
          <w:p w:rsidR="0032365A" w:rsidRPr="00A4636C" w:rsidRDefault="00BB24ED" w:rsidP="008E397A">
            <w:pPr>
              <w:jc w:val="center"/>
            </w:pPr>
            <w:r>
              <w:t>1</w:t>
            </w:r>
            <w:r w:rsidR="00035C66">
              <w:t>9</w:t>
            </w:r>
          </w:p>
        </w:tc>
        <w:tc>
          <w:tcPr>
            <w:tcW w:w="720" w:type="dxa"/>
          </w:tcPr>
          <w:p w:rsidR="0032365A" w:rsidRPr="00A4636C" w:rsidRDefault="0032365A" w:rsidP="008E397A">
            <w:pPr>
              <w:jc w:val="center"/>
            </w:pPr>
          </w:p>
        </w:tc>
        <w:tc>
          <w:tcPr>
            <w:tcW w:w="72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10" w:type="dxa"/>
          </w:tcPr>
          <w:p w:rsidR="0032365A" w:rsidRPr="00A4636C" w:rsidRDefault="0032365A" w:rsidP="008E397A">
            <w:pPr>
              <w:jc w:val="center"/>
            </w:pPr>
          </w:p>
        </w:tc>
        <w:tc>
          <w:tcPr>
            <w:tcW w:w="730" w:type="dxa"/>
          </w:tcPr>
          <w:p w:rsidR="0032365A" w:rsidRPr="00A4636C" w:rsidRDefault="0032365A" w:rsidP="008E397A">
            <w:pPr>
              <w:jc w:val="center"/>
            </w:pPr>
          </w:p>
        </w:tc>
        <w:tc>
          <w:tcPr>
            <w:tcW w:w="757" w:type="dxa"/>
          </w:tcPr>
          <w:p w:rsidR="0032365A" w:rsidRPr="00A4636C" w:rsidRDefault="0032365A" w:rsidP="008E397A">
            <w:pPr>
              <w:jc w:val="center"/>
            </w:pPr>
          </w:p>
        </w:tc>
        <w:tc>
          <w:tcPr>
            <w:tcW w:w="646" w:type="dxa"/>
          </w:tcPr>
          <w:p w:rsidR="0032365A" w:rsidRPr="00A4636C" w:rsidRDefault="0032365A" w:rsidP="008E397A">
            <w:pPr>
              <w:jc w:val="center"/>
            </w:pPr>
          </w:p>
        </w:tc>
        <w:tc>
          <w:tcPr>
            <w:tcW w:w="459" w:type="dxa"/>
          </w:tcPr>
          <w:p w:rsidR="0032365A" w:rsidRPr="00A4636C" w:rsidRDefault="0032365A" w:rsidP="008E397A">
            <w:pPr>
              <w:jc w:val="center"/>
            </w:pPr>
          </w:p>
        </w:tc>
      </w:tr>
    </w:tbl>
    <w:p w:rsidR="00035C66" w:rsidRDefault="00035C66" w:rsidP="00D9096A">
      <w:pPr>
        <w:jc w:val="both"/>
      </w:pPr>
    </w:p>
    <w:p w:rsidR="00D36A1D" w:rsidRDefault="00D36A1D" w:rsidP="00E220B3">
      <w:pPr>
        <w:ind w:firstLine="855"/>
        <w:jc w:val="both"/>
      </w:pPr>
      <w:r>
        <w:t>2016 m. priešmokyklinio ugdymo grupėje vaikų skaičius sumažėjo 9 vaikais.</w:t>
      </w:r>
    </w:p>
    <w:p w:rsidR="00D36A1D" w:rsidRDefault="00D36A1D" w:rsidP="007B76A3">
      <w:pPr>
        <w:ind w:firstLine="855"/>
        <w:jc w:val="both"/>
      </w:pPr>
      <w:r>
        <w:t>2017 m.</w:t>
      </w:r>
      <w:r w:rsidR="00EE69DD">
        <w:t xml:space="preserve"> </w:t>
      </w:r>
      <w:r>
        <w:t>priešmokyklinio amžiaus grupėje</w:t>
      </w:r>
      <w:r w:rsidR="00EE69DD">
        <w:t xml:space="preserve"> vaikų </w:t>
      </w:r>
      <w:r>
        <w:t>skaičius padidėjo 6 vaikais.</w:t>
      </w:r>
    </w:p>
    <w:p w:rsidR="00035C66" w:rsidRDefault="00035C66" w:rsidP="007B76A3">
      <w:pPr>
        <w:ind w:firstLine="855"/>
        <w:jc w:val="both"/>
      </w:pPr>
      <w:r>
        <w:t>2018 m. priešmokyklinio amžiaus grupėje vaikų skaičius padidėjo 1 vaiku.</w:t>
      </w:r>
    </w:p>
    <w:p w:rsidR="00EE69DD" w:rsidRDefault="00D36A1D" w:rsidP="007B76A3">
      <w:pPr>
        <w:ind w:firstLine="855"/>
        <w:jc w:val="both"/>
      </w:pPr>
      <w:r w:rsidRPr="00644C5E">
        <w:t>N</w:t>
      </w:r>
      <w:r>
        <w:t>ežymiai kintant vaikų ir mokinių skaičiui vaikų darželio grupių ir klasių komplektų skaičius išliko stabilus.</w:t>
      </w:r>
    </w:p>
    <w:p w:rsidR="001E29AB" w:rsidRDefault="00D9096A" w:rsidP="007B76A3">
      <w:pPr>
        <w:ind w:firstLine="855"/>
        <w:jc w:val="both"/>
      </w:pPr>
      <w:r>
        <w:t xml:space="preserve">1.5. </w:t>
      </w:r>
      <w:r w:rsidR="0032365A" w:rsidRPr="00A4636C">
        <w:t>Vaikų vežiojimas</w:t>
      </w:r>
      <w:r w:rsidR="00762E89">
        <w:t>.</w:t>
      </w:r>
    </w:p>
    <w:p w:rsidR="0032365A" w:rsidRPr="00A4636C" w:rsidRDefault="001E29AB" w:rsidP="007B76A3">
      <w:pPr>
        <w:ind w:firstLine="855"/>
        <w:jc w:val="both"/>
      </w:pPr>
      <w:r>
        <w:t xml:space="preserve">2016 m. vežiojamų </w:t>
      </w:r>
      <w:r w:rsidR="007B76A3">
        <w:t>vaikų skaičius – 76 (50 procentai</w:t>
      </w:r>
      <w:r>
        <w:t>).</w:t>
      </w:r>
    </w:p>
    <w:p w:rsidR="0032365A" w:rsidRDefault="009F14B8" w:rsidP="007B76A3">
      <w:pPr>
        <w:ind w:firstLine="855"/>
        <w:jc w:val="both"/>
      </w:pPr>
      <w:r>
        <w:t>Vežiojami</w:t>
      </w:r>
      <w:r w:rsidR="0032365A" w:rsidRPr="00A4636C">
        <w:t xml:space="preserve"> </w:t>
      </w:r>
      <w:r w:rsidR="00B7420B">
        <w:t>29</w:t>
      </w:r>
      <w:r w:rsidR="0032365A" w:rsidRPr="00A4636C">
        <w:t xml:space="preserve"> mo</w:t>
      </w:r>
      <w:r w:rsidR="001C1560">
        <w:t>kiniai (74</w:t>
      </w:r>
      <w:r w:rsidR="004B0194">
        <w:t xml:space="preserve"> procent</w:t>
      </w:r>
      <w:r w:rsidR="004E3D4B">
        <w:t>ai</w:t>
      </w:r>
      <w:r w:rsidR="0032365A" w:rsidRPr="00A4636C">
        <w:t>).</w:t>
      </w:r>
    </w:p>
    <w:p w:rsidR="001E29AB" w:rsidRDefault="001E29AB" w:rsidP="007B76A3">
      <w:pPr>
        <w:ind w:firstLine="855"/>
        <w:jc w:val="both"/>
      </w:pPr>
      <w:r>
        <w:t xml:space="preserve">2017 m. vežiojamų vaikų skaičius </w:t>
      </w:r>
      <w:r w:rsidR="00322A76">
        <w:t>–</w:t>
      </w:r>
      <w:r w:rsidR="009F6948">
        <w:t xml:space="preserve"> 6</w:t>
      </w:r>
      <w:r w:rsidR="007B76A3">
        <w:t>1 (50 procentai</w:t>
      </w:r>
      <w:r w:rsidR="009F6948">
        <w:t>).</w:t>
      </w:r>
    </w:p>
    <w:p w:rsidR="00322A76" w:rsidRDefault="00322A76" w:rsidP="007B76A3">
      <w:pPr>
        <w:ind w:firstLine="855"/>
        <w:jc w:val="both"/>
      </w:pPr>
      <w:r>
        <w:t>Vežiojami</w:t>
      </w:r>
      <w:r w:rsidR="009F6948">
        <w:t xml:space="preserve"> 23</w:t>
      </w:r>
      <w:r>
        <w:t xml:space="preserve"> mokiniai</w:t>
      </w:r>
      <w:r w:rsidR="007B76A3">
        <w:t xml:space="preserve"> (</w:t>
      </w:r>
      <w:r w:rsidR="009F6948">
        <w:t>77 procentai).</w:t>
      </w:r>
    </w:p>
    <w:p w:rsidR="005F53CF" w:rsidRDefault="005F53CF" w:rsidP="007B76A3">
      <w:pPr>
        <w:ind w:firstLine="855"/>
        <w:jc w:val="both"/>
      </w:pPr>
      <w:r>
        <w:t>2018 m. vežiojamų priešmokyklinio amžia</w:t>
      </w:r>
      <w:r w:rsidR="00664B5C">
        <w:t>us vaikų skaičius – 15 (54 procentų</w:t>
      </w:r>
      <w:r>
        <w:t>).</w:t>
      </w:r>
    </w:p>
    <w:p w:rsidR="001E359A" w:rsidRDefault="005F53CF" w:rsidP="00664B5C">
      <w:pPr>
        <w:ind w:firstLine="855"/>
        <w:jc w:val="both"/>
      </w:pPr>
      <w:r>
        <w:t>Vežiojami 24 mokiniai (77 procentai).</w:t>
      </w:r>
    </w:p>
    <w:p w:rsidR="009F6948" w:rsidRDefault="009F6948" w:rsidP="00664B5C">
      <w:pPr>
        <w:ind w:firstLine="855"/>
        <w:jc w:val="both"/>
      </w:pPr>
      <w:r>
        <w:t xml:space="preserve">Vežiojamų ugdytinių </w:t>
      </w:r>
      <w:r w:rsidR="00F71CAB">
        <w:t xml:space="preserve">skaičius kinta keičiantis </w:t>
      </w:r>
      <w:r w:rsidR="00573F35">
        <w:t>mokinių skaičiui.</w:t>
      </w:r>
    </w:p>
    <w:p w:rsidR="0032365A" w:rsidRPr="00C76EAD" w:rsidRDefault="00187535" w:rsidP="00664B5C">
      <w:pPr>
        <w:ind w:firstLine="855"/>
        <w:jc w:val="both"/>
        <w:rPr>
          <w:i/>
        </w:rPr>
      </w:pPr>
      <w:r>
        <w:t>1.6</w:t>
      </w:r>
      <w:r w:rsidR="0032365A" w:rsidRPr="00A4636C">
        <w:t>. Nemokamas mokinių maitinimas</w:t>
      </w:r>
      <w:r w:rsidR="00762E89">
        <w:t>.</w:t>
      </w:r>
    </w:p>
    <w:p w:rsidR="00187535" w:rsidRDefault="00664B5C" w:rsidP="00664B5C">
      <w:pPr>
        <w:ind w:firstLine="855"/>
        <w:jc w:val="both"/>
      </w:pPr>
      <w:r>
        <w:t>2016 m. nemokamą maitinimą gavo</w:t>
      </w:r>
      <w:r w:rsidR="00187535">
        <w:t xml:space="preserve"> 16 mokinių (50 procentų).</w:t>
      </w:r>
    </w:p>
    <w:p w:rsidR="00187535" w:rsidRDefault="00187535" w:rsidP="00664B5C">
      <w:pPr>
        <w:ind w:firstLine="855"/>
        <w:jc w:val="both"/>
      </w:pPr>
      <w:r>
        <w:t>Nemokamą ma</w:t>
      </w:r>
      <w:r w:rsidR="00664B5C">
        <w:t>itinimą gavo</w:t>
      </w:r>
      <w:r w:rsidR="005E7FF2">
        <w:t xml:space="preserve"> 8 priešmokyklinės grupės vaikai (45 procentai).</w:t>
      </w:r>
    </w:p>
    <w:p w:rsidR="005E7FF2" w:rsidRDefault="00664B5C" w:rsidP="00664B5C">
      <w:pPr>
        <w:ind w:firstLine="855"/>
        <w:jc w:val="both"/>
      </w:pPr>
      <w:r>
        <w:t>2017 m. nemokamą maitinimą gavo</w:t>
      </w:r>
      <w:r w:rsidR="005E7FF2">
        <w:t xml:space="preserve"> 14 mokinių (50 procentų).</w:t>
      </w:r>
    </w:p>
    <w:p w:rsidR="001D7CA1" w:rsidRDefault="005E7FF2" w:rsidP="00664B5C">
      <w:pPr>
        <w:ind w:firstLine="855"/>
        <w:jc w:val="both"/>
      </w:pPr>
      <w:r>
        <w:t>N</w:t>
      </w:r>
      <w:r w:rsidR="00664B5C">
        <w:t>emokamą maitinimą gavo</w:t>
      </w:r>
      <w:r>
        <w:t xml:space="preserve"> 11</w:t>
      </w:r>
      <w:r w:rsidR="00664B5C">
        <w:t xml:space="preserve"> priešmokyklinės grupės vaikų (</w:t>
      </w:r>
      <w:r>
        <w:t>30 procentų).</w:t>
      </w:r>
    </w:p>
    <w:p w:rsidR="003653DA" w:rsidRDefault="00664B5C" w:rsidP="00664B5C">
      <w:pPr>
        <w:ind w:firstLine="855"/>
        <w:jc w:val="both"/>
      </w:pPr>
      <w:r>
        <w:t>2018 m. nemokamą maitinimą gavo</w:t>
      </w:r>
      <w:r w:rsidR="003653DA">
        <w:t xml:space="preserve"> </w:t>
      </w:r>
      <w:r>
        <w:t>9</w:t>
      </w:r>
      <w:r w:rsidR="00C76EAD">
        <w:t xml:space="preserve"> mokiniai</w:t>
      </w:r>
      <w:r w:rsidR="003653DA">
        <w:t xml:space="preserve"> (</w:t>
      </w:r>
      <w:r w:rsidR="00C76EAD">
        <w:t>30</w:t>
      </w:r>
      <w:r w:rsidR="003653DA">
        <w:t xml:space="preserve"> procentų)</w:t>
      </w:r>
      <w:r>
        <w:t>.</w:t>
      </w:r>
    </w:p>
    <w:p w:rsidR="003653DA" w:rsidRDefault="00664B5C" w:rsidP="00664B5C">
      <w:pPr>
        <w:ind w:firstLine="855"/>
        <w:jc w:val="both"/>
      </w:pPr>
      <w:r>
        <w:t>Nemokamą maitinimą gavo 5 priešmokyklinės grupės vaikai</w:t>
      </w:r>
      <w:r w:rsidR="003653DA">
        <w:t xml:space="preserve"> (</w:t>
      </w:r>
      <w:r w:rsidR="009B068E">
        <w:t>18</w:t>
      </w:r>
      <w:r w:rsidR="005247B6">
        <w:t xml:space="preserve"> </w:t>
      </w:r>
      <w:r w:rsidR="005247B6" w:rsidRPr="00B6690F">
        <w:t>procentų</w:t>
      </w:r>
      <w:r w:rsidR="003653DA" w:rsidRPr="00B6690F">
        <w:t>)</w:t>
      </w:r>
      <w:r>
        <w:t>.</w:t>
      </w:r>
    </w:p>
    <w:p w:rsidR="00C76EAD" w:rsidRDefault="005247B6" w:rsidP="00664B5C">
      <w:pPr>
        <w:ind w:firstLine="855"/>
        <w:jc w:val="both"/>
      </w:pPr>
      <w:r>
        <w:t>Pokytis. Sumažėjo nemokamą maitinimą gaunančių ugdytinių skaičius</w:t>
      </w:r>
      <w:r w:rsidR="004F1CEC">
        <w:t xml:space="preserve"> 17</w:t>
      </w:r>
      <w:r>
        <w:t xml:space="preserve"> (</w:t>
      </w:r>
      <w:r w:rsidR="004F1CEC">
        <w:t>25</w:t>
      </w:r>
      <w:r>
        <w:t xml:space="preserve"> </w:t>
      </w:r>
      <w:r w:rsidR="004F1CEC">
        <w:t>procentai</w:t>
      </w:r>
      <w:r w:rsidRPr="004F1CEC">
        <w:t>)</w:t>
      </w:r>
      <w:r w:rsidR="00664B5C">
        <w:t>.</w:t>
      </w:r>
    </w:p>
    <w:p w:rsidR="00FD1B08" w:rsidRDefault="00FD1B08" w:rsidP="0032365A">
      <w:pPr>
        <w:jc w:val="both"/>
      </w:pPr>
    </w:p>
    <w:p w:rsidR="00FD1B08" w:rsidRPr="00A4636C" w:rsidRDefault="00FD1B08" w:rsidP="0032365A">
      <w:pPr>
        <w:jc w:val="both"/>
      </w:pPr>
    </w:p>
    <w:p w:rsidR="0032365A" w:rsidRPr="00A4636C" w:rsidRDefault="005E7FF2" w:rsidP="000D726B">
      <w:pPr>
        <w:ind w:firstLine="855"/>
        <w:jc w:val="both"/>
      </w:pPr>
      <w:r w:rsidRPr="000D726B">
        <w:t>1.7</w:t>
      </w:r>
      <w:r w:rsidR="0032365A" w:rsidRPr="000D726B">
        <w:t>.</w:t>
      </w:r>
      <w:r w:rsidR="0032365A" w:rsidRPr="00644C5E">
        <w:t xml:space="preserve"> Auklėtojai</w:t>
      </w:r>
      <w:r w:rsidR="000D726B">
        <w:t>,</w:t>
      </w:r>
      <w:r w:rsidR="00644C5E">
        <w:t xml:space="preserve"> </w:t>
      </w:r>
      <w:r w:rsidR="000D726B">
        <w:t>m</w:t>
      </w:r>
      <w:r w:rsidR="0032365A" w:rsidRPr="00644C5E">
        <w:t>okytojai</w:t>
      </w:r>
      <w:r w:rsidR="00762E89" w:rsidRPr="00644C5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199"/>
        <w:gridCol w:w="1249"/>
        <w:gridCol w:w="1602"/>
        <w:gridCol w:w="1430"/>
        <w:gridCol w:w="1248"/>
        <w:gridCol w:w="1349"/>
      </w:tblGrid>
      <w:tr w:rsidR="00664B5C" w:rsidRPr="00A4636C" w:rsidTr="00134EF8">
        <w:tc>
          <w:tcPr>
            <w:tcW w:w="1199" w:type="dxa"/>
            <w:vMerge w:val="restart"/>
          </w:tcPr>
          <w:p w:rsidR="00664B5C" w:rsidRPr="00A4636C" w:rsidRDefault="00664B5C" w:rsidP="008E397A">
            <w:pPr>
              <w:jc w:val="center"/>
              <w:rPr>
                <w:sz w:val="22"/>
                <w:szCs w:val="22"/>
              </w:rPr>
            </w:pPr>
            <w:r>
              <w:rPr>
                <w:sz w:val="22"/>
                <w:szCs w:val="22"/>
              </w:rPr>
              <w:t>Metai</w:t>
            </w:r>
          </w:p>
        </w:tc>
        <w:tc>
          <w:tcPr>
            <w:tcW w:w="1199" w:type="dxa"/>
            <w:vMerge w:val="restart"/>
            <w:vAlign w:val="center"/>
          </w:tcPr>
          <w:p w:rsidR="00664B5C" w:rsidRPr="00A4636C" w:rsidRDefault="00664B5C" w:rsidP="008E397A">
            <w:pPr>
              <w:jc w:val="center"/>
              <w:rPr>
                <w:sz w:val="22"/>
                <w:szCs w:val="22"/>
              </w:rPr>
            </w:pPr>
            <w:r w:rsidRPr="00A4636C">
              <w:rPr>
                <w:sz w:val="22"/>
                <w:szCs w:val="22"/>
              </w:rPr>
              <w:t xml:space="preserve">Mokytojų skaičius </w:t>
            </w:r>
          </w:p>
          <w:p w:rsidR="00664B5C" w:rsidRPr="00A4636C" w:rsidRDefault="00664B5C" w:rsidP="008E397A">
            <w:pPr>
              <w:jc w:val="center"/>
              <w:rPr>
                <w:sz w:val="22"/>
                <w:szCs w:val="22"/>
              </w:rPr>
            </w:pPr>
            <w:r w:rsidRPr="00A4636C">
              <w:rPr>
                <w:sz w:val="22"/>
                <w:szCs w:val="22"/>
              </w:rPr>
              <w:lastRenderedPageBreak/>
              <w:t>iš viso</w:t>
            </w:r>
          </w:p>
        </w:tc>
        <w:tc>
          <w:tcPr>
            <w:tcW w:w="5529" w:type="dxa"/>
            <w:gridSpan w:val="4"/>
            <w:vAlign w:val="center"/>
          </w:tcPr>
          <w:p w:rsidR="00664B5C" w:rsidRPr="00A4636C" w:rsidRDefault="00664B5C" w:rsidP="008E397A">
            <w:pPr>
              <w:jc w:val="center"/>
              <w:rPr>
                <w:sz w:val="22"/>
                <w:szCs w:val="22"/>
              </w:rPr>
            </w:pPr>
            <w:r w:rsidRPr="00A4636C">
              <w:rPr>
                <w:sz w:val="22"/>
                <w:szCs w:val="22"/>
              </w:rPr>
              <w:lastRenderedPageBreak/>
              <w:t>Iš jų atestuota kvalifikacinėms kategorijoms:</w:t>
            </w:r>
          </w:p>
        </w:tc>
        <w:tc>
          <w:tcPr>
            <w:tcW w:w="1349" w:type="dxa"/>
            <w:vMerge w:val="restart"/>
            <w:vAlign w:val="center"/>
          </w:tcPr>
          <w:p w:rsidR="00664B5C" w:rsidRPr="00A4636C" w:rsidRDefault="00664B5C" w:rsidP="008E397A">
            <w:pPr>
              <w:jc w:val="center"/>
              <w:rPr>
                <w:sz w:val="22"/>
                <w:szCs w:val="22"/>
              </w:rPr>
            </w:pPr>
            <w:r w:rsidRPr="00A4636C">
              <w:rPr>
                <w:sz w:val="22"/>
                <w:szCs w:val="22"/>
              </w:rPr>
              <w:t>Neatestuota (sk./proc.)</w:t>
            </w:r>
          </w:p>
        </w:tc>
      </w:tr>
      <w:tr w:rsidR="00664B5C" w:rsidRPr="00E5083F" w:rsidTr="00134EF8">
        <w:tc>
          <w:tcPr>
            <w:tcW w:w="1199" w:type="dxa"/>
            <w:vMerge/>
          </w:tcPr>
          <w:p w:rsidR="00664B5C" w:rsidRPr="00A4636C" w:rsidRDefault="00664B5C" w:rsidP="008E397A"/>
        </w:tc>
        <w:tc>
          <w:tcPr>
            <w:tcW w:w="1199" w:type="dxa"/>
            <w:vMerge/>
          </w:tcPr>
          <w:p w:rsidR="00664B5C" w:rsidRPr="00A4636C" w:rsidRDefault="00664B5C" w:rsidP="008E397A"/>
        </w:tc>
        <w:tc>
          <w:tcPr>
            <w:tcW w:w="1249" w:type="dxa"/>
            <w:vAlign w:val="center"/>
          </w:tcPr>
          <w:p w:rsidR="00664B5C" w:rsidRPr="00A4636C" w:rsidRDefault="00664B5C" w:rsidP="008E397A">
            <w:pPr>
              <w:jc w:val="center"/>
              <w:rPr>
                <w:sz w:val="22"/>
                <w:szCs w:val="22"/>
              </w:rPr>
            </w:pPr>
            <w:r w:rsidRPr="00A4636C">
              <w:rPr>
                <w:sz w:val="22"/>
                <w:szCs w:val="22"/>
              </w:rPr>
              <w:t xml:space="preserve">Mokytojo </w:t>
            </w:r>
            <w:r w:rsidRPr="00A4636C">
              <w:rPr>
                <w:sz w:val="22"/>
                <w:szCs w:val="22"/>
              </w:rPr>
              <w:lastRenderedPageBreak/>
              <w:t>(sk./proc.)</w:t>
            </w:r>
          </w:p>
        </w:tc>
        <w:tc>
          <w:tcPr>
            <w:tcW w:w="1602" w:type="dxa"/>
            <w:vAlign w:val="center"/>
          </w:tcPr>
          <w:p w:rsidR="00664B5C" w:rsidRPr="00A4636C" w:rsidRDefault="00664B5C" w:rsidP="008E397A">
            <w:pPr>
              <w:jc w:val="center"/>
              <w:rPr>
                <w:sz w:val="22"/>
                <w:szCs w:val="22"/>
              </w:rPr>
            </w:pPr>
            <w:r w:rsidRPr="00A4636C">
              <w:rPr>
                <w:sz w:val="22"/>
                <w:szCs w:val="22"/>
              </w:rPr>
              <w:lastRenderedPageBreak/>
              <w:t>Vyr. mokytojo</w:t>
            </w:r>
          </w:p>
          <w:p w:rsidR="00664B5C" w:rsidRPr="00A4636C" w:rsidRDefault="00664B5C" w:rsidP="008E397A">
            <w:pPr>
              <w:jc w:val="center"/>
              <w:rPr>
                <w:sz w:val="22"/>
                <w:szCs w:val="22"/>
              </w:rPr>
            </w:pPr>
            <w:r w:rsidRPr="00A4636C">
              <w:rPr>
                <w:sz w:val="22"/>
                <w:szCs w:val="22"/>
              </w:rPr>
              <w:lastRenderedPageBreak/>
              <w:t>(sk./proc.)</w:t>
            </w:r>
          </w:p>
        </w:tc>
        <w:tc>
          <w:tcPr>
            <w:tcW w:w="1430" w:type="dxa"/>
            <w:vAlign w:val="center"/>
          </w:tcPr>
          <w:p w:rsidR="00664B5C" w:rsidRPr="00A4636C" w:rsidRDefault="00664B5C" w:rsidP="008E397A">
            <w:pPr>
              <w:jc w:val="center"/>
              <w:rPr>
                <w:sz w:val="22"/>
                <w:szCs w:val="22"/>
              </w:rPr>
            </w:pPr>
            <w:r w:rsidRPr="00A4636C">
              <w:rPr>
                <w:sz w:val="22"/>
                <w:szCs w:val="22"/>
              </w:rPr>
              <w:lastRenderedPageBreak/>
              <w:t>Metodininko</w:t>
            </w:r>
          </w:p>
          <w:p w:rsidR="00664B5C" w:rsidRPr="00A4636C" w:rsidRDefault="00664B5C" w:rsidP="008E397A">
            <w:pPr>
              <w:jc w:val="center"/>
              <w:rPr>
                <w:sz w:val="22"/>
                <w:szCs w:val="22"/>
              </w:rPr>
            </w:pPr>
            <w:r w:rsidRPr="00A4636C">
              <w:rPr>
                <w:sz w:val="22"/>
                <w:szCs w:val="22"/>
              </w:rPr>
              <w:lastRenderedPageBreak/>
              <w:t>(sk./proc.)</w:t>
            </w:r>
          </w:p>
        </w:tc>
        <w:tc>
          <w:tcPr>
            <w:tcW w:w="1248" w:type="dxa"/>
            <w:vAlign w:val="center"/>
          </w:tcPr>
          <w:p w:rsidR="00664B5C" w:rsidRPr="00A4636C" w:rsidRDefault="00664B5C" w:rsidP="008E397A">
            <w:pPr>
              <w:jc w:val="center"/>
              <w:rPr>
                <w:sz w:val="22"/>
                <w:szCs w:val="22"/>
              </w:rPr>
            </w:pPr>
            <w:r w:rsidRPr="00A4636C">
              <w:rPr>
                <w:sz w:val="22"/>
                <w:szCs w:val="22"/>
              </w:rPr>
              <w:lastRenderedPageBreak/>
              <w:t>Eksperto</w:t>
            </w:r>
          </w:p>
          <w:p w:rsidR="00664B5C" w:rsidRPr="00A4636C" w:rsidRDefault="00664B5C" w:rsidP="008E397A">
            <w:pPr>
              <w:jc w:val="center"/>
              <w:rPr>
                <w:sz w:val="22"/>
                <w:szCs w:val="22"/>
              </w:rPr>
            </w:pPr>
            <w:r w:rsidRPr="00A4636C">
              <w:rPr>
                <w:sz w:val="22"/>
                <w:szCs w:val="22"/>
              </w:rPr>
              <w:lastRenderedPageBreak/>
              <w:t>(sk./proc.)</w:t>
            </w:r>
          </w:p>
        </w:tc>
        <w:tc>
          <w:tcPr>
            <w:tcW w:w="1349" w:type="dxa"/>
            <w:vMerge/>
          </w:tcPr>
          <w:p w:rsidR="00664B5C" w:rsidRPr="00A4636C" w:rsidRDefault="00664B5C" w:rsidP="008E397A"/>
        </w:tc>
      </w:tr>
      <w:tr w:rsidR="00664B5C" w:rsidRPr="00A4636C" w:rsidTr="00134EF8">
        <w:tc>
          <w:tcPr>
            <w:tcW w:w="1199" w:type="dxa"/>
          </w:tcPr>
          <w:p w:rsidR="00664B5C" w:rsidRDefault="00664B5C" w:rsidP="008E397A">
            <w:pPr>
              <w:jc w:val="center"/>
            </w:pPr>
            <w:r>
              <w:t>2016 m.</w:t>
            </w:r>
          </w:p>
        </w:tc>
        <w:tc>
          <w:tcPr>
            <w:tcW w:w="1199" w:type="dxa"/>
          </w:tcPr>
          <w:p w:rsidR="00664B5C" w:rsidRPr="00E5083F" w:rsidRDefault="00664B5C" w:rsidP="008E397A">
            <w:pPr>
              <w:jc w:val="center"/>
              <w:rPr>
                <w:highlight w:val="yellow"/>
              </w:rPr>
            </w:pPr>
            <w:r>
              <w:t>14</w:t>
            </w:r>
          </w:p>
        </w:tc>
        <w:tc>
          <w:tcPr>
            <w:tcW w:w="1249" w:type="dxa"/>
          </w:tcPr>
          <w:p w:rsidR="00664B5C" w:rsidRPr="00E5083F" w:rsidRDefault="00664B5C" w:rsidP="008E397A">
            <w:pPr>
              <w:jc w:val="center"/>
              <w:rPr>
                <w:highlight w:val="yellow"/>
              </w:rPr>
            </w:pPr>
            <w:r>
              <w:t>2/10</w:t>
            </w:r>
          </w:p>
        </w:tc>
        <w:tc>
          <w:tcPr>
            <w:tcW w:w="1602" w:type="dxa"/>
          </w:tcPr>
          <w:p w:rsidR="00664B5C" w:rsidRPr="00E5083F" w:rsidRDefault="00664B5C" w:rsidP="008E397A">
            <w:pPr>
              <w:jc w:val="center"/>
              <w:rPr>
                <w:highlight w:val="yellow"/>
              </w:rPr>
            </w:pPr>
            <w:r>
              <w:t>10</w:t>
            </w:r>
            <w:r w:rsidRPr="00E5083F">
              <w:t>/</w:t>
            </w:r>
            <w:r>
              <w:t>8</w:t>
            </w:r>
            <w:r w:rsidRPr="00E5083F">
              <w:t>0</w:t>
            </w:r>
          </w:p>
        </w:tc>
        <w:tc>
          <w:tcPr>
            <w:tcW w:w="1430" w:type="dxa"/>
          </w:tcPr>
          <w:p w:rsidR="00664B5C" w:rsidRPr="00E5083F" w:rsidRDefault="00664B5C" w:rsidP="008E397A">
            <w:pPr>
              <w:jc w:val="center"/>
              <w:rPr>
                <w:highlight w:val="yellow"/>
              </w:rPr>
            </w:pPr>
            <w:r>
              <w:t>2</w:t>
            </w:r>
            <w:r w:rsidRPr="00E5083F">
              <w:t>/</w:t>
            </w:r>
            <w:r>
              <w:t>10</w:t>
            </w:r>
          </w:p>
        </w:tc>
        <w:tc>
          <w:tcPr>
            <w:tcW w:w="1248" w:type="dxa"/>
          </w:tcPr>
          <w:p w:rsidR="00664B5C" w:rsidRPr="00E5083F" w:rsidRDefault="00664B5C" w:rsidP="008E397A">
            <w:pPr>
              <w:jc w:val="center"/>
              <w:rPr>
                <w:highlight w:val="yellow"/>
              </w:rPr>
            </w:pPr>
            <w:r w:rsidRPr="00E5083F">
              <w:t>-</w:t>
            </w:r>
          </w:p>
        </w:tc>
        <w:tc>
          <w:tcPr>
            <w:tcW w:w="1349" w:type="dxa"/>
          </w:tcPr>
          <w:p w:rsidR="00664B5C" w:rsidRPr="00A4636C" w:rsidRDefault="00664B5C" w:rsidP="008E397A">
            <w:pPr>
              <w:jc w:val="center"/>
            </w:pPr>
            <w:r>
              <w:t>-</w:t>
            </w:r>
          </w:p>
        </w:tc>
      </w:tr>
      <w:tr w:rsidR="00664B5C" w:rsidRPr="00A4636C" w:rsidTr="00134EF8">
        <w:tc>
          <w:tcPr>
            <w:tcW w:w="1199" w:type="dxa"/>
          </w:tcPr>
          <w:p w:rsidR="00664B5C" w:rsidRDefault="00664B5C" w:rsidP="008E397A">
            <w:pPr>
              <w:jc w:val="center"/>
            </w:pPr>
            <w:r>
              <w:t>2017 m.</w:t>
            </w:r>
          </w:p>
        </w:tc>
        <w:tc>
          <w:tcPr>
            <w:tcW w:w="1199" w:type="dxa"/>
          </w:tcPr>
          <w:p w:rsidR="00664B5C" w:rsidRDefault="00664B5C" w:rsidP="008E397A">
            <w:pPr>
              <w:jc w:val="center"/>
            </w:pPr>
            <w:r>
              <w:t>14</w:t>
            </w:r>
          </w:p>
        </w:tc>
        <w:tc>
          <w:tcPr>
            <w:tcW w:w="1249" w:type="dxa"/>
          </w:tcPr>
          <w:p w:rsidR="00664B5C" w:rsidRDefault="00664B5C" w:rsidP="008E397A">
            <w:pPr>
              <w:jc w:val="center"/>
            </w:pPr>
            <w:r>
              <w:t>2/10</w:t>
            </w:r>
          </w:p>
        </w:tc>
        <w:tc>
          <w:tcPr>
            <w:tcW w:w="1602" w:type="dxa"/>
          </w:tcPr>
          <w:p w:rsidR="00664B5C" w:rsidRDefault="00664B5C" w:rsidP="008E397A">
            <w:pPr>
              <w:jc w:val="center"/>
            </w:pPr>
            <w:r>
              <w:t>10/80</w:t>
            </w:r>
          </w:p>
        </w:tc>
        <w:tc>
          <w:tcPr>
            <w:tcW w:w="1430" w:type="dxa"/>
          </w:tcPr>
          <w:p w:rsidR="00664B5C" w:rsidRDefault="00664B5C" w:rsidP="008E397A">
            <w:pPr>
              <w:jc w:val="center"/>
            </w:pPr>
            <w:r>
              <w:t>2/10</w:t>
            </w:r>
          </w:p>
        </w:tc>
        <w:tc>
          <w:tcPr>
            <w:tcW w:w="1248" w:type="dxa"/>
          </w:tcPr>
          <w:p w:rsidR="00664B5C" w:rsidRPr="00E5083F" w:rsidRDefault="00664B5C" w:rsidP="008E397A">
            <w:pPr>
              <w:jc w:val="center"/>
            </w:pPr>
          </w:p>
        </w:tc>
        <w:tc>
          <w:tcPr>
            <w:tcW w:w="1349" w:type="dxa"/>
          </w:tcPr>
          <w:p w:rsidR="00664B5C" w:rsidRDefault="00664B5C" w:rsidP="008E397A">
            <w:pPr>
              <w:jc w:val="center"/>
            </w:pPr>
          </w:p>
        </w:tc>
      </w:tr>
      <w:tr w:rsidR="00664B5C" w:rsidRPr="00A4636C" w:rsidTr="00134EF8">
        <w:tc>
          <w:tcPr>
            <w:tcW w:w="1199" w:type="dxa"/>
          </w:tcPr>
          <w:p w:rsidR="00664B5C" w:rsidRDefault="000D726B" w:rsidP="008E397A">
            <w:pPr>
              <w:jc w:val="center"/>
            </w:pPr>
            <w:r>
              <w:t>2018 m.</w:t>
            </w:r>
          </w:p>
        </w:tc>
        <w:tc>
          <w:tcPr>
            <w:tcW w:w="1199" w:type="dxa"/>
          </w:tcPr>
          <w:p w:rsidR="00664B5C" w:rsidRDefault="000D726B" w:rsidP="008E397A">
            <w:pPr>
              <w:jc w:val="center"/>
            </w:pPr>
            <w:r>
              <w:t>14</w:t>
            </w:r>
          </w:p>
        </w:tc>
        <w:tc>
          <w:tcPr>
            <w:tcW w:w="1249" w:type="dxa"/>
          </w:tcPr>
          <w:p w:rsidR="00664B5C" w:rsidRDefault="000D726B" w:rsidP="008E397A">
            <w:pPr>
              <w:jc w:val="center"/>
            </w:pPr>
            <w:r>
              <w:t>2/10</w:t>
            </w:r>
          </w:p>
        </w:tc>
        <w:tc>
          <w:tcPr>
            <w:tcW w:w="1602" w:type="dxa"/>
          </w:tcPr>
          <w:p w:rsidR="00664B5C" w:rsidRDefault="000D726B" w:rsidP="008E397A">
            <w:pPr>
              <w:jc w:val="center"/>
            </w:pPr>
            <w:r>
              <w:t>9/75</w:t>
            </w:r>
          </w:p>
        </w:tc>
        <w:tc>
          <w:tcPr>
            <w:tcW w:w="1430" w:type="dxa"/>
          </w:tcPr>
          <w:p w:rsidR="00664B5C" w:rsidRDefault="000D726B" w:rsidP="008E397A">
            <w:pPr>
              <w:jc w:val="center"/>
            </w:pPr>
            <w:r>
              <w:t>3/15</w:t>
            </w:r>
          </w:p>
        </w:tc>
        <w:tc>
          <w:tcPr>
            <w:tcW w:w="1248" w:type="dxa"/>
          </w:tcPr>
          <w:p w:rsidR="00664B5C" w:rsidRPr="00E5083F" w:rsidRDefault="00664B5C" w:rsidP="008E397A">
            <w:pPr>
              <w:jc w:val="center"/>
            </w:pPr>
          </w:p>
        </w:tc>
        <w:tc>
          <w:tcPr>
            <w:tcW w:w="1349" w:type="dxa"/>
          </w:tcPr>
          <w:p w:rsidR="00664B5C" w:rsidRDefault="00664B5C" w:rsidP="008E397A">
            <w:pPr>
              <w:jc w:val="center"/>
            </w:pPr>
          </w:p>
        </w:tc>
      </w:tr>
    </w:tbl>
    <w:p w:rsidR="00664B5C" w:rsidRDefault="00664B5C" w:rsidP="0032365A">
      <w:pPr>
        <w:jc w:val="both"/>
      </w:pPr>
    </w:p>
    <w:p w:rsidR="0080644E" w:rsidRDefault="00DB6F69" w:rsidP="0032365A">
      <w:pPr>
        <w:jc w:val="both"/>
      </w:pPr>
      <w:r>
        <w:t xml:space="preserve">2016 m. 2017 m. atestuotų </w:t>
      </w:r>
      <w:r w:rsidR="003653DA">
        <w:t>mokytojų skaičius nesikeitė.</w:t>
      </w:r>
    </w:p>
    <w:p w:rsidR="003653DA" w:rsidRDefault="00B81DF4" w:rsidP="0032365A">
      <w:pPr>
        <w:jc w:val="both"/>
      </w:pPr>
      <w:r>
        <w:t xml:space="preserve">2018 </w:t>
      </w:r>
      <w:r w:rsidR="005F2373">
        <w:t>m. v</w:t>
      </w:r>
      <w:r w:rsidR="003653DA">
        <w:t>iena</w:t>
      </w:r>
      <w:r w:rsidR="0055417F">
        <w:t>i</w:t>
      </w:r>
      <w:r w:rsidR="003653DA">
        <w:t xml:space="preserve"> mokytoja</w:t>
      </w:r>
      <w:r w:rsidR="0055417F">
        <w:t>i</w:t>
      </w:r>
      <w:r w:rsidR="003653DA">
        <w:t xml:space="preserve"> </w:t>
      </w:r>
      <w:r w:rsidR="0055417F">
        <w:t>suteikta</w:t>
      </w:r>
      <w:r>
        <w:t xml:space="preserve"> mo</w:t>
      </w:r>
      <w:r w:rsidR="0055417F">
        <w:t>kytojo metodininko kvalifikacinė kategorija</w:t>
      </w:r>
      <w:r>
        <w:t>.</w:t>
      </w:r>
    </w:p>
    <w:p w:rsidR="004A66AB" w:rsidRDefault="005E7FF2" w:rsidP="000D726B">
      <w:pPr>
        <w:ind w:firstLine="855"/>
        <w:jc w:val="both"/>
      </w:pPr>
      <w:r w:rsidRPr="004F1CEC">
        <w:t>1.8</w:t>
      </w:r>
      <w:r w:rsidR="0032365A" w:rsidRPr="004F1CEC">
        <w:t>.</w:t>
      </w:r>
      <w:r w:rsidR="0032365A" w:rsidRPr="00E5083F">
        <w:t xml:space="preserve"> Darbuotojų etatų sąrašas</w:t>
      </w:r>
      <w:r>
        <w:t>.</w:t>
      </w:r>
    </w:p>
    <w:p w:rsidR="0032365A" w:rsidRPr="00A4636C" w:rsidRDefault="0032365A" w:rsidP="000D726B">
      <w:pPr>
        <w:ind w:firstLine="855"/>
        <w:jc w:val="both"/>
      </w:pPr>
      <w:r w:rsidRPr="00A4636C">
        <w:t>Mokyklos struktūrą, didžiausią leistiną etatų skaičių ir darbo užmokesč</w:t>
      </w:r>
      <w:r w:rsidR="007238CA">
        <w:t>io fondo dydį nustato steigėjas</w:t>
      </w:r>
      <w:r w:rsidR="00424029">
        <w:t xml:space="preserve"> – </w:t>
      </w:r>
      <w:r w:rsidR="00871F7B">
        <w:t>iš viso 35,85 etato</w:t>
      </w:r>
      <w:r w:rsidR="007238CA">
        <w:t>.</w:t>
      </w:r>
      <w:r w:rsidRPr="00A4636C">
        <w:t xml:space="preserve"> Direktorius, vadovaudamasis steigėjo nustatytomis normomis, neviršydamas patvirtinto darbo užmokesčio fondo, nustato pareigybių sąrašą.</w:t>
      </w:r>
    </w:p>
    <w:p w:rsidR="0032365A" w:rsidRPr="00A4636C" w:rsidRDefault="007238CA" w:rsidP="00424029">
      <w:pPr>
        <w:ind w:firstLine="567"/>
        <w:jc w:val="both"/>
      </w:pPr>
      <w:r>
        <w:t>Etatai, finansuojami iš Ikimokyklinio ir Mokinio krepšelio lėšų – 14,5 etatų.</w:t>
      </w:r>
    </w:p>
    <w:p w:rsidR="00E77942" w:rsidRPr="00A4636C" w:rsidRDefault="0032365A" w:rsidP="004A66AB">
      <w:pPr>
        <w:ind w:firstLine="567"/>
        <w:jc w:val="both"/>
      </w:pPr>
      <w:r w:rsidRPr="00A4636C">
        <w:t>Etatai, finans</w:t>
      </w:r>
      <w:r w:rsidR="007238CA">
        <w:t>uojami iš Savivaldybės biudžeto – 21,35 etatų.</w:t>
      </w:r>
    </w:p>
    <w:p w:rsidR="0032365A" w:rsidRPr="00A4636C" w:rsidRDefault="0032365A" w:rsidP="0032365A">
      <w:pPr>
        <w:jc w:val="both"/>
      </w:pPr>
    </w:p>
    <w:p w:rsidR="0032365A" w:rsidRDefault="0032365A" w:rsidP="00215299">
      <w:pPr>
        <w:rPr>
          <w:b/>
        </w:rPr>
      </w:pPr>
      <w:r w:rsidRPr="00A4636C">
        <w:rPr>
          <w:b/>
        </w:rPr>
        <w:t>2. ĮSTAIGOS VEIKLA IR REZULTATAI</w:t>
      </w:r>
    </w:p>
    <w:p w:rsidR="0032365A" w:rsidRPr="00A4636C" w:rsidRDefault="0032365A" w:rsidP="00215299">
      <w:pPr>
        <w:rPr>
          <w:b/>
        </w:rPr>
      </w:pPr>
    </w:p>
    <w:p w:rsidR="00F93ED0" w:rsidRDefault="0032365A" w:rsidP="000D726B">
      <w:pPr>
        <w:ind w:firstLine="627"/>
        <w:jc w:val="both"/>
      </w:pPr>
      <w:r w:rsidRPr="00A4636C">
        <w:t xml:space="preserve">2.1. Ataskaitinių </w:t>
      </w:r>
      <w:r w:rsidRPr="00EC6AB4">
        <w:t xml:space="preserve">metų </w:t>
      </w:r>
      <w:r w:rsidR="00EC6AB4" w:rsidRPr="00EC6AB4">
        <w:t>į</w:t>
      </w:r>
      <w:r w:rsidRPr="00EC6AB4">
        <w:t>staigos</w:t>
      </w:r>
      <w:r w:rsidRPr="00A4636C">
        <w:t xml:space="preserve"> veiklos programos tikslai, uždaviniai ir jų įgyv</w:t>
      </w:r>
      <w:r w:rsidR="00230A32">
        <w:t>endinimas. Ryškiausi pasiekima</w:t>
      </w:r>
      <w:r w:rsidR="00230A32" w:rsidRPr="00E5083F">
        <w:t>i</w:t>
      </w:r>
      <w:r w:rsidR="005F2373">
        <w:t>, tradicijos.</w:t>
      </w:r>
    </w:p>
    <w:p w:rsidR="002F006E" w:rsidRDefault="00706D8F" w:rsidP="000D726B">
      <w:pPr>
        <w:ind w:firstLine="627"/>
        <w:jc w:val="both"/>
      </w:pPr>
      <w:r>
        <w:t xml:space="preserve">Įgyvendinant </w:t>
      </w:r>
      <w:r w:rsidR="005F2373">
        <w:t>2018</w:t>
      </w:r>
      <w:r w:rsidR="006230DA" w:rsidRPr="005F2373">
        <w:rPr>
          <w:b/>
        </w:rPr>
        <w:t xml:space="preserve"> </w:t>
      </w:r>
      <w:r w:rsidR="00D6332C">
        <w:t xml:space="preserve">metų Veiklos </w:t>
      </w:r>
      <w:r w:rsidR="00EC6AB4" w:rsidRPr="00EC6AB4">
        <w:t>pl</w:t>
      </w:r>
      <w:r w:rsidR="00EC6AB4">
        <w:t>ano</w:t>
      </w:r>
      <w:r w:rsidR="00D6332C">
        <w:t xml:space="preserve"> tikslą </w:t>
      </w:r>
      <w:r w:rsidR="00D6332C" w:rsidRPr="00E5083F">
        <w:t>„</w:t>
      </w:r>
      <w:r>
        <w:t>Teikti kokybišką ikimokyklinį, priešmokyklinį ir pradinį ugdymą, gerinant edukacinę aplinką ir įtraukiant bendruomenę</w:t>
      </w:r>
      <w:r w:rsidR="0071653D">
        <w:t>“</w:t>
      </w:r>
      <w:r>
        <w:t xml:space="preserve"> </w:t>
      </w:r>
      <w:r w:rsidR="00E4505C">
        <w:t>b</w:t>
      </w:r>
      <w:r w:rsidR="008C2E27">
        <w:t>uvo numatyti</w:t>
      </w:r>
      <w:r w:rsidR="005F2373">
        <w:t xml:space="preserve"> uždaviniai. Vykdyti uždaviniai</w:t>
      </w:r>
      <w:r w:rsidR="00482A48">
        <w:t>:</w:t>
      </w:r>
      <w:r>
        <w:t xml:space="preserve"> „Stiprinti ugdytinių pilietiškumą ir tautin</w:t>
      </w:r>
      <w:r w:rsidR="00482A48">
        <w:t>ę tapatybę“, „Gerinti pagalbos mokiniui teikimą</w:t>
      </w:r>
      <w:r>
        <w:t>“</w:t>
      </w:r>
      <w:r w:rsidR="00482A48">
        <w:t>, „Gerinti edukacines aplinkas“, ,,Turtinti materialinę-techninę bazę“.</w:t>
      </w:r>
    </w:p>
    <w:p w:rsidR="00482A48" w:rsidRDefault="0030295E" w:rsidP="000D726B">
      <w:pPr>
        <w:ind w:firstLine="627"/>
        <w:jc w:val="both"/>
      </w:pPr>
      <w:r>
        <w:t>Stiprinant ugdytinių pilietiškumą ir tautinę tapatybę buvo organizuojami edukaciniai renginiai, šventės, projektai vaikų taut</w:t>
      </w:r>
      <w:r w:rsidR="000D726B">
        <w:t>iškumo ir pilietiškumo ugdymui.</w:t>
      </w:r>
      <w:r>
        <w:t xml:space="preserve"> Mokiniai dalyvavo pilietinėje iniciatyvoje „Atmintis gyva, nes liudija“, projekte ‚,Tautinė juosta“, bėgime „Mokyklos takais į Nepriklausomybės Lietuvos atkūrimo 100-metį“, bendrame Mokyklos ir partnerių iš Joniškėlio Igno Karpio žemės ūkio ir paslaugų mokyklos renginyje „Šim</w:t>
      </w:r>
      <w:r w:rsidR="00E02CD3">
        <w:t xml:space="preserve">tmečio pietūs“, projektiniuose edukaciniuose renginiuose skirtuose Lietuvos valstybės </w:t>
      </w:r>
      <w:r w:rsidR="000D726B">
        <w:t>atkūrimo šimtmečiui</w:t>
      </w:r>
      <w:r w:rsidR="00E02CD3">
        <w:t xml:space="preserve"> pažymėti. Įgyvendinant šį uždavinį mokiniai ugdėsi tapatumo su kitais jausmą, susipažino su Lietuvai reikšmingais praeities įvykiais. Mokykloje nuolat stiprinamas pilietiškumas ir tautinė tapatybė, šeimos įtraukiamos į Mokyklos renginius, pedagogai dirba komandoje, dalinasi sumanymais. Mokyklos tarybos posėdžiuose aptartas vykdomų priemonių, stiprinant ugdytinių pilietiškumą ir tautinę tapatybę, veiksmingumas, šeimos ir mokytojų bendradarbiavimas.</w:t>
      </w:r>
    </w:p>
    <w:p w:rsidR="002F10C6" w:rsidRDefault="002F10C6" w:rsidP="00FE4674">
      <w:pPr>
        <w:ind w:firstLine="627"/>
        <w:jc w:val="both"/>
      </w:pPr>
      <w:r>
        <w:t xml:space="preserve">Siekiant gerinti pagalbos mokiniui teikimą, mokytojai dalijosi savo patirtimi skaitydami pranešimus ir organizuodami atviras veiklas. Rengiamos individualizuotos ir pritaikytos dalykų programos, atsižvelgiant į mokinių poreikius </w:t>
      </w:r>
      <w:r w:rsidR="00FE4674">
        <w:t>ir Pasvalio rajono savivaldybės</w:t>
      </w:r>
      <w:r>
        <w:t xml:space="preserve"> švietimo pagalbos tarnybos (toliau – ŠPT) rekomendacijas</w:t>
      </w:r>
      <w:r w:rsidR="00030113">
        <w:t>. Mokyklos pedagogai teikė pedagoginę, specialiąją (logopedo)</w:t>
      </w:r>
      <w:r w:rsidR="00FE4674">
        <w:t xml:space="preserve"> pagalbą</w:t>
      </w:r>
      <w:r w:rsidR="00030113">
        <w:t>, bendradarbiavo su Š</w:t>
      </w:r>
      <w:r w:rsidR="00FE4674">
        <w:t>PT, aktyviai veikė V</w:t>
      </w:r>
      <w:r w:rsidR="00030113">
        <w:t>aiko gerovės komisija. Vykdomas tėvų švietimas informuojant apie mokykloje teikiamą pagalbą mokiniams, konsultuojant apie būdus ir metodus, kaip galima palengvinti mokymąsi savo vaikams. Mokykloje kuriama ugdomoji aplinka ir mikroklimatas, užtikrinantis mokinių sveikatą ir saugumą, skatinantis mokinius bendrauti ir bendradarbiauti</w:t>
      </w:r>
      <w:r w:rsidR="00645C4D">
        <w:t>. Į Bendrųjų programų turinį integruojamos „Žmogaus saugos bendroji programa“, ‚,Sveikatos ir lytiškumo ugdymo bei rengimo šeimai bendroji programa“</w:t>
      </w:r>
      <w:r w:rsidR="00FE4674">
        <w:t>.</w:t>
      </w:r>
      <w:r w:rsidR="00645C4D">
        <w:t xml:space="preserve"> 2018 metais Mokykloje buvo įgyvendinamos prevencinės programos: „Zipio draugai“, „Obuolio draugai“, ‚,Gyvenimo įgūdžių ugdymo programa“</w:t>
      </w:r>
      <w:r w:rsidR="00FE4674">
        <w:t xml:space="preserve">. </w:t>
      </w:r>
      <w:r w:rsidR="00645C4D">
        <w:t>Visuomenės sveikatos priežiūros specialistai organizavo valandėles, pokalbius, viktorinas. Mokiniams buvo sudarytos sąlygos plėsti</w:t>
      </w:r>
      <w:r w:rsidR="00030113">
        <w:t xml:space="preserve"> </w:t>
      </w:r>
      <w:r w:rsidR="00645C4D">
        <w:t>praktinius patyrimus dalyvaujant bendrose veiklose kartu su kitų mokyklų mokiniais</w:t>
      </w:r>
      <w:r w:rsidR="009F6778">
        <w:t>: piešinių konkurse „Mes policijos bičiuliai“, skaitovų konkurse „Kai plunksna prabyla“, tarptautiniame matematikos konkurse „Kengūra 2018“, zonos mokyklų „Šviesoforo varžybose“, susi</w:t>
      </w:r>
      <w:r w:rsidR="00FE4674">
        <w:t>tikime su dailininke Sigute Ach.</w:t>
      </w:r>
      <w:r w:rsidR="009F6778">
        <w:t xml:space="preserve"> Dauguma ugdytinių aktyviai dalyvavo tradiciniuose Mokyklos renginiuose, neformaliojo švietimo veiklose.</w:t>
      </w:r>
    </w:p>
    <w:p w:rsidR="00A64F05" w:rsidRDefault="00A64F05" w:rsidP="00FE4674">
      <w:pPr>
        <w:ind w:firstLine="627"/>
        <w:jc w:val="both"/>
      </w:pPr>
      <w:r>
        <w:t xml:space="preserve">Įgyvendinant 2018 metų veiklos uždavinį „Gerinti edukacines aplinkas“, mokykloje mokiniams sudarytos sąlygos savarankiškai kurti bei mokytis efektyviai išnaudojant klasės, salės </w:t>
      </w:r>
      <w:r>
        <w:lastRenderedPageBreak/>
        <w:t xml:space="preserve">bei žaidimų kambario erdves. </w:t>
      </w:r>
      <w:r w:rsidR="00C96F2C">
        <w:t>Mokiniai naudojasi stacionariais, planšetiniais kompiuteriais. Lietuvos Respublikos švietimo ir mokslo ministerijos švietimo aprūpinimo centro projekto skirtomis priemonėmis Mokykloje įrengta klasė gamtos mokslams mokyti. Mokytojai taiko ugdymo metodus, kurie skatina mokinius veiklą plėtoti už institucijos ribų, paremiant mokymąsi tiriamąja kūrybine veikla. Organizuoti edukaciniai užsiėmimai Panevėžio saugaus eismo klasėje, Pasvalio krašto muziejuje</w:t>
      </w:r>
      <w:r w:rsidR="00021043">
        <w:t>, Pasvalio Mariaus Katiliškio Viešosios bibliot</w:t>
      </w:r>
      <w:r w:rsidR="0019184E">
        <w:t>ekos vaikų literatūros skyriuje,</w:t>
      </w:r>
      <w:r w:rsidR="00021043">
        <w:t xml:space="preserve"> Joniškėlio miesto bibliotekoje, Panevėžio rajono Stultiškių malūne įkurtame Linų muziejuje, meninio stiklo studijoje „Glasremis“ Panevėžy</w:t>
      </w:r>
      <w:r w:rsidR="0019184E">
        <w:t xml:space="preserve">je, Igno </w:t>
      </w:r>
      <w:r w:rsidR="00021043">
        <w:t>Kar</w:t>
      </w:r>
      <w:r w:rsidR="00FF56D8">
        <w:t>p</w:t>
      </w:r>
      <w:r w:rsidR="00021043">
        <w:t>io ŽŪPM, Kauno IX forte, Zoologijos muziejuje, zoologijos sode, Raubonių vilnos karšykloje. Mokyklos biblioteka papildyta grožine literatūra vaikams. Siekiant gerinti edukacines aplinkas, visi pedagogai tobulino pedagogines kompetencijas, t</w:t>
      </w:r>
      <w:r w:rsidR="00FF56D8">
        <w:t>arpusavyje dalinosi gerąja</w:t>
      </w:r>
      <w:r w:rsidR="00021043">
        <w:t xml:space="preserve"> patirtimi, Pasvalio rajono ikimokyklinio ir priešmokyklinio ugdymo pedagogų</w:t>
      </w:r>
      <w:r w:rsidR="00C713D3">
        <w:t xml:space="preserve"> metodinio būrelio nariams vedė seminarą „Kolega-kolegai: pedagogų praktinė kolegiali veikla“</w:t>
      </w:r>
      <w:r w:rsidR="0019184E">
        <w:t>.</w:t>
      </w:r>
      <w:r w:rsidR="00C96F2C">
        <w:t xml:space="preserve"> </w:t>
      </w:r>
    </w:p>
    <w:p w:rsidR="00662760" w:rsidRPr="008F19F1" w:rsidRDefault="00FF56D8" w:rsidP="00FF56D8">
      <w:pPr>
        <w:ind w:firstLine="627"/>
        <w:jc w:val="both"/>
      </w:pPr>
      <w:r>
        <w:t xml:space="preserve">Vykdant </w:t>
      </w:r>
      <w:r w:rsidR="004748EB">
        <w:t xml:space="preserve">Veiklos plane numatytą uždavinį „Turtinti materialinę-techninę bazę“ įstaigoje buvo tiriamas ir analizuojamas intelektinių, </w:t>
      </w:r>
      <w:r w:rsidR="00E356AD">
        <w:t xml:space="preserve">materialinių, finansinių resursų poreikis ir panaudojimo efektyvumas. Atnaujinama Mokyklos aplinka, mokymo priemonės, kompiuteriai. Mokytojai aprūpinti dalykine, metodine literatūra. Atnaujintos priemonės ugdytinių lavinimui ir edukacijai. </w:t>
      </w:r>
    </w:p>
    <w:p w:rsidR="00E2262B" w:rsidRPr="00A4636C" w:rsidRDefault="0032365A" w:rsidP="00FF56D8">
      <w:pPr>
        <w:pStyle w:val="Pagrindinistekstas"/>
        <w:spacing w:after="0"/>
        <w:ind w:firstLine="627"/>
      </w:pPr>
      <w:r w:rsidRPr="00121C72">
        <w:t>2.</w:t>
      </w:r>
      <w:r w:rsidRPr="00A4636C">
        <w:t>2. Ugd</w:t>
      </w:r>
      <w:r w:rsidR="00A74049">
        <w:t>ym</w:t>
      </w:r>
      <w:r w:rsidR="00A74049" w:rsidRPr="00121C72">
        <w:t>o</w:t>
      </w:r>
      <w:r w:rsidR="00A74049">
        <w:t xml:space="preserve"> </w:t>
      </w:r>
      <w:r w:rsidRPr="00A4636C">
        <w:t>rezultat</w:t>
      </w:r>
      <w:r w:rsidR="007432A2">
        <w:t>ai.</w:t>
      </w:r>
    </w:p>
    <w:p w:rsidR="0032365A" w:rsidRDefault="00156CEB" w:rsidP="00FF56D8">
      <w:pPr>
        <w:ind w:firstLine="720"/>
        <w:jc w:val="both"/>
      </w:pPr>
      <w:r w:rsidRPr="0014740C">
        <w:t>M</w:t>
      </w:r>
      <w:r w:rsidR="0032365A" w:rsidRPr="0014740C">
        <w:t>okykloje</w:t>
      </w:r>
      <w:r w:rsidRPr="0014740C">
        <w:t>-darželyje</w:t>
      </w:r>
      <w:r w:rsidR="0032365A" w:rsidRPr="00A4636C">
        <w:t xml:space="preserve"> vykdomos ikimokyklinio, priešmokyklinio ir pradinio ugdymo programos.</w:t>
      </w:r>
      <w:r w:rsidR="00E2262B">
        <w:t xml:space="preserve"> </w:t>
      </w:r>
      <w:r w:rsidR="00D623AD" w:rsidRPr="006D0EE4">
        <w:t xml:space="preserve">Pasvalio </w:t>
      </w:r>
      <w:r w:rsidR="006D0EE4" w:rsidRPr="006D0EE4">
        <w:t>r.</w:t>
      </w:r>
      <w:r w:rsidR="00D623AD">
        <w:t xml:space="preserve"> Narteikių </w:t>
      </w:r>
      <w:r w:rsidR="0032365A" w:rsidRPr="00A4636C">
        <w:t>mokyklos</w:t>
      </w:r>
      <w:r w:rsidR="00D623AD">
        <w:t>-darželio</w:t>
      </w:r>
      <w:r w:rsidR="00A74049">
        <w:t xml:space="preserve"> „Linelis“</w:t>
      </w:r>
      <w:r w:rsidR="000952F8">
        <w:t xml:space="preserve"> Ugdymo planas pradinio ir priešmokyklinio ugdymo programų įgyvendinimui rengiamas vieneriems mokslo metams. Ugdymo plano tikslas – apibrėžti </w:t>
      </w:r>
      <w:r w:rsidR="008D2C33">
        <w:t>pradinio ir priešmo</w:t>
      </w:r>
      <w:r w:rsidR="008D2C33" w:rsidRPr="00121C72">
        <w:t>ky</w:t>
      </w:r>
      <w:r w:rsidR="00121C72" w:rsidRPr="00121C72">
        <w:t>k</w:t>
      </w:r>
      <w:r w:rsidR="008D2C33" w:rsidRPr="00121C72">
        <w:t>li</w:t>
      </w:r>
      <w:r w:rsidR="000952F8">
        <w:t>nio ugdymo programų vykdymo bendruosius reikalavimus, kad kiekvienas ugdytinis pasiektų geresnius ugdymo(si) rezultatus ir įgytų mokymuisi visą gyvenimą būtinų bendrųjų ir dalykinių kompetencijų.</w:t>
      </w:r>
      <w:r w:rsidR="00BA10E6">
        <w:t xml:space="preserve"> </w:t>
      </w:r>
      <w:r w:rsidR="0032365A" w:rsidRPr="00A4636C">
        <w:t>Nuolat palaikoma ir skatinama mokymosi motyvacija. Mokykla neturi stadiono, sporto salės, todėl sudaromos sąlygos išeiti į kitas ugdomąsias erdves, išnaudojamos visos vietos bendruomenės teikiamos galimybės. Per visus mokslo metus buvo suteikta galimybė kiekvienam vaikui išreikšti save gerais darbais ir pasiekimais.</w:t>
      </w:r>
      <w:r w:rsidR="00113B2B">
        <w:t xml:space="preserve"> Kuriant kūrybiškumą skatinančią, vaiko pažinimo ir saviugdos poreikius tenkinančią aplinką, užtikrinant ugdymo kokybę plėtojama pedagogų kompetencija pritaikyti vaiko pažinimo ir saviugdos poreikius tenkinančią aplinką skirtingiems ugdytinių poreiki</w:t>
      </w:r>
      <w:r w:rsidR="008940CE">
        <w:t>ams ir polinkiams, atsižvelgiama</w:t>
      </w:r>
      <w:r w:rsidR="00113B2B">
        <w:t xml:space="preserve"> į vaikų pažangą ir pasiekimus.</w:t>
      </w:r>
      <w:r w:rsidR="0032365A" w:rsidRPr="00A23CE2">
        <w:rPr>
          <w:color w:val="FF6600"/>
        </w:rPr>
        <w:t xml:space="preserve"> </w:t>
      </w:r>
      <w:r w:rsidR="0032365A" w:rsidRPr="00A4636C">
        <w:t xml:space="preserve">Kad vaikai geriau pažintų aplinkinį pasaulį, suprastų gamtos ir žmogaus tarpusavio ryšius, buvo organizuojamos ekskursijos, išvykos. Atliekamas ugdytinių pažangos ir pasiekimų vertinimas. Jis svarbus visiems ugdymo dalyviams: mokiniams, mokytojams, tėvams. Vertinimas ir ugdymas glaudžiai susiję. Informacija apie mokinių pažangą ir pasiekimus buvo fiksuojama ir analizuojama, sistemingai informuojami tėvai, vedami individualūs </w:t>
      </w:r>
      <w:r w:rsidR="0032365A" w:rsidRPr="006D0EE4">
        <w:t>poka</w:t>
      </w:r>
      <w:r w:rsidR="00856FAE" w:rsidRPr="006D0EE4">
        <w:t>lbiai.</w:t>
      </w:r>
      <w:r w:rsidR="0032365A" w:rsidRPr="006D0EE4">
        <w:t xml:space="preserve"> </w:t>
      </w:r>
    </w:p>
    <w:p w:rsidR="00C342E2" w:rsidRDefault="00946761" w:rsidP="0032365A">
      <w:pPr>
        <w:ind w:firstLine="720"/>
        <w:jc w:val="both"/>
      </w:pPr>
      <w:r>
        <w:t>Visi 4 klasės mokiniai 2018</w:t>
      </w:r>
      <w:r w:rsidR="0019184E">
        <w:t xml:space="preserve"> m. balandžio–</w:t>
      </w:r>
      <w:r w:rsidR="00C342E2">
        <w:t xml:space="preserve">gegužės mėnesiais dalyvavo matematikos, lietuvių kalbos ir </w:t>
      </w:r>
      <w:r w:rsidR="00D95D51">
        <w:t>pasaulio pažinimo nacionaliniame mokinių pasiekimų patikrinime. Standartizuotų testų rezultatai parodė Mokyklos stipriąsias ir tobulintinas puses.</w:t>
      </w:r>
    </w:p>
    <w:p w:rsidR="00662760" w:rsidRDefault="00662760" w:rsidP="0032365A">
      <w:pPr>
        <w:ind w:firstLine="720"/>
        <w:jc w:val="both"/>
      </w:pPr>
      <w:r>
        <w:t>Lentelėje pateikiami lyginamieji 4 klasės mokinių Nacionalinių mokinių pasiekimų patikrinimų ir klausimynų rezultatai (standartizuotais taškais).</w:t>
      </w:r>
    </w:p>
    <w:p w:rsidR="0087259B" w:rsidRDefault="0087259B" w:rsidP="0032365A">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85"/>
        <w:gridCol w:w="1842"/>
        <w:gridCol w:w="1808"/>
      </w:tblGrid>
      <w:tr w:rsidR="0087259B" w:rsidTr="00E40045">
        <w:tc>
          <w:tcPr>
            <w:tcW w:w="4219" w:type="dxa"/>
          </w:tcPr>
          <w:p w:rsidR="0087259B" w:rsidRDefault="0087259B" w:rsidP="00E40045">
            <w:pPr>
              <w:jc w:val="both"/>
            </w:pPr>
          </w:p>
        </w:tc>
        <w:tc>
          <w:tcPr>
            <w:tcW w:w="1985" w:type="dxa"/>
          </w:tcPr>
          <w:p w:rsidR="0087259B" w:rsidRDefault="00E91993" w:rsidP="00ED396A">
            <w:pPr>
              <w:jc w:val="center"/>
            </w:pPr>
            <w:r>
              <w:t>2016</w:t>
            </w:r>
            <w:r w:rsidR="0087259B">
              <w:t xml:space="preserve"> m.</w:t>
            </w:r>
          </w:p>
        </w:tc>
        <w:tc>
          <w:tcPr>
            <w:tcW w:w="1842" w:type="dxa"/>
          </w:tcPr>
          <w:p w:rsidR="0087259B" w:rsidRDefault="00E91993" w:rsidP="00ED396A">
            <w:pPr>
              <w:jc w:val="center"/>
            </w:pPr>
            <w:r>
              <w:t>2017</w:t>
            </w:r>
            <w:r w:rsidR="0087259B">
              <w:t xml:space="preserve"> m.</w:t>
            </w:r>
          </w:p>
        </w:tc>
        <w:tc>
          <w:tcPr>
            <w:tcW w:w="1808" w:type="dxa"/>
          </w:tcPr>
          <w:p w:rsidR="0087259B" w:rsidRDefault="0087259B" w:rsidP="00ED396A">
            <w:pPr>
              <w:jc w:val="center"/>
            </w:pPr>
            <w:r>
              <w:t>201</w:t>
            </w:r>
            <w:r w:rsidR="00E91993">
              <w:t>8</w:t>
            </w:r>
            <w:r w:rsidR="00AA696B">
              <w:t xml:space="preserve"> </w:t>
            </w:r>
            <w:r w:rsidR="00740FDA">
              <w:t>m.</w:t>
            </w:r>
          </w:p>
        </w:tc>
      </w:tr>
      <w:tr w:rsidR="00740FDA" w:rsidTr="00E40045">
        <w:tc>
          <w:tcPr>
            <w:tcW w:w="4219" w:type="dxa"/>
          </w:tcPr>
          <w:p w:rsidR="00740FDA" w:rsidRDefault="00740FDA" w:rsidP="00E40045">
            <w:pPr>
              <w:jc w:val="both"/>
            </w:pPr>
            <w:r>
              <w:t>Standartizuotas pridėtinės vertės rodiklis</w:t>
            </w:r>
          </w:p>
        </w:tc>
        <w:tc>
          <w:tcPr>
            <w:tcW w:w="1985" w:type="dxa"/>
          </w:tcPr>
          <w:p w:rsidR="00740FDA" w:rsidRDefault="00E91993" w:rsidP="00E40045">
            <w:pPr>
              <w:jc w:val="both"/>
            </w:pPr>
            <w:r>
              <w:t>0,4</w:t>
            </w:r>
          </w:p>
        </w:tc>
        <w:tc>
          <w:tcPr>
            <w:tcW w:w="1842" w:type="dxa"/>
          </w:tcPr>
          <w:p w:rsidR="00740FDA" w:rsidRDefault="00740FDA" w:rsidP="00E40045">
            <w:pPr>
              <w:jc w:val="both"/>
            </w:pPr>
            <w:r>
              <w:t>0,4</w:t>
            </w:r>
            <w:r w:rsidR="00E91993">
              <w:t>7</w:t>
            </w:r>
          </w:p>
        </w:tc>
        <w:tc>
          <w:tcPr>
            <w:tcW w:w="1808" w:type="dxa"/>
          </w:tcPr>
          <w:p w:rsidR="00740FDA" w:rsidRDefault="00E91993" w:rsidP="00E40045">
            <w:pPr>
              <w:jc w:val="both"/>
            </w:pPr>
            <w:r>
              <w:t>0,04</w:t>
            </w:r>
          </w:p>
        </w:tc>
      </w:tr>
      <w:tr w:rsidR="00740FDA" w:rsidTr="00E40045">
        <w:tc>
          <w:tcPr>
            <w:tcW w:w="4219" w:type="dxa"/>
          </w:tcPr>
          <w:p w:rsidR="00740FDA" w:rsidRDefault="00740FDA" w:rsidP="00E40045">
            <w:pPr>
              <w:jc w:val="both"/>
            </w:pPr>
            <w:r>
              <w:t>Mokyklos klimato rodiklis</w:t>
            </w:r>
          </w:p>
        </w:tc>
        <w:tc>
          <w:tcPr>
            <w:tcW w:w="1985" w:type="dxa"/>
          </w:tcPr>
          <w:p w:rsidR="00740FDA" w:rsidRDefault="00E91993" w:rsidP="00E40045">
            <w:pPr>
              <w:jc w:val="both"/>
            </w:pPr>
            <w:r>
              <w:t>0,1</w:t>
            </w:r>
          </w:p>
        </w:tc>
        <w:tc>
          <w:tcPr>
            <w:tcW w:w="1842" w:type="dxa"/>
          </w:tcPr>
          <w:p w:rsidR="00740FDA" w:rsidRDefault="00E91993" w:rsidP="00E40045">
            <w:pPr>
              <w:jc w:val="both"/>
            </w:pPr>
            <w:r>
              <w:t>0,69</w:t>
            </w:r>
          </w:p>
        </w:tc>
        <w:tc>
          <w:tcPr>
            <w:tcW w:w="1808" w:type="dxa"/>
          </w:tcPr>
          <w:p w:rsidR="00740FDA" w:rsidRDefault="00E91993" w:rsidP="00E40045">
            <w:pPr>
              <w:jc w:val="both"/>
            </w:pPr>
            <w:r>
              <w:t>0,48</w:t>
            </w:r>
          </w:p>
        </w:tc>
      </w:tr>
      <w:tr w:rsidR="00740FDA" w:rsidTr="00E40045">
        <w:tc>
          <w:tcPr>
            <w:tcW w:w="4219" w:type="dxa"/>
          </w:tcPr>
          <w:p w:rsidR="00740FDA" w:rsidRDefault="00740FDA" w:rsidP="00E40045">
            <w:pPr>
              <w:jc w:val="both"/>
            </w:pPr>
            <w:r>
              <w:t>Patyčių situacijos mokykloje rodiklis</w:t>
            </w:r>
          </w:p>
        </w:tc>
        <w:tc>
          <w:tcPr>
            <w:tcW w:w="1985" w:type="dxa"/>
          </w:tcPr>
          <w:p w:rsidR="00740FDA" w:rsidRDefault="00E91993" w:rsidP="00E40045">
            <w:pPr>
              <w:jc w:val="both"/>
            </w:pPr>
            <w:r>
              <w:t>-0,4</w:t>
            </w:r>
          </w:p>
        </w:tc>
        <w:tc>
          <w:tcPr>
            <w:tcW w:w="1842" w:type="dxa"/>
          </w:tcPr>
          <w:p w:rsidR="00740FDA" w:rsidRDefault="00E91993" w:rsidP="00E40045">
            <w:pPr>
              <w:jc w:val="both"/>
            </w:pPr>
            <w:r>
              <w:t>0,52</w:t>
            </w:r>
          </w:p>
        </w:tc>
        <w:tc>
          <w:tcPr>
            <w:tcW w:w="1808" w:type="dxa"/>
          </w:tcPr>
          <w:p w:rsidR="00740FDA" w:rsidRDefault="00E91993" w:rsidP="00E40045">
            <w:pPr>
              <w:jc w:val="both"/>
            </w:pPr>
            <w:r>
              <w:t>0,36</w:t>
            </w:r>
          </w:p>
        </w:tc>
      </w:tr>
      <w:tr w:rsidR="00740FDA" w:rsidTr="00E40045">
        <w:tc>
          <w:tcPr>
            <w:tcW w:w="4219" w:type="dxa"/>
          </w:tcPr>
          <w:p w:rsidR="00740FDA" w:rsidRDefault="00740FDA" w:rsidP="00E40045">
            <w:pPr>
              <w:jc w:val="both"/>
            </w:pPr>
            <w:r>
              <w:t>Mokėjimo mokytis rodiklis</w:t>
            </w:r>
          </w:p>
        </w:tc>
        <w:tc>
          <w:tcPr>
            <w:tcW w:w="1985" w:type="dxa"/>
          </w:tcPr>
          <w:p w:rsidR="00740FDA" w:rsidRDefault="00740FDA" w:rsidP="00E40045">
            <w:pPr>
              <w:jc w:val="both"/>
            </w:pPr>
            <w:r>
              <w:t>0,2</w:t>
            </w:r>
          </w:p>
        </w:tc>
        <w:tc>
          <w:tcPr>
            <w:tcW w:w="1842" w:type="dxa"/>
          </w:tcPr>
          <w:p w:rsidR="00740FDA" w:rsidRDefault="00E91993" w:rsidP="00E40045">
            <w:pPr>
              <w:jc w:val="both"/>
            </w:pPr>
            <w:r>
              <w:t>1,20</w:t>
            </w:r>
          </w:p>
        </w:tc>
        <w:tc>
          <w:tcPr>
            <w:tcW w:w="1808" w:type="dxa"/>
          </w:tcPr>
          <w:p w:rsidR="00740FDA" w:rsidRDefault="00E91993" w:rsidP="00E40045">
            <w:pPr>
              <w:jc w:val="both"/>
            </w:pPr>
            <w:r>
              <w:t>0,04</w:t>
            </w:r>
          </w:p>
        </w:tc>
      </w:tr>
      <w:tr w:rsidR="006B097E" w:rsidTr="00E40045">
        <w:tc>
          <w:tcPr>
            <w:tcW w:w="4219" w:type="dxa"/>
          </w:tcPr>
          <w:p w:rsidR="006B097E" w:rsidRDefault="006B097E" w:rsidP="00E40045">
            <w:pPr>
              <w:jc w:val="both"/>
            </w:pPr>
            <w:r>
              <w:t>Standartizuoti pasaulio pažinimo testo taškai</w:t>
            </w:r>
          </w:p>
        </w:tc>
        <w:tc>
          <w:tcPr>
            <w:tcW w:w="1985" w:type="dxa"/>
          </w:tcPr>
          <w:p w:rsidR="006B097E" w:rsidRDefault="00E91993" w:rsidP="00E40045">
            <w:pPr>
              <w:jc w:val="both"/>
            </w:pPr>
            <w:r>
              <w:t>0,5</w:t>
            </w:r>
          </w:p>
        </w:tc>
        <w:tc>
          <w:tcPr>
            <w:tcW w:w="1842" w:type="dxa"/>
          </w:tcPr>
          <w:p w:rsidR="006B097E" w:rsidRDefault="00E91993" w:rsidP="00E40045">
            <w:pPr>
              <w:jc w:val="both"/>
            </w:pPr>
            <w:r>
              <w:t>0,65</w:t>
            </w:r>
          </w:p>
        </w:tc>
        <w:tc>
          <w:tcPr>
            <w:tcW w:w="1808" w:type="dxa"/>
          </w:tcPr>
          <w:p w:rsidR="006B097E" w:rsidRDefault="00E91993" w:rsidP="00E40045">
            <w:pPr>
              <w:jc w:val="both"/>
            </w:pPr>
            <w:r>
              <w:t>1,32</w:t>
            </w:r>
          </w:p>
        </w:tc>
      </w:tr>
      <w:tr w:rsidR="006B097E" w:rsidTr="00E40045">
        <w:tc>
          <w:tcPr>
            <w:tcW w:w="4219" w:type="dxa"/>
          </w:tcPr>
          <w:p w:rsidR="006B097E" w:rsidRDefault="006B097E" w:rsidP="00E40045">
            <w:pPr>
              <w:jc w:val="both"/>
            </w:pPr>
            <w:r>
              <w:t>Standartizuoti rašymo testo taškai</w:t>
            </w:r>
          </w:p>
        </w:tc>
        <w:tc>
          <w:tcPr>
            <w:tcW w:w="1985" w:type="dxa"/>
          </w:tcPr>
          <w:p w:rsidR="006B097E" w:rsidRDefault="00E91993" w:rsidP="00E40045">
            <w:pPr>
              <w:jc w:val="both"/>
            </w:pPr>
            <w:r>
              <w:t>0,3</w:t>
            </w:r>
          </w:p>
        </w:tc>
        <w:tc>
          <w:tcPr>
            <w:tcW w:w="1842" w:type="dxa"/>
          </w:tcPr>
          <w:p w:rsidR="006B097E" w:rsidRDefault="00E91993" w:rsidP="00E40045">
            <w:pPr>
              <w:jc w:val="both"/>
            </w:pPr>
            <w:r>
              <w:t>0,22</w:t>
            </w:r>
          </w:p>
        </w:tc>
        <w:tc>
          <w:tcPr>
            <w:tcW w:w="1808" w:type="dxa"/>
          </w:tcPr>
          <w:p w:rsidR="006B097E" w:rsidRDefault="00E91993" w:rsidP="00E40045">
            <w:pPr>
              <w:jc w:val="both"/>
            </w:pPr>
            <w:r>
              <w:t>0,21</w:t>
            </w:r>
          </w:p>
        </w:tc>
      </w:tr>
      <w:tr w:rsidR="006B097E" w:rsidTr="00E40045">
        <w:tc>
          <w:tcPr>
            <w:tcW w:w="4219" w:type="dxa"/>
          </w:tcPr>
          <w:p w:rsidR="006B097E" w:rsidRDefault="006B097E" w:rsidP="00E40045">
            <w:pPr>
              <w:jc w:val="both"/>
            </w:pPr>
            <w:r>
              <w:t>Standartizuoti skaitymo testo taškai</w:t>
            </w:r>
          </w:p>
        </w:tc>
        <w:tc>
          <w:tcPr>
            <w:tcW w:w="1985" w:type="dxa"/>
          </w:tcPr>
          <w:p w:rsidR="006B097E" w:rsidRDefault="006B097E" w:rsidP="00E40045">
            <w:pPr>
              <w:jc w:val="both"/>
            </w:pPr>
            <w:r>
              <w:t>0,3</w:t>
            </w:r>
          </w:p>
        </w:tc>
        <w:tc>
          <w:tcPr>
            <w:tcW w:w="1842" w:type="dxa"/>
          </w:tcPr>
          <w:p w:rsidR="006B097E" w:rsidRDefault="00E91993" w:rsidP="00E40045">
            <w:pPr>
              <w:jc w:val="both"/>
            </w:pPr>
            <w:r>
              <w:t>2,05</w:t>
            </w:r>
          </w:p>
        </w:tc>
        <w:tc>
          <w:tcPr>
            <w:tcW w:w="1808" w:type="dxa"/>
          </w:tcPr>
          <w:p w:rsidR="006B097E" w:rsidRDefault="00E91993" w:rsidP="00E40045">
            <w:pPr>
              <w:jc w:val="both"/>
            </w:pPr>
            <w:r>
              <w:t>0,15</w:t>
            </w:r>
          </w:p>
        </w:tc>
      </w:tr>
      <w:tr w:rsidR="006B097E" w:rsidTr="00E40045">
        <w:tc>
          <w:tcPr>
            <w:tcW w:w="4219" w:type="dxa"/>
          </w:tcPr>
          <w:p w:rsidR="006B097E" w:rsidRDefault="006B097E" w:rsidP="00E40045">
            <w:pPr>
              <w:jc w:val="both"/>
            </w:pPr>
            <w:r>
              <w:t>Standartizuoti matematikos tes</w:t>
            </w:r>
            <w:r w:rsidR="00515BAE">
              <w:t>t</w:t>
            </w:r>
            <w:r>
              <w:t>o taškai</w:t>
            </w:r>
          </w:p>
        </w:tc>
        <w:tc>
          <w:tcPr>
            <w:tcW w:w="1985" w:type="dxa"/>
          </w:tcPr>
          <w:p w:rsidR="006B097E" w:rsidRDefault="00E91993" w:rsidP="00E40045">
            <w:pPr>
              <w:jc w:val="both"/>
            </w:pPr>
            <w:r>
              <w:t>0,1</w:t>
            </w:r>
          </w:p>
        </w:tc>
        <w:tc>
          <w:tcPr>
            <w:tcW w:w="1842" w:type="dxa"/>
          </w:tcPr>
          <w:p w:rsidR="006B097E" w:rsidRDefault="006B097E" w:rsidP="00E40045">
            <w:pPr>
              <w:jc w:val="both"/>
            </w:pPr>
            <w:r>
              <w:t>0,1</w:t>
            </w:r>
            <w:r w:rsidR="00E91993">
              <w:t>8</w:t>
            </w:r>
          </w:p>
        </w:tc>
        <w:tc>
          <w:tcPr>
            <w:tcW w:w="1808" w:type="dxa"/>
          </w:tcPr>
          <w:p w:rsidR="006B097E" w:rsidRDefault="00E91993" w:rsidP="00E40045">
            <w:pPr>
              <w:jc w:val="both"/>
            </w:pPr>
            <w:r>
              <w:t>0,13</w:t>
            </w:r>
          </w:p>
        </w:tc>
      </w:tr>
    </w:tbl>
    <w:p w:rsidR="0087259B" w:rsidRDefault="0087259B" w:rsidP="0032365A">
      <w:pPr>
        <w:ind w:firstLine="720"/>
        <w:jc w:val="both"/>
      </w:pPr>
    </w:p>
    <w:p w:rsidR="00662760" w:rsidRDefault="00946761" w:rsidP="0032365A">
      <w:pPr>
        <w:ind w:firstLine="720"/>
        <w:jc w:val="both"/>
      </w:pPr>
      <w:r>
        <w:t>Remiantis 2016 m., 2017 m., 2018</w:t>
      </w:r>
      <w:r w:rsidR="00662760">
        <w:t xml:space="preserve"> metų NMPP ataskaitų duomenimis, lentelėje pateikiamas Mokyklos pasiekimų vidurkis (vidutiniškai surinktų taškų dalis procentais).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662760" w:rsidTr="00766BAB">
        <w:tc>
          <w:tcPr>
            <w:tcW w:w="2463" w:type="dxa"/>
          </w:tcPr>
          <w:p w:rsidR="00662760" w:rsidRDefault="00662760" w:rsidP="00766BAB">
            <w:pPr>
              <w:jc w:val="both"/>
            </w:pPr>
            <w:r>
              <w:t>Dalykas</w:t>
            </w:r>
          </w:p>
        </w:tc>
        <w:tc>
          <w:tcPr>
            <w:tcW w:w="2463" w:type="dxa"/>
          </w:tcPr>
          <w:p w:rsidR="00662760" w:rsidRDefault="00E91993" w:rsidP="00ED396A">
            <w:pPr>
              <w:jc w:val="center"/>
            </w:pPr>
            <w:r>
              <w:t>2016</w:t>
            </w:r>
            <w:r w:rsidR="00662760">
              <w:t xml:space="preserve"> m.</w:t>
            </w:r>
          </w:p>
        </w:tc>
        <w:tc>
          <w:tcPr>
            <w:tcW w:w="2464" w:type="dxa"/>
          </w:tcPr>
          <w:p w:rsidR="00662760" w:rsidRDefault="00E91993" w:rsidP="00ED396A">
            <w:pPr>
              <w:jc w:val="center"/>
            </w:pPr>
            <w:r>
              <w:t>2017</w:t>
            </w:r>
            <w:r w:rsidR="00662760">
              <w:t xml:space="preserve"> m.</w:t>
            </w:r>
          </w:p>
        </w:tc>
        <w:tc>
          <w:tcPr>
            <w:tcW w:w="2464" w:type="dxa"/>
          </w:tcPr>
          <w:p w:rsidR="00662760" w:rsidRDefault="00E91993" w:rsidP="00ED396A">
            <w:pPr>
              <w:jc w:val="center"/>
            </w:pPr>
            <w:r>
              <w:t>2018</w:t>
            </w:r>
            <w:r w:rsidR="00662760">
              <w:t xml:space="preserve"> m.</w:t>
            </w:r>
          </w:p>
        </w:tc>
      </w:tr>
      <w:tr w:rsidR="00662760" w:rsidTr="00766BAB">
        <w:tc>
          <w:tcPr>
            <w:tcW w:w="2463" w:type="dxa"/>
          </w:tcPr>
          <w:p w:rsidR="00662760" w:rsidRDefault="00662760" w:rsidP="00766BAB">
            <w:pPr>
              <w:jc w:val="both"/>
            </w:pPr>
            <w:r>
              <w:t>Matematika</w:t>
            </w:r>
          </w:p>
        </w:tc>
        <w:tc>
          <w:tcPr>
            <w:tcW w:w="2463" w:type="dxa"/>
          </w:tcPr>
          <w:p w:rsidR="00662760" w:rsidRDefault="00B95DFB" w:rsidP="00766BAB">
            <w:pPr>
              <w:jc w:val="both"/>
            </w:pPr>
            <w:r>
              <w:t>51,6</w:t>
            </w:r>
          </w:p>
        </w:tc>
        <w:tc>
          <w:tcPr>
            <w:tcW w:w="2464" w:type="dxa"/>
          </w:tcPr>
          <w:p w:rsidR="00662760" w:rsidRDefault="00B16AD3" w:rsidP="00766BAB">
            <w:pPr>
              <w:jc w:val="both"/>
            </w:pPr>
            <w:r>
              <w:t>5</w:t>
            </w:r>
            <w:r w:rsidR="00B95DFB">
              <w:t>6,3</w:t>
            </w:r>
          </w:p>
        </w:tc>
        <w:tc>
          <w:tcPr>
            <w:tcW w:w="2464" w:type="dxa"/>
          </w:tcPr>
          <w:p w:rsidR="00662760" w:rsidRDefault="00B16AD3" w:rsidP="00766BAB">
            <w:pPr>
              <w:jc w:val="both"/>
            </w:pPr>
            <w:r>
              <w:t>5</w:t>
            </w:r>
            <w:r w:rsidR="00B95DFB">
              <w:t>8,5</w:t>
            </w:r>
          </w:p>
        </w:tc>
      </w:tr>
      <w:tr w:rsidR="00B16AD3" w:rsidTr="00766BAB">
        <w:tc>
          <w:tcPr>
            <w:tcW w:w="2463" w:type="dxa"/>
          </w:tcPr>
          <w:p w:rsidR="00B16AD3" w:rsidRDefault="00B16AD3" w:rsidP="00766BAB">
            <w:pPr>
              <w:jc w:val="both"/>
            </w:pPr>
            <w:r>
              <w:t>Skaitymas</w:t>
            </w:r>
          </w:p>
        </w:tc>
        <w:tc>
          <w:tcPr>
            <w:tcW w:w="2463" w:type="dxa"/>
          </w:tcPr>
          <w:p w:rsidR="00B16AD3" w:rsidRDefault="00B95DFB" w:rsidP="00766BAB">
            <w:pPr>
              <w:jc w:val="both"/>
            </w:pPr>
            <w:r>
              <w:t>55.9</w:t>
            </w:r>
          </w:p>
        </w:tc>
        <w:tc>
          <w:tcPr>
            <w:tcW w:w="2464" w:type="dxa"/>
          </w:tcPr>
          <w:p w:rsidR="00B16AD3" w:rsidRDefault="00B95DFB" w:rsidP="00766BAB">
            <w:pPr>
              <w:jc w:val="both"/>
            </w:pPr>
            <w:r>
              <w:t>79,5</w:t>
            </w:r>
          </w:p>
        </w:tc>
        <w:tc>
          <w:tcPr>
            <w:tcW w:w="2464" w:type="dxa"/>
          </w:tcPr>
          <w:p w:rsidR="00B16AD3" w:rsidRDefault="00B95DFB" w:rsidP="00766BAB">
            <w:pPr>
              <w:jc w:val="both"/>
            </w:pPr>
            <w:r>
              <w:t>54,6</w:t>
            </w:r>
          </w:p>
        </w:tc>
      </w:tr>
      <w:tr w:rsidR="00B16AD3" w:rsidTr="00766BAB">
        <w:tc>
          <w:tcPr>
            <w:tcW w:w="2463" w:type="dxa"/>
          </w:tcPr>
          <w:p w:rsidR="00B16AD3" w:rsidRDefault="00B16AD3" w:rsidP="00766BAB">
            <w:pPr>
              <w:jc w:val="both"/>
            </w:pPr>
            <w:r>
              <w:t>Rašymas</w:t>
            </w:r>
          </w:p>
        </w:tc>
        <w:tc>
          <w:tcPr>
            <w:tcW w:w="2463" w:type="dxa"/>
          </w:tcPr>
          <w:p w:rsidR="00B16AD3" w:rsidRDefault="00B95DFB" w:rsidP="00766BAB">
            <w:pPr>
              <w:jc w:val="both"/>
            </w:pPr>
            <w:r>
              <w:t>64,1</w:t>
            </w:r>
          </w:p>
        </w:tc>
        <w:tc>
          <w:tcPr>
            <w:tcW w:w="2464" w:type="dxa"/>
          </w:tcPr>
          <w:p w:rsidR="00B16AD3" w:rsidRDefault="00B95DFB" w:rsidP="00766BAB">
            <w:pPr>
              <w:jc w:val="both"/>
            </w:pPr>
            <w:r>
              <w:t>63,1</w:t>
            </w:r>
          </w:p>
        </w:tc>
        <w:tc>
          <w:tcPr>
            <w:tcW w:w="2464" w:type="dxa"/>
          </w:tcPr>
          <w:p w:rsidR="00B16AD3" w:rsidRDefault="00B95DFB" w:rsidP="00766BAB">
            <w:pPr>
              <w:jc w:val="both"/>
            </w:pPr>
            <w:r>
              <w:t>60,6</w:t>
            </w:r>
          </w:p>
        </w:tc>
      </w:tr>
      <w:tr w:rsidR="00B16AD3" w:rsidTr="00766BAB">
        <w:tc>
          <w:tcPr>
            <w:tcW w:w="2463" w:type="dxa"/>
          </w:tcPr>
          <w:p w:rsidR="00B16AD3" w:rsidRDefault="00B16AD3" w:rsidP="00766BAB">
            <w:pPr>
              <w:jc w:val="both"/>
            </w:pPr>
            <w:r>
              <w:t>Pasaulio pažinimas</w:t>
            </w:r>
          </w:p>
        </w:tc>
        <w:tc>
          <w:tcPr>
            <w:tcW w:w="2463" w:type="dxa"/>
          </w:tcPr>
          <w:p w:rsidR="00B16AD3" w:rsidRDefault="007A0DA6" w:rsidP="00766BAB">
            <w:pPr>
              <w:jc w:val="both"/>
            </w:pPr>
            <w:r>
              <w:t>5</w:t>
            </w:r>
            <w:r w:rsidR="00B95DFB">
              <w:t>9,0</w:t>
            </w:r>
          </w:p>
        </w:tc>
        <w:tc>
          <w:tcPr>
            <w:tcW w:w="2464" w:type="dxa"/>
          </w:tcPr>
          <w:p w:rsidR="00B16AD3" w:rsidRDefault="00B95DFB" w:rsidP="00766BAB">
            <w:pPr>
              <w:jc w:val="both"/>
            </w:pPr>
            <w:r>
              <w:t>65,6</w:t>
            </w:r>
          </w:p>
        </w:tc>
        <w:tc>
          <w:tcPr>
            <w:tcW w:w="2464" w:type="dxa"/>
          </w:tcPr>
          <w:p w:rsidR="00B16AD3" w:rsidRDefault="00B95DFB" w:rsidP="00766BAB">
            <w:pPr>
              <w:jc w:val="both"/>
            </w:pPr>
            <w:r>
              <w:t>70,5</w:t>
            </w:r>
          </w:p>
        </w:tc>
      </w:tr>
    </w:tbl>
    <w:p w:rsidR="00ED7735" w:rsidRDefault="00DD39B0" w:rsidP="00DD39B0">
      <w:pPr>
        <w:jc w:val="both"/>
      </w:pPr>
      <w:r>
        <w:t xml:space="preserve"> </w:t>
      </w:r>
    </w:p>
    <w:p w:rsidR="00DD39B0" w:rsidRDefault="00DD39B0" w:rsidP="00FF56D8">
      <w:pPr>
        <w:ind w:firstLine="720"/>
        <w:jc w:val="both"/>
      </w:pPr>
      <w:r>
        <w:t>Pagal kiekvienam mokiniui sugeneruotus profilius matyti, kad nėra žemiausio lygmens įvertinimo, visi mūsų Mokyklos mokiniai įvertinti ne žemiau patenkinamo lygmens. Geriausiai įvertintos mokinių pasaulio pažinimo žinios, silpniausiai – skaitymas. Gauti duomenys leidžia objektyviai įvertinti stipriąsias ir silpnąsias puses.</w:t>
      </w:r>
      <w:r w:rsidR="00B44AC0">
        <w:t xml:space="preserve"> Planuojant mokinių ugdomąją veiklą panaudojami nacionalinių tyrimų rezultatai.</w:t>
      </w:r>
    </w:p>
    <w:p w:rsidR="00BE52F7" w:rsidRPr="004000AE" w:rsidRDefault="00515BAE" w:rsidP="004000AE">
      <w:pPr>
        <w:ind w:firstLine="720"/>
        <w:jc w:val="both"/>
      </w:pPr>
      <w:r>
        <w:t xml:space="preserve">Mokinių </w:t>
      </w:r>
      <w:r w:rsidR="00FF56D8">
        <w:t>te</w:t>
      </w:r>
      <w:r w:rsidRPr="00FD1B08">
        <w:t>stų</w:t>
      </w:r>
      <w:r>
        <w:t xml:space="preserve"> rezultatai išsamiai aptariami su mokinių tėvais, bendrai ieškoma būdų ir metodų aukštesniems rezultatams siekti. Ugdomoji veikla įstaigoje organizuojama tinkamai, taikomi įvairūs ugdymo metodai atitinkantys ugdymo tikslus, įstaigoje dirbantys pedagogai ir specialistai yra kompetentingi, jų gebėjimai ir žinios užtikrina kokybišką vaiko ugdymą ir mokymą.</w:t>
      </w:r>
    </w:p>
    <w:p w:rsidR="0032365A" w:rsidRDefault="0032365A" w:rsidP="00FF56D8">
      <w:pPr>
        <w:ind w:firstLine="720"/>
        <w:jc w:val="both"/>
      </w:pPr>
      <w:r w:rsidRPr="009F2D7F">
        <w:t>2.3.</w:t>
      </w:r>
      <w:r w:rsidR="00323A41">
        <w:t xml:space="preserve"> Mokinių</w:t>
      </w:r>
      <w:r w:rsidRPr="00A4636C">
        <w:t xml:space="preserve"> dalyvavimas rajoniniuose, regioniniuose bei šalies renginiuose</w:t>
      </w:r>
      <w:r w:rsidR="00D62C45" w:rsidRPr="008522B4">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971"/>
        <w:gridCol w:w="1971"/>
        <w:gridCol w:w="1638"/>
      </w:tblGrid>
      <w:tr w:rsidR="00B43A1B" w:rsidRPr="00A4636C" w:rsidTr="00E31AE9">
        <w:tc>
          <w:tcPr>
            <w:tcW w:w="648" w:type="dxa"/>
            <w:vMerge w:val="restart"/>
            <w:vAlign w:val="center"/>
          </w:tcPr>
          <w:p w:rsidR="00B43A1B" w:rsidRPr="00A4636C" w:rsidRDefault="00B43A1B" w:rsidP="00E31AE9">
            <w:pPr>
              <w:jc w:val="center"/>
            </w:pPr>
            <w:r w:rsidRPr="00A4636C">
              <w:t>Eil. Nr.</w:t>
            </w:r>
          </w:p>
        </w:tc>
        <w:tc>
          <w:tcPr>
            <w:tcW w:w="3600" w:type="dxa"/>
            <w:vMerge w:val="restart"/>
            <w:vAlign w:val="center"/>
          </w:tcPr>
          <w:p w:rsidR="00B43A1B" w:rsidRPr="00A4636C" w:rsidRDefault="00B43A1B" w:rsidP="00E31AE9">
            <w:pPr>
              <w:jc w:val="center"/>
            </w:pPr>
            <w:r w:rsidRPr="00A4636C">
              <w:t>Renginio pavadinimas</w:t>
            </w:r>
          </w:p>
        </w:tc>
        <w:tc>
          <w:tcPr>
            <w:tcW w:w="5580" w:type="dxa"/>
            <w:gridSpan w:val="3"/>
            <w:vAlign w:val="center"/>
          </w:tcPr>
          <w:p w:rsidR="00B43A1B" w:rsidRPr="00A4636C" w:rsidRDefault="00B43A1B" w:rsidP="00E31AE9">
            <w:pPr>
              <w:jc w:val="center"/>
            </w:pPr>
            <w:r w:rsidRPr="00A4636C">
              <w:t xml:space="preserve">Dalyvavusių mokinių skaičius/ laimėtų prizinių vietų skaičius </w:t>
            </w:r>
          </w:p>
        </w:tc>
      </w:tr>
      <w:tr w:rsidR="00B43A1B" w:rsidRPr="00A4636C" w:rsidTr="008B100F">
        <w:trPr>
          <w:trHeight w:val="404"/>
        </w:trPr>
        <w:tc>
          <w:tcPr>
            <w:tcW w:w="648" w:type="dxa"/>
            <w:vMerge/>
          </w:tcPr>
          <w:p w:rsidR="00B43A1B" w:rsidRPr="00A4636C" w:rsidRDefault="00B43A1B" w:rsidP="00E31AE9"/>
        </w:tc>
        <w:tc>
          <w:tcPr>
            <w:tcW w:w="3600" w:type="dxa"/>
            <w:vMerge/>
          </w:tcPr>
          <w:p w:rsidR="00B43A1B" w:rsidRPr="00A4636C" w:rsidRDefault="00B43A1B" w:rsidP="00E31AE9"/>
        </w:tc>
        <w:tc>
          <w:tcPr>
            <w:tcW w:w="1971" w:type="dxa"/>
          </w:tcPr>
          <w:p w:rsidR="00B43A1B" w:rsidRPr="00A4636C" w:rsidRDefault="00B43A1B" w:rsidP="00E31AE9">
            <w:r w:rsidRPr="00A4636C">
              <w:t>Rajoninis etapas</w:t>
            </w:r>
          </w:p>
        </w:tc>
        <w:tc>
          <w:tcPr>
            <w:tcW w:w="1971" w:type="dxa"/>
          </w:tcPr>
          <w:p w:rsidR="00B43A1B" w:rsidRPr="00A4636C" w:rsidRDefault="00B43A1B" w:rsidP="00E31AE9">
            <w:r w:rsidRPr="00A4636C">
              <w:t>Regioninis etapas</w:t>
            </w:r>
          </w:p>
        </w:tc>
        <w:tc>
          <w:tcPr>
            <w:tcW w:w="1638" w:type="dxa"/>
          </w:tcPr>
          <w:p w:rsidR="00B43A1B" w:rsidRPr="00A4636C" w:rsidRDefault="00B43A1B" w:rsidP="00E31AE9">
            <w:r w:rsidRPr="00A4636C">
              <w:t>Šalies etapas</w:t>
            </w:r>
          </w:p>
        </w:tc>
      </w:tr>
      <w:tr w:rsidR="00B43A1B" w:rsidRPr="00A4636C" w:rsidTr="00E31AE9">
        <w:tc>
          <w:tcPr>
            <w:tcW w:w="648" w:type="dxa"/>
          </w:tcPr>
          <w:p w:rsidR="00B43A1B" w:rsidRPr="00045B3C" w:rsidRDefault="00B43A1B" w:rsidP="00E31AE9">
            <w:r w:rsidRPr="00045B3C">
              <w:t>1.</w:t>
            </w:r>
          </w:p>
        </w:tc>
        <w:tc>
          <w:tcPr>
            <w:tcW w:w="3600" w:type="dxa"/>
          </w:tcPr>
          <w:p w:rsidR="00B43A1B" w:rsidRPr="00045B3C" w:rsidRDefault="008B100F" w:rsidP="00E31AE9">
            <w:r>
              <w:rPr>
                <w:lang w:eastAsia="lt-LT"/>
              </w:rPr>
              <w:t>Tarptautinis matematikos konkursas „Kengūra 2018“</w:t>
            </w:r>
          </w:p>
        </w:tc>
        <w:tc>
          <w:tcPr>
            <w:tcW w:w="1971" w:type="dxa"/>
          </w:tcPr>
          <w:p w:rsidR="00B43A1B" w:rsidRPr="00A4636C" w:rsidRDefault="00B43A1B" w:rsidP="00E31AE9"/>
        </w:tc>
        <w:tc>
          <w:tcPr>
            <w:tcW w:w="1971" w:type="dxa"/>
          </w:tcPr>
          <w:p w:rsidR="00B43A1B" w:rsidRPr="00A4636C" w:rsidRDefault="00B43A1B" w:rsidP="00E31AE9"/>
        </w:tc>
        <w:tc>
          <w:tcPr>
            <w:tcW w:w="1638" w:type="dxa"/>
          </w:tcPr>
          <w:p w:rsidR="00B43A1B" w:rsidRPr="00A4636C" w:rsidRDefault="008B100F" w:rsidP="00E31AE9">
            <w:r>
              <w:t>12</w:t>
            </w:r>
          </w:p>
        </w:tc>
      </w:tr>
      <w:tr w:rsidR="00B43A1B" w:rsidRPr="00A4636C" w:rsidTr="00E31AE9">
        <w:tc>
          <w:tcPr>
            <w:tcW w:w="648" w:type="dxa"/>
          </w:tcPr>
          <w:p w:rsidR="00B43A1B" w:rsidRPr="00C46EA4" w:rsidRDefault="00B43A1B" w:rsidP="00E31AE9">
            <w:pPr>
              <w:rPr>
                <w:highlight w:val="yellow"/>
              </w:rPr>
            </w:pPr>
            <w:r w:rsidRPr="008D04F6">
              <w:t>2.</w:t>
            </w:r>
          </w:p>
        </w:tc>
        <w:tc>
          <w:tcPr>
            <w:tcW w:w="3600" w:type="dxa"/>
          </w:tcPr>
          <w:p w:rsidR="00B43A1B" w:rsidRPr="00C46EA4" w:rsidRDefault="00453843" w:rsidP="00E31AE9">
            <w:pPr>
              <w:rPr>
                <w:highlight w:val="yellow"/>
                <w:lang w:eastAsia="lt-LT"/>
              </w:rPr>
            </w:pPr>
            <w:r>
              <w:rPr>
                <w:lang w:eastAsia="lt-LT"/>
              </w:rPr>
              <w:t>R</w:t>
            </w:r>
            <w:r w:rsidR="002E7A13">
              <w:rPr>
                <w:lang w:eastAsia="lt-LT"/>
              </w:rPr>
              <w:t>esp</w:t>
            </w:r>
            <w:r w:rsidR="00FF56D8">
              <w:rPr>
                <w:lang w:eastAsia="lt-LT"/>
              </w:rPr>
              <w:t>ublikinis kūrybinis konkursas ,,</w:t>
            </w:r>
            <w:r w:rsidR="002E7A13">
              <w:rPr>
                <w:lang w:eastAsia="lt-LT"/>
              </w:rPr>
              <w:t>Spalviukų šalyje“</w:t>
            </w:r>
          </w:p>
        </w:tc>
        <w:tc>
          <w:tcPr>
            <w:tcW w:w="1971" w:type="dxa"/>
          </w:tcPr>
          <w:p w:rsidR="00B43A1B" w:rsidRPr="00A4636C" w:rsidRDefault="00B43A1B" w:rsidP="00E31AE9"/>
        </w:tc>
        <w:tc>
          <w:tcPr>
            <w:tcW w:w="1971" w:type="dxa"/>
          </w:tcPr>
          <w:p w:rsidR="00B43A1B" w:rsidRPr="00A4636C" w:rsidRDefault="00B43A1B" w:rsidP="00E31AE9"/>
        </w:tc>
        <w:tc>
          <w:tcPr>
            <w:tcW w:w="1638" w:type="dxa"/>
          </w:tcPr>
          <w:p w:rsidR="00B43A1B" w:rsidRPr="00A4636C" w:rsidRDefault="002E7A13" w:rsidP="00E31AE9">
            <w:r>
              <w:t>3</w:t>
            </w:r>
          </w:p>
        </w:tc>
      </w:tr>
      <w:tr w:rsidR="002E7A13" w:rsidRPr="00A4636C" w:rsidTr="00E31AE9">
        <w:tc>
          <w:tcPr>
            <w:tcW w:w="648" w:type="dxa"/>
          </w:tcPr>
          <w:p w:rsidR="002E7A13" w:rsidRPr="008D04F6" w:rsidRDefault="002E7A13" w:rsidP="00E31AE9">
            <w:r>
              <w:t>3.</w:t>
            </w:r>
          </w:p>
        </w:tc>
        <w:tc>
          <w:tcPr>
            <w:tcW w:w="3600" w:type="dxa"/>
          </w:tcPr>
          <w:p w:rsidR="002E7A13" w:rsidRDefault="002E7A13" w:rsidP="00E31AE9">
            <w:pPr>
              <w:rPr>
                <w:lang w:eastAsia="lt-LT"/>
              </w:rPr>
            </w:pPr>
            <w:r>
              <w:rPr>
                <w:lang w:eastAsia="lt-LT"/>
              </w:rPr>
              <w:t>Rajoninis dailyraščio konkursas „Auksaspalvis ruduo“</w:t>
            </w:r>
          </w:p>
        </w:tc>
        <w:tc>
          <w:tcPr>
            <w:tcW w:w="1971" w:type="dxa"/>
          </w:tcPr>
          <w:p w:rsidR="002E7A13" w:rsidRPr="00A4636C" w:rsidRDefault="00BD73E6" w:rsidP="00E31AE9">
            <w:r>
              <w:t>2</w:t>
            </w:r>
          </w:p>
        </w:tc>
        <w:tc>
          <w:tcPr>
            <w:tcW w:w="1971" w:type="dxa"/>
          </w:tcPr>
          <w:p w:rsidR="002E7A13" w:rsidRPr="00A4636C" w:rsidRDefault="002E7A13" w:rsidP="00E31AE9"/>
        </w:tc>
        <w:tc>
          <w:tcPr>
            <w:tcW w:w="1638" w:type="dxa"/>
          </w:tcPr>
          <w:p w:rsidR="002E7A13" w:rsidRDefault="002E7A13" w:rsidP="00E31AE9"/>
        </w:tc>
      </w:tr>
      <w:tr w:rsidR="00BD73E6" w:rsidRPr="00A4636C" w:rsidTr="00E31AE9">
        <w:tc>
          <w:tcPr>
            <w:tcW w:w="648" w:type="dxa"/>
          </w:tcPr>
          <w:p w:rsidR="00BD73E6" w:rsidRDefault="00BD73E6" w:rsidP="00E31AE9">
            <w:r>
              <w:t xml:space="preserve">4. </w:t>
            </w:r>
          </w:p>
        </w:tc>
        <w:tc>
          <w:tcPr>
            <w:tcW w:w="3600" w:type="dxa"/>
          </w:tcPr>
          <w:p w:rsidR="00BD73E6" w:rsidRDefault="00BD73E6" w:rsidP="00E31AE9">
            <w:pPr>
              <w:rPr>
                <w:lang w:eastAsia="lt-LT"/>
              </w:rPr>
            </w:pPr>
            <w:r>
              <w:rPr>
                <w:lang w:eastAsia="lt-LT"/>
              </w:rPr>
              <w:t>Rajoninis kūrybinis konkursas „Skaitau lietuvišką pasaką“</w:t>
            </w:r>
          </w:p>
        </w:tc>
        <w:tc>
          <w:tcPr>
            <w:tcW w:w="1971" w:type="dxa"/>
          </w:tcPr>
          <w:p w:rsidR="00BD73E6" w:rsidRDefault="00BD73E6" w:rsidP="00E31AE9">
            <w:r>
              <w:t>3</w:t>
            </w:r>
          </w:p>
        </w:tc>
        <w:tc>
          <w:tcPr>
            <w:tcW w:w="1971" w:type="dxa"/>
          </w:tcPr>
          <w:p w:rsidR="00BD73E6" w:rsidRPr="00A4636C" w:rsidRDefault="00BD73E6" w:rsidP="00E31AE9"/>
        </w:tc>
        <w:tc>
          <w:tcPr>
            <w:tcW w:w="1638" w:type="dxa"/>
          </w:tcPr>
          <w:p w:rsidR="00BD73E6" w:rsidRDefault="00BD73E6" w:rsidP="00E31AE9"/>
        </w:tc>
      </w:tr>
      <w:tr w:rsidR="00B43A1B" w:rsidRPr="00A4636C" w:rsidTr="00E31AE9">
        <w:tc>
          <w:tcPr>
            <w:tcW w:w="648" w:type="dxa"/>
          </w:tcPr>
          <w:p w:rsidR="00B43A1B" w:rsidRPr="008D04F6" w:rsidRDefault="00BD73E6" w:rsidP="00E31AE9">
            <w:r>
              <w:t>5</w:t>
            </w:r>
            <w:r w:rsidR="00B43A1B">
              <w:t xml:space="preserve">. </w:t>
            </w:r>
          </w:p>
        </w:tc>
        <w:tc>
          <w:tcPr>
            <w:tcW w:w="3600" w:type="dxa"/>
          </w:tcPr>
          <w:p w:rsidR="00B43A1B" w:rsidRPr="008D04F6" w:rsidRDefault="00352560" w:rsidP="00E31AE9">
            <w:pPr>
              <w:rPr>
                <w:lang w:eastAsia="lt-LT"/>
              </w:rPr>
            </w:pPr>
            <w:r>
              <w:rPr>
                <w:lang w:eastAsia="lt-LT"/>
              </w:rPr>
              <w:t xml:space="preserve">Rajoninis </w:t>
            </w:r>
            <w:r w:rsidR="008B100F">
              <w:rPr>
                <w:lang w:eastAsia="lt-LT"/>
              </w:rPr>
              <w:t>skaitovų konkursas „Kai plunksna prabyla“</w:t>
            </w:r>
          </w:p>
        </w:tc>
        <w:tc>
          <w:tcPr>
            <w:tcW w:w="1971" w:type="dxa"/>
          </w:tcPr>
          <w:p w:rsidR="00B43A1B" w:rsidRDefault="008B100F" w:rsidP="00E31AE9">
            <w:r>
              <w:t>2</w:t>
            </w:r>
          </w:p>
        </w:tc>
        <w:tc>
          <w:tcPr>
            <w:tcW w:w="1971" w:type="dxa"/>
          </w:tcPr>
          <w:p w:rsidR="00B43A1B" w:rsidRPr="00A4636C" w:rsidRDefault="00B43A1B" w:rsidP="00E31AE9"/>
        </w:tc>
        <w:tc>
          <w:tcPr>
            <w:tcW w:w="1638" w:type="dxa"/>
          </w:tcPr>
          <w:p w:rsidR="00B43A1B" w:rsidRPr="00A4636C" w:rsidRDefault="00B43A1B" w:rsidP="00E31AE9"/>
        </w:tc>
      </w:tr>
      <w:tr w:rsidR="00B43A1B" w:rsidRPr="00A4636C" w:rsidTr="00E31AE9">
        <w:tc>
          <w:tcPr>
            <w:tcW w:w="648" w:type="dxa"/>
          </w:tcPr>
          <w:p w:rsidR="00B43A1B" w:rsidRPr="00A4636C" w:rsidRDefault="00BD73E6" w:rsidP="00E31AE9">
            <w:r>
              <w:t>6</w:t>
            </w:r>
            <w:r w:rsidR="00B43A1B">
              <w:t>.</w:t>
            </w:r>
          </w:p>
        </w:tc>
        <w:tc>
          <w:tcPr>
            <w:tcW w:w="3600" w:type="dxa"/>
          </w:tcPr>
          <w:p w:rsidR="00B43A1B" w:rsidRPr="00A4636C" w:rsidRDefault="008B100F" w:rsidP="00E31AE9">
            <w:pPr>
              <w:rPr>
                <w:lang w:eastAsia="lt-LT"/>
              </w:rPr>
            </w:pPr>
            <w:r>
              <w:rPr>
                <w:lang w:eastAsia="lt-LT"/>
              </w:rPr>
              <w:t xml:space="preserve">Edukacinis konkursas </w:t>
            </w:r>
            <w:r w:rsidR="0080644E">
              <w:rPr>
                <w:lang w:eastAsia="lt-LT"/>
              </w:rPr>
              <w:t>„Olimpis 2018</w:t>
            </w:r>
            <w:r w:rsidR="00B43A1B">
              <w:rPr>
                <w:lang w:eastAsia="lt-LT"/>
              </w:rPr>
              <w:t>“</w:t>
            </w:r>
          </w:p>
        </w:tc>
        <w:tc>
          <w:tcPr>
            <w:tcW w:w="1971" w:type="dxa"/>
          </w:tcPr>
          <w:p w:rsidR="00B43A1B" w:rsidRPr="00A4636C" w:rsidRDefault="00B43A1B" w:rsidP="00E31AE9"/>
        </w:tc>
        <w:tc>
          <w:tcPr>
            <w:tcW w:w="1971" w:type="dxa"/>
          </w:tcPr>
          <w:p w:rsidR="00B43A1B" w:rsidRPr="00A4636C" w:rsidRDefault="00B43A1B" w:rsidP="00E31AE9"/>
        </w:tc>
        <w:tc>
          <w:tcPr>
            <w:tcW w:w="1638" w:type="dxa"/>
          </w:tcPr>
          <w:p w:rsidR="00B43A1B" w:rsidRPr="00003BC4" w:rsidRDefault="0080644E" w:rsidP="00E31AE9">
            <w:r>
              <w:t>6</w:t>
            </w:r>
          </w:p>
        </w:tc>
      </w:tr>
      <w:tr w:rsidR="00B43A1B" w:rsidRPr="00A4636C" w:rsidTr="00E31AE9">
        <w:tc>
          <w:tcPr>
            <w:tcW w:w="648" w:type="dxa"/>
          </w:tcPr>
          <w:p w:rsidR="00B43A1B" w:rsidRPr="00A4636C" w:rsidRDefault="00BD73E6" w:rsidP="00E31AE9">
            <w:r>
              <w:t>7</w:t>
            </w:r>
            <w:r w:rsidR="00B43A1B">
              <w:t>.</w:t>
            </w:r>
          </w:p>
        </w:tc>
        <w:tc>
          <w:tcPr>
            <w:tcW w:w="3600" w:type="dxa"/>
          </w:tcPr>
          <w:p w:rsidR="00B43A1B" w:rsidRPr="00A4636C" w:rsidRDefault="00B43A1B" w:rsidP="00E31AE9">
            <w:pPr>
              <w:rPr>
                <w:lang w:eastAsia="lt-LT"/>
              </w:rPr>
            </w:pPr>
            <w:r>
              <w:rPr>
                <w:lang w:eastAsia="lt-LT"/>
              </w:rPr>
              <w:t>Europos judėjimo savaitė 201</w:t>
            </w:r>
            <w:r w:rsidR="008B100F">
              <w:rPr>
                <w:lang w:eastAsia="lt-LT"/>
              </w:rPr>
              <w:t>8</w:t>
            </w:r>
          </w:p>
        </w:tc>
        <w:tc>
          <w:tcPr>
            <w:tcW w:w="1971" w:type="dxa"/>
          </w:tcPr>
          <w:p w:rsidR="00B43A1B" w:rsidRPr="00A4636C" w:rsidRDefault="00B43A1B" w:rsidP="00E31AE9"/>
        </w:tc>
        <w:tc>
          <w:tcPr>
            <w:tcW w:w="1971" w:type="dxa"/>
          </w:tcPr>
          <w:p w:rsidR="00B43A1B" w:rsidRPr="00A4636C" w:rsidRDefault="00B43A1B" w:rsidP="00E31AE9"/>
        </w:tc>
        <w:tc>
          <w:tcPr>
            <w:tcW w:w="1638" w:type="dxa"/>
          </w:tcPr>
          <w:p w:rsidR="00B43A1B" w:rsidRPr="00A4636C" w:rsidRDefault="008B100F" w:rsidP="00E31AE9">
            <w:r w:rsidRPr="00140402">
              <w:t>3</w:t>
            </w:r>
            <w:r w:rsidR="00686A58">
              <w:t>0</w:t>
            </w:r>
          </w:p>
        </w:tc>
      </w:tr>
      <w:tr w:rsidR="00B43A1B" w:rsidRPr="00A4636C" w:rsidTr="00E31AE9">
        <w:tc>
          <w:tcPr>
            <w:tcW w:w="648" w:type="dxa"/>
          </w:tcPr>
          <w:p w:rsidR="00B43A1B" w:rsidRPr="00A4636C" w:rsidRDefault="00BD73E6" w:rsidP="00E31AE9">
            <w:r>
              <w:t>8</w:t>
            </w:r>
            <w:r w:rsidR="00B43A1B">
              <w:t>.</w:t>
            </w:r>
          </w:p>
        </w:tc>
        <w:tc>
          <w:tcPr>
            <w:tcW w:w="3600" w:type="dxa"/>
          </w:tcPr>
          <w:p w:rsidR="00B43A1B" w:rsidRPr="00A4636C" w:rsidRDefault="00B43A1B" w:rsidP="00E31AE9">
            <w:pPr>
              <w:rPr>
                <w:lang w:eastAsia="lt-LT"/>
              </w:rPr>
            </w:pPr>
            <w:r>
              <w:rPr>
                <w:lang w:eastAsia="lt-LT"/>
              </w:rPr>
              <w:t>Zoninės Šviesoforo varžybos</w:t>
            </w:r>
            <w:r w:rsidR="0080644E">
              <w:rPr>
                <w:lang w:eastAsia="lt-LT"/>
              </w:rPr>
              <w:t xml:space="preserve"> 2018</w:t>
            </w:r>
          </w:p>
        </w:tc>
        <w:tc>
          <w:tcPr>
            <w:tcW w:w="1971" w:type="dxa"/>
          </w:tcPr>
          <w:p w:rsidR="00B43A1B" w:rsidRDefault="00B43A1B" w:rsidP="00E31AE9">
            <w:r>
              <w:t>4</w:t>
            </w:r>
            <w:r w:rsidR="00512654">
              <w:t xml:space="preserve"> (II vieta)</w:t>
            </w:r>
          </w:p>
        </w:tc>
        <w:tc>
          <w:tcPr>
            <w:tcW w:w="1971" w:type="dxa"/>
          </w:tcPr>
          <w:p w:rsidR="00B43A1B" w:rsidRPr="00A4636C" w:rsidRDefault="00B43A1B" w:rsidP="00E31AE9"/>
        </w:tc>
        <w:tc>
          <w:tcPr>
            <w:tcW w:w="1638" w:type="dxa"/>
          </w:tcPr>
          <w:p w:rsidR="00B43A1B" w:rsidRPr="00A4636C" w:rsidRDefault="00B43A1B" w:rsidP="00E31AE9"/>
        </w:tc>
      </w:tr>
      <w:tr w:rsidR="00B43A1B" w:rsidRPr="00A4636C" w:rsidTr="00E31AE9">
        <w:tc>
          <w:tcPr>
            <w:tcW w:w="648" w:type="dxa"/>
          </w:tcPr>
          <w:p w:rsidR="00B43A1B" w:rsidRPr="00BD73E6" w:rsidRDefault="00BD73E6" w:rsidP="00E31AE9">
            <w:r w:rsidRPr="00BD73E6">
              <w:t>9.</w:t>
            </w:r>
          </w:p>
        </w:tc>
        <w:tc>
          <w:tcPr>
            <w:tcW w:w="3600" w:type="dxa"/>
          </w:tcPr>
          <w:p w:rsidR="00B43A1B" w:rsidRDefault="00BD73E6" w:rsidP="00E31AE9">
            <w:pPr>
              <w:rPr>
                <w:lang w:eastAsia="lt-LT"/>
              </w:rPr>
            </w:pPr>
            <w:r>
              <w:rPr>
                <w:lang w:eastAsia="lt-LT"/>
              </w:rPr>
              <w:t>Respublikinis projektas „Visa mokykla šoka“</w:t>
            </w:r>
          </w:p>
        </w:tc>
        <w:tc>
          <w:tcPr>
            <w:tcW w:w="1971" w:type="dxa"/>
          </w:tcPr>
          <w:p w:rsidR="00B43A1B" w:rsidRDefault="00B43A1B" w:rsidP="00E31AE9"/>
        </w:tc>
        <w:tc>
          <w:tcPr>
            <w:tcW w:w="1971" w:type="dxa"/>
          </w:tcPr>
          <w:p w:rsidR="00B43A1B" w:rsidRPr="00A4636C" w:rsidRDefault="00B43A1B" w:rsidP="00E31AE9"/>
        </w:tc>
        <w:tc>
          <w:tcPr>
            <w:tcW w:w="1638" w:type="dxa"/>
          </w:tcPr>
          <w:p w:rsidR="00B43A1B" w:rsidRPr="00A4636C" w:rsidRDefault="00BD73E6" w:rsidP="00E31AE9">
            <w:r>
              <w:t>28</w:t>
            </w:r>
          </w:p>
        </w:tc>
      </w:tr>
      <w:tr w:rsidR="00B43A1B" w:rsidRPr="00A4636C" w:rsidTr="00E31AE9">
        <w:tc>
          <w:tcPr>
            <w:tcW w:w="648" w:type="dxa"/>
          </w:tcPr>
          <w:p w:rsidR="00B43A1B" w:rsidRDefault="00BD73E6" w:rsidP="00E31AE9">
            <w:r>
              <w:t>10</w:t>
            </w:r>
            <w:r w:rsidR="00B43A1B">
              <w:t>.</w:t>
            </w:r>
          </w:p>
        </w:tc>
        <w:tc>
          <w:tcPr>
            <w:tcW w:w="3600" w:type="dxa"/>
          </w:tcPr>
          <w:p w:rsidR="00B43A1B" w:rsidRDefault="00D32E5A" w:rsidP="00E31AE9">
            <w:pPr>
              <w:rPr>
                <w:lang w:eastAsia="lt-LT"/>
              </w:rPr>
            </w:pPr>
            <w:r>
              <w:rPr>
                <w:lang w:eastAsia="lt-LT"/>
              </w:rPr>
              <w:t>Respublikinė dainų šventė</w:t>
            </w:r>
          </w:p>
        </w:tc>
        <w:tc>
          <w:tcPr>
            <w:tcW w:w="1971" w:type="dxa"/>
          </w:tcPr>
          <w:p w:rsidR="00B43A1B" w:rsidRDefault="00B43A1B" w:rsidP="00E31AE9"/>
        </w:tc>
        <w:tc>
          <w:tcPr>
            <w:tcW w:w="1971" w:type="dxa"/>
          </w:tcPr>
          <w:p w:rsidR="00B43A1B" w:rsidRPr="00A4636C" w:rsidRDefault="00B43A1B" w:rsidP="00E31AE9"/>
        </w:tc>
        <w:tc>
          <w:tcPr>
            <w:tcW w:w="1638" w:type="dxa"/>
          </w:tcPr>
          <w:p w:rsidR="00B43A1B" w:rsidRPr="00A4636C" w:rsidRDefault="00D32E5A" w:rsidP="00E31AE9">
            <w:r>
              <w:t>18</w:t>
            </w:r>
          </w:p>
        </w:tc>
      </w:tr>
      <w:tr w:rsidR="00B43A1B" w:rsidRPr="00A4636C" w:rsidTr="00E31AE9">
        <w:tc>
          <w:tcPr>
            <w:tcW w:w="648" w:type="dxa"/>
          </w:tcPr>
          <w:p w:rsidR="00B43A1B" w:rsidRDefault="00BD73E6" w:rsidP="00E31AE9">
            <w:r>
              <w:t>11</w:t>
            </w:r>
            <w:r w:rsidR="00B43A1B">
              <w:t xml:space="preserve">. </w:t>
            </w:r>
          </w:p>
        </w:tc>
        <w:tc>
          <w:tcPr>
            <w:tcW w:w="3600" w:type="dxa"/>
          </w:tcPr>
          <w:p w:rsidR="00B43A1B" w:rsidRDefault="00B43A1B" w:rsidP="00E31AE9">
            <w:pPr>
              <w:rPr>
                <w:lang w:eastAsia="lt-LT"/>
              </w:rPr>
            </w:pPr>
            <w:r>
              <w:rPr>
                <w:lang w:eastAsia="lt-LT"/>
              </w:rPr>
              <w:t>Tarptautinė vaikų prevencinė socializacijos programa „Obuolio draugai“</w:t>
            </w:r>
          </w:p>
        </w:tc>
        <w:tc>
          <w:tcPr>
            <w:tcW w:w="1971" w:type="dxa"/>
          </w:tcPr>
          <w:p w:rsidR="00B43A1B" w:rsidRDefault="00B43A1B" w:rsidP="00E31AE9"/>
        </w:tc>
        <w:tc>
          <w:tcPr>
            <w:tcW w:w="1971" w:type="dxa"/>
          </w:tcPr>
          <w:p w:rsidR="00B43A1B" w:rsidRPr="00A4636C" w:rsidRDefault="00B43A1B" w:rsidP="00E31AE9"/>
        </w:tc>
        <w:tc>
          <w:tcPr>
            <w:tcW w:w="1638" w:type="dxa"/>
          </w:tcPr>
          <w:p w:rsidR="00B43A1B" w:rsidRPr="00A4636C" w:rsidRDefault="00B43A1B" w:rsidP="00E31AE9">
            <w:r>
              <w:t>1</w:t>
            </w:r>
            <w:r w:rsidR="0066160E">
              <w:t>4</w:t>
            </w:r>
          </w:p>
        </w:tc>
      </w:tr>
      <w:tr w:rsidR="00B43A1B" w:rsidRPr="00A4636C" w:rsidTr="00E31AE9">
        <w:tc>
          <w:tcPr>
            <w:tcW w:w="648" w:type="dxa"/>
          </w:tcPr>
          <w:p w:rsidR="00B43A1B" w:rsidRDefault="00BD73E6" w:rsidP="00E31AE9">
            <w:r>
              <w:t>12</w:t>
            </w:r>
            <w:r w:rsidR="00B43A1B">
              <w:t>.</w:t>
            </w:r>
          </w:p>
        </w:tc>
        <w:tc>
          <w:tcPr>
            <w:tcW w:w="3600" w:type="dxa"/>
          </w:tcPr>
          <w:p w:rsidR="00B43A1B" w:rsidRDefault="00B43A1B" w:rsidP="00E31AE9">
            <w:pPr>
              <w:rPr>
                <w:lang w:eastAsia="lt-LT"/>
              </w:rPr>
            </w:pPr>
            <w:r>
              <w:rPr>
                <w:lang w:eastAsia="lt-LT"/>
              </w:rPr>
              <w:t>Tarptautinė vaikų prevencinė socializacijos programa ,,Zipio draugai“</w:t>
            </w:r>
          </w:p>
        </w:tc>
        <w:tc>
          <w:tcPr>
            <w:tcW w:w="1971" w:type="dxa"/>
          </w:tcPr>
          <w:p w:rsidR="00B43A1B" w:rsidRDefault="00B43A1B" w:rsidP="00E31AE9"/>
        </w:tc>
        <w:tc>
          <w:tcPr>
            <w:tcW w:w="1971" w:type="dxa"/>
          </w:tcPr>
          <w:p w:rsidR="00B43A1B" w:rsidRPr="00A4636C" w:rsidRDefault="00B43A1B" w:rsidP="00E31AE9"/>
        </w:tc>
        <w:tc>
          <w:tcPr>
            <w:tcW w:w="1638" w:type="dxa"/>
          </w:tcPr>
          <w:p w:rsidR="00B43A1B" w:rsidRPr="00A4636C" w:rsidRDefault="0080644E" w:rsidP="00E31AE9">
            <w:r>
              <w:t>18</w:t>
            </w:r>
          </w:p>
        </w:tc>
      </w:tr>
      <w:tr w:rsidR="00B43A1B" w:rsidRPr="00A4636C" w:rsidTr="00E31AE9">
        <w:tc>
          <w:tcPr>
            <w:tcW w:w="648" w:type="dxa"/>
          </w:tcPr>
          <w:p w:rsidR="00B43A1B" w:rsidRDefault="00BD73E6" w:rsidP="00E31AE9">
            <w:r>
              <w:t>13</w:t>
            </w:r>
            <w:r w:rsidR="00B43A1B">
              <w:t>.</w:t>
            </w:r>
          </w:p>
        </w:tc>
        <w:tc>
          <w:tcPr>
            <w:tcW w:w="3600" w:type="dxa"/>
          </w:tcPr>
          <w:p w:rsidR="00B43A1B" w:rsidRDefault="00512654" w:rsidP="00E31AE9">
            <w:pPr>
              <w:rPr>
                <w:lang w:eastAsia="lt-LT"/>
              </w:rPr>
            </w:pPr>
            <w:r>
              <w:rPr>
                <w:lang w:eastAsia="lt-LT"/>
              </w:rPr>
              <w:t xml:space="preserve">Šiaurės Aukštaitijos regiono vaikų </w:t>
            </w:r>
            <w:r w:rsidR="00140402">
              <w:rPr>
                <w:lang w:eastAsia="lt-LT"/>
              </w:rPr>
              <w:t>folkloro festivalis</w:t>
            </w:r>
            <w:r>
              <w:rPr>
                <w:lang w:eastAsia="lt-LT"/>
              </w:rPr>
              <w:t xml:space="preserve"> </w:t>
            </w:r>
          </w:p>
        </w:tc>
        <w:tc>
          <w:tcPr>
            <w:tcW w:w="1971" w:type="dxa"/>
          </w:tcPr>
          <w:p w:rsidR="00B43A1B" w:rsidRDefault="00B43A1B" w:rsidP="00E31AE9"/>
        </w:tc>
        <w:tc>
          <w:tcPr>
            <w:tcW w:w="1971" w:type="dxa"/>
          </w:tcPr>
          <w:p w:rsidR="00B43A1B" w:rsidRPr="00A4636C" w:rsidRDefault="00B43A1B" w:rsidP="00E31AE9"/>
        </w:tc>
        <w:tc>
          <w:tcPr>
            <w:tcW w:w="1638" w:type="dxa"/>
          </w:tcPr>
          <w:p w:rsidR="00B43A1B" w:rsidRPr="00A4636C" w:rsidRDefault="00D83FF0" w:rsidP="00E31AE9">
            <w:r>
              <w:t>16</w:t>
            </w:r>
          </w:p>
        </w:tc>
      </w:tr>
    </w:tbl>
    <w:p w:rsidR="00323A41" w:rsidRDefault="0032365A" w:rsidP="00140402">
      <w:pPr>
        <w:ind w:firstLine="741"/>
        <w:jc w:val="both"/>
      </w:pPr>
      <w:r w:rsidRPr="00A4636C">
        <w:t>2.4. Specialiųjų poreikių vaikų ir mokinių ugdyma</w:t>
      </w:r>
      <w:r w:rsidRPr="00FD1B08">
        <w:t>s</w:t>
      </w:r>
      <w:r w:rsidR="00140402">
        <w:t>.</w:t>
      </w:r>
    </w:p>
    <w:p w:rsidR="00317C2C" w:rsidRDefault="00F061AE" w:rsidP="00140402">
      <w:pPr>
        <w:ind w:firstLine="741"/>
        <w:jc w:val="both"/>
      </w:pPr>
      <w:r>
        <w:t xml:space="preserve">Mokytojai, atsižvelgdami į mokinių ugdymosi poreikius, </w:t>
      </w:r>
      <w:r w:rsidR="00AA696B">
        <w:t>M</w:t>
      </w:r>
      <w:r w:rsidRPr="00AA696B">
        <w:t>o</w:t>
      </w:r>
      <w:r>
        <w:t>ky</w:t>
      </w:r>
      <w:r w:rsidR="00FE6FFD">
        <w:t xml:space="preserve">klos vaiko </w:t>
      </w:r>
      <w:r w:rsidR="00FE6FFD" w:rsidRPr="00A41257">
        <w:t>gerovės</w:t>
      </w:r>
      <w:r w:rsidR="00FE6FFD">
        <w:t xml:space="preserve"> komisijos, </w:t>
      </w:r>
      <w:r w:rsidR="00D32E5A">
        <w:t>ŠP</w:t>
      </w:r>
      <w:r>
        <w:t>T</w:t>
      </w:r>
      <w:r w:rsidR="00D32E5A">
        <w:t xml:space="preserve"> t</w:t>
      </w:r>
      <w:r w:rsidR="00FE6FFD">
        <w:t>arnybos</w:t>
      </w:r>
      <w:r>
        <w:t xml:space="preserve"> rekomendacijas, pritaikė ir individualizavo </w:t>
      </w:r>
      <w:r w:rsidR="00FE6FFD">
        <w:t>Bendrąją ugdymo programą specialiųjų poreikių mokiniams.</w:t>
      </w:r>
      <w:r w:rsidR="00F16B6E">
        <w:t xml:space="preserve"> </w:t>
      </w:r>
      <w:r w:rsidR="008D0ADA">
        <w:t>Per 2018 m. mokiniai dalyvavo: Respubli</w:t>
      </w:r>
      <w:r w:rsidR="00140402">
        <w:t xml:space="preserve">kiniame kūrybiniame </w:t>
      </w:r>
      <w:r w:rsidR="00140402">
        <w:lastRenderedPageBreak/>
        <w:t>konkurse ,,Spalviukų šalyje“, rajoninio dailyraščio konkurse „Auksaspalvis ruduo“, rajoniniame kūrybiniame konkurse</w:t>
      </w:r>
      <w:r w:rsidR="008D0ADA">
        <w:t xml:space="preserve"> „Skaitau lietuvišką pasaką</w:t>
      </w:r>
      <w:r w:rsidR="00140402">
        <w:t>“. Parengti lankstinukai tėvams</w:t>
      </w:r>
      <w:r w:rsidR="008D0ADA">
        <w:t>: ,,</w:t>
      </w:r>
      <w:r w:rsidR="00A41257">
        <w:t>Kada vaikui reikia logopedo pagalbos“, ‚,Padėkime vaikui įveikti rašymo ir skaitymo sunkumus“.</w:t>
      </w:r>
      <w:r w:rsidR="00F16B6E">
        <w:t xml:space="preserve"> </w:t>
      </w:r>
    </w:p>
    <w:p w:rsidR="00411919" w:rsidRDefault="00411919" w:rsidP="00140402">
      <w:pPr>
        <w:ind w:firstLine="741"/>
        <w:jc w:val="both"/>
      </w:pPr>
      <w:r>
        <w:t>2016 m. mokykloje-darželyje pagal pritaikytas programas mokėsi 3 specialiųjų poreikių mokiniai. Tai sudarė</w:t>
      </w:r>
      <w:r w:rsidR="00BF5476">
        <w:t xml:space="preserve"> 9 proc.</w:t>
      </w:r>
      <w:r>
        <w:t xml:space="preserve"> Mokėsi 23 kalbėjimo ir kalbos sutrikimų turintys vaikai. </w:t>
      </w:r>
      <w:r w:rsidR="00BF5476">
        <w:t xml:space="preserve">Tai sudarė 70 proc. </w:t>
      </w:r>
      <w:r>
        <w:t xml:space="preserve">Logopedo pagalba teikiama 15 ugdytinių. Tai sudaro </w:t>
      </w:r>
      <w:r w:rsidR="00BF5476">
        <w:t>45 proc.</w:t>
      </w:r>
    </w:p>
    <w:p w:rsidR="00BA0017" w:rsidRDefault="00BA0017" w:rsidP="0032365A">
      <w:pPr>
        <w:ind w:firstLine="741"/>
        <w:jc w:val="both"/>
      </w:pPr>
      <w:r>
        <w:t>Mokyklos-darželio Joniškėlio skyriuje 36 vaikams nustatyta kalbėjimo ir kalbos sutrikimai.</w:t>
      </w:r>
    </w:p>
    <w:p w:rsidR="00BA0017" w:rsidRDefault="00BA0017" w:rsidP="00BA0017">
      <w:pPr>
        <w:jc w:val="both"/>
      </w:pPr>
      <w:r>
        <w:t xml:space="preserve">Tai sudaro </w:t>
      </w:r>
      <w:r w:rsidR="00BF5476" w:rsidRPr="00BF5476">
        <w:t>57</w:t>
      </w:r>
      <w:r w:rsidR="00E527C4">
        <w:t xml:space="preserve"> proc.</w:t>
      </w:r>
      <w:r>
        <w:t xml:space="preserve"> vaikų, lankančių šį skyrių.</w:t>
      </w:r>
    </w:p>
    <w:p w:rsidR="00BA0017" w:rsidRDefault="00BA0017" w:rsidP="00140402">
      <w:pPr>
        <w:ind w:firstLine="741"/>
        <w:jc w:val="both"/>
      </w:pPr>
      <w:r>
        <w:t xml:space="preserve">2017 m. </w:t>
      </w:r>
      <w:r w:rsidR="00463190">
        <w:t>mokykloje-darželyje pagal pritaikytas programas mokėsi</w:t>
      </w:r>
      <w:r w:rsidR="003E54E5">
        <w:t xml:space="preserve"> 4</w:t>
      </w:r>
      <w:r w:rsidR="00463190">
        <w:t xml:space="preserve"> specialiųjų poreikių mokiniai. Tai sudarė</w:t>
      </w:r>
      <w:r w:rsidR="00BF5476">
        <w:t xml:space="preserve"> 13</w:t>
      </w:r>
      <w:r w:rsidR="00463190">
        <w:t xml:space="preserve"> pr</w:t>
      </w:r>
      <w:r w:rsidR="00BF5476">
        <w:t>oc.</w:t>
      </w:r>
      <w:r w:rsidR="00463190">
        <w:t xml:space="preserve"> Mokėsi</w:t>
      </w:r>
      <w:r w:rsidR="002559E4">
        <w:t xml:space="preserve"> 27</w:t>
      </w:r>
      <w:r w:rsidR="00463190">
        <w:t xml:space="preserve"> kalbėjimo ir kalbos sutrikimų turintys vaikai.</w:t>
      </w:r>
      <w:r w:rsidR="002559E4">
        <w:t xml:space="preserve"> Tai sudar</w:t>
      </w:r>
      <w:r w:rsidR="002559E4" w:rsidRPr="00E527C4">
        <w:t>o</w:t>
      </w:r>
      <w:r w:rsidR="002559E4">
        <w:t xml:space="preserve"> 90</w:t>
      </w:r>
      <w:r w:rsidR="002369C6">
        <w:t xml:space="preserve"> proc.</w:t>
      </w:r>
      <w:r w:rsidR="00463190">
        <w:t xml:space="preserve"> Logopedo pagalba </w:t>
      </w:r>
      <w:r w:rsidR="00463190" w:rsidRPr="002559E4">
        <w:t>te</w:t>
      </w:r>
      <w:r w:rsidR="00463190">
        <w:t>ikiama</w:t>
      </w:r>
      <w:r w:rsidR="002559E4">
        <w:t xml:space="preserve"> 16</w:t>
      </w:r>
      <w:r w:rsidR="00E527C4">
        <w:t xml:space="preserve"> </w:t>
      </w:r>
      <w:r w:rsidR="00463190" w:rsidRPr="00E527C4">
        <w:t>u</w:t>
      </w:r>
      <w:r w:rsidR="00463190">
        <w:t>gdytinių. Tai sudar</w:t>
      </w:r>
      <w:r w:rsidR="00463190" w:rsidRPr="002559E4">
        <w:t>o</w:t>
      </w:r>
      <w:r w:rsidR="002559E4">
        <w:t xml:space="preserve"> 60 proc.</w:t>
      </w:r>
    </w:p>
    <w:p w:rsidR="00463190" w:rsidRDefault="00463190" w:rsidP="00140402">
      <w:pPr>
        <w:ind w:firstLine="741"/>
        <w:jc w:val="both"/>
      </w:pPr>
      <w:r>
        <w:t>Mokyklos-darželio Joniškėlio skyriuj</w:t>
      </w:r>
      <w:r w:rsidRPr="00E527C4">
        <w:t>e</w:t>
      </w:r>
      <w:r w:rsidR="00E527C4">
        <w:t xml:space="preserve"> </w:t>
      </w:r>
      <w:r w:rsidR="00A03C30">
        <w:t>29</w:t>
      </w:r>
      <w:r>
        <w:t xml:space="preserve"> vaikams nustatyta kalbėjimo ir</w:t>
      </w:r>
      <w:r w:rsidR="00BF5476">
        <w:t xml:space="preserve"> </w:t>
      </w:r>
      <w:r w:rsidR="00A03C30">
        <w:t>kalbos sutrikima</w:t>
      </w:r>
      <w:r w:rsidR="00A03C30" w:rsidRPr="00E527C4">
        <w:t>i</w:t>
      </w:r>
      <w:r w:rsidR="00140402">
        <w:t xml:space="preserve">. </w:t>
      </w:r>
      <w:r w:rsidR="00A03C30">
        <w:t>Tai sudaro</w:t>
      </w:r>
      <w:r w:rsidR="00E32832">
        <w:t xml:space="preserve"> 40</w:t>
      </w:r>
      <w:r w:rsidR="00A03C30">
        <w:t xml:space="preserve"> </w:t>
      </w:r>
      <w:r w:rsidR="00BF5476" w:rsidRPr="00E527C4">
        <w:t>p</w:t>
      </w:r>
      <w:r w:rsidR="00BF5476">
        <w:t xml:space="preserve">roc. </w:t>
      </w:r>
      <w:r>
        <w:t>Logopedo pagalba teikiama</w:t>
      </w:r>
      <w:r w:rsidR="00E32832">
        <w:t xml:space="preserve"> 16</w:t>
      </w:r>
      <w:r w:rsidR="00BF5476">
        <w:t xml:space="preserve"> ugdytinių</w:t>
      </w:r>
      <w:r w:rsidR="00E32832">
        <w:t>. T</w:t>
      </w:r>
      <w:r w:rsidR="00BF5476">
        <w:t>ai suda</w:t>
      </w:r>
      <w:r w:rsidR="00BF5476" w:rsidRPr="002559E4">
        <w:t>ro</w:t>
      </w:r>
      <w:r w:rsidR="00E32832">
        <w:t xml:space="preserve"> 50 proc.</w:t>
      </w:r>
    </w:p>
    <w:p w:rsidR="001E349E" w:rsidRDefault="001E349E" w:rsidP="00140402">
      <w:pPr>
        <w:ind w:firstLine="741"/>
        <w:jc w:val="both"/>
      </w:pPr>
      <w:r w:rsidRPr="00686A58">
        <w:t xml:space="preserve">2018 </w:t>
      </w:r>
      <w:r>
        <w:t>m. mokykloje-darželyje</w:t>
      </w:r>
      <w:r w:rsidR="001E5CA1">
        <w:t xml:space="preserve"> pagal pritaikytas programas mokėsi 4 specialiųj</w:t>
      </w:r>
      <w:r w:rsidR="000A73B6">
        <w:t xml:space="preserve">ų poreikių mokiniai. </w:t>
      </w:r>
      <w:r w:rsidR="00686A58" w:rsidRPr="00686A58">
        <w:t>Tai sudarė 13 procentų</w:t>
      </w:r>
      <w:r w:rsidR="000A73B6">
        <w:t>.</w:t>
      </w:r>
      <w:r w:rsidR="001E5CA1">
        <w:t xml:space="preserve"> </w:t>
      </w:r>
      <w:r w:rsidR="00D31809">
        <w:t xml:space="preserve">Mokėsi 31 kalbėjimo ir kalbos sutrikimų turintis ugdytinis. Tai sudaro </w:t>
      </w:r>
      <w:r w:rsidR="00AC1326">
        <w:t>47 procentus.</w:t>
      </w:r>
      <w:r w:rsidR="00D31809">
        <w:t xml:space="preserve"> Logopedo pagalba teikiama</w:t>
      </w:r>
      <w:r w:rsidR="000A73B6">
        <w:t xml:space="preserve"> 21</w:t>
      </w:r>
      <w:r w:rsidR="00D31809">
        <w:t xml:space="preserve"> </w:t>
      </w:r>
      <w:r w:rsidR="000A73B6">
        <w:t>ugdytiniui.</w:t>
      </w:r>
      <w:r w:rsidR="00DE5876">
        <w:t xml:space="preserve"> Tai sudaro</w:t>
      </w:r>
      <w:r w:rsidR="00E7157B">
        <w:t xml:space="preserve"> 34</w:t>
      </w:r>
      <w:r w:rsidR="00AC1326">
        <w:t xml:space="preserve"> procentus.</w:t>
      </w:r>
    </w:p>
    <w:p w:rsidR="000A73B6" w:rsidRDefault="000A73B6" w:rsidP="003B154F">
      <w:pPr>
        <w:ind w:firstLine="741"/>
        <w:jc w:val="both"/>
      </w:pPr>
      <w:r>
        <w:t xml:space="preserve">Mokyklos-darželio Joniškėlio skyriuje 43 vaikams nustatyta kalbėjimo </w:t>
      </w:r>
      <w:r w:rsidR="003B154F">
        <w:t>ir kalbos sutrikimai.</w:t>
      </w:r>
      <w:r>
        <w:t xml:space="preserve"> Logopedo pagalba teikiama 17 ugdytinių. Tai sudaro 40 procentų.</w:t>
      </w:r>
    </w:p>
    <w:p w:rsidR="0058668B" w:rsidRDefault="0058668B" w:rsidP="003B154F">
      <w:pPr>
        <w:ind w:firstLine="741"/>
        <w:jc w:val="both"/>
        <w:rPr>
          <w:b/>
        </w:rPr>
      </w:pPr>
      <w:r>
        <w:t xml:space="preserve">Mokykloje-darželyje logopedo pagalba teikiama 78 ugdytiniams. Tai sudaro 58 procentus. </w:t>
      </w:r>
    </w:p>
    <w:p w:rsidR="007C0210" w:rsidRDefault="00E32832" w:rsidP="003B154F">
      <w:pPr>
        <w:ind w:firstLine="741"/>
        <w:jc w:val="both"/>
      </w:pPr>
      <w:r>
        <w:t>Moky</w:t>
      </w:r>
      <w:r w:rsidR="0058668B">
        <w:t>kla neturi</w:t>
      </w:r>
      <w:r>
        <w:t xml:space="preserve"> psichologo, </w:t>
      </w:r>
      <w:r w:rsidR="0058668B">
        <w:t xml:space="preserve">specialiojo pedagogo, </w:t>
      </w:r>
      <w:r>
        <w:t>soc.</w:t>
      </w:r>
      <w:r w:rsidR="002369C6">
        <w:t xml:space="preserve"> </w:t>
      </w:r>
      <w:r w:rsidR="00F94D7F">
        <w:t>p</w:t>
      </w:r>
      <w:r>
        <w:t>edagogo</w:t>
      </w:r>
      <w:r w:rsidR="007C0210">
        <w:t>, mokytojo padėjėjo.</w:t>
      </w:r>
    </w:p>
    <w:p w:rsidR="004000AE" w:rsidRDefault="003007FA" w:rsidP="003B154F">
      <w:pPr>
        <w:ind w:firstLine="741"/>
        <w:jc w:val="both"/>
      </w:pPr>
      <w:r>
        <w:t>Pagal</w:t>
      </w:r>
      <w:r w:rsidR="007C0210">
        <w:t xml:space="preserve"> ŠMM rekomendacijas švietimo pagalbos specialistų poreikis: psichologo</w:t>
      </w:r>
      <w:r w:rsidR="003B154F">
        <w:t xml:space="preserve"> –</w:t>
      </w:r>
      <w:r w:rsidR="007C0210">
        <w:t xml:space="preserve"> 0,35 et., </w:t>
      </w:r>
      <w:r w:rsidR="00F94D7F">
        <w:t xml:space="preserve">spec. </w:t>
      </w:r>
      <w:r w:rsidR="003B154F">
        <w:t>p</w:t>
      </w:r>
      <w:r w:rsidR="00F94D7F">
        <w:t>edagogo</w:t>
      </w:r>
      <w:r w:rsidR="003B154F">
        <w:t xml:space="preserve"> –</w:t>
      </w:r>
      <w:r w:rsidR="00F94D7F">
        <w:t xml:space="preserve"> 0,3 et., socialinio pedagogo</w:t>
      </w:r>
      <w:r w:rsidR="003B154F">
        <w:t xml:space="preserve"> – </w:t>
      </w:r>
      <w:r w:rsidR="00F94D7F">
        <w:t>0,35 et., mokytojų padėjėjų</w:t>
      </w:r>
      <w:r w:rsidR="003B154F">
        <w:t xml:space="preserve"> – </w:t>
      </w:r>
      <w:r w:rsidR="00F94D7F">
        <w:t>0,5 et., logopedo</w:t>
      </w:r>
      <w:r w:rsidR="003B154F">
        <w:t xml:space="preserve"> –  1</w:t>
      </w:r>
      <w:r w:rsidR="00F94D7F">
        <w:t>,3 et.</w:t>
      </w:r>
      <w:r w:rsidR="00C32794">
        <w:t xml:space="preserve"> Tai sudaro 2,8 etato.</w:t>
      </w:r>
    </w:p>
    <w:p w:rsidR="00C32794" w:rsidRDefault="00C32794" w:rsidP="003B154F">
      <w:pPr>
        <w:ind w:firstLine="741"/>
        <w:jc w:val="both"/>
      </w:pPr>
      <w:r>
        <w:t>Pokytis: nuo 2018 m. rugsėjo 1d. padidėjo logopedo 0,25 et. Tuo pačiu padidėjo ir logopedo pag</w:t>
      </w:r>
      <w:r w:rsidR="00A41257">
        <w:t>alba specialiųjų poreikių mokiniams.</w:t>
      </w:r>
    </w:p>
    <w:p w:rsidR="0032365A" w:rsidRDefault="0032365A" w:rsidP="003B154F">
      <w:pPr>
        <w:ind w:firstLine="741"/>
        <w:jc w:val="both"/>
      </w:pPr>
      <w:r w:rsidRPr="00A4636C">
        <w:t>2.5. Neformalusis ugdymas</w:t>
      </w:r>
      <w:r w:rsidR="00A41E17">
        <w:t>.</w:t>
      </w:r>
      <w:r w:rsidRPr="00A4636C">
        <w:t xml:space="preserve"> </w:t>
      </w:r>
    </w:p>
    <w:p w:rsidR="00327C3F" w:rsidRPr="00A4636C" w:rsidRDefault="007B0E1E" w:rsidP="003B154F">
      <w:pPr>
        <w:ind w:firstLine="741"/>
        <w:jc w:val="both"/>
      </w:pPr>
      <w:r w:rsidRPr="00864047">
        <w:t>N</w:t>
      </w:r>
      <w:r>
        <w:t>e</w:t>
      </w:r>
      <w:r w:rsidR="0006526B">
        <w:t>formali</w:t>
      </w:r>
      <w:r w:rsidR="003B154F">
        <w:t>ajam vaikų švietimui 2016, 2017</w:t>
      </w:r>
      <w:r w:rsidR="0006526B">
        <w:t xml:space="preserve"> </w:t>
      </w:r>
      <w:r w:rsidR="0093556B">
        <w:t>metais</w:t>
      </w:r>
      <w:r>
        <w:t xml:space="preserve"> ugdymo plane valandos buvo skirtos etnokultūros programos įgyvendinimui (Folkloro studija</w:t>
      </w:r>
      <w:r w:rsidR="003B154F">
        <w:t xml:space="preserve"> – </w:t>
      </w:r>
      <w:r>
        <w:t>2 val.) bei kūrybiniams mokinių gebėjimams ugdyti ir estetiniam artimiausios aplinkos įvaizdžiui puoselėti (Darbščiųjų rankų</w:t>
      </w:r>
      <w:r w:rsidR="003B154F">
        <w:t xml:space="preserve"> – </w:t>
      </w:r>
      <w:r>
        <w:t>2 val.). Būrelio dalyviai kūrė darbus iš įvairių medžiagų (popieriau</w:t>
      </w:r>
      <w:r w:rsidR="003B154F">
        <w:t>s, gamtinės medžiagos ir</w:t>
      </w:r>
      <w:r w:rsidR="00D6159C">
        <w:t xml:space="preserve"> t.t.)</w:t>
      </w:r>
      <w:r w:rsidR="003B154F">
        <w:t>,</w:t>
      </w:r>
      <w:r w:rsidR="00D6159C">
        <w:t xml:space="preserve"> </w:t>
      </w:r>
      <w:r w:rsidRPr="00D6159C">
        <w:t>ja</w:t>
      </w:r>
      <w:r>
        <w:t>is puošė savo namus</w:t>
      </w:r>
      <w:r w:rsidR="00EA7DEB">
        <w:t>, ruošė mokyklos erdves šventėms, organizavo parodas Joniškėlio kultūros namuose. Folkloro būrelio nariai dalyvavo Aukštaitijos regiono vaikų folkloro festivalyje, puoselėjo bendradarbiavimo ryšius su Pasvalio</w:t>
      </w:r>
      <w:r w:rsidR="0068186C">
        <w:t xml:space="preserve"> Svalios</w:t>
      </w:r>
      <w:r w:rsidR="00EA7DEB">
        <w:t xml:space="preserve"> pagrindinės mokyklos, Pasvalio r. Daujėnų pagrind</w:t>
      </w:r>
      <w:r w:rsidR="00C25791">
        <w:t>inės mokyklos bendruomenėmi</w:t>
      </w:r>
      <w:r w:rsidR="00317C2C">
        <w:t>s</w:t>
      </w:r>
      <w:r w:rsidR="00327C3F">
        <w:t>.</w:t>
      </w:r>
    </w:p>
    <w:p w:rsidR="00E20A69" w:rsidRDefault="003B154F" w:rsidP="003B154F">
      <w:pPr>
        <w:ind w:firstLine="720"/>
        <w:jc w:val="both"/>
      </w:pPr>
      <w:r>
        <w:t>Ugdytiniai dalyvavo renginiuose</w:t>
      </w:r>
      <w:r w:rsidR="001F10D7">
        <w:t>:</w:t>
      </w:r>
      <w:r w:rsidR="00EA6A2F">
        <w:t xml:space="preserve"> „Nepriklausomybės dienos minėjimas“,</w:t>
      </w:r>
      <w:r w:rsidR="006D07EE">
        <w:t xml:space="preserve"> piešinių konkursas Laisvės gynėjų dienai, švent</w:t>
      </w:r>
      <w:r>
        <w:t>inis rytmetis „Sveikinu Lietuvą</w:t>
      </w:r>
      <w:r w:rsidR="006D07EE">
        <w:t>“</w:t>
      </w:r>
      <w:r>
        <w:t>,</w:t>
      </w:r>
      <w:r w:rsidR="006D07EE">
        <w:t xml:space="preserve"> edukacinis renginys</w:t>
      </w:r>
      <w:r w:rsidR="00EA6A2F">
        <w:t xml:space="preserve"> „</w:t>
      </w:r>
      <w:r w:rsidR="000232C0">
        <w:t>Mes tikrai mylim Lietuvą</w:t>
      </w:r>
      <w:r w:rsidR="006D07EE">
        <w:t>“, edukacinis renginys „Lino kelias“, projektas „Mano Tėvynė –</w:t>
      </w:r>
      <w:r>
        <w:t xml:space="preserve"> </w:t>
      </w:r>
      <w:r w:rsidR="006D07EE">
        <w:t>Lietuva“</w:t>
      </w:r>
      <w:r w:rsidR="00581F3B">
        <w:t>,</w:t>
      </w:r>
      <w:r w:rsidR="006D07EE">
        <w:t xml:space="preserve"> projektas</w:t>
      </w:r>
      <w:r w:rsidR="00D6159C">
        <w:t xml:space="preserve"> </w:t>
      </w:r>
      <w:r w:rsidR="00581F3B" w:rsidRPr="00FD1B08">
        <w:t>‚,</w:t>
      </w:r>
      <w:r w:rsidR="006D07EE" w:rsidRPr="00FD1B08">
        <w:t>K</w:t>
      </w:r>
      <w:r w:rsidR="006D07EE">
        <w:t>aip surasti Lietuvą</w:t>
      </w:r>
      <w:r>
        <w:t>“.</w:t>
      </w:r>
      <w:r w:rsidR="00581F3B">
        <w:t xml:space="preserve"> </w:t>
      </w:r>
      <w:r w:rsidR="001F2714">
        <w:t>Vyko</w:t>
      </w:r>
      <w:r>
        <w:t>: „</w:t>
      </w:r>
      <w:r w:rsidR="005370E4">
        <w:t>Pusiaužiemio šventė“,</w:t>
      </w:r>
      <w:r w:rsidR="00581F3B">
        <w:t xml:space="preserve"> „</w:t>
      </w:r>
      <w:r w:rsidR="00AA4115">
        <w:t xml:space="preserve">Užgavėnių šventė“, Kaziuko mugė, </w:t>
      </w:r>
      <w:r w:rsidR="00DC4D45" w:rsidRPr="00D6159C">
        <w:t>A</w:t>
      </w:r>
      <w:r w:rsidR="00DC4D45">
        <w:t>dven</w:t>
      </w:r>
      <w:r w:rsidR="0093556B">
        <w:t>tinė popietė</w:t>
      </w:r>
      <w:r w:rsidR="00581F3B">
        <w:t>.</w:t>
      </w:r>
    </w:p>
    <w:p w:rsidR="00867967" w:rsidRDefault="00867967" w:rsidP="00867967">
      <w:pPr>
        <w:ind w:firstLine="720"/>
        <w:jc w:val="both"/>
      </w:pPr>
      <w:r>
        <w:t>Mokiniai ugdė tapatumo su kitais jausmą, susipažino su Lietuvai reikšmingais praeities įvykiais. St</w:t>
      </w:r>
      <w:r w:rsidR="00D6159C">
        <w:t xml:space="preserve">iprino pilietiškumą ir tautinę </w:t>
      </w:r>
      <w:r w:rsidRPr="00D6159C">
        <w:t>t</w:t>
      </w:r>
      <w:r>
        <w:t>apatybę.</w:t>
      </w:r>
      <w:r w:rsidR="002369C6">
        <w:t xml:space="preserve"> </w:t>
      </w:r>
      <w:r w:rsidR="008A7048">
        <w:t>Mokyklos-darželio ryškiausias pasiekimas dalyvavimas Šiaurės Aukštaitijos regiono va</w:t>
      </w:r>
      <w:r w:rsidR="002544DC">
        <w:t>ikų folk</w:t>
      </w:r>
      <w:r w:rsidR="0006526B">
        <w:t>loro festivalyje ir</w:t>
      </w:r>
      <w:r w:rsidR="002544DC">
        <w:t xml:space="preserve"> 2</w:t>
      </w:r>
      <w:r w:rsidR="0006526B">
        <w:t>018 metų Lietuvos dainų šventėje.</w:t>
      </w:r>
    </w:p>
    <w:p w:rsidR="00AA4115" w:rsidRDefault="0006526B" w:rsidP="003B154F">
      <w:pPr>
        <w:ind w:firstLine="720"/>
        <w:jc w:val="both"/>
      </w:pPr>
      <w:r>
        <w:t>Pokytis. Nuo 2018 m. rugsėjo 1 d. mokiniai ir jų tėvai pasirinko</w:t>
      </w:r>
      <w:r w:rsidR="00271E91">
        <w:t xml:space="preserve"> </w:t>
      </w:r>
      <w:r>
        <w:t>NVŠ pasiūlytą</w:t>
      </w:r>
      <w:r w:rsidR="003B154F">
        <w:t xml:space="preserve"> neformaliojo švietimo</w:t>
      </w:r>
      <w:r>
        <w:t xml:space="preserve"> programą</w:t>
      </w:r>
      <w:r w:rsidR="003B154F">
        <w:t xml:space="preserve"> „</w:t>
      </w:r>
      <w:r w:rsidR="00271E91">
        <w:t>Etnokultūra asmenybės ugdymui“.</w:t>
      </w:r>
      <w:r w:rsidR="00A41257">
        <w:t xml:space="preserve"> Ją pasirinko visi mokiniai.</w:t>
      </w:r>
      <w:r w:rsidR="00271E91">
        <w:t xml:space="preserve"> Šiais mokslo metais pasiūlyta</w:t>
      </w:r>
      <w:r w:rsidR="00F04A67">
        <w:t xml:space="preserve"> ir mokinių mėgstama popamokinė veikla „Judrieji žaidimai“.</w:t>
      </w:r>
      <w:r w:rsidR="00A41257">
        <w:t xml:space="preserve"> Ją pasirink</w:t>
      </w:r>
      <w:r w:rsidR="003B154F">
        <w:t xml:space="preserve">o 30 </w:t>
      </w:r>
      <w:r w:rsidR="00955F1A">
        <w:t>mokinių</w:t>
      </w:r>
      <w:r w:rsidR="00A41257">
        <w:t>.</w:t>
      </w:r>
    </w:p>
    <w:p w:rsidR="005113B3" w:rsidRPr="00A4636C" w:rsidRDefault="005113B3" w:rsidP="0006526B">
      <w:pPr>
        <w:jc w:val="both"/>
      </w:pPr>
    </w:p>
    <w:p w:rsidR="0032365A" w:rsidRDefault="0032365A" w:rsidP="003B154F">
      <w:pPr>
        <w:ind w:firstLine="720"/>
        <w:jc w:val="both"/>
      </w:pPr>
      <w:r w:rsidRPr="00A4636C">
        <w:t>2.6. Vaikų sveikatos priežiūra įs</w:t>
      </w:r>
      <w:r w:rsidR="007871F6">
        <w:t>taigoje.</w:t>
      </w:r>
    </w:p>
    <w:p w:rsidR="00E40AE7" w:rsidRDefault="000F5476" w:rsidP="003B154F">
      <w:pPr>
        <w:ind w:left="57" w:firstLine="663"/>
        <w:jc w:val="both"/>
      </w:pPr>
      <w:r>
        <w:t>2016 m., 2017 m.</w:t>
      </w:r>
      <w:r w:rsidR="006557DD">
        <w:t xml:space="preserve"> </w:t>
      </w:r>
      <w:r w:rsidR="00CF30CB">
        <w:t xml:space="preserve">Visuomenės </w:t>
      </w:r>
      <w:r w:rsidR="006557DD">
        <w:t>sveikatos priežiūros specialistas</w:t>
      </w:r>
      <w:r w:rsidR="00CF30CB">
        <w:t xml:space="preserve"> mokiniams vedė prakti</w:t>
      </w:r>
      <w:r w:rsidR="00C44E81">
        <w:t>nius užsiėmimus</w:t>
      </w:r>
      <w:r w:rsidR="00A36091">
        <w:t xml:space="preserve"> sveikatinimui:</w:t>
      </w:r>
      <w:r w:rsidR="004626C9">
        <w:t xml:space="preserve"> ,,Kaip valyti dantukus“,</w:t>
      </w:r>
      <w:r w:rsidR="00141347">
        <w:t xml:space="preserve"> „Kad rankytės švarios būtų“,</w:t>
      </w:r>
      <w:r w:rsidR="005162ED">
        <w:t xml:space="preserve"> </w:t>
      </w:r>
      <w:r w:rsidR="00667DA2">
        <w:t>„</w:t>
      </w:r>
      <w:r w:rsidR="00667DA2" w:rsidRPr="00D6159C">
        <w:t>V</w:t>
      </w:r>
      <w:r w:rsidR="00667DA2">
        <w:t>anduo</w:t>
      </w:r>
      <w:r w:rsidR="00D853FF">
        <w:t xml:space="preserve"> </w:t>
      </w:r>
      <w:r w:rsidR="00721ADB">
        <w:t>–</w:t>
      </w:r>
      <w:r w:rsidR="00667DA2">
        <w:t xml:space="preserve"> </w:t>
      </w:r>
      <w:r w:rsidR="00667DA2">
        <w:lastRenderedPageBreak/>
        <w:t xml:space="preserve">gyvybės šaltinis“, </w:t>
      </w:r>
      <w:r w:rsidR="00CF30CB">
        <w:t>„</w:t>
      </w:r>
      <w:r w:rsidR="00141347">
        <w:t>Sveikos gyvensenos traukinys</w:t>
      </w:r>
      <w:r w:rsidR="00315E31">
        <w:t>“, s</w:t>
      </w:r>
      <w:r w:rsidR="005162ED">
        <w:t>veikatos valandėl</w:t>
      </w:r>
      <w:r w:rsidR="00315E31">
        <w:t>es</w:t>
      </w:r>
      <w:r w:rsidR="00141347">
        <w:t>:</w:t>
      </w:r>
      <w:r w:rsidR="005162ED">
        <w:t xml:space="preserve"> „</w:t>
      </w:r>
      <w:r w:rsidR="00CF30CB">
        <w:t>Kad sveiki d</w:t>
      </w:r>
      <w:r w:rsidR="007713BC">
        <w:t>antukai būtų“,</w:t>
      </w:r>
      <w:r w:rsidR="00315E31">
        <w:t xml:space="preserve"> </w:t>
      </w:r>
      <w:r w:rsidR="00D853FF">
        <w:t>„</w:t>
      </w:r>
      <w:r w:rsidR="004626C9">
        <w:t xml:space="preserve">Žmogaus </w:t>
      </w:r>
      <w:r w:rsidR="00A36091">
        <w:t>kūnas“, ,,Ruošiuosi į mokyklą“.</w:t>
      </w:r>
    </w:p>
    <w:p w:rsidR="00A36091" w:rsidRDefault="00A36091" w:rsidP="00721ADB">
      <w:pPr>
        <w:ind w:left="57" w:firstLine="663"/>
        <w:jc w:val="both"/>
      </w:pPr>
      <w:r>
        <w:t>2018 m.</w:t>
      </w:r>
      <w:r w:rsidR="000F5476">
        <w:t xml:space="preserve"> Sveikatos priežiūros specialistas</w:t>
      </w:r>
      <w:r w:rsidR="00721ADB">
        <w:t xml:space="preserve"> vedė renginius mokiniams: ‚,</w:t>
      </w:r>
      <w:r w:rsidR="000C7E2B">
        <w:t>Sveika gyvensena, kokia ji“, ‚,Kad sveiki dantukai būtų“, ‚,Triukšmas ir jo įtaka sveikatai“, „Švarios rankytės</w:t>
      </w:r>
      <w:r w:rsidR="00721ADB">
        <w:t xml:space="preserve"> – </w:t>
      </w:r>
      <w:r w:rsidR="000C7E2B">
        <w:t>sveikas aš“, „Sveikata</w:t>
      </w:r>
      <w:r w:rsidR="00721ADB">
        <w:t xml:space="preserve"> – </w:t>
      </w:r>
      <w:r w:rsidR="000C7E2B">
        <w:t>brangiausias turtas“</w:t>
      </w:r>
      <w:r w:rsidR="000F5476">
        <w:t xml:space="preserve"> Mokykloje vyko renginys sveikatiada „Sportuok ir būsi sveikas“.</w:t>
      </w:r>
      <w:r>
        <w:t xml:space="preserve"> </w:t>
      </w:r>
      <w:r w:rsidR="000F5476">
        <w:t>Visuomenės sveikatos priežiūros specialistė mokiniams ir jų tėvams</w:t>
      </w:r>
      <w:r w:rsidR="000C7E2B">
        <w:t xml:space="preserve"> visuotino susirinkimo metu</w:t>
      </w:r>
      <w:r w:rsidR="000F5476">
        <w:t xml:space="preserve"> suteikė žinių dėl sveikos mitybos. </w:t>
      </w:r>
    </w:p>
    <w:p w:rsidR="000C7E2B" w:rsidRDefault="000C7E2B" w:rsidP="00721ADB">
      <w:pPr>
        <w:ind w:left="57" w:firstLine="663"/>
        <w:jc w:val="both"/>
      </w:pPr>
      <w:r>
        <w:t>Pokytis: 2018 m. suteikta daugiau žinių vaikams ir jų tėvams sveikos mitybos klausimais.</w:t>
      </w:r>
    </w:p>
    <w:p w:rsidR="0032365A" w:rsidRPr="00E43A12" w:rsidRDefault="008E1599" w:rsidP="00721ADB">
      <w:pPr>
        <w:ind w:firstLine="720"/>
        <w:jc w:val="both"/>
      </w:pPr>
      <w:r>
        <w:t>2.7</w:t>
      </w:r>
      <w:r w:rsidR="00E24079">
        <w:t>. Mokinių</w:t>
      </w:r>
      <w:r w:rsidR="00323A41">
        <w:t xml:space="preserve"> </w:t>
      </w:r>
      <w:r w:rsidR="00FC4018" w:rsidRPr="00D6159C">
        <w:t>p</w:t>
      </w:r>
      <w:r w:rsidR="00FC4018">
        <w:t>r</w:t>
      </w:r>
      <w:r w:rsidR="00323A41">
        <w:t>evencinės veiklos organizavimas, lankomumas.</w:t>
      </w:r>
      <w:r w:rsidR="0032365A" w:rsidRPr="007B0937">
        <w:rPr>
          <w:color w:val="FF6600"/>
        </w:rPr>
        <w:t xml:space="preserve"> </w:t>
      </w:r>
    </w:p>
    <w:p w:rsidR="005C71AD" w:rsidRDefault="00327C3F" w:rsidP="00721ADB">
      <w:pPr>
        <w:ind w:firstLine="720"/>
        <w:jc w:val="both"/>
      </w:pPr>
      <w:r>
        <w:t xml:space="preserve">1 ir 4 klasės mokiniai </w:t>
      </w:r>
      <w:r w:rsidR="009940FF" w:rsidRPr="00327C3F">
        <w:t>d</w:t>
      </w:r>
      <w:r w:rsidR="009940FF" w:rsidRPr="00263AA0">
        <w:t>alyvavo prevencinėje programoje ,,Obuolio draugai“</w:t>
      </w:r>
      <w:r w:rsidR="00263AA0">
        <w:t>, priešmokyklinio amžiaus vaikai – programoje ,,Zipio draugai“, kurios</w:t>
      </w:r>
      <w:r w:rsidR="00721ADB">
        <w:t xml:space="preserve"> padėjo ugdyti vaikų socialinių</w:t>
      </w:r>
      <w:r w:rsidR="00263AA0">
        <w:t xml:space="preserve"> ir emocinių sunkumų įveikimo gebėjimus: mokė vaikus suvokti ir kalbėti apie jausmus, pasakyti tai ką nori pasakyti, įdėmiai išklausyti, susidraugauti ir išsaugoti draugystę, kreiptis pagalbos ir padėti aplinkiniams, spręsti konfliktus, lengviau išgyventi pasikeitimus ir n</w:t>
      </w:r>
      <w:r w:rsidR="009E5C50">
        <w:t>etektis. Nuo š.m. rugsėjo 1 d. M</w:t>
      </w:r>
      <w:r w:rsidR="00263AA0">
        <w:t>okykla</w:t>
      </w:r>
      <w:r w:rsidR="00721ADB">
        <w:t xml:space="preserve"> yra</w:t>
      </w:r>
      <w:r w:rsidR="009E5C50">
        <w:t xml:space="preserve"> pasirinkusi</w:t>
      </w:r>
      <w:r w:rsidR="00263AA0">
        <w:t xml:space="preserve"> ,,</w:t>
      </w:r>
      <w:r w:rsidR="009E5C50">
        <w:t>Gyvenimo įgūdžių ugdymo programą</w:t>
      </w:r>
      <w:r w:rsidR="00263AA0">
        <w:t>“</w:t>
      </w:r>
      <w:r w:rsidR="00721ADB">
        <w:t>.</w:t>
      </w:r>
      <w:r w:rsidR="00141347">
        <w:t xml:space="preserve"> Vyko </w:t>
      </w:r>
      <w:r w:rsidR="004224EB">
        <w:t>‚,Savaitė be patyčių“.</w:t>
      </w:r>
      <w:r w:rsidR="00323A41">
        <w:t xml:space="preserve"> </w:t>
      </w:r>
    </w:p>
    <w:p w:rsidR="005A042D" w:rsidRDefault="00734A80" w:rsidP="00721ADB">
      <w:pPr>
        <w:ind w:firstLine="720"/>
        <w:jc w:val="both"/>
      </w:pPr>
      <w:r>
        <w:t>Pokytis:</w:t>
      </w:r>
      <w:r w:rsidR="005A042D">
        <w:t xml:space="preserve"> 2018 m. m. mokykloje-darželyje </w:t>
      </w:r>
      <w:r>
        <w:t>sudaryta krizių valdymo komanda,</w:t>
      </w:r>
      <w:r w:rsidR="005A042D">
        <w:t xml:space="preserve"> į prevencinio </w:t>
      </w:r>
      <w:r w:rsidR="00686A58" w:rsidRPr="00686A58">
        <w:t xml:space="preserve">plano </w:t>
      </w:r>
      <w:r w:rsidR="00686A58">
        <w:t>vykdymą</w:t>
      </w:r>
      <w:r w:rsidR="005A042D">
        <w:t xml:space="preserve"> įtraukti ir mokinių tėvai.  </w:t>
      </w:r>
    </w:p>
    <w:p w:rsidR="005C71AD" w:rsidRDefault="00323A41" w:rsidP="00721ADB">
      <w:pPr>
        <w:ind w:firstLine="720"/>
        <w:jc w:val="both"/>
      </w:pPr>
      <w:r>
        <w:t>Mokinių lankomumas.</w:t>
      </w:r>
    </w:p>
    <w:p w:rsidR="00EF3FA7" w:rsidRDefault="00E75B92" w:rsidP="00721ADB">
      <w:pPr>
        <w:ind w:firstLine="720"/>
        <w:jc w:val="both"/>
      </w:pPr>
      <w:r>
        <w:t>2016</w:t>
      </w:r>
      <w:r w:rsidR="00721ADB">
        <w:t xml:space="preserve"> m. p</w:t>
      </w:r>
      <w:r w:rsidR="005C71AD">
        <w:t>raleistų pamokų skaičius</w:t>
      </w:r>
      <w:r w:rsidR="00327C3F">
        <w:t xml:space="preserve"> </w:t>
      </w:r>
      <w:r w:rsidR="00721ADB">
        <w:t>–</w:t>
      </w:r>
      <w:r w:rsidR="00327C3F">
        <w:t xml:space="preserve"> </w:t>
      </w:r>
      <w:r>
        <w:t>431</w:t>
      </w:r>
      <w:r w:rsidR="00721ADB">
        <w:t>. V</w:t>
      </w:r>
      <w:r w:rsidR="005C71AD">
        <w:t>ienam mokiniui</w:t>
      </w:r>
      <w:r w:rsidR="00327C3F">
        <w:t xml:space="preserve"> </w:t>
      </w:r>
      <w:r w:rsidR="00721ADB">
        <w:t>teko 12,</w:t>
      </w:r>
      <w:r>
        <w:t>3</w:t>
      </w:r>
      <w:r w:rsidR="00721ADB">
        <w:t xml:space="preserve"> praleistos pamokos</w:t>
      </w:r>
      <w:r w:rsidR="005C71AD">
        <w:t>. Nepateisintų pamokų</w:t>
      </w:r>
      <w:r w:rsidR="00327C3F">
        <w:t xml:space="preserve"> </w:t>
      </w:r>
      <w:r w:rsidR="00721ADB">
        <w:t>–</w:t>
      </w:r>
      <w:r w:rsidR="00327C3F">
        <w:t xml:space="preserve"> </w:t>
      </w:r>
      <w:r w:rsidR="005C71AD">
        <w:t>0.</w:t>
      </w:r>
    </w:p>
    <w:p w:rsidR="005C71AD" w:rsidRDefault="00E75B92" w:rsidP="00721ADB">
      <w:pPr>
        <w:ind w:firstLine="720"/>
        <w:jc w:val="both"/>
      </w:pPr>
      <w:r>
        <w:t>2017</w:t>
      </w:r>
      <w:r w:rsidR="00721ADB">
        <w:t xml:space="preserve"> m. p</w:t>
      </w:r>
      <w:r w:rsidR="005C71AD">
        <w:t>raleistų pamokų skaičius</w:t>
      </w:r>
      <w:r w:rsidR="00327C3F">
        <w:t xml:space="preserve"> </w:t>
      </w:r>
      <w:r w:rsidR="00721ADB">
        <w:t>–</w:t>
      </w:r>
      <w:r>
        <w:t xml:space="preserve"> 531. Teko vienam mokiniui</w:t>
      </w:r>
      <w:r w:rsidR="00721ADB">
        <w:t xml:space="preserve"> – </w:t>
      </w:r>
      <w:r>
        <w:t>17</w:t>
      </w:r>
      <w:r w:rsidR="005C71AD">
        <w:t>.</w:t>
      </w:r>
      <w:r>
        <w:t>13</w:t>
      </w:r>
      <w:r w:rsidR="00721ADB">
        <w:t>.</w:t>
      </w:r>
      <w:r w:rsidR="005C71AD">
        <w:t xml:space="preserve"> Nepateisintų pamokų</w:t>
      </w:r>
      <w:r w:rsidR="002F738E">
        <w:t xml:space="preserve"> </w:t>
      </w:r>
      <w:r w:rsidR="00721ADB">
        <w:t>–</w:t>
      </w:r>
      <w:r w:rsidR="002F738E">
        <w:t xml:space="preserve"> </w:t>
      </w:r>
      <w:r>
        <w:t>19</w:t>
      </w:r>
      <w:r w:rsidR="005C71AD">
        <w:t>.</w:t>
      </w:r>
      <w:r>
        <w:t xml:space="preserve"> Teko vienam mokiniui</w:t>
      </w:r>
      <w:r w:rsidR="00721ADB">
        <w:t xml:space="preserve"> – </w:t>
      </w:r>
      <w:r>
        <w:t>0,61.</w:t>
      </w:r>
    </w:p>
    <w:p w:rsidR="005C71AD" w:rsidRDefault="00E75B92" w:rsidP="00721ADB">
      <w:pPr>
        <w:ind w:firstLine="720"/>
        <w:jc w:val="both"/>
      </w:pPr>
      <w:r>
        <w:t>2018</w:t>
      </w:r>
      <w:r w:rsidR="005C71AD">
        <w:t xml:space="preserve"> m. Praleistų pamokų skaičius</w:t>
      </w:r>
      <w:r w:rsidR="00327C3F">
        <w:t xml:space="preserve"> </w:t>
      </w:r>
      <w:r w:rsidR="00721ADB">
        <w:t>–</w:t>
      </w:r>
      <w:r w:rsidR="00327C3F">
        <w:t xml:space="preserve"> </w:t>
      </w:r>
      <w:r w:rsidR="00D32E5A">
        <w:t>803</w:t>
      </w:r>
      <w:r w:rsidR="005C71AD">
        <w:t>. Teko vienam mokiniui</w:t>
      </w:r>
      <w:r w:rsidR="00721ADB">
        <w:t xml:space="preserve"> – </w:t>
      </w:r>
      <w:r w:rsidR="00D41749">
        <w:t>28,68</w:t>
      </w:r>
      <w:r>
        <w:t>. Nepateisintų pamokų</w:t>
      </w:r>
      <w:r w:rsidR="00721ADB">
        <w:t xml:space="preserve"> – </w:t>
      </w:r>
      <w:r w:rsidR="00D41749">
        <w:t>4</w:t>
      </w:r>
      <w:r w:rsidR="00EF3FA7">
        <w:t>.</w:t>
      </w:r>
      <w:r>
        <w:t xml:space="preserve"> Teko vienam mokiniui</w:t>
      </w:r>
      <w:r w:rsidR="00721ADB">
        <w:t xml:space="preserve"> – </w:t>
      </w:r>
      <w:r w:rsidR="00D41749">
        <w:t>0,14</w:t>
      </w:r>
      <w:r w:rsidR="00D26806">
        <w:t>.</w:t>
      </w:r>
    </w:p>
    <w:p w:rsidR="0032365A" w:rsidRPr="00A4636C" w:rsidRDefault="00EF3FA7" w:rsidP="00721ADB">
      <w:pPr>
        <w:ind w:firstLine="720"/>
        <w:jc w:val="both"/>
      </w:pPr>
      <w:r>
        <w:t>Mokyklos mokinių lankomumas nėra aktuali problema</w:t>
      </w:r>
      <w:r w:rsidR="001557E2">
        <w:t>. Praleistos pamokos pateisinamos</w:t>
      </w:r>
      <w:r>
        <w:t xml:space="preserve">. </w:t>
      </w:r>
    </w:p>
    <w:p w:rsidR="0032365A" w:rsidRDefault="008E1599" w:rsidP="00721ADB">
      <w:pPr>
        <w:ind w:firstLine="720"/>
        <w:jc w:val="both"/>
      </w:pPr>
      <w:r>
        <w:t>2.8</w:t>
      </w:r>
      <w:r w:rsidR="00233884">
        <w:t>. Dalyvavimas projektuose</w:t>
      </w:r>
      <w:r w:rsidR="007871F6">
        <w:t>.</w:t>
      </w:r>
    </w:p>
    <w:p w:rsidR="005B1B7F" w:rsidRDefault="005B1B7F" w:rsidP="003236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464"/>
        <w:gridCol w:w="2464"/>
      </w:tblGrid>
      <w:tr w:rsidR="005B1B7F" w:rsidTr="000E7FD1">
        <w:tc>
          <w:tcPr>
            <w:tcW w:w="817" w:type="dxa"/>
          </w:tcPr>
          <w:p w:rsidR="005B1B7F" w:rsidRDefault="005B1B7F" w:rsidP="000E7FD1">
            <w:pPr>
              <w:jc w:val="both"/>
            </w:pPr>
            <w:r>
              <w:t>Eil. Nr.</w:t>
            </w:r>
          </w:p>
        </w:tc>
        <w:tc>
          <w:tcPr>
            <w:tcW w:w="4109" w:type="dxa"/>
          </w:tcPr>
          <w:p w:rsidR="005B1B7F" w:rsidRDefault="005B1B7F" w:rsidP="00721ADB">
            <w:pPr>
              <w:jc w:val="center"/>
            </w:pPr>
            <w:r>
              <w:t>Projekto pavadinimas</w:t>
            </w:r>
          </w:p>
        </w:tc>
        <w:tc>
          <w:tcPr>
            <w:tcW w:w="2464" w:type="dxa"/>
          </w:tcPr>
          <w:p w:rsidR="005B1B7F" w:rsidRDefault="005B1B7F" w:rsidP="00721ADB">
            <w:pPr>
              <w:jc w:val="center"/>
            </w:pPr>
            <w:r>
              <w:t>Laikotarpis</w:t>
            </w:r>
          </w:p>
        </w:tc>
        <w:tc>
          <w:tcPr>
            <w:tcW w:w="2464" w:type="dxa"/>
          </w:tcPr>
          <w:p w:rsidR="005B1B7F" w:rsidRDefault="005B1B7F" w:rsidP="00721ADB">
            <w:pPr>
              <w:jc w:val="center"/>
            </w:pPr>
            <w:r>
              <w:t>Gauta lėšų</w:t>
            </w:r>
          </w:p>
        </w:tc>
      </w:tr>
      <w:tr w:rsidR="005B1B7F" w:rsidTr="000E7FD1">
        <w:tc>
          <w:tcPr>
            <w:tcW w:w="817" w:type="dxa"/>
          </w:tcPr>
          <w:p w:rsidR="005B1B7F" w:rsidRDefault="00F5439B" w:rsidP="000E7FD1">
            <w:pPr>
              <w:jc w:val="both"/>
            </w:pPr>
            <w:r>
              <w:t>1.</w:t>
            </w:r>
          </w:p>
        </w:tc>
        <w:tc>
          <w:tcPr>
            <w:tcW w:w="4109" w:type="dxa"/>
          </w:tcPr>
          <w:p w:rsidR="005B1B7F" w:rsidRDefault="001109DB" w:rsidP="000E7FD1">
            <w:pPr>
              <w:jc w:val="both"/>
            </w:pPr>
            <w:r>
              <w:t>,,Sąlygų sudarymas šeimos ir darbo įsipareigojimų derinimui Pasvalio rajone“</w:t>
            </w:r>
          </w:p>
        </w:tc>
        <w:tc>
          <w:tcPr>
            <w:tcW w:w="2464" w:type="dxa"/>
          </w:tcPr>
          <w:p w:rsidR="005B1B7F" w:rsidRDefault="00721ADB" w:rsidP="00327C3F">
            <w:pPr>
              <w:jc w:val="both"/>
            </w:pPr>
            <w:r>
              <w:t>2014–</w:t>
            </w:r>
            <w:r w:rsidR="001109DB">
              <w:t xml:space="preserve">2019 (5 metai po projekto </w:t>
            </w:r>
            <w:r w:rsidR="001109DB" w:rsidRPr="00327C3F">
              <w:t>pa</w:t>
            </w:r>
            <w:r w:rsidR="001109DB">
              <w:t xml:space="preserve">sibaigimo) </w:t>
            </w:r>
          </w:p>
        </w:tc>
        <w:tc>
          <w:tcPr>
            <w:tcW w:w="2464" w:type="dxa"/>
          </w:tcPr>
          <w:p w:rsidR="00D666D3" w:rsidRDefault="001109DB" w:rsidP="000E7FD1">
            <w:pPr>
              <w:jc w:val="both"/>
            </w:pPr>
            <w:r>
              <w:t>Buvo panaudota</w:t>
            </w:r>
          </w:p>
          <w:p w:rsidR="005B1B7F" w:rsidRDefault="00D666D3" w:rsidP="000E7FD1">
            <w:pPr>
              <w:jc w:val="both"/>
            </w:pPr>
            <w:r>
              <w:t>167.354,00 Lt</w:t>
            </w:r>
            <w:r w:rsidR="001109DB">
              <w:t xml:space="preserve"> ES lėšų</w:t>
            </w:r>
          </w:p>
        </w:tc>
      </w:tr>
      <w:tr w:rsidR="00B64EA2" w:rsidTr="000E7FD1">
        <w:tc>
          <w:tcPr>
            <w:tcW w:w="817" w:type="dxa"/>
          </w:tcPr>
          <w:p w:rsidR="00B64EA2" w:rsidRDefault="00B64EA2" w:rsidP="000E7FD1">
            <w:pPr>
              <w:jc w:val="both"/>
            </w:pPr>
          </w:p>
        </w:tc>
        <w:tc>
          <w:tcPr>
            <w:tcW w:w="4109" w:type="dxa"/>
          </w:tcPr>
          <w:p w:rsidR="00B64EA2" w:rsidRDefault="00B64EA2" w:rsidP="000E7FD1">
            <w:pPr>
              <w:jc w:val="both"/>
            </w:pPr>
          </w:p>
        </w:tc>
        <w:tc>
          <w:tcPr>
            <w:tcW w:w="2464" w:type="dxa"/>
          </w:tcPr>
          <w:p w:rsidR="00B64EA2" w:rsidRDefault="00B64EA2" w:rsidP="000E7FD1">
            <w:pPr>
              <w:jc w:val="both"/>
            </w:pPr>
          </w:p>
        </w:tc>
        <w:tc>
          <w:tcPr>
            <w:tcW w:w="2464" w:type="dxa"/>
          </w:tcPr>
          <w:p w:rsidR="00B64EA2" w:rsidRDefault="00B64EA2" w:rsidP="000E7FD1">
            <w:pPr>
              <w:jc w:val="both"/>
            </w:pPr>
          </w:p>
        </w:tc>
      </w:tr>
    </w:tbl>
    <w:p w:rsidR="005B1B7F" w:rsidRPr="00A4636C" w:rsidRDefault="005B1B7F" w:rsidP="0032365A">
      <w:pPr>
        <w:jc w:val="both"/>
      </w:pPr>
    </w:p>
    <w:p w:rsidR="005E3466" w:rsidRDefault="00A262FE" w:rsidP="001557E2">
      <w:pPr>
        <w:ind w:firstLine="720"/>
        <w:jc w:val="both"/>
      </w:pPr>
      <w:r>
        <w:t xml:space="preserve">Pasvalio </w:t>
      </w:r>
      <w:r w:rsidR="00041129" w:rsidRPr="00041129">
        <w:t>r.</w:t>
      </w:r>
      <w:r>
        <w:t xml:space="preserve"> Narteikių </w:t>
      </w:r>
      <w:r w:rsidR="001E41DC">
        <w:t>mokykla</w:t>
      </w:r>
      <w:r>
        <w:t>-darželis</w:t>
      </w:r>
      <w:r w:rsidR="005E3466">
        <w:t xml:space="preserve"> „Linelis</w:t>
      </w:r>
      <w:r w:rsidR="001E41DC">
        <w:t xml:space="preserve"> dalyvavo</w:t>
      </w:r>
      <w:r w:rsidR="0032365A" w:rsidRPr="00A4636C">
        <w:t xml:space="preserve"> Paramos fondo Europos socialinio fondo agentūros projekte „Sąlygų sudarymas šeimos ir darbo įsipareigojimų derinimui Pa</w:t>
      </w:r>
      <w:r w:rsidR="00D9096A">
        <w:t>svalio rajone“.</w:t>
      </w:r>
      <w:r w:rsidR="00CE1AB7">
        <w:t xml:space="preserve"> Projektinė veikla po projekto pasibaigimo</w:t>
      </w:r>
      <w:r w:rsidR="00064CD7">
        <w:t xml:space="preserve"> tęsiama penkerius metus</w:t>
      </w:r>
      <w:r w:rsidR="00064CD7" w:rsidRPr="006B56E8">
        <w:t>.</w:t>
      </w:r>
      <w:r w:rsidR="0032365A" w:rsidRPr="006B56E8">
        <w:t xml:space="preserve"> Šiuo</w:t>
      </w:r>
      <w:r w:rsidR="0032365A" w:rsidRPr="00A4636C">
        <w:t xml:space="preserve"> projektu ateinama į pagalbą vaikams ir jų tėvams, nes čia vaikai po pamokų turi visas sąlygas ruošti</w:t>
      </w:r>
      <w:r w:rsidR="001557E2">
        <w:t xml:space="preserve"> pamokas, užsiimti saviraiška.</w:t>
      </w:r>
    </w:p>
    <w:p w:rsidR="0032365A" w:rsidRPr="00A4636C" w:rsidRDefault="005E3466" w:rsidP="001557E2">
      <w:pPr>
        <w:ind w:firstLine="720"/>
        <w:jc w:val="both"/>
      </w:pPr>
      <w:r>
        <w:t>Pokytis. Sėkmingas projekto įgyvendinimas bei jo viešinimas padėjo atkreipti dėmesį į problemą darbo ir šeimos derinimo srityje.</w:t>
      </w:r>
    </w:p>
    <w:p w:rsidR="0032365A" w:rsidRDefault="008E1599" w:rsidP="00721ADB">
      <w:pPr>
        <w:ind w:firstLine="720"/>
        <w:jc w:val="both"/>
      </w:pPr>
      <w:r>
        <w:t>2.9</w:t>
      </w:r>
      <w:r w:rsidR="0032365A" w:rsidRPr="00A4636C">
        <w:t>.</w:t>
      </w:r>
      <w:r w:rsidR="0032365A" w:rsidRPr="00A4636C">
        <w:rPr>
          <w:b/>
        </w:rPr>
        <w:t xml:space="preserve"> </w:t>
      </w:r>
      <w:r w:rsidR="0032365A" w:rsidRPr="00A4636C">
        <w:t>Bendradarbiavimas su vietos bendruomene, kitomis įstaigomis bei institucijomis</w:t>
      </w:r>
      <w:r w:rsidR="007871F6">
        <w:t>.</w:t>
      </w:r>
      <w:r w:rsidR="0032365A" w:rsidRPr="00A4636C">
        <w:t xml:space="preserve"> </w:t>
      </w:r>
    </w:p>
    <w:p w:rsidR="0032365A" w:rsidRPr="00A4636C" w:rsidRDefault="00BB398D" w:rsidP="00721ADB">
      <w:pPr>
        <w:ind w:firstLine="720"/>
        <w:jc w:val="both"/>
      </w:pPr>
      <w:r>
        <w:t xml:space="preserve">Mokykla-darželis bendradarbiauja su daugeliu partnerių. Įvairūs klausimai sprendžiami bendradarbiaujant su Pasvalio rajono savivaldybės administracijos švietimo ir sporto skyriumi, Švietimo pagalbos tarnyba, Joniškėlio apylinkių </w:t>
      </w:r>
      <w:r w:rsidR="00570889">
        <w:t xml:space="preserve">ir miesto seniūnijomis. </w:t>
      </w:r>
      <w:r w:rsidR="0059021A">
        <w:t>Pasirašyta bendradarbiavimo sutartis su J</w:t>
      </w:r>
      <w:r w:rsidR="00EB14A9">
        <w:t>oniškėlio Igno Karpio žemės ūkio ir paslaugų mokykla. M</w:t>
      </w:r>
      <w:r w:rsidR="00570889">
        <w:t>okyklos ugdytiniai turi galimybę</w:t>
      </w:r>
      <w:r w:rsidR="00EB14A9">
        <w:t xml:space="preserve"> naudotis šios įstaigos sporto sale.</w:t>
      </w:r>
      <w:r w:rsidR="008F250F">
        <w:t xml:space="preserve"> Drauge su Joniškėlio Igno Ka</w:t>
      </w:r>
      <w:r>
        <w:t>rpio žemės ūkio ir paslaugų mokykla dalyvauta projekte „Tautinė juosta“, bėgime „Mokyklos takais į Nepriklausomos Lietuvos atkūrimo 100-metį</w:t>
      </w:r>
      <w:r w:rsidR="00D404B3">
        <w:t>“,</w:t>
      </w:r>
      <w:r w:rsidR="008F250F">
        <w:t xml:space="preserve"> sveikatos renginyje ,,Judėk ir būsi sveikas“, buvome pakviesti dalyvauti Lietuvos kariuomenės dienos renginiuose. Mokyklos folkloro ansamblis puoselėja bendradarbiavimo ryšius su Pasvalio Svalios progimnazija, Pasvalio rajono Daujėnų </w:t>
      </w:r>
      <w:r w:rsidR="008F250F">
        <w:lastRenderedPageBreak/>
        <w:t xml:space="preserve">pagrindinės mokyklos, Pasvalio ,,Lėvens“ pagrindinės mokyklos Valakėlių skyriaus bendruomenėmis. Tęsiamas bendradarbiavimas </w:t>
      </w:r>
      <w:r w:rsidR="0047565C">
        <w:t xml:space="preserve">su Joniškėlio </w:t>
      </w:r>
      <w:r w:rsidR="00570889">
        <w:t xml:space="preserve">G. </w:t>
      </w:r>
      <w:r w:rsidR="0047565C">
        <w:t>Petkevičaitės-Bitės gimnazijos pradinių klasių mokytojais. Palaikome glaudž</w:t>
      </w:r>
      <w:r w:rsidR="001557E2">
        <w:t xml:space="preserve">ius ryšius su Pasvalio miesto M. </w:t>
      </w:r>
      <w:r w:rsidR="0047565C">
        <w:t>Katiliškio bibl</w:t>
      </w:r>
      <w:r w:rsidR="0083068B">
        <w:t>ioteka, Joniškėlio kultūros namais</w:t>
      </w:r>
      <w:r w:rsidR="0047565C">
        <w:t xml:space="preserve"> ir</w:t>
      </w:r>
      <w:r w:rsidR="00570889">
        <w:t xml:space="preserve"> apylinkių bibliotekų atstovais,</w:t>
      </w:r>
      <w:r w:rsidR="0047565C">
        <w:t xml:space="preserve"> </w:t>
      </w:r>
      <w:r w:rsidR="00673A83">
        <w:t>Panevėžio apskrities vyriausiojo komisariato Pasvalio rajono policijos komisariato Viešosios policijos skyriaus prevencijo</w:t>
      </w:r>
      <w:r w:rsidR="0047565C">
        <w:t>s poskyrio specialistais, Panevė</w:t>
      </w:r>
      <w:r w:rsidR="00673A83">
        <w:t xml:space="preserve">žio apskrities priešgaisrinės gelbėjimo valdybos Pasvalio </w:t>
      </w:r>
      <w:r w:rsidR="0092015D">
        <w:t>priešgaisrine gelbėjimo tarnyba,</w:t>
      </w:r>
      <w:r w:rsidR="00673A83">
        <w:t xml:space="preserve"> Pasvalio rajono savivaldybės Visuomenės sveikatos stebėse</w:t>
      </w:r>
      <w:r w:rsidR="00FC3445">
        <w:t>nos specialistai</w:t>
      </w:r>
      <w:r w:rsidR="00570889">
        <w:t xml:space="preserve">s. </w:t>
      </w:r>
      <w:r w:rsidR="00FD1D65">
        <w:t xml:space="preserve">Palaikomi ryšiai su </w:t>
      </w:r>
      <w:r w:rsidR="00570889">
        <w:t xml:space="preserve">ugdytinių </w:t>
      </w:r>
      <w:r w:rsidR="00FD1D65">
        <w:t>tėvais, medicinos darbuotojais, Joniškėlio miesto ir apylinkių seniūnijų socialinėmis darbuotojomis, Vaiko teisių apsaugos tarnyba.</w:t>
      </w:r>
    </w:p>
    <w:p w:rsidR="0032365A" w:rsidRDefault="0032365A" w:rsidP="00D9258F">
      <w:pPr>
        <w:ind w:firstLine="720"/>
        <w:jc w:val="both"/>
      </w:pPr>
      <w:r w:rsidRPr="00A4636C">
        <w:t>Palaikome glaudžius ryšius su kitomis ikimoky</w:t>
      </w:r>
      <w:r w:rsidR="00903F8D">
        <w:t>klinėmis įstaigomis: Pasvalio lopšeliu-darželi</w:t>
      </w:r>
      <w:r w:rsidR="00903F8D" w:rsidRPr="00327C3F">
        <w:t>u</w:t>
      </w:r>
      <w:r w:rsidR="00CF5CFB">
        <w:t xml:space="preserve"> „Liepaitė“, Vilniaus</w:t>
      </w:r>
      <w:r w:rsidR="009807F3">
        <w:t xml:space="preserve"> Vilkpėdės darželiu</w:t>
      </w:r>
      <w:r w:rsidR="00233884">
        <w:t>-</w:t>
      </w:r>
      <w:r w:rsidR="00CF5CFB">
        <w:t>mokykla,</w:t>
      </w:r>
      <w:r w:rsidRPr="00A4636C">
        <w:t xml:space="preserve"> Panevėžio lopšeliu-darželiu „Taika“.</w:t>
      </w:r>
    </w:p>
    <w:p w:rsidR="00D404B3" w:rsidRDefault="00C86FC0" w:rsidP="00570889">
      <w:pPr>
        <w:ind w:firstLine="720"/>
        <w:jc w:val="both"/>
      </w:pPr>
      <w:r>
        <w:t xml:space="preserve">Pokytis. </w:t>
      </w:r>
      <w:r w:rsidR="00D404B3">
        <w:t>2018 m. pasirašy</w:t>
      </w:r>
      <w:r w:rsidR="00570889">
        <w:t>ta bendradarbiavimo sutartis su</w:t>
      </w:r>
      <w:r w:rsidR="00D404B3">
        <w:t xml:space="preserve"> Pasvalio sporto mokykla dėl bendros veiklos vykdant projektą „Sportas</w:t>
      </w:r>
      <w:r w:rsidR="00570889">
        <w:t xml:space="preserve"> – </w:t>
      </w:r>
      <w:r w:rsidR="00D404B3">
        <w:t>mūsų sveikata“.</w:t>
      </w:r>
      <w:r>
        <w:t xml:space="preserve"> Mokiniai susipažins su sporto mokyklos vykdomomis veiklomis, sporto šakomis, saugaus elgesio taisyklėmis vandenyje.</w:t>
      </w:r>
    </w:p>
    <w:p w:rsidR="00DE236B" w:rsidRPr="00A4636C" w:rsidRDefault="00DE236B" w:rsidP="00570889">
      <w:pPr>
        <w:ind w:firstLine="720"/>
        <w:jc w:val="both"/>
      </w:pPr>
      <w:r>
        <w:t>2018 m. pasirašyta bendradarbiavimo sutartis su Pasvalio Lėvens</w:t>
      </w:r>
      <w:r w:rsidR="00716147">
        <w:t xml:space="preserve"> pagrindinės mokyklos Valakėlių skyriumi dėl neformalaus ugdymo proceso tobulinimo, gerosios patirties pasidalinimo, bendradarbiaujant rengiant bei vykdant projektus, organizuojant kultūrinius renginius.</w:t>
      </w:r>
    </w:p>
    <w:p w:rsidR="0032365A" w:rsidRPr="00A4636C" w:rsidRDefault="0032365A" w:rsidP="0032365A">
      <w:pPr>
        <w:ind w:firstLine="720"/>
        <w:jc w:val="both"/>
      </w:pPr>
      <w:r w:rsidRPr="00A4636C">
        <w:t xml:space="preserve">Susipažinti su įstaigos veikla, šventėmis, renginiais vaikų tėvai ir kiti vietos bendruomenės nariai gali Joniškėlio miesto svetainėje </w:t>
      </w:r>
      <w:hyperlink r:id="rId9" w:history="1">
        <w:r w:rsidRPr="00A4636C">
          <w:rPr>
            <w:rStyle w:val="Hipersaitas"/>
          </w:rPr>
          <w:t>www.joniskelis.lt</w:t>
        </w:r>
      </w:hyperlink>
      <w:r w:rsidR="009B55AF">
        <w:t xml:space="preserve"> , </w:t>
      </w:r>
      <w:hyperlink r:id="rId10" w:history="1">
        <w:r w:rsidR="007D5065" w:rsidRPr="00AB4FB4">
          <w:rPr>
            <w:rStyle w:val="Hipersaitas"/>
          </w:rPr>
          <w:t>www.narteikiulinelis.lt</w:t>
        </w:r>
      </w:hyperlink>
      <w:r w:rsidR="007D5065">
        <w:t xml:space="preserve"> </w:t>
      </w:r>
      <w:r w:rsidR="009B55AF">
        <w:t>galerijoje.</w:t>
      </w:r>
    </w:p>
    <w:p w:rsidR="00C072E9" w:rsidRDefault="008E1599" w:rsidP="00963F60">
      <w:pPr>
        <w:ind w:firstLine="720"/>
        <w:jc w:val="both"/>
      </w:pPr>
      <w:r>
        <w:t>2.10</w:t>
      </w:r>
      <w:r w:rsidR="0032365A" w:rsidRPr="00A4636C">
        <w:t>. Vadovo indėlis tobulinant įstaigos vei</w:t>
      </w:r>
      <w:r w:rsidR="00C072E9">
        <w:t>klą ir iniciatyva</w:t>
      </w:r>
      <w:r w:rsidR="0032365A" w:rsidRPr="00A4636C">
        <w:t>s rajono visuomeninėje kultūrinėje veikloje</w:t>
      </w:r>
      <w:r w:rsidR="0032365A" w:rsidRPr="00D608D0">
        <w:t>.</w:t>
      </w:r>
    </w:p>
    <w:p w:rsidR="004D7B05" w:rsidRDefault="00ED2C84" w:rsidP="00963F60">
      <w:pPr>
        <w:ind w:firstLine="720"/>
        <w:jc w:val="both"/>
      </w:pPr>
      <w:r>
        <w:t>Mokyklos vadovo iniciatyva</w:t>
      </w:r>
      <w:r w:rsidR="004620B6">
        <w:t xml:space="preserve"> bendruomenės nariai, socialiniai partneriai iš dalies tėvai padėjo įgyvendinti bendruosius tikslus ir uždavinius,</w:t>
      </w:r>
      <w:r>
        <w:t xml:space="preserve"> buvo sudaryta daug iniciatyvių kūrybinių darbo grupių padedančių veiksmingai spręsti ugdymo proceso, kultūros puoselėjimo, bendradarbiavimo su socialiniais partneriais</w:t>
      </w:r>
      <w:r w:rsidR="00B5052C">
        <w:t xml:space="preserve"> veiklą.</w:t>
      </w:r>
      <w:r w:rsidR="00D41749">
        <w:t xml:space="preserve"> 2018</w:t>
      </w:r>
      <w:r w:rsidR="00B42D4C">
        <w:t xml:space="preserve"> m. buvo tęsiamas mokyklos ir jos partnerių bendradarbiavimas. </w:t>
      </w:r>
    </w:p>
    <w:p w:rsidR="00F73AD3" w:rsidRDefault="00F73AD3" w:rsidP="00041129">
      <w:pPr>
        <w:ind w:firstLine="741"/>
        <w:jc w:val="both"/>
      </w:pPr>
      <w:r>
        <w:t>Siekiant pagerinti vaikų ugdymo, saugumo sąlygas įstaigoje, vadovo iniciatyva planuojama atnaujinti darželio kiemo teritorijos edukacines erdves, toliau atnaujinti grupių ugdymosi aplin</w:t>
      </w:r>
      <w:r w:rsidR="00963F60">
        <w:t>kas, modernizuoti Joniškėlio skyriaus</w:t>
      </w:r>
      <w:r>
        <w:t xml:space="preserve"> virtuvę.</w:t>
      </w:r>
    </w:p>
    <w:p w:rsidR="00C275E4" w:rsidRDefault="008402CA" w:rsidP="00041129">
      <w:pPr>
        <w:ind w:firstLine="741"/>
        <w:jc w:val="both"/>
      </w:pPr>
      <w:r>
        <w:t>Vadovaujantis</w:t>
      </w:r>
      <w:r w:rsidR="00A82B77">
        <w:t xml:space="preserve"> ugdymo(si) aplinkos</w:t>
      </w:r>
      <w:r>
        <w:t xml:space="preserve"> giluminės veiklos kokybės įsivertinimo rezultatais ir išvadomis</w:t>
      </w:r>
      <w:r w:rsidR="00963F60">
        <w:t xml:space="preserve">, </w:t>
      </w:r>
      <w:r w:rsidR="00686A58">
        <w:t>telkiu</w:t>
      </w:r>
      <w:r w:rsidR="00C275E4">
        <w:t xml:space="preserve"> mokyklos bendruomenę pokyčiams, inovacijoms. Atvirai ir konstruktyviai </w:t>
      </w:r>
      <w:r w:rsidR="00686A58" w:rsidRPr="00686A58">
        <w:t>diskutuoju</w:t>
      </w:r>
      <w:r w:rsidR="00C275E4">
        <w:t xml:space="preserve"> apie mokyklos vaidmenį vietos bendruomenėje, apie mokinių mokymosi sėkmes ir problemas, </w:t>
      </w:r>
      <w:r w:rsidR="00686A58">
        <w:t>pagalbą vieni kitiems. Sudarau</w:t>
      </w:r>
      <w:r>
        <w:t xml:space="preserve"> sąlygas tėvams dalyvauti mokyklos veiklose, susitik</w:t>
      </w:r>
      <w:r w:rsidR="00686A58">
        <w:t>imuose su mokytojais, inicijuoju</w:t>
      </w:r>
      <w:r>
        <w:t xml:space="preserve"> veiklas, projektus ir k</w:t>
      </w:r>
      <w:r w:rsidR="00686A58">
        <w:t>t. tobulinant mokyklą. Stiprinu</w:t>
      </w:r>
      <w:r>
        <w:t xml:space="preserve"> bendradarbiavimą tarp bendruomenės narių. </w:t>
      </w:r>
      <w:r w:rsidR="00686A58" w:rsidRPr="00686A58">
        <w:t>Skatinu</w:t>
      </w:r>
      <w:r>
        <w:t xml:space="preserve"> mokyklos bendruomenės narių iniciatyvas kuriant jaukią mokyklos-darželio aplinką.</w:t>
      </w:r>
    </w:p>
    <w:p w:rsidR="0083068B" w:rsidRDefault="00A82B77" w:rsidP="001B2D31">
      <w:pPr>
        <w:ind w:firstLine="741"/>
        <w:jc w:val="both"/>
      </w:pPr>
      <w:r>
        <w:t xml:space="preserve">2019 metais didžiausią dėmesį </w:t>
      </w:r>
      <w:r w:rsidR="00686A58" w:rsidRPr="00686A58">
        <w:t>skirs</w:t>
      </w:r>
      <w:r w:rsidR="00686A58">
        <w:t>iu</w:t>
      </w:r>
      <w:r>
        <w:t xml:space="preserve"> lyderystės ir vadybos tobulinimui.</w:t>
      </w:r>
      <w:r w:rsidR="00AF07A5">
        <w:t xml:space="preserve"> </w:t>
      </w:r>
    </w:p>
    <w:p w:rsidR="0092015D" w:rsidRDefault="0092015D" w:rsidP="001B2D31">
      <w:pPr>
        <w:ind w:firstLine="741"/>
        <w:jc w:val="both"/>
      </w:pPr>
    </w:p>
    <w:p w:rsidR="0032365A" w:rsidRDefault="0032365A" w:rsidP="0092015D">
      <w:pPr>
        <w:jc w:val="both"/>
      </w:pPr>
      <w:r w:rsidRPr="002F738E">
        <w:rPr>
          <w:b/>
        </w:rPr>
        <w:t>3.</w:t>
      </w:r>
      <w:r w:rsidR="002F738E" w:rsidRPr="002F738E">
        <w:rPr>
          <w:b/>
        </w:rPr>
        <w:t xml:space="preserve"> MOKYKLOS APRŪPINIMAS</w:t>
      </w:r>
      <w:r w:rsidR="002F738E">
        <w:t>.</w:t>
      </w:r>
    </w:p>
    <w:p w:rsidR="0083068B" w:rsidRPr="005228F5" w:rsidRDefault="0083068B" w:rsidP="0092015D">
      <w:pPr>
        <w:jc w:val="both"/>
      </w:pPr>
    </w:p>
    <w:p w:rsidR="004759C4" w:rsidRPr="00442EF1" w:rsidRDefault="00442EF1" w:rsidP="00963F60">
      <w:pPr>
        <w:ind w:firstLine="741"/>
        <w:jc w:val="both"/>
      </w:pPr>
      <w:r w:rsidRPr="00442EF1">
        <w:t>Kartu su įstaigos savivaldos institucijomis atsakingai buvo vykdoma finansinė politika, la</w:t>
      </w:r>
      <w:r>
        <w:t xml:space="preserve">iduojant skaidrų lėšų skirstymą ir racionalų </w:t>
      </w:r>
      <w:r w:rsidR="009F7FDD">
        <w:t xml:space="preserve">jų </w:t>
      </w:r>
      <w:r w:rsidR="004759C4">
        <w:t>panaudojimą bei turto apskaitą.</w:t>
      </w:r>
    </w:p>
    <w:p w:rsidR="00B44447" w:rsidRDefault="0032365A" w:rsidP="00963F60">
      <w:pPr>
        <w:ind w:firstLine="741"/>
        <w:jc w:val="both"/>
      </w:pPr>
      <w:r w:rsidRPr="000D17EE">
        <w:t xml:space="preserve">3.1. </w:t>
      </w:r>
      <w:r>
        <w:t>Įstaigos biudžetas</w:t>
      </w:r>
      <w:r w:rsidR="007871F6">
        <w:t>.</w:t>
      </w:r>
    </w:p>
    <w:p w:rsidR="0032365A" w:rsidRDefault="003F754B" w:rsidP="00963F60">
      <w:pPr>
        <w:ind w:firstLine="741"/>
        <w:jc w:val="both"/>
      </w:pPr>
      <w:r>
        <w:t>M</w:t>
      </w:r>
      <w:r w:rsidR="0032365A">
        <w:t>okyklos</w:t>
      </w:r>
      <w:r>
        <w:t>-darželio</w:t>
      </w:r>
      <w:r w:rsidR="0032365A">
        <w:t xml:space="preserve"> lėšas sudaro:</w:t>
      </w:r>
    </w:p>
    <w:p w:rsidR="00F1408E" w:rsidRDefault="00F1408E" w:rsidP="003236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6B46C9" w:rsidTr="006B46C9">
        <w:tc>
          <w:tcPr>
            <w:tcW w:w="2463" w:type="dxa"/>
          </w:tcPr>
          <w:p w:rsidR="006B46C9" w:rsidRPr="006B46C9" w:rsidRDefault="006B46C9" w:rsidP="00A8609B">
            <w:pPr>
              <w:rPr>
                <w:szCs w:val="24"/>
              </w:rPr>
            </w:pPr>
            <w:r w:rsidRPr="006B46C9">
              <w:rPr>
                <w:szCs w:val="24"/>
              </w:rPr>
              <w:t xml:space="preserve">Gautas finansavimas </w:t>
            </w:r>
          </w:p>
        </w:tc>
        <w:tc>
          <w:tcPr>
            <w:tcW w:w="2463" w:type="dxa"/>
          </w:tcPr>
          <w:p w:rsidR="006B46C9" w:rsidRPr="006B46C9" w:rsidRDefault="00617275" w:rsidP="006B46C9">
            <w:pPr>
              <w:jc w:val="center"/>
              <w:rPr>
                <w:b/>
                <w:szCs w:val="24"/>
              </w:rPr>
            </w:pPr>
            <w:r>
              <w:rPr>
                <w:b/>
                <w:szCs w:val="24"/>
              </w:rPr>
              <w:t>2016</w:t>
            </w:r>
            <w:r w:rsidR="006B46C9" w:rsidRPr="006B46C9">
              <w:rPr>
                <w:b/>
                <w:szCs w:val="24"/>
              </w:rPr>
              <w:t xml:space="preserve"> m.</w:t>
            </w:r>
          </w:p>
        </w:tc>
        <w:tc>
          <w:tcPr>
            <w:tcW w:w="2464" w:type="dxa"/>
          </w:tcPr>
          <w:p w:rsidR="006B46C9" w:rsidRPr="006B46C9" w:rsidRDefault="00617275" w:rsidP="006B46C9">
            <w:pPr>
              <w:jc w:val="center"/>
              <w:rPr>
                <w:b/>
                <w:szCs w:val="24"/>
              </w:rPr>
            </w:pPr>
            <w:r>
              <w:rPr>
                <w:b/>
                <w:szCs w:val="24"/>
              </w:rPr>
              <w:t>2017</w:t>
            </w:r>
            <w:r w:rsidR="006B46C9" w:rsidRPr="006B46C9">
              <w:rPr>
                <w:b/>
                <w:szCs w:val="24"/>
              </w:rPr>
              <w:t xml:space="preserve"> m.</w:t>
            </w:r>
          </w:p>
        </w:tc>
        <w:tc>
          <w:tcPr>
            <w:tcW w:w="2464" w:type="dxa"/>
          </w:tcPr>
          <w:p w:rsidR="006B46C9" w:rsidRPr="006B46C9" w:rsidRDefault="00617275" w:rsidP="006B46C9">
            <w:pPr>
              <w:jc w:val="center"/>
              <w:rPr>
                <w:b/>
                <w:szCs w:val="24"/>
              </w:rPr>
            </w:pPr>
            <w:r>
              <w:rPr>
                <w:b/>
                <w:szCs w:val="24"/>
              </w:rPr>
              <w:t>2018</w:t>
            </w:r>
            <w:r w:rsidR="006B46C9" w:rsidRPr="006B46C9">
              <w:rPr>
                <w:b/>
                <w:szCs w:val="24"/>
              </w:rPr>
              <w:t xml:space="preserve"> m.</w:t>
            </w:r>
          </w:p>
        </w:tc>
      </w:tr>
      <w:tr w:rsidR="006B46C9" w:rsidTr="006B46C9">
        <w:tc>
          <w:tcPr>
            <w:tcW w:w="2463" w:type="dxa"/>
          </w:tcPr>
          <w:p w:rsidR="006B46C9" w:rsidRPr="006B46C9" w:rsidRDefault="00327C3F" w:rsidP="00A8609B">
            <w:pPr>
              <w:rPr>
                <w:b/>
                <w:szCs w:val="24"/>
              </w:rPr>
            </w:pPr>
            <w:r>
              <w:rPr>
                <w:b/>
                <w:szCs w:val="24"/>
              </w:rPr>
              <w:t xml:space="preserve">Savivaldybės biudžeto lėšos </w:t>
            </w:r>
            <w:r w:rsidR="006B46C9" w:rsidRPr="00327C3F">
              <w:rPr>
                <w:b/>
                <w:szCs w:val="24"/>
              </w:rPr>
              <w:t>E</w:t>
            </w:r>
            <w:r w:rsidR="006B46C9" w:rsidRPr="006B46C9">
              <w:rPr>
                <w:b/>
                <w:szCs w:val="24"/>
              </w:rPr>
              <w:t>urais</w:t>
            </w:r>
          </w:p>
        </w:tc>
        <w:tc>
          <w:tcPr>
            <w:tcW w:w="2463" w:type="dxa"/>
          </w:tcPr>
          <w:p w:rsidR="006B46C9" w:rsidRPr="006B46C9" w:rsidRDefault="006B46C9" w:rsidP="006B46C9">
            <w:pPr>
              <w:jc w:val="center"/>
              <w:rPr>
                <w:b/>
                <w:szCs w:val="24"/>
              </w:rPr>
            </w:pPr>
          </w:p>
          <w:p w:rsidR="006B46C9" w:rsidRPr="006B46C9" w:rsidRDefault="00617275" w:rsidP="00963F60">
            <w:pPr>
              <w:jc w:val="center"/>
              <w:rPr>
                <w:b/>
                <w:szCs w:val="24"/>
              </w:rPr>
            </w:pPr>
            <w:r>
              <w:rPr>
                <w:b/>
                <w:szCs w:val="24"/>
              </w:rPr>
              <w:t>211800</w:t>
            </w:r>
          </w:p>
        </w:tc>
        <w:tc>
          <w:tcPr>
            <w:tcW w:w="2464" w:type="dxa"/>
          </w:tcPr>
          <w:p w:rsidR="006B46C9" w:rsidRPr="006B46C9" w:rsidRDefault="006B46C9" w:rsidP="006B46C9">
            <w:pPr>
              <w:jc w:val="center"/>
              <w:rPr>
                <w:b/>
                <w:szCs w:val="24"/>
              </w:rPr>
            </w:pPr>
          </w:p>
          <w:p w:rsidR="006B46C9" w:rsidRPr="006B46C9" w:rsidRDefault="00617275" w:rsidP="006B46C9">
            <w:pPr>
              <w:jc w:val="center"/>
              <w:rPr>
                <w:b/>
                <w:szCs w:val="24"/>
              </w:rPr>
            </w:pPr>
            <w:r>
              <w:rPr>
                <w:b/>
                <w:szCs w:val="24"/>
              </w:rPr>
              <w:t>218900</w:t>
            </w:r>
          </w:p>
          <w:p w:rsidR="006B46C9" w:rsidRPr="006B46C9" w:rsidRDefault="006B46C9" w:rsidP="006B46C9">
            <w:pPr>
              <w:jc w:val="center"/>
              <w:rPr>
                <w:b/>
                <w:szCs w:val="24"/>
              </w:rPr>
            </w:pPr>
          </w:p>
        </w:tc>
        <w:tc>
          <w:tcPr>
            <w:tcW w:w="2464" w:type="dxa"/>
          </w:tcPr>
          <w:p w:rsidR="006B46C9" w:rsidRPr="006B46C9" w:rsidRDefault="006B46C9" w:rsidP="006B46C9">
            <w:pPr>
              <w:jc w:val="center"/>
              <w:rPr>
                <w:b/>
                <w:szCs w:val="24"/>
              </w:rPr>
            </w:pPr>
          </w:p>
          <w:p w:rsidR="006B46C9" w:rsidRPr="006B46C9" w:rsidRDefault="00617275" w:rsidP="006B46C9">
            <w:pPr>
              <w:jc w:val="center"/>
              <w:rPr>
                <w:b/>
                <w:szCs w:val="24"/>
              </w:rPr>
            </w:pPr>
            <w:r>
              <w:rPr>
                <w:b/>
                <w:szCs w:val="24"/>
              </w:rPr>
              <w:t>230900</w:t>
            </w:r>
          </w:p>
        </w:tc>
      </w:tr>
      <w:tr w:rsidR="006B46C9" w:rsidTr="006B46C9">
        <w:tc>
          <w:tcPr>
            <w:tcW w:w="2463" w:type="dxa"/>
          </w:tcPr>
          <w:p w:rsidR="006B46C9" w:rsidRPr="006B46C9" w:rsidRDefault="006B46C9" w:rsidP="00A8609B">
            <w:pPr>
              <w:rPr>
                <w:szCs w:val="24"/>
              </w:rPr>
            </w:pPr>
            <w:r w:rsidRPr="006B46C9">
              <w:rPr>
                <w:szCs w:val="24"/>
              </w:rPr>
              <w:t>Iš jų:</w:t>
            </w:r>
          </w:p>
        </w:tc>
        <w:tc>
          <w:tcPr>
            <w:tcW w:w="2463" w:type="dxa"/>
          </w:tcPr>
          <w:p w:rsidR="006B46C9" w:rsidRPr="006B46C9" w:rsidRDefault="006B46C9" w:rsidP="006B46C9">
            <w:pPr>
              <w:jc w:val="center"/>
              <w:rPr>
                <w:szCs w:val="24"/>
              </w:rPr>
            </w:pPr>
          </w:p>
        </w:tc>
        <w:tc>
          <w:tcPr>
            <w:tcW w:w="2464" w:type="dxa"/>
          </w:tcPr>
          <w:p w:rsidR="006B46C9" w:rsidRPr="006B46C9" w:rsidRDefault="006B46C9" w:rsidP="006B46C9">
            <w:pPr>
              <w:jc w:val="center"/>
              <w:rPr>
                <w:szCs w:val="24"/>
              </w:rPr>
            </w:pPr>
          </w:p>
        </w:tc>
        <w:tc>
          <w:tcPr>
            <w:tcW w:w="2464" w:type="dxa"/>
          </w:tcPr>
          <w:p w:rsidR="006B46C9" w:rsidRPr="006B46C9" w:rsidRDefault="006B46C9" w:rsidP="006B46C9">
            <w:pPr>
              <w:jc w:val="center"/>
              <w:rPr>
                <w:szCs w:val="24"/>
              </w:rPr>
            </w:pPr>
          </w:p>
        </w:tc>
      </w:tr>
      <w:tr w:rsidR="006B46C9" w:rsidTr="006B46C9">
        <w:tc>
          <w:tcPr>
            <w:tcW w:w="2463" w:type="dxa"/>
          </w:tcPr>
          <w:p w:rsidR="006B46C9" w:rsidRPr="006B46C9" w:rsidRDefault="006B46C9" w:rsidP="00A8609B">
            <w:pPr>
              <w:rPr>
                <w:szCs w:val="24"/>
              </w:rPr>
            </w:pPr>
            <w:r w:rsidRPr="006B46C9">
              <w:rPr>
                <w:szCs w:val="24"/>
              </w:rPr>
              <w:t>Darbo užmokestis ir SODRA</w:t>
            </w:r>
          </w:p>
        </w:tc>
        <w:tc>
          <w:tcPr>
            <w:tcW w:w="2463" w:type="dxa"/>
          </w:tcPr>
          <w:p w:rsidR="006B46C9" w:rsidRPr="006B46C9" w:rsidRDefault="006B46C9" w:rsidP="006B46C9">
            <w:pPr>
              <w:jc w:val="center"/>
              <w:rPr>
                <w:szCs w:val="24"/>
              </w:rPr>
            </w:pPr>
          </w:p>
          <w:p w:rsidR="006B46C9" w:rsidRPr="006B46C9" w:rsidRDefault="00617275" w:rsidP="006B46C9">
            <w:pPr>
              <w:jc w:val="center"/>
              <w:rPr>
                <w:szCs w:val="24"/>
              </w:rPr>
            </w:pPr>
            <w:r>
              <w:rPr>
                <w:szCs w:val="24"/>
              </w:rPr>
              <w:t>180400</w:t>
            </w:r>
          </w:p>
        </w:tc>
        <w:tc>
          <w:tcPr>
            <w:tcW w:w="2464" w:type="dxa"/>
          </w:tcPr>
          <w:p w:rsidR="006B46C9" w:rsidRPr="006B46C9" w:rsidRDefault="006B46C9" w:rsidP="006B46C9">
            <w:pPr>
              <w:jc w:val="center"/>
              <w:rPr>
                <w:szCs w:val="24"/>
              </w:rPr>
            </w:pPr>
          </w:p>
          <w:p w:rsidR="006B46C9" w:rsidRPr="006B46C9" w:rsidRDefault="00617275" w:rsidP="006B46C9">
            <w:pPr>
              <w:jc w:val="center"/>
              <w:rPr>
                <w:szCs w:val="24"/>
              </w:rPr>
            </w:pPr>
            <w:r>
              <w:rPr>
                <w:szCs w:val="24"/>
              </w:rPr>
              <w:t>175000</w:t>
            </w:r>
          </w:p>
        </w:tc>
        <w:tc>
          <w:tcPr>
            <w:tcW w:w="2464" w:type="dxa"/>
          </w:tcPr>
          <w:p w:rsidR="006B46C9" w:rsidRPr="006B46C9" w:rsidRDefault="006B46C9" w:rsidP="006B46C9">
            <w:pPr>
              <w:jc w:val="center"/>
              <w:rPr>
                <w:szCs w:val="24"/>
              </w:rPr>
            </w:pPr>
          </w:p>
          <w:p w:rsidR="006B46C9" w:rsidRPr="006B46C9" w:rsidRDefault="00617275" w:rsidP="006B46C9">
            <w:pPr>
              <w:jc w:val="center"/>
              <w:rPr>
                <w:szCs w:val="24"/>
              </w:rPr>
            </w:pPr>
            <w:r>
              <w:rPr>
                <w:szCs w:val="24"/>
              </w:rPr>
              <w:t>158500</w:t>
            </w:r>
          </w:p>
        </w:tc>
      </w:tr>
      <w:tr w:rsidR="006B46C9" w:rsidTr="006B46C9">
        <w:tc>
          <w:tcPr>
            <w:tcW w:w="2463" w:type="dxa"/>
          </w:tcPr>
          <w:p w:rsidR="006B46C9" w:rsidRPr="006B46C9" w:rsidRDefault="006B46C9" w:rsidP="00A8609B">
            <w:pPr>
              <w:rPr>
                <w:szCs w:val="24"/>
              </w:rPr>
            </w:pPr>
            <w:r w:rsidRPr="006B46C9">
              <w:rPr>
                <w:szCs w:val="24"/>
              </w:rPr>
              <w:lastRenderedPageBreak/>
              <w:t>Komunalinės paslaugos</w:t>
            </w:r>
          </w:p>
        </w:tc>
        <w:tc>
          <w:tcPr>
            <w:tcW w:w="2463" w:type="dxa"/>
          </w:tcPr>
          <w:p w:rsidR="006B46C9" w:rsidRPr="006B46C9" w:rsidRDefault="006B46C9" w:rsidP="006B46C9">
            <w:pPr>
              <w:jc w:val="center"/>
              <w:rPr>
                <w:szCs w:val="24"/>
              </w:rPr>
            </w:pPr>
          </w:p>
          <w:p w:rsidR="006B46C9" w:rsidRPr="006B46C9" w:rsidRDefault="00617275" w:rsidP="006B46C9">
            <w:pPr>
              <w:jc w:val="center"/>
              <w:rPr>
                <w:szCs w:val="24"/>
              </w:rPr>
            </w:pPr>
            <w:r>
              <w:rPr>
                <w:szCs w:val="24"/>
              </w:rPr>
              <w:t>36200</w:t>
            </w:r>
          </w:p>
        </w:tc>
        <w:tc>
          <w:tcPr>
            <w:tcW w:w="2464" w:type="dxa"/>
          </w:tcPr>
          <w:p w:rsidR="006B46C9" w:rsidRPr="006B46C9" w:rsidRDefault="006B46C9" w:rsidP="006B46C9">
            <w:pPr>
              <w:jc w:val="center"/>
              <w:rPr>
                <w:szCs w:val="24"/>
              </w:rPr>
            </w:pPr>
          </w:p>
          <w:p w:rsidR="006B46C9" w:rsidRPr="006B46C9" w:rsidRDefault="00617275" w:rsidP="006B46C9">
            <w:pPr>
              <w:jc w:val="center"/>
              <w:rPr>
                <w:szCs w:val="24"/>
              </w:rPr>
            </w:pPr>
            <w:r>
              <w:rPr>
                <w:szCs w:val="24"/>
              </w:rPr>
              <w:t>36600</w:t>
            </w:r>
          </w:p>
        </w:tc>
        <w:tc>
          <w:tcPr>
            <w:tcW w:w="2464" w:type="dxa"/>
          </w:tcPr>
          <w:p w:rsidR="006B46C9" w:rsidRPr="006B46C9" w:rsidRDefault="006B46C9" w:rsidP="006B46C9">
            <w:pPr>
              <w:jc w:val="center"/>
              <w:rPr>
                <w:szCs w:val="24"/>
              </w:rPr>
            </w:pPr>
          </w:p>
          <w:p w:rsidR="006B46C9" w:rsidRPr="006B46C9" w:rsidRDefault="006B46C9" w:rsidP="006B46C9">
            <w:pPr>
              <w:jc w:val="center"/>
              <w:rPr>
                <w:szCs w:val="24"/>
              </w:rPr>
            </w:pPr>
            <w:r w:rsidRPr="006B46C9">
              <w:rPr>
                <w:szCs w:val="24"/>
              </w:rPr>
              <w:t>36600</w:t>
            </w:r>
          </w:p>
        </w:tc>
      </w:tr>
      <w:tr w:rsidR="006B46C9" w:rsidTr="006B46C9">
        <w:tc>
          <w:tcPr>
            <w:tcW w:w="2463" w:type="dxa"/>
          </w:tcPr>
          <w:p w:rsidR="006B46C9" w:rsidRPr="006B46C9" w:rsidRDefault="006B46C9" w:rsidP="00A8609B">
            <w:pPr>
              <w:rPr>
                <w:szCs w:val="24"/>
              </w:rPr>
            </w:pPr>
            <w:r w:rsidRPr="006B46C9">
              <w:rPr>
                <w:szCs w:val="24"/>
              </w:rPr>
              <w:t>Kitos išlaidos (mityba, ryšiai, transporto išlaidos, remonto išlaidos ir kt.)</w:t>
            </w:r>
          </w:p>
        </w:tc>
        <w:tc>
          <w:tcPr>
            <w:tcW w:w="2463" w:type="dxa"/>
          </w:tcPr>
          <w:p w:rsidR="006B46C9" w:rsidRPr="006B46C9" w:rsidRDefault="006B46C9" w:rsidP="006B46C9">
            <w:pPr>
              <w:jc w:val="center"/>
              <w:rPr>
                <w:szCs w:val="24"/>
              </w:rPr>
            </w:pPr>
          </w:p>
          <w:p w:rsidR="006B46C9" w:rsidRPr="006B46C9" w:rsidRDefault="00617275" w:rsidP="006B46C9">
            <w:pPr>
              <w:jc w:val="center"/>
              <w:rPr>
                <w:szCs w:val="24"/>
              </w:rPr>
            </w:pPr>
            <w:r>
              <w:rPr>
                <w:szCs w:val="24"/>
              </w:rPr>
              <w:t>37940</w:t>
            </w:r>
          </w:p>
        </w:tc>
        <w:tc>
          <w:tcPr>
            <w:tcW w:w="2464" w:type="dxa"/>
          </w:tcPr>
          <w:p w:rsidR="006B46C9" w:rsidRPr="006B46C9" w:rsidRDefault="006B46C9" w:rsidP="006B46C9">
            <w:pPr>
              <w:jc w:val="center"/>
              <w:rPr>
                <w:szCs w:val="24"/>
              </w:rPr>
            </w:pPr>
          </w:p>
          <w:p w:rsidR="006B46C9" w:rsidRPr="006B46C9" w:rsidRDefault="00617275" w:rsidP="006B46C9">
            <w:pPr>
              <w:jc w:val="center"/>
              <w:rPr>
                <w:szCs w:val="24"/>
              </w:rPr>
            </w:pPr>
            <w:r>
              <w:rPr>
                <w:szCs w:val="24"/>
              </w:rPr>
              <w:t>21903</w:t>
            </w:r>
          </w:p>
        </w:tc>
        <w:tc>
          <w:tcPr>
            <w:tcW w:w="2464" w:type="dxa"/>
          </w:tcPr>
          <w:p w:rsidR="006B46C9" w:rsidRPr="006B46C9" w:rsidRDefault="006B46C9" w:rsidP="006B46C9">
            <w:pPr>
              <w:jc w:val="center"/>
              <w:rPr>
                <w:szCs w:val="24"/>
              </w:rPr>
            </w:pPr>
          </w:p>
          <w:p w:rsidR="006B46C9" w:rsidRPr="006B46C9" w:rsidRDefault="00617275" w:rsidP="006B46C9">
            <w:pPr>
              <w:jc w:val="center"/>
              <w:rPr>
                <w:szCs w:val="24"/>
              </w:rPr>
            </w:pPr>
            <w:r>
              <w:rPr>
                <w:szCs w:val="24"/>
              </w:rPr>
              <w:t>35800</w:t>
            </w:r>
          </w:p>
        </w:tc>
      </w:tr>
      <w:tr w:rsidR="006B46C9" w:rsidTr="006B46C9">
        <w:tc>
          <w:tcPr>
            <w:tcW w:w="2463" w:type="dxa"/>
          </w:tcPr>
          <w:p w:rsidR="006B46C9" w:rsidRPr="006B46C9" w:rsidRDefault="006B46C9" w:rsidP="00A8609B">
            <w:pPr>
              <w:rPr>
                <w:b/>
                <w:szCs w:val="24"/>
              </w:rPr>
            </w:pPr>
            <w:r w:rsidRPr="006B46C9">
              <w:rPr>
                <w:b/>
                <w:szCs w:val="24"/>
              </w:rPr>
              <w:t>Mokinio krepšelio lėšos</w:t>
            </w:r>
          </w:p>
        </w:tc>
        <w:tc>
          <w:tcPr>
            <w:tcW w:w="2463" w:type="dxa"/>
          </w:tcPr>
          <w:p w:rsidR="006B46C9" w:rsidRPr="006B46C9" w:rsidRDefault="00617275" w:rsidP="006B46C9">
            <w:pPr>
              <w:jc w:val="center"/>
              <w:rPr>
                <w:b/>
                <w:szCs w:val="24"/>
              </w:rPr>
            </w:pPr>
            <w:r>
              <w:rPr>
                <w:b/>
                <w:szCs w:val="24"/>
              </w:rPr>
              <w:t>184600</w:t>
            </w:r>
          </w:p>
        </w:tc>
        <w:tc>
          <w:tcPr>
            <w:tcW w:w="2464" w:type="dxa"/>
          </w:tcPr>
          <w:p w:rsidR="006B46C9" w:rsidRPr="006B46C9" w:rsidRDefault="00617275" w:rsidP="006B46C9">
            <w:pPr>
              <w:jc w:val="center"/>
              <w:rPr>
                <w:b/>
                <w:szCs w:val="24"/>
              </w:rPr>
            </w:pPr>
            <w:r>
              <w:rPr>
                <w:b/>
                <w:szCs w:val="24"/>
              </w:rPr>
              <w:t>183800</w:t>
            </w:r>
          </w:p>
        </w:tc>
        <w:tc>
          <w:tcPr>
            <w:tcW w:w="2464" w:type="dxa"/>
          </w:tcPr>
          <w:p w:rsidR="006B46C9" w:rsidRPr="006B46C9" w:rsidRDefault="00617275" w:rsidP="006B46C9">
            <w:pPr>
              <w:jc w:val="center"/>
              <w:rPr>
                <w:b/>
                <w:szCs w:val="24"/>
              </w:rPr>
            </w:pPr>
            <w:r>
              <w:rPr>
                <w:b/>
                <w:szCs w:val="24"/>
              </w:rPr>
              <w:t>206000</w:t>
            </w:r>
          </w:p>
        </w:tc>
      </w:tr>
      <w:tr w:rsidR="006B46C9" w:rsidTr="006B46C9">
        <w:tc>
          <w:tcPr>
            <w:tcW w:w="2463" w:type="dxa"/>
          </w:tcPr>
          <w:p w:rsidR="006B46C9" w:rsidRPr="006B46C9" w:rsidRDefault="006B46C9" w:rsidP="00A8609B">
            <w:pPr>
              <w:rPr>
                <w:szCs w:val="24"/>
              </w:rPr>
            </w:pPr>
            <w:r w:rsidRPr="006B46C9">
              <w:rPr>
                <w:szCs w:val="24"/>
              </w:rPr>
              <w:t>Iš jų:</w:t>
            </w:r>
          </w:p>
        </w:tc>
        <w:tc>
          <w:tcPr>
            <w:tcW w:w="2463" w:type="dxa"/>
          </w:tcPr>
          <w:p w:rsidR="006B46C9" w:rsidRPr="006B46C9" w:rsidRDefault="006B46C9" w:rsidP="006B46C9">
            <w:pPr>
              <w:jc w:val="center"/>
              <w:rPr>
                <w:szCs w:val="24"/>
              </w:rPr>
            </w:pPr>
          </w:p>
        </w:tc>
        <w:tc>
          <w:tcPr>
            <w:tcW w:w="2464" w:type="dxa"/>
          </w:tcPr>
          <w:p w:rsidR="006B46C9" w:rsidRPr="006B46C9" w:rsidRDefault="006B46C9" w:rsidP="006B46C9">
            <w:pPr>
              <w:jc w:val="center"/>
              <w:rPr>
                <w:szCs w:val="24"/>
              </w:rPr>
            </w:pPr>
          </w:p>
        </w:tc>
        <w:tc>
          <w:tcPr>
            <w:tcW w:w="2464" w:type="dxa"/>
          </w:tcPr>
          <w:p w:rsidR="006B46C9" w:rsidRPr="006B46C9" w:rsidRDefault="006B46C9" w:rsidP="006B46C9">
            <w:pPr>
              <w:jc w:val="center"/>
              <w:rPr>
                <w:szCs w:val="24"/>
              </w:rPr>
            </w:pPr>
          </w:p>
        </w:tc>
      </w:tr>
      <w:tr w:rsidR="006B46C9" w:rsidTr="006B46C9">
        <w:tc>
          <w:tcPr>
            <w:tcW w:w="2463" w:type="dxa"/>
          </w:tcPr>
          <w:p w:rsidR="006B46C9" w:rsidRPr="006B46C9" w:rsidRDefault="006B46C9" w:rsidP="00A8609B">
            <w:pPr>
              <w:rPr>
                <w:szCs w:val="24"/>
              </w:rPr>
            </w:pPr>
            <w:r w:rsidRPr="006B46C9">
              <w:rPr>
                <w:szCs w:val="24"/>
              </w:rPr>
              <w:t>Darbo užmokestis ir SODRA</w:t>
            </w:r>
          </w:p>
        </w:tc>
        <w:tc>
          <w:tcPr>
            <w:tcW w:w="2463" w:type="dxa"/>
          </w:tcPr>
          <w:p w:rsidR="006B46C9" w:rsidRPr="006B46C9" w:rsidRDefault="00617275" w:rsidP="006B46C9">
            <w:pPr>
              <w:jc w:val="center"/>
              <w:rPr>
                <w:szCs w:val="24"/>
              </w:rPr>
            </w:pPr>
            <w:r>
              <w:rPr>
                <w:szCs w:val="24"/>
              </w:rPr>
              <w:t>180400</w:t>
            </w:r>
          </w:p>
        </w:tc>
        <w:tc>
          <w:tcPr>
            <w:tcW w:w="2464" w:type="dxa"/>
          </w:tcPr>
          <w:p w:rsidR="006B46C9" w:rsidRPr="006B46C9" w:rsidRDefault="00617275" w:rsidP="006B46C9">
            <w:pPr>
              <w:jc w:val="center"/>
              <w:rPr>
                <w:szCs w:val="24"/>
              </w:rPr>
            </w:pPr>
            <w:r>
              <w:rPr>
                <w:szCs w:val="24"/>
              </w:rPr>
              <w:t>175000</w:t>
            </w:r>
          </w:p>
        </w:tc>
        <w:tc>
          <w:tcPr>
            <w:tcW w:w="2464" w:type="dxa"/>
          </w:tcPr>
          <w:p w:rsidR="006B46C9" w:rsidRPr="006B46C9" w:rsidRDefault="00617275" w:rsidP="006B46C9">
            <w:pPr>
              <w:jc w:val="center"/>
              <w:rPr>
                <w:szCs w:val="24"/>
              </w:rPr>
            </w:pPr>
            <w:r>
              <w:rPr>
                <w:szCs w:val="24"/>
              </w:rPr>
              <w:t>197700</w:t>
            </w:r>
          </w:p>
        </w:tc>
      </w:tr>
      <w:tr w:rsidR="006B46C9" w:rsidTr="006B46C9">
        <w:tc>
          <w:tcPr>
            <w:tcW w:w="2463" w:type="dxa"/>
          </w:tcPr>
          <w:p w:rsidR="006B46C9" w:rsidRPr="006B46C9" w:rsidRDefault="006B46C9" w:rsidP="00A8609B">
            <w:pPr>
              <w:rPr>
                <w:szCs w:val="24"/>
              </w:rPr>
            </w:pPr>
            <w:r w:rsidRPr="006B46C9">
              <w:rPr>
                <w:szCs w:val="24"/>
              </w:rPr>
              <w:t>Spaudiniai</w:t>
            </w:r>
          </w:p>
        </w:tc>
        <w:tc>
          <w:tcPr>
            <w:tcW w:w="2463" w:type="dxa"/>
          </w:tcPr>
          <w:p w:rsidR="006B46C9" w:rsidRPr="006B46C9" w:rsidRDefault="00617275" w:rsidP="006B46C9">
            <w:pPr>
              <w:jc w:val="center"/>
              <w:rPr>
                <w:szCs w:val="24"/>
              </w:rPr>
            </w:pPr>
            <w:r>
              <w:rPr>
                <w:szCs w:val="24"/>
              </w:rPr>
              <w:t>300</w:t>
            </w:r>
          </w:p>
        </w:tc>
        <w:tc>
          <w:tcPr>
            <w:tcW w:w="2464" w:type="dxa"/>
          </w:tcPr>
          <w:p w:rsidR="006B46C9" w:rsidRPr="006B46C9" w:rsidRDefault="00617275" w:rsidP="006B46C9">
            <w:pPr>
              <w:jc w:val="center"/>
              <w:rPr>
                <w:szCs w:val="24"/>
              </w:rPr>
            </w:pPr>
            <w:r>
              <w:rPr>
                <w:szCs w:val="24"/>
              </w:rPr>
              <w:t>4</w:t>
            </w:r>
            <w:r w:rsidR="006B46C9" w:rsidRPr="006B46C9">
              <w:rPr>
                <w:szCs w:val="24"/>
              </w:rPr>
              <w:t>00</w:t>
            </w:r>
          </w:p>
        </w:tc>
        <w:tc>
          <w:tcPr>
            <w:tcW w:w="2464" w:type="dxa"/>
          </w:tcPr>
          <w:p w:rsidR="006B46C9" w:rsidRPr="006B46C9" w:rsidRDefault="00617275" w:rsidP="006B46C9">
            <w:pPr>
              <w:jc w:val="center"/>
              <w:rPr>
                <w:szCs w:val="24"/>
              </w:rPr>
            </w:pPr>
            <w:r>
              <w:rPr>
                <w:szCs w:val="24"/>
              </w:rPr>
              <w:t>6</w:t>
            </w:r>
            <w:r w:rsidR="006B46C9" w:rsidRPr="006B46C9">
              <w:rPr>
                <w:szCs w:val="24"/>
              </w:rPr>
              <w:t>00</w:t>
            </w:r>
          </w:p>
        </w:tc>
      </w:tr>
      <w:tr w:rsidR="006B46C9" w:rsidTr="006B46C9">
        <w:tc>
          <w:tcPr>
            <w:tcW w:w="2463" w:type="dxa"/>
          </w:tcPr>
          <w:p w:rsidR="006B46C9" w:rsidRPr="006B46C9" w:rsidRDefault="006B46C9" w:rsidP="00A8609B">
            <w:pPr>
              <w:rPr>
                <w:szCs w:val="24"/>
              </w:rPr>
            </w:pPr>
            <w:r w:rsidRPr="006B46C9">
              <w:rPr>
                <w:szCs w:val="24"/>
              </w:rPr>
              <w:t>Kvalifikacijos kėlimas</w:t>
            </w:r>
          </w:p>
        </w:tc>
        <w:tc>
          <w:tcPr>
            <w:tcW w:w="2463" w:type="dxa"/>
          </w:tcPr>
          <w:p w:rsidR="006B46C9" w:rsidRPr="006B46C9" w:rsidRDefault="00617275" w:rsidP="006B46C9">
            <w:pPr>
              <w:jc w:val="center"/>
              <w:rPr>
                <w:szCs w:val="24"/>
              </w:rPr>
            </w:pPr>
            <w:r>
              <w:rPr>
                <w:szCs w:val="24"/>
              </w:rPr>
              <w:t>600</w:t>
            </w:r>
          </w:p>
        </w:tc>
        <w:tc>
          <w:tcPr>
            <w:tcW w:w="2464" w:type="dxa"/>
          </w:tcPr>
          <w:p w:rsidR="006B46C9" w:rsidRPr="006B46C9" w:rsidRDefault="00617275" w:rsidP="006B46C9">
            <w:pPr>
              <w:jc w:val="center"/>
              <w:rPr>
                <w:szCs w:val="24"/>
              </w:rPr>
            </w:pPr>
            <w:r>
              <w:rPr>
                <w:szCs w:val="24"/>
              </w:rPr>
              <w:t>9</w:t>
            </w:r>
            <w:r w:rsidR="006B46C9" w:rsidRPr="006B46C9">
              <w:rPr>
                <w:szCs w:val="24"/>
              </w:rPr>
              <w:t>00</w:t>
            </w:r>
          </w:p>
        </w:tc>
        <w:tc>
          <w:tcPr>
            <w:tcW w:w="2464" w:type="dxa"/>
          </w:tcPr>
          <w:p w:rsidR="006B46C9" w:rsidRPr="006B46C9" w:rsidRDefault="00617275" w:rsidP="00963F60">
            <w:pPr>
              <w:jc w:val="center"/>
              <w:rPr>
                <w:szCs w:val="24"/>
              </w:rPr>
            </w:pPr>
            <w:r>
              <w:rPr>
                <w:szCs w:val="24"/>
              </w:rPr>
              <w:t>1000</w:t>
            </w:r>
          </w:p>
        </w:tc>
      </w:tr>
      <w:tr w:rsidR="006B46C9" w:rsidTr="006B46C9">
        <w:tc>
          <w:tcPr>
            <w:tcW w:w="2463" w:type="dxa"/>
          </w:tcPr>
          <w:p w:rsidR="006B46C9" w:rsidRPr="006B46C9" w:rsidRDefault="006B46C9" w:rsidP="00A8609B">
            <w:pPr>
              <w:rPr>
                <w:szCs w:val="24"/>
              </w:rPr>
            </w:pPr>
            <w:r w:rsidRPr="006B46C9">
              <w:rPr>
                <w:szCs w:val="24"/>
              </w:rPr>
              <w:t>Pažintinė veikla, IKT naudojimas</w:t>
            </w:r>
          </w:p>
        </w:tc>
        <w:tc>
          <w:tcPr>
            <w:tcW w:w="2463" w:type="dxa"/>
          </w:tcPr>
          <w:p w:rsidR="006B46C9" w:rsidRPr="006B46C9" w:rsidRDefault="00617275" w:rsidP="00963F60">
            <w:pPr>
              <w:jc w:val="center"/>
              <w:rPr>
                <w:szCs w:val="24"/>
              </w:rPr>
            </w:pPr>
            <w:r>
              <w:rPr>
                <w:szCs w:val="24"/>
              </w:rPr>
              <w:t>100</w:t>
            </w:r>
          </w:p>
        </w:tc>
        <w:tc>
          <w:tcPr>
            <w:tcW w:w="2464" w:type="dxa"/>
          </w:tcPr>
          <w:p w:rsidR="006B46C9" w:rsidRPr="006B46C9" w:rsidRDefault="00617275" w:rsidP="006B46C9">
            <w:pPr>
              <w:jc w:val="center"/>
              <w:rPr>
                <w:szCs w:val="24"/>
              </w:rPr>
            </w:pPr>
            <w:r>
              <w:rPr>
                <w:szCs w:val="24"/>
              </w:rPr>
              <w:t>3</w:t>
            </w:r>
            <w:r w:rsidR="006B46C9" w:rsidRPr="006B46C9">
              <w:rPr>
                <w:szCs w:val="24"/>
              </w:rPr>
              <w:t>00</w:t>
            </w:r>
          </w:p>
        </w:tc>
        <w:tc>
          <w:tcPr>
            <w:tcW w:w="2464" w:type="dxa"/>
          </w:tcPr>
          <w:p w:rsidR="006B46C9" w:rsidRPr="006B46C9" w:rsidRDefault="00617275" w:rsidP="006B46C9">
            <w:pPr>
              <w:jc w:val="center"/>
              <w:rPr>
                <w:szCs w:val="24"/>
              </w:rPr>
            </w:pPr>
            <w:r>
              <w:rPr>
                <w:szCs w:val="24"/>
              </w:rPr>
              <w:t>4</w:t>
            </w:r>
            <w:r w:rsidR="006B46C9" w:rsidRPr="006B46C9">
              <w:rPr>
                <w:szCs w:val="24"/>
              </w:rPr>
              <w:t>00</w:t>
            </w:r>
          </w:p>
        </w:tc>
      </w:tr>
      <w:tr w:rsidR="006B46C9" w:rsidTr="006B46C9">
        <w:tc>
          <w:tcPr>
            <w:tcW w:w="2463" w:type="dxa"/>
          </w:tcPr>
          <w:p w:rsidR="006B46C9" w:rsidRPr="006B46C9" w:rsidRDefault="006B46C9" w:rsidP="00A8609B">
            <w:pPr>
              <w:rPr>
                <w:b/>
                <w:szCs w:val="24"/>
              </w:rPr>
            </w:pPr>
            <w:r w:rsidRPr="006B46C9">
              <w:rPr>
                <w:b/>
                <w:szCs w:val="24"/>
              </w:rPr>
              <w:t>2 proc.</w:t>
            </w:r>
          </w:p>
        </w:tc>
        <w:tc>
          <w:tcPr>
            <w:tcW w:w="2463" w:type="dxa"/>
          </w:tcPr>
          <w:p w:rsidR="006B46C9" w:rsidRPr="006B46C9" w:rsidRDefault="00617275" w:rsidP="006B46C9">
            <w:pPr>
              <w:jc w:val="center"/>
              <w:rPr>
                <w:b/>
                <w:szCs w:val="24"/>
              </w:rPr>
            </w:pPr>
            <w:r>
              <w:rPr>
                <w:b/>
                <w:szCs w:val="24"/>
              </w:rPr>
              <w:t>462,32</w:t>
            </w:r>
          </w:p>
        </w:tc>
        <w:tc>
          <w:tcPr>
            <w:tcW w:w="2464" w:type="dxa"/>
          </w:tcPr>
          <w:p w:rsidR="006B46C9" w:rsidRPr="006B46C9" w:rsidRDefault="00617275" w:rsidP="006B46C9">
            <w:pPr>
              <w:jc w:val="center"/>
              <w:rPr>
                <w:b/>
                <w:szCs w:val="24"/>
              </w:rPr>
            </w:pPr>
            <w:r>
              <w:rPr>
                <w:b/>
                <w:szCs w:val="24"/>
              </w:rPr>
              <w:t>413,32</w:t>
            </w:r>
          </w:p>
        </w:tc>
        <w:tc>
          <w:tcPr>
            <w:tcW w:w="2464" w:type="dxa"/>
          </w:tcPr>
          <w:p w:rsidR="006B46C9" w:rsidRPr="006B46C9" w:rsidRDefault="00617275" w:rsidP="006B46C9">
            <w:pPr>
              <w:jc w:val="center"/>
              <w:rPr>
                <w:b/>
                <w:szCs w:val="24"/>
              </w:rPr>
            </w:pPr>
            <w:r>
              <w:rPr>
                <w:b/>
                <w:szCs w:val="24"/>
              </w:rPr>
              <w:t>410,27</w:t>
            </w:r>
          </w:p>
        </w:tc>
      </w:tr>
    </w:tbl>
    <w:p w:rsidR="006B46C9" w:rsidRDefault="006B46C9" w:rsidP="006B46C9"/>
    <w:p w:rsidR="006B46C9" w:rsidRPr="002140F5" w:rsidRDefault="006B46C9" w:rsidP="006B46C9">
      <w:pPr>
        <w:rPr>
          <w:b/>
          <w:szCs w:val="24"/>
        </w:rPr>
      </w:pPr>
      <w:r w:rsidRPr="002140F5">
        <w:rPr>
          <w:b/>
          <w:szCs w:val="24"/>
        </w:rPr>
        <w:t>Kreditorinis įsiskolinimas tiekėjams už prekes ir paslaugas :</w:t>
      </w:r>
    </w:p>
    <w:p w:rsidR="006B46C9" w:rsidRPr="002140F5" w:rsidRDefault="006B46C9" w:rsidP="006B46C9">
      <w:pPr>
        <w:rPr>
          <w:szCs w:val="24"/>
        </w:rPr>
      </w:pPr>
    </w:p>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2126"/>
        <w:gridCol w:w="1843"/>
        <w:gridCol w:w="283"/>
        <w:gridCol w:w="1701"/>
        <w:gridCol w:w="1843"/>
        <w:gridCol w:w="1559"/>
        <w:gridCol w:w="284"/>
        <w:gridCol w:w="1073"/>
      </w:tblGrid>
      <w:tr w:rsidR="006B46C9" w:rsidRPr="002140F5" w:rsidTr="00E13A22">
        <w:tc>
          <w:tcPr>
            <w:tcW w:w="1809" w:type="dxa"/>
          </w:tcPr>
          <w:p w:rsidR="006B46C9" w:rsidRPr="002140F5" w:rsidRDefault="006B46C9" w:rsidP="00A8609B">
            <w:pPr>
              <w:rPr>
                <w:szCs w:val="24"/>
              </w:rPr>
            </w:pPr>
            <w:r w:rsidRPr="002140F5">
              <w:rPr>
                <w:szCs w:val="24"/>
              </w:rPr>
              <w:t>Ekonominės klasifikacijos straipsnis</w:t>
            </w:r>
          </w:p>
        </w:tc>
        <w:tc>
          <w:tcPr>
            <w:tcW w:w="1843" w:type="dxa"/>
          </w:tcPr>
          <w:p w:rsidR="006B46C9" w:rsidRPr="006B46C9" w:rsidRDefault="00F74EDE" w:rsidP="00A8609B">
            <w:pPr>
              <w:rPr>
                <w:b/>
                <w:szCs w:val="24"/>
              </w:rPr>
            </w:pPr>
            <w:r>
              <w:rPr>
                <w:b/>
                <w:szCs w:val="24"/>
              </w:rPr>
              <w:t>2016</w:t>
            </w:r>
            <w:r w:rsidR="00963F60">
              <w:rPr>
                <w:b/>
                <w:szCs w:val="24"/>
              </w:rPr>
              <w:t xml:space="preserve"> m. gruodžio 31 d. </w:t>
            </w:r>
            <w:r w:rsidR="006B46C9" w:rsidRPr="006B46C9">
              <w:rPr>
                <w:b/>
                <w:szCs w:val="24"/>
              </w:rPr>
              <w:t>Suma Eur</w:t>
            </w:r>
            <w:r w:rsidR="006363C0">
              <w:rPr>
                <w:b/>
                <w:szCs w:val="24"/>
              </w:rPr>
              <w:t>.</w:t>
            </w:r>
          </w:p>
        </w:tc>
        <w:tc>
          <w:tcPr>
            <w:tcW w:w="2126" w:type="dxa"/>
          </w:tcPr>
          <w:p w:rsidR="006B46C9" w:rsidRPr="006B46C9" w:rsidRDefault="00F74EDE" w:rsidP="00A8609B">
            <w:pPr>
              <w:rPr>
                <w:b/>
                <w:szCs w:val="24"/>
              </w:rPr>
            </w:pPr>
            <w:r>
              <w:rPr>
                <w:b/>
                <w:szCs w:val="24"/>
              </w:rPr>
              <w:t>2017</w:t>
            </w:r>
            <w:r w:rsidR="00963F60">
              <w:rPr>
                <w:b/>
                <w:szCs w:val="24"/>
              </w:rPr>
              <w:t xml:space="preserve"> m. gruodžio 31 d.</w:t>
            </w:r>
            <w:r w:rsidR="006B46C9" w:rsidRPr="006B46C9">
              <w:rPr>
                <w:b/>
                <w:szCs w:val="24"/>
              </w:rPr>
              <w:t xml:space="preserve"> Suma Eur</w:t>
            </w:r>
            <w:r w:rsidR="006363C0">
              <w:rPr>
                <w:b/>
                <w:szCs w:val="24"/>
              </w:rPr>
              <w:t>.</w:t>
            </w:r>
          </w:p>
        </w:tc>
        <w:tc>
          <w:tcPr>
            <w:tcW w:w="1843" w:type="dxa"/>
            <w:tcBorders>
              <w:right w:val="single" w:sz="4" w:space="0" w:color="auto"/>
            </w:tcBorders>
          </w:tcPr>
          <w:p w:rsidR="006B46C9" w:rsidRPr="006B46C9" w:rsidRDefault="00F74EDE" w:rsidP="00A8609B">
            <w:pPr>
              <w:rPr>
                <w:b/>
                <w:szCs w:val="24"/>
              </w:rPr>
            </w:pPr>
            <w:r>
              <w:rPr>
                <w:b/>
                <w:szCs w:val="24"/>
              </w:rPr>
              <w:t>2018</w:t>
            </w:r>
            <w:r w:rsidR="00963F60">
              <w:rPr>
                <w:b/>
                <w:szCs w:val="24"/>
              </w:rPr>
              <w:t xml:space="preserve"> m. gruodžio 31 d. </w:t>
            </w:r>
            <w:r w:rsidR="006B46C9" w:rsidRPr="006B46C9">
              <w:rPr>
                <w:b/>
                <w:szCs w:val="24"/>
              </w:rPr>
              <w:t>Suma Eur</w:t>
            </w:r>
            <w:r w:rsidR="006363C0">
              <w:rPr>
                <w:b/>
                <w:szCs w:val="24"/>
              </w:rPr>
              <w:t>.</w:t>
            </w:r>
          </w:p>
        </w:tc>
        <w:tc>
          <w:tcPr>
            <w:tcW w:w="283" w:type="dxa"/>
            <w:tcBorders>
              <w:top w:val="nil"/>
              <w:left w:val="single" w:sz="4" w:space="0" w:color="auto"/>
              <w:bottom w:val="nil"/>
              <w:right w:val="nil"/>
            </w:tcBorders>
          </w:tcPr>
          <w:p w:rsidR="006B46C9" w:rsidRPr="002140F5" w:rsidRDefault="006B46C9" w:rsidP="00A8609B">
            <w:pPr>
              <w:rPr>
                <w:szCs w:val="24"/>
              </w:rPr>
            </w:pPr>
          </w:p>
        </w:tc>
        <w:tc>
          <w:tcPr>
            <w:tcW w:w="1701" w:type="dxa"/>
            <w:tcBorders>
              <w:top w:val="nil"/>
              <w:left w:val="nil"/>
              <w:bottom w:val="nil"/>
              <w:right w:val="nil"/>
            </w:tcBorders>
          </w:tcPr>
          <w:p w:rsidR="006B46C9" w:rsidRPr="002140F5" w:rsidRDefault="006B46C9" w:rsidP="00A8609B">
            <w:pPr>
              <w:rPr>
                <w:szCs w:val="24"/>
              </w:rPr>
            </w:pPr>
          </w:p>
        </w:tc>
        <w:tc>
          <w:tcPr>
            <w:tcW w:w="1843" w:type="dxa"/>
            <w:tcBorders>
              <w:top w:val="nil"/>
              <w:left w:val="nil"/>
              <w:bottom w:val="nil"/>
              <w:right w:val="nil"/>
            </w:tcBorders>
          </w:tcPr>
          <w:p w:rsidR="006B46C9" w:rsidRPr="002140F5" w:rsidRDefault="006B46C9" w:rsidP="00A8609B">
            <w:pPr>
              <w:rPr>
                <w:szCs w:val="24"/>
              </w:rPr>
            </w:pPr>
          </w:p>
        </w:tc>
        <w:tc>
          <w:tcPr>
            <w:tcW w:w="1559" w:type="dxa"/>
            <w:tcBorders>
              <w:left w:val="nil"/>
              <w:right w:val="single" w:sz="4" w:space="0" w:color="auto"/>
            </w:tcBorders>
          </w:tcPr>
          <w:p w:rsidR="006B46C9" w:rsidRPr="002140F5" w:rsidRDefault="006B46C9" w:rsidP="00A8609B">
            <w:pPr>
              <w:rPr>
                <w:szCs w:val="24"/>
              </w:rPr>
            </w:pPr>
          </w:p>
        </w:tc>
        <w:tc>
          <w:tcPr>
            <w:tcW w:w="284" w:type="dxa"/>
            <w:tcBorders>
              <w:top w:val="nil"/>
              <w:left w:val="single" w:sz="4" w:space="0" w:color="auto"/>
              <w:bottom w:val="nil"/>
              <w:right w:val="nil"/>
            </w:tcBorders>
          </w:tcPr>
          <w:p w:rsidR="006B46C9" w:rsidRPr="002140F5" w:rsidRDefault="006B46C9" w:rsidP="00A8609B">
            <w:pPr>
              <w:rPr>
                <w:szCs w:val="24"/>
              </w:rPr>
            </w:pPr>
          </w:p>
        </w:tc>
        <w:tc>
          <w:tcPr>
            <w:tcW w:w="1073" w:type="dxa"/>
            <w:tcBorders>
              <w:top w:val="nil"/>
              <w:left w:val="nil"/>
              <w:bottom w:val="nil"/>
              <w:right w:val="nil"/>
            </w:tcBorders>
          </w:tcPr>
          <w:p w:rsidR="006B46C9" w:rsidRPr="002140F5" w:rsidRDefault="006B46C9" w:rsidP="00A8609B">
            <w:pPr>
              <w:rPr>
                <w:szCs w:val="24"/>
              </w:rPr>
            </w:pPr>
          </w:p>
        </w:tc>
      </w:tr>
      <w:tr w:rsidR="006B46C9" w:rsidRPr="002140F5" w:rsidTr="00E13A22">
        <w:tc>
          <w:tcPr>
            <w:tcW w:w="1809" w:type="dxa"/>
          </w:tcPr>
          <w:p w:rsidR="006B46C9" w:rsidRPr="002140F5" w:rsidRDefault="006B46C9" w:rsidP="00A8609B">
            <w:pPr>
              <w:rPr>
                <w:szCs w:val="24"/>
              </w:rPr>
            </w:pPr>
            <w:r w:rsidRPr="002140F5">
              <w:rPr>
                <w:szCs w:val="24"/>
              </w:rPr>
              <w:t>Mityba</w:t>
            </w:r>
          </w:p>
        </w:tc>
        <w:tc>
          <w:tcPr>
            <w:tcW w:w="1843" w:type="dxa"/>
          </w:tcPr>
          <w:p w:rsidR="006B46C9" w:rsidRPr="002140F5" w:rsidRDefault="00F74EDE" w:rsidP="00A8609B">
            <w:pPr>
              <w:jc w:val="center"/>
              <w:rPr>
                <w:szCs w:val="24"/>
              </w:rPr>
            </w:pPr>
            <w:r>
              <w:rPr>
                <w:szCs w:val="24"/>
              </w:rPr>
              <w:t>1334,94</w:t>
            </w:r>
          </w:p>
        </w:tc>
        <w:tc>
          <w:tcPr>
            <w:tcW w:w="2126" w:type="dxa"/>
          </w:tcPr>
          <w:p w:rsidR="006B46C9" w:rsidRPr="002140F5" w:rsidRDefault="00F74EDE" w:rsidP="00A8609B">
            <w:pPr>
              <w:jc w:val="center"/>
              <w:rPr>
                <w:szCs w:val="24"/>
              </w:rPr>
            </w:pPr>
            <w:r>
              <w:rPr>
                <w:szCs w:val="24"/>
              </w:rPr>
              <w:t>855,71</w:t>
            </w:r>
          </w:p>
        </w:tc>
        <w:tc>
          <w:tcPr>
            <w:tcW w:w="1843" w:type="dxa"/>
            <w:tcBorders>
              <w:right w:val="single" w:sz="4" w:space="0" w:color="auto"/>
            </w:tcBorders>
          </w:tcPr>
          <w:p w:rsidR="006B46C9" w:rsidRPr="002140F5" w:rsidRDefault="00F74EDE" w:rsidP="00590860">
            <w:pPr>
              <w:jc w:val="center"/>
              <w:rPr>
                <w:szCs w:val="24"/>
              </w:rPr>
            </w:pPr>
            <w:r>
              <w:rPr>
                <w:szCs w:val="24"/>
              </w:rPr>
              <w:t>1806,96</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jc w:val="center"/>
              <w:rPr>
                <w:szCs w:val="24"/>
              </w:rPr>
            </w:pPr>
          </w:p>
        </w:tc>
        <w:tc>
          <w:tcPr>
            <w:tcW w:w="1843" w:type="dxa"/>
            <w:tcBorders>
              <w:top w:val="nil"/>
              <w:left w:val="nil"/>
              <w:bottom w:val="nil"/>
              <w:right w:val="nil"/>
            </w:tcBorders>
          </w:tcPr>
          <w:p w:rsidR="006B46C9" w:rsidRPr="002140F5" w:rsidRDefault="006B46C9" w:rsidP="00A8609B">
            <w:pPr>
              <w:jc w:val="center"/>
              <w:rPr>
                <w:szCs w:val="24"/>
              </w:rPr>
            </w:pPr>
          </w:p>
        </w:tc>
        <w:tc>
          <w:tcPr>
            <w:tcW w:w="1559" w:type="dxa"/>
            <w:tcBorders>
              <w:left w:val="nil"/>
              <w:right w:val="single" w:sz="4" w:space="0" w:color="auto"/>
            </w:tcBorders>
          </w:tcPr>
          <w:p w:rsidR="006B46C9" w:rsidRPr="002140F5" w:rsidRDefault="006B46C9" w:rsidP="00A8609B">
            <w:pPr>
              <w:rPr>
                <w:szCs w:val="24"/>
              </w:rPr>
            </w:pPr>
          </w:p>
        </w:tc>
        <w:tc>
          <w:tcPr>
            <w:tcW w:w="284" w:type="dxa"/>
            <w:tcBorders>
              <w:top w:val="nil"/>
              <w:left w:val="single" w:sz="4" w:space="0" w:color="auto"/>
              <w:bottom w:val="nil"/>
              <w:right w:val="nil"/>
            </w:tcBorders>
          </w:tcPr>
          <w:p w:rsidR="006B46C9" w:rsidRPr="002140F5" w:rsidRDefault="006B46C9" w:rsidP="00A8609B">
            <w:pPr>
              <w:rPr>
                <w:szCs w:val="24"/>
              </w:rPr>
            </w:pPr>
          </w:p>
        </w:tc>
        <w:tc>
          <w:tcPr>
            <w:tcW w:w="1073" w:type="dxa"/>
            <w:tcBorders>
              <w:top w:val="nil"/>
              <w:left w:val="nil"/>
              <w:bottom w:val="nil"/>
              <w:right w:val="nil"/>
            </w:tcBorders>
          </w:tcPr>
          <w:p w:rsidR="006B46C9" w:rsidRPr="002140F5" w:rsidRDefault="006B46C9" w:rsidP="00A8609B">
            <w:pPr>
              <w:rPr>
                <w:szCs w:val="24"/>
              </w:rPr>
            </w:pPr>
          </w:p>
        </w:tc>
      </w:tr>
      <w:tr w:rsidR="006B46C9" w:rsidRPr="002140F5" w:rsidTr="00E13A22">
        <w:tc>
          <w:tcPr>
            <w:tcW w:w="1809" w:type="dxa"/>
          </w:tcPr>
          <w:p w:rsidR="006B46C9" w:rsidRPr="002140F5" w:rsidRDefault="006B46C9" w:rsidP="00A8609B">
            <w:pPr>
              <w:rPr>
                <w:szCs w:val="24"/>
              </w:rPr>
            </w:pPr>
            <w:r w:rsidRPr="002140F5">
              <w:rPr>
                <w:szCs w:val="24"/>
              </w:rPr>
              <w:t>Transporto išlaikymas</w:t>
            </w:r>
          </w:p>
        </w:tc>
        <w:tc>
          <w:tcPr>
            <w:tcW w:w="1843" w:type="dxa"/>
          </w:tcPr>
          <w:p w:rsidR="006B46C9" w:rsidRPr="002140F5" w:rsidRDefault="00F74EDE" w:rsidP="00A8609B">
            <w:pPr>
              <w:jc w:val="center"/>
              <w:rPr>
                <w:szCs w:val="24"/>
              </w:rPr>
            </w:pPr>
            <w:r>
              <w:rPr>
                <w:szCs w:val="24"/>
              </w:rPr>
              <w:t>459,14</w:t>
            </w:r>
          </w:p>
        </w:tc>
        <w:tc>
          <w:tcPr>
            <w:tcW w:w="2126" w:type="dxa"/>
          </w:tcPr>
          <w:p w:rsidR="006B46C9" w:rsidRPr="002140F5" w:rsidRDefault="00F74EDE" w:rsidP="00A8609B">
            <w:pPr>
              <w:jc w:val="center"/>
              <w:rPr>
                <w:szCs w:val="24"/>
              </w:rPr>
            </w:pPr>
            <w:r>
              <w:rPr>
                <w:szCs w:val="24"/>
              </w:rPr>
              <w:t>443,64</w:t>
            </w:r>
          </w:p>
        </w:tc>
        <w:tc>
          <w:tcPr>
            <w:tcW w:w="1843" w:type="dxa"/>
            <w:tcBorders>
              <w:right w:val="single" w:sz="4" w:space="0" w:color="auto"/>
            </w:tcBorders>
          </w:tcPr>
          <w:p w:rsidR="006B46C9" w:rsidRPr="002140F5" w:rsidRDefault="00F74EDE" w:rsidP="00A8609B">
            <w:pPr>
              <w:jc w:val="center"/>
              <w:rPr>
                <w:szCs w:val="24"/>
              </w:rPr>
            </w:pPr>
            <w:r>
              <w:rPr>
                <w:szCs w:val="24"/>
              </w:rPr>
              <w:t>377,41</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rPr>
                <w:szCs w:val="24"/>
              </w:rPr>
            </w:pPr>
          </w:p>
        </w:tc>
        <w:tc>
          <w:tcPr>
            <w:tcW w:w="1843" w:type="dxa"/>
            <w:tcBorders>
              <w:top w:val="nil"/>
              <w:left w:val="nil"/>
              <w:bottom w:val="nil"/>
              <w:right w:val="nil"/>
            </w:tcBorders>
          </w:tcPr>
          <w:p w:rsidR="006B46C9" w:rsidRPr="002140F5" w:rsidRDefault="006B46C9" w:rsidP="00A8609B">
            <w:pPr>
              <w:jc w:val="center"/>
              <w:rPr>
                <w:szCs w:val="24"/>
              </w:rPr>
            </w:pPr>
          </w:p>
        </w:tc>
        <w:tc>
          <w:tcPr>
            <w:tcW w:w="1559" w:type="dxa"/>
            <w:tcBorders>
              <w:left w:val="nil"/>
              <w:right w:val="single" w:sz="4" w:space="0" w:color="auto"/>
            </w:tcBorders>
          </w:tcPr>
          <w:p w:rsidR="006B46C9" w:rsidRPr="002140F5" w:rsidRDefault="006B46C9" w:rsidP="00A8609B">
            <w:pPr>
              <w:rPr>
                <w:szCs w:val="24"/>
              </w:rPr>
            </w:pPr>
          </w:p>
        </w:tc>
        <w:tc>
          <w:tcPr>
            <w:tcW w:w="284" w:type="dxa"/>
            <w:tcBorders>
              <w:top w:val="nil"/>
              <w:left w:val="single" w:sz="4" w:space="0" w:color="auto"/>
              <w:bottom w:val="nil"/>
              <w:right w:val="nil"/>
            </w:tcBorders>
          </w:tcPr>
          <w:p w:rsidR="006B46C9" w:rsidRPr="002140F5" w:rsidRDefault="006B46C9" w:rsidP="00A8609B">
            <w:pPr>
              <w:rPr>
                <w:szCs w:val="24"/>
              </w:rPr>
            </w:pPr>
          </w:p>
        </w:tc>
        <w:tc>
          <w:tcPr>
            <w:tcW w:w="1073" w:type="dxa"/>
            <w:tcBorders>
              <w:top w:val="nil"/>
              <w:left w:val="nil"/>
              <w:bottom w:val="nil"/>
              <w:right w:val="nil"/>
            </w:tcBorders>
          </w:tcPr>
          <w:p w:rsidR="006B46C9" w:rsidRPr="002140F5" w:rsidRDefault="006B46C9" w:rsidP="00A8609B">
            <w:pPr>
              <w:rPr>
                <w:szCs w:val="24"/>
              </w:rPr>
            </w:pPr>
          </w:p>
        </w:tc>
      </w:tr>
      <w:tr w:rsidR="006B46C9" w:rsidRPr="002140F5" w:rsidTr="00E13A22">
        <w:tc>
          <w:tcPr>
            <w:tcW w:w="1809" w:type="dxa"/>
          </w:tcPr>
          <w:p w:rsidR="006B46C9" w:rsidRPr="002140F5" w:rsidRDefault="006B46C9" w:rsidP="00A8609B">
            <w:pPr>
              <w:rPr>
                <w:szCs w:val="24"/>
              </w:rPr>
            </w:pPr>
            <w:r w:rsidRPr="002140F5">
              <w:rPr>
                <w:szCs w:val="24"/>
              </w:rPr>
              <w:t>Kitos prekės</w:t>
            </w:r>
          </w:p>
        </w:tc>
        <w:tc>
          <w:tcPr>
            <w:tcW w:w="1843" w:type="dxa"/>
          </w:tcPr>
          <w:p w:rsidR="006B46C9" w:rsidRPr="002140F5" w:rsidRDefault="00F74EDE" w:rsidP="00A8609B">
            <w:pPr>
              <w:jc w:val="center"/>
              <w:rPr>
                <w:szCs w:val="24"/>
              </w:rPr>
            </w:pPr>
            <w:r>
              <w:rPr>
                <w:szCs w:val="24"/>
              </w:rPr>
              <w:t>378,57</w:t>
            </w:r>
          </w:p>
        </w:tc>
        <w:tc>
          <w:tcPr>
            <w:tcW w:w="2126" w:type="dxa"/>
          </w:tcPr>
          <w:p w:rsidR="006B46C9" w:rsidRPr="002140F5" w:rsidRDefault="00F74EDE" w:rsidP="00A8609B">
            <w:pPr>
              <w:jc w:val="center"/>
              <w:rPr>
                <w:szCs w:val="24"/>
              </w:rPr>
            </w:pPr>
            <w:r>
              <w:rPr>
                <w:szCs w:val="24"/>
              </w:rPr>
              <w:t>41,91</w:t>
            </w:r>
          </w:p>
        </w:tc>
        <w:tc>
          <w:tcPr>
            <w:tcW w:w="1843" w:type="dxa"/>
            <w:tcBorders>
              <w:right w:val="single" w:sz="4" w:space="0" w:color="auto"/>
            </w:tcBorders>
          </w:tcPr>
          <w:p w:rsidR="006B46C9" w:rsidRPr="002140F5" w:rsidRDefault="00F74EDE" w:rsidP="00A8609B">
            <w:pPr>
              <w:jc w:val="center"/>
              <w:rPr>
                <w:szCs w:val="24"/>
              </w:rPr>
            </w:pPr>
            <w:r>
              <w:rPr>
                <w:szCs w:val="24"/>
              </w:rPr>
              <w:t>392,42</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rPr>
                <w:szCs w:val="24"/>
              </w:rPr>
            </w:pPr>
          </w:p>
        </w:tc>
        <w:tc>
          <w:tcPr>
            <w:tcW w:w="1843" w:type="dxa"/>
            <w:tcBorders>
              <w:top w:val="nil"/>
              <w:left w:val="nil"/>
              <w:bottom w:val="nil"/>
              <w:right w:val="nil"/>
            </w:tcBorders>
          </w:tcPr>
          <w:p w:rsidR="006B46C9" w:rsidRPr="002140F5" w:rsidRDefault="006B46C9" w:rsidP="00A8609B">
            <w:pPr>
              <w:jc w:val="center"/>
              <w:rPr>
                <w:szCs w:val="24"/>
              </w:rPr>
            </w:pPr>
          </w:p>
        </w:tc>
        <w:tc>
          <w:tcPr>
            <w:tcW w:w="1559" w:type="dxa"/>
            <w:tcBorders>
              <w:left w:val="nil"/>
              <w:right w:val="single" w:sz="4" w:space="0" w:color="auto"/>
            </w:tcBorders>
          </w:tcPr>
          <w:p w:rsidR="006B46C9" w:rsidRPr="002140F5" w:rsidRDefault="006B46C9" w:rsidP="00A8609B">
            <w:pPr>
              <w:rPr>
                <w:szCs w:val="24"/>
              </w:rPr>
            </w:pPr>
          </w:p>
        </w:tc>
        <w:tc>
          <w:tcPr>
            <w:tcW w:w="284" w:type="dxa"/>
            <w:tcBorders>
              <w:top w:val="nil"/>
              <w:left w:val="single" w:sz="4" w:space="0" w:color="auto"/>
              <w:bottom w:val="nil"/>
              <w:right w:val="nil"/>
            </w:tcBorders>
          </w:tcPr>
          <w:p w:rsidR="006B46C9" w:rsidRPr="002140F5" w:rsidRDefault="006B46C9" w:rsidP="00A8609B">
            <w:pPr>
              <w:rPr>
                <w:szCs w:val="24"/>
              </w:rPr>
            </w:pPr>
          </w:p>
        </w:tc>
        <w:tc>
          <w:tcPr>
            <w:tcW w:w="1073" w:type="dxa"/>
            <w:tcBorders>
              <w:top w:val="nil"/>
              <w:left w:val="nil"/>
              <w:bottom w:val="nil"/>
              <w:right w:val="nil"/>
            </w:tcBorders>
          </w:tcPr>
          <w:p w:rsidR="006B46C9" w:rsidRPr="002140F5" w:rsidRDefault="006B46C9" w:rsidP="00A8609B">
            <w:pPr>
              <w:rPr>
                <w:szCs w:val="24"/>
              </w:rPr>
            </w:pPr>
          </w:p>
        </w:tc>
      </w:tr>
      <w:tr w:rsidR="006B46C9" w:rsidRPr="002140F5" w:rsidTr="00E13A22">
        <w:tc>
          <w:tcPr>
            <w:tcW w:w="1809" w:type="dxa"/>
          </w:tcPr>
          <w:p w:rsidR="006B46C9" w:rsidRPr="002140F5" w:rsidRDefault="006B46C9" w:rsidP="00A8609B">
            <w:pPr>
              <w:rPr>
                <w:szCs w:val="24"/>
              </w:rPr>
            </w:pPr>
            <w:r w:rsidRPr="002140F5">
              <w:rPr>
                <w:szCs w:val="24"/>
              </w:rPr>
              <w:t>Komunalinės paslaugos</w:t>
            </w:r>
          </w:p>
        </w:tc>
        <w:tc>
          <w:tcPr>
            <w:tcW w:w="1843" w:type="dxa"/>
          </w:tcPr>
          <w:p w:rsidR="006B46C9" w:rsidRPr="002140F5" w:rsidRDefault="00F74EDE" w:rsidP="00A8609B">
            <w:pPr>
              <w:jc w:val="center"/>
              <w:rPr>
                <w:szCs w:val="24"/>
              </w:rPr>
            </w:pPr>
            <w:r>
              <w:rPr>
                <w:szCs w:val="24"/>
              </w:rPr>
              <w:t>4733,95</w:t>
            </w:r>
          </w:p>
        </w:tc>
        <w:tc>
          <w:tcPr>
            <w:tcW w:w="2126" w:type="dxa"/>
          </w:tcPr>
          <w:p w:rsidR="006B46C9" w:rsidRPr="002140F5" w:rsidRDefault="00F74EDE" w:rsidP="00A8609B">
            <w:pPr>
              <w:jc w:val="center"/>
              <w:rPr>
                <w:szCs w:val="24"/>
              </w:rPr>
            </w:pPr>
            <w:r>
              <w:rPr>
                <w:szCs w:val="24"/>
              </w:rPr>
              <w:t>3305,24</w:t>
            </w:r>
          </w:p>
        </w:tc>
        <w:tc>
          <w:tcPr>
            <w:tcW w:w="1843" w:type="dxa"/>
            <w:tcBorders>
              <w:bottom w:val="single" w:sz="4" w:space="0" w:color="auto"/>
              <w:right w:val="single" w:sz="4" w:space="0" w:color="auto"/>
            </w:tcBorders>
          </w:tcPr>
          <w:p w:rsidR="006B46C9" w:rsidRPr="002140F5" w:rsidRDefault="00F74EDE" w:rsidP="00A8609B">
            <w:pPr>
              <w:jc w:val="center"/>
              <w:rPr>
                <w:szCs w:val="24"/>
              </w:rPr>
            </w:pPr>
            <w:r>
              <w:rPr>
                <w:szCs w:val="24"/>
              </w:rPr>
              <w:t>5680,24</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jc w:val="center"/>
              <w:rPr>
                <w:szCs w:val="24"/>
              </w:rPr>
            </w:pPr>
          </w:p>
        </w:tc>
        <w:tc>
          <w:tcPr>
            <w:tcW w:w="1843" w:type="dxa"/>
            <w:tcBorders>
              <w:top w:val="nil"/>
              <w:left w:val="nil"/>
              <w:bottom w:val="nil"/>
              <w:right w:val="nil"/>
            </w:tcBorders>
          </w:tcPr>
          <w:p w:rsidR="006B46C9" w:rsidRPr="002140F5" w:rsidRDefault="006B46C9" w:rsidP="00A8609B">
            <w:pPr>
              <w:jc w:val="center"/>
              <w:rPr>
                <w:szCs w:val="24"/>
              </w:rPr>
            </w:pPr>
          </w:p>
        </w:tc>
        <w:tc>
          <w:tcPr>
            <w:tcW w:w="1559" w:type="dxa"/>
            <w:tcBorders>
              <w:left w:val="nil"/>
              <w:right w:val="single" w:sz="4" w:space="0" w:color="auto"/>
            </w:tcBorders>
          </w:tcPr>
          <w:p w:rsidR="006B46C9" w:rsidRPr="002140F5" w:rsidRDefault="006B46C9" w:rsidP="00A8609B">
            <w:pPr>
              <w:rPr>
                <w:szCs w:val="24"/>
              </w:rPr>
            </w:pPr>
            <w:r w:rsidRPr="002140F5">
              <w:rPr>
                <w:szCs w:val="24"/>
              </w:rPr>
              <w:t>2016 m. sausio mėn.</w:t>
            </w:r>
          </w:p>
        </w:tc>
        <w:tc>
          <w:tcPr>
            <w:tcW w:w="284" w:type="dxa"/>
            <w:tcBorders>
              <w:top w:val="nil"/>
              <w:left w:val="single" w:sz="4" w:space="0" w:color="auto"/>
              <w:bottom w:val="nil"/>
              <w:right w:val="nil"/>
            </w:tcBorders>
          </w:tcPr>
          <w:p w:rsidR="006B46C9" w:rsidRPr="002140F5" w:rsidRDefault="006B46C9" w:rsidP="00A8609B">
            <w:pPr>
              <w:rPr>
                <w:szCs w:val="24"/>
              </w:rPr>
            </w:pPr>
          </w:p>
        </w:tc>
        <w:tc>
          <w:tcPr>
            <w:tcW w:w="1073" w:type="dxa"/>
            <w:tcBorders>
              <w:top w:val="nil"/>
              <w:left w:val="nil"/>
              <w:bottom w:val="nil"/>
              <w:right w:val="nil"/>
            </w:tcBorders>
          </w:tcPr>
          <w:p w:rsidR="006B46C9" w:rsidRPr="002140F5" w:rsidRDefault="006B46C9" w:rsidP="00A8609B">
            <w:pPr>
              <w:rPr>
                <w:szCs w:val="24"/>
              </w:rPr>
            </w:pPr>
          </w:p>
        </w:tc>
      </w:tr>
      <w:tr w:rsidR="006B46C9" w:rsidRPr="002140F5" w:rsidTr="00E13A22">
        <w:tc>
          <w:tcPr>
            <w:tcW w:w="1809" w:type="dxa"/>
          </w:tcPr>
          <w:p w:rsidR="006B46C9" w:rsidRPr="002140F5" w:rsidRDefault="006B46C9" w:rsidP="00A8609B">
            <w:pPr>
              <w:rPr>
                <w:szCs w:val="24"/>
              </w:rPr>
            </w:pPr>
            <w:r w:rsidRPr="002140F5">
              <w:rPr>
                <w:szCs w:val="24"/>
              </w:rPr>
              <w:t>Kitos paslaugos</w:t>
            </w:r>
          </w:p>
        </w:tc>
        <w:tc>
          <w:tcPr>
            <w:tcW w:w="1843" w:type="dxa"/>
          </w:tcPr>
          <w:p w:rsidR="006B46C9" w:rsidRPr="002140F5" w:rsidRDefault="00F74EDE" w:rsidP="00A8609B">
            <w:pPr>
              <w:jc w:val="center"/>
              <w:rPr>
                <w:szCs w:val="24"/>
              </w:rPr>
            </w:pPr>
            <w:r>
              <w:rPr>
                <w:szCs w:val="24"/>
              </w:rPr>
              <w:t>326,90</w:t>
            </w:r>
          </w:p>
        </w:tc>
        <w:tc>
          <w:tcPr>
            <w:tcW w:w="2126" w:type="dxa"/>
          </w:tcPr>
          <w:p w:rsidR="006B46C9" w:rsidRPr="002140F5" w:rsidRDefault="00F74EDE" w:rsidP="00A8609B">
            <w:pPr>
              <w:jc w:val="center"/>
              <w:rPr>
                <w:szCs w:val="24"/>
              </w:rPr>
            </w:pPr>
            <w:r>
              <w:rPr>
                <w:szCs w:val="24"/>
              </w:rPr>
              <w:t>225,37</w:t>
            </w:r>
          </w:p>
        </w:tc>
        <w:tc>
          <w:tcPr>
            <w:tcW w:w="1843" w:type="dxa"/>
            <w:tcBorders>
              <w:right w:val="single" w:sz="4" w:space="0" w:color="auto"/>
            </w:tcBorders>
          </w:tcPr>
          <w:p w:rsidR="006B46C9" w:rsidRPr="002140F5" w:rsidRDefault="00F74EDE" w:rsidP="00A8609B">
            <w:pPr>
              <w:jc w:val="center"/>
              <w:rPr>
                <w:szCs w:val="24"/>
              </w:rPr>
            </w:pPr>
            <w:r>
              <w:rPr>
                <w:szCs w:val="24"/>
              </w:rPr>
              <w:t>288,49</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jc w:val="center"/>
              <w:rPr>
                <w:szCs w:val="24"/>
              </w:rPr>
            </w:pPr>
          </w:p>
        </w:tc>
        <w:tc>
          <w:tcPr>
            <w:tcW w:w="1843" w:type="dxa"/>
            <w:tcBorders>
              <w:top w:val="nil"/>
              <w:left w:val="nil"/>
              <w:bottom w:val="nil"/>
              <w:right w:val="nil"/>
            </w:tcBorders>
          </w:tcPr>
          <w:p w:rsidR="006B46C9" w:rsidRPr="002140F5" w:rsidRDefault="006B46C9" w:rsidP="00A8609B">
            <w:pPr>
              <w:jc w:val="center"/>
              <w:rPr>
                <w:szCs w:val="24"/>
              </w:rPr>
            </w:pPr>
            <w:r w:rsidRPr="002140F5">
              <w:rPr>
                <w:szCs w:val="24"/>
              </w:rPr>
              <w:t>-</w:t>
            </w:r>
          </w:p>
        </w:tc>
        <w:tc>
          <w:tcPr>
            <w:tcW w:w="1559" w:type="dxa"/>
            <w:tcBorders>
              <w:left w:val="nil"/>
              <w:right w:val="single" w:sz="4" w:space="0" w:color="auto"/>
            </w:tcBorders>
          </w:tcPr>
          <w:p w:rsidR="006B46C9" w:rsidRPr="002140F5" w:rsidRDefault="006B46C9" w:rsidP="00A8609B">
            <w:pPr>
              <w:rPr>
                <w:szCs w:val="24"/>
              </w:rPr>
            </w:pPr>
            <w:r w:rsidRPr="002140F5">
              <w:rPr>
                <w:szCs w:val="24"/>
              </w:rPr>
              <w:t>2016 m. sausio mėn.</w:t>
            </w:r>
          </w:p>
        </w:tc>
        <w:tc>
          <w:tcPr>
            <w:tcW w:w="284" w:type="dxa"/>
            <w:tcBorders>
              <w:top w:val="nil"/>
              <w:left w:val="single" w:sz="4" w:space="0" w:color="auto"/>
              <w:bottom w:val="nil"/>
              <w:right w:val="nil"/>
            </w:tcBorders>
          </w:tcPr>
          <w:p w:rsidR="006B46C9" w:rsidRPr="002140F5" w:rsidRDefault="006B46C9" w:rsidP="00A8609B">
            <w:pPr>
              <w:rPr>
                <w:szCs w:val="24"/>
              </w:rPr>
            </w:pPr>
          </w:p>
        </w:tc>
        <w:tc>
          <w:tcPr>
            <w:tcW w:w="1073" w:type="dxa"/>
            <w:tcBorders>
              <w:top w:val="nil"/>
              <w:left w:val="nil"/>
              <w:bottom w:val="nil"/>
              <w:right w:val="nil"/>
            </w:tcBorders>
          </w:tcPr>
          <w:p w:rsidR="006B46C9" w:rsidRPr="002140F5" w:rsidRDefault="006B46C9" w:rsidP="00A8609B">
            <w:pPr>
              <w:rPr>
                <w:szCs w:val="24"/>
              </w:rPr>
            </w:pPr>
          </w:p>
        </w:tc>
      </w:tr>
      <w:tr w:rsidR="006B46C9" w:rsidRPr="002140F5" w:rsidTr="00E13A22">
        <w:tc>
          <w:tcPr>
            <w:tcW w:w="1809" w:type="dxa"/>
          </w:tcPr>
          <w:p w:rsidR="006B46C9" w:rsidRPr="002140F5" w:rsidRDefault="006B46C9" w:rsidP="00A8609B">
            <w:pPr>
              <w:rPr>
                <w:szCs w:val="24"/>
              </w:rPr>
            </w:pPr>
            <w:r w:rsidRPr="002140F5">
              <w:rPr>
                <w:szCs w:val="24"/>
              </w:rPr>
              <w:t>Kvalifikacijos kėlimas</w:t>
            </w:r>
          </w:p>
        </w:tc>
        <w:tc>
          <w:tcPr>
            <w:tcW w:w="1843" w:type="dxa"/>
          </w:tcPr>
          <w:p w:rsidR="006B46C9" w:rsidRPr="002140F5" w:rsidRDefault="00F74EDE" w:rsidP="00A8609B">
            <w:pPr>
              <w:jc w:val="center"/>
              <w:rPr>
                <w:szCs w:val="24"/>
              </w:rPr>
            </w:pPr>
            <w:r>
              <w:rPr>
                <w:szCs w:val="24"/>
              </w:rPr>
              <w:t>-</w:t>
            </w:r>
          </w:p>
        </w:tc>
        <w:tc>
          <w:tcPr>
            <w:tcW w:w="2126" w:type="dxa"/>
          </w:tcPr>
          <w:p w:rsidR="006B46C9" w:rsidRPr="002140F5" w:rsidRDefault="006B46C9" w:rsidP="00A8609B">
            <w:pPr>
              <w:jc w:val="center"/>
              <w:rPr>
                <w:szCs w:val="24"/>
              </w:rPr>
            </w:pPr>
            <w:r>
              <w:rPr>
                <w:szCs w:val="24"/>
              </w:rPr>
              <w:t>-</w:t>
            </w:r>
          </w:p>
        </w:tc>
        <w:tc>
          <w:tcPr>
            <w:tcW w:w="1843" w:type="dxa"/>
            <w:tcBorders>
              <w:right w:val="single" w:sz="4" w:space="0" w:color="auto"/>
            </w:tcBorders>
          </w:tcPr>
          <w:p w:rsidR="006B46C9" w:rsidRPr="002140F5" w:rsidRDefault="006B46C9" w:rsidP="00A8609B">
            <w:pPr>
              <w:jc w:val="center"/>
              <w:rPr>
                <w:szCs w:val="24"/>
              </w:rPr>
            </w:pPr>
            <w:r>
              <w:rPr>
                <w:szCs w:val="24"/>
              </w:rPr>
              <w:t>-</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jc w:val="center"/>
              <w:rPr>
                <w:szCs w:val="24"/>
              </w:rPr>
            </w:pPr>
          </w:p>
        </w:tc>
        <w:tc>
          <w:tcPr>
            <w:tcW w:w="1843" w:type="dxa"/>
            <w:tcBorders>
              <w:top w:val="nil"/>
              <w:left w:val="nil"/>
              <w:bottom w:val="nil"/>
              <w:right w:val="nil"/>
            </w:tcBorders>
          </w:tcPr>
          <w:p w:rsidR="006B46C9" w:rsidRPr="002140F5" w:rsidRDefault="006B46C9" w:rsidP="00A8609B">
            <w:pPr>
              <w:jc w:val="center"/>
              <w:rPr>
                <w:szCs w:val="24"/>
              </w:rPr>
            </w:pPr>
            <w:r w:rsidRPr="002140F5">
              <w:rPr>
                <w:szCs w:val="24"/>
              </w:rPr>
              <w:t>-</w:t>
            </w:r>
          </w:p>
        </w:tc>
        <w:tc>
          <w:tcPr>
            <w:tcW w:w="1559" w:type="dxa"/>
            <w:tcBorders>
              <w:left w:val="nil"/>
              <w:right w:val="single" w:sz="4" w:space="0" w:color="auto"/>
            </w:tcBorders>
          </w:tcPr>
          <w:p w:rsidR="006B46C9" w:rsidRPr="002140F5" w:rsidRDefault="006B46C9" w:rsidP="00A8609B">
            <w:pPr>
              <w:rPr>
                <w:szCs w:val="24"/>
              </w:rPr>
            </w:pPr>
            <w:r w:rsidRPr="002140F5">
              <w:rPr>
                <w:szCs w:val="24"/>
              </w:rPr>
              <w:t>2016 m. sausio mėn.</w:t>
            </w:r>
          </w:p>
        </w:tc>
        <w:tc>
          <w:tcPr>
            <w:tcW w:w="284" w:type="dxa"/>
            <w:tcBorders>
              <w:top w:val="nil"/>
              <w:left w:val="single" w:sz="4" w:space="0" w:color="auto"/>
              <w:bottom w:val="nil"/>
              <w:right w:val="nil"/>
            </w:tcBorders>
          </w:tcPr>
          <w:p w:rsidR="006B46C9" w:rsidRPr="002140F5" w:rsidRDefault="006B46C9" w:rsidP="00A8609B">
            <w:pPr>
              <w:rPr>
                <w:szCs w:val="24"/>
              </w:rPr>
            </w:pPr>
          </w:p>
        </w:tc>
        <w:tc>
          <w:tcPr>
            <w:tcW w:w="1073" w:type="dxa"/>
            <w:tcBorders>
              <w:top w:val="nil"/>
              <w:left w:val="nil"/>
              <w:bottom w:val="nil"/>
              <w:right w:val="nil"/>
            </w:tcBorders>
          </w:tcPr>
          <w:p w:rsidR="006B46C9" w:rsidRPr="002140F5" w:rsidRDefault="006B46C9" w:rsidP="00A8609B">
            <w:pPr>
              <w:rPr>
                <w:szCs w:val="24"/>
              </w:rPr>
            </w:pPr>
          </w:p>
        </w:tc>
      </w:tr>
      <w:tr w:rsidR="006B46C9" w:rsidRPr="002140F5" w:rsidTr="00E13A22">
        <w:trPr>
          <w:gridAfter w:val="2"/>
          <w:wAfter w:w="1357" w:type="dxa"/>
        </w:trPr>
        <w:tc>
          <w:tcPr>
            <w:tcW w:w="1809" w:type="dxa"/>
          </w:tcPr>
          <w:p w:rsidR="006B46C9" w:rsidRPr="002140F5" w:rsidRDefault="006B46C9" w:rsidP="00A8609B">
            <w:pPr>
              <w:rPr>
                <w:szCs w:val="24"/>
              </w:rPr>
            </w:pPr>
            <w:r w:rsidRPr="002140F5">
              <w:rPr>
                <w:szCs w:val="24"/>
              </w:rPr>
              <w:t>Ryšių paslaugos</w:t>
            </w:r>
          </w:p>
        </w:tc>
        <w:tc>
          <w:tcPr>
            <w:tcW w:w="1843" w:type="dxa"/>
          </w:tcPr>
          <w:p w:rsidR="006B46C9" w:rsidRPr="002140F5" w:rsidRDefault="00F74EDE" w:rsidP="00F74EDE">
            <w:pPr>
              <w:rPr>
                <w:szCs w:val="24"/>
              </w:rPr>
            </w:pPr>
            <w:r>
              <w:rPr>
                <w:szCs w:val="24"/>
              </w:rPr>
              <w:t>80,62</w:t>
            </w:r>
          </w:p>
        </w:tc>
        <w:tc>
          <w:tcPr>
            <w:tcW w:w="2126" w:type="dxa"/>
          </w:tcPr>
          <w:p w:rsidR="006B46C9" w:rsidRPr="0084011E" w:rsidRDefault="00F74EDE" w:rsidP="00A8609B">
            <w:pPr>
              <w:jc w:val="center"/>
              <w:rPr>
                <w:szCs w:val="24"/>
              </w:rPr>
            </w:pPr>
            <w:r>
              <w:rPr>
                <w:szCs w:val="24"/>
              </w:rPr>
              <w:t>96,81</w:t>
            </w:r>
          </w:p>
        </w:tc>
        <w:tc>
          <w:tcPr>
            <w:tcW w:w="1843" w:type="dxa"/>
            <w:tcBorders>
              <w:right w:val="single" w:sz="4" w:space="0" w:color="auto"/>
            </w:tcBorders>
          </w:tcPr>
          <w:p w:rsidR="006B46C9" w:rsidRPr="0084011E" w:rsidRDefault="00F74EDE" w:rsidP="00A8609B">
            <w:pPr>
              <w:jc w:val="center"/>
              <w:rPr>
                <w:szCs w:val="24"/>
              </w:rPr>
            </w:pPr>
            <w:r>
              <w:rPr>
                <w:szCs w:val="24"/>
              </w:rPr>
              <w:t>80,18</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jc w:val="center"/>
              <w:rPr>
                <w:szCs w:val="24"/>
              </w:rPr>
            </w:pPr>
          </w:p>
        </w:tc>
        <w:tc>
          <w:tcPr>
            <w:tcW w:w="1843" w:type="dxa"/>
            <w:tcBorders>
              <w:top w:val="nil"/>
              <w:left w:val="nil"/>
              <w:bottom w:val="nil"/>
              <w:right w:val="nil"/>
            </w:tcBorders>
          </w:tcPr>
          <w:p w:rsidR="006B46C9" w:rsidRPr="002140F5" w:rsidRDefault="006B46C9" w:rsidP="00A8609B">
            <w:pPr>
              <w:jc w:val="center"/>
              <w:rPr>
                <w:szCs w:val="24"/>
              </w:rPr>
            </w:pPr>
            <w:r w:rsidRPr="002140F5">
              <w:rPr>
                <w:szCs w:val="24"/>
              </w:rPr>
              <w:t>-</w:t>
            </w:r>
          </w:p>
        </w:tc>
        <w:tc>
          <w:tcPr>
            <w:tcW w:w="1559" w:type="dxa"/>
            <w:tcBorders>
              <w:left w:val="nil"/>
              <w:right w:val="single" w:sz="4" w:space="0" w:color="auto"/>
            </w:tcBorders>
          </w:tcPr>
          <w:p w:rsidR="006B46C9" w:rsidRPr="002140F5" w:rsidRDefault="006B46C9" w:rsidP="00A8609B">
            <w:pPr>
              <w:rPr>
                <w:szCs w:val="24"/>
              </w:rPr>
            </w:pPr>
            <w:r w:rsidRPr="002140F5">
              <w:rPr>
                <w:szCs w:val="24"/>
              </w:rPr>
              <w:t>2016 m. sausio mėn</w:t>
            </w:r>
          </w:p>
        </w:tc>
      </w:tr>
      <w:tr w:rsidR="006B46C9" w:rsidRPr="002140F5" w:rsidTr="00E13A22">
        <w:trPr>
          <w:gridAfter w:val="2"/>
          <w:wAfter w:w="1357" w:type="dxa"/>
        </w:trPr>
        <w:tc>
          <w:tcPr>
            <w:tcW w:w="1809" w:type="dxa"/>
            <w:tcBorders>
              <w:top w:val="single" w:sz="4" w:space="0" w:color="auto"/>
              <w:left w:val="single" w:sz="4" w:space="0" w:color="auto"/>
              <w:bottom w:val="single" w:sz="4" w:space="0" w:color="auto"/>
              <w:right w:val="single" w:sz="4" w:space="0" w:color="auto"/>
            </w:tcBorders>
          </w:tcPr>
          <w:p w:rsidR="006B46C9" w:rsidRPr="002140F5" w:rsidRDefault="006B46C9" w:rsidP="00A8609B">
            <w:pPr>
              <w:rPr>
                <w:szCs w:val="24"/>
              </w:rPr>
            </w:pPr>
            <w:r w:rsidRPr="002140F5">
              <w:rPr>
                <w:szCs w:val="24"/>
              </w:rPr>
              <w:t>Nematerialiojo turto įsigijimas</w:t>
            </w:r>
          </w:p>
        </w:tc>
        <w:tc>
          <w:tcPr>
            <w:tcW w:w="1843" w:type="dxa"/>
            <w:tcBorders>
              <w:top w:val="single" w:sz="4" w:space="0" w:color="auto"/>
              <w:left w:val="single" w:sz="4" w:space="0" w:color="auto"/>
              <w:bottom w:val="single" w:sz="4" w:space="0" w:color="auto"/>
              <w:right w:val="single" w:sz="4" w:space="0" w:color="auto"/>
            </w:tcBorders>
          </w:tcPr>
          <w:p w:rsidR="006B46C9" w:rsidRPr="002140F5" w:rsidRDefault="006B46C9" w:rsidP="00A8609B">
            <w:pPr>
              <w:jc w:val="center"/>
              <w:rPr>
                <w:szCs w:val="24"/>
              </w:rPr>
            </w:pPr>
            <w:r w:rsidRPr="002140F5">
              <w:rPr>
                <w:szCs w:val="24"/>
              </w:rPr>
              <w:t>-</w:t>
            </w:r>
          </w:p>
        </w:tc>
        <w:tc>
          <w:tcPr>
            <w:tcW w:w="2126" w:type="dxa"/>
            <w:tcBorders>
              <w:top w:val="single" w:sz="4" w:space="0" w:color="auto"/>
              <w:left w:val="single" w:sz="4" w:space="0" w:color="auto"/>
              <w:bottom w:val="single" w:sz="4" w:space="0" w:color="auto"/>
              <w:right w:val="single" w:sz="4" w:space="0" w:color="auto"/>
            </w:tcBorders>
          </w:tcPr>
          <w:p w:rsidR="006B46C9" w:rsidRPr="0084011E" w:rsidRDefault="006B46C9" w:rsidP="00A8609B">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Pr>
          <w:p w:rsidR="006B46C9" w:rsidRPr="0084011E" w:rsidRDefault="006B46C9" w:rsidP="00A8609B">
            <w:pPr>
              <w:jc w:val="center"/>
              <w:rPr>
                <w:szCs w:val="24"/>
              </w:rPr>
            </w:pPr>
            <w:r>
              <w:rPr>
                <w:szCs w:val="24"/>
              </w:rPr>
              <w:t>-</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rPr>
                <w:szCs w:val="24"/>
              </w:rPr>
            </w:pPr>
          </w:p>
        </w:tc>
        <w:tc>
          <w:tcPr>
            <w:tcW w:w="1843" w:type="dxa"/>
            <w:tcBorders>
              <w:top w:val="nil"/>
              <w:left w:val="nil"/>
              <w:bottom w:val="nil"/>
              <w:right w:val="nil"/>
            </w:tcBorders>
          </w:tcPr>
          <w:p w:rsidR="006B46C9" w:rsidRPr="002140F5" w:rsidRDefault="006B46C9" w:rsidP="00A8609B">
            <w:pPr>
              <w:jc w:val="center"/>
              <w:rPr>
                <w:szCs w:val="24"/>
              </w:rPr>
            </w:pPr>
            <w:r w:rsidRPr="002140F5">
              <w:rPr>
                <w:szCs w:val="24"/>
              </w:rPr>
              <w:t>-</w:t>
            </w:r>
          </w:p>
        </w:tc>
        <w:tc>
          <w:tcPr>
            <w:tcW w:w="1559" w:type="dxa"/>
            <w:tcBorders>
              <w:top w:val="single" w:sz="4" w:space="0" w:color="auto"/>
              <w:left w:val="nil"/>
              <w:bottom w:val="single" w:sz="4" w:space="0" w:color="auto"/>
              <w:right w:val="single" w:sz="4" w:space="0" w:color="auto"/>
            </w:tcBorders>
          </w:tcPr>
          <w:p w:rsidR="006B46C9" w:rsidRPr="002140F5" w:rsidRDefault="006B46C9" w:rsidP="00A8609B">
            <w:pPr>
              <w:rPr>
                <w:szCs w:val="24"/>
              </w:rPr>
            </w:pPr>
            <w:r w:rsidRPr="002140F5">
              <w:rPr>
                <w:szCs w:val="24"/>
              </w:rPr>
              <w:t>2016 m. sausio mėn</w:t>
            </w:r>
          </w:p>
        </w:tc>
      </w:tr>
      <w:tr w:rsidR="006B46C9" w:rsidRPr="002140F5" w:rsidTr="00E13A22">
        <w:trPr>
          <w:gridAfter w:val="2"/>
          <w:wAfter w:w="1357" w:type="dxa"/>
        </w:trPr>
        <w:tc>
          <w:tcPr>
            <w:tcW w:w="1809" w:type="dxa"/>
            <w:tcBorders>
              <w:top w:val="single" w:sz="4" w:space="0" w:color="auto"/>
              <w:left w:val="single" w:sz="4" w:space="0" w:color="auto"/>
              <w:bottom w:val="single" w:sz="4" w:space="0" w:color="auto"/>
              <w:right w:val="single" w:sz="4" w:space="0" w:color="auto"/>
            </w:tcBorders>
          </w:tcPr>
          <w:p w:rsidR="006B46C9" w:rsidRPr="002140F5" w:rsidRDefault="006B46C9" w:rsidP="00A8609B">
            <w:pPr>
              <w:rPr>
                <w:b/>
                <w:szCs w:val="24"/>
              </w:rPr>
            </w:pPr>
            <w:r w:rsidRPr="002140F5">
              <w:rPr>
                <w:b/>
                <w:szCs w:val="24"/>
              </w:rPr>
              <w:t>Iš viso :</w:t>
            </w:r>
          </w:p>
        </w:tc>
        <w:tc>
          <w:tcPr>
            <w:tcW w:w="1843" w:type="dxa"/>
            <w:tcBorders>
              <w:top w:val="single" w:sz="4" w:space="0" w:color="auto"/>
              <w:left w:val="single" w:sz="4" w:space="0" w:color="auto"/>
              <w:bottom w:val="single" w:sz="4" w:space="0" w:color="auto"/>
              <w:right w:val="single" w:sz="4" w:space="0" w:color="auto"/>
            </w:tcBorders>
          </w:tcPr>
          <w:p w:rsidR="006B46C9" w:rsidRPr="002140F5" w:rsidRDefault="00F74EDE" w:rsidP="00A8609B">
            <w:pPr>
              <w:jc w:val="center"/>
              <w:rPr>
                <w:b/>
                <w:szCs w:val="24"/>
              </w:rPr>
            </w:pPr>
            <w:r>
              <w:rPr>
                <w:b/>
                <w:szCs w:val="24"/>
              </w:rPr>
              <w:t>7314,12</w:t>
            </w:r>
          </w:p>
        </w:tc>
        <w:tc>
          <w:tcPr>
            <w:tcW w:w="2126" w:type="dxa"/>
            <w:tcBorders>
              <w:top w:val="single" w:sz="4" w:space="0" w:color="auto"/>
              <w:left w:val="single" w:sz="4" w:space="0" w:color="auto"/>
              <w:bottom w:val="single" w:sz="4" w:space="0" w:color="auto"/>
              <w:right w:val="single" w:sz="4" w:space="0" w:color="auto"/>
            </w:tcBorders>
          </w:tcPr>
          <w:p w:rsidR="006B46C9" w:rsidRPr="002140F5" w:rsidRDefault="00F74EDE" w:rsidP="00A8609B">
            <w:pPr>
              <w:jc w:val="center"/>
              <w:rPr>
                <w:b/>
                <w:szCs w:val="24"/>
              </w:rPr>
            </w:pPr>
            <w:r>
              <w:rPr>
                <w:b/>
                <w:szCs w:val="24"/>
              </w:rPr>
              <w:t>4968,68</w:t>
            </w:r>
          </w:p>
        </w:tc>
        <w:tc>
          <w:tcPr>
            <w:tcW w:w="1843" w:type="dxa"/>
            <w:tcBorders>
              <w:top w:val="single" w:sz="4" w:space="0" w:color="auto"/>
              <w:left w:val="single" w:sz="4" w:space="0" w:color="auto"/>
              <w:bottom w:val="single" w:sz="4" w:space="0" w:color="auto"/>
              <w:right w:val="single" w:sz="4" w:space="0" w:color="auto"/>
            </w:tcBorders>
          </w:tcPr>
          <w:p w:rsidR="006B46C9" w:rsidRPr="002140F5" w:rsidRDefault="00F74EDE" w:rsidP="00F74EDE">
            <w:pPr>
              <w:rPr>
                <w:b/>
                <w:szCs w:val="24"/>
              </w:rPr>
            </w:pPr>
            <w:r>
              <w:rPr>
                <w:b/>
                <w:szCs w:val="24"/>
              </w:rPr>
              <w:t>10019,67</w:t>
            </w:r>
          </w:p>
        </w:tc>
        <w:tc>
          <w:tcPr>
            <w:tcW w:w="283" w:type="dxa"/>
            <w:tcBorders>
              <w:top w:val="nil"/>
              <w:left w:val="single" w:sz="4" w:space="0" w:color="auto"/>
              <w:bottom w:val="nil"/>
              <w:right w:val="nil"/>
            </w:tcBorders>
          </w:tcPr>
          <w:p w:rsidR="006B46C9" w:rsidRPr="002140F5" w:rsidRDefault="006B46C9" w:rsidP="00A8609B">
            <w:pPr>
              <w:jc w:val="center"/>
              <w:rPr>
                <w:szCs w:val="24"/>
              </w:rPr>
            </w:pPr>
          </w:p>
        </w:tc>
        <w:tc>
          <w:tcPr>
            <w:tcW w:w="1701" w:type="dxa"/>
            <w:tcBorders>
              <w:top w:val="nil"/>
              <w:left w:val="nil"/>
              <w:bottom w:val="nil"/>
              <w:right w:val="nil"/>
            </w:tcBorders>
          </w:tcPr>
          <w:p w:rsidR="006B46C9" w:rsidRPr="002140F5" w:rsidRDefault="006B46C9" w:rsidP="00A8609B">
            <w:pPr>
              <w:jc w:val="center"/>
              <w:rPr>
                <w:szCs w:val="24"/>
              </w:rPr>
            </w:pPr>
          </w:p>
        </w:tc>
        <w:tc>
          <w:tcPr>
            <w:tcW w:w="1843" w:type="dxa"/>
            <w:tcBorders>
              <w:top w:val="nil"/>
              <w:left w:val="nil"/>
              <w:bottom w:val="nil"/>
              <w:right w:val="nil"/>
            </w:tcBorders>
          </w:tcPr>
          <w:p w:rsidR="006B46C9" w:rsidRPr="002140F5" w:rsidRDefault="006B46C9" w:rsidP="00A8609B">
            <w:pPr>
              <w:jc w:val="center"/>
              <w:rPr>
                <w:szCs w:val="24"/>
              </w:rPr>
            </w:pPr>
          </w:p>
        </w:tc>
        <w:tc>
          <w:tcPr>
            <w:tcW w:w="1559" w:type="dxa"/>
            <w:tcBorders>
              <w:top w:val="single" w:sz="4" w:space="0" w:color="auto"/>
              <w:left w:val="nil"/>
              <w:bottom w:val="single" w:sz="4" w:space="0" w:color="auto"/>
              <w:right w:val="single" w:sz="4" w:space="0" w:color="auto"/>
            </w:tcBorders>
          </w:tcPr>
          <w:p w:rsidR="006B46C9" w:rsidRPr="002140F5" w:rsidRDefault="006B46C9" w:rsidP="00A8609B">
            <w:pPr>
              <w:rPr>
                <w:szCs w:val="24"/>
              </w:rPr>
            </w:pPr>
          </w:p>
        </w:tc>
      </w:tr>
    </w:tbl>
    <w:p w:rsidR="00FA5792" w:rsidRDefault="00FA5792" w:rsidP="0032365A">
      <w:pPr>
        <w:jc w:val="both"/>
        <w:rPr>
          <w:szCs w:val="24"/>
        </w:rPr>
      </w:pPr>
    </w:p>
    <w:p w:rsidR="00C32BC9" w:rsidRDefault="0032365A" w:rsidP="00590860">
      <w:pPr>
        <w:ind w:firstLine="684"/>
        <w:jc w:val="both"/>
      </w:pPr>
      <w:r w:rsidRPr="00A4636C">
        <w:t>3.2. Aprūpinimas ugd</w:t>
      </w:r>
      <w:r w:rsidR="009B0A6D">
        <w:t>ymo priemonėmis.</w:t>
      </w:r>
    </w:p>
    <w:p w:rsidR="006B46C9" w:rsidRDefault="006B46C9" w:rsidP="003236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6B46C9" w:rsidTr="006B46C9">
        <w:tc>
          <w:tcPr>
            <w:tcW w:w="2463" w:type="dxa"/>
            <w:tcBorders>
              <w:top w:val="single" w:sz="4" w:space="0" w:color="auto"/>
              <w:left w:val="single" w:sz="4" w:space="0" w:color="auto"/>
              <w:bottom w:val="single" w:sz="4" w:space="0" w:color="auto"/>
              <w:right w:val="single" w:sz="4" w:space="0" w:color="auto"/>
            </w:tcBorders>
          </w:tcPr>
          <w:p w:rsidR="006B46C9" w:rsidRPr="006B46C9" w:rsidRDefault="005228F5" w:rsidP="00A8609B">
            <w:pPr>
              <w:rPr>
                <w:b/>
                <w:szCs w:val="24"/>
              </w:rPr>
            </w:pPr>
            <w:r>
              <w:rPr>
                <w:b/>
                <w:szCs w:val="24"/>
              </w:rPr>
              <w:t>Įsigyta mokymo priemonių (E</w:t>
            </w:r>
            <w:r w:rsidR="006B46C9" w:rsidRPr="006B46C9">
              <w:rPr>
                <w:b/>
                <w:szCs w:val="24"/>
              </w:rPr>
              <w:t>ur</w:t>
            </w:r>
            <w:r w:rsidR="006363C0">
              <w:rPr>
                <w:b/>
                <w:szCs w:val="24"/>
              </w:rPr>
              <w:t>.</w:t>
            </w:r>
            <w:r w:rsidR="006B46C9" w:rsidRPr="006B46C9">
              <w:rPr>
                <w:b/>
                <w:szCs w:val="24"/>
              </w:rPr>
              <w:t>)</w:t>
            </w:r>
          </w:p>
        </w:tc>
        <w:tc>
          <w:tcPr>
            <w:tcW w:w="2463" w:type="dxa"/>
            <w:tcBorders>
              <w:top w:val="single" w:sz="4" w:space="0" w:color="auto"/>
              <w:left w:val="single" w:sz="4" w:space="0" w:color="auto"/>
              <w:bottom w:val="single" w:sz="4" w:space="0" w:color="auto"/>
              <w:right w:val="single" w:sz="4" w:space="0" w:color="auto"/>
            </w:tcBorders>
          </w:tcPr>
          <w:p w:rsidR="006B46C9" w:rsidRPr="006B46C9" w:rsidRDefault="00F74EDE" w:rsidP="00A8609B">
            <w:pPr>
              <w:jc w:val="center"/>
              <w:rPr>
                <w:b/>
                <w:szCs w:val="24"/>
              </w:rPr>
            </w:pPr>
            <w:r>
              <w:rPr>
                <w:b/>
                <w:szCs w:val="24"/>
              </w:rPr>
              <w:t>2016</w:t>
            </w:r>
            <w:r w:rsidR="006B46C9" w:rsidRPr="006B46C9">
              <w:rPr>
                <w:b/>
                <w:szCs w:val="24"/>
              </w:rPr>
              <w:t xml:space="preserve"> m.</w:t>
            </w:r>
          </w:p>
        </w:tc>
        <w:tc>
          <w:tcPr>
            <w:tcW w:w="2464" w:type="dxa"/>
            <w:tcBorders>
              <w:top w:val="single" w:sz="4" w:space="0" w:color="auto"/>
              <w:left w:val="single" w:sz="4" w:space="0" w:color="auto"/>
              <w:bottom w:val="single" w:sz="4" w:space="0" w:color="auto"/>
              <w:right w:val="single" w:sz="4" w:space="0" w:color="auto"/>
            </w:tcBorders>
          </w:tcPr>
          <w:p w:rsidR="006B46C9" w:rsidRPr="006B46C9" w:rsidRDefault="00F74EDE" w:rsidP="00A8609B">
            <w:pPr>
              <w:jc w:val="center"/>
              <w:rPr>
                <w:b/>
                <w:szCs w:val="24"/>
              </w:rPr>
            </w:pPr>
            <w:r>
              <w:rPr>
                <w:b/>
                <w:szCs w:val="24"/>
              </w:rPr>
              <w:t>2017</w:t>
            </w:r>
            <w:r w:rsidR="006B46C9" w:rsidRPr="006B46C9">
              <w:rPr>
                <w:b/>
                <w:szCs w:val="24"/>
              </w:rPr>
              <w:t xml:space="preserve"> m.</w:t>
            </w:r>
          </w:p>
        </w:tc>
        <w:tc>
          <w:tcPr>
            <w:tcW w:w="2464" w:type="dxa"/>
            <w:tcBorders>
              <w:top w:val="single" w:sz="4" w:space="0" w:color="auto"/>
              <w:left w:val="single" w:sz="4" w:space="0" w:color="auto"/>
              <w:bottom w:val="single" w:sz="4" w:space="0" w:color="auto"/>
              <w:right w:val="single" w:sz="4" w:space="0" w:color="auto"/>
            </w:tcBorders>
          </w:tcPr>
          <w:p w:rsidR="006B46C9" w:rsidRPr="006B46C9" w:rsidRDefault="00F74EDE" w:rsidP="00A8609B">
            <w:pPr>
              <w:jc w:val="center"/>
              <w:rPr>
                <w:b/>
                <w:szCs w:val="24"/>
              </w:rPr>
            </w:pPr>
            <w:r>
              <w:rPr>
                <w:b/>
                <w:szCs w:val="24"/>
              </w:rPr>
              <w:t>2018</w:t>
            </w:r>
            <w:r w:rsidR="006B46C9" w:rsidRPr="006B46C9">
              <w:rPr>
                <w:b/>
                <w:szCs w:val="24"/>
              </w:rPr>
              <w:t xml:space="preserve"> m.</w:t>
            </w:r>
          </w:p>
        </w:tc>
      </w:tr>
      <w:tr w:rsidR="006B46C9" w:rsidRPr="006B46C9" w:rsidTr="006B46C9">
        <w:tc>
          <w:tcPr>
            <w:tcW w:w="2463" w:type="dxa"/>
          </w:tcPr>
          <w:p w:rsidR="006B46C9" w:rsidRPr="006B46C9" w:rsidRDefault="006B46C9" w:rsidP="00A8609B">
            <w:pPr>
              <w:rPr>
                <w:szCs w:val="24"/>
              </w:rPr>
            </w:pPr>
          </w:p>
        </w:tc>
        <w:tc>
          <w:tcPr>
            <w:tcW w:w="2463" w:type="dxa"/>
          </w:tcPr>
          <w:p w:rsidR="006B46C9" w:rsidRPr="006B46C9" w:rsidRDefault="006B46C9" w:rsidP="006B46C9">
            <w:pPr>
              <w:jc w:val="center"/>
              <w:rPr>
                <w:szCs w:val="24"/>
              </w:rPr>
            </w:pPr>
          </w:p>
          <w:p w:rsidR="006B46C9" w:rsidRPr="006B46C9" w:rsidRDefault="00F74EDE" w:rsidP="006B46C9">
            <w:pPr>
              <w:jc w:val="center"/>
              <w:rPr>
                <w:szCs w:val="24"/>
              </w:rPr>
            </w:pPr>
            <w:r>
              <w:rPr>
                <w:szCs w:val="24"/>
              </w:rPr>
              <w:t>3200</w:t>
            </w:r>
          </w:p>
        </w:tc>
        <w:tc>
          <w:tcPr>
            <w:tcW w:w="2464" w:type="dxa"/>
          </w:tcPr>
          <w:p w:rsidR="006B46C9" w:rsidRPr="006B46C9" w:rsidRDefault="006B46C9" w:rsidP="006B46C9">
            <w:pPr>
              <w:jc w:val="center"/>
              <w:rPr>
                <w:szCs w:val="24"/>
              </w:rPr>
            </w:pPr>
          </w:p>
          <w:p w:rsidR="006B46C9" w:rsidRPr="006B46C9" w:rsidRDefault="00F74EDE" w:rsidP="006B46C9">
            <w:pPr>
              <w:jc w:val="center"/>
              <w:rPr>
                <w:szCs w:val="24"/>
              </w:rPr>
            </w:pPr>
            <w:r>
              <w:rPr>
                <w:szCs w:val="24"/>
              </w:rPr>
              <w:t>7200</w:t>
            </w:r>
          </w:p>
        </w:tc>
        <w:tc>
          <w:tcPr>
            <w:tcW w:w="2464" w:type="dxa"/>
          </w:tcPr>
          <w:p w:rsidR="006B46C9" w:rsidRPr="006B46C9" w:rsidRDefault="006B46C9" w:rsidP="006B46C9">
            <w:pPr>
              <w:jc w:val="center"/>
              <w:rPr>
                <w:szCs w:val="24"/>
              </w:rPr>
            </w:pPr>
          </w:p>
          <w:p w:rsidR="006B46C9" w:rsidRPr="006B46C9" w:rsidRDefault="00F74EDE" w:rsidP="006B46C9">
            <w:pPr>
              <w:jc w:val="center"/>
              <w:rPr>
                <w:szCs w:val="24"/>
              </w:rPr>
            </w:pPr>
            <w:r>
              <w:rPr>
                <w:szCs w:val="24"/>
              </w:rPr>
              <w:t>6600</w:t>
            </w:r>
          </w:p>
        </w:tc>
      </w:tr>
    </w:tbl>
    <w:p w:rsidR="004759C4" w:rsidRDefault="004759C4" w:rsidP="0032365A">
      <w:pPr>
        <w:jc w:val="both"/>
      </w:pPr>
      <w:r>
        <w:t xml:space="preserve"> </w:t>
      </w:r>
    </w:p>
    <w:p w:rsidR="0032365A" w:rsidRPr="00A4636C" w:rsidRDefault="004369AC" w:rsidP="00590860">
      <w:pPr>
        <w:ind w:firstLine="684"/>
        <w:jc w:val="both"/>
      </w:pPr>
      <w:r>
        <w:t>Lyginant 2016</w:t>
      </w:r>
      <w:r w:rsidR="00B74B3F">
        <w:t xml:space="preserve"> m., </w:t>
      </w:r>
      <w:r>
        <w:t>2017 m., 2018</w:t>
      </w:r>
      <w:r w:rsidR="00814B46">
        <w:t xml:space="preserve"> m., padidėjo savivaldybės biudžeto lėšos</w:t>
      </w:r>
      <w:r w:rsidR="006D7196">
        <w:t>, Mokinio krepšelio lėšos</w:t>
      </w:r>
      <w:r w:rsidR="00B44447">
        <w:t>. P</w:t>
      </w:r>
      <w:r w:rsidR="00A76758">
        <w:t>agerėjo mok</w:t>
      </w:r>
      <w:r w:rsidR="00814B46">
        <w:t xml:space="preserve">yklos-darželio </w:t>
      </w:r>
      <w:r w:rsidR="00203209" w:rsidRPr="00F77A10">
        <w:t>„</w:t>
      </w:r>
      <w:r w:rsidR="00814B46">
        <w:t>Linelio</w:t>
      </w:r>
      <w:r w:rsidR="00F617F7">
        <w:t>“ ir</w:t>
      </w:r>
      <w:r w:rsidR="00590860">
        <w:t xml:space="preserve"> Joniškėlio skyriaus</w:t>
      </w:r>
      <w:r w:rsidR="00814B46">
        <w:t xml:space="preserve"> m</w:t>
      </w:r>
      <w:r w:rsidR="006D7196">
        <w:t>aterialinė bazė, aprūpini</w:t>
      </w:r>
      <w:r w:rsidR="00D41749">
        <w:t>mas ugdymo priemonėmis, padidėjo</w:t>
      </w:r>
      <w:r w:rsidR="006D7196">
        <w:t xml:space="preserve"> kreditorinių įsiskolinimų tiekėjams už prekes ir paslaugas lėšos.</w:t>
      </w:r>
      <w:r w:rsidR="009F7FDD">
        <w:t xml:space="preserve"> </w:t>
      </w:r>
    </w:p>
    <w:p w:rsidR="0032365A" w:rsidRPr="00A4636C" w:rsidRDefault="0032365A" w:rsidP="0032365A">
      <w:pPr>
        <w:jc w:val="both"/>
        <w:rPr>
          <w:b/>
        </w:rPr>
      </w:pPr>
    </w:p>
    <w:p w:rsidR="0070645F" w:rsidRDefault="0032365A" w:rsidP="009A4DB7">
      <w:pPr>
        <w:rPr>
          <w:b/>
        </w:rPr>
      </w:pPr>
      <w:r w:rsidRPr="00A4636C">
        <w:rPr>
          <w:b/>
        </w:rPr>
        <w:lastRenderedPageBreak/>
        <w:t>4. PROBLEMOS, SĄLYGOTOS VIDAUS IR IŠORĖS VEIKSNIŲ, JŲ SPRENDIMO BŪDAI. LĖŠŲ POREIKI</w:t>
      </w:r>
      <w:r w:rsidR="00045502" w:rsidRPr="00F77A10">
        <w:rPr>
          <w:b/>
        </w:rPr>
        <w:t>S</w:t>
      </w:r>
      <w:r w:rsidR="00203209">
        <w:rPr>
          <w:b/>
        </w:rPr>
        <w:t xml:space="preserve"> </w:t>
      </w:r>
    </w:p>
    <w:p w:rsidR="00D05AB2" w:rsidRPr="00B44447" w:rsidRDefault="00D05AB2" w:rsidP="009A4DB7">
      <w:pPr>
        <w:rPr>
          <w:b/>
        </w:rPr>
      </w:pPr>
    </w:p>
    <w:p w:rsidR="0070645F" w:rsidRDefault="0070645F" w:rsidP="00590860">
      <w:pPr>
        <w:ind w:firstLine="741"/>
        <w:jc w:val="both"/>
      </w:pPr>
      <w:r w:rsidRPr="0070645F">
        <w:t xml:space="preserve">Pagrindinių </w:t>
      </w:r>
      <w:r w:rsidRPr="00686A58">
        <w:t>problemų sprendimą įtakoja</w:t>
      </w:r>
      <w:r w:rsidRPr="0070645F">
        <w:t xml:space="preserve"> finansų trūkumas.</w:t>
      </w:r>
      <w:r w:rsidR="00BC1D66">
        <w:t xml:space="preserve"> </w:t>
      </w:r>
    </w:p>
    <w:p w:rsidR="00853904" w:rsidRDefault="00BC1D66" w:rsidP="00590860">
      <w:pPr>
        <w:ind w:firstLine="741"/>
        <w:jc w:val="both"/>
      </w:pPr>
      <w:r w:rsidRPr="00D305D5">
        <w:t>Pagrindinė problema – nerenovuoti</w:t>
      </w:r>
      <w:r w:rsidR="008F0E20" w:rsidRPr="00D305D5">
        <w:t xml:space="preserve"> Pasvalio r. Narteikių</w:t>
      </w:r>
      <w:r w:rsidR="00590860">
        <w:t xml:space="preserve"> mokyklos-</w:t>
      </w:r>
      <w:r w:rsidRPr="00D305D5">
        <w:t>darželio ,,Linelis“ ir Joniškėlio skyriaus pastatai.</w:t>
      </w:r>
      <w:r w:rsidR="00814B46" w:rsidRPr="00D305D5">
        <w:t xml:space="preserve"> </w:t>
      </w:r>
      <w:r w:rsidR="00590860">
        <w:t>Reikalingas sienų šiltinimas,</w:t>
      </w:r>
      <w:r w:rsidR="00853904">
        <w:t xml:space="preserve"> </w:t>
      </w:r>
      <w:r w:rsidR="00590860">
        <w:t>langų keitimas,</w:t>
      </w:r>
      <w:r w:rsidR="00853904">
        <w:t xml:space="preserve"> </w:t>
      </w:r>
      <w:r w:rsidR="00590860">
        <w:t>š</w:t>
      </w:r>
      <w:r w:rsidR="00853904">
        <w:t>ildymo sistemos remontas.</w:t>
      </w:r>
      <w:r w:rsidR="00EE5C9D">
        <w:t xml:space="preserve"> P</w:t>
      </w:r>
      <w:r w:rsidRPr="00D305D5">
        <w:t xml:space="preserve">astatų viduje, vaikų grupėse neįmanoma </w:t>
      </w:r>
      <w:r w:rsidR="00590860">
        <w:t>pasiekti reikiamos</w:t>
      </w:r>
      <w:r w:rsidR="008F0E20" w:rsidRPr="00D305D5">
        <w:t xml:space="preserve"> tempera</w:t>
      </w:r>
      <w:r w:rsidR="006C1A36" w:rsidRPr="00D305D5">
        <w:t>tū</w:t>
      </w:r>
      <w:r w:rsidR="008F0E20" w:rsidRPr="00D305D5">
        <w:t>ros</w:t>
      </w:r>
      <w:r w:rsidR="006C1A36" w:rsidRPr="00D305D5">
        <w:t xml:space="preserve"> </w:t>
      </w:r>
      <w:r w:rsidR="008F0E20" w:rsidRPr="00D305D5">
        <w:t>pagal H</w:t>
      </w:r>
      <w:r w:rsidR="00590860">
        <w:t>igienos normų</w:t>
      </w:r>
      <w:r w:rsidR="008F0E20" w:rsidRPr="00D305D5">
        <w:t xml:space="preserve"> reikalavimus. Susidėvėję</w:t>
      </w:r>
      <w:r w:rsidR="00356202" w:rsidRPr="00D305D5">
        <w:t xml:space="preserve"> sanitariniai mazgai, </w:t>
      </w:r>
      <w:r w:rsidR="00B44447">
        <w:t>vamzdynai</w:t>
      </w:r>
      <w:r w:rsidR="00251AF1">
        <w:t>,</w:t>
      </w:r>
      <w:r w:rsidR="00EE5C9D">
        <w:t xml:space="preserve"> </w:t>
      </w:r>
      <w:r w:rsidR="00853904">
        <w:t>neatitin</w:t>
      </w:r>
      <w:r w:rsidR="00590860">
        <w:t>kanti reikalavimų Joniškėlio skyriaus virtuvė, susidėvėjusi lopšelio grupės grindų danga.</w:t>
      </w:r>
      <w:r w:rsidR="00251AF1">
        <w:t xml:space="preserve"> Reikalingas naujas mokyklinis </w:t>
      </w:r>
      <w:r w:rsidR="00A670EC">
        <w:t>autobusas mokinių pavežėjimui.</w:t>
      </w:r>
    </w:p>
    <w:p w:rsidR="00C85CAF" w:rsidRDefault="00E13A22" w:rsidP="00590860">
      <w:pPr>
        <w:ind w:firstLine="627"/>
      </w:pPr>
      <w:r>
        <w:t>2</w:t>
      </w:r>
      <w:r w:rsidR="0000154F">
        <w:t>016 m.</w:t>
      </w:r>
      <w:r w:rsidR="00356202">
        <w:t xml:space="preserve"> </w:t>
      </w:r>
      <w:r w:rsidR="00590860">
        <w:t>a</w:t>
      </w:r>
      <w:r w:rsidR="00C85CAF" w:rsidRPr="007D5065">
        <w:t>tliktas</w:t>
      </w:r>
      <w:r w:rsidR="001F442D">
        <w:t xml:space="preserve"> savaitinės grupės remontas,</w:t>
      </w:r>
      <w:r w:rsidR="00E351FE">
        <w:t xml:space="preserve"> </w:t>
      </w:r>
      <w:r w:rsidR="007D5065">
        <w:t xml:space="preserve">pakeistas </w:t>
      </w:r>
      <w:r w:rsidR="00E351FE">
        <w:t xml:space="preserve">klasių ir priešmokyklinės grupės </w:t>
      </w:r>
      <w:r w:rsidR="00E351FE" w:rsidRPr="007D5065">
        <w:t>apšvietimas.</w:t>
      </w:r>
      <w:r w:rsidR="005773F5">
        <w:t xml:space="preserve"> Darželio grupėse dalinai atnaujinti baldai.</w:t>
      </w:r>
      <w:r w:rsidR="00CB6862">
        <w:t xml:space="preserve"> Visose grupėse įrengtos bibliotekėlės.</w:t>
      </w:r>
    </w:p>
    <w:p w:rsidR="00EE5C9D" w:rsidRDefault="005773F5" w:rsidP="00590860">
      <w:pPr>
        <w:ind w:firstLine="627"/>
        <w:jc w:val="both"/>
      </w:pPr>
      <w:r>
        <w:t xml:space="preserve">Pagal </w:t>
      </w:r>
      <w:r w:rsidR="00F617F7">
        <w:t>Pasvalio Valstybinė</w:t>
      </w:r>
      <w:r w:rsidR="00D837AC">
        <w:t>s maisto ir veterinarijos tarnybos</w:t>
      </w:r>
      <w:r>
        <w:t xml:space="preserve"> rei</w:t>
      </w:r>
      <w:r w:rsidR="00EE5C9D">
        <w:t>kalavimus suremontuota virtuvė: p</w:t>
      </w:r>
      <w:r>
        <w:t>akeista</w:t>
      </w:r>
      <w:r w:rsidR="006C1A36">
        <w:t xml:space="preserve"> virtuvės</w:t>
      </w:r>
      <w:r>
        <w:t xml:space="preserve"> sena įranga (krosn</w:t>
      </w:r>
      <w:r w:rsidR="00063706">
        <w:t>is, ventiliacija), atnaujintos</w:t>
      </w:r>
      <w:r>
        <w:t xml:space="preserve"> lubos, sienos, grindys.</w:t>
      </w:r>
      <w:r w:rsidR="00CB6862">
        <w:t xml:space="preserve"> Dalinai suremontuotas stogas. </w:t>
      </w:r>
      <w:r w:rsidR="00E13A22">
        <w:t xml:space="preserve"> </w:t>
      </w:r>
    </w:p>
    <w:p w:rsidR="0000154F" w:rsidRDefault="0000154F" w:rsidP="00590860">
      <w:pPr>
        <w:ind w:firstLine="627"/>
        <w:jc w:val="both"/>
      </w:pPr>
      <w:r>
        <w:t xml:space="preserve">2017 m. </w:t>
      </w:r>
      <w:r w:rsidR="00EE5C9D">
        <w:t>Joniškėlio skyriuje s</w:t>
      </w:r>
      <w:r>
        <w:t>uremontuota salė (pakeisti langai, grindys, apšvietimas), pakeisti laiptinių ir virtuvės langai.</w:t>
      </w:r>
    </w:p>
    <w:p w:rsidR="009608F7" w:rsidRDefault="00CB6862" w:rsidP="00590860">
      <w:pPr>
        <w:ind w:firstLine="627"/>
        <w:jc w:val="both"/>
      </w:pPr>
      <w:r>
        <w:t xml:space="preserve">Įsigyta kompiuterių, klasių/grupių edukacinė aplinka papildyta mokymo priemonėmis, žaislais, didaktiniais žaidimais, muzikinėmis priemonėmis ir kt. priemonėmis. Dalinai suremontuotas stogas. </w:t>
      </w:r>
    </w:p>
    <w:p w:rsidR="00EE5C9D" w:rsidRDefault="00EE5C9D" w:rsidP="00590860">
      <w:pPr>
        <w:ind w:firstLine="627"/>
        <w:jc w:val="both"/>
      </w:pPr>
      <w:r>
        <w:t>2018 m. Narteikių mokykloje-darželyje ir Joniškėlio skyriuje suremontuotas stogas. Pakeisti Joniškėlio skyriaus pavėsinių šiferiniai stogai. Narteikių mokyklos-darželio teritorija aptverta tvora pagal HN reikalavimus.</w:t>
      </w:r>
    </w:p>
    <w:p w:rsidR="003D2488" w:rsidRDefault="009608F7" w:rsidP="00590860">
      <w:pPr>
        <w:ind w:firstLine="627"/>
        <w:jc w:val="both"/>
      </w:pPr>
      <w:r>
        <w:t>Ate</w:t>
      </w:r>
      <w:r w:rsidR="00FA5792">
        <w:t>ities planuose prioritetą teiksiu</w:t>
      </w:r>
      <w:r>
        <w:t xml:space="preserve"> lauko edukacinių aplinkų atnaujinimui ir kūrimui, </w:t>
      </w:r>
      <w:r w:rsidR="00590860">
        <w:t>įsigijimui šiuolaikiškų ugdymo priemonių</w:t>
      </w:r>
      <w:r>
        <w:t>, kurios skati</w:t>
      </w:r>
      <w:r w:rsidR="00590860">
        <w:t>ntų aktyvią vaikų fizinę veiklą,</w:t>
      </w:r>
      <w:r w:rsidR="003D385D">
        <w:t xml:space="preserve"> </w:t>
      </w:r>
      <w:r w:rsidR="00590860">
        <w:t>i</w:t>
      </w:r>
      <w:r w:rsidR="003D385D">
        <w:t>nformacinių technologijų bazės atnaujinimui.</w:t>
      </w:r>
      <w:r w:rsidR="003D2488">
        <w:t xml:space="preserve"> </w:t>
      </w:r>
    </w:p>
    <w:p w:rsidR="00A70DF9" w:rsidRDefault="00A31561" w:rsidP="00590860">
      <w:pPr>
        <w:ind w:firstLine="627"/>
        <w:jc w:val="both"/>
      </w:pPr>
      <w:r>
        <w:t>Sudarysiu sąlygas pedagogams tobulinti savo profesinę kompetenciją, dalyvauti seminaruose ir mokymuose, mokytis vieniems iš kitų bei skleisti savo darbo patirt</w:t>
      </w:r>
      <w:r w:rsidR="00135051">
        <w:rPr>
          <w:sz w:val="28"/>
        </w:rPr>
        <w:t xml:space="preserve">į. </w:t>
      </w:r>
      <w:r w:rsidR="005B7460">
        <w:t>Sieksiu</w:t>
      </w:r>
      <w:r w:rsidR="00A70DF9">
        <w:t xml:space="preserve"> modernaus informacinių technologijų įsisavinimo lygio plėsdama kompiuterinių technologijų panaudojimą ugdymo procese.</w:t>
      </w:r>
    </w:p>
    <w:p w:rsidR="003D2488" w:rsidRDefault="003D2488" w:rsidP="00590860">
      <w:pPr>
        <w:ind w:firstLine="627"/>
        <w:jc w:val="both"/>
      </w:pPr>
      <w:r>
        <w:t>Telksiu mokyklos bendruomenę pokyčiams, inovacijoms. Sudarysiu kuo palankesnes sąlygas tėvams dalyvauti mokyklos veiklose</w:t>
      </w:r>
      <w:r w:rsidR="00E8209E">
        <w:t>, inicijuosiu prasmingas veiklas, projektus ir kt. tobulinant mokyklą. Stiprinsiu bendradarbiavimą tarp bendruomenės narių.</w:t>
      </w:r>
    </w:p>
    <w:p w:rsidR="00263C80" w:rsidRDefault="00263C80" w:rsidP="009608F7">
      <w:pPr>
        <w:jc w:val="both"/>
      </w:pPr>
    </w:p>
    <w:p w:rsidR="00263C80" w:rsidRPr="00A4636C" w:rsidRDefault="00263C80" w:rsidP="009608F7">
      <w:pPr>
        <w:jc w:val="both"/>
      </w:pPr>
    </w:p>
    <w:p w:rsidR="0032365A" w:rsidRPr="00A4636C" w:rsidRDefault="0032365A" w:rsidP="00885212">
      <w:pPr>
        <w:jc w:val="both"/>
      </w:pPr>
    </w:p>
    <w:p w:rsidR="00263C80" w:rsidRDefault="003F754B" w:rsidP="00263C80">
      <w:pPr>
        <w:jc w:val="both"/>
      </w:pPr>
      <w:r>
        <w:t>M</w:t>
      </w:r>
      <w:r w:rsidR="0032365A" w:rsidRPr="00A4636C">
        <w:t>okyklos</w:t>
      </w:r>
      <w:r>
        <w:t>-darželio</w:t>
      </w:r>
      <w:r w:rsidR="0032365A" w:rsidRPr="00A4636C">
        <w:t xml:space="preserve"> direktorė                                                     </w:t>
      </w:r>
      <w:r w:rsidR="00D622DA">
        <w:t xml:space="preserve">                         </w:t>
      </w:r>
      <w:r w:rsidR="0032365A" w:rsidRPr="00A4636C">
        <w:t xml:space="preserve">       Dalia Vaišnien</w:t>
      </w:r>
      <w:r w:rsidR="00263C80">
        <w:t>ė</w:t>
      </w:r>
    </w:p>
    <w:p w:rsidR="00BB5F08" w:rsidRDefault="00BB5F08" w:rsidP="00263C80">
      <w:pPr>
        <w:jc w:val="both"/>
      </w:pPr>
    </w:p>
    <w:p w:rsidR="00BB5F08" w:rsidRDefault="00BB5F08" w:rsidP="00263C80">
      <w:pPr>
        <w:jc w:val="both"/>
      </w:pPr>
    </w:p>
    <w:sectPr w:rsidR="00BB5F08" w:rsidSect="00060C7D">
      <w:headerReference w:type="even" r:id="rId11"/>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8E1" w:rsidRDefault="00E418E1">
      <w:r>
        <w:separator/>
      </w:r>
    </w:p>
  </w:endnote>
  <w:endnote w:type="continuationSeparator" w:id="0">
    <w:p w:rsidR="00E418E1" w:rsidRDefault="00E4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8E1" w:rsidRDefault="00E418E1">
      <w:r>
        <w:separator/>
      </w:r>
    </w:p>
  </w:footnote>
  <w:footnote w:type="continuationSeparator" w:id="0">
    <w:p w:rsidR="00E418E1" w:rsidRDefault="00E4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A58" w:rsidRDefault="00686A58" w:rsidP="008E397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86A58" w:rsidRDefault="00686A5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A58" w:rsidRDefault="00686A58" w:rsidP="008E397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E1025">
      <w:rPr>
        <w:rStyle w:val="Puslapionumeris"/>
        <w:noProof/>
      </w:rPr>
      <w:t>1</w:t>
    </w:r>
    <w:r w:rsidR="00CE1025">
      <w:rPr>
        <w:rStyle w:val="Puslapionumeris"/>
        <w:noProof/>
      </w:rPr>
      <w:t>0</w:t>
    </w:r>
    <w:r>
      <w:rPr>
        <w:rStyle w:val="Puslapionumeris"/>
      </w:rPr>
      <w:fldChar w:fldCharType="end"/>
    </w:r>
  </w:p>
  <w:p w:rsidR="00686A58" w:rsidRDefault="00686A5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35005"/>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492"/>
    <w:rsid w:val="0000154F"/>
    <w:rsid w:val="00002993"/>
    <w:rsid w:val="000030E7"/>
    <w:rsid w:val="00003138"/>
    <w:rsid w:val="00003BC4"/>
    <w:rsid w:val="00004548"/>
    <w:rsid w:val="00006E07"/>
    <w:rsid w:val="00006EFF"/>
    <w:rsid w:val="00012CCB"/>
    <w:rsid w:val="00021043"/>
    <w:rsid w:val="00021C9C"/>
    <w:rsid w:val="00021EFC"/>
    <w:rsid w:val="00022604"/>
    <w:rsid w:val="000232C0"/>
    <w:rsid w:val="00027416"/>
    <w:rsid w:val="00030113"/>
    <w:rsid w:val="000302B5"/>
    <w:rsid w:val="000340F2"/>
    <w:rsid w:val="00035C66"/>
    <w:rsid w:val="000361CD"/>
    <w:rsid w:val="00036B66"/>
    <w:rsid w:val="00041129"/>
    <w:rsid w:val="0004304F"/>
    <w:rsid w:val="00043E69"/>
    <w:rsid w:val="00045502"/>
    <w:rsid w:val="00045B3C"/>
    <w:rsid w:val="000543F3"/>
    <w:rsid w:val="00056C84"/>
    <w:rsid w:val="00060C7D"/>
    <w:rsid w:val="00062E09"/>
    <w:rsid w:val="00063655"/>
    <w:rsid w:val="00063706"/>
    <w:rsid w:val="00063901"/>
    <w:rsid w:val="00064CD7"/>
    <w:rsid w:val="0006526B"/>
    <w:rsid w:val="00065768"/>
    <w:rsid w:val="00065A6D"/>
    <w:rsid w:val="00066533"/>
    <w:rsid w:val="00076A02"/>
    <w:rsid w:val="00081CF2"/>
    <w:rsid w:val="0008655B"/>
    <w:rsid w:val="000906B0"/>
    <w:rsid w:val="00092504"/>
    <w:rsid w:val="0009327A"/>
    <w:rsid w:val="00094F61"/>
    <w:rsid w:val="000952F8"/>
    <w:rsid w:val="00095322"/>
    <w:rsid w:val="00096323"/>
    <w:rsid w:val="000A36E6"/>
    <w:rsid w:val="000A4C7B"/>
    <w:rsid w:val="000A73B6"/>
    <w:rsid w:val="000A7560"/>
    <w:rsid w:val="000A7972"/>
    <w:rsid w:val="000A7D52"/>
    <w:rsid w:val="000B39EF"/>
    <w:rsid w:val="000B57EA"/>
    <w:rsid w:val="000C1DE8"/>
    <w:rsid w:val="000C4ACE"/>
    <w:rsid w:val="000C564C"/>
    <w:rsid w:val="000C6508"/>
    <w:rsid w:val="000C7E2B"/>
    <w:rsid w:val="000D48EF"/>
    <w:rsid w:val="000D4965"/>
    <w:rsid w:val="000D4AA3"/>
    <w:rsid w:val="000D6433"/>
    <w:rsid w:val="000D6BA7"/>
    <w:rsid w:val="000D726B"/>
    <w:rsid w:val="000E5CFF"/>
    <w:rsid w:val="000E6805"/>
    <w:rsid w:val="000E6F1C"/>
    <w:rsid w:val="000E7FD1"/>
    <w:rsid w:val="000F065E"/>
    <w:rsid w:val="000F097B"/>
    <w:rsid w:val="000F0D4D"/>
    <w:rsid w:val="000F216C"/>
    <w:rsid w:val="000F36D6"/>
    <w:rsid w:val="000F39F5"/>
    <w:rsid w:val="000F3C0A"/>
    <w:rsid w:val="000F3F5F"/>
    <w:rsid w:val="000F4DF9"/>
    <w:rsid w:val="000F5476"/>
    <w:rsid w:val="00100C7A"/>
    <w:rsid w:val="00101357"/>
    <w:rsid w:val="00107624"/>
    <w:rsid w:val="001100A4"/>
    <w:rsid w:val="001109DB"/>
    <w:rsid w:val="0011130B"/>
    <w:rsid w:val="001118DE"/>
    <w:rsid w:val="001135B8"/>
    <w:rsid w:val="00113B2B"/>
    <w:rsid w:val="001177F8"/>
    <w:rsid w:val="00121C72"/>
    <w:rsid w:val="00122040"/>
    <w:rsid w:val="00127C07"/>
    <w:rsid w:val="001317F8"/>
    <w:rsid w:val="00131894"/>
    <w:rsid w:val="00134EF8"/>
    <w:rsid w:val="00135051"/>
    <w:rsid w:val="00136E4D"/>
    <w:rsid w:val="00140402"/>
    <w:rsid w:val="00141347"/>
    <w:rsid w:val="00141887"/>
    <w:rsid w:val="0014331D"/>
    <w:rsid w:val="00145D3D"/>
    <w:rsid w:val="0014740C"/>
    <w:rsid w:val="001503EA"/>
    <w:rsid w:val="00153825"/>
    <w:rsid w:val="001547C7"/>
    <w:rsid w:val="001557E2"/>
    <w:rsid w:val="00156CEB"/>
    <w:rsid w:val="00157C63"/>
    <w:rsid w:val="00162C02"/>
    <w:rsid w:val="00162EE6"/>
    <w:rsid w:val="00166A5E"/>
    <w:rsid w:val="00167B32"/>
    <w:rsid w:val="00167EAB"/>
    <w:rsid w:val="0017098F"/>
    <w:rsid w:val="00172906"/>
    <w:rsid w:val="001746FE"/>
    <w:rsid w:val="00175F21"/>
    <w:rsid w:val="0018135E"/>
    <w:rsid w:val="00183866"/>
    <w:rsid w:val="001838C1"/>
    <w:rsid w:val="00186B4C"/>
    <w:rsid w:val="00187535"/>
    <w:rsid w:val="0019184E"/>
    <w:rsid w:val="00193787"/>
    <w:rsid w:val="001937AE"/>
    <w:rsid w:val="00193A30"/>
    <w:rsid w:val="00194B7D"/>
    <w:rsid w:val="001A0487"/>
    <w:rsid w:val="001A1025"/>
    <w:rsid w:val="001A329D"/>
    <w:rsid w:val="001A44DA"/>
    <w:rsid w:val="001A6FD6"/>
    <w:rsid w:val="001B2D31"/>
    <w:rsid w:val="001B34DB"/>
    <w:rsid w:val="001B76A2"/>
    <w:rsid w:val="001C1560"/>
    <w:rsid w:val="001C19E9"/>
    <w:rsid w:val="001C6B31"/>
    <w:rsid w:val="001C6FA2"/>
    <w:rsid w:val="001C7F4E"/>
    <w:rsid w:val="001D0397"/>
    <w:rsid w:val="001D1E34"/>
    <w:rsid w:val="001D28AB"/>
    <w:rsid w:val="001D6F88"/>
    <w:rsid w:val="001D76F2"/>
    <w:rsid w:val="001D7CA1"/>
    <w:rsid w:val="001E0361"/>
    <w:rsid w:val="001E29AB"/>
    <w:rsid w:val="001E349E"/>
    <w:rsid w:val="001E359A"/>
    <w:rsid w:val="001E4071"/>
    <w:rsid w:val="001E41DC"/>
    <w:rsid w:val="001E4708"/>
    <w:rsid w:val="001E5CA1"/>
    <w:rsid w:val="001F10D7"/>
    <w:rsid w:val="001F2714"/>
    <w:rsid w:val="001F3A2F"/>
    <w:rsid w:val="001F3D0E"/>
    <w:rsid w:val="001F442D"/>
    <w:rsid w:val="001F5344"/>
    <w:rsid w:val="00200942"/>
    <w:rsid w:val="002017B0"/>
    <w:rsid w:val="00203209"/>
    <w:rsid w:val="0021379A"/>
    <w:rsid w:val="00214AFC"/>
    <w:rsid w:val="00215152"/>
    <w:rsid w:val="00215299"/>
    <w:rsid w:val="00215710"/>
    <w:rsid w:val="00215988"/>
    <w:rsid w:val="00215A6E"/>
    <w:rsid w:val="00216AA3"/>
    <w:rsid w:val="00225AC4"/>
    <w:rsid w:val="00227698"/>
    <w:rsid w:val="0022778C"/>
    <w:rsid w:val="00230A32"/>
    <w:rsid w:val="00231945"/>
    <w:rsid w:val="00232C18"/>
    <w:rsid w:val="00233884"/>
    <w:rsid w:val="002369C6"/>
    <w:rsid w:val="00236E39"/>
    <w:rsid w:val="002414E7"/>
    <w:rsid w:val="002429CD"/>
    <w:rsid w:val="00244EDE"/>
    <w:rsid w:val="002502BC"/>
    <w:rsid w:val="00251AF1"/>
    <w:rsid w:val="0025290E"/>
    <w:rsid w:val="002544DC"/>
    <w:rsid w:val="002559E4"/>
    <w:rsid w:val="00262F7F"/>
    <w:rsid w:val="00263AA0"/>
    <w:rsid w:val="00263C80"/>
    <w:rsid w:val="002652B0"/>
    <w:rsid w:val="002678D0"/>
    <w:rsid w:val="0027131B"/>
    <w:rsid w:val="00271857"/>
    <w:rsid w:val="00271E91"/>
    <w:rsid w:val="002736CC"/>
    <w:rsid w:val="002744EA"/>
    <w:rsid w:val="00274BDE"/>
    <w:rsid w:val="002773BC"/>
    <w:rsid w:val="00280BEE"/>
    <w:rsid w:val="00282A22"/>
    <w:rsid w:val="00284F1E"/>
    <w:rsid w:val="0029200A"/>
    <w:rsid w:val="0029325B"/>
    <w:rsid w:val="00294F24"/>
    <w:rsid w:val="00294F9A"/>
    <w:rsid w:val="002975FD"/>
    <w:rsid w:val="002A064F"/>
    <w:rsid w:val="002A089C"/>
    <w:rsid w:val="002A5216"/>
    <w:rsid w:val="002A71E1"/>
    <w:rsid w:val="002B2638"/>
    <w:rsid w:val="002B4EFF"/>
    <w:rsid w:val="002B59E3"/>
    <w:rsid w:val="002C16DA"/>
    <w:rsid w:val="002C19A1"/>
    <w:rsid w:val="002C72EF"/>
    <w:rsid w:val="002D42D7"/>
    <w:rsid w:val="002D5E99"/>
    <w:rsid w:val="002E3A25"/>
    <w:rsid w:val="002E78A4"/>
    <w:rsid w:val="002E7A13"/>
    <w:rsid w:val="002F006E"/>
    <w:rsid w:val="002F0DD4"/>
    <w:rsid w:val="002F1076"/>
    <w:rsid w:val="002F10C6"/>
    <w:rsid w:val="002F1F92"/>
    <w:rsid w:val="002F488E"/>
    <w:rsid w:val="002F738E"/>
    <w:rsid w:val="002F788C"/>
    <w:rsid w:val="003001B5"/>
    <w:rsid w:val="003007FA"/>
    <w:rsid w:val="0030295E"/>
    <w:rsid w:val="003060D0"/>
    <w:rsid w:val="00307C24"/>
    <w:rsid w:val="0031547C"/>
    <w:rsid w:val="00315857"/>
    <w:rsid w:val="00315E31"/>
    <w:rsid w:val="0031653D"/>
    <w:rsid w:val="003169F5"/>
    <w:rsid w:val="00316C81"/>
    <w:rsid w:val="00317C2C"/>
    <w:rsid w:val="0032057B"/>
    <w:rsid w:val="00320798"/>
    <w:rsid w:val="0032082C"/>
    <w:rsid w:val="00322A76"/>
    <w:rsid w:val="00322F0A"/>
    <w:rsid w:val="0032365A"/>
    <w:rsid w:val="00323771"/>
    <w:rsid w:val="00323A41"/>
    <w:rsid w:val="0032685D"/>
    <w:rsid w:val="00326887"/>
    <w:rsid w:val="00327C3F"/>
    <w:rsid w:val="00332458"/>
    <w:rsid w:val="00334139"/>
    <w:rsid w:val="00334F3C"/>
    <w:rsid w:val="00334FD5"/>
    <w:rsid w:val="00337248"/>
    <w:rsid w:val="00340F11"/>
    <w:rsid w:val="00350286"/>
    <w:rsid w:val="00351414"/>
    <w:rsid w:val="0035239C"/>
    <w:rsid w:val="00352560"/>
    <w:rsid w:val="00352BB7"/>
    <w:rsid w:val="003543E2"/>
    <w:rsid w:val="00354E62"/>
    <w:rsid w:val="00355971"/>
    <w:rsid w:val="00356202"/>
    <w:rsid w:val="0035625A"/>
    <w:rsid w:val="00356459"/>
    <w:rsid w:val="003613A6"/>
    <w:rsid w:val="00362374"/>
    <w:rsid w:val="003653DA"/>
    <w:rsid w:val="003655DA"/>
    <w:rsid w:val="00370901"/>
    <w:rsid w:val="0037211F"/>
    <w:rsid w:val="00373F0F"/>
    <w:rsid w:val="003753B3"/>
    <w:rsid w:val="00377723"/>
    <w:rsid w:val="00377C44"/>
    <w:rsid w:val="00380257"/>
    <w:rsid w:val="00383634"/>
    <w:rsid w:val="00387133"/>
    <w:rsid w:val="003878E6"/>
    <w:rsid w:val="0039044A"/>
    <w:rsid w:val="00391916"/>
    <w:rsid w:val="00393643"/>
    <w:rsid w:val="00395E66"/>
    <w:rsid w:val="003A1741"/>
    <w:rsid w:val="003A2900"/>
    <w:rsid w:val="003A40EA"/>
    <w:rsid w:val="003A4ED8"/>
    <w:rsid w:val="003B0492"/>
    <w:rsid w:val="003B154F"/>
    <w:rsid w:val="003B3164"/>
    <w:rsid w:val="003B3C27"/>
    <w:rsid w:val="003B42A3"/>
    <w:rsid w:val="003B78FA"/>
    <w:rsid w:val="003C0C34"/>
    <w:rsid w:val="003C1D9A"/>
    <w:rsid w:val="003C1DF1"/>
    <w:rsid w:val="003C2D1C"/>
    <w:rsid w:val="003C66BB"/>
    <w:rsid w:val="003D047A"/>
    <w:rsid w:val="003D19BE"/>
    <w:rsid w:val="003D242D"/>
    <w:rsid w:val="003D2488"/>
    <w:rsid w:val="003D385D"/>
    <w:rsid w:val="003D3EDD"/>
    <w:rsid w:val="003D737E"/>
    <w:rsid w:val="003E0C6C"/>
    <w:rsid w:val="003E27BB"/>
    <w:rsid w:val="003E54E5"/>
    <w:rsid w:val="003E6D0C"/>
    <w:rsid w:val="003F0AD3"/>
    <w:rsid w:val="003F3CFE"/>
    <w:rsid w:val="003F669D"/>
    <w:rsid w:val="003F754B"/>
    <w:rsid w:val="004000AE"/>
    <w:rsid w:val="004002A7"/>
    <w:rsid w:val="004042A6"/>
    <w:rsid w:val="00404A2B"/>
    <w:rsid w:val="00411919"/>
    <w:rsid w:val="00415DAA"/>
    <w:rsid w:val="00417383"/>
    <w:rsid w:val="004218F5"/>
    <w:rsid w:val="004224EB"/>
    <w:rsid w:val="00422B5B"/>
    <w:rsid w:val="00424029"/>
    <w:rsid w:val="0042493D"/>
    <w:rsid w:val="00427654"/>
    <w:rsid w:val="00430816"/>
    <w:rsid w:val="0043311F"/>
    <w:rsid w:val="0043415F"/>
    <w:rsid w:val="00435666"/>
    <w:rsid w:val="00435DC4"/>
    <w:rsid w:val="004369AC"/>
    <w:rsid w:val="00442EF1"/>
    <w:rsid w:val="00445533"/>
    <w:rsid w:val="0045039D"/>
    <w:rsid w:val="00450598"/>
    <w:rsid w:val="00452F56"/>
    <w:rsid w:val="00453843"/>
    <w:rsid w:val="00454576"/>
    <w:rsid w:val="00460F33"/>
    <w:rsid w:val="00461A1D"/>
    <w:rsid w:val="004620B6"/>
    <w:rsid w:val="004626C9"/>
    <w:rsid w:val="00462C76"/>
    <w:rsid w:val="00463190"/>
    <w:rsid w:val="004709F4"/>
    <w:rsid w:val="00473918"/>
    <w:rsid w:val="00473E14"/>
    <w:rsid w:val="0047448E"/>
    <w:rsid w:val="004748EB"/>
    <w:rsid w:val="004750D4"/>
    <w:rsid w:val="0047565C"/>
    <w:rsid w:val="004759C4"/>
    <w:rsid w:val="00482A48"/>
    <w:rsid w:val="00482A5E"/>
    <w:rsid w:val="00485B18"/>
    <w:rsid w:val="00486D3B"/>
    <w:rsid w:val="00490B06"/>
    <w:rsid w:val="00491736"/>
    <w:rsid w:val="00492B55"/>
    <w:rsid w:val="0049417D"/>
    <w:rsid w:val="00497F32"/>
    <w:rsid w:val="004A090D"/>
    <w:rsid w:val="004A66AB"/>
    <w:rsid w:val="004A7B39"/>
    <w:rsid w:val="004B0194"/>
    <w:rsid w:val="004B1335"/>
    <w:rsid w:val="004C0858"/>
    <w:rsid w:val="004C46AC"/>
    <w:rsid w:val="004C6C27"/>
    <w:rsid w:val="004C7C08"/>
    <w:rsid w:val="004D0EF2"/>
    <w:rsid w:val="004D1084"/>
    <w:rsid w:val="004D472E"/>
    <w:rsid w:val="004D7B05"/>
    <w:rsid w:val="004E0B96"/>
    <w:rsid w:val="004E14F8"/>
    <w:rsid w:val="004E1CC8"/>
    <w:rsid w:val="004E217D"/>
    <w:rsid w:val="004E2C2C"/>
    <w:rsid w:val="004E300C"/>
    <w:rsid w:val="004E3D4B"/>
    <w:rsid w:val="004E4652"/>
    <w:rsid w:val="004E4709"/>
    <w:rsid w:val="004F1CEC"/>
    <w:rsid w:val="004F6352"/>
    <w:rsid w:val="005006FC"/>
    <w:rsid w:val="00503FFC"/>
    <w:rsid w:val="00504567"/>
    <w:rsid w:val="0050689A"/>
    <w:rsid w:val="005111B9"/>
    <w:rsid w:val="005113B3"/>
    <w:rsid w:val="00512654"/>
    <w:rsid w:val="00515BAE"/>
    <w:rsid w:val="005162ED"/>
    <w:rsid w:val="005201CF"/>
    <w:rsid w:val="005228F5"/>
    <w:rsid w:val="005247B6"/>
    <w:rsid w:val="00525066"/>
    <w:rsid w:val="005335D5"/>
    <w:rsid w:val="00533673"/>
    <w:rsid w:val="0053597E"/>
    <w:rsid w:val="005367E3"/>
    <w:rsid w:val="005370E4"/>
    <w:rsid w:val="00537A17"/>
    <w:rsid w:val="00540D5C"/>
    <w:rsid w:val="005439A9"/>
    <w:rsid w:val="00550E14"/>
    <w:rsid w:val="0055417F"/>
    <w:rsid w:val="00554BA7"/>
    <w:rsid w:val="00556ACC"/>
    <w:rsid w:val="00560B86"/>
    <w:rsid w:val="005640AC"/>
    <w:rsid w:val="00570889"/>
    <w:rsid w:val="00572585"/>
    <w:rsid w:val="005727D5"/>
    <w:rsid w:val="00573850"/>
    <w:rsid w:val="00573F35"/>
    <w:rsid w:val="0057730D"/>
    <w:rsid w:val="005773F5"/>
    <w:rsid w:val="00580B37"/>
    <w:rsid w:val="00581F3B"/>
    <w:rsid w:val="0058231D"/>
    <w:rsid w:val="00582E15"/>
    <w:rsid w:val="0058575B"/>
    <w:rsid w:val="00585BA3"/>
    <w:rsid w:val="00586056"/>
    <w:rsid w:val="0058668B"/>
    <w:rsid w:val="00587189"/>
    <w:rsid w:val="0059021A"/>
    <w:rsid w:val="005903D3"/>
    <w:rsid w:val="00590860"/>
    <w:rsid w:val="00591170"/>
    <w:rsid w:val="00596126"/>
    <w:rsid w:val="00596E01"/>
    <w:rsid w:val="005A042D"/>
    <w:rsid w:val="005A54D3"/>
    <w:rsid w:val="005B071C"/>
    <w:rsid w:val="005B1B7F"/>
    <w:rsid w:val="005B4A8F"/>
    <w:rsid w:val="005B7460"/>
    <w:rsid w:val="005B77D6"/>
    <w:rsid w:val="005C0E73"/>
    <w:rsid w:val="005C2F77"/>
    <w:rsid w:val="005C58DC"/>
    <w:rsid w:val="005C5BE8"/>
    <w:rsid w:val="005C6762"/>
    <w:rsid w:val="005C7190"/>
    <w:rsid w:val="005C71AD"/>
    <w:rsid w:val="005D0B04"/>
    <w:rsid w:val="005D4DDA"/>
    <w:rsid w:val="005D76C9"/>
    <w:rsid w:val="005E2A6B"/>
    <w:rsid w:val="005E341B"/>
    <w:rsid w:val="005E3466"/>
    <w:rsid w:val="005E6CE4"/>
    <w:rsid w:val="005E7FF2"/>
    <w:rsid w:val="005F05B1"/>
    <w:rsid w:val="005F0952"/>
    <w:rsid w:val="005F14A8"/>
    <w:rsid w:val="005F2373"/>
    <w:rsid w:val="005F2624"/>
    <w:rsid w:val="005F2EC7"/>
    <w:rsid w:val="005F53CF"/>
    <w:rsid w:val="005F54D4"/>
    <w:rsid w:val="00602416"/>
    <w:rsid w:val="00606176"/>
    <w:rsid w:val="006064CE"/>
    <w:rsid w:val="0061069A"/>
    <w:rsid w:val="00611417"/>
    <w:rsid w:val="00616883"/>
    <w:rsid w:val="00617275"/>
    <w:rsid w:val="0061784A"/>
    <w:rsid w:val="00617DA3"/>
    <w:rsid w:val="00622F7A"/>
    <w:rsid w:val="006230DA"/>
    <w:rsid w:val="00626820"/>
    <w:rsid w:val="0063069C"/>
    <w:rsid w:val="006340C4"/>
    <w:rsid w:val="00634249"/>
    <w:rsid w:val="006363C0"/>
    <w:rsid w:val="00643C99"/>
    <w:rsid w:val="006444A2"/>
    <w:rsid w:val="00644C5E"/>
    <w:rsid w:val="00645C4D"/>
    <w:rsid w:val="0065328A"/>
    <w:rsid w:val="006557DD"/>
    <w:rsid w:val="0065639D"/>
    <w:rsid w:val="006565E9"/>
    <w:rsid w:val="00657802"/>
    <w:rsid w:val="00657DD7"/>
    <w:rsid w:val="0066160E"/>
    <w:rsid w:val="00662760"/>
    <w:rsid w:val="00664B5C"/>
    <w:rsid w:val="006667AD"/>
    <w:rsid w:val="0066703B"/>
    <w:rsid w:val="00667DA2"/>
    <w:rsid w:val="00671A63"/>
    <w:rsid w:val="006723F9"/>
    <w:rsid w:val="00673A83"/>
    <w:rsid w:val="0068186C"/>
    <w:rsid w:val="00681966"/>
    <w:rsid w:val="00686A58"/>
    <w:rsid w:val="00687061"/>
    <w:rsid w:val="00693765"/>
    <w:rsid w:val="00694357"/>
    <w:rsid w:val="00696642"/>
    <w:rsid w:val="0069671C"/>
    <w:rsid w:val="00697B3C"/>
    <w:rsid w:val="006A4D2B"/>
    <w:rsid w:val="006A5347"/>
    <w:rsid w:val="006A64F9"/>
    <w:rsid w:val="006A7B5E"/>
    <w:rsid w:val="006B097E"/>
    <w:rsid w:val="006B3943"/>
    <w:rsid w:val="006B45BA"/>
    <w:rsid w:val="006B46C9"/>
    <w:rsid w:val="006B56E8"/>
    <w:rsid w:val="006B7855"/>
    <w:rsid w:val="006C1A36"/>
    <w:rsid w:val="006D07EE"/>
    <w:rsid w:val="006D0A5B"/>
    <w:rsid w:val="006D0EE4"/>
    <w:rsid w:val="006D23A2"/>
    <w:rsid w:val="006D55D1"/>
    <w:rsid w:val="006D5B5F"/>
    <w:rsid w:val="006D677A"/>
    <w:rsid w:val="006D7196"/>
    <w:rsid w:val="006E38C8"/>
    <w:rsid w:val="006E62DC"/>
    <w:rsid w:val="006E6813"/>
    <w:rsid w:val="006E71B4"/>
    <w:rsid w:val="006F04FD"/>
    <w:rsid w:val="006F108B"/>
    <w:rsid w:val="006F5B07"/>
    <w:rsid w:val="006F67F4"/>
    <w:rsid w:val="00700915"/>
    <w:rsid w:val="00704F4B"/>
    <w:rsid w:val="00705A8C"/>
    <w:rsid w:val="0070645F"/>
    <w:rsid w:val="00706D8F"/>
    <w:rsid w:val="00710B91"/>
    <w:rsid w:val="007132AB"/>
    <w:rsid w:val="0071365C"/>
    <w:rsid w:val="007137C2"/>
    <w:rsid w:val="00716147"/>
    <w:rsid w:val="0071653D"/>
    <w:rsid w:val="00716F21"/>
    <w:rsid w:val="007201C0"/>
    <w:rsid w:val="00721ADB"/>
    <w:rsid w:val="00721D25"/>
    <w:rsid w:val="007222BC"/>
    <w:rsid w:val="00722FF3"/>
    <w:rsid w:val="007238CA"/>
    <w:rsid w:val="00724057"/>
    <w:rsid w:val="007240D0"/>
    <w:rsid w:val="0072444A"/>
    <w:rsid w:val="00725ADB"/>
    <w:rsid w:val="00730D64"/>
    <w:rsid w:val="00734A80"/>
    <w:rsid w:val="00735ADE"/>
    <w:rsid w:val="00736CFF"/>
    <w:rsid w:val="00740D04"/>
    <w:rsid w:val="00740FDA"/>
    <w:rsid w:val="007410E4"/>
    <w:rsid w:val="007432A2"/>
    <w:rsid w:val="00751A30"/>
    <w:rsid w:val="00752610"/>
    <w:rsid w:val="00752704"/>
    <w:rsid w:val="00754397"/>
    <w:rsid w:val="00754EFA"/>
    <w:rsid w:val="00756A56"/>
    <w:rsid w:val="00756AD9"/>
    <w:rsid w:val="007616AB"/>
    <w:rsid w:val="00761DC5"/>
    <w:rsid w:val="00762E89"/>
    <w:rsid w:val="00765327"/>
    <w:rsid w:val="00765C71"/>
    <w:rsid w:val="0076621A"/>
    <w:rsid w:val="00766BAB"/>
    <w:rsid w:val="00766F61"/>
    <w:rsid w:val="0077130C"/>
    <w:rsid w:val="007713BC"/>
    <w:rsid w:val="00771D07"/>
    <w:rsid w:val="00773944"/>
    <w:rsid w:val="00780050"/>
    <w:rsid w:val="00784861"/>
    <w:rsid w:val="007855BB"/>
    <w:rsid w:val="007863F0"/>
    <w:rsid w:val="007871F6"/>
    <w:rsid w:val="0079059D"/>
    <w:rsid w:val="00790D62"/>
    <w:rsid w:val="00797F00"/>
    <w:rsid w:val="007A0DA6"/>
    <w:rsid w:val="007A20A8"/>
    <w:rsid w:val="007A4004"/>
    <w:rsid w:val="007A424F"/>
    <w:rsid w:val="007B0937"/>
    <w:rsid w:val="007B0E1E"/>
    <w:rsid w:val="007B1090"/>
    <w:rsid w:val="007B76A3"/>
    <w:rsid w:val="007C0210"/>
    <w:rsid w:val="007C60F4"/>
    <w:rsid w:val="007C7407"/>
    <w:rsid w:val="007D109C"/>
    <w:rsid w:val="007D1B5D"/>
    <w:rsid w:val="007D3D00"/>
    <w:rsid w:val="007D404A"/>
    <w:rsid w:val="007D5065"/>
    <w:rsid w:val="007E3A1D"/>
    <w:rsid w:val="007E4710"/>
    <w:rsid w:val="007E573E"/>
    <w:rsid w:val="007E6366"/>
    <w:rsid w:val="007F0C76"/>
    <w:rsid w:val="007F0D7D"/>
    <w:rsid w:val="0080054C"/>
    <w:rsid w:val="008041AC"/>
    <w:rsid w:val="0080644E"/>
    <w:rsid w:val="00806976"/>
    <w:rsid w:val="00807FBD"/>
    <w:rsid w:val="008100CD"/>
    <w:rsid w:val="008135B3"/>
    <w:rsid w:val="00813B2F"/>
    <w:rsid w:val="00814B46"/>
    <w:rsid w:val="008206C3"/>
    <w:rsid w:val="008215EC"/>
    <w:rsid w:val="008237C4"/>
    <w:rsid w:val="00823874"/>
    <w:rsid w:val="008249C8"/>
    <w:rsid w:val="008263F9"/>
    <w:rsid w:val="008268E3"/>
    <w:rsid w:val="008277B0"/>
    <w:rsid w:val="0083068B"/>
    <w:rsid w:val="00830FA1"/>
    <w:rsid w:val="00831E5E"/>
    <w:rsid w:val="008345EF"/>
    <w:rsid w:val="00834CC1"/>
    <w:rsid w:val="00840089"/>
    <w:rsid w:val="008402CA"/>
    <w:rsid w:val="00842F0E"/>
    <w:rsid w:val="00843B90"/>
    <w:rsid w:val="00844D3C"/>
    <w:rsid w:val="008522B4"/>
    <w:rsid w:val="0085379B"/>
    <w:rsid w:val="00853904"/>
    <w:rsid w:val="0085412E"/>
    <w:rsid w:val="00854BED"/>
    <w:rsid w:val="00855144"/>
    <w:rsid w:val="00855AC0"/>
    <w:rsid w:val="00856E11"/>
    <w:rsid w:val="00856FAE"/>
    <w:rsid w:val="00860505"/>
    <w:rsid w:val="00860ECE"/>
    <w:rsid w:val="00863558"/>
    <w:rsid w:val="00864047"/>
    <w:rsid w:val="0086413E"/>
    <w:rsid w:val="00867967"/>
    <w:rsid w:val="008701B0"/>
    <w:rsid w:val="00871CAE"/>
    <w:rsid w:val="00871F7B"/>
    <w:rsid w:val="00872389"/>
    <w:rsid w:val="0087259B"/>
    <w:rsid w:val="00873707"/>
    <w:rsid w:val="00873BAC"/>
    <w:rsid w:val="008810E2"/>
    <w:rsid w:val="00885212"/>
    <w:rsid w:val="00885E44"/>
    <w:rsid w:val="0089084A"/>
    <w:rsid w:val="00891A82"/>
    <w:rsid w:val="00891CCA"/>
    <w:rsid w:val="00893191"/>
    <w:rsid w:val="008934C6"/>
    <w:rsid w:val="008940CE"/>
    <w:rsid w:val="008961E2"/>
    <w:rsid w:val="00896EF6"/>
    <w:rsid w:val="008A6521"/>
    <w:rsid w:val="008A6801"/>
    <w:rsid w:val="008A7048"/>
    <w:rsid w:val="008B100F"/>
    <w:rsid w:val="008C058E"/>
    <w:rsid w:val="008C1384"/>
    <w:rsid w:val="008C1495"/>
    <w:rsid w:val="008C1E03"/>
    <w:rsid w:val="008C1E4C"/>
    <w:rsid w:val="008C2E27"/>
    <w:rsid w:val="008C7BD9"/>
    <w:rsid w:val="008D04F6"/>
    <w:rsid w:val="008D0ADA"/>
    <w:rsid w:val="008D132A"/>
    <w:rsid w:val="008D1B74"/>
    <w:rsid w:val="008D27B3"/>
    <w:rsid w:val="008D2C33"/>
    <w:rsid w:val="008D7273"/>
    <w:rsid w:val="008D7EAD"/>
    <w:rsid w:val="008E1335"/>
    <w:rsid w:val="008E1599"/>
    <w:rsid w:val="008E18B2"/>
    <w:rsid w:val="008E38AD"/>
    <w:rsid w:val="008E397A"/>
    <w:rsid w:val="008E4041"/>
    <w:rsid w:val="008E5986"/>
    <w:rsid w:val="008E745C"/>
    <w:rsid w:val="008F007E"/>
    <w:rsid w:val="008F06C2"/>
    <w:rsid w:val="008F0E20"/>
    <w:rsid w:val="008F19F1"/>
    <w:rsid w:val="008F2450"/>
    <w:rsid w:val="008F250F"/>
    <w:rsid w:val="008F5135"/>
    <w:rsid w:val="008F645C"/>
    <w:rsid w:val="008F71D5"/>
    <w:rsid w:val="00902883"/>
    <w:rsid w:val="00903F8D"/>
    <w:rsid w:val="00910B52"/>
    <w:rsid w:val="00913E7D"/>
    <w:rsid w:val="00916433"/>
    <w:rsid w:val="0092015D"/>
    <w:rsid w:val="009216D5"/>
    <w:rsid w:val="009223B3"/>
    <w:rsid w:val="00925045"/>
    <w:rsid w:val="00932002"/>
    <w:rsid w:val="00932684"/>
    <w:rsid w:val="009342D7"/>
    <w:rsid w:val="00934AAF"/>
    <w:rsid w:val="0093556B"/>
    <w:rsid w:val="00936328"/>
    <w:rsid w:val="009372D7"/>
    <w:rsid w:val="0094165F"/>
    <w:rsid w:val="00941674"/>
    <w:rsid w:val="0094358F"/>
    <w:rsid w:val="00944D65"/>
    <w:rsid w:val="00946761"/>
    <w:rsid w:val="009478FF"/>
    <w:rsid w:val="00953646"/>
    <w:rsid w:val="00955F1A"/>
    <w:rsid w:val="009608F7"/>
    <w:rsid w:val="00963F60"/>
    <w:rsid w:val="00965E4F"/>
    <w:rsid w:val="00967999"/>
    <w:rsid w:val="00971186"/>
    <w:rsid w:val="00972BBC"/>
    <w:rsid w:val="00974D86"/>
    <w:rsid w:val="009760F2"/>
    <w:rsid w:val="009776C4"/>
    <w:rsid w:val="009807F3"/>
    <w:rsid w:val="00983051"/>
    <w:rsid w:val="00985340"/>
    <w:rsid w:val="009876F3"/>
    <w:rsid w:val="00991723"/>
    <w:rsid w:val="009940FF"/>
    <w:rsid w:val="00994D72"/>
    <w:rsid w:val="00996004"/>
    <w:rsid w:val="009969B1"/>
    <w:rsid w:val="009A0B04"/>
    <w:rsid w:val="009A2913"/>
    <w:rsid w:val="009A2F9C"/>
    <w:rsid w:val="009A31C2"/>
    <w:rsid w:val="009A4DB7"/>
    <w:rsid w:val="009B068E"/>
    <w:rsid w:val="009B0A6D"/>
    <w:rsid w:val="009B0C2C"/>
    <w:rsid w:val="009B17F3"/>
    <w:rsid w:val="009B464E"/>
    <w:rsid w:val="009B5366"/>
    <w:rsid w:val="009B53B1"/>
    <w:rsid w:val="009B55AF"/>
    <w:rsid w:val="009C1570"/>
    <w:rsid w:val="009C723E"/>
    <w:rsid w:val="009D5A6C"/>
    <w:rsid w:val="009D6985"/>
    <w:rsid w:val="009E4254"/>
    <w:rsid w:val="009E4A90"/>
    <w:rsid w:val="009E5C50"/>
    <w:rsid w:val="009E6F7B"/>
    <w:rsid w:val="009F14B8"/>
    <w:rsid w:val="009F2D7F"/>
    <w:rsid w:val="009F3ECC"/>
    <w:rsid w:val="009F6778"/>
    <w:rsid w:val="009F6948"/>
    <w:rsid w:val="009F7FDD"/>
    <w:rsid w:val="00A0257B"/>
    <w:rsid w:val="00A03724"/>
    <w:rsid w:val="00A03C30"/>
    <w:rsid w:val="00A04EA1"/>
    <w:rsid w:val="00A05664"/>
    <w:rsid w:val="00A10B2E"/>
    <w:rsid w:val="00A1575F"/>
    <w:rsid w:val="00A163FE"/>
    <w:rsid w:val="00A16B80"/>
    <w:rsid w:val="00A22535"/>
    <w:rsid w:val="00A23CE2"/>
    <w:rsid w:val="00A250B6"/>
    <w:rsid w:val="00A262FE"/>
    <w:rsid w:val="00A26B90"/>
    <w:rsid w:val="00A27775"/>
    <w:rsid w:val="00A30834"/>
    <w:rsid w:val="00A31561"/>
    <w:rsid w:val="00A31823"/>
    <w:rsid w:val="00A35903"/>
    <w:rsid w:val="00A36091"/>
    <w:rsid w:val="00A402A5"/>
    <w:rsid w:val="00A41257"/>
    <w:rsid w:val="00A41875"/>
    <w:rsid w:val="00A41C2E"/>
    <w:rsid w:val="00A41E17"/>
    <w:rsid w:val="00A43DBB"/>
    <w:rsid w:val="00A46D77"/>
    <w:rsid w:val="00A52C72"/>
    <w:rsid w:val="00A55063"/>
    <w:rsid w:val="00A551CC"/>
    <w:rsid w:val="00A61641"/>
    <w:rsid w:val="00A61CCC"/>
    <w:rsid w:val="00A63598"/>
    <w:rsid w:val="00A63891"/>
    <w:rsid w:val="00A64F05"/>
    <w:rsid w:val="00A66C0F"/>
    <w:rsid w:val="00A670EC"/>
    <w:rsid w:val="00A6786A"/>
    <w:rsid w:val="00A70DF9"/>
    <w:rsid w:val="00A71098"/>
    <w:rsid w:val="00A71707"/>
    <w:rsid w:val="00A73B5D"/>
    <w:rsid w:val="00A74049"/>
    <w:rsid w:val="00A76758"/>
    <w:rsid w:val="00A8184D"/>
    <w:rsid w:val="00A82B77"/>
    <w:rsid w:val="00A82E3B"/>
    <w:rsid w:val="00A83F5C"/>
    <w:rsid w:val="00A857EE"/>
    <w:rsid w:val="00A8609B"/>
    <w:rsid w:val="00A8721A"/>
    <w:rsid w:val="00A87763"/>
    <w:rsid w:val="00A87B13"/>
    <w:rsid w:val="00A9109F"/>
    <w:rsid w:val="00A943FF"/>
    <w:rsid w:val="00A94CDF"/>
    <w:rsid w:val="00A94EFB"/>
    <w:rsid w:val="00A977B8"/>
    <w:rsid w:val="00AA0EB0"/>
    <w:rsid w:val="00AA1FC0"/>
    <w:rsid w:val="00AA2BFA"/>
    <w:rsid w:val="00AA4115"/>
    <w:rsid w:val="00AA54A6"/>
    <w:rsid w:val="00AA696B"/>
    <w:rsid w:val="00AB1319"/>
    <w:rsid w:val="00AB26EC"/>
    <w:rsid w:val="00AB2FF5"/>
    <w:rsid w:val="00AB3605"/>
    <w:rsid w:val="00AB38FB"/>
    <w:rsid w:val="00AB3C99"/>
    <w:rsid w:val="00AB5045"/>
    <w:rsid w:val="00AB5CDE"/>
    <w:rsid w:val="00AB5D6B"/>
    <w:rsid w:val="00AB7706"/>
    <w:rsid w:val="00AB786F"/>
    <w:rsid w:val="00AB7FB4"/>
    <w:rsid w:val="00AC089F"/>
    <w:rsid w:val="00AC1326"/>
    <w:rsid w:val="00AC2FF0"/>
    <w:rsid w:val="00AC487D"/>
    <w:rsid w:val="00AC6D16"/>
    <w:rsid w:val="00AC76CB"/>
    <w:rsid w:val="00AD0DD3"/>
    <w:rsid w:val="00AD1C01"/>
    <w:rsid w:val="00AD37D2"/>
    <w:rsid w:val="00AD38DE"/>
    <w:rsid w:val="00AD4ABE"/>
    <w:rsid w:val="00AD5ED6"/>
    <w:rsid w:val="00AD6EDE"/>
    <w:rsid w:val="00AE1097"/>
    <w:rsid w:val="00AE36F3"/>
    <w:rsid w:val="00AE42FE"/>
    <w:rsid w:val="00AE5312"/>
    <w:rsid w:val="00AF0624"/>
    <w:rsid w:val="00AF07A5"/>
    <w:rsid w:val="00AF2C2C"/>
    <w:rsid w:val="00AF384C"/>
    <w:rsid w:val="00B04627"/>
    <w:rsid w:val="00B074AE"/>
    <w:rsid w:val="00B10011"/>
    <w:rsid w:val="00B107D6"/>
    <w:rsid w:val="00B111A6"/>
    <w:rsid w:val="00B15064"/>
    <w:rsid w:val="00B150D4"/>
    <w:rsid w:val="00B16AD3"/>
    <w:rsid w:val="00B177F9"/>
    <w:rsid w:val="00B22976"/>
    <w:rsid w:val="00B22AF0"/>
    <w:rsid w:val="00B244C9"/>
    <w:rsid w:val="00B271E1"/>
    <w:rsid w:val="00B330BD"/>
    <w:rsid w:val="00B338AD"/>
    <w:rsid w:val="00B36025"/>
    <w:rsid w:val="00B41616"/>
    <w:rsid w:val="00B4197D"/>
    <w:rsid w:val="00B42D4C"/>
    <w:rsid w:val="00B43A1B"/>
    <w:rsid w:val="00B44447"/>
    <w:rsid w:val="00B44AC0"/>
    <w:rsid w:val="00B44AE0"/>
    <w:rsid w:val="00B460DA"/>
    <w:rsid w:val="00B5052C"/>
    <w:rsid w:val="00B532BE"/>
    <w:rsid w:val="00B552CC"/>
    <w:rsid w:val="00B558BE"/>
    <w:rsid w:val="00B56468"/>
    <w:rsid w:val="00B57BEB"/>
    <w:rsid w:val="00B617B3"/>
    <w:rsid w:val="00B637E2"/>
    <w:rsid w:val="00B63DA9"/>
    <w:rsid w:val="00B64EA2"/>
    <w:rsid w:val="00B65C87"/>
    <w:rsid w:val="00B6660D"/>
    <w:rsid w:val="00B6690F"/>
    <w:rsid w:val="00B70C69"/>
    <w:rsid w:val="00B712BA"/>
    <w:rsid w:val="00B7191E"/>
    <w:rsid w:val="00B71EF5"/>
    <w:rsid w:val="00B736EE"/>
    <w:rsid w:val="00B7420B"/>
    <w:rsid w:val="00B74B3F"/>
    <w:rsid w:val="00B754FB"/>
    <w:rsid w:val="00B758AE"/>
    <w:rsid w:val="00B77481"/>
    <w:rsid w:val="00B77C07"/>
    <w:rsid w:val="00B81DF4"/>
    <w:rsid w:val="00B925DB"/>
    <w:rsid w:val="00B9423E"/>
    <w:rsid w:val="00B95DFB"/>
    <w:rsid w:val="00BA0017"/>
    <w:rsid w:val="00BA0861"/>
    <w:rsid w:val="00BA10E6"/>
    <w:rsid w:val="00BA15D7"/>
    <w:rsid w:val="00BA2ED5"/>
    <w:rsid w:val="00BA3997"/>
    <w:rsid w:val="00BA5057"/>
    <w:rsid w:val="00BA5D11"/>
    <w:rsid w:val="00BA6272"/>
    <w:rsid w:val="00BA6A05"/>
    <w:rsid w:val="00BB24ED"/>
    <w:rsid w:val="00BB398D"/>
    <w:rsid w:val="00BB5083"/>
    <w:rsid w:val="00BB527B"/>
    <w:rsid w:val="00BB5C65"/>
    <w:rsid w:val="00BB5F08"/>
    <w:rsid w:val="00BB75C3"/>
    <w:rsid w:val="00BB78D1"/>
    <w:rsid w:val="00BC032B"/>
    <w:rsid w:val="00BC0917"/>
    <w:rsid w:val="00BC1B1D"/>
    <w:rsid w:val="00BC1D66"/>
    <w:rsid w:val="00BC4D70"/>
    <w:rsid w:val="00BC503A"/>
    <w:rsid w:val="00BD30F7"/>
    <w:rsid w:val="00BD395A"/>
    <w:rsid w:val="00BD51E5"/>
    <w:rsid w:val="00BD6588"/>
    <w:rsid w:val="00BD686C"/>
    <w:rsid w:val="00BD73E6"/>
    <w:rsid w:val="00BE1AB2"/>
    <w:rsid w:val="00BE1DBA"/>
    <w:rsid w:val="00BE472F"/>
    <w:rsid w:val="00BE52F7"/>
    <w:rsid w:val="00BE6BA9"/>
    <w:rsid w:val="00BF1196"/>
    <w:rsid w:val="00BF3518"/>
    <w:rsid w:val="00BF35A0"/>
    <w:rsid w:val="00BF5476"/>
    <w:rsid w:val="00BF5BF0"/>
    <w:rsid w:val="00BF79FE"/>
    <w:rsid w:val="00C01143"/>
    <w:rsid w:val="00C01ABE"/>
    <w:rsid w:val="00C02B23"/>
    <w:rsid w:val="00C04360"/>
    <w:rsid w:val="00C04AB7"/>
    <w:rsid w:val="00C0628A"/>
    <w:rsid w:val="00C0630D"/>
    <w:rsid w:val="00C06EEA"/>
    <w:rsid w:val="00C072E9"/>
    <w:rsid w:val="00C11A95"/>
    <w:rsid w:val="00C13A0B"/>
    <w:rsid w:val="00C16811"/>
    <w:rsid w:val="00C1687C"/>
    <w:rsid w:val="00C22A6D"/>
    <w:rsid w:val="00C22BE1"/>
    <w:rsid w:val="00C22FE8"/>
    <w:rsid w:val="00C238F3"/>
    <w:rsid w:val="00C25791"/>
    <w:rsid w:val="00C26800"/>
    <w:rsid w:val="00C26EE3"/>
    <w:rsid w:val="00C275E4"/>
    <w:rsid w:val="00C32794"/>
    <w:rsid w:val="00C32BC9"/>
    <w:rsid w:val="00C336AC"/>
    <w:rsid w:val="00C342E2"/>
    <w:rsid w:val="00C34C6D"/>
    <w:rsid w:val="00C37078"/>
    <w:rsid w:val="00C4119A"/>
    <w:rsid w:val="00C427B9"/>
    <w:rsid w:val="00C43586"/>
    <w:rsid w:val="00C44E81"/>
    <w:rsid w:val="00C46EA4"/>
    <w:rsid w:val="00C50827"/>
    <w:rsid w:val="00C517FD"/>
    <w:rsid w:val="00C53642"/>
    <w:rsid w:val="00C53D3F"/>
    <w:rsid w:val="00C62C98"/>
    <w:rsid w:val="00C630A1"/>
    <w:rsid w:val="00C64B8A"/>
    <w:rsid w:val="00C66F61"/>
    <w:rsid w:val="00C713D3"/>
    <w:rsid w:val="00C72D65"/>
    <w:rsid w:val="00C75B56"/>
    <w:rsid w:val="00C76EAD"/>
    <w:rsid w:val="00C806D1"/>
    <w:rsid w:val="00C85CAF"/>
    <w:rsid w:val="00C85F58"/>
    <w:rsid w:val="00C86048"/>
    <w:rsid w:val="00C86EEB"/>
    <w:rsid w:val="00C86FC0"/>
    <w:rsid w:val="00C91893"/>
    <w:rsid w:val="00C91B17"/>
    <w:rsid w:val="00C96F2C"/>
    <w:rsid w:val="00CA10C9"/>
    <w:rsid w:val="00CA2A3E"/>
    <w:rsid w:val="00CA36A0"/>
    <w:rsid w:val="00CA43DA"/>
    <w:rsid w:val="00CA71A5"/>
    <w:rsid w:val="00CB1275"/>
    <w:rsid w:val="00CB1BBC"/>
    <w:rsid w:val="00CB1D8C"/>
    <w:rsid w:val="00CB6862"/>
    <w:rsid w:val="00CC6775"/>
    <w:rsid w:val="00CC6FD4"/>
    <w:rsid w:val="00CD0D25"/>
    <w:rsid w:val="00CD1F9B"/>
    <w:rsid w:val="00CD262D"/>
    <w:rsid w:val="00CD332A"/>
    <w:rsid w:val="00CD49F6"/>
    <w:rsid w:val="00CD6095"/>
    <w:rsid w:val="00CE1025"/>
    <w:rsid w:val="00CE17F2"/>
    <w:rsid w:val="00CE1AB7"/>
    <w:rsid w:val="00CE2DBE"/>
    <w:rsid w:val="00CE54D5"/>
    <w:rsid w:val="00CE5571"/>
    <w:rsid w:val="00CF30CB"/>
    <w:rsid w:val="00CF5CFB"/>
    <w:rsid w:val="00D003BA"/>
    <w:rsid w:val="00D01785"/>
    <w:rsid w:val="00D0233A"/>
    <w:rsid w:val="00D0354A"/>
    <w:rsid w:val="00D05AB2"/>
    <w:rsid w:val="00D06A77"/>
    <w:rsid w:val="00D07773"/>
    <w:rsid w:val="00D10459"/>
    <w:rsid w:val="00D16033"/>
    <w:rsid w:val="00D16D6D"/>
    <w:rsid w:val="00D2018E"/>
    <w:rsid w:val="00D20CC6"/>
    <w:rsid w:val="00D213EB"/>
    <w:rsid w:val="00D24B5F"/>
    <w:rsid w:val="00D25548"/>
    <w:rsid w:val="00D26806"/>
    <w:rsid w:val="00D305D5"/>
    <w:rsid w:val="00D30DC0"/>
    <w:rsid w:val="00D31809"/>
    <w:rsid w:val="00D31E7E"/>
    <w:rsid w:val="00D324F7"/>
    <w:rsid w:val="00D32E5A"/>
    <w:rsid w:val="00D34C16"/>
    <w:rsid w:val="00D36A1D"/>
    <w:rsid w:val="00D404B3"/>
    <w:rsid w:val="00D41749"/>
    <w:rsid w:val="00D41EBB"/>
    <w:rsid w:val="00D47D98"/>
    <w:rsid w:val="00D608D0"/>
    <w:rsid w:val="00D6159C"/>
    <w:rsid w:val="00D622DA"/>
    <w:rsid w:val="00D623AD"/>
    <w:rsid w:val="00D625FC"/>
    <w:rsid w:val="00D62C45"/>
    <w:rsid w:val="00D62D3A"/>
    <w:rsid w:val="00D62F56"/>
    <w:rsid w:val="00D6332C"/>
    <w:rsid w:val="00D63792"/>
    <w:rsid w:val="00D649F9"/>
    <w:rsid w:val="00D666D3"/>
    <w:rsid w:val="00D73C6F"/>
    <w:rsid w:val="00D837AC"/>
    <w:rsid w:val="00D83FF0"/>
    <w:rsid w:val="00D853FF"/>
    <w:rsid w:val="00D85FF6"/>
    <w:rsid w:val="00D9096A"/>
    <w:rsid w:val="00D91A3B"/>
    <w:rsid w:val="00D92359"/>
    <w:rsid w:val="00D9258F"/>
    <w:rsid w:val="00D9281B"/>
    <w:rsid w:val="00D9570A"/>
    <w:rsid w:val="00D95D51"/>
    <w:rsid w:val="00DA0305"/>
    <w:rsid w:val="00DA19D8"/>
    <w:rsid w:val="00DA45CF"/>
    <w:rsid w:val="00DA4DCD"/>
    <w:rsid w:val="00DA5968"/>
    <w:rsid w:val="00DB41EB"/>
    <w:rsid w:val="00DB6F69"/>
    <w:rsid w:val="00DB7207"/>
    <w:rsid w:val="00DC4D45"/>
    <w:rsid w:val="00DC533C"/>
    <w:rsid w:val="00DC79D0"/>
    <w:rsid w:val="00DD00BB"/>
    <w:rsid w:val="00DD182D"/>
    <w:rsid w:val="00DD2C1A"/>
    <w:rsid w:val="00DD39B0"/>
    <w:rsid w:val="00DD479B"/>
    <w:rsid w:val="00DE236B"/>
    <w:rsid w:val="00DE2627"/>
    <w:rsid w:val="00DE541E"/>
    <w:rsid w:val="00DE5876"/>
    <w:rsid w:val="00DE64EE"/>
    <w:rsid w:val="00DE651A"/>
    <w:rsid w:val="00DF2B5C"/>
    <w:rsid w:val="00DF2B75"/>
    <w:rsid w:val="00DF347F"/>
    <w:rsid w:val="00DF42CB"/>
    <w:rsid w:val="00DF590F"/>
    <w:rsid w:val="00E00E5D"/>
    <w:rsid w:val="00E02CD3"/>
    <w:rsid w:val="00E03B5D"/>
    <w:rsid w:val="00E07F75"/>
    <w:rsid w:val="00E12582"/>
    <w:rsid w:val="00E125CF"/>
    <w:rsid w:val="00E13A22"/>
    <w:rsid w:val="00E1478C"/>
    <w:rsid w:val="00E157BE"/>
    <w:rsid w:val="00E16CE4"/>
    <w:rsid w:val="00E20A69"/>
    <w:rsid w:val="00E220B3"/>
    <w:rsid w:val="00E2262B"/>
    <w:rsid w:val="00E22C7A"/>
    <w:rsid w:val="00E22E68"/>
    <w:rsid w:val="00E24079"/>
    <w:rsid w:val="00E24545"/>
    <w:rsid w:val="00E261B2"/>
    <w:rsid w:val="00E31AE9"/>
    <w:rsid w:val="00E32832"/>
    <w:rsid w:val="00E34D49"/>
    <w:rsid w:val="00E351FE"/>
    <w:rsid w:val="00E355B6"/>
    <w:rsid w:val="00E356AD"/>
    <w:rsid w:val="00E40045"/>
    <w:rsid w:val="00E4032B"/>
    <w:rsid w:val="00E4086D"/>
    <w:rsid w:val="00E40AE7"/>
    <w:rsid w:val="00E418E1"/>
    <w:rsid w:val="00E43A12"/>
    <w:rsid w:val="00E4505C"/>
    <w:rsid w:val="00E5083F"/>
    <w:rsid w:val="00E527C4"/>
    <w:rsid w:val="00E528DB"/>
    <w:rsid w:val="00E54882"/>
    <w:rsid w:val="00E55104"/>
    <w:rsid w:val="00E57ABF"/>
    <w:rsid w:val="00E609C2"/>
    <w:rsid w:val="00E62745"/>
    <w:rsid w:val="00E6501C"/>
    <w:rsid w:val="00E6540A"/>
    <w:rsid w:val="00E703B6"/>
    <w:rsid w:val="00E7157B"/>
    <w:rsid w:val="00E7183D"/>
    <w:rsid w:val="00E7325E"/>
    <w:rsid w:val="00E744C3"/>
    <w:rsid w:val="00E7593B"/>
    <w:rsid w:val="00E75B92"/>
    <w:rsid w:val="00E76A3C"/>
    <w:rsid w:val="00E77942"/>
    <w:rsid w:val="00E8209E"/>
    <w:rsid w:val="00E87A8A"/>
    <w:rsid w:val="00E90804"/>
    <w:rsid w:val="00E91993"/>
    <w:rsid w:val="00E9241F"/>
    <w:rsid w:val="00E931F1"/>
    <w:rsid w:val="00E94ABC"/>
    <w:rsid w:val="00E9616F"/>
    <w:rsid w:val="00E97086"/>
    <w:rsid w:val="00E97108"/>
    <w:rsid w:val="00E97378"/>
    <w:rsid w:val="00EA6A2F"/>
    <w:rsid w:val="00EA7DEB"/>
    <w:rsid w:val="00EB14A9"/>
    <w:rsid w:val="00EB4541"/>
    <w:rsid w:val="00EB57C1"/>
    <w:rsid w:val="00EB6B30"/>
    <w:rsid w:val="00EC0267"/>
    <w:rsid w:val="00EC059E"/>
    <w:rsid w:val="00EC1B0A"/>
    <w:rsid w:val="00EC4A93"/>
    <w:rsid w:val="00EC59BB"/>
    <w:rsid w:val="00EC6AB4"/>
    <w:rsid w:val="00ED03E6"/>
    <w:rsid w:val="00ED2C84"/>
    <w:rsid w:val="00ED3058"/>
    <w:rsid w:val="00ED34CC"/>
    <w:rsid w:val="00ED396A"/>
    <w:rsid w:val="00ED4FE9"/>
    <w:rsid w:val="00ED6D94"/>
    <w:rsid w:val="00ED7629"/>
    <w:rsid w:val="00ED7735"/>
    <w:rsid w:val="00EE1410"/>
    <w:rsid w:val="00EE1610"/>
    <w:rsid w:val="00EE5C9D"/>
    <w:rsid w:val="00EE69DD"/>
    <w:rsid w:val="00EF0E2B"/>
    <w:rsid w:val="00EF1CE7"/>
    <w:rsid w:val="00EF3FA7"/>
    <w:rsid w:val="00F01521"/>
    <w:rsid w:val="00F04A67"/>
    <w:rsid w:val="00F052D3"/>
    <w:rsid w:val="00F05840"/>
    <w:rsid w:val="00F061AE"/>
    <w:rsid w:val="00F06488"/>
    <w:rsid w:val="00F0658E"/>
    <w:rsid w:val="00F067B8"/>
    <w:rsid w:val="00F12710"/>
    <w:rsid w:val="00F137B8"/>
    <w:rsid w:val="00F1408E"/>
    <w:rsid w:val="00F15FF2"/>
    <w:rsid w:val="00F16B6E"/>
    <w:rsid w:val="00F2439B"/>
    <w:rsid w:val="00F25C0B"/>
    <w:rsid w:val="00F31373"/>
    <w:rsid w:val="00F321E6"/>
    <w:rsid w:val="00F32260"/>
    <w:rsid w:val="00F361F1"/>
    <w:rsid w:val="00F540CA"/>
    <w:rsid w:val="00F5439B"/>
    <w:rsid w:val="00F543A7"/>
    <w:rsid w:val="00F563B8"/>
    <w:rsid w:val="00F617F7"/>
    <w:rsid w:val="00F6328E"/>
    <w:rsid w:val="00F632F8"/>
    <w:rsid w:val="00F642DB"/>
    <w:rsid w:val="00F64C37"/>
    <w:rsid w:val="00F66BC4"/>
    <w:rsid w:val="00F674E2"/>
    <w:rsid w:val="00F71CAB"/>
    <w:rsid w:val="00F72F36"/>
    <w:rsid w:val="00F73AD3"/>
    <w:rsid w:val="00F74EDE"/>
    <w:rsid w:val="00F773AB"/>
    <w:rsid w:val="00F77A10"/>
    <w:rsid w:val="00F77D47"/>
    <w:rsid w:val="00F81483"/>
    <w:rsid w:val="00F8159A"/>
    <w:rsid w:val="00F82647"/>
    <w:rsid w:val="00F82B3E"/>
    <w:rsid w:val="00F847AB"/>
    <w:rsid w:val="00F853F5"/>
    <w:rsid w:val="00F86BED"/>
    <w:rsid w:val="00F9065A"/>
    <w:rsid w:val="00F90D72"/>
    <w:rsid w:val="00F93ED0"/>
    <w:rsid w:val="00F94D7F"/>
    <w:rsid w:val="00F953E3"/>
    <w:rsid w:val="00F976B8"/>
    <w:rsid w:val="00FA1E01"/>
    <w:rsid w:val="00FA1F23"/>
    <w:rsid w:val="00FA5792"/>
    <w:rsid w:val="00FA57F8"/>
    <w:rsid w:val="00FB1C4C"/>
    <w:rsid w:val="00FB5057"/>
    <w:rsid w:val="00FC03CD"/>
    <w:rsid w:val="00FC0636"/>
    <w:rsid w:val="00FC2DAD"/>
    <w:rsid w:val="00FC3445"/>
    <w:rsid w:val="00FC4018"/>
    <w:rsid w:val="00FC62B6"/>
    <w:rsid w:val="00FC6DBC"/>
    <w:rsid w:val="00FC703D"/>
    <w:rsid w:val="00FD164B"/>
    <w:rsid w:val="00FD1B08"/>
    <w:rsid w:val="00FD1D65"/>
    <w:rsid w:val="00FD3ED2"/>
    <w:rsid w:val="00FD6C7A"/>
    <w:rsid w:val="00FE13EF"/>
    <w:rsid w:val="00FE4674"/>
    <w:rsid w:val="00FE6FFD"/>
    <w:rsid w:val="00FF327E"/>
    <w:rsid w:val="00FF34AE"/>
    <w:rsid w:val="00FF56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FB9D98-258B-41A4-8F4D-E409D924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365A"/>
    <w:rPr>
      <w:sz w:val="24"/>
      <w:lang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styleId="Hipersaitas">
    <w:name w:val="Hyperlink"/>
    <w:rsid w:val="0032365A"/>
    <w:rPr>
      <w:color w:val="0000FF"/>
      <w:u w:val="single"/>
    </w:rPr>
  </w:style>
  <w:style w:type="paragraph" w:styleId="Pagrindiniotekstotrauka2">
    <w:name w:val="Body Text Indent 2"/>
    <w:basedOn w:val="prastasis"/>
    <w:rsid w:val="0032365A"/>
    <w:pPr>
      <w:spacing w:line="360" w:lineRule="auto"/>
      <w:ind w:firstLine="720"/>
      <w:jc w:val="both"/>
    </w:pPr>
    <w:rPr>
      <w:szCs w:val="24"/>
    </w:rPr>
  </w:style>
  <w:style w:type="paragraph" w:styleId="Antrats">
    <w:name w:val="header"/>
    <w:basedOn w:val="prastasis"/>
    <w:rsid w:val="0032365A"/>
    <w:pPr>
      <w:tabs>
        <w:tab w:val="center" w:pos="4819"/>
        <w:tab w:val="right" w:pos="9638"/>
      </w:tabs>
    </w:pPr>
  </w:style>
  <w:style w:type="character" w:styleId="Puslapionumeris">
    <w:name w:val="page number"/>
    <w:basedOn w:val="Numatytasispastraiposriftas"/>
    <w:rsid w:val="0032365A"/>
  </w:style>
  <w:style w:type="paragraph" w:styleId="Pagrindiniotekstotrauka">
    <w:name w:val="Body Text Indent"/>
    <w:basedOn w:val="prastasis"/>
    <w:rsid w:val="0032365A"/>
    <w:pPr>
      <w:spacing w:after="120"/>
      <w:ind w:left="283"/>
    </w:pPr>
  </w:style>
  <w:style w:type="character" w:customStyle="1" w:styleId="st">
    <w:name w:val="st"/>
    <w:basedOn w:val="Numatytasispastraiposriftas"/>
    <w:rsid w:val="0032365A"/>
  </w:style>
  <w:style w:type="character" w:styleId="Emfaz">
    <w:name w:val="Emphasis"/>
    <w:qFormat/>
    <w:rsid w:val="0032365A"/>
    <w:rPr>
      <w:i/>
      <w:iCs/>
    </w:rPr>
  </w:style>
  <w:style w:type="paragraph" w:styleId="Porat">
    <w:name w:val="footer"/>
    <w:basedOn w:val="prastasis"/>
    <w:link w:val="PoratDiagrama"/>
    <w:uiPriority w:val="99"/>
    <w:semiHidden/>
    <w:unhideWhenUsed/>
    <w:rsid w:val="00F86BED"/>
    <w:pPr>
      <w:tabs>
        <w:tab w:val="center" w:pos="4819"/>
        <w:tab w:val="right" w:pos="9638"/>
      </w:tabs>
    </w:pPr>
  </w:style>
  <w:style w:type="character" w:customStyle="1" w:styleId="PoratDiagrama">
    <w:name w:val="Poraštė Diagrama"/>
    <w:link w:val="Porat"/>
    <w:uiPriority w:val="99"/>
    <w:semiHidden/>
    <w:rsid w:val="00F86BED"/>
    <w:rPr>
      <w:sz w:val="24"/>
      <w:lang w:eastAsia="en-US"/>
    </w:rPr>
  </w:style>
  <w:style w:type="paragraph" w:styleId="Pagrindinistekstas">
    <w:name w:val="Body Text"/>
    <w:basedOn w:val="prastasis"/>
    <w:link w:val="PagrindinistekstasDiagrama"/>
    <w:uiPriority w:val="99"/>
    <w:unhideWhenUsed/>
    <w:rsid w:val="00066533"/>
    <w:pPr>
      <w:spacing w:after="120"/>
    </w:pPr>
  </w:style>
  <w:style w:type="character" w:customStyle="1" w:styleId="PagrindinistekstasDiagrama">
    <w:name w:val="Pagrindinis tekstas Diagrama"/>
    <w:link w:val="Pagrindinistekstas"/>
    <w:uiPriority w:val="99"/>
    <w:rsid w:val="00066533"/>
    <w:rPr>
      <w:sz w:val="24"/>
      <w:lang w:eastAsia="en-US"/>
    </w:rPr>
  </w:style>
  <w:style w:type="character" w:styleId="Grietas">
    <w:name w:val="Strong"/>
    <w:uiPriority w:val="22"/>
    <w:qFormat/>
    <w:rsid w:val="00066533"/>
    <w:rPr>
      <w:b/>
      <w:bCs/>
    </w:rPr>
  </w:style>
  <w:style w:type="paragraph" w:styleId="Betarp">
    <w:name w:val="No Spacing"/>
    <w:uiPriority w:val="1"/>
    <w:qFormat/>
    <w:rsid w:val="00066533"/>
    <w:rPr>
      <w:rFonts w:ascii="Calibri" w:eastAsia="Calibri" w:hAnsi="Calibri"/>
      <w:sz w:val="22"/>
      <w:szCs w:val="22"/>
      <w:lang w:eastAsia="en-US"/>
    </w:rPr>
  </w:style>
  <w:style w:type="table" w:styleId="Lentelstinklelis">
    <w:name w:val="Table Grid"/>
    <w:basedOn w:val="prastojilentel"/>
    <w:uiPriority w:val="59"/>
    <w:rsid w:val="005B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E1025"/>
    <w:rPr>
      <w:rFonts w:ascii="Segoe UI" w:hAnsi="Segoe UI" w:cs="Segoe UI"/>
      <w:sz w:val="18"/>
      <w:szCs w:val="18"/>
    </w:rPr>
  </w:style>
  <w:style w:type="character" w:customStyle="1" w:styleId="DebesliotekstasDiagrama">
    <w:name w:val="Debesėlio tekstas Diagrama"/>
    <w:link w:val="Debesliotekstas"/>
    <w:uiPriority w:val="99"/>
    <w:semiHidden/>
    <w:rsid w:val="00CE102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rteikiulinelis.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vaisniene@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rteikiulinelis.lt" TargetMode="External"/><Relationship Id="rId4" Type="http://schemas.openxmlformats.org/officeDocument/2006/relationships/webSettings" Target="webSettings.xml"/><Relationship Id="rId9" Type="http://schemas.openxmlformats.org/officeDocument/2006/relationships/hyperlink" Target="http://www.joniskeli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18838</Words>
  <Characters>10738</Characters>
  <Application>Microsoft Office Word</Application>
  <DocSecurity>4</DocSecurity>
  <Lines>89</Lines>
  <Paragraphs>59</Paragraphs>
  <ScaleCrop>false</ScaleCrop>
  <HeadingPairs>
    <vt:vector size="2" baseType="variant">
      <vt:variant>
        <vt:lpstr>Pavadinimas</vt:lpstr>
      </vt:variant>
      <vt:variant>
        <vt:i4>1</vt:i4>
      </vt:variant>
    </vt:vector>
  </HeadingPairs>
  <TitlesOfParts>
    <vt:vector size="1" baseType="lpstr">
      <vt:lpstr>PATVIRTINTA</vt:lpstr>
    </vt:vector>
  </TitlesOfParts>
  <Company>PRO XP</Company>
  <LinksUpToDate>false</LinksUpToDate>
  <CharactersWithSpaces>29517</CharactersWithSpaces>
  <SharedDoc>false</SharedDoc>
  <HLinks>
    <vt:vector size="24" baseType="variant">
      <vt:variant>
        <vt:i4>7536692</vt:i4>
      </vt:variant>
      <vt:variant>
        <vt:i4>9</vt:i4>
      </vt:variant>
      <vt:variant>
        <vt:i4>0</vt:i4>
      </vt:variant>
      <vt:variant>
        <vt:i4>5</vt:i4>
      </vt:variant>
      <vt:variant>
        <vt:lpwstr>http://www.narteikiulinelis.lt/</vt:lpwstr>
      </vt:variant>
      <vt:variant>
        <vt:lpwstr/>
      </vt:variant>
      <vt:variant>
        <vt:i4>655438</vt:i4>
      </vt:variant>
      <vt:variant>
        <vt:i4>6</vt:i4>
      </vt:variant>
      <vt:variant>
        <vt:i4>0</vt:i4>
      </vt:variant>
      <vt:variant>
        <vt:i4>5</vt:i4>
      </vt:variant>
      <vt:variant>
        <vt:lpwstr>http://www.joniskelis.lt/</vt:lpwstr>
      </vt:variant>
      <vt:variant>
        <vt:lpwstr/>
      </vt:variant>
      <vt:variant>
        <vt:i4>7536749</vt:i4>
      </vt:variant>
      <vt:variant>
        <vt:i4>3</vt:i4>
      </vt:variant>
      <vt:variant>
        <vt:i4>0</vt:i4>
      </vt:variant>
      <vt:variant>
        <vt:i4>5</vt:i4>
      </vt:variant>
      <vt:variant>
        <vt:lpwstr>http://narteikiulinelis.lt/</vt:lpwstr>
      </vt:variant>
      <vt:variant>
        <vt:lpwstr/>
      </vt:variant>
      <vt:variant>
        <vt:i4>1245300</vt:i4>
      </vt:variant>
      <vt:variant>
        <vt:i4>0</vt:i4>
      </vt:variant>
      <vt:variant>
        <vt:i4>0</vt:i4>
      </vt:variant>
      <vt:variant>
        <vt:i4>5</vt:i4>
      </vt:variant>
      <vt:variant>
        <vt:lpwstr>mailto:d.vaisniene@gmail.com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XP PRO</dc:creator>
  <cp:keywords/>
  <cp:lastModifiedBy>Vartotojas</cp:lastModifiedBy>
  <cp:revision>2</cp:revision>
  <cp:lastPrinted>2019-01-28T12:05:00Z</cp:lastPrinted>
  <dcterms:created xsi:type="dcterms:W3CDTF">2019-01-29T12:43:00Z</dcterms:created>
  <dcterms:modified xsi:type="dcterms:W3CDTF">2019-01-29T12:43:00Z</dcterms:modified>
</cp:coreProperties>
</file>