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37C" w:rsidRDefault="00E1337C" w:rsidP="00E1337C">
      <w:bookmarkStart w:id="0" w:name="_GoBack"/>
      <w:bookmarkEnd w:id="0"/>
      <w:r>
        <w:tab/>
      </w:r>
      <w:r>
        <w:tab/>
      </w:r>
      <w:r>
        <w:tab/>
      </w:r>
      <w:r>
        <w:tab/>
        <w:t>P</w:t>
      </w:r>
      <w:r w:rsidR="005C6ECD">
        <w:t>ATVIRTINTA</w:t>
      </w:r>
    </w:p>
    <w:p w:rsidR="00E1337C" w:rsidRDefault="00E1337C" w:rsidP="00E1337C">
      <w:r>
        <w:tab/>
      </w:r>
      <w:r>
        <w:tab/>
      </w:r>
      <w:r>
        <w:tab/>
      </w:r>
      <w:r>
        <w:tab/>
        <w:t>Pasvalio rajono savivaldybės tarybos</w:t>
      </w:r>
      <w:r w:rsidR="000B15AD">
        <w:t xml:space="preserve"> </w:t>
      </w:r>
      <w:r w:rsidR="00381B4F">
        <w:tab/>
      </w:r>
      <w:r w:rsidR="00381B4F">
        <w:tab/>
      </w:r>
      <w:r w:rsidR="00381B4F">
        <w:tab/>
      </w:r>
      <w:r w:rsidR="00381B4F">
        <w:tab/>
      </w:r>
      <w:r w:rsidR="00381B4F">
        <w:tab/>
      </w:r>
      <w:r w:rsidR="005C6ECD">
        <w:t xml:space="preserve">2019 </w:t>
      </w:r>
      <w:r>
        <w:t>m.</w:t>
      </w:r>
      <w:r w:rsidR="005C6ECD">
        <w:t xml:space="preserve">           </w:t>
      </w:r>
      <w:r w:rsidR="00683DE0">
        <w:t xml:space="preserve"> </w:t>
      </w:r>
      <w:r>
        <w:t xml:space="preserve">d. </w:t>
      </w:r>
      <w:r w:rsidR="00683DE0">
        <w:t>nutarim</w:t>
      </w:r>
      <w:r w:rsidR="00381B4F">
        <w:t>u</w:t>
      </w:r>
      <w:r>
        <w:t xml:space="preserve"> Nr. T</w:t>
      </w:r>
      <w:r w:rsidR="005C6ECD">
        <w:t>1-</w:t>
      </w:r>
    </w:p>
    <w:p w:rsidR="00E1337C" w:rsidRDefault="00E1337C" w:rsidP="00E1337C">
      <w:pPr>
        <w:jc w:val="center"/>
      </w:pPr>
    </w:p>
    <w:p w:rsidR="00E1337C" w:rsidRDefault="00E1337C" w:rsidP="00E1337C">
      <w:pPr>
        <w:jc w:val="center"/>
      </w:pPr>
    </w:p>
    <w:p w:rsidR="00E1337C" w:rsidRPr="00044E67" w:rsidRDefault="00044E67" w:rsidP="00E1337C">
      <w:pPr>
        <w:jc w:val="center"/>
        <w:rPr>
          <w:b/>
          <w:bCs/>
          <w:color w:val="000000"/>
          <w:szCs w:val="24"/>
        </w:rPr>
      </w:pPr>
      <w:r w:rsidRPr="00044E67">
        <w:rPr>
          <w:b/>
          <w:szCs w:val="24"/>
        </w:rPr>
        <w:t xml:space="preserve">PASVALIO SPECIALIOJI MOKYKLA </w:t>
      </w:r>
      <w:r w:rsidR="00E1337C" w:rsidRPr="00044E67">
        <w:rPr>
          <w:b/>
          <w:bCs/>
          <w:color w:val="000000"/>
          <w:szCs w:val="24"/>
        </w:rPr>
        <w:t xml:space="preserve"> MOKYKLOS DIREKTORIAUS </w:t>
      </w:r>
    </w:p>
    <w:p w:rsidR="00E1337C" w:rsidRPr="00046D04" w:rsidRDefault="00E1337C" w:rsidP="00E1337C">
      <w:pPr>
        <w:jc w:val="center"/>
        <w:rPr>
          <w:color w:val="000000"/>
          <w:szCs w:val="24"/>
        </w:rPr>
      </w:pPr>
      <w:r w:rsidRPr="00046D04">
        <w:rPr>
          <w:b/>
          <w:bCs/>
          <w:color w:val="000000"/>
          <w:szCs w:val="24"/>
        </w:rPr>
        <w:t>20</w:t>
      </w:r>
      <w:r w:rsidR="00044E67">
        <w:rPr>
          <w:b/>
          <w:bCs/>
          <w:color w:val="000000"/>
          <w:szCs w:val="24"/>
        </w:rPr>
        <w:t xml:space="preserve">18 </w:t>
      </w:r>
      <w:r w:rsidRPr="00046D04">
        <w:rPr>
          <w:b/>
          <w:bCs/>
          <w:color w:val="000000"/>
          <w:szCs w:val="24"/>
        </w:rPr>
        <w:t>METŲ VEIKLOS ATASKAITA</w:t>
      </w:r>
    </w:p>
    <w:p w:rsidR="00E1337C" w:rsidRDefault="00E1337C" w:rsidP="00E1337C">
      <w:pPr>
        <w:spacing w:before="100" w:beforeAutospacing="1" w:after="100" w:afterAutospacing="1"/>
        <w:jc w:val="center"/>
        <w:rPr>
          <w:b/>
          <w:bCs/>
          <w:color w:val="000000"/>
        </w:rPr>
      </w:pPr>
      <w:r>
        <w:rPr>
          <w:b/>
          <w:bCs/>
          <w:color w:val="000000"/>
        </w:rPr>
        <w:t>(20</w:t>
      </w:r>
      <w:r w:rsidR="00044E67">
        <w:rPr>
          <w:b/>
          <w:bCs/>
          <w:color w:val="000000"/>
        </w:rPr>
        <w:t xml:space="preserve">17 </w:t>
      </w:r>
      <w:r>
        <w:rPr>
          <w:b/>
          <w:bCs/>
          <w:color w:val="000000"/>
        </w:rPr>
        <w:t>m. sausio 1 d. – 20</w:t>
      </w:r>
      <w:r w:rsidR="00044E67">
        <w:rPr>
          <w:b/>
          <w:bCs/>
          <w:color w:val="000000"/>
        </w:rPr>
        <w:t xml:space="preserve">18 </w:t>
      </w:r>
      <w:r>
        <w:rPr>
          <w:b/>
          <w:bCs/>
          <w:color w:val="000000"/>
        </w:rPr>
        <w:t>m. sausio 1 d.)</w:t>
      </w:r>
    </w:p>
    <w:p w:rsidR="00A6148C" w:rsidRDefault="00E1337C">
      <w:pPr>
        <w:rPr>
          <w:b/>
        </w:rPr>
      </w:pPr>
      <w:r w:rsidRPr="00E1337C">
        <w:rPr>
          <w:b/>
        </w:rPr>
        <w:t>1. BENDROS ŽINIOS APIE MOKYKLĄ</w:t>
      </w:r>
    </w:p>
    <w:p w:rsidR="00E1337C" w:rsidRDefault="00E1337C" w:rsidP="00333DD1">
      <w:pPr>
        <w:jc w:val="both"/>
      </w:pPr>
    </w:p>
    <w:p w:rsidR="006C676E" w:rsidRDefault="00E1337C" w:rsidP="006C676E">
      <w:pPr>
        <w:numPr>
          <w:ilvl w:val="1"/>
          <w:numId w:val="1"/>
        </w:numPr>
        <w:jc w:val="both"/>
      </w:pPr>
      <w:r>
        <w:t xml:space="preserve">Mokyklos </w:t>
      </w:r>
      <w:r w:rsidR="008522E8">
        <w:t xml:space="preserve">pavadinimas, </w:t>
      </w:r>
      <w:r>
        <w:t>adresas, telefonas, el.pašto</w:t>
      </w:r>
      <w:r w:rsidR="008522E8">
        <w:t xml:space="preserve"> ir internetinės svetainės adresai</w:t>
      </w:r>
    </w:p>
    <w:p w:rsidR="006C676E" w:rsidRDefault="006C676E" w:rsidP="006C676E">
      <w:pPr>
        <w:jc w:val="both"/>
      </w:pPr>
      <w:r>
        <w:t>Pasvalio specialioji mokykla, P. Vileišio g. 8, LT-39145, Pasvalys, tel. (8451) 54 505, el. paštas</w:t>
      </w:r>
    </w:p>
    <w:p w:rsidR="006C676E" w:rsidRDefault="006C676E" w:rsidP="006C676E">
      <w:pPr>
        <w:jc w:val="both"/>
      </w:pPr>
      <w:r>
        <w:t>direktorius@pasvaliospec.lt, pasvaliospec@pasvaliospec.lt</w:t>
      </w:r>
    </w:p>
    <w:p w:rsidR="006C676E" w:rsidRDefault="006C676E" w:rsidP="006C676E">
      <w:pPr>
        <w:numPr>
          <w:ilvl w:val="2"/>
          <w:numId w:val="2"/>
        </w:numPr>
        <w:jc w:val="both"/>
      </w:pPr>
      <w:r>
        <w:t>Mokyklos struktūra (</w:t>
      </w:r>
      <w:r w:rsidRPr="00DC170E">
        <w:rPr>
          <w:i/>
        </w:rPr>
        <w:t xml:space="preserve">nurodyti skyrius, </w:t>
      </w:r>
      <w:r>
        <w:rPr>
          <w:i/>
        </w:rPr>
        <w:t>daugiafunkcius</w:t>
      </w:r>
      <w:r w:rsidRPr="00DC170E">
        <w:rPr>
          <w:i/>
        </w:rPr>
        <w:t xml:space="preserve"> centrus</w:t>
      </w:r>
      <w:r>
        <w:t>) -</w:t>
      </w:r>
    </w:p>
    <w:p w:rsidR="00522153" w:rsidRDefault="006C676E" w:rsidP="00522153">
      <w:pPr>
        <w:numPr>
          <w:ilvl w:val="2"/>
          <w:numId w:val="2"/>
        </w:numPr>
        <w:ind w:left="0" w:firstLine="0"/>
        <w:jc w:val="both"/>
      </w:pPr>
      <w:r w:rsidRPr="00116D40">
        <w:t>Mokyklos vadovai–direktor</w:t>
      </w:r>
      <w:r>
        <w:t xml:space="preserve">ė Gintė Januškevičienė, </w:t>
      </w:r>
      <w:r w:rsidRPr="00116D40">
        <w:t>pareigas eina nuo 2014-01-</w:t>
      </w:r>
      <w:r>
        <w:t>0</w:t>
      </w:r>
      <w:r w:rsidRPr="00116D40">
        <w:t>2, direktoriaus pavaduotoja ugdymui R</w:t>
      </w:r>
      <w:r>
        <w:t xml:space="preserve">ita Vaikšnorienė, </w:t>
      </w:r>
      <w:r w:rsidRPr="00116D40">
        <w:t xml:space="preserve">pareigas eina nuo 1994-09-01, direktoriaus pavaduotoja neformaliojo švietimo organizavimui Loreta Kavaliauskienė, pareigas eina nuo </w:t>
      </w:r>
    </w:p>
    <w:p w:rsidR="006C676E" w:rsidRDefault="006C676E" w:rsidP="00522153">
      <w:pPr>
        <w:jc w:val="both"/>
      </w:pPr>
      <w:r w:rsidRPr="00116D40">
        <w:t>2015-09-01.</w:t>
      </w:r>
    </w:p>
    <w:p w:rsidR="00E1337C" w:rsidRDefault="00E1337C" w:rsidP="00E1337C">
      <w:pPr>
        <w:numPr>
          <w:ilvl w:val="1"/>
          <w:numId w:val="2"/>
        </w:numPr>
        <w:jc w:val="both"/>
      </w:pPr>
      <w:r>
        <w:t xml:space="preserve">Mokinių </w:t>
      </w:r>
      <w:r w:rsidR="00DC170E">
        <w:t xml:space="preserve">ir klasių komplektų </w:t>
      </w:r>
      <w:r>
        <w:t xml:space="preserve">skaičius </w:t>
      </w:r>
      <w:r w:rsidR="00DC170E">
        <w:t>(</w:t>
      </w:r>
      <w:r w:rsidR="00DC170E">
        <w:rPr>
          <w:i/>
        </w:rPr>
        <w:t>bazinei mokyklai ir skyriams pildyti atskirai</w:t>
      </w:r>
      <w:r w:rsidR="00C03BBF">
        <w:rPr>
          <w:i/>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57"/>
        <w:gridCol w:w="720"/>
        <w:gridCol w:w="720"/>
        <w:gridCol w:w="710"/>
        <w:gridCol w:w="730"/>
        <w:gridCol w:w="710"/>
        <w:gridCol w:w="730"/>
        <w:gridCol w:w="710"/>
        <w:gridCol w:w="730"/>
        <w:gridCol w:w="757"/>
        <w:gridCol w:w="646"/>
        <w:gridCol w:w="459"/>
      </w:tblGrid>
      <w:tr w:rsidR="00DC170E" w:rsidTr="00B062B4">
        <w:tc>
          <w:tcPr>
            <w:tcW w:w="1260" w:type="dxa"/>
            <w:vMerge w:val="restart"/>
          </w:tcPr>
          <w:p w:rsidR="00DC170E" w:rsidRDefault="00DC170E" w:rsidP="00E1337C"/>
        </w:tc>
        <w:tc>
          <w:tcPr>
            <w:tcW w:w="1477" w:type="dxa"/>
            <w:gridSpan w:val="2"/>
            <w:vAlign w:val="center"/>
          </w:tcPr>
          <w:p w:rsidR="00DC170E" w:rsidRPr="005655B3" w:rsidRDefault="00DC170E" w:rsidP="005655B3">
            <w:pPr>
              <w:jc w:val="center"/>
              <w:rPr>
                <w:sz w:val="22"/>
                <w:szCs w:val="22"/>
              </w:rPr>
            </w:pPr>
            <w:r w:rsidRPr="005655B3">
              <w:rPr>
                <w:sz w:val="22"/>
                <w:szCs w:val="22"/>
              </w:rPr>
              <w:t>Priešmokykl. ugd.gr.</w:t>
            </w:r>
          </w:p>
        </w:tc>
        <w:tc>
          <w:tcPr>
            <w:tcW w:w="1430" w:type="dxa"/>
            <w:gridSpan w:val="2"/>
            <w:vAlign w:val="center"/>
          </w:tcPr>
          <w:p w:rsidR="00DC170E" w:rsidRPr="005655B3" w:rsidRDefault="00DC170E" w:rsidP="005655B3">
            <w:pPr>
              <w:jc w:val="center"/>
              <w:rPr>
                <w:sz w:val="22"/>
                <w:szCs w:val="22"/>
              </w:rPr>
            </w:pPr>
            <w:r w:rsidRPr="005655B3">
              <w:rPr>
                <w:sz w:val="22"/>
                <w:szCs w:val="22"/>
              </w:rPr>
              <w:t>1-4 kl.</w:t>
            </w:r>
          </w:p>
        </w:tc>
        <w:tc>
          <w:tcPr>
            <w:tcW w:w="1440" w:type="dxa"/>
            <w:gridSpan w:val="2"/>
            <w:vAlign w:val="center"/>
          </w:tcPr>
          <w:p w:rsidR="00DC170E" w:rsidRPr="005655B3" w:rsidRDefault="00DC170E" w:rsidP="005655B3">
            <w:pPr>
              <w:jc w:val="center"/>
              <w:rPr>
                <w:sz w:val="22"/>
                <w:szCs w:val="22"/>
              </w:rPr>
            </w:pPr>
            <w:r w:rsidRPr="005655B3">
              <w:rPr>
                <w:sz w:val="22"/>
                <w:szCs w:val="22"/>
              </w:rPr>
              <w:t>5-8 kl.</w:t>
            </w:r>
          </w:p>
        </w:tc>
        <w:tc>
          <w:tcPr>
            <w:tcW w:w="1440" w:type="dxa"/>
            <w:gridSpan w:val="2"/>
            <w:vAlign w:val="center"/>
          </w:tcPr>
          <w:p w:rsidR="00DC170E" w:rsidRPr="005655B3" w:rsidRDefault="00DC170E" w:rsidP="005655B3">
            <w:pPr>
              <w:jc w:val="center"/>
              <w:rPr>
                <w:sz w:val="22"/>
                <w:szCs w:val="22"/>
              </w:rPr>
            </w:pPr>
            <w:r w:rsidRPr="005655B3">
              <w:rPr>
                <w:sz w:val="22"/>
                <w:szCs w:val="22"/>
              </w:rPr>
              <w:t>9-10 kl.</w:t>
            </w:r>
          </w:p>
        </w:tc>
        <w:tc>
          <w:tcPr>
            <w:tcW w:w="1487" w:type="dxa"/>
            <w:gridSpan w:val="2"/>
            <w:vAlign w:val="center"/>
          </w:tcPr>
          <w:p w:rsidR="00DC170E" w:rsidRPr="005655B3" w:rsidRDefault="00DC170E" w:rsidP="005655B3">
            <w:pPr>
              <w:jc w:val="center"/>
              <w:rPr>
                <w:sz w:val="22"/>
                <w:szCs w:val="22"/>
              </w:rPr>
            </w:pPr>
            <w:r w:rsidRPr="005655B3">
              <w:rPr>
                <w:sz w:val="22"/>
                <w:szCs w:val="22"/>
              </w:rPr>
              <w:t>11-12 kl.</w:t>
            </w:r>
          </w:p>
        </w:tc>
        <w:tc>
          <w:tcPr>
            <w:tcW w:w="1105" w:type="dxa"/>
            <w:gridSpan w:val="2"/>
            <w:vAlign w:val="center"/>
          </w:tcPr>
          <w:p w:rsidR="00DC170E" w:rsidRPr="005655B3" w:rsidRDefault="00DC170E" w:rsidP="005655B3">
            <w:pPr>
              <w:jc w:val="center"/>
              <w:rPr>
                <w:sz w:val="22"/>
                <w:szCs w:val="22"/>
              </w:rPr>
            </w:pPr>
            <w:r w:rsidRPr="005655B3">
              <w:rPr>
                <w:sz w:val="22"/>
                <w:szCs w:val="22"/>
              </w:rPr>
              <w:t>Iš viso</w:t>
            </w:r>
          </w:p>
        </w:tc>
      </w:tr>
      <w:tr w:rsidR="00DC170E" w:rsidTr="00B062B4">
        <w:trPr>
          <w:cantSplit/>
          <w:trHeight w:val="1134"/>
        </w:trPr>
        <w:tc>
          <w:tcPr>
            <w:tcW w:w="1260" w:type="dxa"/>
            <w:vMerge/>
          </w:tcPr>
          <w:p w:rsidR="00DC170E" w:rsidRDefault="00DC170E" w:rsidP="00E1337C"/>
        </w:tc>
        <w:tc>
          <w:tcPr>
            <w:tcW w:w="757" w:type="dxa"/>
            <w:textDirection w:val="btLr"/>
            <w:vAlign w:val="center"/>
          </w:tcPr>
          <w:p w:rsidR="00DC170E" w:rsidRPr="005655B3" w:rsidRDefault="00C03BBF" w:rsidP="005655B3">
            <w:pPr>
              <w:ind w:left="113" w:right="113"/>
              <w:jc w:val="center"/>
              <w:rPr>
                <w:sz w:val="20"/>
              </w:rPr>
            </w:pPr>
            <w:r w:rsidRPr="005655B3">
              <w:rPr>
                <w:sz w:val="20"/>
              </w:rPr>
              <w:t xml:space="preserve">Vaikų </w:t>
            </w:r>
            <w:r w:rsidR="00DC170E" w:rsidRPr="005655B3">
              <w:rPr>
                <w:sz w:val="20"/>
              </w:rPr>
              <w:t>sk.</w:t>
            </w:r>
          </w:p>
        </w:tc>
        <w:tc>
          <w:tcPr>
            <w:tcW w:w="720" w:type="dxa"/>
            <w:textDirection w:val="btLr"/>
            <w:vAlign w:val="center"/>
          </w:tcPr>
          <w:p w:rsidR="00DC170E" w:rsidRPr="005655B3" w:rsidRDefault="00DC170E" w:rsidP="005655B3">
            <w:pPr>
              <w:ind w:left="113" w:right="113"/>
              <w:jc w:val="center"/>
              <w:rPr>
                <w:sz w:val="20"/>
              </w:rPr>
            </w:pPr>
            <w:r w:rsidRPr="005655B3">
              <w:rPr>
                <w:sz w:val="20"/>
              </w:rPr>
              <w:t>Komplektų sk.</w:t>
            </w:r>
          </w:p>
        </w:tc>
        <w:tc>
          <w:tcPr>
            <w:tcW w:w="720" w:type="dxa"/>
            <w:textDirection w:val="btLr"/>
            <w:vAlign w:val="center"/>
          </w:tcPr>
          <w:p w:rsidR="00DC170E" w:rsidRPr="005655B3" w:rsidRDefault="00DC170E" w:rsidP="005655B3">
            <w:pPr>
              <w:ind w:left="113" w:right="113"/>
              <w:jc w:val="center"/>
              <w:rPr>
                <w:sz w:val="20"/>
              </w:rPr>
            </w:pPr>
            <w:r w:rsidRPr="005655B3">
              <w:rPr>
                <w:sz w:val="20"/>
              </w:rPr>
              <w:t>Mokinių sk.</w:t>
            </w:r>
          </w:p>
        </w:tc>
        <w:tc>
          <w:tcPr>
            <w:tcW w:w="710" w:type="dxa"/>
            <w:textDirection w:val="btLr"/>
            <w:vAlign w:val="center"/>
          </w:tcPr>
          <w:p w:rsidR="00DC170E" w:rsidRPr="005655B3" w:rsidRDefault="00DC170E" w:rsidP="005655B3">
            <w:pPr>
              <w:ind w:left="113" w:right="113"/>
              <w:jc w:val="center"/>
              <w:rPr>
                <w:sz w:val="20"/>
              </w:rPr>
            </w:pPr>
            <w:r w:rsidRPr="005655B3">
              <w:rPr>
                <w:sz w:val="20"/>
              </w:rPr>
              <w:t>Komplektų sk.</w:t>
            </w:r>
          </w:p>
        </w:tc>
        <w:tc>
          <w:tcPr>
            <w:tcW w:w="730" w:type="dxa"/>
            <w:textDirection w:val="btLr"/>
            <w:vAlign w:val="center"/>
          </w:tcPr>
          <w:p w:rsidR="00DC170E" w:rsidRPr="005655B3" w:rsidRDefault="00DC170E" w:rsidP="005655B3">
            <w:pPr>
              <w:ind w:left="113" w:right="113"/>
              <w:jc w:val="center"/>
              <w:rPr>
                <w:sz w:val="20"/>
              </w:rPr>
            </w:pPr>
            <w:r w:rsidRPr="005655B3">
              <w:rPr>
                <w:sz w:val="20"/>
              </w:rPr>
              <w:t>Mokinių sk.</w:t>
            </w:r>
          </w:p>
        </w:tc>
        <w:tc>
          <w:tcPr>
            <w:tcW w:w="710" w:type="dxa"/>
            <w:textDirection w:val="btLr"/>
            <w:vAlign w:val="center"/>
          </w:tcPr>
          <w:p w:rsidR="00DC170E" w:rsidRPr="005655B3" w:rsidRDefault="00DC170E" w:rsidP="005655B3">
            <w:pPr>
              <w:ind w:left="113" w:right="113"/>
              <w:jc w:val="center"/>
              <w:rPr>
                <w:sz w:val="20"/>
              </w:rPr>
            </w:pPr>
            <w:r w:rsidRPr="005655B3">
              <w:rPr>
                <w:sz w:val="20"/>
              </w:rPr>
              <w:t>Komplektų sk.</w:t>
            </w:r>
          </w:p>
        </w:tc>
        <w:tc>
          <w:tcPr>
            <w:tcW w:w="730" w:type="dxa"/>
            <w:textDirection w:val="btLr"/>
            <w:vAlign w:val="center"/>
          </w:tcPr>
          <w:p w:rsidR="00DC170E" w:rsidRPr="005655B3" w:rsidRDefault="00DC170E" w:rsidP="005655B3">
            <w:pPr>
              <w:ind w:left="113" w:right="113"/>
              <w:jc w:val="center"/>
              <w:rPr>
                <w:sz w:val="20"/>
              </w:rPr>
            </w:pPr>
            <w:r w:rsidRPr="005655B3">
              <w:rPr>
                <w:sz w:val="20"/>
              </w:rPr>
              <w:t>Mokinių sk.</w:t>
            </w:r>
          </w:p>
        </w:tc>
        <w:tc>
          <w:tcPr>
            <w:tcW w:w="710" w:type="dxa"/>
            <w:textDirection w:val="btLr"/>
            <w:vAlign w:val="center"/>
          </w:tcPr>
          <w:p w:rsidR="00DC170E" w:rsidRPr="005655B3" w:rsidRDefault="00DC170E" w:rsidP="005655B3">
            <w:pPr>
              <w:ind w:left="113" w:right="113"/>
              <w:jc w:val="center"/>
              <w:rPr>
                <w:sz w:val="20"/>
              </w:rPr>
            </w:pPr>
            <w:r w:rsidRPr="005655B3">
              <w:rPr>
                <w:sz w:val="20"/>
              </w:rPr>
              <w:t>Komplektų sk.</w:t>
            </w:r>
          </w:p>
        </w:tc>
        <w:tc>
          <w:tcPr>
            <w:tcW w:w="730" w:type="dxa"/>
            <w:textDirection w:val="btLr"/>
            <w:vAlign w:val="center"/>
          </w:tcPr>
          <w:p w:rsidR="00DC170E" w:rsidRPr="005655B3" w:rsidRDefault="00DC170E" w:rsidP="005655B3">
            <w:pPr>
              <w:ind w:left="113" w:right="113"/>
              <w:jc w:val="center"/>
              <w:rPr>
                <w:sz w:val="20"/>
              </w:rPr>
            </w:pPr>
            <w:r w:rsidRPr="005655B3">
              <w:rPr>
                <w:sz w:val="20"/>
              </w:rPr>
              <w:t>Mokinių sk.</w:t>
            </w:r>
          </w:p>
        </w:tc>
        <w:tc>
          <w:tcPr>
            <w:tcW w:w="757" w:type="dxa"/>
            <w:textDirection w:val="btLr"/>
            <w:vAlign w:val="center"/>
          </w:tcPr>
          <w:p w:rsidR="00DC170E" w:rsidRPr="005655B3" w:rsidRDefault="00DC170E" w:rsidP="005655B3">
            <w:pPr>
              <w:ind w:left="113" w:right="113"/>
              <w:jc w:val="center"/>
              <w:rPr>
                <w:sz w:val="20"/>
              </w:rPr>
            </w:pPr>
            <w:r w:rsidRPr="005655B3">
              <w:rPr>
                <w:sz w:val="20"/>
              </w:rPr>
              <w:t>Komplektų sk.</w:t>
            </w:r>
          </w:p>
        </w:tc>
        <w:tc>
          <w:tcPr>
            <w:tcW w:w="646" w:type="dxa"/>
            <w:textDirection w:val="btLr"/>
            <w:vAlign w:val="center"/>
          </w:tcPr>
          <w:p w:rsidR="00DC170E" w:rsidRPr="005655B3" w:rsidRDefault="00DC170E" w:rsidP="005655B3">
            <w:pPr>
              <w:ind w:left="113" w:right="113"/>
              <w:jc w:val="center"/>
              <w:rPr>
                <w:sz w:val="20"/>
              </w:rPr>
            </w:pPr>
            <w:r w:rsidRPr="005655B3">
              <w:rPr>
                <w:sz w:val="20"/>
              </w:rPr>
              <w:t>Mokinių sk.</w:t>
            </w:r>
          </w:p>
        </w:tc>
        <w:tc>
          <w:tcPr>
            <w:tcW w:w="459" w:type="dxa"/>
            <w:textDirection w:val="btLr"/>
            <w:vAlign w:val="center"/>
          </w:tcPr>
          <w:p w:rsidR="00DC170E" w:rsidRPr="005655B3" w:rsidRDefault="00DC170E" w:rsidP="005655B3">
            <w:pPr>
              <w:ind w:left="113" w:right="113"/>
              <w:jc w:val="center"/>
              <w:rPr>
                <w:sz w:val="20"/>
              </w:rPr>
            </w:pPr>
            <w:r w:rsidRPr="005655B3">
              <w:rPr>
                <w:sz w:val="20"/>
              </w:rPr>
              <w:t>Komplektų sk.</w:t>
            </w:r>
          </w:p>
        </w:tc>
      </w:tr>
      <w:tr w:rsidR="00443CF7" w:rsidTr="00B062B4">
        <w:tc>
          <w:tcPr>
            <w:tcW w:w="1260" w:type="dxa"/>
          </w:tcPr>
          <w:p w:rsidR="00443CF7" w:rsidRPr="005655B3" w:rsidRDefault="00443CF7" w:rsidP="00443CF7">
            <w:pPr>
              <w:rPr>
                <w:sz w:val="22"/>
                <w:szCs w:val="22"/>
              </w:rPr>
            </w:pPr>
            <w:r w:rsidRPr="005655B3">
              <w:rPr>
                <w:sz w:val="22"/>
                <w:szCs w:val="22"/>
              </w:rPr>
              <w:t>201</w:t>
            </w:r>
            <w:r>
              <w:rPr>
                <w:sz w:val="22"/>
                <w:szCs w:val="22"/>
              </w:rPr>
              <w:t>6</w:t>
            </w:r>
            <w:r w:rsidRPr="005655B3">
              <w:rPr>
                <w:sz w:val="22"/>
                <w:szCs w:val="22"/>
              </w:rPr>
              <w:t>-09-01</w:t>
            </w:r>
          </w:p>
        </w:tc>
        <w:tc>
          <w:tcPr>
            <w:tcW w:w="757" w:type="dxa"/>
            <w:tcBorders>
              <w:top w:val="single" w:sz="4" w:space="0" w:color="auto"/>
              <w:left w:val="single" w:sz="4" w:space="0" w:color="auto"/>
              <w:bottom w:val="single" w:sz="4" w:space="0" w:color="auto"/>
              <w:right w:val="single" w:sz="4" w:space="0" w:color="auto"/>
            </w:tcBorders>
          </w:tcPr>
          <w:p w:rsidR="00443CF7" w:rsidRPr="006878BB" w:rsidRDefault="00443CF7" w:rsidP="00443CF7">
            <w:pPr>
              <w:jc w:val="center"/>
            </w:pPr>
            <w:r w:rsidRPr="006878BB">
              <w:t>-</w:t>
            </w:r>
          </w:p>
        </w:tc>
        <w:tc>
          <w:tcPr>
            <w:tcW w:w="720" w:type="dxa"/>
            <w:tcBorders>
              <w:top w:val="single" w:sz="4" w:space="0" w:color="auto"/>
              <w:left w:val="single" w:sz="4" w:space="0" w:color="auto"/>
              <w:bottom w:val="single" w:sz="4" w:space="0" w:color="auto"/>
              <w:right w:val="single" w:sz="4" w:space="0" w:color="auto"/>
            </w:tcBorders>
          </w:tcPr>
          <w:p w:rsidR="00443CF7" w:rsidRPr="006878BB" w:rsidRDefault="00443CF7" w:rsidP="00443CF7">
            <w:pPr>
              <w:jc w:val="center"/>
            </w:pPr>
            <w:r w:rsidRPr="006878BB">
              <w:t>-</w:t>
            </w:r>
          </w:p>
        </w:tc>
        <w:tc>
          <w:tcPr>
            <w:tcW w:w="720" w:type="dxa"/>
            <w:tcBorders>
              <w:top w:val="single" w:sz="4" w:space="0" w:color="auto"/>
              <w:left w:val="single" w:sz="4" w:space="0" w:color="auto"/>
              <w:bottom w:val="single" w:sz="4" w:space="0" w:color="auto"/>
              <w:right w:val="single" w:sz="4" w:space="0" w:color="auto"/>
            </w:tcBorders>
          </w:tcPr>
          <w:p w:rsidR="00443CF7" w:rsidRPr="006878BB" w:rsidRDefault="00443CF7" w:rsidP="00443CF7">
            <w:pPr>
              <w:jc w:val="center"/>
            </w:pPr>
            <w:r w:rsidRPr="006878BB">
              <w:t>1</w:t>
            </w:r>
            <w:r>
              <w:t>8</w:t>
            </w:r>
          </w:p>
        </w:tc>
        <w:tc>
          <w:tcPr>
            <w:tcW w:w="710" w:type="dxa"/>
            <w:tcBorders>
              <w:top w:val="single" w:sz="4" w:space="0" w:color="auto"/>
              <w:left w:val="single" w:sz="4" w:space="0" w:color="auto"/>
              <w:bottom w:val="single" w:sz="4" w:space="0" w:color="auto"/>
              <w:right w:val="single" w:sz="4" w:space="0" w:color="auto"/>
            </w:tcBorders>
          </w:tcPr>
          <w:p w:rsidR="00443CF7" w:rsidRPr="006878BB" w:rsidRDefault="00443CF7" w:rsidP="00443CF7">
            <w:pPr>
              <w:jc w:val="center"/>
            </w:pPr>
            <w:r>
              <w:t>2</w:t>
            </w:r>
          </w:p>
        </w:tc>
        <w:tc>
          <w:tcPr>
            <w:tcW w:w="730" w:type="dxa"/>
            <w:tcBorders>
              <w:top w:val="single" w:sz="4" w:space="0" w:color="auto"/>
              <w:left w:val="single" w:sz="4" w:space="0" w:color="auto"/>
              <w:bottom w:val="single" w:sz="4" w:space="0" w:color="auto"/>
              <w:right w:val="single" w:sz="4" w:space="0" w:color="auto"/>
            </w:tcBorders>
          </w:tcPr>
          <w:p w:rsidR="00443CF7" w:rsidRPr="006878BB" w:rsidRDefault="00443CF7" w:rsidP="00443CF7">
            <w:pPr>
              <w:jc w:val="center"/>
            </w:pPr>
            <w:r>
              <w:t>31</w:t>
            </w:r>
          </w:p>
        </w:tc>
        <w:tc>
          <w:tcPr>
            <w:tcW w:w="710" w:type="dxa"/>
            <w:tcBorders>
              <w:top w:val="single" w:sz="4" w:space="0" w:color="auto"/>
              <w:left w:val="single" w:sz="4" w:space="0" w:color="auto"/>
              <w:bottom w:val="single" w:sz="4" w:space="0" w:color="auto"/>
              <w:right w:val="single" w:sz="4" w:space="0" w:color="auto"/>
            </w:tcBorders>
          </w:tcPr>
          <w:p w:rsidR="00443CF7" w:rsidRPr="006878BB" w:rsidRDefault="00443CF7" w:rsidP="00443CF7">
            <w:pPr>
              <w:jc w:val="center"/>
            </w:pPr>
            <w:r>
              <w:t>4</w:t>
            </w:r>
          </w:p>
        </w:tc>
        <w:tc>
          <w:tcPr>
            <w:tcW w:w="730" w:type="dxa"/>
            <w:tcBorders>
              <w:top w:val="single" w:sz="4" w:space="0" w:color="auto"/>
              <w:left w:val="single" w:sz="4" w:space="0" w:color="auto"/>
              <w:bottom w:val="single" w:sz="4" w:space="0" w:color="auto"/>
              <w:right w:val="single" w:sz="4" w:space="0" w:color="auto"/>
            </w:tcBorders>
          </w:tcPr>
          <w:p w:rsidR="00443CF7" w:rsidRPr="006878BB" w:rsidRDefault="00443CF7" w:rsidP="00443CF7">
            <w:pPr>
              <w:jc w:val="center"/>
            </w:pPr>
            <w:r>
              <w:t>10</w:t>
            </w:r>
          </w:p>
        </w:tc>
        <w:tc>
          <w:tcPr>
            <w:tcW w:w="710" w:type="dxa"/>
            <w:tcBorders>
              <w:top w:val="single" w:sz="4" w:space="0" w:color="auto"/>
              <w:left w:val="single" w:sz="4" w:space="0" w:color="auto"/>
              <w:bottom w:val="single" w:sz="4" w:space="0" w:color="auto"/>
              <w:right w:val="single" w:sz="4" w:space="0" w:color="auto"/>
            </w:tcBorders>
          </w:tcPr>
          <w:p w:rsidR="00443CF7" w:rsidRPr="006878BB" w:rsidRDefault="00443CF7" w:rsidP="00443CF7">
            <w:pPr>
              <w:jc w:val="center"/>
            </w:pPr>
            <w:r>
              <w:t>1</w:t>
            </w:r>
          </w:p>
        </w:tc>
        <w:tc>
          <w:tcPr>
            <w:tcW w:w="730" w:type="dxa"/>
            <w:tcBorders>
              <w:top w:val="single" w:sz="4" w:space="0" w:color="auto"/>
              <w:left w:val="single" w:sz="4" w:space="0" w:color="auto"/>
              <w:bottom w:val="single" w:sz="4" w:space="0" w:color="auto"/>
              <w:right w:val="single" w:sz="4" w:space="0" w:color="auto"/>
            </w:tcBorders>
          </w:tcPr>
          <w:p w:rsidR="00443CF7" w:rsidRPr="001C2253" w:rsidRDefault="00443CF7" w:rsidP="00443CF7">
            <w:pPr>
              <w:jc w:val="center"/>
            </w:pPr>
            <w:r w:rsidRPr="001C2253">
              <w:t>22</w:t>
            </w:r>
          </w:p>
        </w:tc>
        <w:tc>
          <w:tcPr>
            <w:tcW w:w="757" w:type="dxa"/>
            <w:tcBorders>
              <w:top w:val="single" w:sz="4" w:space="0" w:color="auto"/>
              <w:left w:val="single" w:sz="4" w:space="0" w:color="auto"/>
              <w:bottom w:val="single" w:sz="4" w:space="0" w:color="auto"/>
              <w:right w:val="single" w:sz="4" w:space="0" w:color="auto"/>
            </w:tcBorders>
          </w:tcPr>
          <w:p w:rsidR="00443CF7" w:rsidRPr="006878BB" w:rsidRDefault="00443CF7" w:rsidP="00443CF7">
            <w:pPr>
              <w:jc w:val="center"/>
            </w:pPr>
            <w:r w:rsidRPr="006878BB">
              <w:t>3</w:t>
            </w:r>
          </w:p>
        </w:tc>
        <w:tc>
          <w:tcPr>
            <w:tcW w:w="646" w:type="dxa"/>
            <w:tcBorders>
              <w:top w:val="single" w:sz="4" w:space="0" w:color="auto"/>
              <w:left w:val="single" w:sz="4" w:space="0" w:color="auto"/>
              <w:bottom w:val="single" w:sz="4" w:space="0" w:color="auto"/>
              <w:right w:val="single" w:sz="4" w:space="0" w:color="auto"/>
            </w:tcBorders>
          </w:tcPr>
          <w:p w:rsidR="00443CF7" w:rsidRPr="00C155B0" w:rsidRDefault="00443CF7" w:rsidP="00443CF7">
            <w:pPr>
              <w:jc w:val="center"/>
              <w:rPr>
                <w:b/>
              </w:rPr>
            </w:pPr>
            <w:r w:rsidRPr="00C155B0">
              <w:rPr>
                <w:b/>
              </w:rPr>
              <w:t>81</w:t>
            </w:r>
          </w:p>
        </w:tc>
        <w:tc>
          <w:tcPr>
            <w:tcW w:w="459" w:type="dxa"/>
          </w:tcPr>
          <w:p w:rsidR="00443CF7" w:rsidRPr="006878BB" w:rsidRDefault="00443CF7" w:rsidP="00443CF7">
            <w:pPr>
              <w:jc w:val="center"/>
            </w:pPr>
            <w:r w:rsidRPr="006878BB">
              <w:t>10</w:t>
            </w:r>
          </w:p>
        </w:tc>
      </w:tr>
      <w:tr w:rsidR="00443CF7" w:rsidTr="00B062B4">
        <w:tc>
          <w:tcPr>
            <w:tcW w:w="1260" w:type="dxa"/>
          </w:tcPr>
          <w:p w:rsidR="00443CF7" w:rsidRPr="005655B3" w:rsidRDefault="00443CF7" w:rsidP="00443CF7">
            <w:pPr>
              <w:rPr>
                <w:sz w:val="22"/>
                <w:szCs w:val="22"/>
              </w:rPr>
            </w:pPr>
            <w:r w:rsidRPr="005655B3">
              <w:rPr>
                <w:sz w:val="22"/>
                <w:szCs w:val="22"/>
              </w:rPr>
              <w:t>201</w:t>
            </w:r>
            <w:r>
              <w:rPr>
                <w:sz w:val="22"/>
                <w:szCs w:val="22"/>
              </w:rPr>
              <w:t>7</w:t>
            </w:r>
            <w:r w:rsidRPr="005655B3">
              <w:rPr>
                <w:sz w:val="22"/>
                <w:szCs w:val="22"/>
              </w:rPr>
              <w:t>-09-01</w:t>
            </w:r>
          </w:p>
        </w:tc>
        <w:tc>
          <w:tcPr>
            <w:tcW w:w="757" w:type="dxa"/>
            <w:tcBorders>
              <w:bottom w:val="single" w:sz="4" w:space="0" w:color="auto"/>
            </w:tcBorders>
          </w:tcPr>
          <w:p w:rsidR="00443CF7" w:rsidRPr="00607C1A" w:rsidRDefault="00443CF7" w:rsidP="00443CF7">
            <w:pPr>
              <w:jc w:val="center"/>
            </w:pPr>
            <w:r>
              <w:t>-</w:t>
            </w:r>
          </w:p>
        </w:tc>
        <w:tc>
          <w:tcPr>
            <w:tcW w:w="720" w:type="dxa"/>
            <w:tcBorders>
              <w:bottom w:val="single" w:sz="4" w:space="0" w:color="auto"/>
            </w:tcBorders>
          </w:tcPr>
          <w:p w:rsidR="00443CF7" w:rsidRPr="00607C1A" w:rsidRDefault="00443CF7" w:rsidP="00443CF7">
            <w:pPr>
              <w:jc w:val="center"/>
            </w:pPr>
            <w:r>
              <w:t>-</w:t>
            </w:r>
          </w:p>
        </w:tc>
        <w:tc>
          <w:tcPr>
            <w:tcW w:w="720" w:type="dxa"/>
            <w:tcBorders>
              <w:bottom w:val="single" w:sz="4" w:space="0" w:color="auto"/>
            </w:tcBorders>
          </w:tcPr>
          <w:p w:rsidR="00443CF7" w:rsidRPr="00607C1A" w:rsidRDefault="00443CF7" w:rsidP="00443CF7">
            <w:pPr>
              <w:jc w:val="center"/>
            </w:pPr>
            <w:r>
              <w:t>22</w:t>
            </w:r>
          </w:p>
        </w:tc>
        <w:tc>
          <w:tcPr>
            <w:tcW w:w="710" w:type="dxa"/>
            <w:tcBorders>
              <w:bottom w:val="single" w:sz="4" w:space="0" w:color="auto"/>
            </w:tcBorders>
          </w:tcPr>
          <w:p w:rsidR="00443CF7" w:rsidRPr="00607C1A" w:rsidRDefault="00443CF7" w:rsidP="00443CF7">
            <w:pPr>
              <w:jc w:val="center"/>
            </w:pPr>
            <w:r>
              <w:t>2</w:t>
            </w:r>
          </w:p>
        </w:tc>
        <w:tc>
          <w:tcPr>
            <w:tcW w:w="730" w:type="dxa"/>
          </w:tcPr>
          <w:p w:rsidR="00443CF7" w:rsidRPr="00607C1A" w:rsidRDefault="00443CF7" w:rsidP="00443CF7">
            <w:pPr>
              <w:jc w:val="center"/>
            </w:pPr>
            <w:r>
              <w:t>29</w:t>
            </w:r>
          </w:p>
        </w:tc>
        <w:tc>
          <w:tcPr>
            <w:tcW w:w="710" w:type="dxa"/>
            <w:tcBorders>
              <w:bottom w:val="single" w:sz="4" w:space="0" w:color="auto"/>
            </w:tcBorders>
          </w:tcPr>
          <w:p w:rsidR="00443CF7" w:rsidRPr="00607C1A" w:rsidRDefault="00443CF7" w:rsidP="00443CF7">
            <w:pPr>
              <w:jc w:val="center"/>
            </w:pPr>
            <w:r>
              <w:t>5</w:t>
            </w:r>
          </w:p>
        </w:tc>
        <w:tc>
          <w:tcPr>
            <w:tcW w:w="730" w:type="dxa"/>
          </w:tcPr>
          <w:p w:rsidR="00443CF7" w:rsidRPr="00607C1A" w:rsidRDefault="00443CF7" w:rsidP="00443CF7">
            <w:pPr>
              <w:jc w:val="center"/>
            </w:pPr>
            <w:r>
              <w:t>16</w:t>
            </w:r>
          </w:p>
        </w:tc>
        <w:tc>
          <w:tcPr>
            <w:tcW w:w="710" w:type="dxa"/>
            <w:tcBorders>
              <w:bottom w:val="single" w:sz="4" w:space="0" w:color="auto"/>
            </w:tcBorders>
          </w:tcPr>
          <w:p w:rsidR="00443CF7" w:rsidRPr="00607C1A" w:rsidRDefault="00443CF7" w:rsidP="00443CF7">
            <w:pPr>
              <w:jc w:val="center"/>
            </w:pPr>
            <w:r>
              <w:t>2</w:t>
            </w:r>
          </w:p>
        </w:tc>
        <w:tc>
          <w:tcPr>
            <w:tcW w:w="730" w:type="dxa"/>
          </w:tcPr>
          <w:p w:rsidR="00443CF7" w:rsidRPr="001C2253" w:rsidRDefault="00443CF7" w:rsidP="00443CF7">
            <w:pPr>
              <w:jc w:val="center"/>
            </w:pPr>
            <w:r w:rsidRPr="001C2253">
              <w:t>20</w:t>
            </w:r>
          </w:p>
        </w:tc>
        <w:tc>
          <w:tcPr>
            <w:tcW w:w="757" w:type="dxa"/>
            <w:tcBorders>
              <w:bottom w:val="single" w:sz="4" w:space="0" w:color="auto"/>
            </w:tcBorders>
          </w:tcPr>
          <w:p w:rsidR="00443CF7" w:rsidRPr="00607C1A" w:rsidRDefault="00443CF7" w:rsidP="00443CF7">
            <w:pPr>
              <w:jc w:val="center"/>
            </w:pPr>
            <w:r>
              <w:t>3</w:t>
            </w:r>
          </w:p>
        </w:tc>
        <w:tc>
          <w:tcPr>
            <w:tcW w:w="646" w:type="dxa"/>
            <w:tcBorders>
              <w:bottom w:val="single" w:sz="4" w:space="0" w:color="auto"/>
            </w:tcBorders>
          </w:tcPr>
          <w:p w:rsidR="00443CF7" w:rsidRPr="00C155B0" w:rsidRDefault="00443CF7" w:rsidP="00443CF7">
            <w:pPr>
              <w:jc w:val="center"/>
              <w:rPr>
                <w:b/>
              </w:rPr>
            </w:pPr>
            <w:r w:rsidRPr="00C155B0">
              <w:rPr>
                <w:b/>
              </w:rPr>
              <w:t>87</w:t>
            </w:r>
          </w:p>
        </w:tc>
        <w:tc>
          <w:tcPr>
            <w:tcW w:w="459" w:type="dxa"/>
          </w:tcPr>
          <w:p w:rsidR="00443CF7" w:rsidRPr="00607C1A" w:rsidRDefault="00443CF7" w:rsidP="00443CF7">
            <w:pPr>
              <w:jc w:val="center"/>
            </w:pPr>
            <w:r>
              <w:t>12</w:t>
            </w:r>
          </w:p>
        </w:tc>
      </w:tr>
      <w:tr w:rsidR="00443CF7" w:rsidTr="00B062B4">
        <w:tc>
          <w:tcPr>
            <w:tcW w:w="1260" w:type="dxa"/>
          </w:tcPr>
          <w:p w:rsidR="00443CF7" w:rsidRPr="005655B3" w:rsidRDefault="00443CF7" w:rsidP="00443CF7">
            <w:pPr>
              <w:rPr>
                <w:sz w:val="22"/>
                <w:szCs w:val="22"/>
              </w:rPr>
            </w:pPr>
            <w:r w:rsidRPr="005655B3">
              <w:rPr>
                <w:sz w:val="22"/>
                <w:szCs w:val="22"/>
              </w:rPr>
              <w:t>201</w:t>
            </w:r>
            <w:r>
              <w:rPr>
                <w:sz w:val="22"/>
                <w:szCs w:val="22"/>
              </w:rPr>
              <w:t>8</w:t>
            </w:r>
            <w:r w:rsidRPr="005655B3">
              <w:rPr>
                <w:sz w:val="22"/>
                <w:szCs w:val="22"/>
              </w:rPr>
              <w:t>-09-01</w:t>
            </w:r>
          </w:p>
        </w:tc>
        <w:tc>
          <w:tcPr>
            <w:tcW w:w="757" w:type="dxa"/>
          </w:tcPr>
          <w:p w:rsidR="00443CF7" w:rsidRDefault="00443CF7" w:rsidP="00443CF7">
            <w:pPr>
              <w:jc w:val="center"/>
            </w:pPr>
            <w:r>
              <w:t>-</w:t>
            </w:r>
          </w:p>
        </w:tc>
        <w:tc>
          <w:tcPr>
            <w:tcW w:w="720" w:type="dxa"/>
          </w:tcPr>
          <w:p w:rsidR="00443CF7" w:rsidRDefault="00443CF7" w:rsidP="00443CF7">
            <w:pPr>
              <w:jc w:val="center"/>
            </w:pPr>
            <w:r>
              <w:t>-</w:t>
            </w:r>
          </w:p>
        </w:tc>
        <w:tc>
          <w:tcPr>
            <w:tcW w:w="720" w:type="dxa"/>
          </w:tcPr>
          <w:p w:rsidR="00443CF7" w:rsidRDefault="00FF1934" w:rsidP="00443CF7">
            <w:pPr>
              <w:jc w:val="center"/>
            </w:pPr>
            <w:r>
              <w:t>1</w:t>
            </w:r>
            <w:r w:rsidR="00275A08">
              <w:t>7</w:t>
            </w:r>
          </w:p>
        </w:tc>
        <w:tc>
          <w:tcPr>
            <w:tcW w:w="710" w:type="dxa"/>
          </w:tcPr>
          <w:p w:rsidR="00443CF7" w:rsidRDefault="00FF1934" w:rsidP="00443CF7">
            <w:pPr>
              <w:jc w:val="center"/>
            </w:pPr>
            <w:r>
              <w:t>2</w:t>
            </w:r>
          </w:p>
        </w:tc>
        <w:tc>
          <w:tcPr>
            <w:tcW w:w="730" w:type="dxa"/>
          </w:tcPr>
          <w:p w:rsidR="00443CF7" w:rsidRDefault="00275A08" w:rsidP="00443CF7">
            <w:pPr>
              <w:jc w:val="center"/>
            </w:pPr>
            <w:r>
              <w:t>27</w:t>
            </w:r>
          </w:p>
        </w:tc>
        <w:tc>
          <w:tcPr>
            <w:tcW w:w="710" w:type="dxa"/>
          </w:tcPr>
          <w:p w:rsidR="00443CF7" w:rsidRDefault="00FF1934" w:rsidP="00443CF7">
            <w:pPr>
              <w:jc w:val="center"/>
            </w:pPr>
            <w:r>
              <w:t>5</w:t>
            </w:r>
          </w:p>
        </w:tc>
        <w:tc>
          <w:tcPr>
            <w:tcW w:w="730" w:type="dxa"/>
          </w:tcPr>
          <w:p w:rsidR="00443CF7" w:rsidRDefault="00FF1934" w:rsidP="00443CF7">
            <w:pPr>
              <w:jc w:val="center"/>
            </w:pPr>
            <w:r>
              <w:t>2</w:t>
            </w:r>
            <w:r w:rsidR="00275A08">
              <w:t>5</w:t>
            </w:r>
          </w:p>
        </w:tc>
        <w:tc>
          <w:tcPr>
            <w:tcW w:w="710" w:type="dxa"/>
          </w:tcPr>
          <w:p w:rsidR="00443CF7" w:rsidRDefault="00FF1934" w:rsidP="00443CF7">
            <w:pPr>
              <w:jc w:val="center"/>
            </w:pPr>
            <w:r>
              <w:t>2</w:t>
            </w:r>
          </w:p>
        </w:tc>
        <w:tc>
          <w:tcPr>
            <w:tcW w:w="730" w:type="dxa"/>
          </w:tcPr>
          <w:p w:rsidR="00443CF7" w:rsidRDefault="00283072" w:rsidP="00443CF7">
            <w:pPr>
              <w:jc w:val="center"/>
            </w:pPr>
            <w:r>
              <w:t>19</w:t>
            </w:r>
          </w:p>
        </w:tc>
        <w:tc>
          <w:tcPr>
            <w:tcW w:w="757" w:type="dxa"/>
          </w:tcPr>
          <w:p w:rsidR="00443CF7" w:rsidRDefault="00FF1934" w:rsidP="00443CF7">
            <w:pPr>
              <w:jc w:val="center"/>
            </w:pPr>
            <w:r>
              <w:t>2</w:t>
            </w:r>
          </w:p>
        </w:tc>
        <w:tc>
          <w:tcPr>
            <w:tcW w:w="646" w:type="dxa"/>
          </w:tcPr>
          <w:p w:rsidR="00443CF7" w:rsidRPr="00FF1934" w:rsidRDefault="00FF1934" w:rsidP="00443CF7">
            <w:pPr>
              <w:jc w:val="center"/>
              <w:rPr>
                <w:b/>
              </w:rPr>
            </w:pPr>
            <w:r w:rsidRPr="00FF1934">
              <w:rPr>
                <w:b/>
              </w:rPr>
              <w:t>8</w:t>
            </w:r>
            <w:r w:rsidR="0063018F">
              <w:rPr>
                <w:b/>
              </w:rPr>
              <w:t>8</w:t>
            </w:r>
          </w:p>
        </w:tc>
        <w:tc>
          <w:tcPr>
            <w:tcW w:w="459" w:type="dxa"/>
          </w:tcPr>
          <w:p w:rsidR="00443CF7" w:rsidRPr="00FF1934" w:rsidRDefault="00FF1934" w:rsidP="00443CF7">
            <w:pPr>
              <w:jc w:val="center"/>
            </w:pPr>
            <w:r w:rsidRPr="00FF1934">
              <w:t>11</w:t>
            </w:r>
          </w:p>
        </w:tc>
      </w:tr>
    </w:tbl>
    <w:p w:rsidR="00275A08" w:rsidRDefault="00CF4047" w:rsidP="00CF4047">
      <w:pPr>
        <w:jc w:val="both"/>
        <w:rPr>
          <w:szCs w:val="24"/>
        </w:rPr>
      </w:pPr>
      <w:r w:rsidRPr="005B14B4">
        <w:rPr>
          <w:color w:val="333333"/>
          <w:szCs w:val="24"/>
        </w:rPr>
        <w:t>Mokiniai</w:t>
      </w:r>
      <w:r w:rsidR="00522153">
        <w:rPr>
          <w:color w:val="333333"/>
          <w:szCs w:val="24"/>
        </w:rPr>
        <w:t xml:space="preserve"> į mokyklą priimami vadovaujantis</w:t>
      </w:r>
      <w:r w:rsidRPr="005B14B4">
        <w:rPr>
          <w:color w:val="333333"/>
          <w:szCs w:val="24"/>
        </w:rPr>
        <w:t xml:space="preserve"> Pasvalio, Panevėžio, Biržų, Kupiškio</w:t>
      </w:r>
      <w:r>
        <w:rPr>
          <w:color w:val="333333"/>
          <w:szCs w:val="24"/>
        </w:rPr>
        <w:t xml:space="preserve">, Rokiškio </w:t>
      </w:r>
      <w:r w:rsidRPr="005B14B4">
        <w:rPr>
          <w:color w:val="333333"/>
          <w:szCs w:val="24"/>
        </w:rPr>
        <w:t xml:space="preserve"> rajono savivaldybių Pagalbos mokytojui ir mokiniui pedagogini</w:t>
      </w:r>
      <w:r w:rsidR="00522153">
        <w:rPr>
          <w:color w:val="333333"/>
          <w:szCs w:val="24"/>
        </w:rPr>
        <w:t>ų psichologinių tarnybų išduotomis</w:t>
      </w:r>
      <w:r w:rsidRPr="005B14B4">
        <w:rPr>
          <w:color w:val="333333"/>
          <w:szCs w:val="24"/>
        </w:rPr>
        <w:t xml:space="preserve"> specialiųjų ugdymosi poreikių įvertinimo pažy</w:t>
      </w:r>
      <w:r w:rsidR="00522153">
        <w:rPr>
          <w:color w:val="333333"/>
          <w:szCs w:val="24"/>
        </w:rPr>
        <w:t>momis bei rekomendacijomis</w:t>
      </w:r>
      <w:r w:rsidRPr="005B14B4">
        <w:rPr>
          <w:color w:val="333333"/>
          <w:szCs w:val="24"/>
        </w:rPr>
        <w:t>.  Visiems mok</w:t>
      </w:r>
      <w:r>
        <w:rPr>
          <w:color w:val="333333"/>
          <w:szCs w:val="24"/>
        </w:rPr>
        <w:t>iniams yra nustatyti</w:t>
      </w:r>
      <w:r w:rsidRPr="005B14B4">
        <w:rPr>
          <w:color w:val="333333"/>
          <w:szCs w:val="24"/>
        </w:rPr>
        <w:t xml:space="preserve"> dideli ar labai dideli specialieji ugdymosi poreikiai.</w:t>
      </w:r>
      <w:r w:rsidRPr="005B14B4">
        <w:rPr>
          <w:color w:val="C00000"/>
          <w:szCs w:val="24"/>
        </w:rPr>
        <w:t xml:space="preserve"> </w:t>
      </w:r>
      <w:r w:rsidR="002B6F44" w:rsidRPr="009737A9">
        <w:rPr>
          <w:szCs w:val="24"/>
        </w:rPr>
        <w:t>201</w:t>
      </w:r>
      <w:r w:rsidR="00566068" w:rsidRPr="009737A9">
        <w:rPr>
          <w:szCs w:val="24"/>
        </w:rPr>
        <w:t xml:space="preserve">8 </w:t>
      </w:r>
      <w:r w:rsidR="002B6F44" w:rsidRPr="009737A9">
        <w:rPr>
          <w:szCs w:val="24"/>
        </w:rPr>
        <w:t>metais mokykloje buvo sudaryti 4</w:t>
      </w:r>
      <w:r w:rsidR="00A40DFB">
        <w:rPr>
          <w:szCs w:val="24"/>
        </w:rPr>
        <w:t xml:space="preserve"> nejungtiniai klasių komplektai:</w:t>
      </w:r>
      <w:r w:rsidR="002B6F44" w:rsidRPr="009737A9">
        <w:rPr>
          <w:szCs w:val="24"/>
        </w:rPr>
        <w:t xml:space="preserve"> 5 specialioji klasė, 9 specialioji klasė, 10 specialioji klasė ir III m. socialinių į</w:t>
      </w:r>
      <w:r w:rsidR="00EC59C8" w:rsidRPr="009737A9">
        <w:rPr>
          <w:szCs w:val="24"/>
        </w:rPr>
        <w:t xml:space="preserve">gūdžių ugdymo klasė. </w:t>
      </w:r>
      <w:r w:rsidRPr="009737A9">
        <w:rPr>
          <w:szCs w:val="24"/>
        </w:rPr>
        <w:t>Pirmam</w:t>
      </w:r>
      <w:r w:rsidR="002971F9">
        <w:rPr>
          <w:szCs w:val="24"/>
        </w:rPr>
        <w:t xml:space="preserve">e paveiksle matyti, </w:t>
      </w:r>
      <w:r w:rsidR="002B6F44" w:rsidRPr="009737A9">
        <w:rPr>
          <w:szCs w:val="24"/>
        </w:rPr>
        <w:t xml:space="preserve"> 2016 metais mokinių skaičius</w:t>
      </w:r>
      <w:r w:rsidR="00A40DFB">
        <w:rPr>
          <w:szCs w:val="24"/>
        </w:rPr>
        <w:t xml:space="preserve"> buvo 81, o </w:t>
      </w:r>
      <w:r w:rsidR="00CF5F23">
        <w:rPr>
          <w:szCs w:val="24"/>
        </w:rPr>
        <w:t>per 2017-2018 m.</w:t>
      </w:r>
      <w:r w:rsidR="002B6F44">
        <w:rPr>
          <w:szCs w:val="24"/>
        </w:rPr>
        <w:t xml:space="preserve"> </w:t>
      </w:r>
      <w:r w:rsidRPr="00A35C71">
        <w:rPr>
          <w:szCs w:val="24"/>
        </w:rPr>
        <w:t>mokinių sk</w:t>
      </w:r>
      <w:r w:rsidR="002B6F44">
        <w:rPr>
          <w:szCs w:val="24"/>
        </w:rPr>
        <w:t>aičius padidėjo 7</w:t>
      </w:r>
      <w:r w:rsidRPr="00A35C71">
        <w:rPr>
          <w:szCs w:val="24"/>
        </w:rPr>
        <w:t xml:space="preserve"> mokiniais. </w:t>
      </w:r>
    </w:p>
    <w:p w:rsidR="00E1337C" w:rsidRDefault="00275A08" w:rsidP="00E1337C">
      <w:r>
        <w:rPr>
          <w:noProof/>
          <w:lang w:eastAsia="lt-LT"/>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330.4pt;height:138.95pt;mso-position-horizontal-relative:char;mso-position-vertical-relative:line">
            <v:imagedata r:id="rId6" o:title=""/>
            <w10:anchorlock/>
          </v:shape>
        </w:pict>
      </w:r>
    </w:p>
    <w:p w:rsidR="00275A08" w:rsidRPr="00B062B4" w:rsidRDefault="009737A9" w:rsidP="00B062B4">
      <w:pPr>
        <w:jc w:val="both"/>
        <w:rPr>
          <w:sz w:val="18"/>
          <w:szCs w:val="18"/>
        </w:rPr>
      </w:pPr>
      <w:r>
        <w:rPr>
          <w:sz w:val="18"/>
          <w:szCs w:val="18"/>
        </w:rPr>
        <w:t xml:space="preserve">  (</w:t>
      </w:r>
      <w:r w:rsidRPr="00430AC3">
        <w:rPr>
          <w:sz w:val="18"/>
          <w:szCs w:val="18"/>
        </w:rPr>
        <w:t>1 paveikslas)</w:t>
      </w:r>
    </w:p>
    <w:p w:rsidR="00F725B2" w:rsidRPr="002500AB" w:rsidRDefault="000E0CCB" w:rsidP="002500AB">
      <w:pPr>
        <w:numPr>
          <w:ilvl w:val="1"/>
          <w:numId w:val="2"/>
        </w:numPr>
        <w:jc w:val="both"/>
      </w:pPr>
      <w:r w:rsidRPr="000E0CCB">
        <w:t>Mokinių vežiojimas (</w:t>
      </w:r>
      <w:r w:rsidRPr="00A05D9B">
        <w:rPr>
          <w:i/>
        </w:rPr>
        <w:t>pavežamų mokinių skaičius ir dalis proc</w:t>
      </w:r>
      <w:r w:rsidRPr="000E0CC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2126"/>
        <w:gridCol w:w="2126"/>
        <w:gridCol w:w="2126"/>
      </w:tblGrid>
      <w:tr w:rsidR="002500AB" w:rsidRPr="00E23AF1" w:rsidTr="00807092">
        <w:trPr>
          <w:trHeight w:val="255"/>
        </w:trPr>
        <w:tc>
          <w:tcPr>
            <w:tcW w:w="1418" w:type="dxa"/>
            <w:vMerge w:val="restart"/>
            <w:shd w:val="clear" w:color="auto" w:fill="auto"/>
          </w:tcPr>
          <w:p w:rsidR="002500AB" w:rsidRPr="00E23AF1" w:rsidRDefault="002500AB" w:rsidP="00807092">
            <w:pPr>
              <w:jc w:val="center"/>
              <w:rPr>
                <w:rFonts w:eastAsia="Calibri"/>
                <w:szCs w:val="24"/>
              </w:rPr>
            </w:pPr>
            <w:r w:rsidRPr="00E23AF1">
              <w:rPr>
                <w:rFonts w:eastAsia="Calibri"/>
                <w:szCs w:val="24"/>
              </w:rPr>
              <w:t>Metai</w:t>
            </w:r>
          </w:p>
        </w:tc>
        <w:tc>
          <w:tcPr>
            <w:tcW w:w="3969" w:type="dxa"/>
            <w:gridSpan w:val="2"/>
            <w:shd w:val="clear" w:color="auto" w:fill="auto"/>
          </w:tcPr>
          <w:p w:rsidR="002500AB" w:rsidRPr="00E23AF1" w:rsidRDefault="002500AB" w:rsidP="00807092">
            <w:pPr>
              <w:jc w:val="center"/>
              <w:rPr>
                <w:rFonts w:eastAsia="Calibri"/>
                <w:szCs w:val="24"/>
              </w:rPr>
            </w:pPr>
            <w:r w:rsidRPr="00E23AF1">
              <w:rPr>
                <w:rFonts w:eastAsia="Calibri"/>
                <w:szCs w:val="24"/>
              </w:rPr>
              <w:t>Mokykliniu autobusu</w:t>
            </w:r>
          </w:p>
        </w:tc>
        <w:tc>
          <w:tcPr>
            <w:tcW w:w="2126" w:type="dxa"/>
            <w:vMerge w:val="restart"/>
            <w:shd w:val="clear" w:color="auto" w:fill="auto"/>
          </w:tcPr>
          <w:p w:rsidR="002500AB" w:rsidRPr="00E23AF1" w:rsidRDefault="002500AB" w:rsidP="00807092">
            <w:pPr>
              <w:jc w:val="center"/>
              <w:rPr>
                <w:rFonts w:eastAsia="Calibri"/>
                <w:szCs w:val="24"/>
              </w:rPr>
            </w:pPr>
            <w:r w:rsidRPr="00E23AF1">
              <w:rPr>
                <w:rFonts w:eastAsia="Calibri"/>
                <w:szCs w:val="24"/>
              </w:rPr>
              <w:t>Mokinių,</w:t>
            </w:r>
          </w:p>
          <w:p w:rsidR="002500AB" w:rsidRPr="00E23AF1" w:rsidRDefault="002500AB" w:rsidP="00807092">
            <w:pPr>
              <w:jc w:val="center"/>
              <w:rPr>
                <w:rFonts w:eastAsia="Calibri"/>
                <w:szCs w:val="24"/>
              </w:rPr>
            </w:pPr>
            <w:r w:rsidRPr="00E23AF1">
              <w:rPr>
                <w:rFonts w:eastAsia="Calibri"/>
                <w:szCs w:val="24"/>
              </w:rPr>
              <w:t>pavežamų</w:t>
            </w:r>
          </w:p>
          <w:p w:rsidR="002500AB" w:rsidRPr="00E23AF1" w:rsidRDefault="002500AB" w:rsidP="00807092">
            <w:pPr>
              <w:jc w:val="center"/>
              <w:rPr>
                <w:rFonts w:eastAsia="Calibri"/>
                <w:szCs w:val="24"/>
              </w:rPr>
            </w:pPr>
            <w:r w:rsidRPr="00E23AF1">
              <w:rPr>
                <w:rFonts w:eastAsia="Calibri"/>
                <w:szCs w:val="24"/>
              </w:rPr>
              <w:t>maršrutiniu autobusu skaičius (%)</w:t>
            </w:r>
          </w:p>
        </w:tc>
        <w:tc>
          <w:tcPr>
            <w:tcW w:w="2126" w:type="dxa"/>
            <w:vMerge w:val="restart"/>
            <w:shd w:val="clear" w:color="auto" w:fill="auto"/>
          </w:tcPr>
          <w:p w:rsidR="002500AB" w:rsidRPr="00E23AF1" w:rsidRDefault="002500AB" w:rsidP="00807092">
            <w:pPr>
              <w:jc w:val="center"/>
              <w:rPr>
                <w:rFonts w:eastAsia="Calibri"/>
                <w:szCs w:val="24"/>
              </w:rPr>
            </w:pPr>
            <w:r w:rsidRPr="00E23AF1">
              <w:rPr>
                <w:rFonts w:eastAsia="Calibri"/>
                <w:szCs w:val="24"/>
              </w:rPr>
              <w:t>Mokinių,</w:t>
            </w:r>
          </w:p>
          <w:p w:rsidR="002500AB" w:rsidRPr="00E23AF1" w:rsidRDefault="002500AB" w:rsidP="00807092">
            <w:pPr>
              <w:jc w:val="center"/>
              <w:rPr>
                <w:rFonts w:eastAsia="Calibri"/>
                <w:szCs w:val="24"/>
              </w:rPr>
            </w:pPr>
            <w:r w:rsidRPr="00E23AF1">
              <w:rPr>
                <w:rFonts w:eastAsia="Calibri"/>
                <w:szCs w:val="24"/>
              </w:rPr>
              <w:t>pavežamų kitu transportu (t</w:t>
            </w:r>
            <w:r>
              <w:rPr>
                <w:rFonts w:eastAsia="Calibri"/>
                <w:szCs w:val="24"/>
              </w:rPr>
              <w:t>ėvų, kitų įstaigų transportu),</w:t>
            </w:r>
          </w:p>
          <w:p w:rsidR="002500AB" w:rsidRPr="00E23AF1" w:rsidRDefault="002500AB" w:rsidP="00807092">
            <w:pPr>
              <w:jc w:val="center"/>
              <w:rPr>
                <w:rFonts w:eastAsia="Calibri"/>
                <w:szCs w:val="24"/>
              </w:rPr>
            </w:pPr>
            <w:r w:rsidRPr="00E23AF1">
              <w:rPr>
                <w:rFonts w:eastAsia="Calibri"/>
                <w:szCs w:val="24"/>
              </w:rPr>
              <w:t>skaičius (</w:t>
            </w:r>
            <w:r w:rsidRPr="00E23AF1">
              <w:rPr>
                <w:rFonts w:eastAsia="Calibri"/>
                <w:szCs w:val="24"/>
                <w:lang w:val="en-US"/>
              </w:rPr>
              <w:t>%</w:t>
            </w:r>
            <w:r w:rsidRPr="00E23AF1">
              <w:rPr>
                <w:rFonts w:eastAsia="Calibri"/>
                <w:szCs w:val="24"/>
              </w:rPr>
              <w:t>)</w:t>
            </w:r>
          </w:p>
        </w:tc>
      </w:tr>
      <w:tr w:rsidR="002500AB" w:rsidRPr="00E23AF1" w:rsidTr="00807092">
        <w:trPr>
          <w:trHeight w:val="1455"/>
        </w:trPr>
        <w:tc>
          <w:tcPr>
            <w:tcW w:w="1418" w:type="dxa"/>
            <w:vMerge/>
            <w:shd w:val="clear" w:color="auto" w:fill="auto"/>
          </w:tcPr>
          <w:p w:rsidR="002500AB" w:rsidRPr="00E23AF1" w:rsidRDefault="002500AB" w:rsidP="00807092">
            <w:pPr>
              <w:jc w:val="both"/>
              <w:rPr>
                <w:rFonts w:eastAsia="Calibri"/>
                <w:szCs w:val="24"/>
              </w:rPr>
            </w:pPr>
          </w:p>
        </w:tc>
        <w:tc>
          <w:tcPr>
            <w:tcW w:w="1843" w:type="dxa"/>
            <w:shd w:val="clear" w:color="auto" w:fill="auto"/>
          </w:tcPr>
          <w:p w:rsidR="002500AB" w:rsidRPr="00E23AF1" w:rsidRDefault="002500AB" w:rsidP="00807092">
            <w:pPr>
              <w:jc w:val="center"/>
              <w:rPr>
                <w:rFonts w:eastAsia="Calibri"/>
                <w:szCs w:val="24"/>
              </w:rPr>
            </w:pPr>
            <w:r w:rsidRPr="00E23AF1">
              <w:rPr>
                <w:rFonts w:eastAsia="Calibri"/>
                <w:szCs w:val="24"/>
              </w:rPr>
              <w:t>Mokinių, gyvenančių toliau kaip 3 km. nuo mokyklos, skaičius (%)</w:t>
            </w:r>
          </w:p>
        </w:tc>
        <w:tc>
          <w:tcPr>
            <w:tcW w:w="2126" w:type="dxa"/>
            <w:shd w:val="clear" w:color="auto" w:fill="auto"/>
          </w:tcPr>
          <w:p w:rsidR="002500AB" w:rsidRPr="00E23AF1" w:rsidRDefault="002500AB" w:rsidP="00807092">
            <w:pPr>
              <w:jc w:val="center"/>
              <w:rPr>
                <w:rFonts w:eastAsia="Calibri"/>
                <w:szCs w:val="24"/>
              </w:rPr>
            </w:pPr>
            <w:r w:rsidRPr="00E23AF1">
              <w:rPr>
                <w:rFonts w:eastAsia="Calibri"/>
                <w:szCs w:val="24"/>
              </w:rPr>
              <w:t>Mokinių, pavežamų į kitus rajonus, skaičius</w:t>
            </w:r>
          </w:p>
          <w:p w:rsidR="002500AB" w:rsidRPr="00E23AF1" w:rsidRDefault="002500AB" w:rsidP="00807092">
            <w:pPr>
              <w:jc w:val="center"/>
              <w:rPr>
                <w:rFonts w:eastAsia="Calibri"/>
                <w:szCs w:val="24"/>
              </w:rPr>
            </w:pPr>
            <w:r w:rsidRPr="00E23AF1">
              <w:rPr>
                <w:rFonts w:eastAsia="Calibri"/>
                <w:szCs w:val="24"/>
              </w:rPr>
              <w:t>(</w:t>
            </w:r>
            <w:r w:rsidRPr="00E23AF1">
              <w:rPr>
                <w:rFonts w:eastAsia="Calibri"/>
                <w:szCs w:val="24"/>
                <w:lang w:val="en-US"/>
              </w:rPr>
              <w:t>%</w:t>
            </w:r>
            <w:r w:rsidRPr="00E23AF1">
              <w:rPr>
                <w:rFonts w:eastAsia="Calibri"/>
                <w:szCs w:val="24"/>
              </w:rPr>
              <w:t>)</w:t>
            </w:r>
          </w:p>
        </w:tc>
        <w:tc>
          <w:tcPr>
            <w:tcW w:w="2126" w:type="dxa"/>
            <w:vMerge/>
            <w:shd w:val="clear" w:color="auto" w:fill="auto"/>
          </w:tcPr>
          <w:p w:rsidR="002500AB" w:rsidRPr="00E23AF1" w:rsidRDefault="002500AB" w:rsidP="00807092">
            <w:pPr>
              <w:rPr>
                <w:rFonts w:eastAsia="Calibri"/>
                <w:szCs w:val="24"/>
              </w:rPr>
            </w:pPr>
          </w:p>
        </w:tc>
        <w:tc>
          <w:tcPr>
            <w:tcW w:w="2126" w:type="dxa"/>
            <w:vMerge/>
            <w:shd w:val="clear" w:color="auto" w:fill="auto"/>
          </w:tcPr>
          <w:p w:rsidR="002500AB" w:rsidRPr="00E23AF1" w:rsidRDefault="002500AB" w:rsidP="00807092">
            <w:pPr>
              <w:rPr>
                <w:rFonts w:eastAsia="Calibri"/>
                <w:szCs w:val="24"/>
              </w:rPr>
            </w:pPr>
          </w:p>
        </w:tc>
      </w:tr>
      <w:tr w:rsidR="003A461F" w:rsidRPr="00E23AF1" w:rsidTr="00807092">
        <w:trPr>
          <w:trHeight w:val="549"/>
        </w:trPr>
        <w:tc>
          <w:tcPr>
            <w:tcW w:w="1418" w:type="dxa"/>
            <w:shd w:val="clear" w:color="auto" w:fill="auto"/>
          </w:tcPr>
          <w:p w:rsidR="003A461F" w:rsidRPr="00E23AF1" w:rsidRDefault="003A461F" w:rsidP="003A461F">
            <w:pPr>
              <w:jc w:val="both"/>
              <w:rPr>
                <w:rFonts w:eastAsia="Calibri"/>
                <w:szCs w:val="24"/>
              </w:rPr>
            </w:pPr>
            <w:r w:rsidRPr="00E23AF1">
              <w:rPr>
                <w:rFonts w:eastAsia="Calibri"/>
                <w:szCs w:val="24"/>
              </w:rPr>
              <w:t>2016-09-01</w:t>
            </w:r>
          </w:p>
        </w:tc>
        <w:tc>
          <w:tcPr>
            <w:tcW w:w="1843" w:type="dxa"/>
            <w:shd w:val="clear" w:color="auto" w:fill="auto"/>
          </w:tcPr>
          <w:p w:rsidR="003A461F" w:rsidRPr="00E23AF1" w:rsidRDefault="003A461F" w:rsidP="0045359A">
            <w:pPr>
              <w:jc w:val="center"/>
              <w:rPr>
                <w:rFonts w:eastAsia="Calibri"/>
                <w:szCs w:val="24"/>
              </w:rPr>
            </w:pPr>
            <w:r w:rsidRPr="00E23AF1">
              <w:rPr>
                <w:rFonts w:eastAsia="Calibri"/>
                <w:szCs w:val="24"/>
              </w:rPr>
              <w:t>26 (32,0 %)</w:t>
            </w:r>
          </w:p>
        </w:tc>
        <w:tc>
          <w:tcPr>
            <w:tcW w:w="2126" w:type="dxa"/>
            <w:shd w:val="clear" w:color="auto" w:fill="auto"/>
          </w:tcPr>
          <w:p w:rsidR="003A461F" w:rsidRPr="00E23AF1" w:rsidRDefault="003A461F" w:rsidP="0045359A">
            <w:pPr>
              <w:jc w:val="center"/>
              <w:rPr>
                <w:rFonts w:eastAsia="Calibri"/>
                <w:szCs w:val="24"/>
              </w:rPr>
            </w:pPr>
            <w:r w:rsidRPr="00E23AF1">
              <w:rPr>
                <w:rFonts w:eastAsia="Calibri"/>
                <w:szCs w:val="24"/>
              </w:rPr>
              <w:t>21 (25,9 %)</w:t>
            </w:r>
          </w:p>
        </w:tc>
        <w:tc>
          <w:tcPr>
            <w:tcW w:w="2126" w:type="dxa"/>
            <w:shd w:val="clear" w:color="auto" w:fill="auto"/>
          </w:tcPr>
          <w:p w:rsidR="003A461F" w:rsidRPr="00E23AF1" w:rsidRDefault="003A461F" w:rsidP="0045359A">
            <w:pPr>
              <w:jc w:val="center"/>
              <w:rPr>
                <w:rFonts w:eastAsia="Calibri"/>
                <w:szCs w:val="24"/>
              </w:rPr>
            </w:pPr>
            <w:r w:rsidRPr="00E23AF1">
              <w:rPr>
                <w:rFonts w:eastAsia="Calibri"/>
                <w:szCs w:val="24"/>
              </w:rPr>
              <w:t>6 (7,4 %)</w:t>
            </w:r>
          </w:p>
        </w:tc>
        <w:tc>
          <w:tcPr>
            <w:tcW w:w="2126" w:type="dxa"/>
            <w:shd w:val="clear" w:color="auto" w:fill="auto"/>
          </w:tcPr>
          <w:p w:rsidR="003A461F" w:rsidRPr="00E23AF1" w:rsidRDefault="003A461F" w:rsidP="0045359A">
            <w:pPr>
              <w:spacing w:after="200" w:line="276" w:lineRule="auto"/>
              <w:jc w:val="center"/>
              <w:rPr>
                <w:rFonts w:eastAsia="Calibri"/>
                <w:szCs w:val="24"/>
              </w:rPr>
            </w:pPr>
            <w:r w:rsidRPr="00E23AF1">
              <w:rPr>
                <w:rFonts w:eastAsia="Calibri"/>
                <w:szCs w:val="24"/>
              </w:rPr>
              <w:t>16 (19,7 %)</w:t>
            </w:r>
          </w:p>
        </w:tc>
      </w:tr>
      <w:tr w:rsidR="003A461F" w:rsidRPr="00E23AF1" w:rsidTr="00807092">
        <w:tc>
          <w:tcPr>
            <w:tcW w:w="1418" w:type="dxa"/>
            <w:shd w:val="clear" w:color="auto" w:fill="auto"/>
          </w:tcPr>
          <w:p w:rsidR="003A461F" w:rsidRPr="00E23AF1" w:rsidRDefault="003A461F" w:rsidP="003A461F">
            <w:pPr>
              <w:jc w:val="both"/>
              <w:rPr>
                <w:rFonts w:eastAsia="Calibri"/>
                <w:szCs w:val="24"/>
              </w:rPr>
            </w:pPr>
            <w:r w:rsidRPr="00E23AF1">
              <w:rPr>
                <w:rFonts w:eastAsia="Calibri"/>
                <w:szCs w:val="24"/>
              </w:rPr>
              <w:lastRenderedPageBreak/>
              <w:t>2017-09-01</w:t>
            </w:r>
          </w:p>
        </w:tc>
        <w:tc>
          <w:tcPr>
            <w:tcW w:w="1843" w:type="dxa"/>
            <w:shd w:val="clear" w:color="auto" w:fill="auto"/>
          </w:tcPr>
          <w:p w:rsidR="003A461F" w:rsidRPr="00E23AF1" w:rsidRDefault="003A461F" w:rsidP="0045359A">
            <w:pPr>
              <w:jc w:val="center"/>
              <w:rPr>
                <w:rFonts w:eastAsia="Calibri"/>
                <w:szCs w:val="24"/>
              </w:rPr>
            </w:pPr>
            <w:r w:rsidRPr="00E23AF1">
              <w:rPr>
                <w:rFonts w:eastAsia="Calibri"/>
                <w:szCs w:val="24"/>
              </w:rPr>
              <w:t>33 (37,9 %)</w:t>
            </w:r>
          </w:p>
        </w:tc>
        <w:tc>
          <w:tcPr>
            <w:tcW w:w="2126" w:type="dxa"/>
            <w:shd w:val="clear" w:color="auto" w:fill="auto"/>
          </w:tcPr>
          <w:p w:rsidR="003A461F" w:rsidRPr="00E23AF1" w:rsidRDefault="003A461F" w:rsidP="0045359A">
            <w:pPr>
              <w:jc w:val="center"/>
              <w:rPr>
                <w:rFonts w:eastAsia="Calibri"/>
                <w:szCs w:val="24"/>
              </w:rPr>
            </w:pPr>
            <w:r w:rsidRPr="00E23AF1">
              <w:rPr>
                <w:rFonts w:eastAsia="Calibri"/>
                <w:szCs w:val="24"/>
              </w:rPr>
              <w:t>22 (25,2 %)</w:t>
            </w:r>
          </w:p>
        </w:tc>
        <w:tc>
          <w:tcPr>
            <w:tcW w:w="2126" w:type="dxa"/>
            <w:shd w:val="clear" w:color="auto" w:fill="auto"/>
          </w:tcPr>
          <w:p w:rsidR="003A461F" w:rsidRPr="00E23AF1" w:rsidRDefault="003A461F" w:rsidP="0045359A">
            <w:pPr>
              <w:jc w:val="center"/>
              <w:rPr>
                <w:rFonts w:eastAsia="Calibri"/>
                <w:szCs w:val="24"/>
              </w:rPr>
            </w:pPr>
            <w:r w:rsidRPr="00E23AF1">
              <w:rPr>
                <w:rFonts w:eastAsia="Calibri"/>
                <w:szCs w:val="24"/>
              </w:rPr>
              <w:t>11 (12,6 %)</w:t>
            </w:r>
          </w:p>
        </w:tc>
        <w:tc>
          <w:tcPr>
            <w:tcW w:w="2126" w:type="dxa"/>
            <w:shd w:val="clear" w:color="auto" w:fill="auto"/>
          </w:tcPr>
          <w:p w:rsidR="003A461F" w:rsidRPr="00E23AF1" w:rsidRDefault="003A461F" w:rsidP="0045359A">
            <w:pPr>
              <w:spacing w:after="200" w:line="276" w:lineRule="auto"/>
              <w:jc w:val="center"/>
              <w:rPr>
                <w:rFonts w:eastAsia="Calibri"/>
                <w:szCs w:val="24"/>
              </w:rPr>
            </w:pPr>
            <w:r w:rsidRPr="00E23AF1">
              <w:rPr>
                <w:rFonts w:eastAsia="Calibri"/>
                <w:szCs w:val="24"/>
              </w:rPr>
              <w:t>13 (14,9 %)</w:t>
            </w:r>
          </w:p>
        </w:tc>
      </w:tr>
      <w:tr w:rsidR="003A461F" w:rsidRPr="00E23AF1" w:rsidTr="00807092">
        <w:tc>
          <w:tcPr>
            <w:tcW w:w="1418" w:type="dxa"/>
            <w:shd w:val="clear" w:color="auto" w:fill="auto"/>
          </w:tcPr>
          <w:p w:rsidR="003A461F" w:rsidRPr="00E23AF1" w:rsidRDefault="003A461F" w:rsidP="003A461F">
            <w:pPr>
              <w:jc w:val="both"/>
              <w:rPr>
                <w:rFonts w:eastAsia="Calibri"/>
                <w:szCs w:val="24"/>
              </w:rPr>
            </w:pPr>
            <w:r>
              <w:rPr>
                <w:rFonts w:eastAsia="Calibri"/>
                <w:szCs w:val="24"/>
              </w:rPr>
              <w:t>2018-09-01</w:t>
            </w:r>
          </w:p>
        </w:tc>
        <w:tc>
          <w:tcPr>
            <w:tcW w:w="1843" w:type="dxa"/>
            <w:shd w:val="clear" w:color="auto" w:fill="auto"/>
          </w:tcPr>
          <w:p w:rsidR="003A461F" w:rsidRPr="00E23AF1" w:rsidRDefault="00B062B4" w:rsidP="0045359A">
            <w:pPr>
              <w:jc w:val="center"/>
              <w:rPr>
                <w:rFonts w:eastAsia="Calibri"/>
                <w:szCs w:val="24"/>
              </w:rPr>
            </w:pPr>
            <w:r>
              <w:rPr>
                <w:rFonts w:eastAsia="Calibri"/>
                <w:szCs w:val="24"/>
              </w:rPr>
              <w:t>36 (41</w:t>
            </w:r>
            <w:r w:rsidR="00C509A1" w:rsidRPr="00E23AF1">
              <w:rPr>
                <w:rFonts w:eastAsia="Calibri"/>
                <w:szCs w:val="24"/>
              </w:rPr>
              <w:t>%</w:t>
            </w:r>
            <w:r w:rsidR="00C509A1">
              <w:rPr>
                <w:rFonts w:eastAsia="Calibri"/>
                <w:szCs w:val="24"/>
              </w:rPr>
              <w:t>)</w:t>
            </w:r>
          </w:p>
        </w:tc>
        <w:tc>
          <w:tcPr>
            <w:tcW w:w="2126" w:type="dxa"/>
            <w:shd w:val="clear" w:color="auto" w:fill="auto"/>
          </w:tcPr>
          <w:p w:rsidR="003A461F" w:rsidRPr="00E23AF1" w:rsidRDefault="00B062B4" w:rsidP="0045359A">
            <w:pPr>
              <w:jc w:val="center"/>
              <w:rPr>
                <w:rFonts w:eastAsia="Calibri"/>
                <w:szCs w:val="24"/>
              </w:rPr>
            </w:pPr>
            <w:r>
              <w:rPr>
                <w:rFonts w:eastAsia="Calibri"/>
                <w:szCs w:val="24"/>
              </w:rPr>
              <w:t>21 (24</w:t>
            </w:r>
            <w:r w:rsidR="00C509A1" w:rsidRPr="00E23AF1">
              <w:rPr>
                <w:rFonts w:eastAsia="Calibri"/>
                <w:szCs w:val="24"/>
              </w:rPr>
              <w:t>%</w:t>
            </w:r>
            <w:r w:rsidR="00C509A1">
              <w:rPr>
                <w:rFonts w:eastAsia="Calibri"/>
                <w:szCs w:val="24"/>
              </w:rPr>
              <w:t>)</w:t>
            </w:r>
          </w:p>
        </w:tc>
        <w:tc>
          <w:tcPr>
            <w:tcW w:w="2126" w:type="dxa"/>
            <w:shd w:val="clear" w:color="auto" w:fill="auto"/>
          </w:tcPr>
          <w:p w:rsidR="003A461F" w:rsidRPr="00E23AF1" w:rsidRDefault="00C509A1" w:rsidP="0045359A">
            <w:pPr>
              <w:jc w:val="center"/>
              <w:rPr>
                <w:rFonts w:eastAsia="Calibri"/>
                <w:szCs w:val="24"/>
              </w:rPr>
            </w:pPr>
            <w:r>
              <w:rPr>
                <w:rFonts w:eastAsia="Calibri"/>
                <w:szCs w:val="24"/>
              </w:rPr>
              <w:t>1</w:t>
            </w:r>
            <w:r w:rsidR="00B062B4">
              <w:rPr>
                <w:rFonts w:eastAsia="Calibri"/>
                <w:szCs w:val="24"/>
              </w:rPr>
              <w:t>0</w:t>
            </w:r>
            <w:r>
              <w:rPr>
                <w:rFonts w:eastAsia="Calibri"/>
                <w:szCs w:val="24"/>
              </w:rPr>
              <w:t xml:space="preserve"> (1</w:t>
            </w:r>
            <w:r w:rsidR="00B062B4">
              <w:rPr>
                <w:rFonts w:eastAsia="Calibri"/>
                <w:szCs w:val="24"/>
              </w:rPr>
              <w:t>1,36</w:t>
            </w:r>
            <w:r w:rsidRPr="00E23AF1">
              <w:rPr>
                <w:rFonts w:eastAsia="Calibri"/>
                <w:szCs w:val="24"/>
              </w:rPr>
              <w:t>%</w:t>
            </w:r>
            <w:r>
              <w:rPr>
                <w:rFonts w:eastAsia="Calibri"/>
                <w:szCs w:val="24"/>
              </w:rPr>
              <w:t>)</w:t>
            </w:r>
          </w:p>
        </w:tc>
        <w:tc>
          <w:tcPr>
            <w:tcW w:w="2126" w:type="dxa"/>
            <w:shd w:val="clear" w:color="auto" w:fill="auto"/>
          </w:tcPr>
          <w:p w:rsidR="003A461F" w:rsidRPr="00E23AF1" w:rsidRDefault="00B062B4" w:rsidP="0045359A">
            <w:pPr>
              <w:spacing w:after="200" w:line="276" w:lineRule="auto"/>
              <w:jc w:val="center"/>
              <w:rPr>
                <w:rFonts w:eastAsia="Calibri"/>
                <w:szCs w:val="24"/>
              </w:rPr>
            </w:pPr>
            <w:r>
              <w:rPr>
                <w:rFonts w:eastAsia="Calibri"/>
                <w:szCs w:val="24"/>
              </w:rPr>
              <w:t>12 (13,63</w:t>
            </w:r>
            <w:r w:rsidR="00C509A1" w:rsidRPr="00E23AF1">
              <w:rPr>
                <w:rFonts w:eastAsia="Calibri"/>
                <w:szCs w:val="24"/>
              </w:rPr>
              <w:t>%</w:t>
            </w:r>
            <w:r w:rsidR="00C509A1">
              <w:rPr>
                <w:rFonts w:eastAsia="Calibri"/>
                <w:szCs w:val="24"/>
              </w:rPr>
              <w:t>)</w:t>
            </w:r>
          </w:p>
        </w:tc>
      </w:tr>
    </w:tbl>
    <w:p w:rsidR="00F725B2" w:rsidRDefault="00A261D7" w:rsidP="00F725B2">
      <w:pPr>
        <w:jc w:val="both"/>
        <w:rPr>
          <w:szCs w:val="24"/>
        </w:rPr>
      </w:pPr>
      <w:r w:rsidRPr="00A261D7">
        <w:rPr>
          <w:szCs w:val="24"/>
        </w:rPr>
        <w:t xml:space="preserve">Pavėžėjimo paslaugas mokykla teikia Pasvalio, Panevėžio, Biržų, Kupiškio, Rokiškio  rajono savivaldybių mokiniams. </w:t>
      </w:r>
      <w:r w:rsidR="003A461F" w:rsidRPr="00A261D7">
        <w:rPr>
          <w:szCs w:val="24"/>
        </w:rPr>
        <w:t>Mokykla 2016-2018 m. turėjo</w:t>
      </w:r>
      <w:r w:rsidR="002500AB" w:rsidRPr="00A261D7">
        <w:rPr>
          <w:szCs w:val="24"/>
        </w:rPr>
        <w:t xml:space="preserve"> du  mokyklinius autobusus.</w:t>
      </w:r>
      <w:r w:rsidR="000E30F2" w:rsidRPr="00A261D7">
        <w:rPr>
          <w:szCs w:val="24"/>
        </w:rPr>
        <w:t xml:space="preserve"> 2018 m.</w:t>
      </w:r>
      <w:r w:rsidR="000E30F2">
        <w:rPr>
          <w:szCs w:val="24"/>
        </w:rPr>
        <w:t xml:space="preserve"> lapkričio mėnesį mokyklai buvo skirtas 3-čias mokyklinis autobusas. </w:t>
      </w:r>
      <w:r w:rsidR="002500AB">
        <w:rPr>
          <w:szCs w:val="24"/>
        </w:rPr>
        <w:t xml:space="preserve"> Mokiniams gyvenantiems mokyklos bendrabutyje ir gyvenantiems toliau kaip 3 kilometrai yra tiekiama pavėžėjimo paslauga. Mokykliniais </w:t>
      </w:r>
      <w:r w:rsidR="002500AB" w:rsidRPr="00E23AF1">
        <w:rPr>
          <w:szCs w:val="24"/>
        </w:rPr>
        <w:t>autobus</w:t>
      </w:r>
      <w:r w:rsidR="002500AB">
        <w:rPr>
          <w:szCs w:val="24"/>
        </w:rPr>
        <w:t>ais mokiniai at</w:t>
      </w:r>
      <w:r w:rsidR="002500AB" w:rsidRPr="00E23AF1">
        <w:rPr>
          <w:szCs w:val="24"/>
        </w:rPr>
        <w:t>veža</w:t>
      </w:r>
      <w:r w:rsidR="002500AB">
        <w:rPr>
          <w:szCs w:val="24"/>
        </w:rPr>
        <w:t xml:space="preserve">mi </w:t>
      </w:r>
      <w:r w:rsidR="002500AB" w:rsidRPr="00E23AF1">
        <w:rPr>
          <w:szCs w:val="24"/>
        </w:rPr>
        <w:t xml:space="preserve">į mokyklą ir </w:t>
      </w:r>
      <w:r w:rsidR="002500AB">
        <w:rPr>
          <w:szCs w:val="24"/>
        </w:rPr>
        <w:t>parvežami į namus.</w:t>
      </w:r>
      <w:r w:rsidR="002500AB" w:rsidRPr="00E23AF1">
        <w:rPr>
          <w:szCs w:val="24"/>
        </w:rPr>
        <w:t xml:space="preserve"> </w:t>
      </w:r>
      <w:r w:rsidR="002500AB">
        <w:rPr>
          <w:szCs w:val="24"/>
        </w:rPr>
        <w:t xml:space="preserve">Mokykliniai autobusai veža mokinius </w:t>
      </w:r>
      <w:r w:rsidR="002500AB" w:rsidRPr="00E23AF1">
        <w:rPr>
          <w:szCs w:val="24"/>
        </w:rPr>
        <w:t>į visus respublikinius,</w:t>
      </w:r>
      <w:r w:rsidR="002500AB">
        <w:rPr>
          <w:szCs w:val="24"/>
        </w:rPr>
        <w:t xml:space="preserve"> </w:t>
      </w:r>
      <w:r w:rsidR="002500AB" w:rsidRPr="00E23AF1">
        <w:rPr>
          <w:szCs w:val="24"/>
        </w:rPr>
        <w:t>ra</w:t>
      </w:r>
      <w:r w:rsidR="002500AB">
        <w:rPr>
          <w:szCs w:val="24"/>
        </w:rPr>
        <w:t>joninius, regioninius renginius</w:t>
      </w:r>
      <w:r w:rsidR="002500AB" w:rsidRPr="00E23AF1">
        <w:rPr>
          <w:szCs w:val="24"/>
        </w:rPr>
        <w:t xml:space="preserve"> bei išvykas. Pavežamų iš/</w:t>
      </w:r>
      <w:r w:rsidR="002500AB">
        <w:rPr>
          <w:szCs w:val="24"/>
        </w:rPr>
        <w:t>į</w:t>
      </w:r>
      <w:r w:rsidR="002500AB" w:rsidRPr="00E23AF1">
        <w:rPr>
          <w:szCs w:val="24"/>
        </w:rPr>
        <w:t xml:space="preserve"> mokyklą mokinių skaičius nurodytais laikotarpiais skirtingas, nes pavėžėjimo poreikis keičiasi.</w:t>
      </w:r>
      <w:r w:rsidR="002500AB">
        <w:rPr>
          <w:szCs w:val="24"/>
        </w:rPr>
        <w:t xml:space="preserve"> </w:t>
      </w:r>
    </w:p>
    <w:p w:rsidR="00420299" w:rsidRPr="00824C84" w:rsidRDefault="0045359A" w:rsidP="00F725B2">
      <w:pPr>
        <w:jc w:val="both"/>
        <w:rPr>
          <w:szCs w:val="24"/>
        </w:rPr>
      </w:pPr>
      <w:r>
        <w:rPr>
          <w:szCs w:val="24"/>
        </w:rPr>
        <w:t>Mokyklo</w:t>
      </w:r>
      <w:r w:rsidR="009D140F">
        <w:rPr>
          <w:szCs w:val="24"/>
        </w:rPr>
        <w:t>s bendrabutyje 2018-09-01 gyveno</w:t>
      </w:r>
      <w:r>
        <w:rPr>
          <w:szCs w:val="24"/>
        </w:rPr>
        <w:t xml:space="preserve"> 56 mokiniai iš penkių savivaldybių. </w:t>
      </w:r>
    </w:p>
    <w:p w:rsidR="0063018F" w:rsidRPr="005560D2" w:rsidRDefault="0063018F" w:rsidP="0063018F">
      <w:pPr>
        <w:jc w:val="both"/>
        <w:rPr>
          <w:szCs w:val="24"/>
        </w:rPr>
      </w:pPr>
      <w:r w:rsidRPr="00E23AF1">
        <w:rPr>
          <w:szCs w:val="24"/>
        </w:rPr>
        <w:t>1.5. Nemokamas mokinių maitinimas (</w:t>
      </w:r>
      <w:r w:rsidRPr="00E23AF1">
        <w:rPr>
          <w:i/>
          <w:szCs w:val="24"/>
        </w:rPr>
        <w:t>mokinių skaičius ir dalis proc.)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5"/>
        <w:gridCol w:w="4536"/>
      </w:tblGrid>
      <w:tr w:rsidR="0063018F" w:rsidRPr="00E23AF1" w:rsidTr="00807092">
        <w:tc>
          <w:tcPr>
            <w:tcW w:w="1418" w:type="dxa"/>
            <w:shd w:val="clear" w:color="auto" w:fill="auto"/>
          </w:tcPr>
          <w:p w:rsidR="0063018F" w:rsidRPr="00E23AF1" w:rsidRDefault="0063018F" w:rsidP="00807092">
            <w:pPr>
              <w:jc w:val="both"/>
              <w:rPr>
                <w:rFonts w:eastAsia="Calibri"/>
                <w:szCs w:val="24"/>
              </w:rPr>
            </w:pPr>
            <w:r w:rsidRPr="00E23AF1">
              <w:rPr>
                <w:rFonts w:eastAsia="Calibri"/>
                <w:szCs w:val="24"/>
              </w:rPr>
              <w:t xml:space="preserve">Metai </w:t>
            </w:r>
          </w:p>
        </w:tc>
        <w:tc>
          <w:tcPr>
            <w:tcW w:w="3685" w:type="dxa"/>
            <w:shd w:val="clear" w:color="auto" w:fill="auto"/>
          </w:tcPr>
          <w:p w:rsidR="0063018F" w:rsidRPr="00E23AF1" w:rsidRDefault="0063018F" w:rsidP="00807092">
            <w:pPr>
              <w:jc w:val="center"/>
              <w:rPr>
                <w:rFonts w:eastAsia="Calibri"/>
                <w:szCs w:val="24"/>
              </w:rPr>
            </w:pPr>
            <w:r w:rsidRPr="00E23AF1">
              <w:rPr>
                <w:rFonts w:eastAsia="Calibri"/>
                <w:szCs w:val="24"/>
              </w:rPr>
              <w:t>Mokinių, gyvenančių bendrabutyje, gaunančių maitinimą, skaičius (%)</w:t>
            </w:r>
          </w:p>
        </w:tc>
        <w:tc>
          <w:tcPr>
            <w:tcW w:w="4536" w:type="dxa"/>
            <w:shd w:val="clear" w:color="auto" w:fill="auto"/>
          </w:tcPr>
          <w:p w:rsidR="0063018F" w:rsidRPr="00E23AF1" w:rsidRDefault="0063018F" w:rsidP="00807092">
            <w:pPr>
              <w:jc w:val="center"/>
              <w:rPr>
                <w:rFonts w:eastAsia="Calibri"/>
                <w:szCs w:val="24"/>
              </w:rPr>
            </w:pPr>
            <w:r w:rsidRPr="00E23AF1">
              <w:rPr>
                <w:rFonts w:eastAsia="Calibri"/>
                <w:szCs w:val="24"/>
              </w:rPr>
              <w:t xml:space="preserve">Mokinių, gaunančių socialinę paramą (pietūs), nemokamo maitinimo, skaičius (%) </w:t>
            </w:r>
          </w:p>
        </w:tc>
      </w:tr>
      <w:tr w:rsidR="0063018F" w:rsidRPr="00E23AF1" w:rsidTr="00807092">
        <w:tc>
          <w:tcPr>
            <w:tcW w:w="1418" w:type="dxa"/>
            <w:shd w:val="clear" w:color="auto" w:fill="auto"/>
          </w:tcPr>
          <w:p w:rsidR="0063018F" w:rsidRPr="00E23AF1" w:rsidRDefault="0063018F" w:rsidP="0063018F">
            <w:pPr>
              <w:jc w:val="both"/>
              <w:rPr>
                <w:rFonts w:eastAsia="Calibri"/>
                <w:szCs w:val="24"/>
              </w:rPr>
            </w:pPr>
            <w:r w:rsidRPr="00E23AF1">
              <w:rPr>
                <w:rFonts w:eastAsia="Calibri"/>
                <w:szCs w:val="24"/>
              </w:rPr>
              <w:t>2016-09-01</w:t>
            </w:r>
          </w:p>
        </w:tc>
        <w:tc>
          <w:tcPr>
            <w:tcW w:w="3685" w:type="dxa"/>
            <w:shd w:val="clear" w:color="auto" w:fill="auto"/>
          </w:tcPr>
          <w:p w:rsidR="0063018F" w:rsidRPr="00E23AF1" w:rsidRDefault="0063018F" w:rsidP="0063018F">
            <w:pPr>
              <w:jc w:val="center"/>
              <w:rPr>
                <w:rFonts w:eastAsia="Calibri"/>
                <w:szCs w:val="24"/>
              </w:rPr>
            </w:pPr>
            <w:r w:rsidRPr="00E23AF1">
              <w:rPr>
                <w:rFonts w:eastAsia="Calibri"/>
                <w:szCs w:val="24"/>
              </w:rPr>
              <w:t>53 (65,4 %)</w:t>
            </w:r>
          </w:p>
        </w:tc>
        <w:tc>
          <w:tcPr>
            <w:tcW w:w="4536" w:type="dxa"/>
            <w:shd w:val="clear" w:color="auto" w:fill="auto"/>
          </w:tcPr>
          <w:p w:rsidR="0063018F" w:rsidRPr="00E23AF1" w:rsidRDefault="0063018F" w:rsidP="0063018F">
            <w:pPr>
              <w:jc w:val="center"/>
              <w:rPr>
                <w:rFonts w:eastAsia="Calibri"/>
                <w:szCs w:val="24"/>
              </w:rPr>
            </w:pPr>
            <w:r w:rsidRPr="00E23AF1">
              <w:rPr>
                <w:rFonts w:eastAsia="Calibri"/>
                <w:szCs w:val="24"/>
              </w:rPr>
              <w:t>9 (11,1 %)</w:t>
            </w:r>
          </w:p>
        </w:tc>
      </w:tr>
      <w:tr w:rsidR="0063018F" w:rsidRPr="00E23AF1" w:rsidTr="00807092">
        <w:tc>
          <w:tcPr>
            <w:tcW w:w="1418" w:type="dxa"/>
            <w:shd w:val="clear" w:color="auto" w:fill="auto"/>
          </w:tcPr>
          <w:p w:rsidR="0063018F" w:rsidRPr="00E23AF1" w:rsidRDefault="0063018F" w:rsidP="0063018F">
            <w:pPr>
              <w:jc w:val="both"/>
              <w:rPr>
                <w:rFonts w:eastAsia="Calibri"/>
                <w:szCs w:val="24"/>
              </w:rPr>
            </w:pPr>
            <w:r w:rsidRPr="00E23AF1">
              <w:rPr>
                <w:rFonts w:eastAsia="Calibri"/>
                <w:szCs w:val="24"/>
              </w:rPr>
              <w:t>2017-09-01</w:t>
            </w:r>
          </w:p>
        </w:tc>
        <w:tc>
          <w:tcPr>
            <w:tcW w:w="3685" w:type="dxa"/>
            <w:shd w:val="clear" w:color="auto" w:fill="auto"/>
          </w:tcPr>
          <w:p w:rsidR="0063018F" w:rsidRPr="00E23AF1" w:rsidRDefault="0063018F" w:rsidP="0063018F">
            <w:pPr>
              <w:jc w:val="center"/>
              <w:rPr>
                <w:rFonts w:eastAsia="Calibri"/>
                <w:szCs w:val="24"/>
              </w:rPr>
            </w:pPr>
            <w:r w:rsidRPr="00E23AF1">
              <w:rPr>
                <w:rFonts w:eastAsia="Calibri"/>
                <w:szCs w:val="24"/>
              </w:rPr>
              <w:t>57 (65,5 %)</w:t>
            </w:r>
          </w:p>
        </w:tc>
        <w:tc>
          <w:tcPr>
            <w:tcW w:w="4536" w:type="dxa"/>
            <w:shd w:val="clear" w:color="auto" w:fill="auto"/>
          </w:tcPr>
          <w:p w:rsidR="0063018F" w:rsidRPr="00E23AF1" w:rsidRDefault="0063018F" w:rsidP="0063018F">
            <w:pPr>
              <w:jc w:val="center"/>
              <w:rPr>
                <w:rFonts w:eastAsia="Calibri"/>
                <w:szCs w:val="24"/>
              </w:rPr>
            </w:pPr>
            <w:r w:rsidRPr="00E23AF1">
              <w:rPr>
                <w:rFonts w:eastAsia="Calibri"/>
                <w:szCs w:val="24"/>
              </w:rPr>
              <w:t>10 (11,5 %)</w:t>
            </w:r>
          </w:p>
        </w:tc>
      </w:tr>
      <w:tr w:rsidR="0063018F" w:rsidRPr="00E23AF1" w:rsidTr="00807092">
        <w:tc>
          <w:tcPr>
            <w:tcW w:w="1418" w:type="dxa"/>
            <w:shd w:val="clear" w:color="auto" w:fill="auto"/>
          </w:tcPr>
          <w:p w:rsidR="0063018F" w:rsidRPr="00E23AF1" w:rsidRDefault="0063018F" w:rsidP="0063018F">
            <w:pPr>
              <w:jc w:val="both"/>
              <w:rPr>
                <w:rFonts w:eastAsia="Calibri"/>
                <w:szCs w:val="24"/>
              </w:rPr>
            </w:pPr>
            <w:r>
              <w:rPr>
                <w:rFonts w:eastAsia="Calibri"/>
                <w:szCs w:val="24"/>
              </w:rPr>
              <w:t>2018-09-01</w:t>
            </w:r>
          </w:p>
        </w:tc>
        <w:tc>
          <w:tcPr>
            <w:tcW w:w="3685" w:type="dxa"/>
            <w:shd w:val="clear" w:color="auto" w:fill="auto"/>
          </w:tcPr>
          <w:p w:rsidR="0063018F" w:rsidRPr="00E23AF1" w:rsidRDefault="00824C84" w:rsidP="0063018F">
            <w:pPr>
              <w:jc w:val="center"/>
              <w:rPr>
                <w:rFonts w:eastAsia="Calibri"/>
                <w:szCs w:val="24"/>
              </w:rPr>
            </w:pPr>
            <w:r>
              <w:rPr>
                <w:rFonts w:eastAsia="Calibri"/>
                <w:szCs w:val="24"/>
              </w:rPr>
              <w:t>56 (63,6</w:t>
            </w:r>
            <w:r w:rsidRPr="00E23AF1">
              <w:rPr>
                <w:rFonts w:eastAsia="Calibri"/>
                <w:szCs w:val="24"/>
              </w:rPr>
              <w:t xml:space="preserve"> %)</w:t>
            </w:r>
          </w:p>
        </w:tc>
        <w:tc>
          <w:tcPr>
            <w:tcW w:w="4536" w:type="dxa"/>
            <w:shd w:val="clear" w:color="auto" w:fill="auto"/>
          </w:tcPr>
          <w:p w:rsidR="0063018F" w:rsidRPr="00E23AF1" w:rsidRDefault="00D027A6" w:rsidP="0063018F">
            <w:pPr>
              <w:jc w:val="center"/>
              <w:rPr>
                <w:rFonts w:eastAsia="Calibri"/>
                <w:szCs w:val="24"/>
              </w:rPr>
            </w:pPr>
            <w:r>
              <w:rPr>
                <w:rFonts w:eastAsia="Calibri"/>
                <w:szCs w:val="24"/>
              </w:rPr>
              <w:t>8</w:t>
            </w:r>
            <w:r w:rsidR="00E34028">
              <w:rPr>
                <w:rFonts w:eastAsia="Calibri"/>
                <w:szCs w:val="24"/>
              </w:rPr>
              <w:t xml:space="preserve"> (9 </w:t>
            </w:r>
            <w:r w:rsidR="00824C84" w:rsidRPr="00E23AF1">
              <w:rPr>
                <w:rFonts w:eastAsia="Calibri"/>
                <w:szCs w:val="24"/>
              </w:rPr>
              <w:t>%)</w:t>
            </w:r>
          </w:p>
        </w:tc>
      </w:tr>
    </w:tbl>
    <w:p w:rsidR="0063018F" w:rsidRDefault="00CD22AA" w:rsidP="0063018F">
      <w:pPr>
        <w:jc w:val="both"/>
        <w:rPr>
          <w:szCs w:val="24"/>
        </w:rPr>
      </w:pPr>
      <w:r>
        <w:rPr>
          <w:szCs w:val="24"/>
        </w:rPr>
        <w:t>56 m</w:t>
      </w:r>
      <w:r w:rsidR="0063018F">
        <w:rPr>
          <w:szCs w:val="24"/>
        </w:rPr>
        <w:t>okiniai gyvenantys mokyklos bendrabutyje</w:t>
      </w:r>
      <w:r>
        <w:rPr>
          <w:szCs w:val="24"/>
        </w:rPr>
        <w:t>,</w:t>
      </w:r>
      <w:r w:rsidR="0063018F">
        <w:rPr>
          <w:szCs w:val="24"/>
        </w:rPr>
        <w:t xml:space="preserve"> ga</w:t>
      </w:r>
      <w:r>
        <w:rPr>
          <w:szCs w:val="24"/>
        </w:rPr>
        <w:t>una dalinį valstybės išlaikymą: pavėžėjimą, apgyvendinimą ir maitinimą</w:t>
      </w:r>
      <w:r w:rsidR="0063018F">
        <w:rPr>
          <w:szCs w:val="24"/>
        </w:rPr>
        <w:t xml:space="preserve">. </w:t>
      </w:r>
      <w:r w:rsidR="0063018F" w:rsidRPr="00E23AF1">
        <w:rPr>
          <w:szCs w:val="24"/>
        </w:rPr>
        <w:t>Mokinių, gaunančių soc</w:t>
      </w:r>
      <w:r w:rsidR="0063018F">
        <w:rPr>
          <w:szCs w:val="24"/>
        </w:rPr>
        <w:t>ialinę paramą (pietūs), nemokamam maitinimui</w:t>
      </w:r>
      <w:r w:rsidR="0063018F" w:rsidRPr="00E23AF1">
        <w:rPr>
          <w:szCs w:val="24"/>
        </w:rPr>
        <w:t xml:space="preserve"> skaičius kinta dėl didėjančių </w:t>
      </w:r>
      <w:r w:rsidR="0063018F">
        <w:rPr>
          <w:rFonts w:eastAsia="Calibri"/>
          <w:szCs w:val="24"/>
        </w:rPr>
        <w:t xml:space="preserve">socialinę paramą gaunančių </w:t>
      </w:r>
      <w:r w:rsidR="0063018F" w:rsidRPr="00E23AF1">
        <w:rPr>
          <w:rFonts w:eastAsia="Calibri"/>
          <w:szCs w:val="24"/>
        </w:rPr>
        <w:t>šeimų skaičiaus</w:t>
      </w:r>
      <w:r w:rsidR="0063018F" w:rsidRPr="00E23AF1">
        <w:rPr>
          <w:szCs w:val="24"/>
        </w:rPr>
        <w:t>. Mokyklinio amžiaus vaikai apgy</w:t>
      </w:r>
      <w:r w:rsidR="0063018F">
        <w:rPr>
          <w:szCs w:val="24"/>
        </w:rPr>
        <w:t>vendinami mokyklos bendrabutyje, vadovaujantis priėmimo į mokyklos bendrabutį tvarka. 3 paveiksle matyti metų tendencijos.</w:t>
      </w:r>
      <w:r>
        <w:rPr>
          <w:szCs w:val="24"/>
        </w:rPr>
        <w:t xml:space="preserve"> </w:t>
      </w:r>
    </w:p>
    <w:p w:rsidR="00D027A6" w:rsidRDefault="00D027A6" w:rsidP="0063018F">
      <w:pPr>
        <w:jc w:val="both"/>
        <w:rPr>
          <w:szCs w:val="24"/>
        </w:rPr>
      </w:pPr>
    </w:p>
    <w:p w:rsidR="00D027A6" w:rsidRDefault="00441CFE" w:rsidP="0063018F">
      <w:pPr>
        <w:jc w:val="both"/>
        <w:rPr>
          <w:noProof/>
          <w:lang w:eastAsia="lt-LT"/>
        </w:rPr>
      </w:pPr>
      <w:r>
        <w:rPr>
          <w:noProof/>
          <w:lang w:eastAsia="lt-LT"/>
        </w:rPr>
      </w:r>
      <w:r w:rsidR="00913591">
        <w:rPr>
          <w:noProof/>
          <w:lang w:eastAsia="lt-LT"/>
        </w:rPr>
        <w:pict>
          <v:shape id="_x0000_s1029" type="#_x0000_t75" style="width:372.45pt;height:176.1pt;mso-position-horizontal-relative:char;mso-position-vertical-relative:line">
            <v:imagedata r:id="rId7" o:title=""/>
            <w10:anchorlock/>
          </v:shape>
        </w:pict>
      </w:r>
    </w:p>
    <w:p w:rsidR="00A57CD1" w:rsidRPr="00F37845" w:rsidRDefault="00D027A6" w:rsidP="00333DD1">
      <w:pPr>
        <w:jc w:val="both"/>
        <w:rPr>
          <w:noProof/>
          <w:sz w:val="18"/>
          <w:szCs w:val="18"/>
          <w:lang w:eastAsia="lt-LT"/>
        </w:rPr>
      </w:pPr>
      <w:r w:rsidRPr="00140554">
        <w:rPr>
          <w:noProof/>
          <w:sz w:val="18"/>
          <w:szCs w:val="18"/>
          <w:lang w:eastAsia="lt-LT"/>
        </w:rPr>
        <w:t>(3 paveikslas)</w:t>
      </w:r>
    </w:p>
    <w:p w:rsidR="00DC170E" w:rsidRDefault="000E0CCB" w:rsidP="0063018F">
      <w:pPr>
        <w:jc w:val="both"/>
      </w:pPr>
      <w:r>
        <w:t>1.6. Mokytojai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093"/>
        <w:gridCol w:w="1184"/>
        <w:gridCol w:w="1267"/>
        <w:gridCol w:w="1276"/>
        <w:gridCol w:w="1268"/>
        <w:gridCol w:w="1127"/>
        <w:gridCol w:w="1255"/>
      </w:tblGrid>
      <w:tr w:rsidR="00F725B2" w:rsidTr="00243794">
        <w:tc>
          <w:tcPr>
            <w:tcW w:w="1384" w:type="dxa"/>
            <w:vMerge w:val="restart"/>
          </w:tcPr>
          <w:p w:rsidR="00F725B2" w:rsidRPr="005655B3" w:rsidRDefault="00F725B2" w:rsidP="005655B3">
            <w:pPr>
              <w:jc w:val="center"/>
              <w:rPr>
                <w:sz w:val="22"/>
                <w:szCs w:val="22"/>
              </w:rPr>
            </w:pPr>
          </w:p>
        </w:tc>
        <w:tc>
          <w:tcPr>
            <w:tcW w:w="1093" w:type="dxa"/>
            <w:vMerge w:val="restart"/>
            <w:vAlign w:val="center"/>
          </w:tcPr>
          <w:p w:rsidR="00F725B2" w:rsidRPr="005655B3" w:rsidRDefault="00F725B2" w:rsidP="005655B3">
            <w:pPr>
              <w:jc w:val="center"/>
              <w:rPr>
                <w:sz w:val="22"/>
                <w:szCs w:val="22"/>
              </w:rPr>
            </w:pPr>
            <w:r w:rsidRPr="005655B3">
              <w:rPr>
                <w:sz w:val="22"/>
                <w:szCs w:val="22"/>
              </w:rPr>
              <w:t xml:space="preserve">Mokytojų skaičius </w:t>
            </w:r>
          </w:p>
          <w:p w:rsidR="00F725B2" w:rsidRPr="005655B3" w:rsidRDefault="00F725B2" w:rsidP="005655B3">
            <w:pPr>
              <w:jc w:val="center"/>
              <w:rPr>
                <w:sz w:val="22"/>
                <w:szCs w:val="22"/>
              </w:rPr>
            </w:pPr>
            <w:r w:rsidRPr="005655B3">
              <w:rPr>
                <w:sz w:val="22"/>
                <w:szCs w:val="22"/>
              </w:rPr>
              <w:t>iš viso</w:t>
            </w:r>
          </w:p>
        </w:tc>
        <w:tc>
          <w:tcPr>
            <w:tcW w:w="6122" w:type="dxa"/>
            <w:gridSpan w:val="5"/>
            <w:vAlign w:val="center"/>
          </w:tcPr>
          <w:p w:rsidR="00F725B2" w:rsidRPr="005655B3" w:rsidRDefault="00F725B2" w:rsidP="005655B3">
            <w:pPr>
              <w:jc w:val="center"/>
              <w:rPr>
                <w:sz w:val="22"/>
                <w:szCs w:val="22"/>
              </w:rPr>
            </w:pPr>
            <w:r w:rsidRPr="005655B3">
              <w:rPr>
                <w:sz w:val="22"/>
                <w:szCs w:val="22"/>
              </w:rPr>
              <w:t>Iš jų atestuota kvalifikacinėms kategorijoms:</w:t>
            </w:r>
          </w:p>
        </w:tc>
        <w:tc>
          <w:tcPr>
            <w:tcW w:w="1255" w:type="dxa"/>
            <w:vMerge w:val="restart"/>
            <w:vAlign w:val="center"/>
          </w:tcPr>
          <w:p w:rsidR="00F725B2" w:rsidRPr="005655B3" w:rsidRDefault="00F725B2" w:rsidP="005655B3">
            <w:pPr>
              <w:jc w:val="center"/>
              <w:rPr>
                <w:sz w:val="22"/>
                <w:szCs w:val="22"/>
              </w:rPr>
            </w:pPr>
            <w:r w:rsidRPr="005655B3">
              <w:rPr>
                <w:sz w:val="22"/>
                <w:szCs w:val="22"/>
              </w:rPr>
              <w:t>Neatestuota (sk./proc.)</w:t>
            </w:r>
          </w:p>
        </w:tc>
      </w:tr>
      <w:tr w:rsidR="00F725B2" w:rsidTr="00243794">
        <w:tc>
          <w:tcPr>
            <w:tcW w:w="1384" w:type="dxa"/>
            <w:vMerge/>
          </w:tcPr>
          <w:p w:rsidR="00F725B2" w:rsidRDefault="00F725B2" w:rsidP="00DC170E"/>
        </w:tc>
        <w:tc>
          <w:tcPr>
            <w:tcW w:w="1093" w:type="dxa"/>
            <w:vMerge/>
          </w:tcPr>
          <w:p w:rsidR="00F725B2" w:rsidRDefault="00F725B2" w:rsidP="00DC170E"/>
        </w:tc>
        <w:tc>
          <w:tcPr>
            <w:tcW w:w="2451" w:type="dxa"/>
            <w:gridSpan w:val="2"/>
            <w:vAlign w:val="center"/>
          </w:tcPr>
          <w:p w:rsidR="00F725B2" w:rsidRPr="005655B3" w:rsidRDefault="00F725B2" w:rsidP="005655B3">
            <w:pPr>
              <w:jc w:val="center"/>
              <w:rPr>
                <w:sz w:val="22"/>
                <w:szCs w:val="22"/>
              </w:rPr>
            </w:pPr>
            <w:r w:rsidRPr="005655B3">
              <w:rPr>
                <w:sz w:val="22"/>
                <w:szCs w:val="22"/>
              </w:rPr>
              <w:t>Mokytojo (sk./proc.)</w:t>
            </w:r>
          </w:p>
        </w:tc>
        <w:tc>
          <w:tcPr>
            <w:tcW w:w="1276" w:type="dxa"/>
            <w:vAlign w:val="center"/>
          </w:tcPr>
          <w:p w:rsidR="00F725B2" w:rsidRPr="005655B3" w:rsidRDefault="00F725B2" w:rsidP="005655B3">
            <w:pPr>
              <w:jc w:val="center"/>
              <w:rPr>
                <w:sz w:val="22"/>
                <w:szCs w:val="22"/>
              </w:rPr>
            </w:pPr>
            <w:r w:rsidRPr="005655B3">
              <w:rPr>
                <w:sz w:val="22"/>
                <w:szCs w:val="22"/>
              </w:rPr>
              <w:t>Vyr. mokytojo</w:t>
            </w:r>
          </w:p>
          <w:p w:rsidR="00F725B2" w:rsidRPr="005655B3" w:rsidRDefault="00F725B2" w:rsidP="005655B3">
            <w:pPr>
              <w:jc w:val="center"/>
              <w:rPr>
                <w:sz w:val="22"/>
                <w:szCs w:val="22"/>
              </w:rPr>
            </w:pPr>
            <w:r w:rsidRPr="005655B3">
              <w:rPr>
                <w:sz w:val="22"/>
                <w:szCs w:val="22"/>
              </w:rPr>
              <w:t>(sk./proc.)</w:t>
            </w:r>
          </w:p>
        </w:tc>
        <w:tc>
          <w:tcPr>
            <w:tcW w:w="1268" w:type="dxa"/>
            <w:vAlign w:val="center"/>
          </w:tcPr>
          <w:p w:rsidR="00F725B2" w:rsidRPr="005655B3" w:rsidRDefault="00F725B2" w:rsidP="005655B3">
            <w:pPr>
              <w:jc w:val="center"/>
              <w:rPr>
                <w:sz w:val="22"/>
                <w:szCs w:val="22"/>
              </w:rPr>
            </w:pPr>
            <w:r w:rsidRPr="005655B3">
              <w:rPr>
                <w:sz w:val="22"/>
                <w:szCs w:val="22"/>
              </w:rPr>
              <w:t>Metodininko</w:t>
            </w:r>
          </w:p>
          <w:p w:rsidR="00F725B2" w:rsidRPr="005655B3" w:rsidRDefault="00F725B2" w:rsidP="005655B3">
            <w:pPr>
              <w:jc w:val="center"/>
              <w:rPr>
                <w:sz w:val="22"/>
                <w:szCs w:val="22"/>
              </w:rPr>
            </w:pPr>
            <w:r w:rsidRPr="005655B3">
              <w:rPr>
                <w:sz w:val="22"/>
                <w:szCs w:val="22"/>
              </w:rPr>
              <w:t>(sk./proc.)</w:t>
            </w:r>
          </w:p>
        </w:tc>
        <w:tc>
          <w:tcPr>
            <w:tcW w:w="1127" w:type="dxa"/>
            <w:vAlign w:val="center"/>
          </w:tcPr>
          <w:p w:rsidR="00F725B2" w:rsidRPr="005655B3" w:rsidRDefault="00F725B2" w:rsidP="005655B3">
            <w:pPr>
              <w:jc w:val="center"/>
              <w:rPr>
                <w:sz w:val="22"/>
                <w:szCs w:val="22"/>
              </w:rPr>
            </w:pPr>
            <w:r w:rsidRPr="005655B3">
              <w:rPr>
                <w:sz w:val="22"/>
                <w:szCs w:val="22"/>
              </w:rPr>
              <w:t>Eksperto</w:t>
            </w:r>
          </w:p>
          <w:p w:rsidR="00F725B2" w:rsidRPr="005655B3" w:rsidRDefault="00F725B2" w:rsidP="005655B3">
            <w:pPr>
              <w:jc w:val="center"/>
              <w:rPr>
                <w:sz w:val="22"/>
                <w:szCs w:val="22"/>
              </w:rPr>
            </w:pPr>
            <w:r w:rsidRPr="005655B3">
              <w:rPr>
                <w:sz w:val="22"/>
                <w:szCs w:val="22"/>
              </w:rPr>
              <w:t>(sk./proc.)</w:t>
            </w:r>
          </w:p>
        </w:tc>
        <w:tc>
          <w:tcPr>
            <w:tcW w:w="1255" w:type="dxa"/>
            <w:vMerge/>
          </w:tcPr>
          <w:p w:rsidR="00F725B2" w:rsidRDefault="00F725B2" w:rsidP="00DC170E"/>
        </w:tc>
      </w:tr>
      <w:tr w:rsidR="000B3C4B" w:rsidTr="00243794">
        <w:tc>
          <w:tcPr>
            <w:tcW w:w="1384" w:type="dxa"/>
          </w:tcPr>
          <w:p w:rsidR="000B3C4B" w:rsidRDefault="000B3C4B" w:rsidP="000B3C4B">
            <w:pPr>
              <w:jc w:val="center"/>
            </w:pPr>
            <w:r>
              <w:t>2016-12-31</w:t>
            </w:r>
          </w:p>
        </w:tc>
        <w:tc>
          <w:tcPr>
            <w:tcW w:w="1093" w:type="dxa"/>
          </w:tcPr>
          <w:p w:rsidR="000B3C4B" w:rsidRPr="00F57D99" w:rsidRDefault="000B3C4B" w:rsidP="000B3C4B">
            <w:pPr>
              <w:jc w:val="center"/>
            </w:pPr>
            <w:r w:rsidRPr="00F57D99">
              <w:t>16 mokyt.</w:t>
            </w:r>
          </w:p>
          <w:p w:rsidR="000B3C4B" w:rsidRPr="00F57D99" w:rsidRDefault="000B3C4B" w:rsidP="000B3C4B">
            <w:pPr>
              <w:jc w:val="center"/>
            </w:pPr>
            <w:r w:rsidRPr="00F57D99">
              <w:t>6 auklėt.</w:t>
            </w:r>
          </w:p>
          <w:p w:rsidR="000B3C4B" w:rsidRPr="00F57D99" w:rsidRDefault="000B3C4B" w:rsidP="000B3C4B">
            <w:pPr>
              <w:jc w:val="center"/>
            </w:pPr>
            <w:r w:rsidRPr="00F57D99">
              <w:t>5 pagalbos mokiniui specialistai</w:t>
            </w:r>
          </w:p>
        </w:tc>
        <w:tc>
          <w:tcPr>
            <w:tcW w:w="2451" w:type="dxa"/>
            <w:gridSpan w:val="2"/>
          </w:tcPr>
          <w:p w:rsidR="000B3C4B" w:rsidRPr="00F57D99" w:rsidRDefault="000B3C4B" w:rsidP="000B3C4B">
            <w:pPr>
              <w:jc w:val="center"/>
            </w:pPr>
            <w:r w:rsidRPr="00F57D99">
              <w:t>2</w:t>
            </w:r>
          </w:p>
          <w:p w:rsidR="000B3C4B" w:rsidRPr="00F57D99" w:rsidRDefault="000B3C4B" w:rsidP="000B3C4B">
            <w:pPr>
              <w:jc w:val="center"/>
            </w:pPr>
            <w:r w:rsidRPr="00F57D99">
              <w:t>3</w:t>
            </w:r>
          </w:p>
          <w:p w:rsidR="000B3C4B" w:rsidRPr="00F57D99" w:rsidRDefault="000B3C4B" w:rsidP="000B3C4B">
            <w:pPr>
              <w:jc w:val="center"/>
            </w:pPr>
            <w:r w:rsidRPr="00F57D99">
              <w:t xml:space="preserve">1 </w:t>
            </w:r>
            <w:r w:rsidRPr="000B3C4B">
              <w:rPr>
                <w:sz w:val="16"/>
                <w:szCs w:val="16"/>
              </w:rPr>
              <w:t>(IV kateg.psich.)</w:t>
            </w:r>
          </w:p>
          <w:p w:rsidR="000B3C4B" w:rsidRPr="00F57D99" w:rsidRDefault="000B3C4B" w:rsidP="000B3C4B">
            <w:pPr>
              <w:jc w:val="center"/>
            </w:pPr>
            <w:r w:rsidRPr="00F57D99">
              <w:t>1 soc. ped.</w:t>
            </w:r>
          </w:p>
          <w:p w:rsidR="000B3C4B" w:rsidRPr="00F57D99" w:rsidRDefault="000B3C4B" w:rsidP="000B3C4B">
            <w:pPr>
              <w:jc w:val="center"/>
              <w:rPr>
                <w:b/>
              </w:rPr>
            </w:pPr>
          </w:p>
        </w:tc>
        <w:tc>
          <w:tcPr>
            <w:tcW w:w="1276" w:type="dxa"/>
          </w:tcPr>
          <w:p w:rsidR="000B3C4B" w:rsidRPr="00F57D99" w:rsidRDefault="000B3C4B" w:rsidP="000B3C4B">
            <w:pPr>
              <w:jc w:val="center"/>
            </w:pPr>
            <w:r w:rsidRPr="00F57D99">
              <w:t>8</w:t>
            </w:r>
          </w:p>
          <w:p w:rsidR="000B3C4B" w:rsidRPr="00F57D99" w:rsidRDefault="000B3C4B" w:rsidP="000B3C4B">
            <w:pPr>
              <w:jc w:val="center"/>
            </w:pPr>
            <w:r w:rsidRPr="00F57D99">
              <w:t>3</w:t>
            </w:r>
          </w:p>
          <w:p w:rsidR="000B3C4B" w:rsidRPr="000B3C4B" w:rsidRDefault="000B3C4B" w:rsidP="000B3C4B">
            <w:pPr>
              <w:jc w:val="center"/>
              <w:rPr>
                <w:sz w:val="16"/>
                <w:szCs w:val="16"/>
              </w:rPr>
            </w:pPr>
            <w:r w:rsidRPr="00F57D99">
              <w:t>1</w:t>
            </w:r>
            <w:r w:rsidRPr="000B3C4B">
              <w:rPr>
                <w:sz w:val="16"/>
                <w:szCs w:val="16"/>
              </w:rPr>
              <w:t>(III kateg.psich.)</w:t>
            </w:r>
          </w:p>
          <w:p w:rsidR="000B3C4B" w:rsidRPr="00F57D99" w:rsidRDefault="000B3C4B" w:rsidP="000B3C4B">
            <w:pPr>
              <w:jc w:val="center"/>
            </w:pPr>
            <w:r w:rsidRPr="00F57D99">
              <w:t>1 logop.</w:t>
            </w:r>
          </w:p>
          <w:p w:rsidR="000B3C4B" w:rsidRPr="00F57D99" w:rsidRDefault="000B3C4B" w:rsidP="000B3C4B">
            <w:pPr>
              <w:jc w:val="center"/>
              <w:rPr>
                <w:b/>
              </w:rPr>
            </w:pPr>
          </w:p>
        </w:tc>
        <w:tc>
          <w:tcPr>
            <w:tcW w:w="1268" w:type="dxa"/>
          </w:tcPr>
          <w:p w:rsidR="000B3C4B" w:rsidRPr="00F57D99" w:rsidRDefault="000B3C4B" w:rsidP="000B3C4B">
            <w:pPr>
              <w:jc w:val="center"/>
            </w:pPr>
            <w:r w:rsidRPr="00F57D99">
              <w:t>5</w:t>
            </w:r>
          </w:p>
          <w:p w:rsidR="000B3C4B" w:rsidRPr="00F57D99" w:rsidRDefault="000B3C4B" w:rsidP="000B3C4B">
            <w:pPr>
              <w:jc w:val="center"/>
            </w:pPr>
          </w:p>
          <w:p w:rsidR="000B3C4B" w:rsidRPr="00F57D99" w:rsidRDefault="000B3C4B" w:rsidP="000B3C4B">
            <w:pPr>
              <w:jc w:val="center"/>
            </w:pPr>
            <w:r w:rsidRPr="00F57D99">
              <w:t>1 soc. ped.</w:t>
            </w:r>
          </w:p>
          <w:p w:rsidR="000B3C4B" w:rsidRPr="00F57D99" w:rsidRDefault="000B3C4B" w:rsidP="000B3C4B">
            <w:pPr>
              <w:jc w:val="center"/>
            </w:pPr>
          </w:p>
          <w:p w:rsidR="000B3C4B" w:rsidRPr="00F57D99" w:rsidRDefault="000B3C4B" w:rsidP="000B3C4B">
            <w:pPr>
              <w:jc w:val="center"/>
              <w:rPr>
                <w:b/>
              </w:rPr>
            </w:pPr>
          </w:p>
        </w:tc>
        <w:tc>
          <w:tcPr>
            <w:tcW w:w="1127" w:type="dxa"/>
          </w:tcPr>
          <w:p w:rsidR="000B3C4B" w:rsidRPr="00F57D99" w:rsidRDefault="000B3C4B" w:rsidP="000B3C4B">
            <w:pPr>
              <w:jc w:val="center"/>
            </w:pPr>
            <w:r>
              <w:t>-</w:t>
            </w:r>
          </w:p>
        </w:tc>
        <w:tc>
          <w:tcPr>
            <w:tcW w:w="1255" w:type="dxa"/>
          </w:tcPr>
          <w:p w:rsidR="000B3C4B" w:rsidRPr="00F57D99" w:rsidRDefault="000B3C4B" w:rsidP="000B3C4B">
            <w:pPr>
              <w:jc w:val="center"/>
            </w:pPr>
            <w:r w:rsidRPr="00F57D99">
              <w:t>1</w:t>
            </w:r>
          </w:p>
          <w:p w:rsidR="000B3C4B" w:rsidRPr="00F57D99" w:rsidRDefault="000B3C4B" w:rsidP="000B3C4B">
            <w:pPr>
              <w:jc w:val="center"/>
            </w:pPr>
          </w:p>
          <w:p w:rsidR="000B3C4B" w:rsidRPr="00F57D99" w:rsidRDefault="000B3C4B" w:rsidP="000B3C4B">
            <w:pPr>
              <w:jc w:val="center"/>
            </w:pPr>
          </w:p>
          <w:p w:rsidR="000B3C4B" w:rsidRPr="00F57D99" w:rsidRDefault="000B3C4B" w:rsidP="000B3C4B">
            <w:pPr>
              <w:jc w:val="center"/>
            </w:pPr>
          </w:p>
          <w:p w:rsidR="000B3C4B" w:rsidRPr="00F57D99" w:rsidRDefault="000B3C4B" w:rsidP="000B3C4B">
            <w:pPr>
              <w:jc w:val="center"/>
              <w:rPr>
                <w:b/>
              </w:rPr>
            </w:pPr>
          </w:p>
        </w:tc>
      </w:tr>
      <w:tr w:rsidR="000B3C4B" w:rsidTr="00243794">
        <w:tc>
          <w:tcPr>
            <w:tcW w:w="2477" w:type="dxa"/>
            <w:gridSpan w:val="2"/>
          </w:tcPr>
          <w:p w:rsidR="000B3C4B" w:rsidRPr="00F57D99" w:rsidRDefault="000B3C4B" w:rsidP="000B3C4B">
            <w:pPr>
              <w:jc w:val="both"/>
            </w:pPr>
            <w:r>
              <w:rPr>
                <w:sz w:val="20"/>
              </w:rPr>
              <w:t>2016</w:t>
            </w:r>
            <w:r w:rsidRPr="0070783D">
              <w:rPr>
                <w:sz w:val="20"/>
              </w:rPr>
              <w:t xml:space="preserve"> metais pedagoginių darbuotojų atestuotų kvalifikacinėms kategorijoms procentinė išraiška</w:t>
            </w:r>
          </w:p>
        </w:tc>
        <w:tc>
          <w:tcPr>
            <w:tcW w:w="2451" w:type="dxa"/>
            <w:gridSpan w:val="2"/>
          </w:tcPr>
          <w:p w:rsidR="000B3C4B" w:rsidRPr="00BA0996" w:rsidRDefault="000B3C4B" w:rsidP="000B3C4B">
            <w:pPr>
              <w:jc w:val="center"/>
            </w:pPr>
            <w:r w:rsidRPr="00BA0996">
              <w:t>22 proc.</w:t>
            </w:r>
          </w:p>
        </w:tc>
        <w:tc>
          <w:tcPr>
            <w:tcW w:w="1276" w:type="dxa"/>
          </w:tcPr>
          <w:p w:rsidR="000B3C4B" w:rsidRPr="00BA0996" w:rsidRDefault="000B3C4B" w:rsidP="000B3C4B">
            <w:pPr>
              <w:jc w:val="center"/>
            </w:pPr>
            <w:r w:rsidRPr="00BA0996">
              <w:t>52 proc</w:t>
            </w:r>
            <w:r>
              <w:t>.</w:t>
            </w:r>
          </w:p>
        </w:tc>
        <w:tc>
          <w:tcPr>
            <w:tcW w:w="1268" w:type="dxa"/>
          </w:tcPr>
          <w:p w:rsidR="000B3C4B" w:rsidRPr="00BA0996" w:rsidRDefault="000B3C4B" w:rsidP="000B3C4B">
            <w:pPr>
              <w:jc w:val="center"/>
            </w:pPr>
            <w:r w:rsidRPr="00BA0996">
              <w:t>22 proc.</w:t>
            </w:r>
          </w:p>
        </w:tc>
        <w:tc>
          <w:tcPr>
            <w:tcW w:w="1127" w:type="dxa"/>
          </w:tcPr>
          <w:p w:rsidR="000B3C4B" w:rsidRPr="00BA0996" w:rsidRDefault="000B3C4B" w:rsidP="000B3C4B">
            <w:pPr>
              <w:jc w:val="center"/>
            </w:pPr>
            <w:r w:rsidRPr="00BA0996">
              <w:t>-</w:t>
            </w:r>
          </w:p>
        </w:tc>
        <w:tc>
          <w:tcPr>
            <w:tcW w:w="1255" w:type="dxa"/>
          </w:tcPr>
          <w:p w:rsidR="000B3C4B" w:rsidRPr="00BA0996" w:rsidRDefault="000B3C4B" w:rsidP="000B3C4B">
            <w:pPr>
              <w:jc w:val="center"/>
            </w:pPr>
            <w:r w:rsidRPr="00BA0996">
              <w:t>4 proc.</w:t>
            </w:r>
          </w:p>
        </w:tc>
      </w:tr>
      <w:tr w:rsidR="000B3C4B" w:rsidTr="00243794">
        <w:tc>
          <w:tcPr>
            <w:tcW w:w="1384" w:type="dxa"/>
          </w:tcPr>
          <w:p w:rsidR="000B3C4B" w:rsidRPr="00F57D99" w:rsidRDefault="000B3C4B" w:rsidP="000B3C4B">
            <w:r>
              <w:t>2017-12-31</w:t>
            </w:r>
          </w:p>
        </w:tc>
        <w:tc>
          <w:tcPr>
            <w:tcW w:w="1093" w:type="dxa"/>
          </w:tcPr>
          <w:p w:rsidR="000B3C4B" w:rsidRPr="00F57D99" w:rsidRDefault="000B3C4B" w:rsidP="000B3C4B">
            <w:pPr>
              <w:jc w:val="center"/>
            </w:pPr>
            <w:r w:rsidRPr="00F57D99">
              <w:t>18 mokyt.</w:t>
            </w:r>
          </w:p>
          <w:p w:rsidR="000B3C4B" w:rsidRPr="00F57D99" w:rsidRDefault="000B3C4B" w:rsidP="000B3C4B">
            <w:pPr>
              <w:jc w:val="center"/>
            </w:pPr>
            <w:r w:rsidRPr="00F57D99">
              <w:lastRenderedPageBreak/>
              <w:t>6 auklėt.</w:t>
            </w:r>
          </w:p>
          <w:p w:rsidR="000B3C4B" w:rsidRPr="00F57D99" w:rsidRDefault="000B3C4B" w:rsidP="000B3C4B">
            <w:pPr>
              <w:jc w:val="center"/>
            </w:pPr>
            <w:r w:rsidRPr="00F57D99">
              <w:t>5 pagalbos mokiniui specialistai</w:t>
            </w:r>
          </w:p>
        </w:tc>
        <w:tc>
          <w:tcPr>
            <w:tcW w:w="2451" w:type="dxa"/>
            <w:gridSpan w:val="2"/>
          </w:tcPr>
          <w:p w:rsidR="000B3C4B" w:rsidRPr="00F57D99" w:rsidRDefault="000B3C4B" w:rsidP="000B3C4B">
            <w:pPr>
              <w:jc w:val="center"/>
            </w:pPr>
            <w:r w:rsidRPr="00F57D99">
              <w:lastRenderedPageBreak/>
              <w:t>4</w:t>
            </w:r>
          </w:p>
          <w:p w:rsidR="000B3C4B" w:rsidRPr="00F57D99" w:rsidRDefault="000B3C4B" w:rsidP="000B3C4B">
            <w:pPr>
              <w:jc w:val="center"/>
            </w:pPr>
            <w:r w:rsidRPr="00F57D99">
              <w:t>2</w:t>
            </w:r>
          </w:p>
          <w:p w:rsidR="000B3C4B" w:rsidRPr="00F57D99" w:rsidRDefault="000B3C4B" w:rsidP="000B3C4B">
            <w:pPr>
              <w:jc w:val="center"/>
            </w:pPr>
            <w:r w:rsidRPr="00F57D99">
              <w:lastRenderedPageBreak/>
              <w:t xml:space="preserve">1 </w:t>
            </w:r>
            <w:r w:rsidRPr="000B3C4B">
              <w:rPr>
                <w:sz w:val="16"/>
                <w:szCs w:val="16"/>
              </w:rPr>
              <w:t>(IV kateg.psich.)</w:t>
            </w:r>
          </w:p>
          <w:p w:rsidR="000B3C4B" w:rsidRPr="00F57D99" w:rsidRDefault="000B3C4B" w:rsidP="000B3C4B">
            <w:pPr>
              <w:jc w:val="center"/>
            </w:pPr>
            <w:r w:rsidRPr="00F57D99">
              <w:t>1 soc. ped.</w:t>
            </w:r>
          </w:p>
          <w:p w:rsidR="000B3C4B" w:rsidRPr="00F57D99" w:rsidRDefault="000B3C4B" w:rsidP="000B3C4B">
            <w:pPr>
              <w:jc w:val="center"/>
            </w:pPr>
          </w:p>
        </w:tc>
        <w:tc>
          <w:tcPr>
            <w:tcW w:w="1276" w:type="dxa"/>
          </w:tcPr>
          <w:p w:rsidR="000B3C4B" w:rsidRPr="00F57D99" w:rsidRDefault="000B3C4B" w:rsidP="000B3C4B">
            <w:pPr>
              <w:jc w:val="center"/>
            </w:pPr>
            <w:r w:rsidRPr="00F57D99">
              <w:lastRenderedPageBreak/>
              <w:t>8</w:t>
            </w:r>
          </w:p>
          <w:p w:rsidR="000B3C4B" w:rsidRPr="00F57D99" w:rsidRDefault="000B3C4B" w:rsidP="000B3C4B">
            <w:pPr>
              <w:jc w:val="center"/>
            </w:pPr>
            <w:r w:rsidRPr="00F57D99">
              <w:t>4</w:t>
            </w:r>
          </w:p>
          <w:p w:rsidR="000B3C4B" w:rsidRPr="00F57D99" w:rsidRDefault="000B3C4B" w:rsidP="000B3C4B">
            <w:pPr>
              <w:jc w:val="center"/>
            </w:pPr>
            <w:r w:rsidRPr="00F57D99">
              <w:lastRenderedPageBreak/>
              <w:t>1 logop.</w:t>
            </w:r>
          </w:p>
          <w:p w:rsidR="000B3C4B" w:rsidRPr="00F57D99" w:rsidRDefault="000B3C4B" w:rsidP="000B3C4B">
            <w:pPr>
              <w:jc w:val="center"/>
            </w:pPr>
            <w:r w:rsidRPr="00F57D99">
              <w:t>1 soc. ped.</w:t>
            </w:r>
          </w:p>
          <w:p w:rsidR="000B3C4B" w:rsidRPr="00F57D99" w:rsidRDefault="000B3C4B" w:rsidP="000B3C4B">
            <w:pPr>
              <w:jc w:val="center"/>
            </w:pPr>
          </w:p>
        </w:tc>
        <w:tc>
          <w:tcPr>
            <w:tcW w:w="1268" w:type="dxa"/>
          </w:tcPr>
          <w:p w:rsidR="000B3C4B" w:rsidRPr="00F57D99" w:rsidRDefault="000B3C4B" w:rsidP="000B3C4B">
            <w:pPr>
              <w:jc w:val="center"/>
            </w:pPr>
            <w:r w:rsidRPr="00F57D99">
              <w:lastRenderedPageBreak/>
              <w:t>6</w:t>
            </w:r>
          </w:p>
          <w:p w:rsidR="000B3C4B" w:rsidRPr="00F57D99" w:rsidRDefault="000B3C4B" w:rsidP="000B3C4B">
            <w:pPr>
              <w:jc w:val="center"/>
            </w:pPr>
          </w:p>
          <w:p w:rsidR="000B3C4B" w:rsidRPr="000B3C4B" w:rsidRDefault="000B3C4B" w:rsidP="000B3C4B">
            <w:pPr>
              <w:jc w:val="center"/>
              <w:rPr>
                <w:sz w:val="16"/>
                <w:szCs w:val="16"/>
              </w:rPr>
            </w:pPr>
            <w:r w:rsidRPr="00F57D99">
              <w:lastRenderedPageBreak/>
              <w:t>1</w:t>
            </w:r>
            <w:r w:rsidRPr="000B3C4B">
              <w:rPr>
                <w:sz w:val="16"/>
                <w:szCs w:val="16"/>
              </w:rPr>
              <w:t>(II kateg.psich.)</w:t>
            </w:r>
          </w:p>
          <w:p w:rsidR="000B3C4B" w:rsidRPr="00F57D99" w:rsidRDefault="000B3C4B" w:rsidP="000B3C4B">
            <w:pPr>
              <w:jc w:val="center"/>
            </w:pPr>
          </w:p>
          <w:p w:rsidR="000B3C4B" w:rsidRPr="00F57D99" w:rsidRDefault="000B3C4B" w:rsidP="000B3C4B">
            <w:pPr>
              <w:jc w:val="center"/>
            </w:pPr>
            <w:r w:rsidRPr="00F57D99">
              <w:rPr>
                <w:b/>
              </w:rPr>
              <w:t>.</w:t>
            </w:r>
          </w:p>
        </w:tc>
        <w:tc>
          <w:tcPr>
            <w:tcW w:w="1127" w:type="dxa"/>
          </w:tcPr>
          <w:p w:rsidR="000B3C4B" w:rsidRPr="00F57D99" w:rsidRDefault="000B3C4B" w:rsidP="000B3C4B">
            <w:pPr>
              <w:jc w:val="center"/>
            </w:pPr>
            <w:r>
              <w:lastRenderedPageBreak/>
              <w:t>-</w:t>
            </w:r>
          </w:p>
        </w:tc>
        <w:tc>
          <w:tcPr>
            <w:tcW w:w="1255" w:type="dxa"/>
          </w:tcPr>
          <w:p w:rsidR="000B3C4B" w:rsidRPr="00F57D99" w:rsidRDefault="000B3C4B" w:rsidP="000B3C4B">
            <w:pPr>
              <w:jc w:val="center"/>
            </w:pPr>
            <w:r>
              <w:t>-</w:t>
            </w:r>
          </w:p>
        </w:tc>
      </w:tr>
      <w:tr w:rsidR="000B3C4B" w:rsidTr="00243794">
        <w:tc>
          <w:tcPr>
            <w:tcW w:w="2477" w:type="dxa"/>
            <w:gridSpan w:val="2"/>
          </w:tcPr>
          <w:p w:rsidR="000B3C4B" w:rsidRPr="00F57D99" w:rsidRDefault="000B3C4B" w:rsidP="000B3C4B">
            <w:pPr>
              <w:jc w:val="both"/>
            </w:pPr>
            <w:r>
              <w:rPr>
                <w:sz w:val="20"/>
              </w:rPr>
              <w:t>2017</w:t>
            </w:r>
            <w:r w:rsidRPr="0070783D">
              <w:rPr>
                <w:sz w:val="20"/>
              </w:rPr>
              <w:t xml:space="preserve"> metais pedagoginių darbuotojų atestuotų kvalifikacinėms kategorijoms procentinė išraiška</w:t>
            </w:r>
          </w:p>
        </w:tc>
        <w:tc>
          <w:tcPr>
            <w:tcW w:w="2451" w:type="dxa"/>
            <w:gridSpan w:val="2"/>
          </w:tcPr>
          <w:p w:rsidR="000B3C4B" w:rsidRPr="00BA0996" w:rsidRDefault="000B3C4B" w:rsidP="000B3C4B">
            <w:pPr>
              <w:jc w:val="center"/>
            </w:pPr>
            <w:r w:rsidRPr="00BA0996">
              <w:t>28 proc.</w:t>
            </w:r>
          </w:p>
        </w:tc>
        <w:tc>
          <w:tcPr>
            <w:tcW w:w="1276" w:type="dxa"/>
          </w:tcPr>
          <w:p w:rsidR="000B3C4B" w:rsidRPr="00BA0996" w:rsidRDefault="000B3C4B" w:rsidP="000B3C4B">
            <w:pPr>
              <w:jc w:val="center"/>
            </w:pPr>
            <w:r w:rsidRPr="00BA0996">
              <w:t>48 proc.</w:t>
            </w:r>
          </w:p>
        </w:tc>
        <w:tc>
          <w:tcPr>
            <w:tcW w:w="1268" w:type="dxa"/>
          </w:tcPr>
          <w:p w:rsidR="000B3C4B" w:rsidRPr="00BA0996" w:rsidRDefault="000B3C4B" w:rsidP="000B3C4B">
            <w:pPr>
              <w:jc w:val="center"/>
            </w:pPr>
            <w:r w:rsidRPr="00BA0996">
              <w:t>24 proc</w:t>
            </w:r>
            <w:r w:rsidR="00282308">
              <w:t>.</w:t>
            </w:r>
          </w:p>
        </w:tc>
        <w:tc>
          <w:tcPr>
            <w:tcW w:w="1127" w:type="dxa"/>
          </w:tcPr>
          <w:p w:rsidR="000B3C4B" w:rsidRPr="00BA0996" w:rsidRDefault="000B3C4B" w:rsidP="000B3C4B">
            <w:pPr>
              <w:jc w:val="center"/>
            </w:pPr>
            <w:r w:rsidRPr="00BA0996">
              <w:t>-</w:t>
            </w:r>
          </w:p>
        </w:tc>
        <w:tc>
          <w:tcPr>
            <w:tcW w:w="1255" w:type="dxa"/>
          </w:tcPr>
          <w:p w:rsidR="000B3C4B" w:rsidRPr="00BA0996" w:rsidRDefault="000B3C4B" w:rsidP="000B3C4B">
            <w:pPr>
              <w:jc w:val="center"/>
            </w:pPr>
            <w:r w:rsidRPr="00BA0996">
              <w:t>-</w:t>
            </w:r>
          </w:p>
        </w:tc>
      </w:tr>
      <w:tr w:rsidR="00243794" w:rsidTr="00243794">
        <w:trPr>
          <w:trHeight w:val="1340"/>
        </w:trPr>
        <w:tc>
          <w:tcPr>
            <w:tcW w:w="1384" w:type="dxa"/>
          </w:tcPr>
          <w:p w:rsidR="00243794" w:rsidRPr="00322BDA" w:rsidRDefault="00243794" w:rsidP="000B3C4B">
            <w:pPr>
              <w:rPr>
                <w:b/>
                <w:color w:val="FF0000"/>
              </w:rPr>
            </w:pPr>
            <w:r>
              <w:t>2018-12-31</w:t>
            </w:r>
          </w:p>
        </w:tc>
        <w:tc>
          <w:tcPr>
            <w:tcW w:w="1093" w:type="dxa"/>
          </w:tcPr>
          <w:p w:rsidR="00243794" w:rsidRDefault="00243794" w:rsidP="000B3C4B">
            <w:pPr>
              <w:jc w:val="center"/>
            </w:pPr>
            <w:r>
              <w:t>18 mokyt.</w:t>
            </w:r>
          </w:p>
          <w:p w:rsidR="00243794" w:rsidRDefault="00243794" w:rsidP="000B3C4B">
            <w:pPr>
              <w:jc w:val="center"/>
            </w:pPr>
            <w:r>
              <w:t>6 auklėt.</w:t>
            </w:r>
          </w:p>
          <w:p w:rsidR="00243794" w:rsidRDefault="00243794" w:rsidP="000B3C4B">
            <w:pPr>
              <w:jc w:val="center"/>
            </w:pPr>
            <w:r>
              <w:t>6 pagalbos mokiniui</w:t>
            </w:r>
          </w:p>
          <w:p w:rsidR="00243794" w:rsidRDefault="00243794" w:rsidP="00243794">
            <w:pPr>
              <w:jc w:val="center"/>
            </w:pPr>
            <w:r>
              <w:t>specialistai</w:t>
            </w:r>
          </w:p>
        </w:tc>
        <w:tc>
          <w:tcPr>
            <w:tcW w:w="1184" w:type="dxa"/>
          </w:tcPr>
          <w:p w:rsidR="00243794" w:rsidRDefault="00243794" w:rsidP="000B3C4B">
            <w:pPr>
              <w:jc w:val="center"/>
            </w:pPr>
            <w:r>
              <w:t>3</w:t>
            </w:r>
          </w:p>
          <w:p w:rsidR="00243794" w:rsidRDefault="00243794" w:rsidP="000B3C4B">
            <w:pPr>
              <w:jc w:val="center"/>
            </w:pPr>
            <w:r>
              <w:t>2</w:t>
            </w:r>
          </w:p>
          <w:p w:rsidR="00243794" w:rsidRDefault="00243794" w:rsidP="000B3C4B">
            <w:pPr>
              <w:jc w:val="center"/>
            </w:pPr>
          </w:p>
        </w:tc>
        <w:tc>
          <w:tcPr>
            <w:tcW w:w="1267" w:type="dxa"/>
          </w:tcPr>
          <w:p w:rsidR="00243794" w:rsidRDefault="00243794" w:rsidP="000B3C4B">
            <w:pPr>
              <w:jc w:val="center"/>
            </w:pPr>
            <w:r>
              <w:t>9</w:t>
            </w:r>
          </w:p>
          <w:p w:rsidR="00243794" w:rsidRDefault="00243794" w:rsidP="000B3C4B">
            <w:pPr>
              <w:jc w:val="center"/>
            </w:pPr>
            <w:r>
              <w:t>4</w:t>
            </w:r>
          </w:p>
          <w:p w:rsidR="00243794" w:rsidRPr="005E35F8" w:rsidRDefault="00243794" w:rsidP="007B6162">
            <w:pPr>
              <w:jc w:val="center"/>
              <w:rPr>
                <w:sz w:val="22"/>
                <w:szCs w:val="22"/>
              </w:rPr>
            </w:pPr>
            <w:r w:rsidRPr="005E35F8">
              <w:rPr>
                <w:sz w:val="22"/>
                <w:szCs w:val="22"/>
              </w:rPr>
              <w:t>3 logop.</w:t>
            </w:r>
          </w:p>
          <w:p w:rsidR="00243794" w:rsidRPr="005E35F8" w:rsidRDefault="00243794" w:rsidP="007B6162">
            <w:pPr>
              <w:jc w:val="center"/>
              <w:rPr>
                <w:sz w:val="22"/>
                <w:szCs w:val="22"/>
              </w:rPr>
            </w:pPr>
            <w:r w:rsidRPr="005E35F8">
              <w:rPr>
                <w:sz w:val="22"/>
                <w:szCs w:val="22"/>
              </w:rPr>
              <w:t>1 soc. pedag.</w:t>
            </w:r>
          </w:p>
          <w:p w:rsidR="00243794" w:rsidRDefault="00243794" w:rsidP="000B3C4B">
            <w:pPr>
              <w:jc w:val="center"/>
            </w:pPr>
          </w:p>
        </w:tc>
        <w:tc>
          <w:tcPr>
            <w:tcW w:w="1276" w:type="dxa"/>
          </w:tcPr>
          <w:p w:rsidR="00243794" w:rsidRDefault="00243794" w:rsidP="000B3C4B">
            <w:pPr>
              <w:jc w:val="center"/>
            </w:pPr>
            <w:r>
              <w:t>6</w:t>
            </w:r>
          </w:p>
          <w:p w:rsidR="00243794" w:rsidRDefault="00243794" w:rsidP="000B3C4B">
            <w:pPr>
              <w:jc w:val="center"/>
            </w:pPr>
          </w:p>
          <w:p w:rsidR="00243794" w:rsidRPr="00F57D99" w:rsidRDefault="00243794" w:rsidP="007B6162">
            <w:pPr>
              <w:jc w:val="center"/>
            </w:pPr>
            <w:r>
              <w:t>1</w:t>
            </w:r>
            <w:r w:rsidRPr="00F57D99">
              <w:t xml:space="preserve"> logop.</w:t>
            </w:r>
          </w:p>
          <w:p w:rsidR="00243794" w:rsidRPr="000B3C4B" w:rsidRDefault="00243794" w:rsidP="005E35F8">
            <w:pPr>
              <w:rPr>
                <w:sz w:val="16"/>
                <w:szCs w:val="16"/>
              </w:rPr>
            </w:pPr>
            <w:r w:rsidRPr="00F57D99">
              <w:t>1</w:t>
            </w:r>
            <w:r>
              <w:rPr>
                <w:sz w:val="16"/>
                <w:szCs w:val="16"/>
              </w:rPr>
              <w:t>(</w:t>
            </w:r>
            <w:r w:rsidRPr="000B3C4B">
              <w:rPr>
                <w:sz w:val="16"/>
                <w:szCs w:val="16"/>
              </w:rPr>
              <w:t>II kateg.psich.)</w:t>
            </w:r>
          </w:p>
          <w:p w:rsidR="00243794" w:rsidRDefault="00243794" w:rsidP="000B3C4B">
            <w:pPr>
              <w:jc w:val="center"/>
            </w:pPr>
          </w:p>
          <w:p w:rsidR="00243794" w:rsidRDefault="00243794" w:rsidP="000B3C4B">
            <w:pPr>
              <w:jc w:val="center"/>
            </w:pPr>
          </w:p>
          <w:p w:rsidR="00243794" w:rsidRDefault="00243794" w:rsidP="000B3C4B">
            <w:pPr>
              <w:jc w:val="center"/>
            </w:pPr>
          </w:p>
        </w:tc>
        <w:tc>
          <w:tcPr>
            <w:tcW w:w="1268" w:type="dxa"/>
          </w:tcPr>
          <w:p w:rsidR="00243794" w:rsidRDefault="00243794" w:rsidP="000B3C4B">
            <w:pPr>
              <w:jc w:val="center"/>
            </w:pPr>
            <w:r>
              <w:t>-</w:t>
            </w:r>
          </w:p>
        </w:tc>
        <w:tc>
          <w:tcPr>
            <w:tcW w:w="1127" w:type="dxa"/>
          </w:tcPr>
          <w:p w:rsidR="00243794" w:rsidRDefault="00243794" w:rsidP="000B3C4B">
            <w:pPr>
              <w:jc w:val="center"/>
            </w:pPr>
          </w:p>
        </w:tc>
        <w:tc>
          <w:tcPr>
            <w:tcW w:w="1255" w:type="dxa"/>
          </w:tcPr>
          <w:p w:rsidR="00243794" w:rsidRDefault="00243794" w:rsidP="000B3C4B">
            <w:pPr>
              <w:jc w:val="center"/>
            </w:pPr>
            <w:r>
              <w:t>1</w:t>
            </w:r>
          </w:p>
        </w:tc>
      </w:tr>
      <w:tr w:rsidR="00243794" w:rsidTr="00243794">
        <w:tc>
          <w:tcPr>
            <w:tcW w:w="2477" w:type="dxa"/>
            <w:gridSpan w:val="2"/>
          </w:tcPr>
          <w:p w:rsidR="00243794" w:rsidRPr="0052717C" w:rsidRDefault="00243794" w:rsidP="006E0B41">
            <w:pPr>
              <w:jc w:val="center"/>
              <w:rPr>
                <w:sz w:val="20"/>
              </w:rPr>
            </w:pPr>
            <w:r w:rsidRPr="0052717C">
              <w:rPr>
                <w:sz w:val="20"/>
              </w:rPr>
              <w:t>2018 metais pedagoginių darbuotojų atestuotų kvalifikacinėms kategorijoms procentinė išraiška</w:t>
            </w:r>
          </w:p>
        </w:tc>
        <w:tc>
          <w:tcPr>
            <w:tcW w:w="1184" w:type="dxa"/>
          </w:tcPr>
          <w:p w:rsidR="00243794" w:rsidRDefault="00243794" w:rsidP="000B3C4B">
            <w:pPr>
              <w:jc w:val="center"/>
            </w:pPr>
            <w:r>
              <w:t>20 proc.</w:t>
            </w:r>
          </w:p>
        </w:tc>
        <w:tc>
          <w:tcPr>
            <w:tcW w:w="1267" w:type="dxa"/>
          </w:tcPr>
          <w:p w:rsidR="00243794" w:rsidRDefault="00243794" w:rsidP="000B3C4B">
            <w:pPr>
              <w:jc w:val="center"/>
            </w:pPr>
            <w:r>
              <w:t>57 proc.</w:t>
            </w:r>
          </w:p>
        </w:tc>
        <w:tc>
          <w:tcPr>
            <w:tcW w:w="1276" w:type="dxa"/>
          </w:tcPr>
          <w:p w:rsidR="00243794" w:rsidRDefault="00243794" w:rsidP="000B3C4B">
            <w:pPr>
              <w:jc w:val="center"/>
            </w:pPr>
            <w:r>
              <w:t>23,33 proc.</w:t>
            </w:r>
          </w:p>
        </w:tc>
        <w:tc>
          <w:tcPr>
            <w:tcW w:w="1268" w:type="dxa"/>
          </w:tcPr>
          <w:p w:rsidR="00243794" w:rsidRDefault="00243794" w:rsidP="000B3C4B">
            <w:pPr>
              <w:jc w:val="center"/>
            </w:pPr>
          </w:p>
        </w:tc>
        <w:tc>
          <w:tcPr>
            <w:tcW w:w="1127" w:type="dxa"/>
          </w:tcPr>
          <w:p w:rsidR="00243794" w:rsidRDefault="00243794" w:rsidP="000B3C4B">
            <w:pPr>
              <w:jc w:val="center"/>
            </w:pPr>
          </w:p>
        </w:tc>
        <w:tc>
          <w:tcPr>
            <w:tcW w:w="1255" w:type="dxa"/>
          </w:tcPr>
          <w:p w:rsidR="00243794" w:rsidRDefault="00243794" w:rsidP="000B3C4B">
            <w:pPr>
              <w:jc w:val="center"/>
            </w:pPr>
            <w:r>
              <w:t>3,33 proc.</w:t>
            </w:r>
          </w:p>
        </w:tc>
      </w:tr>
    </w:tbl>
    <w:p w:rsidR="004E2C1B" w:rsidRDefault="000B3C4B" w:rsidP="000B3C4B">
      <w:pPr>
        <w:jc w:val="both"/>
      </w:pPr>
      <w:r>
        <w:t>Per 2016-</w:t>
      </w:r>
      <w:r w:rsidRPr="00CE6FAC">
        <w:t>2</w:t>
      </w:r>
      <w:r w:rsidR="009D140F">
        <w:t xml:space="preserve">017-2018 </w:t>
      </w:r>
      <w:r>
        <w:t xml:space="preserve">metus </w:t>
      </w:r>
      <w:r w:rsidRPr="00CE6FAC">
        <w:t>atesta</w:t>
      </w:r>
      <w:r w:rsidR="009D140F">
        <w:t>vosi 1 auklėtojas</w:t>
      </w:r>
      <w:r>
        <w:t>,</w:t>
      </w:r>
      <w:r w:rsidRPr="00CE6FAC">
        <w:rPr>
          <w:color w:val="FF0000"/>
          <w:sz w:val="16"/>
          <w:szCs w:val="16"/>
        </w:rPr>
        <w:t xml:space="preserve"> </w:t>
      </w:r>
      <w:r w:rsidRPr="00CE6FAC">
        <w:t>1 psichologas aukštesnei kvalifikacinei kategorijai</w:t>
      </w:r>
      <w:r>
        <w:t xml:space="preserve">. </w:t>
      </w:r>
      <w:r w:rsidRPr="00613637">
        <w:t>2017</w:t>
      </w:r>
      <w:r>
        <w:t xml:space="preserve"> metais buvo priimtas </w:t>
      </w:r>
      <w:r w:rsidRPr="00613637">
        <w:t>1</w:t>
      </w:r>
      <w:r>
        <w:t xml:space="preserve"> </w:t>
      </w:r>
      <w:r w:rsidRPr="00613637">
        <w:t>mokytojas metodininkas</w:t>
      </w:r>
      <w:r>
        <w:t xml:space="preserve">, </w:t>
      </w:r>
      <w:r w:rsidRPr="00613637">
        <w:t>2 pedagogai įgijo specialiojo pedagogo kvalifikaciją</w:t>
      </w:r>
      <w:r w:rsidR="00B37DA0">
        <w:t>.</w:t>
      </w:r>
      <w:r>
        <w:t xml:space="preserve"> </w:t>
      </w:r>
      <w:r w:rsidR="00596CEA">
        <w:t>4 paveiksle</w:t>
      </w:r>
      <w:r>
        <w:t xml:space="preserve"> aiškiai matosi pedagoginių darbuotojų neryškus pokytis, kuris vyko per trejus metus. </w:t>
      </w:r>
    </w:p>
    <w:p w:rsidR="00C52E4A" w:rsidRDefault="002B4389" w:rsidP="000B3C4B">
      <w:pPr>
        <w:jc w:val="both"/>
      </w:pPr>
      <w:r>
        <w:rPr>
          <w:noProof/>
          <w:lang w:eastAsia="lt-LT"/>
        </w:rPr>
      </w:r>
      <w:r w:rsidR="00596CEA">
        <w:pict>
          <v:shape id="_x0000_s1030" type="#_x0000_t75" style="width:305.25pt;height:162.4pt;mso-position-horizontal-relative:char;mso-position-vertical-relative:line">
            <v:imagedata r:id="rId8" o:title=""/>
            <w10:anchorlock/>
          </v:shape>
        </w:pict>
      </w:r>
    </w:p>
    <w:p w:rsidR="009D5331" w:rsidRDefault="009D5331" w:rsidP="000B3C4B">
      <w:pPr>
        <w:jc w:val="both"/>
      </w:pPr>
    </w:p>
    <w:p w:rsidR="009D5331" w:rsidRDefault="009D5331" w:rsidP="000B3C4B">
      <w:pPr>
        <w:jc w:val="both"/>
      </w:pPr>
    </w:p>
    <w:p w:rsidR="00C52E4A" w:rsidRDefault="00C52E4A" w:rsidP="000B3C4B">
      <w:pPr>
        <w:jc w:val="both"/>
      </w:pPr>
      <w:r>
        <w:rPr>
          <w:noProof/>
          <w:lang w:eastAsia="lt-LT"/>
        </w:rPr>
      </w:r>
      <w:r w:rsidR="00596CEA">
        <w:pict>
          <v:shape id="_x0000_s1031" type="#_x0000_t75" style="width:304.95pt;height:134.55pt;mso-position-horizontal-relative:char;mso-position-vertical-relative:line">
            <v:imagedata r:id="rId9" o:title=""/>
            <w10:anchorlock/>
          </v:shape>
        </w:pict>
      </w:r>
    </w:p>
    <w:p w:rsidR="004E2C1B" w:rsidRDefault="00596CEA" w:rsidP="000B3C4B">
      <w:pPr>
        <w:jc w:val="both"/>
      </w:pPr>
      <w:r>
        <w:rPr>
          <w:noProof/>
          <w:lang w:eastAsia="lt-LT"/>
        </w:rPr>
      </w:r>
      <w:r>
        <w:pict>
          <v:shape id="_x0000_s1033" type="#_x0000_t75" style="width:305.4pt;height:164.8pt;mso-position-horizontal-relative:char;mso-position-vertical-relative:line">
            <v:imagedata r:id="rId10" o:title=""/>
            <w10:anchorlock/>
          </v:shape>
        </w:pict>
      </w:r>
    </w:p>
    <w:p w:rsidR="00596CEA" w:rsidRPr="00F37845" w:rsidRDefault="00596CEA" w:rsidP="006B47AE">
      <w:pPr>
        <w:jc w:val="both"/>
        <w:rPr>
          <w:sz w:val="20"/>
        </w:rPr>
      </w:pPr>
      <w:r w:rsidRPr="00596CEA">
        <w:rPr>
          <w:sz w:val="20"/>
        </w:rPr>
        <w:t xml:space="preserve">(4 paveikslas) </w:t>
      </w:r>
    </w:p>
    <w:p w:rsidR="006B47AE" w:rsidRPr="00CA4D53" w:rsidRDefault="00C63EEA" w:rsidP="006B47AE">
      <w:pPr>
        <w:jc w:val="both"/>
        <w:rPr>
          <w:i/>
        </w:rPr>
      </w:pPr>
      <w:r>
        <w:t>1.</w:t>
      </w:r>
      <w:r w:rsidR="002721DD">
        <w:t>7</w:t>
      </w:r>
      <w:r>
        <w:t>. Darbuotojų etat</w:t>
      </w:r>
      <w:r w:rsidR="009B4334">
        <w:t>ų sąrašas</w:t>
      </w:r>
      <w:r>
        <w:t xml:space="preserve"> (</w:t>
      </w:r>
      <w:r w:rsidR="009B4334">
        <w:rPr>
          <w:i/>
        </w:rPr>
        <w:t>finansuojamų</w:t>
      </w:r>
      <w:r>
        <w:rPr>
          <w:i/>
        </w:rPr>
        <w:t xml:space="preserve"> iš </w:t>
      </w:r>
      <w:r w:rsidR="00603645">
        <w:rPr>
          <w:i/>
        </w:rPr>
        <w:t>Mokymo lėšų (</w:t>
      </w:r>
      <w:r>
        <w:rPr>
          <w:i/>
        </w:rPr>
        <w:t>Mokinio krepšelio</w:t>
      </w:r>
      <w:r w:rsidR="00603645">
        <w:rPr>
          <w:i/>
        </w:rPr>
        <w:t>)</w:t>
      </w:r>
      <w:r>
        <w:rPr>
          <w:i/>
        </w:rPr>
        <w:t xml:space="preserve"> ir iš Savivaldybės biudžeto)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1134"/>
        <w:gridCol w:w="992"/>
        <w:gridCol w:w="992"/>
      </w:tblGrid>
      <w:tr w:rsidR="006B47AE" w:rsidRPr="00CA4D53" w:rsidTr="00807092">
        <w:trPr>
          <w:cantSplit/>
          <w:trHeight w:val="932"/>
        </w:trPr>
        <w:tc>
          <w:tcPr>
            <w:tcW w:w="567" w:type="dxa"/>
            <w:tcBorders>
              <w:top w:val="single" w:sz="4" w:space="0" w:color="auto"/>
              <w:left w:val="single" w:sz="4" w:space="0" w:color="auto"/>
              <w:bottom w:val="single" w:sz="4" w:space="0" w:color="auto"/>
              <w:right w:val="single" w:sz="4" w:space="0" w:color="auto"/>
            </w:tcBorders>
            <w:hideMark/>
          </w:tcPr>
          <w:p w:rsidR="006B47AE" w:rsidRPr="00CA4D53" w:rsidRDefault="006B47AE" w:rsidP="00807092">
            <w:pPr>
              <w:spacing w:line="276" w:lineRule="auto"/>
              <w:jc w:val="center"/>
              <w:rPr>
                <w:color w:val="000000"/>
              </w:rPr>
            </w:pPr>
            <w:r w:rsidRPr="00CA4D53">
              <w:rPr>
                <w:color w:val="000000"/>
              </w:rPr>
              <w:t>Eil.</w:t>
            </w:r>
          </w:p>
          <w:p w:rsidR="006B47AE" w:rsidRPr="00CA4D53" w:rsidRDefault="006B47AE" w:rsidP="00807092">
            <w:pPr>
              <w:spacing w:line="276" w:lineRule="auto"/>
              <w:jc w:val="center"/>
              <w:rPr>
                <w:color w:val="000000"/>
              </w:rPr>
            </w:pPr>
            <w:r w:rsidRPr="00CA4D53">
              <w:rPr>
                <w:color w:val="000000"/>
              </w:rPr>
              <w:t>Nr.</w:t>
            </w:r>
          </w:p>
        </w:tc>
        <w:tc>
          <w:tcPr>
            <w:tcW w:w="5954" w:type="dxa"/>
            <w:tcBorders>
              <w:top w:val="single" w:sz="4" w:space="0" w:color="auto"/>
              <w:left w:val="single" w:sz="4" w:space="0" w:color="auto"/>
              <w:bottom w:val="single" w:sz="4" w:space="0" w:color="auto"/>
              <w:right w:val="single" w:sz="4" w:space="0" w:color="auto"/>
            </w:tcBorders>
            <w:hideMark/>
          </w:tcPr>
          <w:p w:rsidR="006B47AE" w:rsidRDefault="006B47AE" w:rsidP="00807092">
            <w:pPr>
              <w:spacing w:line="276" w:lineRule="auto"/>
              <w:rPr>
                <w:color w:val="000000"/>
              </w:rPr>
            </w:pPr>
          </w:p>
          <w:p w:rsidR="006B47AE" w:rsidRPr="00CA4D53" w:rsidRDefault="006B47AE" w:rsidP="00807092">
            <w:pPr>
              <w:spacing w:line="276" w:lineRule="auto"/>
              <w:jc w:val="center"/>
              <w:rPr>
                <w:color w:val="000000"/>
              </w:rPr>
            </w:pPr>
            <w:r w:rsidRPr="00CA4D53">
              <w:rPr>
                <w:color w:val="000000"/>
              </w:rPr>
              <w:t>Pareigybių pavadinimai</w:t>
            </w:r>
          </w:p>
        </w:tc>
        <w:tc>
          <w:tcPr>
            <w:tcW w:w="1134" w:type="dxa"/>
            <w:tcBorders>
              <w:top w:val="single" w:sz="4" w:space="0" w:color="auto"/>
              <w:left w:val="single" w:sz="4" w:space="0" w:color="auto"/>
              <w:bottom w:val="single" w:sz="4" w:space="0" w:color="auto"/>
              <w:right w:val="single" w:sz="4" w:space="0" w:color="auto"/>
            </w:tcBorders>
            <w:hideMark/>
          </w:tcPr>
          <w:p w:rsidR="006B47AE" w:rsidRPr="00CA4D53" w:rsidRDefault="006B47AE" w:rsidP="00807092">
            <w:pPr>
              <w:spacing w:line="276" w:lineRule="auto"/>
              <w:rPr>
                <w:color w:val="000000"/>
              </w:rPr>
            </w:pPr>
            <w:r w:rsidRPr="00CA4D53">
              <w:rPr>
                <w:color w:val="000000"/>
              </w:rPr>
              <w:t>Etatinių vienetų skaičius</w:t>
            </w:r>
          </w:p>
        </w:tc>
        <w:tc>
          <w:tcPr>
            <w:tcW w:w="992" w:type="dxa"/>
            <w:tcBorders>
              <w:top w:val="single" w:sz="4" w:space="0" w:color="auto"/>
              <w:left w:val="single" w:sz="4" w:space="0" w:color="auto"/>
              <w:bottom w:val="single" w:sz="4" w:space="0" w:color="auto"/>
              <w:right w:val="single" w:sz="4" w:space="0" w:color="auto"/>
            </w:tcBorders>
          </w:tcPr>
          <w:p w:rsidR="006B47AE" w:rsidRPr="00CA4D53" w:rsidRDefault="006B47AE" w:rsidP="00807092">
            <w:pPr>
              <w:rPr>
                <w:color w:val="000000"/>
              </w:rPr>
            </w:pPr>
            <w:r w:rsidRPr="00CA4D53">
              <w:rPr>
                <w:color w:val="000000"/>
              </w:rPr>
              <w:t>Etatinių vienetų skaičius</w:t>
            </w:r>
          </w:p>
        </w:tc>
        <w:tc>
          <w:tcPr>
            <w:tcW w:w="992" w:type="dxa"/>
            <w:tcBorders>
              <w:top w:val="single" w:sz="4" w:space="0" w:color="auto"/>
              <w:left w:val="single" w:sz="4" w:space="0" w:color="auto"/>
              <w:right w:val="single" w:sz="4" w:space="0" w:color="auto"/>
            </w:tcBorders>
          </w:tcPr>
          <w:p w:rsidR="006B47AE" w:rsidRPr="00CA4D53" w:rsidRDefault="00FE7C0B" w:rsidP="00807092">
            <w:pPr>
              <w:spacing w:line="276" w:lineRule="auto"/>
              <w:rPr>
                <w:color w:val="000000"/>
              </w:rPr>
            </w:pPr>
            <w:r w:rsidRPr="00CA4D53">
              <w:rPr>
                <w:color w:val="000000"/>
              </w:rPr>
              <w:t>Etatinių vienetų skaičius</w:t>
            </w:r>
          </w:p>
        </w:tc>
      </w:tr>
      <w:tr w:rsidR="006B47AE" w:rsidRPr="00CA4D53" w:rsidTr="00807092">
        <w:tc>
          <w:tcPr>
            <w:tcW w:w="6521" w:type="dxa"/>
            <w:gridSpan w:val="2"/>
            <w:tcBorders>
              <w:top w:val="single" w:sz="4" w:space="0" w:color="auto"/>
              <w:left w:val="single" w:sz="4" w:space="0" w:color="auto"/>
              <w:bottom w:val="single" w:sz="4" w:space="0" w:color="auto"/>
              <w:right w:val="single" w:sz="4" w:space="0" w:color="auto"/>
            </w:tcBorders>
          </w:tcPr>
          <w:p w:rsidR="006B47AE" w:rsidRPr="00CA4D53" w:rsidRDefault="006B47AE" w:rsidP="00807092">
            <w:pPr>
              <w:spacing w:line="276" w:lineRule="auto"/>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center"/>
              <w:rPr>
                <w:b/>
                <w:color w:val="000000"/>
              </w:rPr>
            </w:pPr>
            <w:r w:rsidRPr="00613637">
              <w:rPr>
                <w:b/>
                <w:color w:val="000000"/>
              </w:rPr>
              <w:t>2016m.</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b/>
                <w:color w:val="000000"/>
              </w:rPr>
            </w:pPr>
            <w:r w:rsidRPr="00613637">
              <w:rPr>
                <w:b/>
                <w:color w:val="000000"/>
              </w:rPr>
              <w:t>2017m.</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FE7C0B" w:rsidP="00807092">
            <w:pPr>
              <w:spacing w:line="276" w:lineRule="auto"/>
              <w:jc w:val="center"/>
              <w:rPr>
                <w:b/>
                <w:color w:val="000000"/>
              </w:rPr>
            </w:pPr>
            <w:r>
              <w:rPr>
                <w:b/>
                <w:color w:val="000000"/>
              </w:rPr>
              <w:t xml:space="preserve">2018m. </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right"/>
              <w:rPr>
                <w:color w:val="000000"/>
                <w:sz w:val="22"/>
                <w:szCs w:val="22"/>
              </w:rPr>
            </w:pPr>
            <w:r w:rsidRPr="00613637">
              <w:rPr>
                <w:color w:val="000000"/>
                <w:sz w:val="22"/>
                <w:szCs w:val="22"/>
              </w:rPr>
              <w:t>1.</w:t>
            </w:r>
          </w:p>
        </w:tc>
        <w:tc>
          <w:tcPr>
            <w:tcW w:w="595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rPr>
                <w:color w:val="000000"/>
                <w:sz w:val="22"/>
                <w:szCs w:val="22"/>
              </w:rPr>
            </w:pPr>
            <w:r w:rsidRPr="00613637">
              <w:rPr>
                <w:color w:val="000000"/>
                <w:sz w:val="22"/>
                <w:szCs w:val="22"/>
              </w:rPr>
              <w:t>Direktorius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FE7C0B" w:rsidP="00807092">
            <w:pPr>
              <w:spacing w:line="276" w:lineRule="auto"/>
              <w:jc w:val="center"/>
              <w:rPr>
                <w:color w:val="000000"/>
                <w:sz w:val="22"/>
                <w:szCs w:val="22"/>
              </w:rPr>
            </w:pPr>
            <w:r>
              <w:rPr>
                <w:color w:val="000000"/>
                <w:sz w:val="22"/>
                <w:szCs w:val="22"/>
              </w:rPr>
              <w:t>1</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2.</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 xml:space="preserve">Direktoriaus pavaduotoja ugdymui </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1,5</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5E35F8" w:rsidP="00807092">
            <w:pPr>
              <w:spacing w:line="276" w:lineRule="auto"/>
              <w:jc w:val="center"/>
              <w:rPr>
                <w:color w:val="000000"/>
                <w:sz w:val="22"/>
                <w:szCs w:val="22"/>
              </w:rPr>
            </w:pPr>
            <w:r>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FE7C0B" w:rsidP="00807092">
            <w:pPr>
              <w:spacing w:line="276" w:lineRule="auto"/>
              <w:jc w:val="center"/>
              <w:rPr>
                <w:color w:val="000000"/>
                <w:sz w:val="22"/>
                <w:szCs w:val="22"/>
              </w:rPr>
            </w:pPr>
            <w:r>
              <w:rPr>
                <w:color w:val="000000"/>
                <w:sz w:val="22"/>
                <w:szCs w:val="22"/>
              </w:rPr>
              <w:t>1</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3.</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Direktoriaus pavaduotoja neformaliojo švietimo organizavimui</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5E35F8" w:rsidP="00807092">
            <w:pPr>
              <w:spacing w:line="276" w:lineRule="auto"/>
              <w:jc w:val="center"/>
              <w:rPr>
                <w:color w:val="000000"/>
                <w:sz w:val="22"/>
                <w:szCs w:val="22"/>
              </w:rPr>
            </w:pPr>
            <w:r>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FE7C0B" w:rsidP="00807092">
            <w:pPr>
              <w:spacing w:line="276" w:lineRule="auto"/>
              <w:jc w:val="center"/>
              <w:rPr>
                <w:color w:val="000000"/>
                <w:sz w:val="22"/>
                <w:szCs w:val="22"/>
              </w:rPr>
            </w:pPr>
            <w:r>
              <w:rPr>
                <w:color w:val="000000"/>
                <w:sz w:val="22"/>
                <w:szCs w:val="22"/>
              </w:rPr>
              <w:t>1</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4.</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5C2D05" w:rsidP="00807092">
            <w:pPr>
              <w:spacing w:line="276" w:lineRule="auto"/>
              <w:rPr>
                <w:color w:val="000000"/>
                <w:sz w:val="22"/>
                <w:szCs w:val="22"/>
              </w:rPr>
            </w:pPr>
            <w:r>
              <w:rPr>
                <w:color w:val="000000"/>
                <w:sz w:val="22"/>
                <w:szCs w:val="22"/>
              </w:rPr>
              <w:t>Socialinis</w:t>
            </w:r>
            <w:r w:rsidR="006B47AE" w:rsidRPr="00613637">
              <w:rPr>
                <w:color w:val="000000"/>
                <w:sz w:val="22"/>
                <w:szCs w:val="22"/>
              </w:rPr>
              <w:t xml:space="preserve"> pedagogas </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FE7C0B" w:rsidP="00807092">
            <w:pPr>
              <w:spacing w:line="276" w:lineRule="auto"/>
              <w:jc w:val="center"/>
              <w:rPr>
                <w:color w:val="000000"/>
                <w:sz w:val="22"/>
                <w:szCs w:val="22"/>
              </w:rPr>
            </w:pPr>
            <w:r>
              <w:rPr>
                <w:color w:val="000000"/>
                <w:sz w:val="22"/>
                <w:szCs w:val="22"/>
              </w:rPr>
              <w:t>1</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5.</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Bibliotekininkas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FE7C0B" w:rsidP="00807092">
            <w:pPr>
              <w:spacing w:line="276" w:lineRule="auto"/>
              <w:jc w:val="center"/>
              <w:rPr>
                <w:color w:val="000000"/>
                <w:sz w:val="22"/>
                <w:szCs w:val="22"/>
              </w:rPr>
            </w:pPr>
            <w:r>
              <w:rPr>
                <w:color w:val="000000"/>
                <w:sz w:val="22"/>
                <w:szCs w:val="22"/>
              </w:rPr>
              <w:t>0,5</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6.</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Psichologas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0,75</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0,75</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FE7C0B" w:rsidP="00807092">
            <w:pPr>
              <w:spacing w:line="276" w:lineRule="auto"/>
              <w:jc w:val="center"/>
              <w:rPr>
                <w:color w:val="000000"/>
                <w:sz w:val="22"/>
                <w:szCs w:val="22"/>
              </w:rPr>
            </w:pPr>
            <w:r>
              <w:rPr>
                <w:color w:val="000000"/>
                <w:sz w:val="22"/>
                <w:szCs w:val="22"/>
              </w:rPr>
              <w:t>0,75</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7.</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Logopedas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2,36</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1,88</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745B34" w:rsidP="00AC7246">
            <w:pPr>
              <w:spacing w:line="276" w:lineRule="auto"/>
              <w:jc w:val="center"/>
              <w:rPr>
                <w:color w:val="000000"/>
                <w:sz w:val="22"/>
                <w:szCs w:val="22"/>
              </w:rPr>
            </w:pPr>
            <w:r>
              <w:rPr>
                <w:color w:val="000000"/>
                <w:sz w:val="22"/>
                <w:szCs w:val="22"/>
              </w:rPr>
              <w:t>2</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8.</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Vyr. auklėtojas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4,88</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4,82</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AC7246" w:rsidP="00064C47">
            <w:pPr>
              <w:spacing w:line="276" w:lineRule="auto"/>
              <w:jc w:val="center"/>
              <w:rPr>
                <w:color w:val="000000"/>
                <w:sz w:val="22"/>
                <w:szCs w:val="22"/>
              </w:rPr>
            </w:pPr>
            <w:r>
              <w:rPr>
                <w:color w:val="000000"/>
                <w:sz w:val="22"/>
                <w:szCs w:val="22"/>
              </w:rPr>
              <w:t>5,34</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9.</w:t>
            </w:r>
          </w:p>
        </w:tc>
        <w:tc>
          <w:tcPr>
            <w:tcW w:w="595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rPr>
                <w:color w:val="000000"/>
                <w:sz w:val="22"/>
                <w:szCs w:val="22"/>
              </w:rPr>
            </w:pPr>
            <w:r w:rsidRPr="00613637">
              <w:rPr>
                <w:color w:val="000000"/>
                <w:sz w:val="22"/>
                <w:szCs w:val="22"/>
              </w:rPr>
              <w:t>Grupės auklėtojas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064C47" w:rsidP="00807092">
            <w:pPr>
              <w:spacing w:line="276" w:lineRule="auto"/>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5E35F8" w:rsidP="00807092">
            <w:pPr>
              <w:spacing w:line="276" w:lineRule="auto"/>
              <w:jc w:val="center"/>
              <w:rPr>
                <w:color w:val="000000"/>
                <w:sz w:val="22"/>
                <w:szCs w:val="22"/>
              </w:rPr>
            </w:pPr>
            <w:r>
              <w:rPr>
                <w:color w:val="000000"/>
                <w:sz w:val="22"/>
                <w:szCs w:val="22"/>
              </w:rPr>
              <w:t>3</w:t>
            </w:r>
            <w:r w:rsidR="00AC7246">
              <w:rPr>
                <w:color w:val="000000"/>
                <w:sz w:val="22"/>
                <w:szCs w:val="22"/>
              </w:rPr>
              <w:t>,16</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10.</w:t>
            </w:r>
          </w:p>
        </w:tc>
        <w:tc>
          <w:tcPr>
            <w:tcW w:w="595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rPr>
                <w:color w:val="000000"/>
                <w:sz w:val="22"/>
                <w:szCs w:val="22"/>
              </w:rPr>
            </w:pPr>
            <w:r w:rsidRPr="00613637">
              <w:rPr>
                <w:color w:val="000000"/>
                <w:sz w:val="22"/>
                <w:szCs w:val="22"/>
              </w:rPr>
              <w:t>Grupės auklėtojo padėjėjas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064C47" w:rsidP="00807092">
            <w:pPr>
              <w:spacing w:line="276" w:lineRule="auto"/>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AC7246" w:rsidP="00807092">
            <w:pPr>
              <w:spacing w:line="276" w:lineRule="auto"/>
              <w:jc w:val="center"/>
              <w:rPr>
                <w:color w:val="000000"/>
                <w:sz w:val="22"/>
                <w:szCs w:val="22"/>
              </w:rPr>
            </w:pPr>
            <w:r>
              <w:rPr>
                <w:color w:val="000000"/>
                <w:sz w:val="22"/>
                <w:szCs w:val="22"/>
              </w:rPr>
              <w:t>2</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11.</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Atestuotas auklėtojas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1,5</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1,5</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5E35F8" w:rsidP="00807092">
            <w:pPr>
              <w:spacing w:line="276" w:lineRule="auto"/>
              <w:jc w:val="center"/>
              <w:rPr>
                <w:color w:val="000000"/>
                <w:sz w:val="22"/>
                <w:szCs w:val="22"/>
              </w:rPr>
            </w:pPr>
            <w:r>
              <w:rPr>
                <w:color w:val="000000"/>
                <w:sz w:val="22"/>
                <w:szCs w:val="22"/>
              </w:rPr>
              <w:t>-</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12.</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Mokytojo padėjėjas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4,16</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AC7246" w:rsidP="00807092">
            <w:pPr>
              <w:spacing w:line="276" w:lineRule="auto"/>
              <w:jc w:val="center"/>
              <w:rPr>
                <w:color w:val="000000"/>
                <w:sz w:val="22"/>
                <w:szCs w:val="22"/>
              </w:rPr>
            </w:pPr>
            <w:r>
              <w:rPr>
                <w:color w:val="000000"/>
                <w:sz w:val="22"/>
                <w:szCs w:val="22"/>
              </w:rPr>
              <w:t>5</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13.</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Direktoriaus pavaduotojas ūkio reikalams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064C47" w:rsidP="00807092">
            <w:pPr>
              <w:spacing w:line="276" w:lineRule="auto"/>
              <w:jc w:val="center"/>
              <w:rPr>
                <w:color w:val="000000"/>
                <w:sz w:val="22"/>
                <w:szCs w:val="22"/>
              </w:rPr>
            </w:pPr>
            <w:r>
              <w:rPr>
                <w:color w:val="000000"/>
                <w:sz w:val="22"/>
                <w:szCs w:val="22"/>
              </w:rPr>
              <w:t>1</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14.</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Vyr. buhalteris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064C47" w:rsidP="00807092">
            <w:pPr>
              <w:spacing w:line="276" w:lineRule="auto"/>
              <w:jc w:val="center"/>
              <w:rPr>
                <w:color w:val="000000"/>
                <w:sz w:val="22"/>
                <w:szCs w:val="22"/>
              </w:rPr>
            </w:pPr>
            <w:r>
              <w:rPr>
                <w:color w:val="000000"/>
                <w:sz w:val="22"/>
                <w:szCs w:val="22"/>
              </w:rPr>
              <w:t>1</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15.</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Buhalteris-kasininkas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064C47" w:rsidP="00807092">
            <w:pPr>
              <w:spacing w:line="276" w:lineRule="auto"/>
              <w:jc w:val="center"/>
              <w:rPr>
                <w:color w:val="000000"/>
                <w:sz w:val="22"/>
                <w:szCs w:val="22"/>
              </w:rPr>
            </w:pPr>
            <w:r>
              <w:rPr>
                <w:color w:val="000000"/>
                <w:sz w:val="22"/>
                <w:szCs w:val="22"/>
              </w:rPr>
              <w:t>1</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16.</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Sekretorius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064C47" w:rsidP="00807092">
            <w:pPr>
              <w:spacing w:line="276" w:lineRule="auto"/>
              <w:jc w:val="center"/>
              <w:rPr>
                <w:color w:val="000000"/>
                <w:sz w:val="22"/>
                <w:szCs w:val="22"/>
              </w:rPr>
            </w:pPr>
            <w:r>
              <w:rPr>
                <w:color w:val="000000"/>
                <w:sz w:val="22"/>
                <w:szCs w:val="22"/>
              </w:rPr>
              <w:t>1</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17.</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Valgyklos vedėja</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064C47" w:rsidP="00807092">
            <w:pPr>
              <w:spacing w:line="276" w:lineRule="auto"/>
              <w:jc w:val="center"/>
              <w:rPr>
                <w:color w:val="000000"/>
                <w:sz w:val="22"/>
                <w:szCs w:val="22"/>
              </w:rPr>
            </w:pPr>
            <w:r>
              <w:rPr>
                <w:color w:val="000000"/>
                <w:sz w:val="22"/>
                <w:szCs w:val="22"/>
              </w:rPr>
              <w:t>1</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18.</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Rūbų prižiūrėtojas-skalbėjas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064C47" w:rsidP="00807092">
            <w:pPr>
              <w:spacing w:line="276" w:lineRule="auto"/>
              <w:jc w:val="center"/>
              <w:rPr>
                <w:color w:val="000000"/>
                <w:sz w:val="22"/>
                <w:szCs w:val="22"/>
              </w:rPr>
            </w:pPr>
            <w:r>
              <w:rPr>
                <w:color w:val="000000"/>
                <w:sz w:val="22"/>
                <w:szCs w:val="22"/>
              </w:rPr>
              <w:t>0,8</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19.</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rPr>
                <w:color w:val="000000"/>
                <w:sz w:val="22"/>
                <w:szCs w:val="22"/>
              </w:rPr>
            </w:pPr>
            <w:r w:rsidRPr="00613637">
              <w:rPr>
                <w:color w:val="000000"/>
                <w:sz w:val="22"/>
                <w:szCs w:val="22"/>
              </w:rPr>
              <w:t>Pastatų ir įrenginių priežiūros darbininkas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064C47" w:rsidP="00807092">
            <w:pPr>
              <w:spacing w:line="276" w:lineRule="auto"/>
              <w:jc w:val="center"/>
              <w:rPr>
                <w:color w:val="000000"/>
                <w:sz w:val="22"/>
                <w:szCs w:val="22"/>
              </w:rPr>
            </w:pPr>
            <w:r>
              <w:rPr>
                <w:color w:val="000000"/>
                <w:sz w:val="22"/>
                <w:szCs w:val="22"/>
              </w:rPr>
              <w:t>2</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20.</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both"/>
              <w:rPr>
                <w:color w:val="000000"/>
                <w:sz w:val="22"/>
                <w:szCs w:val="22"/>
              </w:rPr>
            </w:pPr>
            <w:r w:rsidRPr="00613637">
              <w:rPr>
                <w:color w:val="000000"/>
                <w:sz w:val="22"/>
                <w:szCs w:val="22"/>
              </w:rPr>
              <w:t>Pastatų ir įrenginių priežiū</w:t>
            </w:r>
            <w:r>
              <w:rPr>
                <w:color w:val="000000"/>
                <w:sz w:val="22"/>
                <w:szCs w:val="22"/>
              </w:rPr>
              <w:t>ros darbininkas atsak.</w:t>
            </w:r>
            <w:r w:rsidRPr="00613637">
              <w:rPr>
                <w:color w:val="000000"/>
                <w:sz w:val="22"/>
                <w:szCs w:val="22"/>
              </w:rPr>
              <w:t xml:space="preserve"> už elektros ūkį</w:t>
            </w:r>
            <w:r w:rsidR="00064C47">
              <w:rPr>
                <w:color w:val="000000"/>
                <w:sz w:val="22"/>
                <w:szCs w:val="22"/>
              </w:rPr>
              <w:t xml:space="preserve"> 2018 (elektrikas)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0,75</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0,75</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B67B96" w:rsidP="00807092">
            <w:pPr>
              <w:spacing w:line="276" w:lineRule="auto"/>
              <w:jc w:val="center"/>
              <w:rPr>
                <w:color w:val="000000"/>
                <w:sz w:val="22"/>
                <w:szCs w:val="22"/>
              </w:rPr>
            </w:pPr>
            <w:r>
              <w:rPr>
                <w:color w:val="000000"/>
                <w:sz w:val="22"/>
                <w:szCs w:val="22"/>
              </w:rPr>
              <w:t>0,9</w:t>
            </w:r>
            <w:r w:rsidR="00064C47">
              <w:rPr>
                <w:color w:val="000000"/>
                <w:sz w:val="22"/>
                <w:szCs w:val="22"/>
              </w:rPr>
              <w:t>5</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21.</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both"/>
              <w:rPr>
                <w:color w:val="000000"/>
                <w:sz w:val="22"/>
                <w:szCs w:val="22"/>
              </w:rPr>
            </w:pPr>
            <w:r w:rsidRPr="00613637">
              <w:rPr>
                <w:color w:val="000000"/>
                <w:sz w:val="22"/>
                <w:szCs w:val="22"/>
              </w:rPr>
              <w:t>Mokyklinio autobuso vairuotojas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1,7</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1,7</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064C47" w:rsidP="00807092">
            <w:pPr>
              <w:spacing w:line="276" w:lineRule="auto"/>
              <w:jc w:val="center"/>
              <w:rPr>
                <w:color w:val="000000"/>
                <w:sz w:val="22"/>
                <w:szCs w:val="22"/>
              </w:rPr>
            </w:pPr>
            <w:r>
              <w:rPr>
                <w:color w:val="000000"/>
                <w:sz w:val="22"/>
                <w:szCs w:val="22"/>
              </w:rPr>
              <w:t>1,9</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22.</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both"/>
              <w:rPr>
                <w:color w:val="000000"/>
                <w:sz w:val="22"/>
                <w:szCs w:val="22"/>
              </w:rPr>
            </w:pPr>
            <w:r w:rsidRPr="00613637">
              <w:rPr>
                <w:color w:val="000000"/>
                <w:sz w:val="22"/>
                <w:szCs w:val="22"/>
              </w:rPr>
              <w:t xml:space="preserve">Kiemsargis </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064C47" w:rsidP="00807092">
            <w:pPr>
              <w:spacing w:line="276" w:lineRule="auto"/>
              <w:jc w:val="center"/>
              <w:rPr>
                <w:color w:val="000000"/>
                <w:sz w:val="22"/>
                <w:szCs w:val="22"/>
              </w:rPr>
            </w:pPr>
            <w:r>
              <w:rPr>
                <w:color w:val="000000"/>
                <w:sz w:val="22"/>
                <w:szCs w:val="22"/>
              </w:rPr>
              <w:t>0,8</w:t>
            </w:r>
          </w:p>
        </w:tc>
      </w:tr>
      <w:tr w:rsidR="006B47AE" w:rsidRPr="00CA4D53" w:rsidTr="00807092">
        <w:tc>
          <w:tcPr>
            <w:tcW w:w="567"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right"/>
              <w:rPr>
                <w:color w:val="000000"/>
                <w:sz w:val="22"/>
                <w:szCs w:val="22"/>
              </w:rPr>
            </w:pPr>
            <w:r w:rsidRPr="00613637">
              <w:rPr>
                <w:color w:val="000000"/>
                <w:sz w:val="22"/>
                <w:szCs w:val="22"/>
              </w:rPr>
              <w:t>23.</w:t>
            </w:r>
          </w:p>
        </w:tc>
        <w:tc>
          <w:tcPr>
            <w:tcW w:w="5954" w:type="dxa"/>
            <w:tcBorders>
              <w:top w:val="single" w:sz="4" w:space="0" w:color="auto"/>
              <w:left w:val="single" w:sz="4" w:space="0" w:color="auto"/>
              <w:bottom w:val="single" w:sz="4" w:space="0" w:color="auto"/>
              <w:right w:val="single" w:sz="4" w:space="0" w:color="auto"/>
            </w:tcBorders>
            <w:hideMark/>
          </w:tcPr>
          <w:p w:rsidR="006B47AE" w:rsidRPr="00613637" w:rsidRDefault="006B47AE" w:rsidP="00807092">
            <w:pPr>
              <w:spacing w:line="276" w:lineRule="auto"/>
              <w:jc w:val="both"/>
              <w:rPr>
                <w:color w:val="000000"/>
                <w:sz w:val="22"/>
                <w:szCs w:val="22"/>
              </w:rPr>
            </w:pPr>
            <w:r w:rsidRPr="00613637">
              <w:rPr>
                <w:color w:val="000000"/>
                <w:sz w:val="22"/>
                <w:szCs w:val="22"/>
              </w:rPr>
              <w:t>Valytojas</w:t>
            </w:r>
          </w:p>
        </w:tc>
        <w:tc>
          <w:tcPr>
            <w:tcW w:w="1134"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4,8</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6B47AE" w:rsidP="00807092">
            <w:pPr>
              <w:spacing w:line="276" w:lineRule="auto"/>
              <w:jc w:val="center"/>
              <w:rPr>
                <w:color w:val="000000"/>
                <w:sz w:val="22"/>
                <w:szCs w:val="22"/>
              </w:rPr>
            </w:pPr>
            <w:r w:rsidRPr="00613637">
              <w:rPr>
                <w:color w:val="000000"/>
                <w:sz w:val="22"/>
                <w:szCs w:val="22"/>
              </w:rPr>
              <w:t>4,8</w:t>
            </w:r>
          </w:p>
        </w:tc>
        <w:tc>
          <w:tcPr>
            <w:tcW w:w="992" w:type="dxa"/>
            <w:tcBorders>
              <w:top w:val="single" w:sz="4" w:space="0" w:color="auto"/>
              <w:left w:val="single" w:sz="4" w:space="0" w:color="auto"/>
              <w:bottom w:val="single" w:sz="4" w:space="0" w:color="auto"/>
              <w:right w:val="single" w:sz="4" w:space="0" w:color="auto"/>
            </w:tcBorders>
          </w:tcPr>
          <w:p w:rsidR="006B47AE" w:rsidRPr="00613637" w:rsidRDefault="00745B34" w:rsidP="00807092">
            <w:pPr>
              <w:spacing w:line="276" w:lineRule="auto"/>
              <w:jc w:val="center"/>
              <w:rPr>
                <w:color w:val="000000"/>
                <w:sz w:val="22"/>
                <w:szCs w:val="22"/>
              </w:rPr>
            </w:pPr>
            <w:r>
              <w:rPr>
                <w:color w:val="000000"/>
                <w:sz w:val="22"/>
                <w:szCs w:val="22"/>
              </w:rPr>
              <w:t>4,5</w:t>
            </w:r>
          </w:p>
        </w:tc>
      </w:tr>
      <w:tr w:rsidR="00064C47" w:rsidRPr="00CA4D53" w:rsidTr="00807092">
        <w:tc>
          <w:tcPr>
            <w:tcW w:w="567"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right"/>
              <w:rPr>
                <w:color w:val="000000"/>
                <w:sz w:val="22"/>
                <w:szCs w:val="22"/>
              </w:rPr>
            </w:pPr>
            <w:r w:rsidRPr="00613637">
              <w:rPr>
                <w:color w:val="000000"/>
                <w:sz w:val="22"/>
                <w:szCs w:val="22"/>
              </w:rPr>
              <w:t>24.</w:t>
            </w:r>
          </w:p>
        </w:tc>
        <w:tc>
          <w:tcPr>
            <w:tcW w:w="5954"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both"/>
              <w:rPr>
                <w:color w:val="000000"/>
                <w:sz w:val="22"/>
                <w:szCs w:val="22"/>
              </w:rPr>
            </w:pPr>
            <w:r w:rsidRPr="00613637">
              <w:rPr>
                <w:color w:val="000000"/>
                <w:sz w:val="22"/>
                <w:szCs w:val="22"/>
              </w:rPr>
              <w:t>Budėtojas (naktiniam darbui)</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Pr>
                <w:color w:val="000000"/>
                <w:sz w:val="22"/>
                <w:szCs w:val="22"/>
              </w:rPr>
              <w:t>1</w:t>
            </w:r>
          </w:p>
        </w:tc>
      </w:tr>
      <w:tr w:rsidR="00064C47" w:rsidRPr="00CA4D53" w:rsidTr="00807092">
        <w:trPr>
          <w:trHeight w:val="244"/>
        </w:trPr>
        <w:tc>
          <w:tcPr>
            <w:tcW w:w="567" w:type="dxa"/>
            <w:tcBorders>
              <w:top w:val="single" w:sz="4" w:space="0" w:color="auto"/>
              <w:left w:val="single" w:sz="4" w:space="0" w:color="auto"/>
              <w:bottom w:val="single" w:sz="4" w:space="0" w:color="auto"/>
              <w:right w:val="single" w:sz="4" w:space="0" w:color="auto"/>
            </w:tcBorders>
            <w:hideMark/>
          </w:tcPr>
          <w:p w:rsidR="00064C47" w:rsidRPr="00613637" w:rsidRDefault="0090060D" w:rsidP="00064C47">
            <w:pPr>
              <w:spacing w:line="276" w:lineRule="auto"/>
              <w:jc w:val="right"/>
              <w:rPr>
                <w:color w:val="000000"/>
                <w:sz w:val="22"/>
                <w:szCs w:val="22"/>
              </w:rPr>
            </w:pPr>
            <w:r>
              <w:rPr>
                <w:color w:val="000000"/>
                <w:sz w:val="22"/>
                <w:szCs w:val="22"/>
              </w:rPr>
              <w:t>25</w:t>
            </w:r>
            <w:r w:rsidR="00064C47" w:rsidRPr="00613637">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both"/>
              <w:rPr>
                <w:color w:val="000000"/>
                <w:sz w:val="22"/>
                <w:szCs w:val="22"/>
              </w:rPr>
            </w:pPr>
            <w:r w:rsidRPr="00613637">
              <w:rPr>
                <w:color w:val="000000"/>
                <w:sz w:val="22"/>
                <w:szCs w:val="22"/>
              </w:rPr>
              <w:t xml:space="preserve">Virėjas </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1,5</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90060D" w:rsidP="00064C47">
            <w:pPr>
              <w:spacing w:line="276" w:lineRule="auto"/>
              <w:jc w:val="center"/>
              <w:rPr>
                <w:color w:val="000000"/>
                <w:sz w:val="22"/>
                <w:szCs w:val="22"/>
              </w:rPr>
            </w:pPr>
            <w:r>
              <w:rPr>
                <w:color w:val="000000"/>
                <w:sz w:val="22"/>
                <w:szCs w:val="22"/>
              </w:rPr>
              <w:t>3</w:t>
            </w:r>
          </w:p>
        </w:tc>
      </w:tr>
      <w:tr w:rsidR="00064C47" w:rsidRPr="00CA4D53" w:rsidTr="00807092">
        <w:trPr>
          <w:trHeight w:val="266"/>
        </w:trPr>
        <w:tc>
          <w:tcPr>
            <w:tcW w:w="567" w:type="dxa"/>
            <w:tcBorders>
              <w:top w:val="single" w:sz="4" w:space="0" w:color="auto"/>
              <w:left w:val="single" w:sz="4" w:space="0" w:color="auto"/>
              <w:bottom w:val="single" w:sz="4" w:space="0" w:color="auto"/>
              <w:right w:val="single" w:sz="4" w:space="0" w:color="auto"/>
            </w:tcBorders>
            <w:hideMark/>
          </w:tcPr>
          <w:p w:rsidR="00064C47" w:rsidRPr="00613637" w:rsidRDefault="0090060D" w:rsidP="00064C47">
            <w:pPr>
              <w:spacing w:line="276" w:lineRule="auto"/>
              <w:jc w:val="right"/>
              <w:rPr>
                <w:color w:val="000000"/>
                <w:sz w:val="22"/>
                <w:szCs w:val="22"/>
              </w:rPr>
            </w:pPr>
            <w:r>
              <w:rPr>
                <w:color w:val="000000"/>
                <w:sz w:val="22"/>
                <w:szCs w:val="22"/>
              </w:rPr>
              <w:t>26</w:t>
            </w:r>
            <w:r w:rsidR="00064C47" w:rsidRPr="00613637">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both"/>
              <w:rPr>
                <w:color w:val="000000"/>
                <w:sz w:val="22"/>
                <w:szCs w:val="22"/>
              </w:rPr>
            </w:pPr>
            <w:r w:rsidRPr="00613637">
              <w:rPr>
                <w:color w:val="000000"/>
                <w:sz w:val="22"/>
                <w:szCs w:val="22"/>
              </w:rPr>
              <w:t xml:space="preserve">Valgyklos kasininkas </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0,25</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0,25</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BD30E5" w:rsidP="00064C47">
            <w:pPr>
              <w:spacing w:line="276" w:lineRule="auto"/>
              <w:jc w:val="center"/>
              <w:rPr>
                <w:color w:val="000000"/>
                <w:sz w:val="22"/>
                <w:szCs w:val="22"/>
              </w:rPr>
            </w:pPr>
            <w:r>
              <w:rPr>
                <w:color w:val="000000"/>
                <w:sz w:val="22"/>
                <w:szCs w:val="22"/>
              </w:rPr>
              <w:t>0,25</w:t>
            </w:r>
          </w:p>
        </w:tc>
      </w:tr>
      <w:tr w:rsidR="00064C47" w:rsidRPr="00CA4D53" w:rsidTr="00807092">
        <w:trPr>
          <w:trHeight w:val="266"/>
        </w:trPr>
        <w:tc>
          <w:tcPr>
            <w:tcW w:w="567" w:type="dxa"/>
            <w:tcBorders>
              <w:top w:val="single" w:sz="4" w:space="0" w:color="auto"/>
              <w:left w:val="single" w:sz="4" w:space="0" w:color="auto"/>
              <w:bottom w:val="single" w:sz="4" w:space="0" w:color="auto"/>
              <w:right w:val="single" w:sz="4" w:space="0" w:color="auto"/>
            </w:tcBorders>
            <w:hideMark/>
          </w:tcPr>
          <w:p w:rsidR="00064C47" w:rsidRPr="00613637" w:rsidRDefault="0090060D" w:rsidP="00064C47">
            <w:pPr>
              <w:spacing w:line="276" w:lineRule="auto"/>
              <w:jc w:val="right"/>
              <w:rPr>
                <w:color w:val="000000"/>
                <w:sz w:val="22"/>
                <w:szCs w:val="22"/>
              </w:rPr>
            </w:pPr>
            <w:r>
              <w:rPr>
                <w:color w:val="000000"/>
                <w:sz w:val="22"/>
                <w:szCs w:val="22"/>
              </w:rPr>
              <w:t>27</w:t>
            </w:r>
            <w:r w:rsidR="00064C47" w:rsidRPr="00613637">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hideMark/>
          </w:tcPr>
          <w:p w:rsidR="00064C47" w:rsidRPr="00613637" w:rsidRDefault="00BD30E5" w:rsidP="00064C47">
            <w:pPr>
              <w:spacing w:line="276" w:lineRule="auto"/>
              <w:jc w:val="both"/>
              <w:rPr>
                <w:color w:val="000000"/>
                <w:sz w:val="22"/>
                <w:szCs w:val="22"/>
              </w:rPr>
            </w:pPr>
            <w:r>
              <w:rPr>
                <w:color w:val="000000"/>
                <w:sz w:val="22"/>
                <w:szCs w:val="22"/>
              </w:rPr>
              <w:t>S</w:t>
            </w:r>
            <w:r w:rsidR="00064C47" w:rsidRPr="00613637">
              <w:rPr>
                <w:color w:val="000000"/>
                <w:sz w:val="22"/>
                <w:szCs w:val="22"/>
              </w:rPr>
              <w:t xml:space="preserve">andėlininkas </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BD30E5" w:rsidP="00064C47">
            <w:pPr>
              <w:spacing w:line="276" w:lineRule="auto"/>
              <w:jc w:val="center"/>
              <w:rPr>
                <w:color w:val="000000"/>
                <w:sz w:val="22"/>
                <w:szCs w:val="22"/>
              </w:rPr>
            </w:pPr>
            <w:r>
              <w:rPr>
                <w:color w:val="000000"/>
                <w:sz w:val="22"/>
                <w:szCs w:val="22"/>
              </w:rPr>
              <w:t xml:space="preserve">0,5 </w:t>
            </w:r>
          </w:p>
        </w:tc>
      </w:tr>
      <w:tr w:rsidR="00064C47" w:rsidRPr="00CA4D53" w:rsidTr="00807092">
        <w:tc>
          <w:tcPr>
            <w:tcW w:w="567" w:type="dxa"/>
            <w:tcBorders>
              <w:top w:val="single" w:sz="4" w:space="0" w:color="auto"/>
              <w:left w:val="single" w:sz="4" w:space="0" w:color="auto"/>
              <w:bottom w:val="single" w:sz="4" w:space="0" w:color="auto"/>
              <w:right w:val="single" w:sz="4" w:space="0" w:color="auto"/>
            </w:tcBorders>
            <w:hideMark/>
          </w:tcPr>
          <w:p w:rsidR="00064C47" w:rsidRPr="00613637" w:rsidRDefault="0090060D" w:rsidP="00064C47">
            <w:pPr>
              <w:spacing w:line="276" w:lineRule="auto"/>
              <w:jc w:val="right"/>
              <w:rPr>
                <w:color w:val="000000"/>
                <w:sz w:val="22"/>
                <w:szCs w:val="22"/>
              </w:rPr>
            </w:pPr>
            <w:r>
              <w:rPr>
                <w:color w:val="000000"/>
                <w:sz w:val="22"/>
                <w:szCs w:val="22"/>
              </w:rPr>
              <w:t>28</w:t>
            </w:r>
            <w:r w:rsidR="00064C47" w:rsidRPr="00613637">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both"/>
              <w:rPr>
                <w:color w:val="000000"/>
                <w:sz w:val="22"/>
                <w:szCs w:val="22"/>
              </w:rPr>
            </w:pPr>
            <w:r w:rsidRPr="00613637">
              <w:rPr>
                <w:color w:val="000000"/>
                <w:sz w:val="22"/>
                <w:szCs w:val="22"/>
              </w:rPr>
              <w:t>Pagalbinis virtuvės darbininkas</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BD30E5" w:rsidP="00064C47">
            <w:pPr>
              <w:spacing w:line="276" w:lineRule="auto"/>
              <w:jc w:val="center"/>
              <w:rPr>
                <w:color w:val="000000"/>
                <w:sz w:val="22"/>
                <w:szCs w:val="22"/>
              </w:rPr>
            </w:pPr>
            <w:r>
              <w:rPr>
                <w:color w:val="000000"/>
                <w:sz w:val="22"/>
                <w:szCs w:val="22"/>
              </w:rPr>
              <w:t>1</w:t>
            </w:r>
          </w:p>
        </w:tc>
      </w:tr>
      <w:tr w:rsidR="00064C47" w:rsidRPr="00CA4D53" w:rsidTr="00807092">
        <w:trPr>
          <w:trHeight w:val="160"/>
        </w:trPr>
        <w:tc>
          <w:tcPr>
            <w:tcW w:w="567" w:type="dxa"/>
            <w:tcBorders>
              <w:top w:val="single" w:sz="4" w:space="0" w:color="auto"/>
              <w:left w:val="single" w:sz="4" w:space="0" w:color="auto"/>
              <w:bottom w:val="single" w:sz="4" w:space="0" w:color="auto"/>
              <w:right w:val="single" w:sz="4" w:space="0" w:color="auto"/>
            </w:tcBorders>
            <w:hideMark/>
          </w:tcPr>
          <w:p w:rsidR="00064C47" w:rsidRPr="00613637" w:rsidRDefault="0090060D" w:rsidP="00064C47">
            <w:pPr>
              <w:spacing w:line="276" w:lineRule="auto"/>
              <w:jc w:val="right"/>
              <w:rPr>
                <w:color w:val="000000"/>
                <w:sz w:val="22"/>
                <w:szCs w:val="22"/>
              </w:rPr>
            </w:pPr>
            <w:r>
              <w:rPr>
                <w:color w:val="000000"/>
                <w:sz w:val="22"/>
                <w:szCs w:val="22"/>
              </w:rPr>
              <w:t>29</w:t>
            </w:r>
            <w:r w:rsidR="00064C47" w:rsidRPr="00613637">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both"/>
              <w:rPr>
                <w:color w:val="000000"/>
                <w:sz w:val="22"/>
                <w:szCs w:val="22"/>
              </w:rPr>
            </w:pPr>
            <w:r w:rsidRPr="00613637">
              <w:rPr>
                <w:color w:val="000000"/>
                <w:sz w:val="22"/>
                <w:szCs w:val="22"/>
              </w:rPr>
              <w:t>Naktinė auklė</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90060D" w:rsidP="00064C47">
            <w:pPr>
              <w:spacing w:line="276" w:lineRule="auto"/>
              <w:jc w:val="center"/>
              <w:rPr>
                <w:color w:val="000000"/>
                <w:sz w:val="22"/>
                <w:szCs w:val="22"/>
              </w:rPr>
            </w:pPr>
            <w:r>
              <w:rPr>
                <w:color w:val="000000"/>
                <w:sz w:val="22"/>
                <w:szCs w:val="22"/>
              </w:rPr>
              <w:t>2</w:t>
            </w:r>
          </w:p>
        </w:tc>
      </w:tr>
      <w:tr w:rsidR="00064C47" w:rsidRPr="00CA4D53" w:rsidTr="00807092">
        <w:trPr>
          <w:trHeight w:val="160"/>
        </w:trPr>
        <w:tc>
          <w:tcPr>
            <w:tcW w:w="567" w:type="dxa"/>
            <w:tcBorders>
              <w:top w:val="single" w:sz="4" w:space="0" w:color="auto"/>
              <w:left w:val="single" w:sz="4" w:space="0" w:color="auto"/>
              <w:bottom w:val="single" w:sz="4" w:space="0" w:color="auto"/>
              <w:right w:val="single" w:sz="4" w:space="0" w:color="auto"/>
            </w:tcBorders>
            <w:hideMark/>
          </w:tcPr>
          <w:p w:rsidR="00064C47" w:rsidRPr="00613637" w:rsidRDefault="00064C47" w:rsidP="0090060D">
            <w:pPr>
              <w:spacing w:line="276" w:lineRule="auto"/>
              <w:jc w:val="right"/>
              <w:rPr>
                <w:color w:val="000000"/>
                <w:sz w:val="22"/>
                <w:szCs w:val="22"/>
              </w:rPr>
            </w:pPr>
            <w:r w:rsidRPr="00613637">
              <w:rPr>
                <w:color w:val="000000"/>
                <w:sz w:val="22"/>
                <w:szCs w:val="22"/>
              </w:rPr>
              <w:t>3</w:t>
            </w:r>
            <w:r w:rsidR="0090060D">
              <w:rPr>
                <w:color w:val="000000"/>
                <w:sz w:val="22"/>
                <w:szCs w:val="22"/>
              </w:rPr>
              <w:t>0</w:t>
            </w:r>
            <w:r w:rsidRPr="00613637">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both"/>
              <w:rPr>
                <w:color w:val="000000"/>
                <w:sz w:val="22"/>
                <w:szCs w:val="22"/>
              </w:rPr>
            </w:pPr>
            <w:r w:rsidRPr="00613637">
              <w:rPr>
                <w:color w:val="000000"/>
                <w:sz w:val="22"/>
                <w:szCs w:val="22"/>
              </w:rPr>
              <w:t>Kompiuterių specialistas</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BD30E5" w:rsidP="00064C47">
            <w:pPr>
              <w:spacing w:line="276" w:lineRule="auto"/>
              <w:jc w:val="center"/>
              <w:rPr>
                <w:color w:val="000000"/>
                <w:sz w:val="22"/>
                <w:szCs w:val="22"/>
              </w:rPr>
            </w:pPr>
            <w:r>
              <w:rPr>
                <w:color w:val="000000"/>
                <w:sz w:val="22"/>
                <w:szCs w:val="22"/>
              </w:rPr>
              <w:t>0,5</w:t>
            </w:r>
          </w:p>
        </w:tc>
      </w:tr>
      <w:tr w:rsidR="00064C47" w:rsidRPr="00CA4D53" w:rsidTr="00807092">
        <w:tc>
          <w:tcPr>
            <w:tcW w:w="567" w:type="dxa"/>
            <w:tcBorders>
              <w:top w:val="single" w:sz="4" w:space="0" w:color="auto"/>
              <w:left w:val="single" w:sz="4" w:space="0" w:color="auto"/>
              <w:bottom w:val="single" w:sz="4" w:space="0" w:color="auto"/>
              <w:right w:val="single" w:sz="4" w:space="0" w:color="auto"/>
            </w:tcBorders>
            <w:hideMark/>
          </w:tcPr>
          <w:p w:rsidR="00064C47" w:rsidRPr="00613637" w:rsidRDefault="00064C47" w:rsidP="0090060D">
            <w:pPr>
              <w:spacing w:line="276" w:lineRule="auto"/>
              <w:jc w:val="right"/>
              <w:rPr>
                <w:color w:val="000000"/>
                <w:sz w:val="22"/>
                <w:szCs w:val="22"/>
              </w:rPr>
            </w:pPr>
            <w:r w:rsidRPr="00613637">
              <w:rPr>
                <w:color w:val="000000"/>
                <w:sz w:val="22"/>
                <w:szCs w:val="22"/>
              </w:rPr>
              <w:t>3</w:t>
            </w:r>
            <w:r w:rsidR="0090060D">
              <w:rPr>
                <w:color w:val="000000"/>
                <w:sz w:val="22"/>
                <w:szCs w:val="22"/>
              </w:rPr>
              <w:t>1</w:t>
            </w:r>
            <w:r w:rsidRPr="00613637">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both"/>
              <w:rPr>
                <w:color w:val="000000"/>
                <w:sz w:val="22"/>
                <w:szCs w:val="22"/>
              </w:rPr>
            </w:pPr>
            <w:r w:rsidRPr="00613637">
              <w:rPr>
                <w:color w:val="000000"/>
                <w:sz w:val="22"/>
                <w:szCs w:val="22"/>
              </w:rPr>
              <w:t>Slaugytojas</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B67B96" w:rsidP="00064C47">
            <w:pPr>
              <w:spacing w:line="276" w:lineRule="auto"/>
              <w:jc w:val="center"/>
              <w:rPr>
                <w:color w:val="000000"/>
                <w:sz w:val="22"/>
                <w:szCs w:val="22"/>
              </w:rPr>
            </w:pPr>
            <w:r>
              <w:rPr>
                <w:color w:val="000000"/>
                <w:sz w:val="22"/>
                <w:szCs w:val="22"/>
              </w:rPr>
              <w:t>-</w:t>
            </w:r>
          </w:p>
        </w:tc>
      </w:tr>
      <w:tr w:rsidR="00064C47" w:rsidRPr="00CA4D53" w:rsidTr="00807092">
        <w:tc>
          <w:tcPr>
            <w:tcW w:w="567" w:type="dxa"/>
            <w:tcBorders>
              <w:top w:val="single" w:sz="4" w:space="0" w:color="auto"/>
              <w:left w:val="single" w:sz="4" w:space="0" w:color="auto"/>
              <w:bottom w:val="single" w:sz="4" w:space="0" w:color="auto"/>
              <w:right w:val="single" w:sz="4" w:space="0" w:color="auto"/>
            </w:tcBorders>
            <w:hideMark/>
          </w:tcPr>
          <w:p w:rsidR="00064C47" w:rsidRPr="00613637" w:rsidRDefault="00064C47" w:rsidP="0090060D">
            <w:pPr>
              <w:spacing w:line="276" w:lineRule="auto"/>
              <w:jc w:val="right"/>
              <w:rPr>
                <w:color w:val="000000"/>
                <w:sz w:val="22"/>
                <w:szCs w:val="22"/>
              </w:rPr>
            </w:pPr>
            <w:r w:rsidRPr="00613637">
              <w:rPr>
                <w:color w:val="000000"/>
                <w:sz w:val="22"/>
                <w:szCs w:val="22"/>
              </w:rPr>
              <w:t>3</w:t>
            </w:r>
            <w:r w:rsidR="0090060D">
              <w:rPr>
                <w:color w:val="000000"/>
                <w:sz w:val="22"/>
                <w:szCs w:val="22"/>
              </w:rPr>
              <w:t>2</w:t>
            </w:r>
            <w:r w:rsidRPr="00613637">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both"/>
              <w:rPr>
                <w:color w:val="000000"/>
                <w:sz w:val="22"/>
                <w:szCs w:val="22"/>
              </w:rPr>
            </w:pPr>
            <w:r w:rsidRPr="00613637">
              <w:rPr>
                <w:color w:val="000000"/>
                <w:sz w:val="22"/>
                <w:szCs w:val="22"/>
              </w:rPr>
              <w:t>Bendrosios praktikos slaugytojas</w:t>
            </w:r>
          </w:p>
        </w:tc>
        <w:tc>
          <w:tcPr>
            <w:tcW w:w="1134"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BD30E5" w:rsidP="00064C47">
            <w:pPr>
              <w:spacing w:line="276" w:lineRule="auto"/>
              <w:jc w:val="center"/>
              <w:rPr>
                <w:color w:val="000000"/>
                <w:sz w:val="22"/>
                <w:szCs w:val="22"/>
              </w:rPr>
            </w:pPr>
            <w:r>
              <w:rPr>
                <w:color w:val="000000"/>
                <w:sz w:val="22"/>
                <w:szCs w:val="22"/>
              </w:rPr>
              <w:t>1</w:t>
            </w:r>
          </w:p>
        </w:tc>
      </w:tr>
      <w:tr w:rsidR="00064C47" w:rsidRPr="00CA4D53" w:rsidTr="00807092">
        <w:tc>
          <w:tcPr>
            <w:tcW w:w="567" w:type="dxa"/>
            <w:tcBorders>
              <w:top w:val="single" w:sz="4" w:space="0" w:color="auto"/>
              <w:left w:val="single" w:sz="4" w:space="0" w:color="auto"/>
              <w:bottom w:val="single" w:sz="4" w:space="0" w:color="auto"/>
              <w:right w:val="single" w:sz="4" w:space="0" w:color="auto"/>
            </w:tcBorders>
          </w:tcPr>
          <w:p w:rsidR="00064C47" w:rsidRPr="00613637" w:rsidRDefault="0090060D" w:rsidP="00064C47">
            <w:pPr>
              <w:spacing w:line="276" w:lineRule="auto"/>
              <w:jc w:val="right"/>
              <w:rPr>
                <w:color w:val="000000"/>
                <w:sz w:val="22"/>
                <w:szCs w:val="22"/>
              </w:rPr>
            </w:pPr>
            <w:r>
              <w:rPr>
                <w:color w:val="000000"/>
                <w:sz w:val="22"/>
                <w:szCs w:val="22"/>
              </w:rPr>
              <w:t>33</w:t>
            </w:r>
            <w:r w:rsidR="00064C47">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both"/>
              <w:rPr>
                <w:color w:val="000000"/>
                <w:sz w:val="22"/>
                <w:szCs w:val="22"/>
              </w:rPr>
            </w:pPr>
            <w:r>
              <w:rPr>
                <w:color w:val="000000"/>
                <w:sz w:val="22"/>
                <w:szCs w:val="22"/>
              </w:rPr>
              <w:t>Bendrosios praktikos slaugytojo(s) padėjėjas</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064C47" w:rsidRDefault="00BD30E5" w:rsidP="00064C47">
            <w:pPr>
              <w:spacing w:line="276" w:lineRule="auto"/>
              <w:jc w:val="center"/>
              <w:rPr>
                <w:color w:val="000000"/>
                <w:sz w:val="22"/>
                <w:szCs w:val="22"/>
              </w:rPr>
            </w:pPr>
            <w:r>
              <w:rPr>
                <w:color w:val="000000"/>
                <w:sz w:val="22"/>
                <w:szCs w:val="22"/>
              </w:rPr>
              <w:t>0,2</w:t>
            </w:r>
          </w:p>
        </w:tc>
      </w:tr>
      <w:tr w:rsidR="00064C47" w:rsidRPr="00CA4D53" w:rsidTr="00807092">
        <w:trPr>
          <w:trHeight w:val="252"/>
        </w:trPr>
        <w:tc>
          <w:tcPr>
            <w:tcW w:w="567" w:type="dxa"/>
            <w:tcBorders>
              <w:top w:val="single" w:sz="4" w:space="0" w:color="auto"/>
              <w:left w:val="single" w:sz="4" w:space="0" w:color="auto"/>
              <w:bottom w:val="single" w:sz="4" w:space="0" w:color="auto"/>
              <w:right w:val="single" w:sz="4" w:space="0" w:color="auto"/>
            </w:tcBorders>
            <w:hideMark/>
          </w:tcPr>
          <w:p w:rsidR="00064C47" w:rsidRPr="00613637" w:rsidRDefault="00064C47" w:rsidP="0090060D">
            <w:pPr>
              <w:spacing w:line="276" w:lineRule="auto"/>
              <w:jc w:val="right"/>
              <w:rPr>
                <w:color w:val="000000"/>
                <w:sz w:val="22"/>
                <w:szCs w:val="22"/>
              </w:rPr>
            </w:pPr>
            <w:r>
              <w:rPr>
                <w:color w:val="000000"/>
                <w:sz w:val="22"/>
                <w:szCs w:val="22"/>
              </w:rPr>
              <w:lastRenderedPageBreak/>
              <w:t>3</w:t>
            </w:r>
            <w:r w:rsidR="0090060D">
              <w:rPr>
                <w:color w:val="000000"/>
                <w:sz w:val="22"/>
                <w:szCs w:val="22"/>
              </w:rPr>
              <w:t>4</w:t>
            </w:r>
            <w:r>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both"/>
              <w:rPr>
                <w:color w:val="000000"/>
                <w:sz w:val="22"/>
                <w:szCs w:val="22"/>
              </w:rPr>
            </w:pPr>
            <w:r w:rsidRPr="00613637">
              <w:rPr>
                <w:color w:val="000000"/>
                <w:sz w:val="22"/>
                <w:szCs w:val="22"/>
              </w:rPr>
              <w:t>Socialinis darbuotojas</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5E35F8" w:rsidP="00064C47">
            <w:pPr>
              <w:spacing w:line="276" w:lineRule="auto"/>
              <w:jc w:val="center"/>
              <w:rPr>
                <w:color w:val="000000"/>
                <w:sz w:val="22"/>
                <w:szCs w:val="22"/>
              </w:rPr>
            </w:pPr>
            <w:r>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5E35F8" w:rsidP="00064C47">
            <w:pPr>
              <w:spacing w:line="276" w:lineRule="auto"/>
              <w:jc w:val="center"/>
              <w:rPr>
                <w:color w:val="000000"/>
                <w:sz w:val="22"/>
                <w:szCs w:val="22"/>
              </w:rPr>
            </w:pPr>
            <w:r>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745B34" w:rsidP="00064C47">
            <w:pPr>
              <w:spacing w:line="276" w:lineRule="auto"/>
              <w:jc w:val="center"/>
              <w:rPr>
                <w:color w:val="000000"/>
                <w:sz w:val="22"/>
                <w:szCs w:val="22"/>
              </w:rPr>
            </w:pPr>
            <w:r>
              <w:rPr>
                <w:color w:val="000000"/>
                <w:sz w:val="22"/>
                <w:szCs w:val="22"/>
              </w:rPr>
              <w:t>1</w:t>
            </w:r>
          </w:p>
        </w:tc>
      </w:tr>
      <w:tr w:rsidR="00064C47" w:rsidRPr="00CA4D53" w:rsidTr="006B47AE">
        <w:trPr>
          <w:cantSplit/>
          <w:trHeight w:val="258"/>
        </w:trPr>
        <w:tc>
          <w:tcPr>
            <w:tcW w:w="567" w:type="dxa"/>
            <w:tcBorders>
              <w:top w:val="single" w:sz="4" w:space="0" w:color="auto"/>
              <w:left w:val="single" w:sz="4" w:space="0" w:color="auto"/>
              <w:bottom w:val="single" w:sz="4" w:space="0" w:color="auto"/>
              <w:right w:val="single" w:sz="4" w:space="0" w:color="auto"/>
            </w:tcBorders>
          </w:tcPr>
          <w:p w:rsidR="00064C47" w:rsidRPr="00613637" w:rsidRDefault="00064C47" w:rsidP="0090060D">
            <w:pPr>
              <w:spacing w:line="276" w:lineRule="auto"/>
              <w:jc w:val="right"/>
              <w:rPr>
                <w:color w:val="000000"/>
                <w:sz w:val="22"/>
                <w:szCs w:val="22"/>
              </w:rPr>
            </w:pPr>
            <w:r>
              <w:rPr>
                <w:color w:val="000000"/>
                <w:sz w:val="22"/>
                <w:szCs w:val="22"/>
              </w:rPr>
              <w:t>3</w:t>
            </w:r>
            <w:r w:rsidR="0090060D">
              <w:rPr>
                <w:color w:val="000000"/>
                <w:sz w:val="22"/>
                <w:szCs w:val="22"/>
              </w:rPr>
              <w:t>5</w:t>
            </w:r>
            <w:r>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both"/>
              <w:rPr>
                <w:color w:val="000000"/>
                <w:sz w:val="22"/>
                <w:szCs w:val="22"/>
              </w:rPr>
            </w:pPr>
            <w:r w:rsidRPr="00613637">
              <w:rPr>
                <w:color w:val="000000"/>
                <w:sz w:val="22"/>
                <w:szCs w:val="22"/>
              </w:rPr>
              <w:t>Socialinio darbuotojo padėjėjas</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4,5</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4,5</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90060D" w:rsidP="00064C47">
            <w:pPr>
              <w:spacing w:line="276" w:lineRule="auto"/>
              <w:jc w:val="center"/>
              <w:rPr>
                <w:color w:val="000000"/>
                <w:sz w:val="22"/>
                <w:szCs w:val="22"/>
              </w:rPr>
            </w:pPr>
            <w:r>
              <w:rPr>
                <w:color w:val="000000"/>
                <w:sz w:val="22"/>
                <w:szCs w:val="22"/>
              </w:rPr>
              <w:t>6</w:t>
            </w:r>
          </w:p>
        </w:tc>
      </w:tr>
      <w:tr w:rsidR="00064C47" w:rsidRPr="00CA4D53" w:rsidTr="006B47AE">
        <w:trPr>
          <w:trHeight w:val="291"/>
        </w:trPr>
        <w:tc>
          <w:tcPr>
            <w:tcW w:w="567" w:type="dxa"/>
            <w:tcBorders>
              <w:top w:val="single" w:sz="4" w:space="0" w:color="auto"/>
              <w:left w:val="single" w:sz="4" w:space="0" w:color="auto"/>
              <w:bottom w:val="single" w:sz="4" w:space="0" w:color="auto"/>
              <w:right w:val="single" w:sz="4" w:space="0" w:color="auto"/>
            </w:tcBorders>
          </w:tcPr>
          <w:p w:rsidR="00064C47" w:rsidRPr="00613637" w:rsidRDefault="00064C47" w:rsidP="0090060D">
            <w:pPr>
              <w:spacing w:line="276" w:lineRule="auto"/>
              <w:jc w:val="right"/>
              <w:rPr>
                <w:color w:val="000000"/>
                <w:sz w:val="22"/>
                <w:szCs w:val="22"/>
              </w:rPr>
            </w:pPr>
            <w:r>
              <w:rPr>
                <w:color w:val="000000"/>
                <w:sz w:val="22"/>
                <w:szCs w:val="22"/>
              </w:rPr>
              <w:t>3</w:t>
            </w:r>
            <w:r w:rsidR="0090060D">
              <w:rPr>
                <w:color w:val="000000"/>
                <w:sz w:val="22"/>
                <w:szCs w:val="22"/>
              </w:rPr>
              <w:t>6</w:t>
            </w:r>
            <w:r>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both"/>
              <w:rPr>
                <w:color w:val="000000"/>
                <w:sz w:val="22"/>
                <w:szCs w:val="22"/>
              </w:rPr>
            </w:pPr>
            <w:r w:rsidRPr="00613637">
              <w:rPr>
                <w:color w:val="000000"/>
                <w:sz w:val="22"/>
                <w:szCs w:val="22"/>
              </w:rPr>
              <w:t>Socialinio darbuotojo padėjėjas (naktiniam darbui)</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5E35F8" w:rsidP="00064C47">
            <w:pPr>
              <w:spacing w:line="276" w:lineRule="auto"/>
              <w:jc w:val="center"/>
              <w:rPr>
                <w:color w:val="000000"/>
                <w:sz w:val="22"/>
                <w:szCs w:val="22"/>
              </w:rPr>
            </w:pPr>
            <w:r>
              <w:rPr>
                <w:color w:val="000000"/>
                <w:sz w:val="22"/>
                <w:szCs w:val="22"/>
              </w:rPr>
              <w:t>1</w:t>
            </w:r>
          </w:p>
        </w:tc>
      </w:tr>
      <w:tr w:rsidR="00064C47" w:rsidRPr="00CA4D53" w:rsidTr="006B47AE">
        <w:trPr>
          <w:trHeight w:val="332"/>
        </w:trPr>
        <w:tc>
          <w:tcPr>
            <w:tcW w:w="567" w:type="dxa"/>
            <w:tcBorders>
              <w:top w:val="single" w:sz="4" w:space="0" w:color="auto"/>
              <w:left w:val="single" w:sz="4" w:space="0" w:color="auto"/>
              <w:bottom w:val="single" w:sz="4" w:space="0" w:color="auto"/>
              <w:right w:val="single" w:sz="4" w:space="0" w:color="auto"/>
            </w:tcBorders>
          </w:tcPr>
          <w:p w:rsidR="00064C47" w:rsidRPr="00613637" w:rsidRDefault="00064C47" w:rsidP="0090060D">
            <w:pPr>
              <w:spacing w:line="276" w:lineRule="auto"/>
              <w:jc w:val="right"/>
              <w:rPr>
                <w:color w:val="000000"/>
                <w:sz w:val="22"/>
                <w:szCs w:val="22"/>
              </w:rPr>
            </w:pPr>
            <w:r>
              <w:rPr>
                <w:color w:val="000000"/>
                <w:sz w:val="22"/>
                <w:szCs w:val="22"/>
              </w:rPr>
              <w:t>3</w:t>
            </w:r>
            <w:r w:rsidR="0090060D">
              <w:rPr>
                <w:color w:val="000000"/>
                <w:sz w:val="22"/>
                <w:szCs w:val="22"/>
              </w:rPr>
              <w:t>7</w:t>
            </w:r>
            <w:r>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hideMark/>
          </w:tcPr>
          <w:p w:rsidR="00064C47" w:rsidRPr="00613637" w:rsidRDefault="00064C47" w:rsidP="00064C47">
            <w:pPr>
              <w:spacing w:line="276" w:lineRule="auto"/>
              <w:jc w:val="both"/>
              <w:rPr>
                <w:color w:val="000000"/>
                <w:sz w:val="22"/>
                <w:szCs w:val="22"/>
              </w:rPr>
            </w:pPr>
            <w:r w:rsidRPr="00613637">
              <w:rPr>
                <w:color w:val="000000"/>
                <w:sz w:val="22"/>
                <w:szCs w:val="22"/>
              </w:rPr>
              <w:t>Masažuotojas</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0,25</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0,25</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9D5331" w:rsidP="00064C47">
            <w:pPr>
              <w:spacing w:line="276" w:lineRule="auto"/>
              <w:jc w:val="center"/>
              <w:rPr>
                <w:color w:val="000000"/>
                <w:sz w:val="22"/>
                <w:szCs w:val="22"/>
              </w:rPr>
            </w:pPr>
            <w:r>
              <w:rPr>
                <w:color w:val="000000"/>
                <w:sz w:val="22"/>
                <w:szCs w:val="22"/>
              </w:rPr>
              <w:t>0,</w:t>
            </w:r>
            <w:r w:rsidR="0090060D">
              <w:rPr>
                <w:color w:val="000000"/>
                <w:sz w:val="22"/>
                <w:szCs w:val="22"/>
              </w:rPr>
              <w:t>25</w:t>
            </w:r>
          </w:p>
        </w:tc>
      </w:tr>
      <w:tr w:rsidR="00064C47" w:rsidRPr="00CA4D53" w:rsidTr="00807092">
        <w:trPr>
          <w:trHeight w:val="332"/>
        </w:trPr>
        <w:tc>
          <w:tcPr>
            <w:tcW w:w="567" w:type="dxa"/>
            <w:tcBorders>
              <w:top w:val="single" w:sz="4" w:space="0" w:color="auto"/>
              <w:left w:val="single" w:sz="4" w:space="0" w:color="auto"/>
              <w:bottom w:val="single" w:sz="4" w:space="0" w:color="auto"/>
              <w:right w:val="single" w:sz="4" w:space="0" w:color="auto"/>
            </w:tcBorders>
          </w:tcPr>
          <w:p w:rsidR="00064C47" w:rsidRPr="00613637" w:rsidRDefault="00064C47" w:rsidP="0090060D">
            <w:pPr>
              <w:spacing w:line="276" w:lineRule="auto"/>
              <w:jc w:val="right"/>
              <w:rPr>
                <w:color w:val="000000"/>
                <w:sz w:val="22"/>
                <w:szCs w:val="22"/>
              </w:rPr>
            </w:pPr>
            <w:r>
              <w:rPr>
                <w:color w:val="000000"/>
                <w:sz w:val="22"/>
                <w:szCs w:val="22"/>
              </w:rPr>
              <w:t>3</w:t>
            </w:r>
            <w:r w:rsidR="0090060D">
              <w:rPr>
                <w:color w:val="000000"/>
                <w:sz w:val="22"/>
                <w:szCs w:val="22"/>
              </w:rPr>
              <w:t>8</w:t>
            </w:r>
            <w:r>
              <w:rPr>
                <w:color w:val="000000"/>
                <w:sz w:val="22"/>
                <w:szCs w:val="22"/>
              </w:rPr>
              <w:t>.</w:t>
            </w:r>
          </w:p>
        </w:tc>
        <w:tc>
          <w:tcPr>
            <w:tcW w:w="595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both"/>
              <w:rPr>
                <w:color w:val="000000"/>
                <w:sz w:val="22"/>
                <w:szCs w:val="22"/>
              </w:rPr>
            </w:pPr>
            <w:r>
              <w:rPr>
                <w:color w:val="000000"/>
                <w:sz w:val="22"/>
                <w:szCs w:val="22"/>
              </w:rPr>
              <w:t xml:space="preserve">Mokytojai </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064C47" w:rsidRPr="0090060D" w:rsidRDefault="00B67B96" w:rsidP="00064C47">
            <w:pPr>
              <w:spacing w:line="276" w:lineRule="auto"/>
              <w:jc w:val="center"/>
              <w:rPr>
                <w:sz w:val="22"/>
                <w:szCs w:val="22"/>
              </w:rPr>
            </w:pPr>
            <w:r>
              <w:rPr>
                <w:sz w:val="22"/>
                <w:szCs w:val="22"/>
              </w:rPr>
              <w:t>17,77</w:t>
            </w:r>
          </w:p>
        </w:tc>
      </w:tr>
      <w:tr w:rsidR="00064C47" w:rsidRPr="00CA4D53" w:rsidTr="00807092">
        <w:trPr>
          <w:trHeight w:val="278"/>
        </w:trPr>
        <w:tc>
          <w:tcPr>
            <w:tcW w:w="6521" w:type="dxa"/>
            <w:gridSpan w:val="2"/>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right"/>
              <w:rPr>
                <w:color w:val="000000"/>
                <w:sz w:val="22"/>
                <w:szCs w:val="22"/>
              </w:rPr>
            </w:pPr>
            <w:r w:rsidRPr="00613637">
              <w:rPr>
                <w:color w:val="000000"/>
                <w:sz w:val="22"/>
                <w:szCs w:val="22"/>
              </w:rPr>
              <w:t>Iš viso:</w:t>
            </w:r>
          </w:p>
        </w:tc>
        <w:tc>
          <w:tcPr>
            <w:tcW w:w="1134"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sidRPr="00613637">
              <w:rPr>
                <w:color w:val="000000"/>
                <w:sz w:val="22"/>
                <w:szCs w:val="22"/>
              </w:rPr>
              <w:t>50,4</w:t>
            </w:r>
          </w:p>
        </w:tc>
        <w:tc>
          <w:tcPr>
            <w:tcW w:w="992" w:type="dxa"/>
            <w:tcBorders>
              <w:top w:val="single" w:sz="4" w:space="0" w:color="auto"/>
              <w:left w:val="single" w:sz="4" w:space="0" w:color="auto"/>
              <w:bottom w:val="single" w:sz="4" w:space="0" w:color="auto"/>
              <w:right w:val="single" w:sz="4" w:space="0" w:color="auto"/>
            </w:tcBorders>
          </w:tcPr>
          <w:p w:rsidR="00064C47" w:rsidRPr="00613637" w:rsidRDefault="00064C47" w:rsidP="00064C47">
            <w:pPr>
              <w:spacing w:line="276" w:lineRule="auto"/>
              <w:jc w:val="center"/>
              <w:rPr>
                <w:color w:val="000000"/>
                <w:sz w:val="22"/>
                <w:szCs w:val="22"/>
              </w:rPr>
            </w:pPr>
            <w:r>
              <w:rPr>
                <w:color w:val="000000"/>
                <w:sz w:val="22"/>
                <w:szCs w:val="22"/>
              </w:rPr>
              <w:t>56,4</w:t>
            </w:r>
          </w:p>
        </w:tc>
        <w:tc>
          <w:tcPr>
            <w:tcW w:w="992" w:type="dxa"/>
            <w:tcBorders>
              <w:top w:val="single" w:sz="4" w:space="0" w:color="auto"/>
              <w:left w:val="single" w:sz="4" w:space="0" w:color="auto"/>
              <w:bottom w:val="single" w:sz="4" w:space="0" w:color="auto"/>
              <w:right w:val="single" w:sz="4" w:space="0" w:color="auto"/>
            </w:tcBorders>
          </w:tcPr>
          <w:p w:rsidR="00064C47" w:rsidRPr="009D5331" w:rsidRDefault="0090060D" w:rsidP="00064C47">
            <w:pPr>
              <w:spacing w:line="276" w:lineRule="auto"/>
              <w:jc w:val="center"/>
              <w:rPr>
                <w:szCs w:val="24"/>
              </w:rPr>
            </w:pPr>
            <w:r w:rsidRPr="009D5331">
              <w:rPr>
                <w:szCs w:val="24"/>
              </w:rPr>
              <w:t>75,65</w:t>
            </w:r>
          </w:p>
        </w:tc>
      </w:tr>
    </w:tbl>
    <w:p w:rsidR="00C47989" w:rsidRDefault="006B47AE" w:rsidP="00DC170E">
      <w:r w:rsidRPr="00CA4D53">
        <w:t>2016 m</w:t>
      </w:r>
      <w:r>
        <w:t>etus, lyginant su 2017 metais, etatų skaičius</w:t>
      </w:r>
      <w:r w:rsidRPr="00CA4D53">
        <w:t xml:space="preserve"> </w:t>
      </w:r>
      <w:r>
        <w:t>nekito, nežymiai keitėsi</w:t>
      </w:r>
      <w:r w:rsidRPr="00CA4D53">
        <w:t xml:space="preserve"> pedagoginių darbuotojų etatai, priklausomai nuo turimų </w:t>
      </w:r>
      <w:r>
        <w:t>valandų skaičiaus. Lyginant 2016 ir 2017</w:t>
      </w:r>
      <w:r w:rsidRPr="00CA4D53">
        <w:t xml:space="preserve"> metus, etatų skaičius padidėjo 6 vienetais, kas sudaro 12 proc. </w:t>
      </w:r>
      <w:r w:rsidR="00833E5A">
        <w:t>N</w:t>
      </w:r>
      <w:r w:rsidR="00BC731B">
        <w:t xml:space="preserve">uo </w:t>
      </w:r>
      <w:r w:rsidR="00BC731B" w:rsidRPr="00BC731B">
        <w:t>2018-09-01</w:t>
      </w:r>
      <w:r w:rsidR="00BC731B">
        <w:t xml:space="preserve"> buvo  įvest</w:t>
      </w:r>
      <w:r w:rsidR="0090060D">
        <w:t>as  etatinis</w:t>
      </w:r>
      <w:r w:rsidR="00833E5A">
        <w:t xml:space="preserve"> mokytojų </w:t>
      </w:r>
      <w:r w:rsidR="0090060D">
        <w:t xml:space="preserve"> apmokė</w:t>
      </w:r>
      <w:r w:rsidR="00833E5A">
        <w:t>-</w:t>
      </w:r>
      <w:r w:rsidR="0090060D">
        <w:t>jimas, todėl</w:t>
      </w:r>
      <w:r w:rsidR="00BC731B">
        <w:t xml:space="preserve"> etatų skaičius išaugo, kas sudaro 24,4</w:t>
      </w:r>
      <w:r w:rsidR="00C47989">
        <w:t>%</w:t>
      </w:r>
      <w:r w:rsidR="009321F7">
        <w:t xml:space="preserve"> </w:t>
      </w:r>
    </w:p>
    <w:p w:rsidR="00F37845" w:rsidRDefault="00F37845" w:rsidP="00DC170E">
      <w:pPr>
        <w:rPr>
          <w:b/>
        </w:rPr>
      </w:pPr>
    </w:p>
    <w:p w:rsidR="000E0CCB" w:rsidRPr="00C47989" w:rsidRDefault="000E0CCB" w:rsidP="00DC170E">
      <w:pPr>
        <w:rPr>
          <w:b/>
        </w:rPr>
      </w:pPr>
      <w:r>
        <w:rPr>
          <w:b/>
        </w:rPr>
        <w:t xml:space="preserve">2. </w:t>
      </w:r>
      <w:r w:rsidR="00E317BF">
        <w:rPr>
          <w:b/>
        </w:rPr>
        <w:t>MOKYKLOS VEIKLA</w:t>
      </w:r>
      <w:r>
        <w:rPr>
          <w:b/>
        </w:rPr>
        <w:t xml:space="preserve"> IR REZULTATAI</w:t>
      </w:r>
    </w:p>
    <w:p w:rsidR="00E317BF" w:rsidRDefault="00E317BF" w:rsidP="00333DD1">
      <w:pPr>
        <w:jc w:val="both"/>
      </w:pPr>
      <w:r>
        <w:t xml:space="preserve">2.1. </w:t>
      </w:r>
      <w:r w:rsidR="00381B4F">
        <w:t>Ataskaitinių metų</w:t>
      </w:r>
      <w:r>
        <w:t xml:space="preserve"> Mokyklos veiklos </w:t>
      </w:r>
      <w:r w:rsidR="00F725B2">
        <w:t>plano</w:t>
      </w:r>
      <w:r>
        <w:t xml:space="preserve"> tikslai, uždaviniai ir jų įgyvendinimas</w:t>
      </w:r>
      <w:r w:rsidR="00A54DDF">
        <w:t>. Ry</w:t>
      </w:r>
      <w:r w:rsidR="00381B4F">
        <w:t>škiausi pasiekimai, tradicijos</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426"/>
        <w:gridCol w:w="4820"/>
        <w:gridCol w:w="3826"/>
      </w:tblGrid>
      <w:tr w:rsidR="00A57CD1" w:rsidRPr="00A57CD1" w:rsidTr="009656BB">
        <w:tc>
          <w:tcPr>
            <w:tcW w:w="9923" w:type="dxa"/>
            <w:gridSpan w:val="5"/>
            <w:shd w:val="clear" w:color="auto" w:fill="auto"/>
          </w:tcPr>
          <w:p w:rsidR="00A57CD1" w:rsidRPr="00A57CD1" w:rsidRDefault="00A57CD1" w:rsidP="00A57CD1">
            <w:pPr>
              <w:jc w:val="both"/>
              <w:rPr>
                <w:rFonts w:eastAsia="Calibri"/>
                <w:szCs w:val="24"/>
              </w:rPr>
            </w:pPr>
            <w:r w:rsidRPr="00A57CD1">
              <w:rPr>
                <w:rFonts w:eastAsia="Calibri"/>
                <w:szCs w:val="24"/>
              </w:rPr>
              <w:t>Prioritetas. Ugdymo(si) patrauklumo ir efektyvumo didinimas.</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9497" w:type="dxa"/>
            <w:gridSpan w:val="4"/>
            <w:shd w:val="clear" w:color="auto" w:fill="auto"/>
          </w:tcPr>
          <w:p w:rsidR="00A57CD1" w:rsidRPr="00A57CD1" w:rsidRDefault="00A57CD1" w:rsidP="00A57CD1">
            <w:pPr>
              <w:rPr>
                <w:rFonts w:eastAsia="Calibri"/>
                <w:szCs w:val="24"/>
              </w:rPr>
            </w:pPr>
            <w:r w:rsidRPr="00A57CD1">
              <w:rPr>
                <w:rFonts w:eastAsia="Calibri"/>
                <w:szCs w:val="24"/>
              </w:rPr>
              <w:t xml:space="preserve">Prioriteto tikslas. Ugdymo(si) organizavimas </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9072" w:type="dxa"/>
            <w:gridSpan w:val="3"/>
            <w:shd w:val="clear" w:color="auto" w:fill="auto"/>
          </w:tcPr>
          <w:p w:rsidR="00A57CD1" w:rsidRPr="00A57CD1" w:rsidRDefault="00A57CD1" w:rsidP="00A57CD1">
            <w:pPr>
              <w:rPr>
                <w:rFonts w:eastAsia="Calibri"/>
                <w:szCs w:val="24"/>
              </w:rPr>
            </w:pPr>
            <w:r w:rsidRPr="00A57CD1">
              <w:rPr>
                <w:rFonts w:eastAsia="Calibri"/>
                <w:szCs w:val="24"/>
              </w:rPr>
              <w:t>Naudoti ugdomojoje veikloje įvairius būdus ir metodus, šiuolaikinės pamokos vadyboje (planavimas ir organizavimas).</w:t>
            </w:r>
          </w:p>
        </w:tc>
      </w:tr>
      <w:tr w:rsidR="00A57CD1" w:rsidRPr="00A57CD1" w:rsidTr="009656BB">
        <w:tc>
          <w:tcPr>
            <w:tcW w:w="6097" w:type="dxa"/>
            <w:gridSpan w:val="4"/>
            <w:shd w:val="clear" w:color="auto" w:fill="auto"/>
          </w:tcPr>
          <w:p w:rsidR="00A57CD1" w:rsidRPr="00A57CD1" w:rsidRDefault="00A57CD1" w:rsidP="00A57CD1">
            <w:pPr>
              <w:jc w:val="right"/>
              <w:rPr>
                <w:rFonts w:eastAsia="Calibri"/>
                <w:szCs w:val="24"/>
              </w:rPr>
            </w:pPr>
            <w:r w:rsidRPr="00A57CD1">
              <w:rPr>
                <w:rFonts w:eastAsia="Calibri"/>
                <w:szCs w:val="24"/>
              </w:rPr>
              <w:t xml:space="preserve">Priemonės pavadinimas </w:t>
            </w:r>
          </w:p>
        </w:tc>
        <w:tc>
          <w:tcPr>
            <w:tcW w:w="3826" w:type="dxa"/>
            <w:shd w:val="clear" w:color="auto" w:fill="auto"/>
          </w:tcPr>
          <w:p w:rsidR="00A57CD1" w:rsidRPr="00A57CD1" w:rsidRDefault="00A57CD1" w:rsidP="00A57CD1">
            <w:pPr>
              <w:jc w:val="center"/>
              <w:rPr>
                <w:rFonts w:eastAsia="Calibri"/>
                <w:szCs w:val="24"/>
              </w:rPr>
            </w:pPr>
            <w:r w:rsidRPr="00A57CD1">
              <w:rPr>
                <w:rFonts w:eastAsia="Calibri"/>
                <w:szCs w:val="24"/>
              </w:rPr>
              <w:t>Apibendrinimas</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820" w:type="dxa"/>
            <w:shd w:val="clear" w:color="auto" w:fill="auto"/>
          </w:tcPr>
          <w:p w:rsidR="00A57CD1" w:rsidRPr="00A57CD1" w:rsidRDefault="00A57CD1" w:rsidP="00A57CD1">
            <w:pPr>
              <w:rPr>
                <w:szCs w:val="24"/>
              </w:rPr>
            </w:pPr>
            <w:r w:rsidRPr="00A57CD1">
              <w:rPr>
                <w:szCs w:val="24"/>
              </w:rPr>
              <w:t>Ugdomosios veiklos formų ir metodų, palaikančių ir keliančių mokymosi motyvaciją bei skatinančių mokinių savarankišką veiklą pamokoje, taikymas.</w:t>
            </w:r>
          </w:p>
        </w:tc>
        <w:tc>
          <w:tcPr>
            <w:tcW w:w="3826" w:type="dxa"/>
            <w:vMerge w:val="restart"/>
            <w:shd w:val="clear" w:color="auto" w:fill="auto"/>
          </w:tcPr>
          <w:p w:rsidR="00A57CD1" w:rsidRPr="00A57CD1" w:rsidRDefault="00A57CD1" w:rsidP="00A57CD1">
            <w:pPr>
              <w:jc w:val="both"/>
              <w:rPr>
                <w:rFonts w:eastAsia="Calibri"/>
                <w:szCs w:val="24"/>
              </w:rPr>
            </w:pPr>
            <w:r w:rsidRPr="00A57CD1">
              <w:rPr>
                <w:szCs w:val="24"/>
                <w:lang w:eastAsia="lt-LT"/>
              </w:rPr>
              <w:t>Ugdant specialiųjų poreikių vaikus nėra lengva išlaikyti pamokos struktūrą. Mokiniai suprato mokytojų reikalavimus, pastebėta, kad meto</w:t>
            </w:r>
            <w:r w:rsidR="00833E5A">
              <w:rPr>
                <w:szCs w:val="24"/>
                <w:lang w:eastAsia="lt-LT"/>
              </w:rPr>
              <w:t>-</w:t>
            </w:r>
            <w:r w:rsidRPr="00A57CD1">
              <w:rPr>
                <w:szCs w:val="24"/>
                <w:lang w:eastAsia="lt-LT"/>
              </w:rPr>
              <w:t xml:space="preserve">dai, būdai siejasi su gyvenimiška patirtimi, praktiniais poreikiais, mokomasi iš artimiausios aplinkos. </w:t>
            </w:r>
            <w:r w:rsidRPr="00A57CD1">
              <w:rPr>
                <w:szCs w:val="24"/>
              </w:rPr>
              <w:t>Tarpdalykinis ugdymo turinio dalykų integravimas buvo efektyvus, pamo</w:t>
            </w:r>
            <w:r w:rsidR="00833E5A">
              <w:rPr>
                <w:szCs w:val="24"/>
              </w:rPr>
              <w:t>-</w:t>
            </w:r>
            <w:r w:rsidRPr="00A57CD1">
              <w:rPr>
                <w:szCs w:val="24"/>
              </w:rPr>
              <w:t>kos</w:t>
            </w:r>
            <w:r w:rsidRPr="00A57CD1">
              <w:rPr>
                <w:szCs w:val="24"/>
                <w:lang w:eastAsia="lt-LT"/>
              </w:rPr>
              <w:t xml:space="preserve"> įdomios, užduotys aiškios, supran</w:t>
            </w:r>
            <w:r w:rsidR="00833E5A">
              <w:rPr>
                <w:szCs w:val="24"/>
                <w:lang w:eastAsia="lt-LT"/>
              </w:rPr>
              <w:t xml:space="preserve">tamos. </w:t>
            </w:r>
            <w:r w:rsidRPr="00A57CD1">
              <w:rPr>
                <w:szCs w:val="24"/>
                <w:lang w:eastAsia="lt-LT"/>
              </w:rPr>
              <w:t>Individualizuojant ug</w:t>
            </w:r>
            <w:r w:rsidR="00833E5A">
              <w:rPr>
                <w:szCs w:val="24"/>
                <w:lang w:eastAsia="lt-LT"/>
              </w:rPr>
              <w:t>-</w:t>
            </w:r>
            <w:r w:rsidRPr="00A57CD1">
              <w:rPr>
                <w:szCs w:val="24"/>
                <w:lang w:eastAsia="lt-LT"/>
              </w:rPr>
              <w:t>dymo turinį pamokose daug prak</w:t>
            </w:r>
            <w:r w:rsidR="00833E5A">
              <w:rPr>
                <w:szCs w:val="24"/>
                <w:lang w:eastAsia="lt-LT"/>
              </w:rPr>
              <w:t>-</w:t>
            </w:r>
            <w:r w:rsidRPr="00A57CD1">
              <w:rPr>
                <w:szCs w:val="24"/>
                <w:lang w:eastAsia="lt-LT"/>
              </w:rPr>
              <w:t>tinių veiksmų. Mokytojas</w:t>
            </w:r>
            <w:r w:rsidR="00833E5A">
              <w:rPr>
                <w:szCs w:val="24"/>
                <w:lang w:eastAsia="lt-LT"/>
              </w:rPr>
              <w:t xml:space="preserve"> yra ir</w:t>
            </w:r>
            <w:r w:rsidRPr="00A57CD1">
              <w:rPr>
                <w:szCs w:val="24"/>
                <w:lang w:eastAsia="lt-LT"/>
              </w:rPr>
              <w:t xml:space="preserve"> pagalbininkas, </w:t>
            </w:r>
            <w:r w:rsidR="00833E5A">
              <w:rPr>
                <w:szCs w:val="24"/>
                <w:lang w:eastAsia="lt-LT"/>
              </w:rPr>
              <w:t xml:space="preserve"> ir </w:t>
            </w:r>
            <w:r w:rsidRPr="00A57CD1">
              <w:rPr>
                <w:szCs w:val="24"/>
                <w:lang w:eastAsia="lt-LT"/>
              </w:rPr>
              <w:t>patarėjas.</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820" w:type="dxa"/>
            <w:shd w:val="clear" w:color="auto" w:fill="auto"/>
          </w:tcPr>
          <w:p w:rsidR="00A57CD1" w:rsidRPr="00A57CD1" w:rsidRDefault="00A57CD1" w:rsidP="00A57CD1">
            <w:pPr>
              <w:rPr>
                <w:szCs w:val="24"/>
              </w:rPr>
            </w:pPr>
            <w:r w:rsidRPr="00A57CD1">
              <w:rPr>
                <w:szCs w:val="24"/>
              </w:rPr>
              <w:t>Ugdymo turinio diferencijavimas ir individualizavimas pamokose.</w:t>
            </w:r>
          </w:p>
        </w:tc>
        <w:tc>
          <w:tcPr>
            <w:tcW w:w="3826" w:type="dxa"/>
            <w:vMerge/>
            <w:shd w:val="clear" w:color="auto" w:fill="auto"/>
          </w:tcPr>
          <w:p w:rsidR="00A57CD1" w:rsidRPr="00A57CD1" w:rsidRDefault="00A57CD1" w:rsidP="00A57CD1">
            <w:pPr>
              <w:rPr>
                <w:rFonts w:eastAsia="Calibri"/>
                <w:szCs w:val="24"/>
              </w:rPr>
            </w:pP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3.</w:t>
            </w:r>
          </w:p>
        </w:tc>
        <w:tc>
          <w:tcPr>
            <w:tcW w:w="4820" w:type="dxa"/>
            <w:shd w:val="clear" w:color="auto" w:fill="auto"/>
          </w:tcPr>
          <w:p w:rsidR="00A57CD1" w:rsidRPr="00A57CD1" w:rsidRDefault="00A57CD1" w:rsidP="00A57CD1">
            <w:pPr>
              <w:rPr>
                <w:szCs w:val="24"/>
              </w:rPr>
            </w:pPr>
            <w:r w:rsidRPr="00A57CD1">
              <w:rPr>
                <w:szCs w:val="24"/>
              </w:rPr>
              <w:t>Tarpdalykinis ugdymo turinio dalykų integravimas.</w:t>
            </w:r>
          </w:p>
        </w:tc>
        <w:tc>
          <w:tcPr>
            <w:tcW w:w="3826" w:type="dxa"/>
            <w:vMerge/>
            <w:shd w:val="clear" w:color="auto" w:fill="auto"/>
          </w:tcPr>
          <w:p w:rsidR="00A57CD1" w:rsidRPr="00A57CD1" w:rsidRDefault="00A57CD1" w:rsidP="00A57CD1">
            <w:pPr>
              <w:rPr>
                <w:rFonts w:eastAsia="Calibri"/>
                <w:szCs w:val="24"/>
              </w:rPr>
            </w:pPr>
          </w:p>
        </w:tc>
      </w:tr>
      <w:tr w:rsidR="00A57CD1" w:rsidRPr="00A57CD1" w:rsidTr="009656BB">
        <w:tc>
          <w:tcPr>
            <w:tcW w:w="1277" w:type="dxa"/>
            <w:gridSpan w:val="3"/>
            <w:shd w:val="clear" w:color="auto" w:fill="auto"/>
          </w:tcPr>
          <w:p w:rsidR="00A57CD1" w:rsidRPr="00A57CD1" w:rsidRDefault="00A57CD1" w:rsidP="00A57CD1">
            <w:pPr>
              <w:jc w:val="right"/>
              <w:rPr>
                <w:rFonts w:eastAsia="Calibri"/>
                <w:szCs w:val="24"/>
              </w:rPr>
            </w:pPr>
            <w:r w:rsidRPr="00A57CD1">
              <w:rPr>
                <w:rFonts w:eastAsia="Calibri"/>
                <w:szCs w:val="24"/>
              </w:rPr>
              <w:t xml:space="preserve">Išvada </w:t>
            </w:r>
          </w:p>
        </w:tc>
        <w:tc>
          <w:tcPr>
            <w:tcW w:w="8646" w:type="dxa"/>
            <w:gridSpan w:val="2"/>
            <w:shd w:val="clear" w:color="auto" w:fill="auto"/>
          </w:tcPr>
          <w:p w:rsidR="00A57CD1" w:rsidRPr="00A57CD1" w:rsidRDefault="00A57CD1" w:rsidP="00A57CD1">
            <w:pPr>
              <w:jc w:val="both"/>
              <w:rPr>
                <w:rFonts w:eastAsia="Calibri"/>
                <w:szCs w:val="24"/>
              </w:rPr>
            </w:pPr>
            <w:r w:rsidRPr="00A57CD1">
              <w:rPr>
                <w:szCs w:val="24"/>
                <w:lang w:eastAsia="lt-LT"/>
              </w:rPr>
              <w:t xml:space="preserve">Mokykloje </w:t>
            </w:r>
            <w:r w:rsidRPr="00A57CD1">
              <w:rPr>
                <w:szCs w:val="24"/>
              </w:rPr>
              <w:t>ugdomosios veiklos formų ir metodų, palaikančių ir keliančių mokymosi motyvaciją bei skatinančių mokinių savarankišką veiklą pamokoje, ugdymo turinio diferencijavimas ir individualizavimas</w:t>
            </w:r>
            <w:r w:rsidR="00745B34">
              <w:rPr>
                <w:szCs w:val="24"/>
              </w:rPr>
              <w:t>,</w:t>
            </w:r>
            <w:r w:rsidRPr="00A57CD1">
              <w:rPr>
                <w:szCs w:val="24"/>
              </w:rPr>
              <w:t xml:space="preserve"> tarpdalykinis ugdymo turinio dalykų integravimas</w:t>
            </w:r>
            <w:r w:rsidR="00745B34">
              <w:rPr>
                <w:szCs w:val="24"/>
              </w:rPr>
              <w:t>,</w:t>
            </w:r>
            <w:r w:rsidRPr="00A57CD1">
              <w:rPr>
                <w:szCs w:val="24"/>
              </w:rPr>
              <w:t xml:space="preserve"> pamokas, veiklas, užsiėmimus darė įdomesniais, kokybiškesniais. Mokiniai aktyvesni, kūrybiškesni, daugiau bendraujantys ir bendradarbiaujantys. </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5246" w:type="dxa"/>
            <w:gridSpan w:val="2"/>
            <w:shd w:val="clear" w:color="auto" w:fill="auto"/>
          </w:tcPr>
          <w:p w:rsidR="00A57CD1" w:rsidRPr="00A57CD1" w:rsidRDefault="00A57CD1" w:rsidP="00A57CD1">
            <w:pPr>
              <w:rPr>
                <w:rFonts w:eastAsia="Calibri"/>
                <w:szCs w:val="24"/>
              </w:rPr>
            </w:pPr>
            <w:r w:rsidRPr="00A57CD1">
              <w:rPr>
                <w:rFonts w:eastAsia="Calibri"/>
                <w:szCs w:val="24"/>
              </w:rPr>
              <w:t>Taikyti vertinimą kaip ugdymą.</w:t>
            </w:r>
          </w:p>
        </w:tc>
        <w:tc>
          <w:tcPr>
            <w:tcW w:w="3826" w:type="dxa"/>
            <w:shd w:val="clear" w:color="auto" w:fill="auto"/>
          </w:tcPr>
          <w:p w:rsidR="00A57CD1" w:rsidRPr="00A57CD1" w:rsidRDefault="00A57CD1" w:rsidP="00A57CD1">
            <w:pPr>
              <w:jc w:val="center"/>
              <w:rPr>
                <w:rFonts w:eastAsia="Calibri"/>
                <w:szCs w:val="24"/>
              </w:rPr>
            </w:pPr>
            <w:r w:rsidRPr="00A57CD1">
              <w:rPr>
                <w:rFonts w:eastAsia="Calibri"/>
                <w:szCs w:val="24"/>
              </w:rPr>
              <w:t>Apibendrinimas</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820" w:type="dxa"/>
            <w:shd w:val="clear" w:color="auto" w:fill="auto"/>
          </w:tcPr>
          <w:p w:rsidR="00A57CD1" w:rsidRPr="00A57CD1" w:rsidRDefault="00A57CD1" w:rsidP="00A57CD1">
            <w:pPr>
              <w:rPr>
                <w:szCs w:val="24"/>
              </w:rPr>
            </w:pPr>
            <w:r w:rsidRPr="00A57CD1">
              <w:rPr>
                <w:szCs w:val="24"/>
              </w:rPr>
              <w:t>Pamokose taikyti įvairesnius išmokimo stebėjimo būdus, vertinimą, pagrįstą konkrečiais vertinimo kriterijais.</w:t>
            </w:r>
          </w:p>
        </w:tc>
        <w:tc>
          <w:tcPr>
            <w:tcW w:w="3826" w:type="dxa"/>
            <w:vMerge w:val="restart"/>
            <w:shd w:val="clear" w:color="auto" w:fill="auto"/>
          </w:tcPr>
          <w:p w:rsidR="00A57CD1" w:rsidRPr="00A57CD1" w:rsidRDefault="00A57CD1" w:rsidP="00A57CD1">
            <w:pPr>
              <w:jc w:val="both"/>
              <w:rPr>
                <w:rFonts w:eastAsia="Calibri"/>
                <w:szCs w:val="24"/>
              </w:rPr>
            </w:pPr>
            <w:r w:rsidRPr="00A57CD1">
              <w:rPr>
                <w:rFonts w:eastAsia="Calibri"/>
                <w:szCs w:val="24"/>
              </w:rPr>
              <w:t>Mokinius įtraukti į veiklos į(si)vertinimą yra sudėtinga. Moky</w:t>
            </w:r>
            <w:r w:rsidR="00833E5A">
              <w:rPr>
                <w:rFonts w:eastAsia="Calibri"/>
                <w:szCs w:val="24"/>
              </w:rPr>
              <w:t>-</w:t>
            </w:r>
            <w:r w:rsidRPr="00A57CD1">
              <w:rPr>
                <w:rFonts w:eastAsia="Calibri"/>
                <w:szCs w:val="24"/>
              </w:rPr>
              <w:t>tojas dažnai turi priminti pagalbinius klausimus, kurie padėtų mokiniui į(si)vertinti. Pamokos, veiklos</w:t>
            </w:r>
            <w:r w:rsidR="00833E5A">
              <w:rPr>
                <w:rFonts w:eastAsia="Calibri"/>
                <w:szCs w:val="24"/>
              </w:rPr>
              <w:t>,</w:t>
            </w:r>
            <w:r w:rsidRPr="00A57CD1">
              <w:rPr>
                <w:rFonts w:eastAsia="Calibri"/>
                <w:szCs w:val="24"/>
              </w:rPr>
              <w:t xml:space="preserve"> vyks</w:t>
            </w:r>
            <w:r w:rsidR="00833E5A">
              <w:rPr>
                <w:rFonts w:eastAsia="Calibri"/>
                <w:szCs w:val="24"/>
              </w:rPr>
              <w:t>-</w:t>
            </w:r>
            <w:r w:rsidRPr="00A57CD1">
              <w:rPr>
                <w:rFonts w:eastAsia="Calibri"/>
                <w:szCs w:val="24"/>
              </w:rPr>
              <w:t>tančios už mokyklos ribų ar kitoje mokyklos erdvėje</w:t>
            </w:r>
            <w:r w:rsidR="00833E5A">
              <w:rPr>
                <w:rFonts w:eastAsia="Calibri"/>
                <w:szCs w:val="24"/>
              </w:rPr>
              <w:t>,</w:t>
            </w:r>
            <w:r w:rsidRPr="00A57CD1">
              <w:rPr>
                <w:rFonts w:eastAsia="Calibri"/>
                <w:szCs w:val="24"/>
              </w:rPr>
              <w:t xml:space="preserve"> padeda mokiniui turimas žinias susieti su praktine veikla. Atliekant bendras veiklas, gerėja mokinių bendravimo ir bendradarbiavimo santykiai. Mokosi vieni kitiems padėti, skatinami reikšti mintis, dirbti drauge.</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820" w:type="dxa"/>
            <w:shd w:val="clear" w:color="auto" w:fill="auto"/>
          </w:tcPr>
          <w:p w:rsidR="00A57CD1" w:rsidRPr="00A57CD1" w:rsidRDefault="00A57CD1" w:rsidP="00A57CD1">
            <w:pPr>
              <w:rPr>
                <w:szCs w:val="24"/>
              </w:rPr>
            </w:pPr>
            <w:r w:rsidRPr="00A57CD1">
              <w:rPr>
                <w:szCs w:val="24"/>
              </w:rPr>
              <w:t>Ugdymo turinio diferencijavimas ir individualizavimas pamokose.</w:t>
            </w:r>
          </w:p>
        </w:tc>
        <w:tc>
          <w:tcPr>
            <w:tcW w:w="3826" w:type="dxa"/>
            <w:vMerge/>
            <w:shd w:val="clear" w:color="auto" w:fill="auto"/>
          </w:tcPr>
          <w:p w:rsidR="00A57CD1" w:rsidRPr="00A57CD1" w:rsidRDefault="00A57CD1" w:rsidP="00A57CD1">
            <w:pPr>
              <w:rPr>
                <w:rFonts w:eastAsia="Calibri"/>
                <w:szCs w:val="24"/>
              </w:rPr>
            </w:pP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3.</w:t>
            </w:r>
          </w:p>
        </w:tc>
        <w:tc>
          <w:tcPr>
            <w:tcW w:w="4820" w:type="dxa"/>
            <w:shd w:val="clear" w:color="auto" w:fill="auto"/>
          </w:tcPr>
          <w:p w:rsidR="00A57CD1" w:rsidRPr="00A57CD1" w:rsidRDefault="00A57CD1" w:rsidP="00A57CD1">
            <w:pPr>
              <w:rPr>
                <w:szCs w:val="24"/>
              </w:rPr>
            </w:pPr>
            <w:r w:rsidRPr="00A57CD1">
              <w:rPr>
                <w:szCs w:val="24"/>
              </w:rPr>
              <w:t>Ugdymo turinio dalykų integracija.</w:t>
            </w:r>
          </w:p>
        </w:tc>
        <w:tc>
          <w:tcPr>
            <w:tcW w:w="3826" w:type="dxa"/>
            <w:vMerge/>
            <w:shd w:val="clear" w:color="auto" w:fill="auto"/>
          </w:tcPr>
          <w:p w:rsidR="00A57CD1" w:rsidRPr="00A57CD1" w:rsidRDefault="00A57CD1" w:rsidP="00A57CD1">
            <w:pPr>
              <w:rPr>
                <w:rFonts w:eastAsia="Calibri"/>
                <w:szCs w:val="24"/>
              </w:rPr>
            </w:pPr>
          </w:p>
        </w:tc>
      </w:tr>
      <w:tr w:rsidR="00A57CD1" w:rsidRPr="00A57CD1" w:rsidTr="009656BB">
        <w:tc>
          <w:tcPr>
            <w:tcW w:w="1277" w:type="dxa"/>
            <w:gridSpan w:val="3"/>
            <w:shd w:val="clear" w:color="auto" w:fill="auto"/>
          </w:tcPr>
          <w:p w:rsidR="00A57CD1" w:rsidRPr="00A57CD1" w:rsidRDefault="00A57CD1" w:rsidP="00A57CD1">
            <w:pPr>
              <w:jc w:val="right"/>
              <w:rPr>
                <w:rFonts w:eastAsia="Calibri"/>
                <w:szCs w:val="24"/>
              </w:rPr>
            </w:pPr>
            <w:r w:rsidRPr="00A57CD1">
              <w:rPr>
                <w:rFonts w:eastAsia="Calibri"/>
                <w:szCs w:val="24"/>
              </w:rPr>
              <w:t xml:space="preserve">Išvada </w:t>
            </w:r>
          </w:p>
        </w:tc>
        <w:tc>
          <w:tcPr>
            <w:tcW w:w="8646" w:type="dxa"/>
            <w:gridSpan w:val="2"/>
            <w:shd w:val="clear" w:color="auto" w:fill="auto"/>
          </w:tcPr>
          <w:p w:rsidR="00A57CD1" w:rsidRPr="00A57CD1" w:rsidRDefault="00A57CD1" w:rsidP="00A57CD1">
            <w:pPr>
              <w:jc w:val="both"/>
              <w:rPr>
                <w:rFonts w:eastAsia="Calibri"/>
                <w:szCs w:val="24"/>
              </w:rPr>
            </w:pPr>
            <w:r w:rsidRPr="00A57CD1">
              <w:rPr>
                <w:rFonts w:eastAsia="Calibri"/>
                <w:szCs w:val="24"/>
              </w:rPr>
              <w:t xml:space="preserve">Mokytojas užduodamas pagalbinius klausimus, skatina savarankiškai atsakyti į klausimus ir mąstyti. Pamokų, įvairių veiklų metu daug dėmesio skiriama mokytis rasti, atsirinkti, žinoti, gebėti žinias taikyti praktinėje veikloje. Bendravimas − veikimas kartu su mokytoju, kuris yra mokinio pagalbininkas tyrinėjant pasaulį. Mokiniai </w:t>
            </w:r>
            <w:r w:rsidRPr="00A57CD1">
              <w:rPr>
                <w:rFonts w:eastAsia="Calibri"/>
                <w:szCs w:val="24"/>
              </w:rPr>
              <w:lastRenderedPageBreak/>
              <w:t>ugdomi pagal individualius poreikius ir galimybes.</w:t>
            </w:r>
            <w:r w:rsidRPr="00A57CD1">
              <w:rPr>
                <w:szCs w:val="24"/>
              </w:rPr>
              <w:t xml:space="preserve"> </w:t>
            </w:r>
            <w:r w:rsidRPr="00A57CD1">
              <w:rPr>
                <w:rFonts w:eastAsia="Calibri"/>
                <w:szCs w:val="24"/>
              </w:rPr>
              <w:t>Pamokos, veiklos organizuojamos įvairiai ir lanksčiai, naudojant įvairias netradicines priemones.</w:t>
            </w:r>
          </w:p>
        </w:tc>
      </w:tr>
      <w:tr w:rsidR="00A57CD1" w:rsidRPr="00A57CD1" w:rsidTr="009656BB">
        <w:tc>
          <w:tcPr>
            <w:tcW w:w="9923" w:type="dxa"/>
            <w:gridSpan w:val="5"/>
            <w:shd w:val="clear" w:color="auto" w:fill="auto"/>
          </w:tcPr>
          <w:p w:rsidR="00A57CD1" w:rsidRPr="00A57CD1" w:rsidRDefault="00A57CD1" w:rsidP="00A57CD1">
            <w:pPr>
              <w:rPr>
                <w:rFonts w:eastAsia="Calibri"/>
                <w:szCs w:val="24"/>
              </w:rPr>
            </w:pPr>
            <w:r w:rsidRPr="00A57CD1">
              <w:rPr>
                <w:rFonts w:eastAsia="Calibri"/>
                <w:szCs w:val="24"/>
              </w:rPr>
              <w:lastRenderedPageBreak/>
              <w:t xml:space="preserve">Prioritetas. </w:t>
            </w:r>
            <w:r w:rsidRPr="00A57CD1">
              <w:rPr>
                <w:rFonts w:eastAsia="Calibri"/>
                <w:szCs w:val="24"/>
              </w:rPr>
              <w:tab/>
              <w:t>Plėtoti iniciatyvumą ir atsakomybę vertinant mokyklos veiklos ir panaudojamuosius resursus (žmogiškieji ir finansiniai ištekliai).</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9497" w:type="dxa"/>
            <w:gridSpan w:val="4"/>
            <w:shd w:val="clear" w:color="auto" w:fill="auto"/>
          </w:tcPr>
          <w:p w:rsidR="00A57CD1" w:rsidRPr="00A57CD1" w:rsidRDefault="00A57CD1" w:rsidP="00A57CD1">
            <w:pPr>
              <w:rPr>
                <w:rFonts w:eastAsia="Calibri"/>
                <w:szCs w:val="24"/>
              </w:rPr>
            </w:pPr>
            <w:r w:rsidRPr="00A57CD1">
              <w:rPr>
                <w:rFonts w:eastAsia="Calibri"/>
                <w:szCs w:val="24"/>
              </w:rPr>
              <w:t xml:space="preserve">Prioriteto tikslas. Pagalba mokantis </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5246" w:type="dxa"/>
            <w:gridSpan w:val="2"/>
            <w:shd w:val="clear" w:color="auto" w:fill="auto"/>
          </w:tcPr>
          <w:p w:rsidR="00A57CD1" w:rsidRPr="00A57CD1" w:rsidRDefault="00A57CD1" w:rsidP="00A57CD1">
            <w:pPr>
              <w:rPr>
                <w:rFonts w:eastAsia="Calibri"/>
                <w:szCs w:val="24"/>
              </w:rPr>
            </w:pPr>
            <w:r w:rsidRPr="00A57CD1">
              <w:rPr>
                <w:rFonts w:eastAsia="Calibri"/>
                <w:szCs w:val="24"/>
              </w:rPr>
              <w:t>Pažinti mokinių poreikius ir ugdyti jų gebėjimus.</w:t>
            </w:r>
          </w:p>
        </w:tc>
        <w:tc>
          <w:tcPr>
            <w:tcW w:w="3826" w:type="dxa"/>
            <w:shd w:val="clear" w:color="auto" w:fill="auto"/>
          </w:tcPr>
          <w:p w:rsidR="00A57CD1" w:rsidRPr="00A57CD1" w:rsidRDefault="00A57CD1" w:rsidP="00A57CD1">
            <w:pPr>
              <w:jc w:val="center"/>
              <w:rPr>
                <w:rFonts w:eastAsia="Calibri"/>
                <w:szCs w:val="24"/>
              </w:rPr>
            </w:pPr>
            <w:r w:rsidRPr="00A57CD1">
              <w:rPr>
                <w:rFonts w:eastAsia="Calibri"/>
                <w:szCs w:val="24"/>
              </w:rPr>
              <w:t>Apibendrinimas</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820" w:type="dxa"/>
            <w:shd w:val="clear" w:color="auto" w:fill="auto"/>
          </w:tcPr>
          <w:p w:rsidR="00A57CD1" w:rsidRPr="00A57CD1" w:rsidRDefault="00A57CD1" w:rsidP="00A57CD1">
            <w:pPr>
              <w:rPr>
                <w:szCs w:val="24"/>
              </w:rPr>
            </w:pPr>
            <w:r w:rsidRPr="00A57CD1">
              <w:rPr>
                <w:szCs w:val="24"/>
              </w:rPr>
              <w:t>Vaiko gerovės komisijos darbo organizavimas siekiant kiekvieno mokinio mokymosi sėkmės. Efektyviai veikiančios pagalbos teikimas.</w:t>
            </w:r>
          </w:p>
        </w:tc>
        <w:tc>
          <w:tcPr>
            <w:tcW w:w="3826" w:type="dxa"/>
            <w:vMerge w:val="restart"/>
            <w:shd w:val="clear" w:color="auto" w:fill="auto"/>
          </w:tcPr>
          <w:p w:rsidR="00A57CD1" w:rsidRPr="00A57CD1" w:rsidRDefault="00A57CD1" w:rsidP="00A57CD1">
            <w:pPr>
              <w:jc w:val="both"/>
              <w:rPr>
                <w:rFonts w:eastAsia="Calibri"/>
                <w:szCs w:val="24"/>
              </w:rPr>
            </w:pPr>
            <w:r w:rsidRPr="00A57CD1">
              <w:rPr>
                <w:rFonts w:eastAsia="Calibri"/>
                <w:szCs w:val="24"/>
              </w:rPr>
              <w:t>Vaiko gerovės komisijos nariai organizavo įvairius renginius, pokal</w:t>
            </w:r>
            <w:r w:rsidR="00833E5A">
              <w:rPr>
                <w:rFonts w:eastAsia="Calibri"/>
                <w:szCs w:val="24"/>
              </w:rPr>
              <w:t>-</w:t>
            </w:r>
            <w:r w:rsidRPr="00A57CD1">
              <w:rPr>
                <w:rFonts w:eastAsia="Calibri"/>
                <w:szCs w:val="24"/>
              </w:rPr>
              <w:t>bius su mokiniais, tėvais, globėjais. Teikė pasiūlymus įvairiais klausi</w:t>
            </w:r>
            <w:r w:rsidR="00833E5A">
              <w:rPr>
                <w:rFonts w:eastAsia="Calibri"/>
                <w:szCs w:val="24"/>
              </w:rPr>
              <w:t>-</w:t>
            </w:r>
            <w:r w:rsidRPr="00A57CD1">
              <w:rPr>
                <w:rFonts w:eastAsia="Calibri"/>
                <w:szCs w:val="24"/>
              </w:rPr>
              <w:t>mais. Organizuotos paskaitos tė</w:t>
            </w:r>
            <w:r w:rsidR="00833E5A">
              <w:rPr>
                <w:rFonts w:eastAsia="Calibri"/>
                <w:szCs w:val="24"/>
              </w:rPr>
              <w:t>-</w:t>
            </w:r>
            <w:r w:rsidRPr="00A57CD1">
              <w:rPr>
                <w:rFonts w:eastAsia="Calibri"/>
                <w:szCs w:val="24"/>
              </w:rPr>
              <w:t xml:space="preserve">vams, globėjams. Vyko pozityvios tėvystės mokymai. </w:t>
            </w:r>
          </w:p>
        </w:tc>
      </w:tr>
      <w:tr w:rsidR="00A57CD1" w:rsidRPr="00A57CD1" w:rsidTr="009656BB">
        <w:trPr>
          <w:trHeight w:val="866"/>
        </w:trPr>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820" w:type="dxa"/>
            <w:shd w:val="clear" w:color="auto" w:fill="auto"/>
          </w:tcPr>
          <w:p w:rsidR="00A57CD1" w:rsidRPr="00A57CD1" w:rsidRDefault="00A57CD1" w:rsidP="00A57CD1">
            <w:pPr>
              <w:rPr>
                <w:szCs w:val="24"/>
              </w:rPr>
            </w:pPr>
            <w:r w:rsidRPr="00A57CD1">
              <w:rPr>
                <w:szCs w:val="24"/>
              </w:rPr>
              <w:t>Plėtoti ir stiprinti tėvų (globėjų) bendravimo ir bendradarbiavimo ryšius su pedagogais ugdant mokinių gebėjimus.</w:t>
            </w:r>
          </w:p>
        </w:tc>
        <w:tc>
          <w:tcPr>
            <w:tcW w:w="3826" w:type="dxa"/>
            <w:vMerge/>
            <w:shd w:val="clear" w:color="auto" w:fill="auto"/>
          </w:tcPr>
          <w:p w:rsidR="00A57CD1" w:rsidRPr="00A57CD1" w:rsidRDefault="00A57CD1" w:rsidP="00A57CD1">
            <w:pPr>
              <w:rPr>
                <w:rFonts w:eastAsia="Calibri"/>
                <w:szCs w:val="24"/>
              </w:rPr>
            </w:pPr>
          </w:p>
        </w:tc>
      </w:tr>
      <w:tr w:rsidR="00A57CD1" w:rsidRPr="00A57CD1" w:rsidTr="009656BB">
        <w:trPr>
          <w:trHeight w:val="866"/>
        </w:trPr>
        <w:tc>
          <w:tcPr>
            <w:tcW w:w="1277" w:type="dxa"/>
            <w:gridSpan w:val="3"/>
            <w:shd w:val="clear" w:color="auto" w:fill="auto"/>
          </w:tcPr>
          <w:p w:rsidR="00A57CD1" w:rsidRPr="00A57CD1" w:rsidRDefault="00A57CD1" w:rsidP="00A57CD1">
            <w:pPr>
              <w:rPr>
                <w:rFonts w:eastAsia="Calibri"/>
                <w:szCs w:val="24"/>
              </w:rPr>
            </w:pPr>
            <w:r w:rsidRPr="00A57CD1">
              <w:rPr>
                <w:rFonts w:eastAsia="Calibri"/>
                <w:szCs w:val="24"/>
              </w:rPr>
              <w:t xml:space="preserve">Išvada </w:t>
            </w:r>
          </w:p>
        </w:tc>
        <w:tc>
          <w:tcPr>
            <w:tcW w:w="8646" w:type="dxa"/>
            <w:gridSpan w:val="2"/>
            <w:shd w:val="clear" w:color="auto" w:fill="auto"/>
          </w:tcPr>
          <w:p w:rsidR="00A57CD1" w:rsidRPr="00A57CD1" w:rsidRDefault="00A57CD1" w:rsidP="00A57CD1">
            <w:pPr>
              <w:jc w:val="both"/>
              <w:rPr>
                <w:rFonts w:eastAsia="Calibri"/>
                <w:szCs w:val="24"/>
              </w:rPr>
            </w:pPr>
            <w:r w:rsidRPr="00A57CD1">
              <w:rPr>
                <w:rFonts w:eastAsia="Calibri"/>
                <w:szCs w:val="24"/>
              </w:rPr>
              <w:t>Tikslingai suplanuota Vaiko gerovės komisijos veikla užtikrina pamokų ir kitų veiklų organizavimo efektyvumą. Funkcionali, pritaikyta ugdymo(si) aplinka skatina mokinių mąstymą, kūrybiškumą. Tėvai, globėjai įtraukiami į mokinių ugdymo rezultatų ger</w:t>
            </w:r>
            <w:r w:rsidR="0008258E">
              <w:rPr>
                <w:rFonts w:eastAsia="Calibri"/>
                <w:szCs w:val="24"/>
              </w:rPr>
              <w:t xml:space="preserve">inimą, skatinami </w:t>
            </w:r>
            <w:r w:rsidRPr="00A57CD1">
              <w:rPr>
                <w:rFonts w:eastAsia="Calibri"/>
                <w:szCs w:val="24"/>
              </w:rPr>
              <w:t xml:space="preserve"> dalyvauti renginiuose, veiklose.</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5246" w:type="dxa"/>
            <w:gridSpan w:val="2"/>
            <w:shd w:val="clear" w:color="auto" w:fill="auto"/>
          </w:tcPr>
          <w:p w:rsidR="00A57CD1" w:rsidRPr="00A57CD1" w:rsidRDefault="00A57CD1" w:rsidP="00A57CD1">
            <w:pPr>
              <w:rPr>
                <w:rFonts w:eastAsia="Calibri"/>
                <w:szCs w:val="24"/>
              </w:rPr>
            </w:pPr>
            <w:r w:rsidRPr="00A57CD1">
              <w:rPr>
                <w:rFonts w:eastAsia="Calibri"/>
                <w:szCs w:val="24"/>
              </w:rPr>
              <w:t>Numatyti ir teikti įvairiapusę paramą ir pagalbą mokiniams, tėvams (globėjams).</w:t>
            </w:r>
          </w:p>
        </w:tc>
        <w:tc>
          <w:tcPr>
            <w:tcW w:w="3826" w:type="dxa"/>
            <w:shd w:val="clear" w:color="auto" w:fill="auto"/>
          </w:tcPr>
          <w:p w:rsidR="00A57CD1" w:rsidRPr="00A57CD1" w:rsidRDefault="00A57CD1" w:rsidP="00A57CD1">
            <w:pPr>
              <w:rPr>
                <w:rFonts w:eastAsia="Calibri"/>
                <w:szCs w:val="24"/>
              </w:rPr>
            </w:pPr>
          </w:p>
          <w:p w:rsidR="00A57CD1" w:rsidRPr="00A57CD1" w:rsidRDefault="00A57CD1" w:rsidP="00A57CD1">
            <w:pPr>
              <w:jc w:val="center"/>
              <w:rPr>
                <w:rFonts w:eastAsia="Calibri"/>
                <w:szCs w:val="24"/>
              </w:rPr>
            </w:pPr>
            <w:r w:rsidRPr="00A57CD1">
              <w:rPr>
                <w:rFonts w:eastAsia="Calibri"/>
                <w:szCs w:val="24"/>
              </w:rPr>
              <w:t>Apibendrinimas</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820" w:type="dxa"/>
            <w:shd w:val="clear" w:color="auto" w:fill="auto"/>
          </w:tcPr>
          <w:p w:rsidR="00A57CD1" w:rsidRPr="00A57CD1" w:rsidRDefault="00A57CD1" w:rsidP="00A57CD1">
            <w:pPr>
              <w:rPr>
                <w:szCs w:val="24"/>
              </w:rPr>
            </w:pPr>
            <w:r w:rsidRPr="00A57CD1">
              <w:rPr>
                <w:szCs w:val="24"/>
              </w:rPr>
              <w:t>Socialinės paramos organizavimas:</w:t>
            </w:r>
          </w:p>
          <w:p w:rsidR="00A57CD1" w:rsidRPr="00A57CD1" w:rsidRDefault="00A57CD1" w:rsidP="00A57CD1">
            <w:pPr>
              <w:rPr>
                <w:szCs w:val="24"/>
              </w:rPr>
            </w:pPr>
            <w:r w:rsidRPr="00A57CD1">
              <w:rPr>
                <w:szCs w:val="24"/>
              </w:rPr>
              <w:t xml:space="preserve">- teikti reikalingus dokumentus </w:t>
            </w:r>
          </w:p>
          <w:p w:rsidR="00A57CD1" w:rsidRPr="00A57CD1" w:rsidRDefault="00A57CD1" w:rsidP="00A57CD1">
            <w:pPr>
              <w:rPr>
                <w:szCs w:val="24"/>
              </w:rPr>
            </w:pPr>
            <w:r w:rsidRPr="00A57CD1">
              <w:rPr>
                <w:szCs w:val="24"/>
              </w:rPr>
              <w:t>( socialinės parmos ir sveikatos skyriui, seniūnijoms), mokinių nemokamo maitinimo ir aprūpinimo mokyklinėmis prekėmis skyrimui;</w:t>
            </w:r>
          </w:p>
          <w:p w:rsidR="00A57CD1" w:rsidRPr="00A57CD1" w:rsidRDefault="00A57CD1" w:rsidP="00A57CD1">
            <w:pPr>
              <w:rPr>
                <w:b/>
                <w:szCs w:val="24"/>
              </w:rPr>
            </w:pPr>
            <w:r w:rsidRPr="00A57CD1">
              <w:rPr>
                <w:szCs w:val="24"/>
              </w:rPr>
              <w:t>- ieškoti paramos teikėjų.</w:t>
            </w:r>
          </w:p>
        </w:tc>
        <w:tc>
          <w:tcPr>
            <w:tcW w:w="3826" w:type="dxa"/>
            <w:vMerge w:val="restart"/>
            <w:shd w:val="clear" w:color="auto" w:fill="auto"/>
          </w:tcPr>
          <w:p w:rsidR="00A57CD1" w:rsidRPr="00A57CD1" w:rsidRDefault="00A57CD1" w:rsidP="00A57CD1">
            <w:pPr>
              <w:jc w:val="both"/>
              <w:rPr>
                <w:szCs w:val="24"/>
                <w:bdr w:val="none" w:sz="0" w:space="0" w:color="auto" w:frame="1"/>
                <w:lang w:eastAsia="lt-LT"/>
              </w:rPr>
            </w:pPr>
            <w:r w:rsidRPr="00A57CD1">
              <w:rPr>
                <w:szCs w:val="24"/>
                <w:bdr w:val="none" w:sz="0" w:space="0" w:color="auto" w:frame="1"/>
                <w:lang w:eastAsia="lt-LT"/>
              </w:rPr>
              <w:t>Padedama mokiniams racionaliau išnaudoti visas teikiamas galimybes mokytis ir lavintis. Rūpintasi mokinių adaptavimusi, socialinių problemų sprendimu, saugios socia</w:t>
            </w:r>
            <w:r w:rsidR="00833E5A">
              <w:rPr>
                <w:szCs w:val="24"/>
                <w:bdr w:val="none" w:sz="0" w:space="0" w:color="auto" w:frame="1"/>
                <w:lang w:eastAsia="lt-LT"/>
              </w:rPr>
              <w:t>-</w:t>
            </w:r>
            <w:r w:rsidRPr="00A57CD1">
              <w:rPr>
                <w:szCs w:val="24"/>
                <w:bdr w:val="none" w:sz="0" w:space="0" w:color="auto" w:frame="1"/>
                <w:lang w:eastAsia="lt-LT"/>
              </w:rPr>
              <w:t>linės aplinkos mokiniams kūrimu mokykloje.</w:t>
            </w:r>
          </w:p>
          <w:p w:rsidR="00A57CD1" w:rsidRPr="00A57CD1" w:rsidRDefault="00A57CD1" w:rsidP="00A57CD1">
            <w:pPr>
              <w:tabs>
                <w:tab w:val="left" w:pos="840"/>
                <w:tab w:val="left" w:pos="1560"/>
              </w:tabs>
              <w:contextualSpacing/>
              <w:jc w:val="both"/>
              <w:rPr>
                <w:rFonts w:eastAsia="Calibri"/>
                <w:szCs w:val="24"/>
              </w:rPr>
            </w:pPr>
            <w:r w:rsidRPr="00A57CD1">
              <w:rPr>
                <w:rFonts w:eastAsia="Calibri"/>
                <w:szCs w:val="24"/>
              </w:rPr>
              <w:t>Planuotas, organizuotas pagalbos  konkrečiam mokiniui specialistų pa</w:t>
            </w:r>
            <w:r w:rsidR="00833E5A">
              <w:rPr>
                <w:rFonts w:eastAsia="Calibri"/>
                <w:szCs w:val="24"/>
              </w:rPr>
              <w:t>-</w:t>
            </w:r>
            <w:r w:rsidRPr="00A57CD1">
              <w:rPr>
                <w:rFonts w:eastAsia="Calibri"/>
                <w:szCs w:val="24"/>
              </w:rPr>
              <w:t>galbos teikimas.</w:t>
            </w:r>
          </w:p>
          <w:p w:rsidR="00A57CD1" w:rsidRPr="00A57CD1" w:rsidRDefault="00A57CD1" w:rsidP="00A57CD1">
            <w:pPr>
              <w:tabs>
                <w:tab w:val="left" w:pos="840"/>
                <w:tab w:val="left" w:pos="1560"/>
              </w:tabs>
              <w:contextualSpacing/>
              <w:jc w:val="both"/>
              <w:rPr>
                <w:rFonts w:eastAsia="Calibri"/>
                <w:szCs w:val="24"/>
              </w:rPr>
            </w:pPr>
            <w:r w:rsidRPr="00A57CD1">
              <w:rPr>
                <w:rFonts w:eastAsia="Calibri"/>
                <w:szCs w:val="24"/>
              </w:rPr>
              <w:t>Rūpintasi mokinių socializacija, ug</w:t>
            </w:r>
            <w:r w:rsidR="00833E5A">
              <w:rPr>
                <w:rFonts w:eastAsia="Calibri"/>
                <w:szCs w:val="24"/>
              </w:rPr>
              <w:t>-</w:t>
            </w:r>
            <w:r w:rsidRPr="00A57CD1">
              <w:rPr>
                <w:rFonts w:eastAsia="Calibri"/>
                <w:szCs w:val="24"/>
              </w:rPr>
              <w:t>domi pagrindiniai socialiniai įgūdžiai ir mokėjimai. Pagal poreikį teikia</w:t>
            </w:r>
            <w:r w:rsidR="00833E5A">
              <w:rPr>
                <w:rFonts w:eastAsia="Calibri"/>
                <w:szCs w:val="24"/>
              </w:rPr>
              <w:t>-</w:t>
            </w:r>
            <w:r w:rsidRPr="00A57CD1">
              <w:rPr>
                <w:rFonts w:eastAsia="Calibri"/>
                <w:szCs w:val="24"/>
              </w:rPr>
              <w:t>mos grupinės, individualios konsul</w:t>
            </w:r>
            <w:r w:rsidR="00833E5A">
              <w:rPr>
                <w:rFonts w:eastAsia="Calibri"/>
                <w:szCs w:val="24"/>
              </w:rPr>
              <w:t>-</w:t>
            </w:r>
            <w:r w:rsidRPr="00A57CD1">
              <w:rPr>
                <w:rFonts w:eastAsia="Calibri"/>
                <w:szCs w:val="24"/>
              </w:rPr>
              <w:t xml:space="preserve">tacijos, mokymai tėvams, globėjams. </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820" w:type="dxa"/>
            <w:shd w:val="clear" w:color="auto" w:fill="auto"/>
          </w:tcPr>
          <w:p w:rsidR="00A57CD1" w:rsidRPr="00A57CD1" w:rsidRDefault="00A57CD1" w:rsidP="00A57CD1">
            <w:pPr>
              <w:jc w:val="both"/>
              <w:rPr>
                <w:color w:val="000000"/>
                <w:szCs w:val="24"/>
                <w:lang w:eastAsia="lt-LT"/>
              </w:rPr>
            </w:pPr>
            <w:r w:rsidRPr="00A57CD1">
              <w:rPr>
                <w:color w:val="000000"/>
                <w:szCs w:val="24"/>
                <w:lang w:eastAsia="lt-LT"/>
              </w:rPr>
              <w:t>Socialinių ir gyvenimo įgūdžių formavimas (susitikimai, konkursai, grupinis darbas, individualūs pokalbiai, akcijos, projektai).</w:t>
            </w:r>
          </w:p>
        </w:tc>
        <w:tc>
          <w:tcPr>
            <w:tcW w:w="3826" w:type="dxa"/>
            <w:vMerge/>
            <w:shd w:val="clear" w:color="auto" w:fill="auto"/>
          </w:tcPr>
          <w:p w:rsidR="00A57CD1" w:rsidRPr="00A57CD1" w:rsidRDefault="00A57CD1" w:rsidP="00A57CD1">
            <w:pPr>
              <w:rPr>
                <w:rFonts w:eastAsia="Calibri"/>
                <w:szCs w:val="24"/>
              </w:rPr>
            </w:pP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3.</w:t>
            </w:r>
          </w:p>
        </w:tc>
        <w:tc>
          <w:tcPr>
            <w:tcW w:w="4820" w:type="dxa"/>
            <w:shd w:val="clear" w:color="auto" w:fill="auto"/>
          </w:tcPr>
          <w:p w:rsidR="00A57CD1" w:rsidRPr="00A57CD1" w:rsidRDefault="00A57CD1" w:rsidP="00A57CD1">
            <w:pPr>
              <w:jc w:val="both"/>
              <w:rPr>
                <w:color w:val="000000"/>
                <w:szCs w:val="24"/>
                <w:lang w:eastAsia="lt-LT"/>
              </w:rPr>
            </w:pPr>
            <w:r w:rsidRPr="00A57CD1">
              <w:rPr>
                <w:color w:val="000000"/>
                <w:szCs w:val="24"/>
                <w:lang w:eastAsia="lt-LT"/>
              </w:rPr>
              <w:t>Praktinių įgūdžių lavinimas, kaip spręsti konfliktus be jėgos panaudojimo.</w:t>
            </w:r>
          </w:p>
        </w:tc>
        <w:tc>
          <w:tcPr>
            <w:tcW w:w="3826" w:type="dxa"/>
            <w:vMerge/>
            <w:shd w:val="clear" w:color="auto" w:fill="auto"/>
          </w:tcPr>
          <w:p w:rsidR="00A57CD1" w:rsidRPr="00A57CD1" w:rsidRDefault="00A57CD1" w:rsidP="00A57CD1">
            <w:pPr>
              <w:rPr>
                <w:rFonts w:eastAsia="Calibri"/>
                <w:szCs w:val="24"/>
              </w:rPr>
            </w:pP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4</w:t>
            </w:r>
          </w:p>
        </w:tc>
        <w:tc>
          <w:tcPr>
            <w:tcW w:w="4820" w:type="dxa"/>
            <w:shd w:val="clear" w:color="auto" w:fill="auto"/>
          </w:tcPr>
          <w:p w:rsidR="00A57CD1" w:rsidRPr="00A57CD1" w:rsidRDefault="00A57CD1" w:rsidP="00A57CD1">
            <w:pPr>
              <w:jc w:val="both"/>
              <w:rPr>
                <w:color w:val="000000"/>
                <w:szCs w:val="24"/>
                <w:lang w:eastAsia="lt-LT"/>
              </w:rPr>
            </w:pPr>
            <w:r w:rsidRPr="00A57CD1">
              <w:rPr>
                <w:color w:val="000000"/>
                <w:szCs w:val="24"/>
                <w:lang w:eastAsia="lt-LT"/>
              </w:rPr>
              <w:t>Individualių ir grupinių konsultacijų teikimas.</w:t>
            </w:r>
          </w:p>
        </w:tc>
        <w:tc>
          <w:tcPr>
            <w:tcW w:w="3826" w:type="dxa"/>
            <w:vMerge/>
            <w:shd w:val="clear" w:color="auto" w:fill="auto"/>
          </w:tcPr>
          <w:p w:rsidR="00A57CD1" w:rsidRPr="00A57CD1" w:rsidRDefault="00A57CD1" w:rsidP="00A57CD1">
            <w:pPr>
              <w:rPr>
                <w:rFonts w:eastAsia="Calibri"/>
                <w:szCs w:val="24"/>
              </w:rPr>
            </w:pPr>
          </w:p>
        </w:tc>
      </w:tr>
      <w:tr w:rsidR="00A57CD1" w:rsidRPr="00A57CD1" w:rsidTr="009656BB">
        <w:tc>
          <w:tcPr>
            <w:tcW w:w="1277" w:type="dxa"/>
            <w:gridSpan w:val="3"/>
            <w:shd w:val="clear" w:color="auto" w:fill="auto"/>
          </w:tcPr>
          <w:p w:rsidR="00A57CD1" w:rsidRPr="00A57CD1" w:rsidRDefault="00A57CD1" w:rsidP="00A57CD1">
            <w:pPr>
              <w:jc w:val="right"/>
              <w:rPr>
                <w:color w:val="000000"/>
                <w:szCs w:val="24"/>
                <w:lang w:eastAsia="lt-LT"/>
              </w:rPr>
            </w:pPr>
            <w:r w:rsidRPr="00A57CD1">
              <w:rPr>
                <w:color w:val="000000"/>
                <w:szCs w:val="24"/>
                <w:lang w:eastAsia="lt-LT"/>
              </w:rPr>
              <w:t>Išvada</w:t>
            </w:r>
          </w:p>
        </w:tc>
        <w:tc>
          <w:tcPr>
            <w:tcW w:w="8646" w:type="dxa"/>
            <w:gridSpan w:val="2"/>
            <w:shd w:val="clear" w:color="auto" w:fill="auto"/>
          </w:tcPr>
          <w:p w:rsidR="00A57CD1" w:rsidRPr="00A57CD1" w:rsidRDefault="00A57CD1" w:rsidP="00A57CD1">
            <w:pPr>
              <w:tabs>
                <w:tab w:val="left" w:pos="840"/>
                <w:tab w:val="left" w:pos="1560"/>
              </w:tabs>
              <w:contextualSpacing/>
              <w:jc w:val="both"/>
              <w:rPr>
                <w:rFonts w:eastAsia="Calibri"/>
                <w:szCs w:val="24"/>
              </w:rPr>
            </w:pPr>
            <w:r w:rsidRPr="00A57CD1">
              <w:rPr>
                <w:rFonts w:eastAsia="Calibri"/>
                <w:szCs w:val="24"/>
              </w:rPr>
              <w:t>Dalyvauta mokykloje įgyvendinamų projektų veiklose. Sudarytos sąlygos mokiniams susipažinti su profesijomis. Tėvams, globėjams organizuoti mokymai „Pozityvi tėvystė“. 2018 metais tėvų, globėjų aktyvumas padidėjo 30% buvo sudarytos 2 grupės.</w:t>
            </w:r>
          </w:p>
        </w:tc>
      </w:tr>
      <w:tr w:rsidR="00A57CD1" w:rsidRPr="00A57CD1" w:rsidTr="009656BB">
        <w:tc>
          <w:tcPr>
            <w:tcW w:w="9923" w:type="dxa"/>
            <w:gridSpan w:val="5"/>
            <w:shd w:val="clear" w:color="auto" w:fill="auto"/>
          </w:tcPr>
          <w:p w:rsidR="00A57CD1" w:rsidRPr="00A57CD1" w:rsidRDefault="00A57CD1" w:rsidP="00A57CD1">
            <w:pPr>
              <w:rPr>
                <w:rFonts w:eastAsia="Calibri"/>
                <w:szCs w:val="24"/>
              </w:rPr>
            </w:pPr>
            <w:r w:rsidRPr="00A57CD1">
              <w:rPr>
                <w:rFonts w:eastAsia="Calibri"/>
                <w:szCs w:val="24"/>
              </w:rPr>
              <w:t>Prioritetas. Įvairiapusė parama ir pagalba mokyklos bendruomenei.</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3.</w:t>
            </w:r>
          </w:p>
        </w:tc>
        <w:tc>
          <w:tcPr>
            <w:tcW w:w="9497" w:type="dxa"/>
            <w:gridSpan w:val="4"/>
            <w:shd w:val="clear" w:color="auto" w:fill="auto"/>
          </w:tcPr>
          <w:p w:rsidR="00A57CD1" w:rsidRPr="00A57CD1" w:rsidRDefault="00A57CD1" w:rsidP="00A57CD1">
            <w:pPr>
              <w:rPr>
                <w:rFonts w:eastAsia="Calibri"/>
                <w:szCs w:val="24"/>
              </w:rPr>
            </w:pPr>
            <w:r w:rsidRPr="00A57CD1">
              <w:rPr>
                <w:rFonts w:eastAsia="Calibri"/>
                <w:szCs w:val="24"/>
              </w:rPr>
              <w:t>Prioriteto tikslas. Mokymasis ir veikimas komandomis.</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3.</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5246" w:type="dxa"/>
            <w:gridSpan w:val="2"/>
            <w:shd w:val="clear" w:color="auto" w:fill="auto"/>
          </w:tcPr>
          <w:p w:rsidR="00A57CD1" w:rsidRPr="00A57CD1" w:rsidRDefault="00A57CD1" w:rsidP="00A57CD1">
            <w:pPr>
              <w:rPr>
                <w:rFonts w:eastAsia="Calibri"/>
                <w:szCs w:val="24"/>
              </w:rPr>
            </w:pPr>
            <w:r w:rsidRPr="00A57CD1">
              <w:rPr>
                <w:rFonts w:eastAsia="Calibri"/>
                <w:szCs w:val="24"/>
              </w:rPr>
              <w:t>Organizuoti ir kryptingai dalyvauti kolegialiame mokymesi, skatinant asmenybės raišką.</w:t>
            </w:r>
          </w:p>
        </w:tc>
        <w:tc>
          <w:tcPr>
            <w:tcW w:w="3826" w:type="dxa"/>
            <w:shd w:val="clear" w:color="auto" w:fill="auto"/>
          </w:tcPr>
          <w:p w:rsidR="00A57CD1" w:rsidRPr="00A57CD1" w:rsidRDefault="00A57CD1" w:rsidP="00A57CD1">
            <w:pPr>
              <w:rPr>
                <w:rFonts w:eastAsia="Calibri"/>
                <w:szCs w:val="24"/>
              </w:rPr>
            </w:pPr>
          </w:p>
          <w:p w:rsidR="00A57CD1" w:rsidRPr="00A57CD1" w:rsidRDefault="00A57CD1" w:rsidP="00A57CD1">
            <w:pPr>
              <w:jc w:val="center"/>
              <w:rPr>
                <w:rFonts w:eastAsia="Calibri"/>
                <w:szCs w:val="24"/>
              </w:rPr>
            </w:pPr>
            <w:r w:rsidRPr="00A57CD1">
              <w:rPr>
                <w:rFonts w:eastAsia="Calibri"/>
                <w:szCs w:val="24"/>
              </w:rPr>
              <w:t>Apibendrinimas</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3.</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820" w:type="dxa"/>
            <w:shd w:val="clear" w:color="auto" w:fill="auto"/>
          </w:tcPr>
          <w:p w:rsidR="00A57CD1" w:rsidRPr="00A57CD1" w:rsidRDefault="00A57CD1" w:rsidP="00A57CD1">
            <w:pPr>
              <w:shd w:val="clear" w:color="auto" w:fill="FFFFFF"/>
              <w:rPr>
                <w:rFonts w:eastAsia="Calibri"/>
                <w:szCs w:val="24"/>
              </w:rPr>
            </w:pPr>
            <w:r w:rsidRPr="00A57CD1">
              <w:rPr>
                <w:rFonts w:eastAsia="Calibri"/>
                <w:szCs w:val="24"/>
              </w:rPr>
              <w:t xml:space="preserve">Išvažiuojamųjų seminarų organizavimas. </w:t>
            </w:r>
          </w:p>
          <w:p w:rsidR="00A57CD1" w:rsidRPr="00A57CD1" w:rsidRDefault="00A57CD1" w:rsidP="00A57CD1">
            <w:pPr>
              <w:shd w:val="clear" w:color="auto" w:fill="FFFFFF"/>
              <w:rPr>
                <w:rFonts w:eastAsia="Calibri"/>
                <w:szCs w:val="24"/>
              </w:rPr>
            </w:pPr>
            <w:r w:rsidRPr="00A57CD1">
              <w:rPr>
                <w:rFonts w:eastAsia="Calibri"/>
                <w:szCs w:val="24"/>
              </w:rPr>
              <w:t>Dalijimasis gerąja patirtimi su mokyklos kolegomis ir kitų mokyklų pedagogine bendruomene.</w:t>
            </w:r>
          </w:p>
        </w:tc>
        <w:tc>
          <w:tcPr>
            <w:tcW w:w="3826" w:type="dxa"/>
            <w:shd w:val="clear" w:color="auto" w:fill="auto"/>
          </w:tcPr>
          <w:p w:rsidR="00A57CD1" w:rsidRPr="00A57CD1" w:rsidRDefault="00A57CD1" w:rsidP="00A57CD1">
            <w:pPr>
              <w:jc w:val="both"/>
              <w:rPr>
                <w:rFonts w:eastAsia="Calibri"/>
                <w:szCs w:val="24"/>
              </w:rPr>
            </w:pPr>
            <w:r w:rsidRPr="00A57CD1">
              <w:rPr>
                <w:rFonts w:eastAsia="Calibri"/>
                <w:szCs w:val="24"/>
              </w:rPr>
              <w:t>Bendruomenės nariai vyko į mokymus, seminarus. Pristatė mo</w:t>
            </w:r>
            <w:r w:rsidR="00833E5A">
              <w:rPr>
                <w:rFonts w:eastAsia="Calibri"/>
                <w:szCs w:val="24"/>
              </w:rPr>
              <w:t>-</w:t>
            </w:r>
            <w:r w:rsidRPr="00A57CD1">
              <w:rPr>
                <w:rFonts w:eastAsia="Calibri"/>
                <w:szCs w:val="24"/>
              </w:rPr>
              <w:t>kyklos įvairias veiklas, dalinosi gerą</w:t>
            </w:r>
            <w:r w:rsidR="00833E5A">
              <w:rPr>
                <w:rFonts w:eastAsia="Calibri"/>
                <w:szCs w:val="24"/>
              </w:rPr>
              <w:t>-</w:t>
            </w:r>
            <w:r w:rsidRPr="00A57CD1">
              <w:rPr>
                <w:rFonts w:eastAsia="Calibri"/>
                <w:szCs w:val="24"/>
              </w:rPr>
              <w:t xml:space="preserve">ja patirtimi. </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3.</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5246" w:type="dxa"/>
            <w:gridSpan w:val="2"/>
            <w:shd w:val="clear" w:color="auto" w:fill="auto"/>
          </w:tcPr>
          <w:p w:rsidR="00A57CD1" w:rsidRPr="00A57CD1" w:rsidRDefault="00A57CD1" w:rsidP="00A57CD1">
            <w:pPr>
              <w:rPr>
                <w:rFonts w:eastAsia="Calibri"/>
                <w:szCs w:val="24"/>
              </w:rPr>
            </w:pPr>
            <w:r w:rsidRPr="00A57CD1">
              <w:rPr>
                <w:rFonts w:eastAsia="Calibri"/>
                <w:szCs w:val="24"/>
              </w:rPr>
              <w:t>Gerinti ir puoselėti bendruomenės bendradarbiavimo kultūrą, siekiant bendrų tikslų.</w:t>
            </w:r>
          </w:p>
        </w:tc>
        <w:tc>
          <w:tcPr>
            <w:tcW w:w="3826" w:type="dxa"/>
            <w:shd w:val="clear" w:color="auto" w:fill="auto"/>
          </w:tcPr>
          <w:p w:rsidR="00A57CD1" w:rsidRPr="00A57CD1" w:rsidRDefault="00A57CD1" w:rsidP="00A57CD1">
            <w:pPr>
              <w:rPr>
                <w:rFonts w:eastAsia="Calibri"/>
                <w:szCs w:val="24"/>
              </w:rPr>
            </w:pPr>
          </w:p>
          <w:p w:rsidR="00A57CD1" w:rsidRPr="00A57CD1" w:rsidRDefault="00A57CD1" w:rsidP="00A57CD1">
            <w:pPr>
              <w:jc w:val="center"/>
              <w:rPr>
                <w:rFonts w:eastAsia="Calibri"/>
                <w:szCs w:val="24"/>
              </w:rPr>
            </w:pPr>
            <w:r w:rsidRPr="00A57CD1">
              <w:rPr>
                <w:rFonts w:eastAsia="Calibri"/>
                <w:szCs w:val="24"/>
              </w:rPr>
              <w:t>Apibendrinimas</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3.</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820" w:type="dxa"/>
            <w:shd w:val="clear" w:color="auto" w:fill="auto"/>
          </w:tcPr>
          <w:p w:rsidR="00A57CD1" w:rsidRPr="00A57CD1" w:rsidRDefault="00A57CD1" w:rsidP="00A57CD1">
            <w:pPr>
              <w:jc w:val="both"/>
              <w:rPr>
                <w:color w:val="000000"/>
                <w:szCs w:val="24"/>
                <w:lang w:eastAsia="lt-LT"/>
              </w:rPr>
            </w:pPr>
            <w:r w:rsidRPr="00A57CD1">
              <w:rPr>
                <w:color w:val="000000"/>
                <w:szCs w:val="24"/>
                <w:lang w:eastAsia="lt-LT"/>
              </w:rPr>
              <w:t>Organizuoti ir kryptingai dalyvauti kolegia</w:t>
            </w:r>
            <w:r w:rsidR="00833E5A">
              <w:rPr>
                <w:color w:val="000000"/>
                <w:szCs w:val="24"/>
                <w:lang w:eastAsia="lt-LT"/>
              </w:rPr>
              <w:t>-liame mokymosi tobulėjime</w:t>
            </w:r>
            <w:r w:rsidRPr="00A57CD1">
              <w:rPr>
                <w:color w:val="000000"/>
                <w:szCs w:val="24"/>
                <w:lang w:eastAsia="lt-LT"/>
              </w:rPr>
              <w:t>, skatinant asme</w:t>
            </w:r>
            <w:r w:rsidR="00833E5A">
              <w:rPr>
                <w:color w:val="000000"/>
                <w:szCs w:val="24"/>
                <w:lang w:eastAsia="lt-LT"/>
              </w:rPr>
              <w:t>-</w:t>
            </w:r>
            <w:r w:rsidRPr="00A57CD1">
              <w:rPr>
                <w:color w:val="000000"/>
                <w:szCs w:val="24"/>
                <w:lang w:eastAsia="lt-LT"/>
              </w:rPr>
              <w:t>nybės raišką.</w:t>
            </w:r>
          </w:p>
        </w:tc>
        <w:tc>
          <w:tcPr>
            <w:tcW w:w="3826" w:type="dxa"/>
            <w:vMerge w:val="restart"/>
            <w:shd w:val="clear" w:color="auto" w:fill="auto"/>
          </w:tcPr>
          <w:p w:rsidR="00A57CD1" w:rsidRPr="00A57CD1" w:rsidRDefault="00A57CD1" w:rsidP="00A57CD1">
            <w:pPr>
              <w:jc w:val="both"/>
              <w:rPr>
                <w:rFonts w:eastAsia="Calibri"/>
                <w:szCs w:val="24"/>
              </w:rPr>
            </w:pPr>
            <w:r w:rsidRPr="00A57CD1">
              <w:rPr>
                <w:rFonts w:eastAsia="Calibri"/>
                <w:szCs w:val="24"/>
              </w:rPr>
              <w:t>Mokyklos darbuotojai rūpinasi nuo</w:t>
            </w:r>
            <w:r w:rsidR="00833E5A">
              <w:rPr>
                <w:rFonts w:eastAsia="Calibri"/>
                <w:szCs w:val="24"/>
              </w:rPr>
              <w:t>-</w:t>
            </w:r>
            <w:r w:rsidRPr="00A57CD1">
              <w:rPr>
                <w:rFonts w:eastAsia="Calibri"/>
                <w:szCs w:val="24"/>
              </w:rPr>
              <w:t>latiniu asmeniniu tobulėjimu, plečia ne tik profesinį, bet ir bendrą kultū</w:t>
            </w:r>
            <w:r w:rsidR="00833E5A">
              <w:rPr>
                <w:rFonts w:eastAsia="Calibri"/>
                <w:szCs w:val="24"/>
              </w:rPr>
              <w:t>-</w:t>
            </w:r>
            <w:r w:rsidRPr="00A57CD1">
              <w:rPr>
                <w:rFonts w:eastAsia="Calibri"/>
                <w:szCs w:val="24"/>
              </w:rPr>
              <w:t>rinį akiratį. Jie atviri naujovėms, mokosi iš kolegų, dalinasi savo patir</w:t>
            </w:r>
            <w:r w:rsidR="00833E5A">
              <w:rPr>
                <w:rFonts w:eastAsia="Calibri"/>
                <w:szCs w:val="24"/>
              </w:rPr>
              <w:t>-</w:t>
            </w:r>
            <w:r w:rsidRPr="00A57CD1">
              <w:rPr>
                <w:rFonts w:eastAsia="Calibri"/>
                <w:szCs w:val="24"/>
              </w:rPr>
              <w:t>timi.</w:t>
            </w:r>
          </w:p>
          <w:p w:rsidR="00A57CD1" w:rsidRPr="00A57CD1" w:rsidRDefault="00A57CD1" w:rsidP="00A57CD1">
            <w:pPr>
              <w:jc w:val="both"/>
              <w:rPr>
                <w:rFonts w:eastAsia="Calibri"/>
                <w:szCs w:val="24"/>
              </w:rPr>
            </w:pPr>
            <w:r w:rsidRPr="00A57CD1">
              <w:rPr>
                <w:rFonts w:eastAsia="Calibri"/>
                <w:szCs w:val="24"/>
              </w:rPr>
              <w:t>Skatinamas bendradarbiavimas su vietos bendruomene, kitomis mokyk</w:t>
            </w:r>
            <w:r w:rsidR="00833E5A">
              <w:rPr>
                <w:rFonts w:eastAsia="Calibri"/>
                <w:szCs w:val="24"/>
              </w:rPr>
              <w:t xml:space="preserve">-lomis. Organizuojamos </w:t>
            </w:r>
            <w:r w:rsidRPr="00A57CD1">
              <w:rPr>
                <w:rFonts w:eastAsia="Calibri"/>
                <w:szCs w:val="24"/>
              </w:rPr>
              <w:t xml:space="preserve">kultūrinės </w:t>
            </w:r>
            <w:r w:rsidRPr="00A57CD1">
              <w:rPr>
                <w:rFonts w:eastAsia="Calibri"/>
                <w:szCs w:val="24"/>
              </w:rPr>
              <w:lastRenderedPageBreak/>
              <w:t>veiklos, pažintinės ekskursijos. Daug dėmesio skiriama neigiamų socia</w:t>
            </w:r>
            <w:r w:rsidR="00833E5A">
              <w:rPr>
                <w:rFonts w:eastAsia="Calibri"/>
                <w:szCs w:val="24"/>
              </w:rPr>
              <w:t>-</w:t>
            </w:r>
            <w:r w:rsidRPr="00A57CD1">
              <w:rPr>
                <w:rFonts w:eastAsia="Calibri"/>
                <w:szCs w:val="24"/>
              </w:rPr>
              <w:t>linių reiškinių prevencijos klausi</w:t>
            </w:r>
            <w:r w:rsidR="00833E5A">
              <w:rPr>
                <w:rFonts w:eastAsia="Calibri"/>
                <w:szCs w:val="24"/>
              </w:rPr>
              <w:t>-</w:t>
            </w:r>
            <w:r w:rsidRPr="00A57CD1">
              <w:rPr>
                <w:rFonts w:eastAsia="Calibri"/>
                <w:szCs w:val="24"/>
              </w:rPr>
              <w:t xml:space="preserve">mams. Su pedagoginiais darbuotojais aptariama jų veikla metiniuose pokalbiuose. </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3.</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820" w:type="dxa"/>
            <w:shd w:val="clear" w:color="auto" w:fill="auto"/>
          </w:tcPr>
          <w:p w:rsidR="00A57CD1" w:rsidRPr="00A57CD1" w:rsidRDefault="00A57CD1" w:rsidP="00A57CD1">
            <w:pPr>
              <w:jc w:val="both"/>
              <w:rPr>
                <w:color w:val="000000"/>
                <w:szCs w:val="24"/>
                <w:lang w:eastAsia="lt-LT"/>
              </w:rPr>
            </w:pPr>
            <w:r w:rsidRPr="00A57CD1">
              <w:rPr>
                <w:color w:val="000000"/>
                <w:szCs w:val="24"/>
                <w:lang w:eastAsia="lt-LT"/>
              </w:rPr>
              <w:t xml:space="preserve">Tyrimas: „Mokinio ir pedagogų savijauta mokykloje“ </w:t>
            </w:r>
          </w:p>
        </w:tc>
        <w:tc>
          <w:tcPr>
            <w:tcW w:w="3826" w:type="dxa"/>
            <w:vMerge/>
            <w:shd w:val="clear" w:color="auto" w:fill="auto"/>
          </w:tcPr>
          <w:p w:rsidR="00A57CD1" w:rsidRPr="00A57CD1" w:rsidRDefault="00A57CD1" w:rsidP="00A57CD1">
            <w:pPr>
              <w:rPr>
                <w:rFonts w:eastAsia="Calibri"/>
                <w:szCs w:val="24"/>
              </w:rPr>
            </w:pP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3.</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3.</w:t>
            </w:r>
          </w:p>
        </w:tc>
        <w:tc>
          <w:tcPr>
            <w:tcW w:w="4820" w:type="dxa"/>
            <w:shd w:val="clear" w:color="auto" w:fill="auto"/>
          </w:tcPr>
          <w:p w:rsidR="00A57CD1" w:rsidRPr="00A57CD1" w:rsidRDefault="00A57CD1" w:rsidP="00A57CD1">
            <w:pPr>
              <w:jc w:val="both"/>
              <w:rPr>
                <w:color w:val="000000"/>
                <w:szCs w:val="24"/>
                <w:lang w:eastAsia="lt-LT"/>
              </w:rPr>
            </w:pPr>
            <w:r w:rsidRPr="00A57CD1">
              <w:rPr>
                <w:color w:val="000000"/>
                <w:szCs w:val="24"/>
                <w:lang w:eastAsia="lt-LT"/>
              </w:rPr>
              <w:t xml:space="preserve">Puoselėti mokyklos esamas tradicijas ir kurti naujas. </w:t>
            </w:r>
          </w:p>
          <w:p w:rsidR="00A57CD1" w:rsidRPr="00A57CD1" w:rsidRDefault="00A57CD1" w:rsidP="00A57CD1">
            <w:pPr>
              <w:jc w:val="both"/>
              <w:rPr>
                <w:color w:val="000000"/>
                <w:szCs w:val="24"/>
                <w:lang w:eastAsia="lt-LT"/>
              </w:rPr>
            </w:pPr>
            <w:r w:rsidRPr="00A57CD1">
              <w:rPr>
                <w:color w:val="000000"/>
                <w:szCs w:val="24"/>
                <w:lang w:eastAsia="lt-LT"/>
              </w:rPr>
              <w:t xml:space="preserve">Pažintinės kultūrinės veiklos organizavimas mokiniams kartu su tėvais ir mokyklos </w:t>
            </w:r>
            <w:r w:rsidRPr="00A57CD1">
              <w:rPr>
                <w:color w:val="000000"/>
                <w:szCs w:val="24"/>
                <w:lang w:eastAsia="lt-LT"/>
              </w:rPr>
              <w:lastRenderedPageBreak/>
              <w:t>bendruomene.</w:t>
            </w:r>
          </w:p>
        </w:tc>
        <w:tc>
          <w:tcPr>
            <w:tcW w:w="3826" w:type="dxa"/>
            <w:vMerge/>
            <w:shd w:val="clear" w:color="auto" w:fill="auto"/>
          </w:tcPr>
          <w:p w:rsidR="00A57CD1" w:rsidRPr="00A57CD1" w:rsidRDefault="00A57CD1" w:rsidP="00A57CD1">
            <w:pPr>
              <w:rPr>
                <w:rFonts w:eastAsia="Calibri"/>
                <w:szCs w:val="24"/>
              </w:rPr>
            </w:pP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3.</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4.</w:t>
            </w:r>
          </w:p>
        </w:tc>
        <w:tc>
          <w:tcPr>
            <w:tcW w:w="4820" w:type="dxa"/>
            <w:shd w:val="clear" w:color="auto" w:fill="auto"/>
          </w:tcPr>
          <w:p w:rsidR="00A57CD1" w:rsidRPr="00A57CD1" w:rsidRDefault="00A57CD1" w:rsidP="00A57CD1">
            <w:pPr>
              <w:jc w:val="both"/>
              <w:rPr>
                <w:color w:val="000000"/>
                <w:szCs w:val="24"/>
                <w:lang w:eastAsia="lt-LT"/>
              </w:rPr>
            </w:pPr>
            <w:r w:rsidRPr="00A57CD1">
              <w:rPr>
                <w:color w:val="000000"/>
                <w:szCs w:val="24"/>
                <w:lang w:eastAsia="lt-LT"/>
              </w:rPr>
              <w:t>Pokalbiai su mokyklos direktoriumi.</w:t>
            </w:r>
          </w:p>
        </w:tc>
        <w:tc>
          <w:tcPr>
            <w:tcW w:w="3826" w:type="dxa"/>
            <w:vMerge/>
            <w:shd w:val="clear" w:color="auto" w:fill="auto"/>
          </w:tcPr>
          <w:p w:rsidR="00A57CD1" w:rsidRPr="00A57CD1" w:rsidRDefault="00A57CD1" w:rsidP="00A57CD1">
            <w:pPr>
              <w:rPr>
                <w:rFonts w:eastAsia="Calibri"/>
                <w:szCs w:val="24"/>
              </w:rPr>
            </w:pPr>
          </w:p>
        </w:tc>
      </w:tr>
      <w:tr w:rsidR="00A57CD1" w:rsidRPr="00A57CD1" w:rsidTr="009656BB">
        <w:tc>
          <w:tcPr>
            <w:tcW w:w="1277" w:type="dxa"/>
            <w:gridSpan w:val="3"/>
            <w:shd w:val="clear" w:color="auto" w:fill="auto"/>
          </w:tcPr>
          <w:p w:rsidR="00A57CD1" w:rsidRPr="00A57CD1" w:rsidRDefault="00A57CD1" w:rsidP="00A57CD1">
            <w:pPr>
              <w:rPr>
                <w:rFonts w:eastAsia="Calibri"/>
                <w:szCs w:val="24"/>
              </w:rPr>
            </w:pPr>
            <w:r w:rsidRPr="00A57CD1">
              <w:rPr>
                <w:rFonts w:eastAsia="Calibri"/>
                <w:szCs w:val="24"/>
              </w:rPr>
              <w:t xml:space="preserve">Išvada </w:t>
            </w:r>
          </w:p>
        </w:tc>
        <w:tc>
          <w:tcPr>
            <w:tcW w:w="8646" w:type="dxa"/>
            <w:gridSpan w:val="2"/>
            <w:shd w:val="clear" w:color="auto" w:fill="auto"/>
          </w:tcPr>
          <w:p w:rsidR="00A57CD1" w:rsidRPr="00A57CD1" w:rsidRDefault="00A57CD1" w:rsidP="00A57CD1">
            <w:pPr>
              <w:rPr>
                <w:rFonts w:eastAsia="Calibri"/>
                <w:szCs w:val="24"/>
              </w:rPr>
            </w:pPr>
            <w:r w:rsidRPr="00A57CD1">
              <w:rPr>
                <w:rFonts w:eastAsia="Calibri"/>
                <w:szCs w:val="24"/>
              </w:rPr>
              <w:t>Mokyklos bendruomenė refleksyvi: apmąsto ir aptaria savo veiklas, įvykius, įsivertina, geba pasimokyti iš patirties ir pagrįstai planuoti.</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4.</w:t>
            </w:r>
          </w:p>
        </w:tc>
        <w:tc>
          <w:tcPr>
            <w:tcW w:w="9497" w:type="dxa"/>
            <w:gridSpan w:val="4"/>
            <w:shd w:val="clear" w:color="auto" w:fill="auto"/>
          </w:tcPr>
          <w:p w:rsidR="00A57CD1" w:rsidRPr="00A57CD1" w:rsidRDefault="00A57CD1" w:rsidP="00A57CD1">
            <w:pPr>
              <w:rPr>
                <w:rFonts w:eastAsia="Calibri"/>
                <w:szCs w:val="24"/>
              </w:rPr>
            </w:pPr>
            <w:r w:rsidRPr="00A57CD1">
              <w:rPr>
                <w:rFonts w:eastAsia="Calibri"/>
                <w:szCs w:val="24"/>
              </w:rPr>
              <w:t>Prioritetinis tikslas Socialinės globos paslaugų teikimas.</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4.</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5246" w:type="dxa"/>
            <w:gridSpan w:val="2"/>
            <w:shd w:val="clear" w:color="auto" w:fill="auto"/>
          </w:tcPr>
          <w:p w:rsidR="00A57CD1" w:rsidRPr="00A57CD1" w:rsidRDefault="00A57CD1" w:rsidP="00A57CD1">
            <w:pPr>
              <w:rPr>
                <w:rFonts w:eastAsia="Calibri"/>
                <w:szCs w:val="24"/>
              </w:rPr>
            </w:pPr>
            <w:r w:rsidRPr="00A57CD1">
              <w:rPr>
                <w:rFonts w:eastAsia="Calibri"/>
                <w:szCs w:val="24"/>
              </w:rPr>
              <w:t>Kryptingai planuoti socialinės globos paslaugų teikimo veiklą.</w:t>
            </w:r>
          </w:p>
        </w:tc>
        <w:tc>
          <w:tcPr>
            <w:tcW w:w="3826" w:type="dxa"/>
            <w:shd w:val="clear" w:color="auto" w:fill="auto"/>
          </w:tcPr>
          <w:p w:rsidR="00A57CD1" w:rsidRPr="00A57CD1" w:rsidRDefault="00A57CD1" w:rsidP="00A57CD1">
            <w:pPr>
              <w:jc w:val="center"/>
              <w:rPr>
                <w:rFonts w:eastAsia="Calibri"/>
                <w:szCs w:val="24"/>
              </w:rPr>
            </w:pPr>
          </w:p>
          <w:p w:rsidR="00A57CD1" w:rsidRPr="00A57CD1" w:rsidRDefault="00A57CD1" w:rsidP="00A57CD1">
            <w:pPr>
              <w:jc w:val="center"/>
              <w:rPr>
                <w:rFonts w:eastAsia="Calibri"/>
                <w:szCs w:val="24"/>
              </w:rPr>
            </w:pPr>
            <w:r w:rsidRPr="00A57CD1">
              <w:rPr>
                <w:rFonts w:eastAsia="Calibri"/>
                <w:szCs w:val="24"/>
              </w:rPr>
              <w:t>Apibendrinimas</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4.</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820" w:type="dxa"/>
            <w:shd w:val="clear" w:color="auto" w:fill="auto"/>
          </w:tcPr>
          <w:p w:rsidR="00A57CD1" w:rsidRPr="00A57CD1" w:rsidRDefault="00A57CD1" w:rsidP="00A57CD1">
            <w:pPr>
              <w:jc w:val="both"/>
              <w:rPr>
                <w:color w:val="000000"/>
                <w:szCs w:val="24"/>
                <w:lang w:eastAsia="lt-LT"/>
              </w:rPr>
            </w:pPr>
            <w:r w:rsidRPr="00A57CD1">
              <w:rPr>
                <w:color w:val="000000"/>
                <w:szCs w:val="24"/>
                <w:lang w:eastAsia="lt-LT"/>
              </w:rPr>
              <w:t>Profesionali, koky</w:t>
            </w:r>
            <w:r w:rsidR="00833E5A">
              <w:rPr>
                <w:color w:val="000000"/>
                <w:szCs w:val="24"/>
                <w:lang w:eastAsia="lt-LT"/>
              </w:rPr>
              <w:t>biška socialinės globos pas-lauga</w:t>
            </w:r>
            <w:r w:rsidRPr="00A57CD1">
              <w:rPr>
                <w:color w:val="000000"/>
                <w:szCs w:val="24"/>
                <w:lang w:eastAsia="lt-LT"/>
              </w:rPr>
              <w:t>.</w:t>
            </w:r>
          </w:p>
        </w:tc>
        <w:tc>
          <w:tcPr>
            <w:tcW w:w="3826" w:type="dxa"/>
            <w:vMerge w:val="restart"/>
            <w:shd w:val="clear" w:color="auto" w:fill="auto"/>
          </w:tcPr>
          <w:p w:rsidR="00A57CD1" w:rsidRPr="00A57CD1" w:rsidRDefault="00A57CD1" w:rsidP="00A57CD1">
            <w:pPr>
              <w:jc w:val="both"/>
              <w:rPr>
                <w:rFonts w:eastAsia="Calibri"/>
                <w:szCs w:val="24"/>
              </w:rPr>
            </w:pPr>
            <w:r w:rsidRPr="00A57CD1">
              <w:rPr>
                <w:rFonts w:eastAsia="Calibri"/>
                <w:szCs w:val="24"/>
              </w:rPr>
              <w:t>Teikiamos socialinės globos paslau</w:t>
            </w:r>
            <w:r w:rsidR="00833E5A">
              <w:rPr>
                <w:rFonts w:eastAsia="Calibri"/>
                <w:szCs w:val="24"/>
              </w:rPr>
              <w:t>-</w:t>
            </w:r>
            <w:r w:rsidRPr="00A57CD1">
              <w:rPr>
                <w:rFonts w:eastAsia="Calibri"/>
                <w:szCs w:val="24"/>
              </w:rPr>
              <w:t>gos, kurios užtikrina pilnavertį so</w:t>
            </w:r>
            <w:r w:rsidR="00833E5A">
              <w:rPr>
                <w:rFonts w:eastAsia="Calibri"/>
                <w:szCs w:val="24"/>
              </w:rPr>
              <w:t>-</w:t>
            </w:r>
            <w:r w:rsidR="008C4ED5">
              <w:rPr>
                <w:rFonts w:eastAsia="Calibri"/>
                <w:szCs w:val="24"/>
              </w:rPr>
              <w:t xml:space="preserve">                                                                                                                                                                                                                                                                                 </w:t>
            </w:r>
            <w:r w:rsidRPr="00A57CD1">
              <w:rPr>
                <w:rFonts w:eastAsia="Calibri"/>
                <w:szCs w:val="24"/>
              </w:rPr>
              <w:t>cialinių paslaugų gavėjų poreikį. Ugdomi socialiniai įgūdžiai.</w:t>
            </w:r>
          </w:p>
        </w:tc>
      </w:tr>
      <w:tr w:rsidR="00A57CD1" w:rsidRPr="00A57CD1" w:rsidTr="009656BB">
        <w:tc>
          <w:tcPr>
            <w:tcW w:w="426" w:type="dxa"/>
            <w:shd w:val="clear" w:color="auto" w:fill="auto"/>
          </w:tcPr>
          <w:p w:rsidR="00A57CD1" w:rsidRPr="00A57CD1" w:rsidRDefault="00A57CD1" w:rsidP="00A57CD1">
            <w:pPr>
              <w:rPr>
                <w:rFonts w:eastAsia="Calibri"/>
                <w:szCs w:val="24"/>
              </w:rPr>
            </w:pPr>
            <w:r w:rsidRPr="00A57CD1">
              <w:rPr>
                <w:rFonts w:eastAsia="Calibri"/>
                <w:szCs w:val="24"/>
              </w:rPr>
              <w:t>4.</w:t>
            </w:r>
          </w:p>
        </w:tc>
        <w:tc>
          <w:tcPr>
            <w:tcW w:w="425" w:type="dxa"/>
            <w:shd w:val="clear" w:color="auto" w:fill="auto"/>
          </w:tcPr>
          <w:p w:rsidR="00A57CD1" w:rsidRPr="00A57CD1" w:rsidRDefault="00A57CD1" w:rsidP="00A57CD1">
            <w:pPr>
              <w:rPr>
                <w:rFonts w:eastAsia="Calibri"/>
                <w:szCs w:val="24"/>
              </w:rPr>
            </w:pPr>
            <w:r w:rsidRPr="00A57CD1">
              <w:rPr>
                <w:rFonts w:eastAsia="Calibri"/>
                <w:szCs w:val="24"/>
              </w:rPr>
              <w:t>1.</w:t>
            </w:r>
          </w:p>
        </w:tc>
        <w:tc>
          <w:tcPr>
            <w:tcW w:w="426" w:type="dxa"/>
            <w:shd w:val="clear" w:color="auto" w:fill="auto"/>
          </w:tcPr>
          <w:p w:rsidR="00A57CD1" w:rsidRPr="00A57CD1" w:rsidRDefault="00A57CD1" w:rsidP="00A57CD1">
            <w:pPr>
              <w:rPr>
                <w:rFonts w:eastAsia="Calibri"/>
                <w:szCs w:val="24"/>
              </w:rPr>
            </w:pPr>
            <w:r w:rsidRPr="00A57CD1">
              <w:rPr>
                <w:rFonts w:eastAsia="Calibri"/>
                <w:szCs w:val="24"/>
              </w:rPr>
              <w:t>2.</w:t>
            </w:r>
          </w:p>
        </w:tc>
        <w:tc>
          <w:tcPr>
            <w:tcW w:w="4820" w:type="dxa"/>
            <w:shd w:val="clear" w:color="auto" w:fill="auto"/>
          </w:tcPr>
          <w:p w:rsidR="00A57CD1" w:rsidRPr="00A57CD1" w:rsidRDefault="00A57CD1" w:rsidP="00A57CD1">
            <w:pPr>
              <w:spacing w:line="276" w:lineRule="auto"/>
              <w:jc w:val="both"/>
              <w:rPr>
                <w:rFonts w:eastAsia="Calibri"/>
                <w:szCs w:val="24"/>
              </w:rPr>
            </w:pPr>
            <w:r w:rsidRPr="00A57CD1">
              <w:rPr>
                <w:color w:val="000000"/>
                <w:szCs w:val="24"/>
                <w:lang w:eastAsia="lt-LT"/>
              </w:rPr>
              <w:t>Per įvairias veiklas ugdyti</w:t>
            </w:r>
            <w:r w:rsidRPr="00A57CD1">
              <w:rPr>
                <w:rFonts w:eastAsia="Calibri"/>
                <w:szCs w:val="24"/>
              </w:rPr>
              <w:t xml:space="preserve"> </w:t>
            </w:r>
            <w:r w:rsidRPr="00A57CD1">
              <w:rPr>
                <w:color w:val="000000"/>
                <w:szCs w:val="24"/>
                <w:lang w:eastAsia="lt-LT"/>
              </w:rPr>
              <w:t>socialinius</w:t>
            </w:r>
            <w:r w:rsidRPr="00A57CD1">
              <w:rPr>
                <w:rFonts w:eastAsia="Calibri"/>
                <w:szCs w:val="24"/>
              </w:rPr>
              <w:t xml:space="preserve"> savarankiškumo </w:t>
            </w:r>
            <w:r w:rsidRPr="00A57CD1">
              <w:rPr>
                <w:color w:val="000000"/>
                <w:szCs w:val="24"/>
                <w:lang w:eastAsia="lt-LT"/>
              </w:rPr>
              <w:t>įgūdžius.</w:t>
            </w:r>
          </w:p>
        </w:tc>
        <w:tc>
          <w:tcPr>
            <w:tcW w:w="3826" w:type="dxa"/>
            <w:vMerge/>
            <w:shd w:val="clear" w:color="auto" w:fill="auto"/>
          </w:tcPr>
          <w:p w:rsidR="00A57CD1" w:rsidRPr="00A57CD1" w:rsidRDefault="00A57CD1" w:rsidP="00A57CD1">
            <w:pPr>
              <w:jc w:val="both"/>
              <w:rPr>
                <w:rFonts w:eastAsia="Calibri"/>
                <w:szCs w:val="24"/>
              </w:rPr>
            </w:pPr>
          </w:p>
        </w:tc>
      </w:tr>
      <w:tr w:rsidR="00A57CD1" w:rsidRPr="00A57CD1" w:rsidTr="009656BB">
        <w:tc>
          <w:tcPr>
            <w:tcW w:w="1277" w:type="dxa"/>
            <w:gridSpan w:val="3"/>
            <w:shd w:val="clear" w:color="auto" w:fill="auto"/>
          </w:tcPr>
          <w:p w:rsidR="00A57CD1" w:rsidRPr="00A57CD1" w:rsidRDefault="00A57CD1" w:rsidP="00A57CD1">
            <w:pPr>
              <w:rPr>
                <w:rFonts w:eastAsia="Calibri"/>
                <w:szCs w:val="24"/>
              </w:rPr>
            </w:pPr>
            <w:r w:rsidRPr="00A57CD1">
              <w:rPr>
                <w:rFonts w:eastAsia="Calibri"/>
                <w:szCs w:val="24"/>
              </w:rPr>
              <w:t xml:space="preserve">Išvada </w:t>
            </w:r>
          </w:p>
        </w:tc>
        <w:tc>
          <w:tcPr>
            <w:tcW w:w="8646" w:type="dxa"/>
            <w:gridSpan w:val="2"/>
            <w:shd w:val="clear" w:color="auto" w:fill="auto"/>
          </w:tcPr>
          <w:p w:rsidR="00A57CD1" w:rsidRPr="00A57CD1" w:rsidRDefault="00A57CD1" w:rsidP="00A57CD1">
            <w:pPr>
              <w:rPr>
                <w:rFonts w:eastAsia="Calibri"/>
                <w:szCs w:val="24"/>
              </w:rPr>
            </w:pPr>
            <w:r w:rsidRPr="00A57CD1">
              <w:rPr>
                <w:rFonts w:eastAsia="Calibri"/>
                <w:szCs w:val="24"/>
              </w:rPr>
              <w:t xml:space="preserve">Kokybiškai teikiamos paslaugos. Iš tėvų, globėjų nebuvo gauta nusiskundimų. </w:t>
            </w:r>
          </w:p>
        </w:tc>
      </w:tr>
    </w:tbl>
    <w:p w:rsidR="003E26A4" w:rsidRPr="00147E68" w:rsidRDefault="00F37845" w:rsidP="00F37845">
      <w:pPr>
        <w:ind w:left="-426"/>
        <w:jc w:val="both"/>
        <w:rPr>
          <w:szCs w:val="24"/>
          <w:lang w:val="en-US"/>
        </w:rPr>
      </w:pPr>
      <w:r w:rsidRPr="00522153">
        <w:rPr>
          <w:szCs w:val="24"/>
        </w:rPr>
        <w:t xml:space="preserve">   </w:t>
      </w:r>
      <w:r w:rsidR="003E26A4" w:rsidRPr="00147E68">
        <w:rPr>
          <w:szCs w:val="24"/>
          <w:lang w:val="en-US"/>
        </w:rPr>
        <w:t xml:space="preserve">Tradicinės šventės, </w:t>
      </w:r>
      <w:r w:rsidR="003E26A4" w:rsidRPr="00147E68">
        <w:rPr>
          <w:bCs/>
          <w:color w:val="000000"/>
          <w:szCs w:val="24"/>
        </w:rPr>
        <w:t>tradiciniai etnokultūriniai renginiai,</w:t>
      </w:r>
      <w:r w:rsidR="003E26A4" w:rsidRPr="00147E68">
        <w:rPr>
          <w:szCs w:val="24"/>
          <w:lang w:val="en-US"/>
        </w:rPr>
        <w:t xml:space="preserve"> minimos valstybinės šventės, vizitai:</w:t>
      </w:r>
    </w:p>
    <w:p w:rsidR="003E26A4" w:rsidRPr="00147E68" w:rsidRDefault="003E26A4" w:rsidP="00F37845">
      <w:pPr>
        <w:ind w:left="-284"/>
        <w:jc w:val="both"/>
        <w:rPr>
          <w:bCs/>
          <w:color w:val="000000"/>
          <w:szCs w:val="24"/>
        </w:rPr>
      </w:pPr>
      <w:r w:rsidRPr="00147E68">
        <w:rPr>
          <w:szCs w:val="24"/>
          <w:lang w:val="en-US"/>
        </w:rPr>
        <w:t xml:space="preserve">Tradicinės šventės: Rugsėjo 1-oji, Mokytojų diena, </w:t>
      </w:r>
      <w:r>
        <w:rPr>
          <w:szCs w:val="24"/>
          <w:lang w:val="en-US"/>
        </w:rPr>
        <w:t>Paskutinio skambučio</w:t>
      </w:r>
      <w:r w:rsidRPr="00147E68">
        <w:rPr>
          <w:szCs w:val="24"/>
          <w:lang w:val="en-US"/>
        </w:rPr>
        <w:t xml:space="preserve"> šventė. </w:t>
      </w:r>
    </w:p>
    <w:p w:rsidR="003E26A4" w:rsidRPr="00147E68" w:rsidRDefault="003E26A4" w:rsidP="00F37845">
      <w:pPr>
        <w:pStyle w:val="Default"/>
        <w:ind w:left="-284"/>
        <w:jc w:val="both"/>
        <w:rPr>
          <w:bCs/>
        </w:rPr>
      </w:pPr>
      <w:r w:rsidRPr="00147E68">
        <w:rPr>
          <w:bCs/>
        </w:rPr>
        <w:t>Tradiciniai etnokultūriniai renginiai: „Užgavėnių papročiai ir kaukės“,</w:t>
      </w:r>
      <w:r w:rsidRPr="00147E68">
        <w:t xml:space="preserve"> </w:t>
      </w:r>
      <w:r>
        <w:rPr>
          <w:bCs/>
        </w:rPr>
        <w:t>„Kaziuko mugės</w:t>
      </w:r>
      <w:r w:rsidRPr="00147E68">
        <w:rPr>
          <w:bCs/>
        </w:rPr>
        <w:t>“, „Pavasario giesmininkų sulaukus“, renginys Žemės dienai, M. Katiliškio bibliotekoje „Rankdarbių paroda</w:t>
      </w:r>
      <w:r>
        <w:rPr>
          <w:bCs/>
        </w:rPr>
        <w:t>“</w:t>
      </w:r>
      <w:r w:rsidRPr="00147E68">
        <w:rPr>
          <w:bCs/>
        </w:rPr>
        <w:t xml:space="preserve"> skirta Motinos dienai“, A</w:t>
      </w:r>
      <w:r>
        <w:rPr>
          <w:bCs/>
        </w:rPr>
        <w:t>dvento pradžia „Žaislų Kalėdos“,</w:t>
      </w:r>
      <w:r w:rsidRPr="00147E68">
        <w:t xml:space="preserve"> Užgavėnių „Šokim, trypkim ir žiemužę išvarykim“, Renginiai-popietės: „Velykėlės“ „Ar pažįsti žolę gėlę?“, „Liaudies žaidimai“, „Klausė žvirblis čiulbuonėlis“.</w:t>
      </w:r>
    </w:p>
    <w:p w:rsidR="003E26A4" w:rsidRPr="00522153" w:rsidRDefault="003E26A4" w:rsidP="00F37845">
      <w:pPr>
        <w:ind w:left="-284"/>
        <w:jc w:val="both"/>
        <w:rPr>
          <w:szCs w:val="24"/>
        </w:rPr>
      </w:pPr>
      <w:r w:rsidRPr="00522153">
        <w:rPr>
          <w:szCs w:val="24"/>
        </w:rPr>
        <w:t>Minimos valstybinės šventės: integruota pilietiškumo pamoka „Sausio 13-oji“; renginys Vasario -16-osios, pilietiškumo valandėlė skirta Kovo 11 dienai paminėti.</w:t>
      </w:r>
    </w:p>
    <w:p w:rsidR="003E26A4" w:rsidRPr="00522153" w:rsidRDefault="003E26A4" w:rsidP="00F37845">
      <w:pPr>
        <w:ind w:left="-284"/>
        <w:jc w:val="both"/>
        <w:rPr>
          <w:szCs w:val="24"/>
        </w:rPr>
      </w:pPr>
      <w:r w:rsidRPr="00522153">
        <w:rPr>
          <w:szCs w:val="24"/>
        </w:rPr>
        <w:t>Dalyvavimas parodose, festivaliuose, konkursuose: t</w:t>
      </w:r>
      <w:r w:rsidRPr="00147E68">
        <w:rPr>
          <w:szCs w:val="24"/>
        </w:rPr>
        <w:t xml:space="preserve">arptautinis teatrų festivalis „Širdys vilčiai plaka“ (Panevėžys), Neįgaliųjų muzikos festivalis „Meno sūkurys“ (Panevėžys), Tarptautinis piešinių konkursas „Tvirta šeima – akmuo Tėvynės pamate“, „Kalėdinis žaisliukas lietuviškai eglutei“ (Rokiškio krašto muziejus), </w:t>
      </w:r>
      <w:r w:rsidRPr="00147E68">
        <w:t>menų festivalis „Spalvos“ (Rokiškis), Tarptautinis konkursas-paroda „Kalėdų senelio kepurė“ (Vilniaus lietuvių namai, Kalėdinio atviruko konkursas (Lietuvos specialiosios kūrybos draugija „Guboja“), Respublikinis kompiuterinių piešinių konkursas „Žiemos fantazija“.</w:t>
      </w:r>
      <w:r w:rsidRPr="00522153">
        <w:rPr>
          <w:szCs w:val="24"/>
        </w:rPr>
        <w:t xml:space="preserve"> </w:t>
      </w:r>
    </w:p>
    <w:p w:rsidR="003E26A4" w:rsidRPr="009A47FE" w:rsidRDefault="003E26A4" w:rsidP="00F37845">
      <w:pPr>
        <w:ind w:left="-284"/>
        <w:jc w:val="both"/>
      </w:pPr>
      <w:r w:rsidRPr="00147E68">
        <w:rPr>
          <w:szCs w:val="24"/>
          <w:lang w:val="en-US"/>
        </w:rPr>
        <w:t xml:space="preserve">Vizitai: </w:t>
      </w:r>
      <w:r>
        <w:t>Panevėžio s</w:t>
      </w:r>
      <w:r w:rsidR="0075485C">
        <w:t>pecialiosios mokyklos – daugiafu</w:t>
      </w:r>
      <w:r>
        <w:t>nkcio centro (2016 m.)</w:t>
      </w:r>
      <w:r w:rsidRPr="00277FF9">
        <w:t xml:space="preserve"> </w:t>
      </w:r>
      <w:r w:rsidRPr="00522153">
        <w:rPr>
          <w:szCs w:val="24"/>
        </w:rPr>
        <w:t>Kėdainių specialiosios mokyklos (2016-03-15), svečiai iš Norvegijos (2016-04-16), svečiai iš Švedijos (2016-11-30), Pasvalio pagalbos mokiniui specialistų metodinis būrelis (2017-04-13) Panevėžio l/d „Jūratė” pagalbos mokiniui s</w:t>
      </w:r>
      <w:r w:rsidR="003E18F9" w:rsidRPr="00522153">
        <w:rPr>
          <w:szCs w:val="24"/>
        </w:rPr>
        <w:t>pecialistai (2017-05-31), Panevė</w:t>
      </w:r>
      <w:r w:rsidRPr="00522153">
        <w:rPr>
          <w:szCs w:val="24"/>
        </w:rPr>
        <w:t xml:space="preserve">žio rajono logopedų, specialiųjų pedagogų, mokytojo padėjėjų metodinio būrelio specialistai (2017-11-3). </w:t>
      </w:r>
      <w:r>
        <w:rPr>
          <w:szCs w:val="24"/>
          <w:lang w:val="en-US"/>
        </w:rPr>
        <w:t>Nenutrūkstami bendravimo ir bendrada</w:t>
      </w:r>
      <w:r w:rsidR="0008258E">
        <w:rPr>
          <w:szCs w:val="24"/>
          <w:lang w:val="en-US"/>
        </w:rPr>
        <w:t>rbiavimo ryšiai leidžia</w:t>
      </w:r>
      <w:r>
        <w:rPr>
          <w:szCs w:val="24"/>
          <w:lang w:val="en-US"/>
        </w:rPr>
        <w:t xml:space="preserve"> keistis informacija, teikti kokybiškesnes</w:t>
      </w:r>
      <w:r w:rsidR="009A47FE">
        <w:rPr>
          <w:szCs w:val="24"/>
          <w:lang w:val="en-US"/>
        </w:rPr>
        <w:t xml:space="preserve"> ugdymo ir sociali</w:t>
      </w:r>
      <w:r w:rsidR="009A47FE">
        <w:rPr>
          <w:szCs w:val="24"/>
        </w:rPr>
        <w:t>nės globos paslaugas.</w:t>
      </w:r>
    </w:p>
    <w:p w:rsidR="00EB56B3" w:rsidRDefault="00E317BF" w:rsidP="00F37845">
      <w:pPr>
        <w:ind w:left="-284"/>
        <w:jc w:val="both"/>
        <w:rPr>
          <w:color w:val="FF0000"/>
        </w:rPr>
      </w:pPr>
      <w:r>
        <w:t>2.2. Ugdymo rezultatai</w:t>
      </w:r>
      <w:r w:rsidR="00F725B2" w:rsidRPr="00F725B2">
        <w:rPr>
          <w:color w:val="FF0000"/>
        </w:rPr>
        <w:t xml:space="preserve"> </w:t>
      </w:r>
      <w:r w:rsidR="00F725B2">
        <w:rPr>
          <w:color w:val="FF0000"/>
        </w:rPr>
        <w:t xml:space="preserve"> </w:t>
      </w:r>
    </w:p>
    <w:p w:rsidR="00E317BF" w:rsidRDefault="00E317BF" w:rsidP="00F37845">
      <w:pPr>
        <w:ind w:left="-284"/>
        <w:jc w:val="both"/>
      </w:pPr>
      <w:r>
        <w:t xml:space="preserve">2.2.1. </w:t>
      </w:r>
      <w:r w:rsidR="00381B4F">
        <w:t>Pagrindinio ugdymo pasiekimų patikrinimo rezultatai</w:t>
      </w:r>
      <w:r w:rsidR="00EB56B3">
        <w:t xml:space="preserve"> -</w:t>
      </w:r>
    </w:p>
    <w:p w:rsidR="00EB56B3" w:rsidRDefault="00E317BF" w:rsidP="00F37845">
      <w:pPr>
        <w:ind w:left="-284"/>
        <w:jc w:val="both"/>
      </w:pPr>
      <w:r>
        <w:t xml:space="preserve">2.2.2. </w:t>
      </w:r>
      <w:r w:rsidR="00381B4F">
        <w:t>Pagrindinio išsilavinimo įgijimas. Tolimesnė 10-okų veikla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80"/>
        <w:gridCol w:w="1388"/>
        <w:gridCol w:w="1134"/>
        <w:gridCol w:w="1134"/>
        <w:gridCol w:w="1275"/>
        <w:gridCol w:w="993"/>
        <w:gridCol w:w="679"/>
        <w:gridCol w:w="1163"/>
      </w:tblGrid>
      <w:tr w:rsidR="00EB56B3" w:rsidRPr="00613637" w:rsidTr="00F37845">
        <w:tc>
          <w:tcPr>
            <w:tcW w:w="993" w:type="dxa"/>
            <w:shd w:val="clear" w:color="auto" w:fill="auto"/>
          </w:tcPr>
          <w:p w:rsidR="00EB56B3" w:rsidRPr="00613637" w:rsidRDefault="00EB56B3" w:rsidP="00807092">
            <w:pPr>
              <w:jc w:val="center"/>
              <w:rPr>
                <w:rFonts w:eastAsia="Calibri"/>
                <w:sz w:val="18"/>
                <w:szCs w:val="18"/>
                <w:lang w:val="lv-LV"/>
              </w:rPr>
            </w:pPr>
            <w:r w:rsidRPr="00613637">
              <w:rPr>
                <w:rFonts w:eastAsia="Calibri"/>
                <w:sz w:val="18"/>
                <w:szCs w:val="18"/>
                <w:lang w:val="lv-LV"/>
              </w:rPr>
              <w:t>Baigimo metai</w:t>
            </w:r>
          </w:p>
        </w:tc>
        <w:tc>
          <w:tcPr>
            <w:tcW w:w="880" w:type="dxa"/>
            <w:shd w:val="clear" w:color="auto" w:fill="auto"/>
          </w:tcPr>
          <w:p w:rsidR="00EB56B3" w:rsidRPr="00613637" w:rsidRDefault="00EB56B3" w:rsidP="00807092">
            <w:pPr>
              <w:jc w:val="center"/>
              <w:rPr>
                <w:rFonts w:eastAsia="Calibri"/>
                <w:sz w:val="18"/>
                <w:szCs w:val="18"/>
                <w:lang w:val="lv-LV"/>
              </w:rPr>
            </w:pPr>
            <w:r w:rsidRPr="00613637">
              <w:rPr>
                <w:rFonts w:eastAsia="Calibri"/>
                <w:sz w:val="18"/>
                <w:szCs w:val="18"/>
                <w:lang w:val="lv-LV"/>
              </w:rPr>
              <w:t>Baigusių mokinių skaičius</w:t>
            </w:r>
          </w:p>
        </w:tc>
        <w:tc>
          <w:tcPr>
            <w:tcW w:w="1388" w:type="dxa"/>
            <w:shd w:val="clear" w:color="auto" w:fill="auto"/>
          </w:tcPr>
          <w:p w:rsidR="00EB56B3" w:rsidRPr="00613637" w:rsidRDefault="00EB56B3" w:rsidP="00807092">
            <w:pPr>
              <w:jc w:val="center"/>
              <w:rPr>
                <w:rFonts w:eastAsia="Calibri"/>
                <w:sz w:val="18"/>
                <w:szCs w:val="18"/>
                <w:lang w:val="lv-LV"/>
              </w:rPr>
            </w:pPr>
            <w:r w:rsidRPr="00613637">
              <w:rPr>
                <w:rFonts w:eastAsia="Calibri"/>
                <w:sz w:val="18"/>
                <w:szCs w:val="18"/>
                <w:lang w:val="lv-LV"/>
              </w:rPr>
              <w:t>Mokosi Radviliškio technologijų ir verslo mokymo centre</w:t>
            </w:r>
          </w:p>
        </w:tc>
        <w:tc>
          <w:tcPr>
            <w:tcW w:w="1134" w:type="dxa"/>
            <w:shd w:val="clear" w:color="auto" w:fill="auto"/>
          </w:tcPr>
          <w:p w:rsidR="00EB56B3" w:rsidRPr="00613637" w:rsidRDefault="00EB56B3" w:rsidP="00807092">
            <w:pPr>
              <w:jc w:val="center"/>
              <w:rPr>
                <w:rFonts w:eastAsia="Calibri"/>
                <w:sz w:val="18"/>
                <w:szCs w:val="18"/>
                <w:lang w:val="lv-LV"/>
              </w:rPr>
            </w:pPr>
            <w:r w:rsidRPr="00613637">
              <w:rPr>
                <w:rFonts w:eastAsia="Calibri"/>
                <w:sz w:val="18"/>
                <w:szCs w:val="18"/>
                <w:lang w:val="lv-LV"/>
              </w:rPr>
              <w:t>Vabalninko žemės ūkio mokykloje</w:t>
            </w:r>
          </w:p>
        </w:tc>
        <w:tc>
          <w:tcPr>
            <w:tcW w:w="1134" w:type="dxa"/>
            <w:shd w:val="clear" w:color="auto" w:fill="auto"/>
          </w:tcPr>
          <w:p w:rsidR="00EB56B3" w:rsidRPr="00613637" w:rsidRDefault="00EB56B3" w:rsidP="00807092">
            <w:pPr>
              <w:jc w:val="center"/>
              <w:rPr>
                <w:rFonts w:eastAsia="Calibri"/>
                <w:sz w:val="18"/>
                <w:szCs w:val="18"/>
                <w:lang w:val="lv-LV"/>
              </w:rPr>
            </w:pPr>
            <w:r w:rsidRPr="00613637">
              <w:rPr>
                <w:rFonts w:eastAsia="Calibri"/>
                <w:sz w:val="18"/>
                <w:szCs w:val="18"/>
                <w:lang w:val="lv-LV"/>
              </w:rPr>
              <w:t>Žeimelio žemės ūkio mokykloje</w:t>
            </w:r>
          </w:p>
        </w:tc>
        <w:tc>
          <w:tcPr>
            <w:tcW w:w="1275" w:type="dxa"/>
            <w:shd w:val="clear" w:color="auto" w:fill="auto"/>
          </w:tcPr>
          <w:p w:rsidR="00EB56B3" w:rsidRPr="00613637" w:rsidRDefault="00EB56B3" w:rsidP="00807092">
            <w:pPr>
              <w:jc w:val="center"/>
              <w:rPr>
                <w:rFonts w:eastAsia="Calibri"/>
                <w:sz w:val="18"/>
                <w:szCs w:val="18"/>
                <w:lang w:val="lv-LV"/>
              </w:rPr>
            </w:pPr>
            <w:r>
              <w:rPr>
                <w:rFonts w:eastAsia="Calibri"/>
                <w:sz w:val="18"/>
                <w:szCs w:val="18"/>
                <w:lang w:val="lv-LV"/>
              </w:rPr>
              <w:t>Pa</w:t>
            </w:r>
            <w:r w:rsidRPr="00613637">
              <w:rPr>
                <w:rFonts w:eastAsia="Calibri"/>
                <w:sz w:val="18"/>
                <w:szCs w:val="18"/>
                <w:lang w:val="lv-LV"/>
              </w:rPr>
              <w:t>svalio SM soc. įg. ugd. klasėje</w:t>
            </w:r>
          </w:p>
        </w:tc>
        <w:tc>
          <w:tcPr>
            <w:tcW w:w="993" w:type="dxa"/>
            <w:shd w:val="clear" w:color="auto" w:fill="auto"/>
          </w:tcPr>
          <w:p w:rsidR="00EB56B3" w:rsidRPr="00613637" w:rsidRDefault="00EB56B3" w:rsidP="00807092">
            <w:pPr>
              <w:jc w:val="center"/>
              <w:rPr>
                <w:rFonts w:eastAsia="Calibri"/>
                <w:sz w:val="18"/>
                <w:szCs w:val="18"/>
                <w:lang w:val="lv-LV"/>
              </w:rPr>
            </w:pPr>
            <w:r w:rsidRPr="00613637">
              <w:rPr>
                <w:rFonts w:eastAsia="Calibri"/>
                <w:sz w:val="18"/>
                <w:szCs w:val="18"/>
                <w:lang w:val="lv-LV"/>
              </w:rPr>
              <w:t>Gyvena socialinės globos namuose</w:t>
            </w:r>
          </w:p>
        </w:tc>
        <w:tc>
          <w:tcPr>
            <w:tcW w:w="679" w:type="dxa"/>
            <w:shd w:val="clear" w:color="auto" w:fill="auto"/>
          </w:tcPr>
          <w:p w:rsidR="00EB56B3" w:rsidRPr="00613637" w:rsidRDefault="00EB56B3" w:rsidP="00807092">
            <w:pPr>
              <w:jc w:val="center"/>
              <w:rPr>
                <w:rFonts w:eastAsia="Calibri"/>
                <w:sz w:val="18"/>
                <w:szCs w:val="18"/>
                <w:lang w:val="lv-LV"/>
              </w:rPr>
            </w:pPr>
            <w:r w:rsidRPr="00613637">
              <w:rPr>
                <w:rFonts w:eastAsia="Calibri"/>
                <w:sz w:val="18"/>
                <w:szCs w:val="18"/>
                <w:lang w:val="lv-LV"/>
              </w:rPr>
              <w:t>Dirba</w:t>
            </w:r>
          </w:p>
        </w:tc>
        <w:tc>
          <w:tcPr>
            <w:tcW w:w="1163" w:type="dxa"/>
            <w:shd w:val="clear" w:color="auto" w:fill="auto"/>
          </w:tcPr>
          <w:p w:rsidR="00EB56B3" w:rsidRPr="00613637" w:rsidRDefault="00EB56B3" w:rsidP="00807092">
            <w:pPr>
              <w:jc w:val="center"/>
              <w:rPr>
                <w:rFonts w:eastAsia="Calibri"/>
                <w:sz w:val="18"/>
                <w:szCs w:val="18"/>
                <w:lang w:val="lv-LV"/>
              </w:rPr>
            </w:pPr>
            <w:r w:rsidRPr="00613637">
              <w:rPr>
                <w:rFonts w:eastAsia="Calibri"/>
                <w:sz w:val="18"/>
                <w:szCs w:val="18"/>
                <w:lang w:val="lv-LV"/>
              </w:rPr>
              <w:t>Kita</w:t>
            </w:r>
          </w:p>
        </w:tc>
      </w:tr>
      <w:tr w:rsidR="00EB56B3" w:rsidRPr="008F6CA6" w:rsidTr="00F37845">
        <w:tc>
          <w:tcPr>
            <w:tcW w:w="993" w:type="dxa"/>
            <w:shd w:val="clear" w:color="auto" w:fill="auto"/>
          </w:tcPr>
          <w:p w:rsidR="00EB56B3" w:rsidRPr="008F6CA6" w:rsidRDefault="00EB56B3" w:rsidP="00EB56B3">
            <w:pPr>
              <w:jc w:val="center"/>
              <w:rPr>
                <w:rFonts w:eastAsia="Calibri"/>
                <w:sz w:val="22"/>
                <w:szCs w:val="22"/>
                <w:lang w:val="lv-LV"/>
              </w:rPr>
            </w:pPr>
            <w:r w:rsidRPr="008F6CA6">
              <w:rPr>
                <w:rFonts w:eastAsia="Calibri"/>
                <w:sz w:val="22"/>
                <w:szCs w:val="22"/>
                <w:lang w:val="lv-LV"/>
              </w:rPr>
              <w:t>2016 m.</w:t>
            </w:r>
          </w:p>
        </w:tc>
        <w:tc>
          <w:tcPr>
            <w:tcW w:w="880" w:type="dxa"/>
            <w:shd w:val="clear" w:color="auto" w:fill="auto"/>
          </w:tcPr>
          <w:p w:rsidR="00EB56B3" w:rsidRPr="001316EB" w:rsidRDefault="00EB56B3" w:rsidP="00EB56B3">
            <w:pPr>
              <w:jc w:val="center"/>
              <w:rPr>
                <w:rFonts w:eastAsia="Calibri"/>
                <w:szCs w:val="22"/>
                <w:lang w:val="lv-LV"/>
              </w:rPr>
            </w:pPr>
            <w:r w:rsidRPr="001316EB">
              <w:rPr>
                <w:rFonts w:eastAsia="Calibri"/>
                <w:szCs w:val="22"/>
                <w:lang w:val="lv-LV"/>
              </w:rPr>
              <w:t>13</w:t>
            </w:r>
          </w:p>
        </w:tc>
        <w:tc>
          <w:tcPr>
            <w:tcW w:w="1388"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w:t>
            </w:r>
          </w:p>
        </w:tc>
        <w:tc>
          <w:tcPr>
            <w:tcW w:w="1134" w:type="dxa"/>
            <w:shd w:val="clear" w:color="auto" w:fill="auto"/>
          </w:tcPr>
          <w:p w:rsidR="00EB56B3" w:rsidRPr="008F6CA6" w:rsidRDefault="00EB56B3" w:rsidP="00EB56B3">
            <w:pPr>
              <w:jc w:val="center"/>
              <w:rPr>
                <w:rFonts w:eastAsia="Calibri"/>
                <w:szCs w:val="22"/>
                <w:lang w:val="lv-LV"/>
              </w:rPr>
            </w:pPr>
            <w:r w:rsidRPr="008F6CA6">
              <w:rPr>
                <w:rFonts w:eastAsia="Calibri"/>
                <w:szCs w:val="22"/>
                <w:lang w:val="lv-LV"/>
              </w:rPr>
              <w:t>2</w:t>
            </w:r>
          </w:p>
        </w:tc>
        <w:tc>
          <w:tcPr>
            <w:tcW w:w="1134" w:type="dxa"/>
            <w:shd w:val="clear" w:color="auto" w:fill="auto"/>
          </w:tcPr>
          <w:p w:rsidR="00EB56B3" w:rsidRPr="008F6CA6" w:rsidRDefault="00EB56B3" w:rsidP="00EB56B3">
            <w:pPr>
              <w:jc w:val="center"/>
              <w:rPr>
                <w:rFonts w:eastAsia="Calibri"/>
                <w:szCs w:val="22"/>
                <w:lang w:val="lv-LV"/>
              </w:rPr>
            </w:pPr>
          </w:p>
        </w:tc>
        <w:tc>
          <w:tcPr>
            <w:tcW w:w="1275" w:type="dxa"/>
            <w:shd w:val="clear" w:color="auto" w:fill="auto"/>
          </w:tcPr>
          <w:p w:rsidR="00EB56B3" w:rsidRPr="008F6CA6" w:rsidRDefault="00EB56B3" w:rsidP="00EB56B3">
            <w:pPr>
              <w:jc w:val="center"/>
              <w:rPr>
                <w:rFonts w:eastAsia="Calibri"/>
                <w:szCs w:val="22"/>
                <w:lang w:val="lv-LV"/>
              </w:rPr>
            </w:pPr>
            <w:r w:rsidRPr="008F6CA6">
              <w:rPr>
                <w:rFonts w:eastAsia="Calibri"/>
                <w:szCs w:val="22"/>
                <w:lang w:val="lv-LV"/>
              </w:rPr>
              <w:t>10</w:t>
            </w:r>
          </w:p>
        </w:tc>
        <w:tc>
          <w:tcPr>
            <w:tcW w:w="993"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w:t>
            </w:r>
          </w:p>
        </w:tc>
        <w:tc>
          <w:tcPr>
            <w:tcW w:w="679"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w:t>
            </w:r>
          </w:p>
        </w:tc>
        <w:tc>
          <w:tcPr>
            <w:tcW w:w="1163" w:type="dxa"/>
            <w:shd w:val="clear" w:color="auto" w:fill="auto"/>
          </w:tcPr>
          <w:p w:rsidR="00EB56B3" w:rsidRPr="008F6CA6" w:rsidRDefault="00EB56B3" w:rsidP="00EB56B3">
            <w:pPr>
              <w:jc w:val="center"/>
              <w:rPr>
                <w:rFonts w:eastAsia="Calibri"/>
                <w:szCs w:val="22"/>
                <w:lang w:val="lv-LV"/>
              </w:rPr>
            </w:pPr>
            <w:r w:rsidRPr="008F6CA6">
              <w:rPr>
                <w:rFonts w:eastAsia="Calibri"/>
                <w:szCs w:val="22"/>
                <w:lang w:val="lv-LV"/>
              </w:rPr>
              <w:t>1 gyvena su tėčiu, dirba pas kaimo gyventojus</w:t>
            </w:r>
          </w:p>
        </w:tc>
      </w:tr>
      <w:tr w:rsidR="00EB56B3" w:rsidRPr="008F6CA6" w:rsidTr="00F37845">
        <w:tc>
          <w:tcPr>
            <w:tcW w:w="993" w:type="dxa"/>
            <w:shd w:val="clear" w:color="auto" w:fill="auto"/>
          </w:tcPr>
          <w:p w:rsidR="00EB56B3" w:rsidRPr="008F6CA6" w:rsidRDefault="00EB56B3" w:rsidP="00EB56B3">
            <w:pPr>
              <w:jc w:val="center"/>
              <w:rPr>
                <w:rFonts w:eastAsia="Calibri"/>
                <w:sz w:val="22"/>
                <w:szCs w:val="22"/>
                <w:lang w:val="lv-LV"/>
              </w:rPr>
            </w:pPr>
            <w:r w:rsidRPr="008F6CA6">
              <w:rPr>
                <w:rFonts w:eastAsia="Calibri"/>
                <w:sz w:val="22"/>
                <w:szCs w:val="22"/>
                <w:lang w:val="lv-LV"/>
              </w:rPr>
              <w:t>2017 m.</w:t>
            </w:r>
          </w:p>
        </w:tc>
        <w:tc>
          <w:tcPr>
            <w:tcW w:w="880" w:type="dxa"/>
            <w:shd w:val="clear" w:color="auto" w:fill="auto"/>
          </w:tcPr>
          <w:p w:rsidR="00EB56B3" w:rsidRPr="001316EB" w:rsidRDefault="00EB56B3" w:rsidP="00EB56B3">
            <w:pPr>
              <w:jc w:val="center"/>
              <w:rPr>
                <w:rFonts w:eastAsia="Calibri"/>
                <w:szCs w:val="22"/>
                <w:lang w:val="lv-LV"/>
              </w:rPr>
            </w:pPr>
            <w:r w:rsidRPr="001316EB">
              <w:rPr>
                <w:rFonts w:eastAsia="Calibri"/>
                <w:szCs w:val="22"/>
                <w:lang w:val="lv-LV"/>
              </w:rPr>
              <w:t>4</w:t>
            </w:r>
          </w:p>
        </w:tc>
        <w:tc>
          <w:tcPr>
            <w:tcW w:w="1388" w:type="dxa"/>
            <w:shd w:val="clear" w:color="auto" w:fill="auto"/>
          </w:tcPr>
          <w:p w:rsidR="00EB56B3" w:rsidRPr="008F6CA6" w:rsidRDefault="00EB56B3" w:rsidP="00EB56B3">
            <w:pPr>
              <w:jc w:val="center"/>
              <w:rPr>
                <w:rFonts w:eastAsia="Calibri"/>
                <w:szCs w:val="22"/>
                <w:lang w:val="lv-LV"/>
              </w:rPr>
            </w:pPr>
            <w:r w:rsidRPr="008F6CA6">
              <w:rPr>
                <w:rFonts w:eastAsia="Calibri"/>
                <w:szCs w:val="22"/>
                <w:lang w:val="lv-LV"/>
              </w:rPr>
              <w:t>1</w:t>
            </w:r>
          </w:p>
        </w:tc>
        <w:tc>
          <w:tcPr>
            <w:tcW w:w="1134"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w:t>
            </w:r>
          </w:p>
        </w:tc>
        <w:tc>
          <w:tcPr>
            <w:tcW w:w="1134"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w:t>
            </w:r>
          </w:p>
        </w:tc>
        <w:tc>
          <w:tcPr>
            <w:tcW w:w="1275" w:type="dxa"/>
            <w:shd w:val="clear" w:color="auto" w:fill="auto"/>
          </w:tcPr>
          <w:p w:rsidR="00EB56B3" w:rsidRPr="008F6CA6" w:rsidRDefault="00EB56B3" w:rsidP="00EB56B3">
            <w:pPr>
              <w:jc w:val="center"/>
              <w:rPr>
                <w:rFonts w:eastAsia="Calibri"/>
                <w:szCs w:val="22"/>
                <w:lang w:val="lv-LV"/>
              </w:rPr>
            </w:pPr>
            <w:r w:rsidRPr="008F6CA6">
              <w:rPr>
                <w:rFonts w:eastAsia="Calibri"/>
                <w:szCs w:val="22"/>
                <w:lang w:val="lv-LV"/>
              </w:rPr>
              <w:t>3</w:t>
            </w:r>
          </w:p>
        </w:tc>
        <w:tc>
          <w:tcPr>
            <w:tcW w:w="993"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w:t>
            </w:r>
          </w:p>
        </w:tc>
        <w:tc>
          <w:tcPr>
            <w:tcW w:w="679"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w:t>
            </w:r>
          </w:p>
        </w:tc>
        <w:tc>
          <w:tcPr>
            <w:tcW w:w="1163"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w:t>
            </w:r>
          </w:p>
        </w:tc>
      </w:tr>
      <w:tr w:rsidR="00EB56B3" w:rsidRPr="008F6CA6" w:rsidTr="00F37845">
        <w:tc>
          <w:tcPr>
            <w:tcW w:w="993" w:type="dxa"/>
            <w:shd w:val="clear" w:color="auto" w:fill="auto"/>
          </w:tcPr>
          <w:p w:rsidR="00EB56B3" w:rsidRPr="008F6CA6" w:rsidRDefault="00EB56B3" w:rsidP="00EB56B3">
            <w:pPr>
              <w:jc w:val="center"/>
              <w:rPr>
                <w:rFonts w:eastAsia="Calibri"/>
                <w:sz w:val="22"/>
                <w:szCs w:val="22"/>
                <w:lang w:val="lv-LV"/>
              </w:rPr>
            </w:pPr>
            <w:r>
              <w:rPr>
                <w:rFonts w:eastAsia="Calibri"/>
                <w:sz w:val="22"/>
                <w:szCs w:val="22"/>
                <w:lang w:val="lv-LV"/>
              </w:rPr>
              <w:t xml:space="preserve">2018 m. </w:t>
            </w:r>
          </w:p>
        </w:tc>
        <w:tc>
          <w:tcPr>
            <w:tcW w:w="880" w:type="dxa"/>
            <w:shd w:val="clear" w:color="auto" w:fill="auto"/>
          </w:tcPr>
          <w:p w:rsidR="00EB56B3" w:rsidRPr="001316EB" w:rsidRDefault="00EB56B3" w:rsidP="00EB56B3">
            <w:pPr>
              <w:jc w:val="center"/>
              <w:rPr>
                <w:rFonts w:eastAsia="Calibri"/>
                <w:szCs w:val="22"/>
                <w:lang w:val="lv-LV"/>
              </w:rPr>
            </w:pPr>
            <w:r>
              <w:rPr>
                <w:rFonts w:eastAsia="Calibri"/>
                <w:szCs w:val="22"/>
                <w:lang w:val="lv-LV"/>
              </w:rPr>
              <w:t>5</w:t>
            </w:r>
          </w:p>
        </w:tc>
        <w:tc>
          <w:tcPr>
            <w:tcW w:w="1388"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w:t>
            </w:r>
          </w:p>
        </w:tc>
        <w:tc>
          <w:tcPr>
            <w:tcW w:w="1134"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w:t>
            </w:r>
          </w:p>
        </w:tc>
        <w:tc>
          <w:tcPr>
            <w:tcW w:w="1134"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w:t>
            </w:r>
          </w:p>
        </w:tc>
        <w:tc>
          <w:tcPr>
            <w:tcW w:w="1275"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4</w:t>
            </w:r>
          </w:p>
        </w:tc>
        <w:tc>
          <w:tcPr>
            <w:tcW w:w="993"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w:t>
            </w:r>
          </w:p>
        </w:tc>
        <w:tc>
          <w:tcPr>
            <w:tcW w:w="679"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1</w:t>
            </w:r>
          </w:p>
        </w:tc>
        <w:tc>
          <w:tcPr>
            <w:tcW w:w="1163" w:type="dxa"/>
            <w:shd w:val="clear" w:color="auto" w:fill="auto"/>
          </w:tcPr>
          <w:p w:rsidR="00EB56B3" w:rsidRPr="008F6CA6" w:rsidRDefault="00B12DA4" w:rsidP="00EB56B3">
            <w:pPr>
              <w:jc w:val="center"/>
              <w:rPr>
                <w:rFonts w:eastAsia="Calibri"/>
                <w:szCs w:val="22"/>
                <w:lang w:val="lv-LV"/>
              </w:rPr>
            </w:pPr>
            <w:r>
              <w:rPr>
                <w:rFonts w:eastAsia="Calibri"/>
                <w:szCs w:val="22"/>
                <w:lang w:val="lv-LV"/>
              </w:rPr>
              <w:t>-</w:t>
            </w:r>
          </w:p>
        </w:tc>
      </w:tr>
    </w:tbl>
    <w:p w:rsidR="00C03BBF" w:rsidRDefault="00E317BF" w:rsidP="00333DD1">
      <w:pPr>
        <w:jc w:val="both"/>
      </w:pPr>
      <w:r>
        <w:t xml:space="preserve">2.2.3. </w:t>
      </w:r>
      <w:r w:rsidR="00381B4F">
        <w:t>Valstybinių brandos egzaminų rezultatai</w:t>
      </w:r>
      <w:r w:rsidR="006B06C9">
        <w:t xml:space="preserve"> – valstybinių brandos egzaminų nelaiko. </w:t>
      </w:r>
    </w:p>
    <w:p w:rsidR="00C03BBF" w:rsidRDefault="00E317BF" w:rsidP="00333DD1">
      <w:pPr>
        <w:jc w:val="both"/>
      </w:pPr>
      <w:r>
        <w:t>2.2.4.</w:t>
      </w:r>
      <w:r w:rsidRPr="00E317BF">
        <w:t xml:space="preserve"> </w:t>
      </w:r>
      <w:r w:rsidR="00381B4F">
        <w:t>Vidurinio išsilavinimo įgijimas. Tolimesnė 12-okų veikla</w:t>
      </w:r>
      <w:r w:rsidR="00381B4F" w:rsidRPr="00381B4F">
        <w:t xml:space="preserve"> </w:t>
      </w:r>
    </w:p>
    <w:p w:rsidR="006B06C9" w:rsidRPr="00F57D99" w:rsidRDefault="009D18C2" w:rsidP="006B06C9">
      <w:pPr>
        <w:jc w:val="both"/>
      </w:pPr>
      <w:r>
        <w:lastRenderedPageBreak/>
        <w:t>III</w:t>
      </w:r>
      <w:r w:rsidR="008C4ED5">
        <w:t xml:space="preserve"> mokymo</w:t>
      </w:r>
      <w:r>
        <w:t xml:space="preserve"> </w:t>
      </w:r>
      <w:r w:rsidR="006B06C9" w:rsidRPr="00F57D99">
        <w:t>metų socialinių įgūdžių ugdymo programą</w:t>
      </w:r>
      <w:r w:rsidR="008C4ED5">
        <w:t xml:space="preserve"> baigė:</w:t>
      </w:r>
      <w:r w:rsidR="006B06C9" w:rsidRPr="00F57D99">
        <w:t xml:space="preserve"> 2017 m.</w:t>
      </w:r>
      <w:r w:rsidR="008C4ED5">
        <w:t xml:space="preserve"> -</w:t>
      </w:r>
      <w:r w:rsidR="006B06C9">
        <w:t xml:space="preserve"> 4 mokiniai, 2018 m.</w:t>
      </w:r>
      <w:r w:rsidR="008C4ED5">
        <w:t>-</w:t>
      </w:r>
      <w:r w:rsidR="006B06C9">
        <w:t xml:space="preserve"> 5 mokiniai iš jų 2 buvo teikiama socialinės globos paslauga. </w:t>
      </w:r>
      <w:r w:rsidR="006B06C9" w:rsidRPr="00F57D99">
        <w:t xml:space="preserve">Baigusieji </w:t>
      </w:r>
      <w:r w:rsidR="006B06C9">
        <w:t xml:space="preserve">lanko </w:t>
      </w:r>
      <w:r w:rsidR="006B06C9" w:rsidRPr="00522153">
        <w:t>Pasvalio rajono sutrikusio intelekto žmonių užimtumo centrą „Viltis</w:t>
      </w:r>
      <w:r w:rsidR="006B06C9">
        <w:t xml:space="preserve">“ </w:t>
      </w:r>
      <w:r w:rsidR="006B06C9" w:rsidRPr="00F57D99">
        <w:t>arba gyvena su tėvais.</w:t>
      </w:r>
      <w:r w:rsidR="006B06C9">
        <w:t xml:space="preserve"> </w:t>
      </w:r>
    </w:p>
    <w:p w:rsidR="00C03BBF" w:rsidRDefault="00E317BF" w:rsidP="00333DD1">
      <w:pPr>
        <w:jc w:val="both"/>
      </w:pPr>
      <w:r>
        <w:t xml:space="preserve">2.2.5. </w:t>
      </w:r>
      <w:r w:rsidR="00381B4F">
        <w:t>Kurso kartojimas (</w:t>
      </w:r>
      <w:r w:rsidR="00381B4F" w:rsidRPr="00E317BF">
        <w:rPr>
          <w:i/>
        </w:rPr>
        <w:t>kartojančių kursą mokinių skaičius ir dalis proc</w:t>
      </w:r>
      <w:r w:rsidR="00381B4F">
        <w:t>.)</w:t>
      </w:r>
      <w:r w:rsidR="009D18C2">
        <w:t xml:space="preserve">- kurso mokiniai nekartoja. </w:t>
      </w:r>
    </w:p>
    <w:p w:rsidR="00E317BF" w:rsidRDefault="00E317BF" w:rsidP="009D18C2">
      <w:pPr>
        <w:jc w:val="both"/>
      </w:pPr>
      <w:r>
        <w:t>2.2.6. Mokinių dalyvavimas olimpiadų ir konkursų rajoniniuose, regioniniuose bei šalies etapuose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1971"/>
        <w:gridCol w:w="1971"/>
        <w:gridCol w:w="1557"/>
      </w:tblGrid>
      <w:tr w:rsidR="00E317BF" w:rsidTr="00F37845">
        <w:tc>
          <w:tcPr>
            <w:tcW w:w="540" w:type="dxa"/>
            <w:vMerge w:val="restart"/>
            <w:vAlign w:val="center"/>
          </w:tcPr>
          <w:p w:rsidR="00E317BF" w:rsidRDefault="00E317BF" w:rsidP="005655B3">
            <w:pPr>
              <w:jc w:val="center"/>
            </w:pPr>
            <w:r>
              <w:t>Eil. Nr.</w:t>
            </w:r>
          </w:p>
        </w:tc>
        <w:tc>
          <w:tcPr>
            <w:tcW w:w="3600" w:type="dxa"/>
            <w:vMerge w:val="restart"/>
            <w:vAlign w:val="center"/>
          </w:tcPr>
          <w:p w:rsidR="00E317BF" w:rsidRDefault="00E317BF" w:rsidP="005655B3">
            <w:pPr>
              <w:jc w:val="center"/>
            </w:pPr>
            <w:r>
              <w:t>Renginio pavadinimas</w:t>
            </w:r>
          </w:p>
        </w:tc>
        <w:tc>
          <w:tcPr>
            <w:tcW w:w="5499" w:type="dxa"/>
            <w:gridSpan w:val="3"/>
            <w:vAlign w:val="center"/>
          </w:tcPr>
          <w:p w:rsidR="00E317BF" w:rsidRDefault="00E317BF" w:rsidP="005655B3">
            <w:pPr>
              <w:jc w:val="center"/>
            </w:pPr>
            <w:r>
              <w:t xml:space="preserve">Dalyvavusių mokinių skaičius/ laimėtų prizinių vietų skaičius </w:t>
            </w:r>
          </w:p>
        </w:tc>
      </w:tr>
      <w:tr w:rsidR="00E317BF" w:rsidTr="00F37845">
        <w:tc>
          <w:tcPr>
            <w:tcW w:w="540" w:type="dxa"/>
            <w:vMerge/>
          </w:tcPr>
          <w:p w:rsidR="00E317BF" w:rsidRDefault="00E317BF" w:rsidP="00A05D9B"/>
        </w:tc>
        <w:tc>
          <w:tcPr>
            <w:tcW w:w="3600" w:type="dxa"/>
            <w:vMerge/>
          </w:tcPr>
          <w:p w:rsidR="00E317BF" w:rsidRDefault="00E317BF" w:rsidP="00A05D9B"/>
        </w:tc>
        <w:tc>
          <w:tcPr>
            <w:tcW w:w="1971" w:type="dxa"/>
          </w:tcPr>
          <w:p w:rsidR="00E317BF" w:rsidRDefault="00E317BF" w:rsidP="00A05D9B">
            <w:r>
              <w:t>Rajoninis etapas</w:t>
            </w:r>
          </w:p>
        </w:tc>
        <w:tc>
          <w:tcPr>
            <w:tcW w:w="1971" w:type="dxa"/>
          </w:tcPr>
          <w:p w:rsidR="00E317BF" w:rsidRDefault="00E317BF" w:rsidP="00A05D9B">
            <w:r>
              <w:t>Regioninis etapas</w:t>
            </w:r>
          </w:p>
        </w:tc>
        <w:tc>
          <w:tcPr>
            <w:tcW w:w="1557" w:type="dxa"/>
          </w:tcPr>
          <w:p w:rsidR="00E317BF" w:rsidRDefault="00E317BF" w:rsidP="00A05D9B">
            <w:r>
              <w:t>Šalies etapas</w:t>
            </w:r>
          </w:p>
        </w:tc>
      </w:tr>
      <w:tr w:rsidR="00895D73" w:rsidTr="00F37845">
        <w:tc>
          <w:tcPr>
            <w:tcW w:w="9639" w:type="dxa"/>
            <w:gridSpan w:val="5"/>
          </w:tcPr>
          <w:p w:rsidR="00895D73" w:rsidRDefault="00895D73" w:rsidP="00895D73">
            <w:pPr>
              <w:jc w:val="center"/>
            </w:pPr>
            <w:r>
              <w:t>2016 metai</w:t>
            </w:r>
          </w:p>
        </w:tc>
      </w:tr>
      <w:tr w:rsidR="00895D73" w:rsidTr="00F37845">
        <w:tc>
          <w:tcPr>
            <w:tcW w:w="540" w:type="dxa"/>
          </w:tcPr>
          <w:p w:rsidR="00895D73" w:rsidRDefault="00895D73" w:rsidP="00895D73">
            <w:r>
              <w:t>1.</w:t>
            </w:r>
          </w:p>
        </w:tc>
        <w:tc>
          <w:tcPr>
            <w:tcW w:w="3600" w:type="dxa"/>
          </w:tcPr>
          <w:p w:rsidR="00895D73" w:rsidRPr="00FF6000" w:rsidRDefault="00895D73" w:rsidP="00895D73">
            <w:pPr>
              <w:jc w:val="both"/>
            </w:pPr>
            <w:r w:rsidRPr="00FF6000">
              <w:t>Tarptautinės neįgaliųjų varžybos „Aš noriu laimėti“ (Panevėžys).</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5 mokiniai</w:t>
            </w:r>
          </w:p>
          <w:p w:rsidR="00895D73" w:rsidRPr="00FF6000" w:rsidRDefault="00895D73" w:rsidP="00895D73">
            <w:pPr>
              <w:jc w:val="center"/>
            </w:pPr>
            <w:r w:rsidRPr="00FF6000">
              <w:t>padėka</w:t>
            </w:r>
          </w:p>
        </w:tc>
      </w:tr>
      <w:tr w:rsidR="00895D73" w:rsidTr="00F37845">
        <w:tc>
          <w:tcPr>
            <w:tcW w:w="540" w:type="dxa"/>
          </w:tcPr>
          <w:p w:rsidR="00895D73" w:rsidRDefault="00895D73" w:rsidP="00895D73">
            <w:r>
              <w:t>2.</w:t>
            </w:r>
          </w:p>
        </w:tc>
        <w:tc>
          <w:tcPr>
            <w:tcW w:w="3600" w:type="dxa"/>
          </w:tcPr>
          <w:p w:rsidR="00895D73" w:rsidRPr="00FF6000" w:rsidRDefault="00895D73" w:rsidP="00895D73">
            <w:pPr>
              <w:jc w:val="both"/>
            </w:pPr>
            <w:r w:rsidRPr="00FF6000">
              <w:t>Tarptautinis teatrų festivalis „Širdys vilčiai plaka“ (Panevėžys).</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7 mokiniai</w:t>
            </w:r>
          </w:p>
          <w:p w:rsidR="00895D73" w:rsidRPr="00FF6000" w:rsidRDefault="00895D73" w:rsidP="00895D73">
            <w:pPr>
              <w:jc w:val="center"/>
            </w:pPr>
            <w:r w:rsidRPr="00FF6000">
              <w:t>padėka</w:t>
            </w:r>
          </w:p>
        </w:tc>
      </w:tr>
      <w:tr w:rsidR="00895D73" w:rsidTr="00F37845">
        <w:tc>
          <w:tcPr>
            <w:tcW w:w="540" w:type="dxa"/>
          </w:tcPr>
          <w:p w:rsidR="00895D73" w:rsidRDefault="00895D73" w:rsidP="00895D73">
            <w:r>
              <w:t>3.</w:t>
            </w:r>
          </w:p>
        </w:tc>
        <w:tc>
          <w:tcPr>
            <w:tcW w:w="3600" w:type="dxa"/>
          </w:tcPr>
          <w:p w:rsidR="00895D73" w:rsidRPr="00FF6000" w:rsidRDefault="00895D73" w:rsidP="00895D73">
            <w:pPr>
              <w:jc w:val="both"/>
            </w:pPr>
            <w:r w:rsidRPr="00FF6000">
              <w:t>Neįgaliųjų muzikos festivalis „Meno sūkurys“ (Panevėžys).</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5 mokiniai</w:t>
            </w:r>
          </w:p>
          <w:p w:rsidR="00895D73" w:rsidRPr="00FF6000" w:rsidRDefault="00895D73" w:rsidP="00895D73">
            <w:pPr>
              <w:jc w:val="center"/>
            </w:pPr>
            <w:r w:rsidRPr="00FF6000">
              <w:t>padėka</w:t>
            </w:r>
          </w:p>
        </w:tc>
      </w:tr>
      <w:tr w:rsidR="00895D73" w:rsidTr="00F37845">
        <w:tc>
          <w:tcPr>
            <w:tcW w:w="540" w:type="dxa"/>
          </w:tcPr>
          <w:p w:rsidR="00895D73" w:rsidRDefault="00895D73" w:rsidP="00895D73">
            <w:r>
              <w:t>4.</w:t>
            </w:r>
          </w:p>
        </w:tc>
        <w:tc>
          <w:tcPr>
            <w:tcW w:w="3600" w:type="dxa"/>
          </w:tcPr>
          <w:p w:rsidR="00895D73" w:rsidRPr="00FF6000" w:rsidRDefault="00895D73" w:rsidP="00895D73">
            <w:pPr>
              <w:jc w:val="both"/>
            </w:pPr>
            <w:r w:rsidRPr="00FF6000">
              <w:t>Menų festivalis „Spalvos“ (Rokiškis).</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12 mokinių</w:t>
            </w:r>
          </w:p>
          <w:p w:rsidR="00895D73" w:rsidRPr="00FF6000" w:rsidRDefault="00895D73" w:rsidP="00895D73">
            <w:pPr>
              <w:jc w:val="center"/>
            </w:pPr>
            <w:r w:rsidRPr="00FF6000">
              <w:t>padėka</w:t>
            </w:r>
          </w:p>
        </w:tc>
      </w:tr>
      <w:tr w:rsidR="00895D73" w:rsidTr="00F37845">
        <w:tc>
          <w:tcPr>
            <w:tcW w:w="540" w:type="dxa"/>
          </w:tcPr>
          <w:p w:rsidR="00895D73" w:rsidRDefault="00895D73" w:rsidP="00895D73">
            <w:r>
              <w:t>5.</w:t>
            </w:r>
          </w:p>
        </w:tc>
        <w:tc>
          <w:tcPr>
            <w:tcW w:w="3600" w:type="dxa"/>
          </w:tcPr>
          <w:p w:rsidR="00895D73" w:rsidRPr="00FF6000" w:rsidRDefault="00895D73" w:rsidP="00895D73">
            <w:pPr>
              <w:jc w:val="both"/>
            </w:pPr>
            <w:r w:rsidRPr="00FF6000">
              <w:t>Lietuvos specialiosios olimpiados žymios negalios motorinio aktyvumo čempionatas (Panevėžys).</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6 mokiniai</w:t>
            </w:r>
          </w:p>
          <w:p w:rsidR="00895D73" w:rsidRPr="00FF6000" w:rsidRDefault="00895D73" w:rsidP="00895D73">
            <w:pPr>
              <w:jc w:val="center"/>
            </w:pPr>
            <w:r w:rsidRPr="00FF6000">
              <w:t>padėka</w:t>
            </w:r>
          </w:p>
        </w:tc>
      </w:tr>
      <w:tr w:rsidR="00895D73" w:rsidTr="00F37845">
        <w:tc>
          <w:tcPr>
            <w:tcW w:w="540" w:type="dxa"/>
          </w:tcPr>
          <w:p w:rsidR="00895D73" w:rsidRDefault="00895D73" w:rsidP="00895D73">
            <w:r>
              <w:t>6.</w:t>
            </w:r>
          </w:p>
        </w:tc>
        <w:tc>
          <w:tcPr>
            <w:tcW w:w="3600" w:type="dxa"/>
          </w:tcPr>
          <w:p w:rsidR="00895D73" w:rsidRPr="00FF6000" w:rsidRDefault="00895D73" w:rsidP="00895D73">
            <w:pPr>
              <w:jc w:val="both"/>
            </w:pPr>
            <w:r w:rsidRPr="00FF6000">
              <w:t>Kalėdinių eglučių paroda „Eglutė skarota“ (Pasvalio švietimo pagalbos tarnyba).</w:t>
            </w:r>
          </w:p>
        </w:tc>
        <w:tc>
          <w:tcPr>
            <w:tcW w:w="1971" w:type="dxa"/>
          </w:tcPr>
          <w:p w:rsidR="00895D73" w:rsidRPr="00FF6000" w:rsidRDefault="00895D73" w:rsidP="00895D73">
            <w:pPr>
              <w:jc w:val="both"/>
            </w:pPr>
            <w:r w:rsidRPr="00FF6000">
              <w:t>10 mokinių</w:t>
            </w:r>
          </w:p>
          <w:p w:rsidR="00895D73" w:rsidRPr="00FF6000" w:rsidRDefault="00895D73" w:rsidP="00895D73">
            <w:pPr>
              <w:jc w:val="both"/>
            </w:pPr>
            <w:r w:rsidRPr="00FF6000">
              <w:t>padėka</w:t>
            </w: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p>
        </w:tc>
      </w:tr>
      <w:tr w:rsidR="00895D73" w:rsidTr="00F37845">
        <w:tc>
          <w:tcPr>
            <w:tcW w:w="540" w:type="dxa"/>
          </w:tcPr>
          <w:p w:rsidR="00895D73" w:rsidRDefault="00895D73" w:rsidP="00895D73">
            <w:r>
              <w:t>7.</w:t>
            </w:r>
          </w:p>
        </w:tc>
        <w:tc>
          <w:tcPr>
            <w:tcW w:w="3600" w:type="dxa"/>
          </w:tcPr>
          <w:p w:rsidR="00895D73" w:rsidRPr="00FF6000" w:rsidRDefault="00895D73" w:rsidP="00895D73">
            <w:pPr>
              <w:jc w:val="both"/>
            </w:pPr>
            <w:r w:rsidRPr="00FF6000">
              <w:t>Viktorina „Žinių mūšis. Pažinkime Lietuvą“ (Panevėžys).</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4 mokiniai</w:t>
            </w:r>
          </w:p>
          <w:p w:rsidR="00895D73" w:rsidRPr="00FF6000" w:rsidRDefault="00895D73" w:rsidP="00895D73">
            <w:pPr>
              <w:jc w:val="center"/>
            </w:pPr>
            <w:r w:rsidRPr="00FF6000">
              <w:t>padėka</w:t>
            </w:r>
          </w:p>
        </w:tc>
      </w:tr>
      <w:tr w:rsidR="00895D73" w:rsidTr="00F37845">
        <w:tc>
          <w:tcPr>
            <w:tcW w:w="540" w:type="dxa"/>
          </w:tcPr>
          <w:p w:rsidR="00895D73" w:rsidRDefault="00895D73" w:rsidP="00895D73">
            <w:r>
              <w:t>8.</w:t>
            </w:r>
          </w:p>
        </w:tc>
        <w:tc>
          <w:tcPr>
            <w:tcW w:w="3600" w:type="dxa"/>
          </w:tcPr>
          <w:p w:rsidR="00895D73" w:rsidRPr="00FF6000" w:rsidRDefault="00895D73" w:rsidP="00895D73">
            <w:pPr>
              <w:jc w:val="both"/>
            </w:pPr>
            <w:r w:rsidRPr="00FF6000">
              <w:t>Tarptautinis konkursas-paroda „Kalėdų senelio kepurė“ (Vilniaus lietuvių namai).</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5 mokiniai</w:t>
            </w:r>
          </w:p>
          <w:p w:rsidR="00895D73" w:rsidRPr="00FF6000" w:rsidRDefault="00895D73" w:rsidP="00895D73">
            <w:pPr>
              <w:jc w:val="center"/>
            </w:pPr>
            <w:r w:rsidRPr="00FF6000">
              <w:t>padėka</w:t>
            </w:r>
          </w:p>
        </w:tc>
      </w:tr>
      <w:tr w:rsidR="00895D73" w:rsidTr="00F37845">
        <w:tc>
          <w:tcPr>
            <w:tcW w:w="540" w:type="dxa"/>
          </w:tcPr>
          <w:p w:rsidR="00895D73" w:rsidRDefault="00895D73" w:rsidP="00895D73">
            <w:r>
              <w:t>9.</w:t>
            </w:r>
          </w:p>
        </w:tc>
        <w:tc>
          <w:tcPr>
            <w:tcW w:w="3600" w:type="dxa"/>
          </w:tcPr>
          <w:p w:rsidR="00895D73" w:rsidRPr="00FF6000" w:rsidRDefault="00895D73" w:rsidP="00895D73">
            <w:pPr>
              <w:jc w:val="both"/>
            </w:pPr>
            <w:r w:rsidRPr="00FF6000">
              <w:t>Kalėdinio atviruko konkursas (Lietuvos specialiosios kūrybos draugija „Guboja“).</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11 mokinių</w:t>
            </w:r>
          </w:p>
          <w:p w:rsidR="00895D73" w:rsidRPr="00FF6000" w:rsidRDefault="00895D73" w:rsidP="00895D73">
            <w:pPr>
              <w:jc w:val="center"/>
            </w:pPr>
            <w:r w:rsidRPr="00FF6000">
              <w:t>padėka</w:t>
            </w:r>
          </w:p>
        </w:tc>
      </w:tr>
      <w:tr w:rsidR="00895D73" w:rsidTr="00F37845">
        <w:tc>
          <w:tcPr>
            <w:tcW w:w="9639" w:type="dxa"/>
            <w:gridSpan w:val="5"/>
          </w:tcPr>
          <w:p w:rsidR="00895D73" w:rsidRDefault="00895D73" w:rsidP="00895D73">
            <w:pPr>
              <w:jc w:val="center"/>
            </w:pPr>
            <w:r>
              <w:t>2017 metai</w:t>
            </w:r>
          </w:p>
        </w:tc>
      </w:tr>
      <w:tr w:rsidR="00895D73" w:rsidTr="00F37845">
        <w:tc>
          <w:tcPr>
            <w:tcW w:w="540" w:type="dxa"/>
          </w:tcPr>
          <w:p w:rsidR="00895D73" w:rsidRPr="00FF6000" w:rsidRDefault="00895D73" w:rsidP="00895D73">
            <w:pPr>
              <w:jc w:val="both"/>
            </w:pPr>
            <w:r>
              <w:t>1</w:t>
            </w:r>
            <w:r w:rsidRPr="00FF6000">
              <w:t>.</w:t>
            </w:r>
          </w:p>
        </w:tc>
        <w:tc>
          <w:tcPr>
            <w:tcW w:w="3600" w:type="dxa"/>
          </w:tcPr>
          <w:p w:rsidR="00895D73" w:rsidRPr="00FF6000" w:rsidRDefault="00895D73" w:rsidP="00895D73">
            <w:pPr>
              <w:jc w:val="both"/>
            </w:pPr>
            <w:r w:rsidRPr="00FF6000">
              <w:t>Piešinių paroda „Mano mylimai Lietuvai“ (Pasvalio švietimo pagalbos tarnyba).</w:t>
            </w:r>
          </w:p>
        </w:tc>
        <w:tc>
          <w:tcPr>
            <w:tcW w:w="1971" w:type="dxa"/>
          </w:tcPr>
          <w:p w:rsidR="00895D73" w:rsidRPr="00FF6000" w:rsidRDefault="00895D73" w:rsidP="00895D73">
            <w:pPr>
              <w:jc w:val="both"/>
            </w:pPr>
            <w:r w:rsidRPr="00FF6000">
              <w:t>9 mokiniai</w:t>
            </w:r>
          </w:p>
          <w:p w:rsidR="00895D73" w:rsidRPr="00FF6000" w:rsidRDefault="00895D73" w:rsidP="00895D73">
            <w:pPr>
              <w:jc w:val="both"/>
            </w:pPr>
            <w:r w:rsidRPr="00FF6000">
              <w:t>padėka</w:t>
            </w: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p>
        </w:tc>
      </w:tr>
      <w:tr w:rsidR="00895D73" w:rsidTr="00F37845">
        <w:tc>
          <w:tcPr>
            <w:tcW w:w="540" w:type="dxa"/>
          </w:tcPr>
          <w:p w:rsidR="00895D73" w:rsidRPr="00FF6000" w:rsidRDefault="00895D73" w:rsidP="00895D73">
            <w:pPr>
              <w:jc w:val="both"/>
            </w:pPr>
            <w:r>
              <w:t>2</w:t>
            </w:r>
            <w:r w:rsidRPr="00FF6000">
              <w:t>.</w:t>
            </w:r>
          </w:p>
        </w:tc>
        <w:tc>
          <w:tcPr>
            <w:tcW w:w="3600" w:type="dxa"/>
          </w:tcPr>
          <w:p w:rsidR="00895D73" w:rsidRPr="00FF6000" w:rsidRDefault="00895D73" w:rsidP="00895D73">
            <w:pPr>
              <w:jc w:val="both"/>
            </w:pPr>
            <w:r w:rsidRPr="00FF6000">
              <w:t>Tarptautinės neįgaliųjų varžybos „Aš noriu laimėti“ (Panevėžys).</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5 mokiniai</w:t>
            </w:r>
          </w:p>
          <w:p w:rsidR="00895D73" w:rsidRPr="00FF6000" w:rsidRDefault="00895D73" w:rsidP="00895D73">
            <w:pPr>
              <w:jc w:val="center"/>
            </w:pPr>
            <w:r w:rsidRPr="00FF6000">
              <w:t>IV vieta</w:t>
            </w:r>
          </w:p>
        </w:tc>
      </w:tr>
      <w:tr w:rsidR="00895D73" w:rsidTr="00F37845">
        <w:tc>
          <w:tcPr>
            <w:tcW w:w="540" w:type="dxa"/>
          </w:tcPr>
          <w:p w:rsidR="00895D73" w:rsidRPr="00FF6000" w:rsidRDefault="00895D73" w:rsidP="00895D73">
            <w:pPr>
              <w:jc w:val="both"/>
            </w:pPr>
            <w:r>
              <w:t>3</w:t>
            </w:r>
            <w:r w:rsidRPr="00FF6000">
              <w:t>.</w:t>
            </w:r>
          </w:p>
        </w:tc>
        <w:tc>
          <w:tcPr>
            <w:tcW w:w="3600" w:type="dxa"/>
          </w:tcPr>
          <w:p w:rsidR="00895D73" w:rsidRPr="00FF6000" w:rsidRDefault="00895D73" w:rsidP="00895D73">
            <w:pPr>
              <w:jc w:val="both"/>
            </w:pPr>
            <w:r w:rsidRPr="00FF6000">
              <w:t>Respublikinis knygų skirtukų konkursas „Piliakalnių legendos“ (Šilutės r. Švėkšnos „Saulės“ gimnazija).</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3 mokiniai</w:t>
            </w:r>
          </w:p>
          <w:p w:rsidR="00895D73" w:rsidRPr="00FF6000" w:rsidRDefault="00895D73" w:rsidP="00895D73">
            <w:pPr>
              <w:jc w:val="center"/>
            </w:pPr>
            <w:r w:rsidRPr="00FF6000">
              <w:t>padėka</w:t>
            </w:r>
          </w:p>
        </w:tc>
      </w:tr>
      <w:tr w:rsidR="00895D73" w:rsidTr="00F37845">
        <w:tc>
          <w:tcPr>
            <w:tcW w:w="540" w:type="dxa"/>
          </w:tcPr>
          <w:p w:rsidR="00895D73" w:rsidRPr="00FF6000" w:rsidRDefault="00895D73" w:rsidP="00895D73">
            <w:pPr>
              <w:jc w:val="both"/>
            </w:pPr>
            <w:r>
              <w:t>4</w:t>
            </w:r>
            <w:r w:rsidRPr="00FF6000">
              <w:t>.</w:t>
            </w:r>
          </w:p>
        </w:tc>
        <w:tc>
          <w:tcPr>
            <w:tcW w:w="3600" w:type="dxa"/>
          </w:tcPr>
          <w:p w:rsidR="00895D73" w:rsidRPr="00FF6000" w:rsidRDefault="00895D73" w:rsidP="00895D73">
            <w:pPr>
              <w:jc w:val="both"/>
            </w:pPr>
            <w:r w:rsidRPr="00FF6000">
              <w:t>Nacionalinis konkursas „Kuriu ateities Europą“ (organizatorius Europos Parlamento narys Bronis Ropė).</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3 mokiniai</w:t>
            </w:r>
          </w:p>
          <w:p w:rsidR="00895D73" w:rsidRPr="00FF6000" w:rsidRDefault="00895D73" w:rsidP="00895D73">
            <w:pPr>
              <w:jc w:val="center"/>
            </w:pPr>
            <w:r w:rsidRPr="00FF6000">
              <w:t>padėka</w:t>
            </w:r>
          </w:p>
        </w:tc>
      </w:tr>
      <w:tr w:rsidR="00895D73" w:rsidTr="00F37845">
        <w:tc>
          <w:tcPr>
            <w:tcW w:w="540" w:type="dxa"/>
          </w:tcPr>
          <w:p w:rsidR="00895D73" w:rsidRPr="00FF6000" w:rsidRDefault="00895D73" w:rsidP="00895D73">
            <w:pPr>
              <w:jc w:val="both"/>
            </w:pPr>
            <w:r>
              <w:t>5</w:t>
            </w:r>
            <w:r w:rsidRPr="00FF6000">
              <w:t>.</w:t>
            </w:r>
          </w:p>
        </w:tc>
        <w:tc>
          <w:tcPr>
            <w:tcW w:w="3600" w:type="dxa"/>
          </w:tcPr>
          <w:p w:rsidR="00895D73" w:rsidRPr="00FF6000" w:rsidRDefault="00895D73" w:rsidP="00895D73">
            <w:pPr>
              <w:jc w:val="both"/>
            </w:pPr>
            <w:r w:rsidRPr="00FF6000">
              <w:t>Tarptautinis teatrų festivalis „Širdys vilčiai plaka“ (Panevėžys).</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8 mokiniai</w:t>
            </w:r>
          </w:p>
          <w:p w:rsidR="00895D73" w:rsidRPr="00FF6000" w:rsidRDefault="00895D73" w:rsidP="00895D73">
            <w:pPr>
              <w:jc w:val="center"/>
            </w:pPr>
            <w:r w:rsidRPr="00FF6000">
              <w:t>padėka</w:t>
            </w:r>
          </w:p>
        </w:tc>
      </w:tr>
      <w:tr w:rsidR="00895D73" w:rsidTr="00F37845">
        <w:tc>
          <w:tcPr>
            <w:tcW w:w="540" w:type="dxa"/>
          </w:tcPr>
          <w:p w:rsidR="00895D73" w:rsidRPr="00FF6000" w:rsidRDefault="00895D73" w:rsidP="00895D73">
            <w:pPr>
              <w:jc w:val="both"/>
            </w:pPr>
            <w:r>
              <w:t>6</w:t>
            </w:r>
            <w:r w:rsidRPr="00FF6000">
              <w:t>.</w:t>
            </w:r>
          </w:p>
        </w:tc>
        <w:tc>
          <w:tcPr>
            <w:tcW w:w="3600" w:type="dxa"/>
          </w:tcPr>
          <w:p w:rsidR="00895D73" w:rsidRPr="00FF6000" w:rsidRDefault="00895D73" w:rsidP="00895D73">
            <w:pPr>
              <w:jc w:val="both"/>
            </w:pPr>
            <w:r w:rsidRPr="00FF6000">
              <w:t>Rajoninis dailyraščio konkursas „Sveika, vasara“.</w:t>
            </w:r>
          </w:p>
        </w:tc>
        <w:tc>
          <w:tcPr>
            <w:tcW w:w="1971" w:type="dxa"/>
          </w:tcPr>
          <w:p w:rsidR="00895D73" w:rsidRPr="00FF6000" w:rsidRDefault="00895D73" w:rsidP="00895D73">
            <w:pPr>
              <w:jc w:val="both"/>
            </w:pPr>
            <w:r w:rsidRPr="00FF6000">
              <w:t>4 mokiniai</w:t>
            </w:r>
          </w:p>
          <w:p w:rsidR="00895D73" w:rsidRPr="00FF6000" w:rsidRDefault="00895D73" w:rsidP="00895D73">
            <w:pPr>
              <w:jc w:val="both"/>
            </w:pPr>
            <w:r w:rsidRPr="00FF6000">
              <w:t>III vieta</w:t>
            </w: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p>
        </w:tc>
      </w:tr>
      <w:tr w:rsidR="00895D73" w:rsidTr="00F37845">
        <w:tc>
          <w:tcPr>
            <w:tcW w:w="540" w:type="dxa"/>
          </w:tcPr>
          <w:p w:rsidR="00895D73" w:rsidRPr="00FF6000" w:rsidRDefault="00895D73" w:rsidP="00895D73">
            <w:pPr>
              <w:jc w:val="both"/>
            </w:pPr>
            <w:r>
              <w:t>7</w:t>
            </w:r>
            <w:r w:rsidRPr="00FF6000">
              <w:t>.</w:t>
            </w:r>
          </w:p>
        </w:tc>
        <w:tc>
          <w:tcPr>
            <w:tcW w:w="3600" w:type="dxa"/>
          </w:tcPr>
          <w:p w:rsidR="00895D73" w:rsidRPr="00FF6000" w:rsidRDefault="00895D73" w:rsidP="00895D73">
            <w:pPr>
              <w:jc w:val="both"/>
            </w:pPr>
            <w:r w:rsidRPr="00FF6000">
              <w:t>Tarptautinis neįgaliųjų muzikos festivalis „Meno sūkurys“ (Panevėžys).</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8 mokiniai</w:t>
            </w:r>
          </w:p>
          <w:p w:rsidR="00895D73" w:rsidRPr="00FF6000" w:rsidRDefault="00895D73" w:rsidP="00895D73">
            <w:pPr>
              <w:jc w:val="center"/>
            </w:pPr>
            <w:r w:rsidRPr="00FF6000">
              <w:t>padėka</w:t>
            </w:r>
          </w:p>
        </w:tc>
      </w:tr>
      <w:tr w:rsidR="00895D73" w:rsidTr="00F37845">
        <w:tc>
          <w:tcPr>
            <w:tcW w:w="540" w:type="dxa"/>
          </w:tcPr>
          <w:p w:rsidR="00895D73" w:rsidRPr="00FF6000" w:rsidRDefault="00895D73" w:rsidP="00895D73">
            <w:pPr>
              <w:jc w:val="both"/>
            </w:pPr>
            <w:r>
              <w:t>8</w:t>
            </w:r>
            <w:r w:rsidRPr="00FF6000">
              <w:t>.</w:t>
            </w:r>
          </w:p>
        </w:tc>
        <w:tc>
          <w:tcPr>
            <w:tcW w:w="3600" w:type="dxa"/>
          </w:tcPr>
          <w:p w:rsidR="00895D73" w:rsidRPr="00FF6000" w:rsidRDefault="00895D73" w:rsidP="00895D73">
            <w:pPr>
              <w:jc w:val="both"/>
            </w:pPr>
            <w:r w:rsidRPr="00FF6000">
              <w:t>Respublikinis menų festivalis „Spalvos“ (Rokiškis).</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11 mokinių</w:t>
            </w:r>
          </w:p>
          <w:p w:rsidR="00895D73" w:rsidRPr="00FF6000" w:rsidRDefault="00895D73" w:rsidP="00895D73">
            <w:pPr>
              <w:jc w:val="center"/>
            </w:pPr>
            <w:r w:rsidRPr="00FF6000">
              <w:t>padėka</w:t>
            </w:r>
          </w:p>
        </w:tc>
      </w:tr>
      <w:tr w:rsidR="00895D73" w:rsidTr="00F37845">
        <w:tc>
          <w:tcPr>
            <w:tcW w:w="540" w:type="dxa"/>
          </w:tcPr>
          <w:p w:rsidR="00895D73" w:rsidRPr="00FF6000" w:rsidRDefault="00895D73" w:rsidP="00895D73">
            <w:pPr>
              <w:jc w:val="both"/>
            </w:pPr>
            <w:r>
              <w:lastRenderedPageBreak/>
              <w:t>9</w:t>
            </w:r>
            <w:r w:rsidRPr="00FF6000">
              <w:t>.</w:t>
            </w:r>
          </w:p>
        </w:tc>
        <w:tc>
          <w:tcPr>
            <w:tcW w:w="3600" w:type="dxa"/>
          </w:tcPr>
          <w:p w:rsidR="00895D73" w:rsidRPr="00FF6000" w:rsidRDefault="00895D73" w:rsidP="00895D73">
            <w:pPr>
              <w:jc w:val="both"/>
            </w:pPr>
            <w:r w:rsidRPr="00FF6000">
              <w:t>Lietuvos specialiosios olimpiados žymios negalios motorinio aktyvumo čempionatas (Panevėžys).</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6 mokiniai</w:t>
            </w:r>
          </w:p>
          <w:p w:rsidR="00895D73" w:rsidRPr="00FF6000" w:rsidRDefault="00895D73" w:rsidP="00895D73">
            <w:pPr>
              <w:jc w:val="center"/>
            </w:pPr>
            <w:r w:rsidRPr="00FF6000">
              <w:t>padėka</w:t>
            </w:r>
          </w:p>
        </w:tc>
      </w:tr>
      <w:tr w:rsidR="00895D73" w:rsidTr="00F37845">
        <w:tc>
          <w:tcPr>
            <w:tcW w:w="540" w:type="dxa"/>
          </w:tcPr>
          <w:p w:rsidR="00895D73" w:rsidRPr="00FF6000" w:rsidRDefault="00895D73" w:rsidP="00895D73">
            <w:pPr>
              <w:jc w:val="both"/>
            </w:pPr>
            <w:r>
              <w:t>10</w:t>
            </w:r>
            <w:r w:rsidRPr="00FF6000">
              <w:t xml:space="preserve">. </w:t>
            </w:r>
          </w:p>
        </w:tc>
        <w:tc>
          <w:tcPr>
            <w:tcW w:w="3600" w:type="dxa"/>
          </w:tcPr>
          <w:p w:rsidR="00895D73" w:rsidRPr="00FF6000" w:rsidRDefault="00895D73" w:rsidP="00895D73">
            <w:pPr>
              <w:jc w:val="both"/>
            </w:pPr>
            <w:r w:rsidRPr="00FF6000">
              <w:t>Rajoninis kūrybinis konkursas „Apšerkšniję mūsų žiemos“.</w:t>
            </w:r>
          </w:p>
        </w:tc>
        <w:tc>
          <w:tcPr>
            <w:tcW w:w="1971" w:type="dxa"/>
          </w:tcPr>
          <w:p w:rsidR="00895D73" w:rsidRPr="00FF6000" w:rsidRDefault="00895D73" w:rsidP="00895D73">
            <w:pPr>
              <w:jc w:val="center"/>
            </w:pPr>
            <w:r>
              <w:t>2 mokinės–</w:t>
            </w:r>
            <w:r w:rsidRPr="00FF6000">
              <w:t>I vieta</w:t>
            </w:r>
          </w:p>
          <w:p w:rsidR="00895D73" w:rsidRPr="00FF6000" w:rsidRDefault="00895D73" w:rsidP="00895D73">
            <w:pPr>
              <w:jc w:val="center"/>
            </w:pPr>
            <w:r>
              <w:t>1 mokinė–</w:t>
            </w:r>
            <w:r w:rsidRPr="00FF6000">
              <w:t>III vieta</w:t>
            </w: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p>
        </w:tc>
      </w:tr>
      <w:tr w:rsidR="00895D73" w:rsidTr="00F37845">
        <w:tc>
          <w:tcPr>
            <w:tcW w:w="540" w:type="dxa"/>
          </w:tcPr>
          <w:p w:rsidR="00895D73" w:rsidRPr="00FF6000" w:rsidRDefault="00895D73" w:rsidP="00895D73">
            <w:pPr>
              <w:jc w:val="both"/>
            </w:pPr>
            <w:r>
              <w:t>11</w:t>
            </w:r>
            <w:r w:rsidRPr="00FF6000">
              <w:t>.</w:t>
            </w:r>
          </w:p>
        </w:tc>
        <w:tc>
          <w:tcPr>
            <w:tcW w:w="3600" w:type="dxa"/>
          </w:tcPr>
          <w:p w:rsidR="00895D73" w:rsidRPr="00FF6000" w:rsidRDefault="00895D73" w:rsidP="00895D73">
            <w:pPr>
              <w:jc w:val="both"/>
            </w:pPr>
            <w:r w:rsidRPr="00FF6000">
              <w:t>Respublikinis kompiuterinių piešinių konkursas „Žiemos fantazija“.</w:t>
            </w:r>
          </w:p>
        </w:tc>
        <w:tc>
          <w:tcPr>
            <w:tcW w:w="1971" w:type="dxa"/>
          </w:tcPr>
          <w:p w:rsidR="00895D73" w:rsidRPr="00FF6000" w:rsidRDefault="00895D73" w:rsidP="00895D73">
            <w:pPr>
              <w:jc w:val="both"/>
            </w:pPr>
          </w:p>
        </w:tc>
        <w:tc>
          <w:tcPr>
            <w:tcW w:w="1971" w:type="dxa"/>
          </w:tcPr>
          <w:p w:rsidR="00895D73" w:rsidRPr="00FF6000" w:rsidRDefault="00895D73" w:rsidP="00895D73">
            <w:pPr>
              <w:jc w:val="both"/>
            </w:pPr>
          </w:p>
        </w:tc>
        <w:tc>
          <w:tcPr>
            <w:tcW w:w="1557" w:type="dxa"/>
          </w:tcPr>
          <w:p w:rsidR="00895D73" w:rsidRPr="00FF6000" w:rsidRDefault="00895D73" w:rsidP="00895D73">
            <w:pPr>
              <w:jc w:val="center"/>
            </w:pPr>
            <w:r w:rsidRPr="00FF6000">
              <w:t>1 mokinys</w:t>
            </w:r>
          </w:p>
          <w:p w:rsidR="00895D73" w:rsidRPr="00FF6000" w:rsidRDefault="00895D73" w:rsidP="00895D73">
            <w:pPr>
              <w:jc w:val="center"/>
            </w:pPr>
            <w:r w:rsidRPr="00FF6000">
              <w:t>padėka</w:t>
            </w:r>
          </w:p>
        </w:tc>
      </w:tr>
      <w:tr w:rsidR="00895D73" w:rsidTr="00F37845">
        <w:tc>
          <w:tcPr>
            <w:tcW w:w="9639" w:type="dxa"/>
            <w:gridSpan w:val="5"/>
          </w:tcPr>
          <w:p w:rsidR="00895D73" w:rsidRDefault="00895D73" w:rsidP="00895D73">
            <w:pPr>
              <w:jc w:val="center"/>
            </w:pPr>
            <w:r>
              <w:t>2018 metai</w:t>
            </w:r>
          </w:p>
        </w:tc>
      </w:tr>
      <w:tr w:rsidR="007B7C9D" w:rsidTr="00F37845">
        <w:tc>
          <w:tcPr>
            <w:tcW w:w="540" w:type="dxa"/>
          </w:tcPr>
          <w:p w:rsidR="007B7C9D" w:rsidRDefault="007B7C9D" w:rsidP="007B7C9D">
            <w:r>
              <w:t>1.</w:t>
            </w:r>
          </w:p>
        </w:tc>
        <w:tc>
          <w:tcPr>
            <w:tcW w:w="3600" w:type="dxa"/>
          </w:tcPr>
          <w:p w:rsidR="007B7C9D" w:rsidRPr="00FF6000" w:rsidRDefault="007B7C9D" w:rsidP="007B7C9D">
            <w:pPr>
              <w:jc w:val="both"/>
            </w:pPr>
            <w:r w:rsidRPr="00FF6000">
              <w:t>Tarptautinės neįgaliųjų varžybos „Aš noriu laimėti“ (Panevėžys).</w:t>
            </w:r>
          </w:p>
        </w:tc>
        <w:tc>
          <w:tcPr>
            <w:tcW w:w="1971" w:type="dxa"/>
          </w:tcPr>
          <w:p w:rsidR="007B7C9D" w:rsidRPr="00FF6000" w:rsidRDefault="007B7C9D" w:rsidP="007B7C9D">
            <w:pPr>
              <w:jc w:val="both"/>
            </w:pPr>
          </w:p>
        </w:tc>
        <w:tc>
          <w:tcPr>
            <w:tcW w:w="1971" w:type="dxa"/>
          </w:tcPr>
          <w:p w:rsidR="007B7C9D" w:rsidRPr="00FF6000" w:rsidRDefault="007B7C9D" w:rsidP="007B7C9D">
            <w:pPr>
              <w:jc w:val="both"/>
            </w:pPr>
          </w:p>
        </w:tc>
        <w:tc>
          <w:tcPr>
            <w:tcW w:w="1557" w:type="dxa"/>
          </w:tcPr>
          <w:p w:rsidR="007B7C9D" w:rsidRPr="00FF6000" w:rsidRDefault="007B7C9D" w:rsidP="007B7C9D">
            <w:pPr>
              <w:jc w:val="center"/>
            </w:pPr>
            <w:r w:rsidRPr="00FF6000">
              <w:t>5 mokiniai</w:t>
            </w:r>
          </w:p>
          <w:p w:rsidR="007B7C9D" w:rsidRPr="00FF6000" w:rsidRDefault="007B7C9D" w:rsidP="007B7C9D">
            <w:pPr>
              <w:jc w:val="center"/>
            </w:pPr>
            <w:r w:rsidRPr="00FF6000">
              <w:t>padėka</w:t>
            </w:r>
          </w:p>
        </w:tc>
      </w:tr>
      <w:tr w:rsidR="000356C5" w:rsidTr="00F37845">
        <w:tc>
          <w:tcPr>
            <w:tcW w:w="540" w:type="dxa"/>
          </w:tcPr>
          <w:p w:rsidR="000356C5" w:rsidRDefault="000356C5" w:rsidP="007B7C9D">
            <w:r>
              <w:t>2.</w:t>
            </w:r>
          </w:p>
        </w:tc>
        <w:tc>
          <w:tcPr>
            <w:tcW w:w="3600" w:type="dxa"/>
          </w:tcPr>
          <w:p w:rsidR="000356C5" w:rsidRDefault="000356C5" w:rsidP="007B7C9D">
            <w:r w:rsidRPr="0031276E">
              <w:rPr>
                <w:bCs/>
              </w:rPr>
              <w:t>R</w:t>
            </w:r>
            <w:r w:rsidR="00F64BA7">
              <w:rPr>
                <w:bCs/>
                <w:shd w:val="clear" w:color="auto" w:fill="FFFFFF"/>
              </w:rPr>
              <w:t xml:space="preserve">espublikinis konkursas </w:t>
            </w:r>
            <w:r w:rsidRPr="0031276E">
              <w:rPr>
                <w:bCs/>
                <w:shd w:val="clear" w:color="auto" w:fill="FFFFFF"/>
              </w:rPr>
              <w:t>„Sveikatiados dalyvių priesaika“</w:t>
            </w:r>
          </w:p>
        </w:tc>
        <w:tc>
          <w:tcPr>
            <w:tcW w:w="5499" w:type="dxa"/>
            <w:gridSpan w:val="3"/>
          </w:tcPr>
          <w:p w:rsidR="000356C5" w:rsidRDefault="000356C5" w:rsidP="007B7C9D">
            <w:r>
              <w:t xml:space="preserve">Mokykla pateko į  penkioliktuką iš 84 Lietuvos mokyklų ir darželių. </w:t>
            </w:r>
          </w:p>
        </w:tc>
      </w:tr>
      <w:tr w:rsidR="00F64BA7" w:rsidTr="00F37845">
        <w:tc>
          <w:tcPr>
            <w:tcW w:w="540" w:type="dxa"/>
          </w:tcPr>
          <w:p w:rsidR="00F64BA7" w:rsidRDefault="00F64BA7" w:rsidP="00F64BA7">
            <w:r>
              <w:t>3.</w:t>
            </w:r>
          </w:p>
        </w:tc>
        <w:tc>
          <w:tcPr>
            <w:tcW w:w="3600" w:type="dxa"/>
          </w:tcPr>
          <w:p w:rsidR="00F64BA7" w:rsidRDefault="00F64BA7" w:rsidP="007B7C9D">
            <w:r>
              <w:rPr>
                <w:shd w:val="clear" w:color="auto" w:fill="FFFFFF"/>
              </w:rPr>
              <w:t xml:space="preserve">UAB SKINIJA </w:t>
            </w:r>
            <w:r w:rsidRPr="0031276E">
              <w:rPr>
                <w:shd w:val="clear" w:color="auto" w:fill="FFFFFF"/>
              </w:rPr>
              <w:t xml:space="preserve"> </w:t>
            </w:r>
            <w:r>
              <w:rPr>
                <w:shd w:val="clear" w:color="auto" w:fill="FFFFFF"/>
              </w:rPr>
              <w:t xml:space="preserve">konkursas </w:t>
            </w:r>
            <w:r w:rsidRPr="0031276E">
              <w:rPr>
                <w:shd w:val="clear" w:color="auto" w:fill="FFFFFF"/>
              </w:rPr>
              <w:t>„Nusipiešk sau kojinytes 2018“</w:t>
            </w:r>
          </w:p>
        </w:tc>
        <w:tc>
          <w:tcPr>
            <w:tcW w:w="5499" w:type="dxa"/>
            <w:gridSpan w:val="3"/>
          </w:tcPr>
          <w:p w:rsidR="00F64BA7" w:rsidRDefault="00F64BA7" w:rsidP="00F64BA7">
            <w:r>
              <w:t xml:space="preserve">Pagal 6 klasės mokinio A. K. ir dailės mokytojos A. S. pieštą piešinį yra mezgamos vaikiškos pėdkelnės. Mokinys buvo apdovanotas atminimo dovanėlėmis. </w:t>
            </w:r>
          </w:p>
        </w:tc>
      </w:tr>
      <w:tr w:rsidR="00440A2E" w:rsidTr="00F37845">
        <w:tc>
          <w:tcPr>
            <w:tcW w:w="540" w:type="dxa"/>
          </w:tcPr>
          <w:p w:rsidR="00440A2E" w:rsidRDefault="00440A2E" w:rsidP="00440A2E">
            <w:r>
              <w:t xml:space="preserve">4. </w:t>
            </w:r>
          </w:p>
        </w:tc>
        <w:tc>
          <w:tcPr>
            <w:tcW w:w="3600" w:type="dxa"/>
          </w:tcPr>
          <w:p w:rsidR="00440A2E" w:rsidRPr="00FF6000" w:rsidRDefault="00440A2E" w:rsidP="00440A2E">
            <w:pPr>
              <w:jc w:val="both"/>
            </w:pPr>
            <w:r w:rsidRPr="00FF6000">
              <w:t>Tarptautinis teatrų festivalis „Širdys vilčiai plaka“ (Panevėžys).</w:t>
            </w:r>
          </w:p>
        </w:tc>
        <w:tc>
          <w:tcPr>
            <w:tcW w:w="1971" w:type="dxa"/>
          </w:tcPr>
          <w:p w:rsidR="00440A2E" w:rsidRPr="00FF6000" w:rsidRDefault="00440A2E" w:rsidP="00440A2E">
            <w:pPr>
              <w:jc w:val="both"/>
            </w:pPr>
          </w:p>
        </w:tc>
        <w:tc>
          <w:tcPr>
            <w:tcW w:w="1971" w:type="dxa"/>
          </w:tcPr>
          <w:p w:rsidR="00440A2E" w:rsidRPr="00FF6000" w:rsidRDefault="00440A2E" w:rsidP="00440A2E">
            <w:pPr>
              <w:jc w:val="both"/>
            </w:pPr>
          </w:p>
        </w:tc>
        <w:tc>
          <w:tcPr>
            <w:tcW w:w="1557" w:type="dxa"/>
          </w:tcPr>
          <w:p w:rsidR="00440A2E" w:rsidRPr="00FF6000" w:rsidRDefault="00440A2E" w:rsidP="00F37845">
            <w:pPr>
              <w:jc w:val="center"/>
            </w:pPr>
            <w:r>
              <w:t>9</w:t>
            </w:r>
            <w:r w:rsidRPr="00FF6000">
              <w:t xml:space="preserve"> mokiniai</w:t>
            </w:r>
          </w:p>
          <w:p w:rsidR="00440A2E" w:rsidRPr="00FF6000" w:rsidRDefault="00440A2E" w:rsidP="00F37845">
            <w:pPr>
              <w:jc w:val="center"/>
            </w:pPr>
            <w:r w:rsidRPr="00FF6000">
              <w:t>padėka</w:t>
            </w:r>
          </w:p>
        </w:tc>
      </w:tr>
      <w:tr w:rsidR="00440A2E" w:rsidTr="00F37845">
        <w:tc>
          <w:tcPr>
            <w:tcW w:w="540" w:type="dxa"/>
          </w:tcPr>
          <w:p w:rsidR="00440A2E" w:rsidRDefault="00440A2E" w:rsidP="00440A2E">
            <w:r>
              <w:t>5.</w:t>
            </w:r>
          </w:p>
        </w:tc>
        <w:tc>
          <w:tcPr>
            <w:tcW w:w="3600" w:type="dxa"/>
          </w:tcPr>
          <w:p w:rsidR="00440A2E" w:rsidRPr="00FF6000" w:rsidRDefault="00440A2E" w:rsidP="00440A2E">
            <w:pPr>
              <w:jc w:val="both"/>
            </w:pPr>
            <w:r w:rsidRPr="00FF6000">
              <w:t>Respublikinis menų festivalis „Spalvos“ (Rokiškis).</w:t>
            </w:r>
          </w:p>
        </w:tc>
        <w:tc>
          <w:tcPr>
            <w:tcW w:w="1971" w:type="dxa"/>
          </w:tcPr>
          <w:p w:rsidR="00440A2E" w:rsidRPr="00FF6000" w:rsidRDefault="00440A2E" w:rsidP="00440A2E">
            <w:pPr>
              <w:jc w:val="both"/>
            </w:pPr>
          </w:p>
        </w:tc>
        <w:tc>
          <w:tcPr>
            <w:tcW w:w="1971" w:type="dxa"/>
          </w:tcPr>
          <w:p w:rsidR="00440A2E" w:rsidRPr="00FF6000" w:rsidRDefault="00440A2E" w:rsidP="00440A2E">
            <w:pPr>
              <w:jc w:val="both"/>
            </w:pPr>
          </w:p>
        </w:tc>
        <w:tc>
          <w:tcPr>
            <w:tcW w:w="1557" w:type="dxa"/>
          </w:tcPr>
          <w:p w:rsidR="00440A2E" w:rsidRPr="00FF6000" w:rsidRDefault="00440A2E" w:rsidP="00F37845">
            <w:pPr>
              <w:jc w:val="center"/>
            </w:pPr>
            <w:r w:rsidRPr="00FF6000">
              <w:t>11 mokinių</w:t>
            </w:r>
          </w:p>
          <w:p w:rsidR="00440A2E" w:rsidRPr="00FF6000" w:rsidRDefault="00440A2E" w:rsidP="00F37845">
            <w:pPr>
              <w:jc w:val="center"/>
            </w:pPr>
            <w:r w:rsidRPr="00FF6000">
              <w:t>padėka</w:t>
            </w:r>
          </w:p>
        </w:tc>
      </w:tr>
      <w:tr w:rsidR="00440A2E" w:rsidTr="00F37845">
        <w:tc>
          <w:tcPr>
            <w:tcW w:w="540" w:type="dxa"/>
          </w:tcPr>
          <w:p w:rsidR="00440A2E" w:rsidRDefault="00440A2E" w:rsidP="00440A2E">
            <w:r>
              <w:t>6.</w:t>
            </w:r>
          </w:p>
        </w:tc>
        <w:tc>
          <w:tcPr>
            <w:tcW w:w="3600" w:type="dxa"/>
          </w:tcPr>
          <w:p w:rsidR="00440A2E" w:rsidRDefault="00440A2E" w:rsidP="00440A2E">
            <w:r w:rsidRPr="00FF6000">
              <w:t>Tarptautinis neįgaliųjų muzikos festivalis „Meno sūkurys“ (Panevėžys).</w:t>
            </w:r>
          </w:p>
        </w:tc>
        <w:tc>
          <w:tcPr>
            <w:tcW w:w="1971" w:type="dxa"/>
          </w:tcPr>
          <w:p w:rsidR="00440A2E" w:rsidRDefault="00440A2E" w:rsidP="00440A2E"/>
        </w:tc>
        <w:tc>
          <w:tcPr>
            <w:tcW w:w="1971" w:type="dxa"/>
          </w:tcPr>
          <w:p w:rsidR="00440A2E" w:rsidRDefault="00440A2E" w:rsidP="00440A2E"/>
        </w:tc>
        <w:tc>
          <w:tcPr>
            <w:tcW w:w="1557" w:type="dxa"/>
          </w:tcPr>
          <w:p w:rsidR="00440A2E" w:rsidRPr="00FF6000" w:rsidRDefault="00440A2E" w:rsidP="00F37845">
            <w:pPr>
              <w:jc w:val="center"/>
            </w:pPr>
            <w:r>
              <w:t xml:space="preserve">7 </w:t>
            </w:r>
            <w:r w:rsidRPr="00FF6000">
              <w:t>mokinių</w:t>
            </w:r>
          </w:p>
          <w:p w:rsidR="00440A2E" w:rsidRDefault="00440A2E" w:rsidP="00F37845">
            <w:pPr>
              <w:jc w:val="center"/>
            </w:pPr>
            <w:r w:rsidRPr="00FF6000">
              <w:t>padėka</w:t>
            </w:r>
          </w:p>
        </w:tc>
      </w:tr>
      <w:tr w:rsidR="00440A2E" w:rsidTr="00F37845">
        <w:tc>
          <w:tcPr>
            <w:tcW w:w="540" w:type="dxa"/>
          </w:tcPr>
          <w:p w:rsidR="00440A2E" w:rsidRDefault="00440A2E" w:rsidP="00440A2E">
            <w:r>
              <w:t xml:space="preserve">7. </w:t>
            </w:r>
          </w:p>
        </w:tc>
        <w:tc>
          <w:tcPr>
            <w:tcW w:w="3600" w:type="dxa"/>
          </w:tcPr>
          <w:p w:rsidR="00440A2E" w:rsidRDefault="00440A2E" w:rsidP="00440A2E">
            <w:r>
              <w:t>Respublikinis kūrybinis konkursas „Mano pasakos herojus“</w:t>
            </w:r>
          </w:p>
        </w:tc>
        <w:tc>
          <w:tcPr>
            <w:tcW w:w="1971" w:type="dxa"/>
          </w:tcPr>
          <w:p w:rsidR="00440A2E" w:rsidRDefault="00440A2E" w:rsidP="00440A2E"/>
        </w:tc>
        <w:tc>
          <w:tcPr>
            <w:tcW w:w="1971" w:type="dxa"/>
          </w:tcPr>
          <w:p w:rsidR="00440A2E" w:rsidRDefault="00440A2E" w:rsidP="00440A2E"/>
        </w:tc>
        <w:tc>
          <w:tcPr>
            <w:tcW w:w="1557" w:type="dxa"/>
          </w:tcPr>
          <w:p w:rsidR="00440A2E" w:rsidRDefault="002D7525" w:rsidP="00F37845">
            <w:pPr>
              <w:jc w:val="center"/>
            </w:pPr>
            <w:r>
              <w:t>Mokyklos mokiniai</w:t>
            </w:r>
          </w:p>
        </w:tc>
      </w:tr>
    </w:tbl>
    <w:p w:rsidR="00E317BF" w:rsidRDefault="00E317BF" w:rsidP="00333DD1">
      <w:pPr>
        <w:jc w:val="both"/>
        <w:rPr>
          <w:color w:val="FF0000"/>
        </w:rPr>
      </w:pPr>
      <w:r>
        <w:t>2.3. Specialiųjų poreikių mokinių ugdymas (</w:t>
      </w:r>
      <w:r>
        <w:rPr>
          <w:i/>
        </w:rPr>
        <w:t>mokinių skaičius ir dalis proc.; pagalbos teikimas ir pan.)</w:t>
      </w:r>
    </w:p>
    <w:p w:rsidR="00443F7D" w:rsidRPr="00F57D99" w:rsidRDefault="00443F7D" w:rsidP="00443F7D">
      <w:pPr>
        <w:jc w:val="both"/>
        <w:rPr>
          <w:lang w:val="en-US"/>
        </w:rPr>
      </w:pPr>
      <w:r w:rsidRPr="00F57D99">
        <w:rPr>
          <w:lang w:val="en-US"/>
        </w:rPr>
        <w:t>2016 metais mokėsi 81 specialiųjų poreikių mokinys. 25 mokiniai mokėsi lavinamosiose klasėse. 36 mokiniai mokėsi specialiosiose klasėse. 20 mokinių mokėsi pagal socialinių įgūdžių ugdymo programą. 47 mokiniams diagnozuota negalia dėl nežymaus, 16 dėl vidutinio, 9 dėl žymaus, 9 dėl labai žymaus intelekto sutriki</w:t>
      </w:r>
      <w:r>
        <w:rPr>
          <w:lang w:val="en-US"/>
        </w:rPr>
        <w:t>mo. Iš 81 mokinio 29 mokiniai (</w:t>
      </w:r>
      <w:r w:rsidRPr="00F57D99">
        <w:rPr>
          <w:lang w:val="en-US"/>
        </w:rPr>
        <w:t>35%</w:t>
      </w:r>
      <w:r>
        <w:rPr>
          <w:lang w:val="en-US"/>
        </w:rPr>
        <w:t>)</w:t>
      </w:r>
      <w:r w:rsidRPr="00F57D99">
        <w:rPr>
          <w:lang w:val="en-US"/>
        </w:rPr>
        <w:t xml:space="preserve"> turi kompleksinius sutrikimus: 18 vidutinius ar sunkius judesio ir padėties sutrikimus, 17 lėtinius neurologinius sutrikimus. Visi mokiniai turi antrinį kalbos ir kitus kalbėjimo sutrikimus. Iš jų: 42 lankė logopedinius individualius ir grupinius užsiėmimus, jiems buvo skirtos 44 kontaktinės valandos. 17 mokinių, turinčių judesio ir padėties sutrikimus, lankė individualios gydomosios kūno kultūros pratybas. Kiekvienam iš jų skirta po 2 valandas per savaitę. Iš viso 34 valandos. Vienai lavinamosios klasės mokinei skirtas mokymas namuose. 30 mokinių priskirta specialiajai fizinio ugdymo grupei. Lavinamųjų, specialiųjų ir socialinių įgūdžių ugdymo klasių mokiniams mokytojai rengė individualizuotas programas pusmečiams. Mokykloje dirbo pagalbos mokiniui komanda: 10 specialiųjų pedagogų, judesio korekcijos mokytojas, logopedas, 2 psichologai, socialinis pedagogas.</w:t>
      </w:r>
    </w:p>
    <w:p w:rsidR="00443F7D" w:rsidRPr="00F57D99" w:rsidRDefault="00443F7D" w:rsidP="00443F7D">
      <w:pPr>
        <w:jc w:val="both"/>
        <w:rPr>
          <w:lang w:val="en-US"/>
        </w:rPr>
      </w:pPr>
      <w:r>
        <w:rPr>
          <w:lang w:val="en-US"/>
        </w:rPr>
        <w:t xml:space="preserve">2017 metų I pusmečio spalio mėnesį, atvyko vienas mokinys, todėl mokinių skaičius vienu mokinių padidėjo. Viso </w:t>
      </w:r>
      <w:r w:rsidRPr="00F57D99">
        <w:rPr>
          <w:lang w:val="en-US"/>
        </w:rPr>
        <w:t>mokėsi 88 specialiųjų poreikių mokiniai. 28 mokiniai mokėsi lavinamosiose klasėse. 40 mokinių mokėsi specialiosiose klasėse. 20 mokinių mokėsi pagal socialinių įgūdžių ugdymo programą. 48 mokiniams diagnozuota negalia dėl nežymaus, 23 dėl vidutinio, 11 dėl žymaus, 6 dėl labai žymaus intelekto sutrikimo.</w:t>
      </w:r>
      <w:r>
        <w:rPr>
          <w:lang w:val="en-US"/>
        </w:rPr>
        <w:t xml:space="preserve"> Iš 88 mokinių 27 mokiniai (</w:t>
      </w:r>
      <w:r w:rsidRPr="00F57D99">
        <w:rPr>
          <w:lang w:val="en-US"/>
        </w:rPr>
        <w:t>31%</w:t>
      </w:r>
      <w:r>
        <w:rPr>
          <w:lang w:val="en-US"/>
        </w:rPr>
        <w:t>)</w:t>
      </w:r>
      <w:r w:rsidRPr="00F57D99">
        <w:rPr>
          <w:lang w:val="en-US"/>
        </w:rPr>
        <w:t xml:space="preserve"> turi kompleksinius sutrikimus: 18 vidutinius ar sunkius judesio ir padėties sutrikimus, lėtinius neurologinius sutrikimus. Dalis mokinių turi prieštaraujančio elgesio, neklusnumo, nerimo spektro sutrikimus, dėmesio, aktyvumo, nuotaikos spektro sutrikimus. Visiems mokiniams yra specifinė kalbos raida dėl intelekto sutrikimo. Iš jų: 51 lankė logopedinius individualius ir grupinius užsiėmimus, jiems buvo skirtos 39 kontaktinės savaitinės valandos. 20 mokinių, turinčių judesio ir padėties sutrikimus, lankė individualios gydomosios kūno kultūros pratybas. Kiekvienam iš jų skirta po 2 valandas per savaitę. Iš viso 40 valandų. Vienam 4 specialiosios klasės mokiniui skirtas mokymas namuose. 24 mokiniai priskirti specialiajai fizinio ugdymo grupei. Vyko sistemingas grupių auklėtojų, mokytojų, logopedų, judesio korekcijos mokytojų, socialinių pedagogų, psichologų, bendradarbiavimas </w:t>
      </w:r>
      <w:r w:rsidRPr="00F57D99">
        <w:rPr>
          <w:lang w:val="en-US"/>
        </w:rPr>
        <w:lastRenderedPageBreak/>
        <w:t>planuojant ugdomąją veiklą. Lavinamųjų, specialiųjų ir socialinių įgūdžių ugdymo klasių mokiniams mokytojai rengė individualizuotas programas pusmečiams. Mokykloje veikia Vaiko gerovės komisija, kuri vertino individualaus darbo pasiekimus, teikė pasiūlymus mokytojams, informavo tėvus. Paruošė Pasvalio rajono savivaldybės ŠPT pedagoginiam psichologiniam skyriui dokumentus mokinių pakartotiniam</w:t>
      </w:r>
      <w:r w:rsidRPr="00F57D99">
        <w:rPr>
          <w:i/>
          <w:lang w:val="en-US"/>
        </w:rPr>
        <w:t xml:space="preserve"> </w:t>
      </w:r>
      <w:r w:rsidRPr="00F57D99">
        <w:rPr>
          <w:lang w:val="en-US"/>
        </w:rPr>
        <w:t>tyrimui. Mokykloje dirba pagalbos mokiniui komanda: specialieji pedagogai, judesio korekcijos mokytojai, logopedai, psichologai, socialiniai pedagogai. Visi pedagogai turi didelę patirtį darbe su specialiųjų poreikių mokiniais. Mokykloje mokiniams buvo teikiama visapusiška specialioji pedagoginė, specialioji, psichologinė ir socialinė pagalba.</w:t>
      </w:r>
    </w:p>
    <w:p w:rsidR="00142656" w:rsidRDefault="00443F7D" w:rsidP="00443F7D">
      <w:pPr>
        <w:jc w:val="both"/>
        <w:rPr>
          <w:lang w:val="en-US"/>
        </w:rPr>
      </w:pPr>
      <w:r w:rsidRPr="00F57D99">
        <w:rPr>
          <w:lang w:val="en-US"/>
        </w:rPr>
        <w:t xml:space="preserve">Mokykloje yra įkurtas socialinės globos padalinys. Socialinės globos </w:t>
      </w:r>
      <w:r>
        <w:rPr>
          <w:lang w:val="en-US"/>
        </w:rPr>
        <w:t>padalinyje yra teikiamos dienos</w:t>
      </w:r>
      <w:r w:rsidRPr="00F57D99">
        <w:rPr>
          <w:lang w:val="en-US"/>
        </w:rPr>
        <w:t xml:space="preserve"> </w:t>
      </w:r>
      <w:r>
        <w:rPr>
          <w:lang w:val="en-US"/>
        </w:rPr>
        <w:t>(</w:t>
      </w:r>
      <w:r w:rsidRPr="00F57D99">
        <w:rPr>
          <w:lang w:val="en-US"/>
        </w:rPr>
        <w:t>trumpalaikės</w:t>
      </w:r>
      <w:r>
        <w:rPr>
          <w:lang w:val="en-US"/>
        </w:rPr>
        <w:t>),</w:t>
      </w:r>
      <w:r w:rsidRPr="00F57D99">
        <w:rPr>
          <w:lang w:val="en-US"/>
        </w:rPr>
        <w:t xml:space="preserve"> ilgalaikės </w:t>
      </w:r>
      <w:r>
        <w:rPr>
          <w:lang w:val="en-US"/>
        </w:rPr>
        <w:t xml:space="preserve">socialinės </w:t>
      </w:r>
      <w:r w:rsidRPr="00F57D99">
        <w:rPr>
          <w:lang w:val="en-US"/>
        </w:rPr>
        <w:t>globos paslaugos. Socialinės globos paslaugomis naudojasi 13 paslaugos gavėjų. 12 iš Pasvalio rajono savivaldybės ir 1 iš Biržų rajono savivaldybės. 2014-10-24 socialinės globos padalinys gavo licenciją “Institucinė socialinė globa (dienos) vaikams su negalia”. Jiems socialines paslaugas teikia socialiniai darbuotojai, socialinių darbuotojų padėjėjai, socialinių darbuotojų padėjėjai naktiniam darbui, masažistas, bendrosios praktikos slaugytojos. Paslaugos gavėjai yra ug</w:t>
      </w:r>
      <w:r>
        <w:rPr>
          <w:lang w:val="en-US"/>
        </w:rPr>
        <w:t>domi pagal individualizuotas pro</w:t>
      </w:r>
      <w:r w:rsidRPr="00F57D99">
        <w:rPr>
          <w:lang w:val="en-US"/>
        </w:rPr>
        <w:t xml:space="preserve">gramas, kurias rengia mokytojai. </w:t>
      </w:r>
    </w:p>
    <w:p w:rsidR="00FD3637" w:rsidRDefault="00FD3637" w:rsidP="00FD3637">
      <w:pPr>
        <w:jc w:val="both"/>
        <w:rPr>
          <w:rFonts w:eastAsia="Calibri"/>
          <w:szCs w:val="24"/>
          <w:lang w:val="en-US"/>
        </w:rPr>
      </w:pPr>
      <w:r w:rsidRPr="0027312B">
        <w:rPr>
          <w:rFonts w:eastAsia="Calibri"/>
          <w:szCs w:val="24"/>
          <w:lang w:val="en-US"/>
        </w:rPr>
        <w:t>2018 metais iš viso mokėsi 87 specialiųjų poreikių mokiniai. 24 mokiniai mokėsi lavinamosiose klasėse. 46 mokiniai mokėsi specialiosiose klasėse. 17 mokinių mokėsi pagal socialinių įgūdžių ugdymo programą. 52 mokiniams diagnozuota negalia dėl nežymaus, 22 dėl vidutinio, 12 dėl žymaus, 1 dėl labai žymaus intelekto sutrikimo. Iš 87 mokinių 25 mokiniai (29%) turi kompleksinius sutrikimus: 20 vidutinius ar sunkius judesio ir padėties sutrikimus, lėtinius neurologinius sutrikimus. Dalis mokinių turi prieštaraujančio elgesio, neklusnumo, nerimo spektro sutrikimus, dėmesio, aktyvumo, nuotaikos spektro sutrikimus. Visiems mokiniams yra specifinė kalbos raida dėl intelekto sutrikimo. Iš jų: 60 (69%) lankė logopedinius individualius ir grupinius užsiėmimus, jiems buvo skirtos 38 kontaktinės savaitinės valandos. 15 mokinių, turinčių judesio ir padėties sutrikimus, lankė individualios gydomosios kūno kultūros pratybas. Kiekvienam iš jų skirta po 2 valandas per savaitę. Iš viso 30 valandų. Vienam 5 specialiosios klasės mokiniui skirtas mokymas namuose. Jam skirtos 8 valandos. 20 mokinių priskirta specialiajai fizinio ugdymo grupei. Vyko sistemingas grupių auklėtojų, mokytojų, logopedų, judesio korekcijos mokytojų, socialinių pedagogų, psichologų, bendradarbiavimas planuojant ugdomąją veiklą. Lavinamųjų, specialiųjų ir socialinių įgūdžių ugdymo klasių mokiniams mokytojai rengė individualizuotas programas pusmečiams. Mokykloje veikia Vaiko gerovės komisija, kuri vertino individualaus darbo pasiekimus, teikė pasiūlymus mokytojams, informavo tėvus. Paruošė Pasvalio rajono savivaldybės ŠPT pedagoginiam psichologiniam skyriui dokumentus mokinių pakartotiniam</w:t>
      </w:r>
      <w:r w:rsidRPr="0027312B">
        <w:rPr>
          <w:rFonts w:eastAsia="Calibri"/>
          <w:i/>
          <w:szCs w:val="24"/>
          <w:lang w:val="en-US"/>
        </w:rPr>
        <w:t xml:space="preserve"> </w:t>
      </w:r>
      <w:r w:rsidRPr="0027312B">
        <w:rPr>
          <w:rFonts w:eastAsia="Calibri"/>
          <w:szCs w:val="24"/>
          <w:lang w:val="en-US"/>
        </w:rPr>
        <w:t>tyrimui. Mokykloje dirba pagalbos mokiniui komanda: specialieji pedagogai, judesio korekcijos mokytojai, logopedai, psichologai, socialiniai pedagogai. Visi pedagogai turi didelę patirtį darbe su specialiųjų poreikių mokiniais. Mokykloje mokiniams buvo teikiama visapusiška specialioji pedagoginė, specialioji, psichologinė ir socialinė pagalba.</w:t>
      </w:r>
      <w:r w:rsidR="008C4ED5">
        <w:rPr>
          <w:rFonts w:eastAsia="Calibri"/>
          <w:szCs w:val="24"/>
          <w:lang w:val="en-US"/>
        </w:rPr>
        <w:t xml:space="preserve"> 2017</w:t>
      </w:r>
      <w:r>
        <w:rPr>
          <w:rFonts w:eastAsia="Calibri"/>
          <w:szCs w:val="24"/>
          <w:lang w:val="en-US"/>
        </w:rPr>
        <w:t xml:space="preserve">-2018 m.m. buvo skiriamas mokymas namuose. </w:t>
      </w:r>
    </w:p>
    <w:p w:rsidR="00FD3637" w:rsidRDefault="00FD3637" w:rsidP="00FD3637">
      <w:pPr>
        <w:jc w:val="both"/>
        <w:rPr>
          <w:rFonts w:eastAsia="Calibri"/>
          <w:szCs w:val="24"/>
          <w:lang w:val="en-US"/>
        </w:rPr>
      </w:pPr>
      <w:r w:rsidRPr="0027312B">
        <w:rPr>
          <w:rFonts w:eastAsia="Calibri"/>
          <w:szCs w:val="24"/>
          <w:lang w:val="en-US"/>
        </w:rPr>
        <w:t xml:space="preserve">Mokykloje </w:t>
      </w:r>
      <w:r>
        <w:rPr>
          <w:rFonts w:eastAsia="Calibri"/>
          <w:szCs w:val="24"/>
          <w:lang w:val="en-US"/>
        </w:rPr>
        <w:t xml:space="preserve">jau penktus metus yra teikiamos </w:t>
      </w:r>
      <w:r w:rsidRPr="0027312B">
        <w:rPr>
          <w:rFonts w:eastAsia="Calibri"/>
          <w:szCs w:val="24"/>
          <w:lang w:val="en-US"/>
        </w:rPr>
        <w:t>socialinės globos</w:t>
      </w:r>
      <w:r>
        <w:rPr>
          <w:rFonts w:eastAsia="Calibri"/>
          <w:szCs w:val="24"/>
          <w:lang w:val="en-US"/>
        </w:rPr>
        <w:t xml:space="preserve"> paslaugos</w:t>
      </w:r>
      <w:r w:rsidRPr="0027312B">
        <w:rPr>
          <w:rFonts w:eastAsia="Calibri"/>
          <w:szCs w:val="24"/>
          <w:lang w:val="en-US"/>
        </w:rPr>
        <w:t>. Socialinės globos padalinyje yra teikiamos dienos (trumpalaikės), ilgalaikės socialinės globos paslaugos. Socialinės globos paslaugomis naudojasi 11 paslaugos gavėjų. 9 iš Pasvalio rajono savivaldybės, 1 iš Biržų rajono savivaldybės, 1 iš Rokiškio rajono savivaldybės</w:t>
      </w:r>
      <w:r>
        <w:rPr>
          <w:rFonts w:eastAsia="Calibri"/>
          <w:szCs w:val="24"/>
          <w:lang w:val="en-US"/>
        </w:rPr>
        <w:t>.</w:t>
      </w:r>
      <w:r w:rsidRPr="0027312B">
        <w:rPr>
          <w:rFonts w:eastAsia="Calibri"/>
          <w:szCs w:val="24"/>
          <w:lang w:val="en-US"/>
        </w:rPr>
        <w:t xml:space="preserve"> </w:t>
      </w:r>
      <w:r>
        <w:rPr>
          <w:rFonts w:eastAsia="Calibri"/>
          <w:szCs w:val="24"/>
          <w:lang w:val="en-US"/>
        </w:rPr>
        <w:t>S</w:t>
      </w:r>
      <w:r w:rsidRPr="0027312B">
        <w:rPr>
          <w:rFonts w:eastAsia="Calibri"/>
          <w:szCs w:val="24"/>
          <w:lang w:val="en-US"/>
        </w:rPr>
        <w:t>ocialines paslaugas teikia socialiniai darbuotojai, socialinių darbuotojų padėjėjai, socialinių darbuotojų padėjėjai naktiniam darbui, masažistas, be</w:t>
      </w:r>
      <w:r>
        <w:rPr>
          <w:rFonts w:eastAsia="Calibri"/>
          <w:szCs w:val="24"/>
          <w:lang w:val="en-US"/>
        </w:rPr>
        <w:t xml:space="preserve">ndrosios praktikos slaugytoja, bendrosios praktikos slaugytojos padėjėja. </w:t>
      </w:r>
      <w:r w:rsidRPr="0027312B">
        <w:rPr>
          <w:rFonts w:eastAsia="Calibri"/>
          <w:szCs w:val="24"/>
          <w:lang w:val="en-US"/>
        </w:rPr>
        <w:t>Paslaugos gavėjai yra ugdomi pagal individualizuotas pro</w:t>
      </w:r>
      <w:r w:rsidR="007D0B19">
        <w:rPr>
          <w:rFonts w:eastAsia="Calibri"/>
          <w:szCs w:val="24"/>
          <w:lang w:val="en-US"/>
        </w:rPr>
        <w:t>gr</w:t>
      </w:r>
      <w:r w:rsidR="00022F75">
        <w:rPr>
          <w:rFonts w:eastAsia="Calibri"/>
          <w:szCs w:val="24"/>
          <w:lang w:val="en-US"/>
        </w:rPr>
        <w:t>amas, kurias rengia mokytojai, o</w:t>
      </w:r>
      <w:r w:rsidR="007D0B19">
        <w:rPr>
          <w:rFonts w:eastAsia="Calibri"/>
          <w:szCs w:val="24"/>
          <w:lang w:val="en-US"/>
        </w:rPr>
        <w:t xml:space="preserve"> individualius socialinės globos planus rengia socialinė darbuotoja</w:t>
      </w:r>
      <w:r w:rsidR="005961B2">
        <w:rPr>
          <w:rFonts w:eastAsia="Calibri"/>
          <w:szCs w:val="24"/>
          <w:lang w:val="en-US"/>
        </w:rPr>
        <w:t>, socialinės darbuotojos padėjėjai</w:t>
      </w:r>
      <w:r w:rsidR="008C4ED5">
        <w:rPr>
          <w:rFonts w:eastAsia="Calibri"/>
          <w:szCs w:val="24"/>
          <w:lang w:val="en-US"/>
        </w:rPr>
        <w:t xml:space="preserve"> ir kiti spe</w:t>
      </w:r>
      <w:r w:rsidR="00192D3E">
        <w:rPr>
          <w:rFonts w:eastAsia="Calibri"/>
          <w:szCs w:val="24"/>
          <w:lang w:val="en-US"/>
        </w:rPr>
        <w:t xml:space="preserve">       </w:t>
      </w:r>
      <w:r w:rsidR="007D0B19">
        <w:rPr>
          <w:rFonts w:eastAsia="Calibri"/>
          <w:szCs w:val="24"/>
          <w:lang w:val="en-US"/>
        </w:rPr>
        <w:t xml:space="preserve">cialistai. </w:t>
      </w:r>
      <w:r w:rsidR="005961B2">
        <w:rPr>
          <w:rFonts w:eastAsia="Calibri"/>
          <w:szCs w:val="24"/>
          <w:lang w:val="en-US"/>
        </w:rPr>
        <w:t xml:space="preserve">Visi ISGP yra derinami su tėvais. </w:t>
      </w:r>
      <w:r w:rsidRPr="0027312B">
        <w:rPr>
          <w:rFonts w:eastAsia="Calibri"/>
          <w:szCs w:val="24"/>
          <w:lang w:val="en-US"/>
        </w:rPr>
        <w:t xml:space="preserve">Už socialinės globos paslaugas moka tėvai. </w:t>
      </w:r>
    </w:p>
    <w:p w:rsidR="00443F7D" w:rsidRPr="00EE3128" w:rsidRDefault="00FD3637" w:rsidP="00333DD1">
      <w:pPr>
        <w:jc w:val="both"/>
        <w:rPr>
          <w:rFonts w:eastAsia="Calibri"/>
          <w:szCs w:val="24"/>
          <w:lang w:val="en-US"/>
        </w:rPr>
      </w:pPr>
      <w:r w:rsidRPr="0027312B">
        <w:rPr>
          <w:rFonts w:eastAsia="Calibri"/>
          <w:szCs w:val="24"/>
          <w:lang w:val="en-US"/>
        </w:rPr>
        <w:t xml:space="preserve">Per tris metus specialiųjų poreikių mokinių skaičius išaugo. Mokiniams diagnozuojamos sunkesnės negalios. Reikalinga ir teikiama kompleksinė kvalifikuota pagalba. Daugiau ateina mokinių, turinčių prieštaraujančio elgesio, neklusnumo, nerimo spektro sutrikimus, dėmesio, aktyvumo, emocijų (nerimo spektro), nuotaikos spektro sutrikimus, įvairiapusio raidos (vaikystės autizmo) sutrikimus. Reikalingas didesnis specialistų poreikis norint kompleksiškai tenkinti specialiuosius poreikius. </w:t>
      </w:r>
      <w:r w:rsidR="006853DD">
        <w:rPr>
          <w:rFonts w:eastAsia="Calibri"/>
          <w:szCs w:val="24"/>
          <w:lang w:val="en-US"/>
        </w:rPr>
        <w:t xml:space="preserve">2018-09-01 mokykloje mokėsi 88 mokiniai. </w:t>
      </w:r>
    </w:p>
    <w:p w:rsidR="00C03BBF" w:rsidRDefault="00E317BF" w:rsidP="00333DD1">
      <w:pPr>
        <w:jc w:val="both"/>
        <w:rPr>
          <w:color w:val="FF0000"/>
        </w:rPr>
      </w:pPr>
      <w:r>
        <w:t xml:space="preserve">2.4. </w:t>
      </w:r>
      <w:r w:rsidR="00C03BBF">
        <w:t>Neformalusis ugdymas (</w:t>
      </w:r>
      <w:r w:rsidR="00C03BBF">
        <w:rPr>
          <w:i/>
        </w:rPr>
        <w:t xml:space="preserve">kiek priklauso </w:t>
      </w:r>
      <w:r>
        <w:rPr>
          <w:i/>
        </w:rPr>
        <w:t xml:space="preserve">valandų </w:t>
      </w:r>
      <w:r w:rsidR="00C03BBF">
        <w:rPr>
          <w:i/>
        </w:rPr>
        <w:t>pagal ugdymo planą ir kiek skirt</w:t>
      </w:r>
      <w:r w:rsidR="007038C9">
        <w:rPr>
          <w:i/>
        </w:rPr>
        <w:t>a; būrelių skaičius;</w:t>
      </w:r>
      <w:r w:rsidR="00C03BBF">
        <w:rPr>
          <w:i/>
        </w:rPr>
        <w:t xml:space="preserve"> mokinių, lankančių būrelius skaičius ir dalis proc.;</w:t>
      </w:r>
      <w:r w:rsidR="00B828E5">
        <w:rPr>
          <w:i/>
        </w:rPr>
        <w:t xml:space="preserve"> lankančių neformaliojo ugdymo</w:t>
      </w:r>
      <w:r w:rsidR="00C03BBF">
        <w:rPr>
          <w:i/>
        </w:rPr>
        <w:t xml:space="preserve"> </w:t>
      </w:r>
      <w:r w:rsidR="00B828E5">
        <w:rPr>
          <w:i/>
        </w:rPr>
        <w:t>užsiėmimus ne mokykloje</w:t>
      </w:r>
      <w:r w:rsidR="00316F18">
        <w:rPr>
          <w:i/>
        </w:rPr>
        <w:t xml:space="preserve"> </w:t>
      </w:r>
      <w:r w:rsidR="00B828E5">
        <w:rPr>
          <w:i/>
        </w:rPr>
        <w:t xml:space="preserve">mokinių skaičius ir dalis proc.; </w:t>
      </w:r>
      <w:r w:rsidR="00381B4F">
        <w:rPr>
          <w:i/>
        </w:rPr>
        <w:t>ryškiausi pasiekimai; pilietinis ir tautinis ugdymas ir pan.</w:t>
      </w:r>
      <w:r w:rsidR="00C03BBF">
        <w:rPr>
          <w:i/>
        </w:rPr>
        <w:t>)</w:t>
      </w:r>
      <w:r w:rsidR="00F725B2">
        <w:rPr>
          <w:i/>
        </w:rPr>
        <w:t xml:space="preserve"> </w:t>
      </w:r>
    </w:p>
    <w:p w:rsidR="00EB58F1" w:rsidRPr="00EB58F1" w:rsidRDefault="00EB58F1" w:rsidP="00EB58F1">
      <w:pPr>
        <w:pStyle w:val="Default"/>
        <w:jc w:val="both"/>
        <w:rPr>
          <w:bCs/>
        </w:rPr>
      </w:pPr>
      <w:r w:rsidRPr="00EB58F1">
        <w:lastRenderedPageBreak/>
        <w:t>2016-2017 mokslo metams, neformaliajam švietimui, pagal ugdymo planą skirta ir panaudota 23 valandos. Mokykloje veikė 16 neformaliojo švietimo programų. Neformaliojo švietimo programas lankė 58 mokiniai, tai sudarė 71,6 % visų mokykloje besimokančiųjų mokinių. Mokiniai, neformaliojo švietimo programas lankė tik mokykloje. Ryškiausi pasiekimai: Tarptautinis teatrų festivalis „Širdys vilčiai plaka“ (Panevėžys) 7 mokiniai, padėka; Neįgaliųjų muzikos festivalis „Meno sūkurys“ (Panevėžys) 5 mokiniai, padėka; Menų festivalis „Spalvos“ (Rokiškis) 12 mokinių, padėka; Tarptautinis konkursas-paroda „Kalėdų senelio kepurė“ (Vilniaus lietuvių namai) 5 mokiniai, padėka; Kalėdinio atviruko konkursas (Lietuvos specialiosios kūrybos draugija „Guboja“) - 11 mokinių, padėka.</w:t>
      </w:r>
      <w:r w:rsidRPr="00EB58F1">
        <w:rPr>
          <w:rStyle w:val="mediumbold1"/>
          <w:rFonts w:ascii="Times New Roman" w:hAnsi="Times New Roman" w:cs="Times New Roman"/>
          <w:b w:val="0"/>
          <w:sz w:val="24"/>
          <w:szCs w:val="24"/>
        </w:rPr>
        <w:t xml:space="preserve"> Tradiciniai etnokultūriniai renginiai:</w:t>
      </w:r>
      <w:r w:rsidRPr="00EB58F1">
        <w:t xml:space="preserve"> Užgavėnių  „Šokim, trypkim ir žiemužę išvarykim“, „Kaziuko mugė-2016“, renginys Žemės dienai, Mariaus Katiliškio viešojoje bibliotekoje „Rankdarbių paroda skirta Motinos dienai“, „Adventinis vakaras“. Renginiai-popietės: „Velykėlės“ ,„Ar pažįsti žolę gėlę?“, „Liaudies žaidimai“, „Klausė žvirblis čiulbuonėlis“.</w:t>
      </w:r>
    </w:p>
    <w:p w:rsidR="00EB58F1" w:rsidRPr="00EB58F1" w:rsidRDefault="00EB58F1" w:rsidP="00EB58F1">
      <w:pPr>
        <w:contextualSpacing/>
        <w:jc w:val="both"/>
        <w:rPr>
          <w:rStyle w:val="mediumbold1"/>
          <w:rFonts w:ascii="Times New Roman" w:hAnsi="Times New Roman" w:cs="Times New Roman"/>
          <w:b w:val="0"/>
          <w:sz w:val="24"/>
          <w:szCs w:val="24"/>
        </w:rPr>
      </w:pPr>
      <w:r w:rsidRPr="00EB58F1">
        <w:rPr>
          <w:szCs w:val="24"/>
        </w:rPr>
        <w:t>2017-2018 mokslo metams pagal ugdymo planą skirta ir panaudota 25 valandos. Mokykloje veikė 16 neformaliojo švietimo programų. Neformaliojo švietimo programas lankė 70 mokinių, tai sudarė 80,4 % visų mokykloje besimokančiųjų mokinių. Mokinių, lankančių neformaliojo švietimo programas lankė tik mokykloje. Ryškiausi pasiekimai: Respublikinis knygų skirtukų konkursas „Piliakalnių legendos“ (Šilutės r. Švėkšnos „Saulės“ gimnazija) 3 mokiniai, padėka; Tarptautinis teatrų festivalis „Širdys vilčiai plaka“ (Panevėžys) 8 mokiniai, padėka; Tarptautinis neįgaliųjų muzikos festivalis „Meno sūkurys“ (Panevėžys) 8 mokiniai, padėka; Respublikinis menų festivalis „Spalvos“ (Rokiškis) 11 mokinių, padėka; Respublikinis kompiuterinių piešinių konkursas „Žiemos fantazija“ 1 mokinys, padėka.</w:t>
      </w:r>
      <w:r w:rsidRPr="00EB58F1">
        <w:rPr>
          <w:rStyle w:val="mediumbold1"/>
          <w:rFonts w:ascii="Times New Roman" w:hAnsi="Times New Roman" w:cs="Times New Roman"/>
          <w:b w:val="0"/>
          <w:sz w:val="24"/>
          <w:szCs w:val="24"/>
        </w:rPr>
        <w:t xml:space="preserve"> </w:t>
      </w:r>
    </w:p>
    <w:p w:rsidR="00EB58F1" w:rsidRPr="00EB58F1" w:rsidRDefault="00EB58F1" w:rsidP="00EB58F1">
      <w:pPr>
        <w:contextualSpacing/>
        <w:jc w:val="both"/>
        <w:rPr>
          <w:szCs w:val="24"/>
        </w:rPr>
      </w:pPr>
      <w:r w:rsidRPr="00EB58F1">
        <w:rPr>
          <w:rStyle w:val="mediumbold1"/>
          <w:rFonts w:ascii="Times New Roman" w:hAnsi="Times New Roman" w:cs="Times New Roman"/>
          <w:b w:val="0"/>
          <w:color w:val="000000"/>
          <w:sz w:val="24"/>
          <w:szCs w:val="24"/>
        </w:rPr>
        <w:t>Tradiciniai etnokultūriniai renginiai:</w:t>
      </w:r>
      <w:r w:rsidRPr="00EB58F1">
        <w:rPr>
          <w:szCs w:val="24"/>
        </w:rPr>
        <w:t xml:space="preserve"> Užgavėnės „Susibėkim ir užsigavėkim“, Kaziuko mugė „Amatų diena“, renginys Žemės dienai, Mariaus Katiliškio viešojoje bibliotekoje „Rankdarbių paroda skirta Motinos dienai“, Adventinė vakaronė „Angelo sparnai“. Renginiai-popietės: „Gražiausia pavasario šventė – Velykos“, „Ridu ridu riduoliuks“, „Akmenėlis palei taką rymo“ (kraštotyra), „Uždekim Vėlinių žvakelę“.</w:t>
      </w:r>
    </w:p>
    <w:p w:rsidR="003D31CA" w:rsidRPr="00FA4294" w:rsidRDefault="00EB58F1" w:rsidP="00FA4294">
      <w:pPr>
        <w:pStyle w:val="Default"/>
        <w:jc w:val="both"/>
        <w:rPr>
          <w:color w:val="auto"/>
        </w:rPr>
      </w:pPr>
      <w:r w:rsidRPr="00192D3E">
        <w:rPr>
          <w:iCs/>
          <w:color w:val="auto"/>
        </w:rPr>
        <w:t xml:space="preserve">Kiekvienais metais </w:t>
      </w:r>
      <w:r w:rsidRPr="00192D3E">
        <w:rPr>
          <w:iCs/>
          <w:color w:val="auto"/>
          <w:lang w:eastAsia="lt-LT"/>
        </w:rPr>
        <w:t>mokykloje ugdome pilietiškumo kompetenciją, puoselėjant tautines vertybes</w:t>
      </w:r>
      <w:r w:rsidRPr="00EB58F1">
        <w:rPr>
          <w:i/>
          <w:iCs/>
          <w:color w:val="auto"/>
          <w:lang w:eastAsia="lt-LT"/>
        </w:rPr>
        <w:t>.</w:t>
      </w:r>
      <w:r w:rsidRPr="00EB58F1">
        <w:rPr>
          <w:color w:val="auto"/>
          <w:lang w:eastAsia="lt-LT"/>
        </w:rPr>
        <w:t xml:space="preserve"> </w:t>
      </w:r>
      <w:r w:rsidRPr="00EB58F1">
        <w:rPr>
          <w:lang w:eastAsia="lt-LT"/>
        </w:rPr>
        <w:t xml:space="preserve">Pasiekti rezultatai. Įsijungta į respublikinę pilietinę akciją „Atmintis gyva, nes liudija“. </w:t>
      </w:r>
      <w:r w:rsidRPr="00EB58F1">
        <w:t>Valstybinių švenčių: vasario 16-osios, kovo 11-osios paminėjimo renginiai, organizuojamos parodos,</w:t>
      </w:r>
      <w:r w:rsidRPr="00EB58F1">
        <w:rPr>
          <w:lang w:eastAsia="lt-LT"/>
        </w:rPr>
        <w:t xml:space="preserve"> aplinkos tvarkymo akciją „Darom</w:t>
      </w:r>
      <w:r w:rsidRPr="00EB58F1">
        <w:rPr>
          <w:color w:val="auto"/>
          <w:lang w:eastAsia="lt-LT"/>
        </w:rPr>
        <w:t>”.</w:t>
      </w:r>
      <w:r w:rsidRPr="00EB58F1">
        <w:rPr>
          <w:color w:val="auto"/>
        </w:rPr>
        <w:t xml:space="preserve"> </w:t>
      </w:r>
      <w:r w:rsidRPr="00EB58F1">
        <w:rPr>
          <w:color w:val="auto"/>
          <w:lang w:eastAsia="lt-LT"/>
        </w:rPr>
        <w:t>Dalyvaujame</w:t>
      </w:r>
      <w:r w:rsidRPr="00EB58F1">
        <w:rPr>
          <w:iCs/>
          <w:color w:val="auto"/>
          <w:lang w:eastAsia="lt-LT"/>
        </w:rPr>
        <w:t xml:space="preserve"> organizacijos „Gelbėkit vaikus“ organizuotuose Solidarumo bėgimuose.</w:t>
      </w:r>
      <w:r w:rsidRPr="00EB58F1">
        <w:rPr>
          <w:color w:val="auto"/>
        </w:rPr>
        <w:t xml:space="preserve"> Minime</w:t>
      </w:r>
      <w:r w:rsidR="00FA4294">
        <w:rPr>
          <w:color w:val="auto"/>
        </w:rPr>
        <w:t xml:space="preserve"> Tarptautinę Tolerancijos diena.</w:t>
      </w:r>
    </w:p>
    <w:p w:rsidR="0031276E" w:rsidRPr="0031276E" w:rsidRDefault="0031276E" w:rsidP="0031276E">
      <w:pPr>
        <w:jc w:val="both"/>
        <w:rPr>
          <w:color w:val="000000"/>
          <w:szCs w:val="24"/>
        </w:rPr>
      </w:pPr>
      <w:r w:rsidRPr="0031276E">
        <w:rPr>
          <w:color w:val="000000"/>
          <w:szCs w:val="24"/>
        </w:rPr>
        <w:t>2018</w:t>
      </w:r>
      <w:r w:rsidRPr="0031276E">
        <w:rPr>
          <w:szCs w:val="24"/>
        </w:rPr>
        <w:t>–</w:t>
      </w:r>
      <w:r w:rsidRPr="0031276E">
        <w:rPr>
          <w:color w:val="000000"/>
          <w:szCs w:val="24"/>
        </w:rPr>
        <w:t xml:space="preserve">2019 mokslo metais, neformaliojo švietimo programoms vykdyti, buvo skirta 29 val. per savaitę (1-4 klasių mokiniams skirta 5 val., 5-10 klasių mokiniams – 18 </w:t>
      </w:r>
      <w:r>
        <w:rPr>
          <w:color w:val="000000"/>
          <w:szCs w:val="24"/>
        </w:rPr>
        <w:t>val., I-III m. m. socialinių įgū</w:t>
      </w:r>
      <w:r w:rsidRPr="0031276E">
        <w:rPr>
          <w:color w:val="000000"/>
          <w:szCs w:val="24"/>
        </w:rPr>
        <w:t>džių ugdymo klasių mokiniams – 6 val.).</w:t>
      </w:r>
    </w:p>
    <w:p w:rsidR="009B2793" w:rsidRPr="0031276E" w:rsidRDefault="0031276E" w:rsidP="009B2793">
      <w:pPr>
        <w:jc w:val="both"/>
        <w:rPr>
          <w:szCs w:val="24"/>
        </w:rPr>
      </w:pPr>
      <w:r w:rsidRPr="0031276E">
        <w:rPr>
          <w:color w:val="000000"/>
          <w:szCs w:val="24"/>
        </w:rPr>
        <w:t>Mokykloje veikė 26 neformaliojo švietimo užsiėmimai, kurių veikla orientuota į mokinių sportinių, kūrybinių, meninių gebėjimų ugdymą.</w:t>
      </w:r>
      <w:r w:rsidR="009B2793" w:rsidRPr="009B2793">
        <w:rPr>
          <w:szCs w:val="24"/>
        </w:rPr>
        <w:t xml:space="preserve"> </w:t>
      </w:r>
      <w:r w:rsidR="009B2793" w:rsidRPr="0031276E">
        <w:rPr>
          <w:szCs w:val="24"/>
        </w:rPr>
        <w:t xml:space="preserve">Mokinių, lankančių neformaliojo vaikų švietimo užsiėmimus mokykloje </w:t>
      </w:r>
      <w:r w:rsidR="009B2793" w:rsidRPr="0031276E">
        <w:rPr>
          <w:color w:val="000000"/>
          <w:szCs w:val="24"/>
        </w:rPr>
        <w:t>2018</w:t>
      </w:r>
      <w:r w:rsidR="009B2793" w:rsidRPr="0031276E">
        <w:rPr>
          <w:szCs w:val="24"/>
        </w:rPr>
        <w:t>–</w:t>
      </w:r>
      <w:r w:rsidR="009B2793" w:rsidRPr="0031276E">
        <w:rPr>
          <w:color w:val="000000"/>
          <w:szCs w:val="24"/>
        </w:rPr>
        <w:t xml:space="preserve">2019 </w:t>
      </w:r>
      <w:r w:rsidR="009B2793" w:rsidRPr="0031276E">
        <w:rPr>
          <w:szCs w:val="24"/>
        </w:rPr>
        <w:t>mok</w:t>
      </w:r>
      <w:r w:rsidR="009B2793">
        <w:rPr>
          <w:szCs w:val="24"/>
        </w:rPr>
        <w:t xml:space="preserve">slo metų pradžioje, skaičius - </w:t>
      </w:r>
      <w:r w:rsidR="009B2793" w:rsidRPr="0031276E">
        <w:rPr>
          <w:szCs w:val="24"/>
        </w:rPr>
        <w:t>83 mokiniai, t. y. 94 procentai nuo besimokančiųjų mokykloje mokinių skaičiaus. Mokiniai, 2018 m. dalyvavo 7 rajone organiz</w:t>
      </w:r>
      <w:r w:rsidR="009B2793">
        <w:rPr>
          <w:szCs w:val="24"/>
        </w:rPr>
        <w:t xml:space="preserve">uojamose konkursuose, parodose ir </w:t>
      </w:r>
      <w:r w:rsidR="009B2793" w:rsidRPr="0031276E">
        <w:rPr>
          <w:szCs w:val="24"/>
        </w:rPr>
        <w:t>26 respubli</w:t>
      </w:r>
      <w:r w:rsidR="009B2793">
        <w:rPr>
          <w:szCs w:val="24"/>
        </w:rPr>
        <w:t xml:space="preserve">kinėse, tarptautinėse </w:t>
      </w:r>
      <w:r w:rsidR="009B2793" w:rsidRPr="0031276E">
        <w:rPr>
          <w:szCs w:val="24"/>
        </w:rPr>
        <w:t xml:space="preserve">organizuojamose konkursuose, parodose, akcijose. </w:t>
      </w:r>
    </w:p>
    <w:p w:rsidR="0031276E" w:rsidRPr="0031276E" w:rsidRDefault="0031276E" w:rsidP="0031276E">
      <w:pPr>
        <w:jc w:val="both"/>
        <w:rPr>
          <w:szCs w:val="24"/>
        </w:rPr>
      </w:pPr>
      <w:r w:rsidRPr="0031276E">
        <w:rPr>
          <w:szCs w:val="24"/>
        </w:rPr>
        <w:t>Ryškiausi pasiekimai:</w:t>
      </w:r>
    </w:p>
    <w:p w:rsidR="0031276E" w:rsidRPr="0031276E" w:rsidRDefault="0031276E" w:rsidP="0031276E">
      <w:pPr>
        <w:jc w:val="both"/>
        <w:rPr>
          <w:bCs/>
          <w:shd w:val="clear" w:color="auto" w:fill="FFFFFF"/>
        </w:rPr>
      </w:pPr>
      <w:r w:rsidRPr="0031276E">
        <w:rPr>
          <w:shd w:val="clear" w:color="auto" w:fill="FFFFFF"/>
        </w:rPr>
        <w:t xml:space="preserve">Dalyvavome Panevėžio “Šviesos” specialiojo ugdymo centro rengiamose tarptautinėse neįgaliųjų varžybose </w:t>
      </w:r>
      <w:r w:rsidRPr="0031276E">
        <w:t xml:space="preserve">„Aš noriu laimėti“. </w:t>
      </w:r>
      <w:r w:rsidRPr="0031276E">
        <w:rPr>
          <w:shd w:val="clear" w:color="auto" w:fill="FFFFFF"/>
        </w:rPr>
        <w:t>Panevėžio „Rotary“ klubo nariai yra įsteigę pereinamąją taurę varžybų nugalėtojams, kurią Pasvalio specialiosios mokyklos komandai šiais met</w:t>
      </w:r>
      <w:r w:rsidR="00EE3128">
        <w:rPr>
          <w:shd w:val="clear" w:color="auto" w:fill="FFFFFF"/>
        </w:rPr>
        <w:t>ais pavyko parsivežti į Pasvalį.</w:t>
      </w:r>
    </w:p>
    <w:p w:rsidR="0031276E" w:rsidRPr="0031276E" w:rsidRDefault="0031276E" w:rsidP="0031276E">
      <w:pPr>
        <w:jc w:val="both"/>
        <w:rPr>
          <w:bCs/>
          <w:shd w:val="clear" w:color="auto" w:fill="FFFFFF"/>
        </w:rPr>
      </w:pPr>
      <w:r w:rsidRPr="0031276E">
        <w:rPr>
          <w:bCs/>
        </w:rPr>
        <w:t>R</w:t>
      </w:r>
      <w:r w:rsidRPr="0031276E">
        <w:rPr>
          <w:bCs/>
          <w:shd w:val="clear" w:color="auto" w:fill="FFFFFF"/>
        </w:rPr>
        <w:t>espublikiniame konkurse „Sveikatiados dalyvių priesaika“. Dalyvavo 84 Lietuvos mokyklos ir lopšeliai – darželiai. Mūsų mokyklos priesaika pateko į šį p</w:t>
      </w:r>
      <w:r>
        <w:rPr>
          <w:bCs/>
          <w:shd w:val="clear" w:color="auto" w:fill="FFFFFF"/>
        </w:rPr>
        <w:t>enkioliktuką</w:t>
      </w:r>
      <w:r w:rsidRPr="0031276E">
        <w:rPr>
          <w:bCs/>
          <w:shd w:val="clear" w:color="auto" w:fill="FFFFFF"/>
        </w:rPr>
        <w:t xml:space="preserve">; </w:t>
      </w:r>
      <w:r w:rsidRPr="0031276E">
        <w:rPr>
          <w:shd w:val="clear" w:color="auto" w:fill="FFFFFF"/>
        </w:rPr>
        <w:t>13 – tą kartą UAB SKINIJA organizavo konkursą „Nusipiešk sau kojinytes 2018“. Pagrindiniu nugalėtoju tapo 6 spe</w:t>
      </w:r>
      <w:r>
        <w:rPr>
          <w:shd w:val="clear" w:color="auto" w:fill="FFFFFF"/>
        </w:rPr>
        <w:t>c. klasės mokinys A. K</w:t>
      </w:r>
      <w:r w:rsidRPr="0031276E">
        <w:rPr>
          <w:shd w:val="clear" w:color="auto" w:fill="FFFFFF"/>
        </w:rPr>
        <w:t>. Pagal jo sukurtą kojinytės šabloną „Ralis“ jau gamin</w:t>
      </w:r>
      <w:r>
        <w:rPr>
          <w:shd w:val="clear" w:color="auto" w:fill="FFFFFF"/>
        </w:rPr>
        <w:t>amos vaikiškos pėdkelnės. Mokinys</w:t>
      </w:r>
      <w:r w:rsidRPr="0031276E">
        <w:rPr>
          <w:shd w:val="clear" w:color="auto" w:fill="FFFFFF"/>
        </w:rPr>
        <w:t xml:space="preserve"> apdovanotas diplomu, dailės rinkiniu, dėlione ir spalv</w:t>
      </w:r>
      <w:r>
        <w:rPr>
          <w:shd w:val="clear" w:color="auto" w:fill="FFFFFF"/>
        </w:rPr>
        <w:t>ingomis vaikiškomis pėdkelnėmis</w:t>
      </w:r>
      <w:r w:rsidRPr="0031276E">
        <w:rPr>
          <w:bCs/>
          <w:shd w:val="clear" w:color="auto" w:fill="FFFFFF"/>
        </w:rPr>
        <w:t>.</w:t>
      </w:r>
    </w:p>
    <w:p w:rsidR="0031276E" w:rsidRPr="0031276E" w:rsidRDefault="0031276E" w:rsidP="0031276E">
      <w:pPr>
        <w:autoSpaceDE w:val="0"/>
        <w:autoSpaceDN w:val="0"/>
        <w:adjustRightInd w:val="0"/>
        <w:jc w:val="both"/>
      </w:pPr>
      <w:r w:rsidRPr="0031276E">
        <w:t>Kaip ir kiekvienais metais mokykloje buvo minimos pilietinės akcijos:</w:t>
      </w:r>
      <w:r w:rsidRPr="0031276E">
        <w:rPr>
          <w:i/>
        </w:rPr>
        <w:t xml:space="preserve"> </w:t>
      </w:r>
      <w:r w:rsidRPr="0031276E">
        <w:t xml:space="preserve">Dalyvavome pilietinėje iniciatyvoje „Atmintis gyva, nes liudija“ skirtoje Laisvės gynėjų dienai, </w:t>
      </w:r>
      <w:r w:rsidRPr="0031276E">
        <w:rPr>
          <w:bCs/>
        </w:rPr>
        <w:t>Sausio 13-osios minėjimo renginys „Gyvu žiedu apsupome, dengdami savo kūnais“;</w:t>
      </w:r>
      <w:r w:rsidRPr="0031276E">
        <w:t xml:space="preserve"> </w:t>
      </w:r>
      <w:r w:rsidRPr="0031276E">
        <w:rPr>
          <w:lang w:eastAsia="lt-LT"/>
        </w:rPr>
        <w:t xml:space="preserve">Vasario 16 dienai </w:t>
      </w:r>
      <w:r w:rsidRPr="0031276E">
        <w:rPr>
          <w:color w:val="000000"/>
          <w:lang w:eastAsia="lt-LT"/>
        </w:rPr>
        <w:t xml:space="preserve">paminėti vyko </w:t>
      </w:r>
      <w:r w:rsidRPr="0031276E">
        <w:rPr>
          <w:color w:val="000000"/>
        </w:rPr>
        <w:t>renginys</w:t>
      </w:r>
      <w:r w:rsidRPr="0031276E">
        <w:t xml:space="preserve"> “Linkėjimai Lietuvai“; paroda „Už laisvę“ ir viktorina „Mano šalis - Lietuva“; Minint 28-ąsias Lietuvos Nepriklausomybės atkūrimo metines – dalyvavome pilietinėje iniciatyvoje </w:t>
      </w:r>
      <w:r w:rsidRPr="0031276E">
        <w:lastRenderedPageBreak/>
        <w:t xml:space="preserve">„GYVASIS TAUTOS ŽIEDAS“; Kovo 11 d. paminėti - renginys „Piešiam ir dainuojam Lietuvai‘; Visa mokyklos bendruomenė prisijungė prie akcijos „Darom 2018“. </w:t>
      </w:r>
    </w:p>
    <w:p w:rsidR="00EB58F1" w:rsidRPr="003D31CA" w:rsidRDefault="0031276E" w:rsidP="003D31CA">
      <w:pPr>
        <w:jc w:val="both"/>
        <w:rPr>
          <w:shd w:val="clear" w:color="auto" w:fill="FFFFFF"/>
        </w:rPr>
      </w:pPr>
      <w:r w:rsidRPr="0031276E">
        <w:rPr>
          <w:iCs/>
          <w:shd w:val="clear" w:color="auto" w:fill="FFFFFF"/>
        </w:rPr>
        <w:t>Mokyklos pedagogai organizavo respublikinius konkursus, parodas:</w:t>
      </w:r>
      <w:r w:rsidRPr="0031276E">
        <w:rPr>
          <w:shd w:val="clear" w:color="auto" w:fill="FFFFFF"/>
        </w:rPr>
        <w:t xml:space="preserve"> Respublikinį neįgaliųjų menų festivalį „Kai t</w:t>
      </w:r>
      <w:r>
        <w:rPr>
          <w:shd w:val="clear" w:color="auto" w:fill="FFFFFF"/>
        </w:rPr>
        <w:t>u šalia“.</w:t>
      </w:r>
      <w:r w:rsidRPr="0031276E">
        <w:rPr>
          <w:shd w:val="clear" w:color="auto" w:fill="FFFFFF"/>
        </w:rPr>
        <w:t xml:space="preserve"> Rajone edukacinę programą </w:t>
      </w:r>
      <w:r w:rsidRPr="0031276E">
        <w:rPr>
          <w:bCs/>
        </w:rPr>
        <w:t xml:space="preserve">Lėlių teatras - „Kai prabyla pirštininės </w:t>
      </w:r>
      <w:r>
        <w:rPr>
          <w:bCs/>
        </w:rPr>
        <w:t xml:space="preserve">lėlės“ . </w:t>
      </w:r>
      <w:r w:rsidRPr="0031276E">
        <w:rPr>
          <w:shd w:val="clear" w:color="auto" w:fill="FFFFFF"/>
        </w:rPr>
        <w:t xml:space="preserve">Rajone, kartu su </w:t>
      </w:r>
      <w:r w:rsidR="003C1550">
        <w:rPr>
          <w:bCs/>
        </w:rPr>
        <w:t>Pasvalio M. Katiliškio viešąja</w:t>
      </w:r>
      <w:r w:rsidRPr="0031276E">
        <w:rPr>
          <w:bCs/>
        </w:rPr>
        <w:t xml:space="preserve"> biblioteka,</w:t>
      </w:r>
      <w:r w:rsidRPr="0031276E">
        <w:rPr>
          <w:shd w:val="clear" w:color="auto" w:fill="FFFFFF"/>
        </w:rPr>
        <w:t xml:space="preserve"> jau dvid</w:t>
      </w:r>
      <w:r w:rsidR="00561EB6">
        <w:rPr>
          <w:shd w:val="clear" w:color="auto" w:fill="FFFFFF"/>
        </w:rPr>
        <w:t>ešimt antrus metus organizavome</w:t>
      </w:r>
      <w:r w:rsidRPr="0031276E">
        <w:rPr>
          <w:shd w:val="clear" w:color="auto" w:fill="FFFFFF"/>
        </w:rPr>
        <w:t xml:space="preserve"> jungtinę darbų parodą</w:t>
      </w:r>
      <w:r>
        <w:rPr>
          <w:bCs/>
        </w:rPr>
        <w:t>;</w:t>
      </w:r>
      <w:r w:rsidRPr="0031276E">
        <w:rPr>
          <w:shd w:val="clear" w:color="auto" w:fill="FFFFFF"/>
        </w:rPr>
        <w:t xml:space="preserve"> Respublikinį kūrybinį konkursą „Mano pasakos hero</w:t>
      </w:r>
      <w:r>
        <w:rPr>
          <w:shd w:val="clear" w:color="auto" w:fill="FFFFFF"/>
        </w:rPr>
        <w:t>jus".</w:t>
      </w:r>
    </w:p>
    <w:p w:rsidR="00AD366C" w:rsidRPr="00AD366C" w:rsidRDefault="00EB58F1" w:rsidP="00333DD1">
      <w:pPr>
        <w:jc w:val="both"/>
      </w:pPr>
      <w:r w:rsidRPr="00192D3E">
        <w:rPr>
          <w:iCs/>
          <w:szCs w:val="24"/>
        </w:rPr>
        <w:t>Kasmet rengiami tradicija jau tapę renginiai</w:t>
      </w:r>
      <w:r w:rsidRPr="00192D3E">
        <w:rPr>
          <w:iCs/>
          <w:color w:val="00B050"/>
          <w:szCs w:val="24"/>
        </w:rPr>
        <w:t>,</w:t>
      </w:r>
      <w:r w:rsidRPr="00EB58F1">
        <w:rPr>
          <w:color w:val="00B050"/>
          <w:szCs w:val="24"/>
        </w:rPr>
        <w:t xml:space="preserve"> </w:t>
      </w:r>
      <w:r w:rsidRPr="00EB58F1">
        <w:rPr>
          <w:szCs w:val="24"/>
        </w:rPr>
        <w:t xml:space="preserve">kuriuose dalyvauja </w:t>
      </w:r>
      <w:r w:rsidR="006F5E23">
        <w:rPr>
          <w:szCs w:val="24"/>
        </w:rPr>
        <w:t>visa bendruomenė. Ypač didelio s</w:t>
      </w:r>
      <w:r w:rsidRPr="00EB58F1">
        <w:rPr>
          <w:szCs w:val="24"/>
        </w:rPr>
        <w:t>usidomėjimo sulaukia kiekvienais metais šventės skirtos tėvams. Tai mamos diena ir Kalėdinis koncertas tėvams. Šios dienos puikiausias būdas bendruomenės santykių gerinimo link. Gražios ir iškilmingos šventės mokykloje – Rugsėjo 1-oji, kurioje dalyvauja daug mokyklos bendruomenės narių, svečių. Mokytojai organizuoja mokykloje konkursus, parodas, bendrus užsiėmimus su tėvais, renginius ir ruošia mokinius rajoniniams ir šalies konkursams, olimpiadoms. Mokykla kiekvienais metais įgyvendino visus suplanuotus renginius, parodas, popietes ir kt. Renginiai vyksta sklandžiai, mokiniai juose noriai dalyvauja. Visi mokyklos renginiai fotografuojami. Informacija talpinama mokyklos svetainėje, rašomas mokyklos istorijos metraštis.</w:t>
      </w:r>
      <w:r w:rsidR="00AD366C">
        <w:rPr>
          <w:szCs w:val="24"/>
        </w:rPr>
        <w:t xml:space="preserve">  </w:t>
      </w:r>
      <w:r w:rsidR="00192D3E">
        <w:t xml:space="preserve">Lyginant su 2016 m., </w:t>
      </w:r>
      <w:r w:rsidR="00AD366C" w:rsidRPr="001E1B18">
        <w:t>2017 m., 2018 m. išaugo dalyvavim</w:t>
      </w:r>
      <w:r w:rsidR="00192D3E">
        <w:t>as respublikiniuose renginiuose.</w:t>
      </w:r>
      <w:r w:rsidR="00AD366C" w:rsidRPr="001E1B18">
        <w:t xml:space="preserve"> Patys pedagogai 2018 m. suorganizavo ir vykdė 2 respublikinius renginius ir vieną rajoninį, taip įtraukdami kitų mokyklų pedagogus. Per šiuos renginiu</w:t>
      </w:r>
      <w:r w:rsidR="00AD366C">
        <w:t>s yra pristatoma mokykla,</w:t>
      </w:r>
      <w:r w:rsidR="00AD366C" w:rsidRPr="001E1B18">
        <w:t xml:space="preserve"> jos tikslai ir uždaviniai, siekiai, be</w:t>
      </w:r>
      <w:r w:rsidR="00AD366C">
        <w:t>i</w:t>
      </w:r>
      <w:r w:rsidR="00AD366C" w:rsidRPr="001E1B18">
        <w:t xml:space="preserve"> dalijamasi gerąja darbo patirtimi. </w:t>
      </w:r>
    </w:p>
    <w:p w:rsidR="00A54DDF" w:rsidRPr="00C83CE6" w:rsidRDefault="00E317BF" w:rsidP="00333DD1">
      <w:pPr>
        <w:jc w:val="both"/>
        <w:rPr>
          <w:color w:val="FF0000"/>
        </w:rPr>
      </w:pPr>
      <w:r w:rsidRPr="00C83CE6">
        <w:t xml:space="preserve">2.5. </w:t>
      </w:r>
      <w:r w:rsidR="00C03BBF" w:rsidRPr="00C83CE6">
        <w:t xml:space="preserve">Mokinių sveikatinimo renginiai </w:t>
      </w:r>
      <w:r w:rsidR="00AE0469" w:rsidRPr="00C83CE6">
        <w:t>mokykloje</w:t>
      </w:r>
      <w:r w:rsidR="00AD366C">
        <w:t>:</w:t>
      </w:r>
      <w:r w:rsidR="00AE0469" w:rsidRPr="00C83CE6">
        <w:rPr>
          <w:i/>
        </w:rPr>
        <w:t xml:space="preserve"> </w:t>
      </w:r>
    </w:p>
    <w:p w:rsidR="008811C3" w:rsidRPr="00972AA8" w:rsidRDefault="008811C3" w:rsidP="00F37845">
      <w:pPr>
        <w:ind w:firstLine="1296"/>
        <w:jc w:val="both"/>
      </w:pPr>
      <w:r w:rsidRPr="00C83CE6">
        <w:t>2016 m. Higienos įgūdžių ugdymas: Kelionės planas; Susipažinkime mokiniai</w:t>
      </w:r>
      <w:r w:rsidRPr="002E0B51">
        <w:t>; Higienos taisyklių šalis; Vandens dvaras; Akių šalis; Ausų šalis; Nagų šalis; Plaukų šalis; Dantų šalis; Tualetinio popieriaus šalis; Aprangos šalis; Švaros karalystė.</w:t>
      </w:r>
      <w:r>
        <w:t xml:space="preserve"> </w:t>
      </w:r>
      <w:r w:rsidRPr="002E0B51">
        <w:t>Viktorina „Švara, tvarka-sveikata“</w:t>
      </w:r>
      <w:r>
        <w:t xml:space="preserve">. </w:t>
      </w:r>
      <w:r w:rsidRPr="002E0B51">
        <w:t>Lankstinukas „Tvarkingas mokinys“</w:t>
      </w:r>
      <w:r>
        <w:t>. Stendas „Švara-</w:t>
      </w:r>
      <w:r w:rsidRPr="002E0B51">
        <w:t>sveikata“</w:t>
      </w:r>
      <w:r>
        <w:t xml:space="preserve">. </w:t>
      </w:r>
      <w:r w:rsidRPr="002E0B51">
        <w:t>Paktiniai užs</w:t>
      </w:r>
      <w:r>
        <w:t>iėmimai</w:t>
      </w:r>
      <w:r w:rsidRPr="002E0B51">
        <w:t xml:space="preserve"> „Dantų higiena“</w:t>
      </w:r>
      <w:r>
        <w:t xml:space="preserve">. </w:t>
      </w:r>
      <w:r w:rsidRPr="002E0B51">
        <w:t>Stendo ir brošiūrų kūrimas „Mūsų dantukai sveiki ir gražūs“</w:t>
      </w:r>
      <w:r>
        <w:t xml:space="preserve">. </w:t>
      </w:r>
      <w:r w:rsidRPr="002E0B51">
        <w:t>„Dantukų šventė graži šypsenėlė“</w:t>
      </w:r>
      <w:r>
        <w:t xml:space="preserve">. </w:t>
      </w:r>
      <w:r w:rsidRPr="002E0B51">
        <w:t>Apsilankymas Pasvalio rajono visuomenės sveik</w:t>
      </w:r>
      <w:r>
        <w:t>atos centre pas dantų higienistę</w:t>
      </w:r>
      <w:r w:rsidRPr="002E0B51">
        <w:t xml:space="preserve"> pamokėlė „Kaip mylėti dantukus“</w:t>
      </w:r>
      <w:r>
        <w:t xml:space="preserve">. „Žalioji palangė“ – </w:t>
      </w:r>
      <w:r w:rsidRPr="002E0B51">
        <w:t>pirmosios daržovės</w:t>
      </w:r>
      <w:r>
        <w:t xml:space="preserve">. </w:t>
      </w:r>
      <w:r w:rsidRPr="002E0B51">
        <w:t>„Nuo daigo iki daržovės“ išvyka pas ūkininką</w:t>
      </w:r>
      <w:r>
        <w:t xml:space="preserve">. </w:t>
      </w:r>
      <w:r w:rsidRPr="002E0B51">
        <w:t>Užsiėmimas „Vaistažolių galia“</w:t>
      </w:r>
      <w:r>
        <w:t xml:space="preserve">. </w:t>
      </w:r>
      <w:r w:rsidRPr="002E0B51">
        <w:t>Popietė „Sveikatinimo pamokėlė“</w:t>
      </w:r>
      <w:r>
        <w:t xml:space="preserve">. </w:t>
      </w:r>
      <w:r w:rsidRPr="002E0B51">
        <w:t>Praktinis užsiėmimas sulčių</w:t>
      </w:r>
      <w:r>
        <w:t xml:space="preserve"> spaudimo pamokėlė „Vitaminai – </w:t>
      </w:r>
      <w:r w:rsidRPr="002E0B51">
        <w:t>mano draugai“</w:t>
      </w:r>
      <w:r>
        <w:t xml:space="preserve">. </w:t>
      </w:r>
      <w:r w:rsidRPr="002E0B51">
        <w:t>Sveikos mitybos receptų knygos gaminimas</w:t>
      </w:r>
      <w:r>
        <w:t xml:space="preserve">. </w:t>
      </w:r>
      <w:r w:rsidRPr="002E0B51">
        <w:t>Vanduo – sveikatos pagrindas. Išvyka į Krinčino verdenėlę.</w:t>
      </w:r>
      <w:r>
        <w:t xml:space="preserve"> </w:t>
      </w:r>
      <w:r w:rsidRPr="002E0B51">
        <w:t xml:space="preserve">Šiaurietiško ėjimo užsiėmimai Pasvalio miesto parke, Svalios upės pakrantėmis, Smegduobių parke. Žygis </w:t>
      </w:r>
      <w:r>
        <w:t xml:space="preserve">į </w:t>
      </w:r>
      <w:r w:rsidRPr="002E0B51">
        <w:t>Balsių malūną.</w:t>
      </w:r>
      <w:r>
        <w:t xml:space="preserve"> </w:t>
      </w:r>
      <w:r w:rsidRPr="002E0B51">
        <w:t>Atrakcionų popietė „Sveikatingumo takas“</w:t>
      </w:r>
      <w:r>
        <w:t xml:space="preserve">. </w:t>
      </w:r>
      <w:r w:rsidRPr="002E0B51">
        <w:t>Ugdomųjų sveikatos valandėlių ciklas „Sveikatos traukinys“</w:t>
      </w:r>
      <w:r>
        <w:t xml:space="preserve">. </w:t>
      </w:r>
      <w:r w:rsidRPr="002E0B51">
        <w:t>Pamokų ciklas „Kitoks daržas“: Ekologinis daržas kitaip; Sėklos, sodinimas, auginimas, priežiūra, paskirtis.</w:t>
      </w:r>
      <w:r>
        <w:t xml:space="preserve"> </w:t>
      </w:r>
      <w:r w:rsidRPr="002E0B51">
        <w:t>Popietė „Raktas į sveikatą“</w:t>
      </w:r>
      <w:r>
        <w:t xml:space="preserve">. </w:t>
      </w:r>
      <w:r w:rsidRPr="002E0B51">
        <w:t>Stendas „Gyvenu žaliai“</w:t>
      </w:r>
      <w:r>
        <w:t xml:space="preserve">. </w:t>
      </w:r>
      <w:r w:rsidRPr="002E0B51">
        <w:t>Plaukimo varžybos: „Mažieji plaukikai“ ir „Greiti kaip delfinai“</w:t>
      </w:r>
      <w:r>
        <w:t xml:space="preserve">. </w:t>
      </w:r>
      <w:r w:rsidRPr="002E0B51">
        <w:t>Renginys „Linksmosios estafetės“</w:t>
      </w:r>
      <w:r>
        <w:t xml:space="preserve">. </w:t>
      </w:r>
      <w:r w:rsidRPr="002E0B51">
        <w:t>Respublikinė konferencija „Mokinių sveikatos ugdymo galimybės įvairiose institucijose“</w:t>
      </w:r>
      <w:r>
        <w:t>.</w:t>
      </w:r>
    </w:p>
    <w:p w:rsidR="008811C3" w:rsidRDefault="008811C3" w:rsidP="00F37845">
      <w:pPr>
        <w:ind w:firstLine="1296"/>
        <w:jc w:val="both"/>
      </w:pPr>
      <w:r>
        <w:t xml:space="preserve">2017 m. Žiemos sporto šventė. Pokalbiai su mokiniais </w:t>
      </w:r>
      <w:r w:rsidRPr="002E0B51">
        <w:t>„Kas yra žmogaus sveikata?“</w:t>
      </w:r>
      <w:r>
        <w:t xml:space="preserve">. </w:t>
      </w:r>
      <w:r w:rsidRPr="002E0B51">
        <w:t>Renginys „Sportuokime kartu su miško žvėreliais“</w:t>
      </w:r>
      <w:r>
        <w:t xml:space="preserve">. Velykinės krepšinio varžybos. </w:t>
      </w:r>
      <w:r w:rsidRPr="002E0B51">
        <w:t>Popietė „Augu sveikas kūnu ir dvasia“</w:t>
      </w:r>
      <w:r>
        <w:t xml:space="preserve">. </w:t>
      </w:r>
      <w:r w:rsidRPr="002E0B51">
        <w:t>Renginys „Ką žinau apie sveikatą?“</w:t>
      </w:r>
      <w:r>
        <w:t>. Žiemos sporto šventė. Iškylos diena Smegduobių parke. Išvyka „Trapučiai – puikus užkandis“. Akcija „Obuolys vietoj cigaretės“. Paspirtukų varžybos. Judrioji diena. Susitikimas su gydytoja-akušere. Sveikos mitybos pamokėlė. Pokalbiai-mokymai „Tarp mūsų mergaičių“. Draugiškos kvadrato varžybos. Praktiniai užsiėmimai: dantukų, rankų, plaukų priežiūra.</w:t>
      </w:r>
      <w:r w:rsidR="00F37845">
        <w:t xml:space="preserve"> </w:t>
      </w:r>
      <w:r w:rsidRPr="00EB7CA7">
        <w:t>Mokykloje kasmet vedama daug sveikatinimo renginių, į kuriuos įtraukiama visa mokyklos bendruomenė.</w:t>
      </w:r>
    </w:p>
    <w:p w:rsidR="00305E99" w:rsidRPr="00305E99" w:rsidRDefault="003D7540" w:rsidP="00F37845">
      <w:pPr>
        <w:ind w:firstLine="1296"/>
        <w:jc w:val="both"/>
        <w:rPr>
          <w:color w:val="000000"/>
          <w:szCs w:val="24"/>
        </w:rPr>
      </w:pPr>
      <w:r w:rsidRPr="00305E99">
        <w:rPr>
          <w:szCs w:val="24"/>
        </w:rPr>
        <w:t xml:space="preserve">2018 m. </w:t>
      </w:r>
      <w:r w:rsidR="002D7525">
        <w:rPr>
          <w:szCs w:val="24"/>
        </w:rPr>
        <w:t>m</w:t>
      </w:r>
      <w:r w:rsidR="00305E99" w:rsidRPr="00305E99">
        <w:rPr>
          <w:szCs w:val="24"/>
        </w:rPr>
        <w:t xml:space="preserve">okykla dalyvavo sveikatos projekte </w:t>
      </w:r>
      <w:r w:rsidR="00305E99" w:rsidRPr="00305E99">
        <w:rPr>
          <w:rFonts w:eastAsia="Calibri"/>
          <w:szCs w:val="24"/>
        </w:rPr>
        <w:t xml:space="preserve">„Gyvenk sveikai VI - kelias į sveikatą per žinias, meną ir sportą“. Šis projektas skirtas </w:t>
      </w:r>
      <w:r w:rsidR="00305E99" w:rsidRPr="00305E99">
        <w:rPr>
          <w:color w:val="000000"/>
          <w:szCs w:val="24"/>
        </w:rPr>
        <w:t xml:space="preserve">sveikos gyvensenos ugdymui, psichinės sveikatos stiprinimui, priklausomybių prevencijai, fiziniam aktyvumui skatinti, sveikos mitybos įgūdžiams stiprinti. </w:t>
      </w:r>
    </w:p>
    <w:p w:rsidR="00305E99" w:rsidRPr="00305E99" w:rsidRDefault="00305E99" w:rsidP="00305E99">
      <w:pPr>
        <w:jc w:val="both"/>
        <w:rPr>
          <w:rFonts w:eastAsia="Calibri"/>
          <w:szCs w:val="24"/>
        </w:rPr>
      </w:pPr>
      <w:r w:rsidRPr="00305E99">
        <w:rPr>
          <w:color w:val="000000"/>
          <w:szCs w:val="24"/>
        </w:rPr>
        <w:t>Moky</w:t>
      </w:r>
      <w:r>
        <w:rPr>
          <w:color w:val="000000"/>
          <w:szCs w:val="24"/>
        </w:rPr>
        <w:t>klos psichologė</w:t>
      </w:r>
      <w:r w:rsidRPr="00305E99">
        <w:rPr>
          <w:color w:val="000000"/>
          <w:szCs w:val="24"/>
        </w:rPr>
        <w:t xml:space="preserve"> stiprino tėvų ir mokinių psichologinį atsparumą vesdama renginius:</w:t>
      </w:r>
      <w:r w:rsidRPr="00305E99">
        <w:rPr>
          <w:rFonts w:eastAsia="Calibri"/>
          <w:szCs w:val="24"/>
        </w:rPr>
        <w:t xml:space="preserve"> „Emocinės paramos grupė šeimoms, auginančioms vaikus su negalia“ ir dailės terapijos užsiėmimus vaikams „Spalvingas mūsų vidinis pasaulis“.</w:t>
      </w:r>
    </w:p>
    <w:p w:rsidR="00305E99" w:rsidRPr="00305E99" w:rsidRDefault="00305E99" w:rsidP="00305E99">
      <w:pPr>
        <w:jc w:val="both"/>
        <w:rPr>
          <w:rFonts w:eastAsia="Calibri"/>
          <w:szCs w:val="24"/>
        </w:rPr>
      </w:pPr>
      <w:r>
        <w:rPr>
          <w:rFonts w:eastAsia="Calibri"/>
          <w:szCs w:val="24"/>
        </w:rPr>
        <w:t>Kūno kultūros m</w:t>
      </w:r>
      <w:r w:rsidRPr="00305E99">
        <w:rPr>
          <w:rFonts w:eastAsia="Calibri"/>
          <w:szCs w:val="24"/>
        </w:rPr>
        <w:t xml:space="preserve">okytojai </w:t>
      </w:r>
      <w:r>
        <w:rPr>
          <w:rFonts w:eastAsia="Calibri"/>
          <w:szCs w:val="24"/>
        </w:rPr>
        <w:t>ir grupės auklėtojas</w:t>
      </w:r>
      <w:r w:rsidRPr="00305E99">
        <w:rPr>
          <w:rFonts w:eastAsia="Calibri"/>
          <w:szCs w:val="24"/>
        </w:rPr>
        <w:t xml:space="preserve"> vedė sportines varžybas: žiemos ir sporto šventė „Sveika, žiemuže“, boulingo varžybos, praktinis užsiėmimas „Mankšta vandenyje“, jėgos trikovės varžybos „Stipruolių stipruolis“, šaškių varžybos „Pasuk galvelę“, velykinis krepšinio čempionatas, kelionė dviračiais po Pasvalio rajoną, paspirtukų varžybos „Pasivyk, jei gali“, bočios žaidimo varžybos, sportinė popietė „Šiaurietiškas ėjimas“, smiginio varžybos „Taiklioji ranka“, estafečių popietė „Drąsūs, stiprūs, vikrūs“, kvadrato varžybos, Kalėdinis krepšinio turnyras.</w:t>
      </w:r>
    </w:p>
    <w:p w:rsidR="00305E99" w:rsidRPr="00305E99" w:rsidRDefault="00305E99" w:rsidP="00305E99">
      <w:pPr>
        <w:jc w:val="both"/>
        <w:rPr>
          <w:rFonts w:eastAsia="Calibri"/>
          <w:szCs w:val="24"/>
        </w:rPr>
      </w:pPr>
      <w:r w:rsidRPr="00305E99">
        <w:rPr>
          <w:rFonts w:eastAsia="Calibri"/>
          <w:szCs w:val="24"/>
        </w:rPr>
        <w:lastRenderedPageBreak/>
        <w:t xml:space="preserve">Visuomenės sveikatos priežiūros specialistė </w:t>
      </w:r>
      <w:r>
        <w:rPr>
          <w:rFonts w:eastAsia="Calibri"/>
          <w:szCs w:val="24"/>
        </w:rPr>
        <w:t xml:space="preserve">organizavo ir </w:t>
      </w:r>
      <w:r w:rsidRPr="00305E99">
        <w:rPr>
          <w:rFonts w:eastAsia="Calibri"/>
          <w:szCs w:val="24"/>
        </w:rPr>
        <w:t>vedė popietes, pokalbius: „Švara-sveikata“, „Sveika mityba“, „Vaisiai ir uogos ant mūsų stalo“, „Ar pažįstu savo kūną“, paskaita-išvyka „Haloterapijos nauda sveikatai“. Grupių auklėtojai ir klasių vadovai vedė valandėles „Sveika gyvensena“.</w:t>
      </w:r>
    </w:p>
    <w:p w:rsidR="00305E99" w:rsidRPr="00305E99" w:rsidRDefault="00305E99" w:rsidP="00305E99">
      <w:pPr>
        <w:jc w:val="both"/>
        <w:rPr>
          <w:rFonts w:eastAsia="Calibri"/>
          <w:szCs w:val="24"/>
        </w:rPr>
      </w:pPr>
      <w:r w:rsidRPr="00305E99">
        <w:rPr>
          <w:rFonts w:eastAsia="Calibri"/>
          <w:szCs w:val="24"/>
        </w:rPr>
        <w:t>Mokykla dalyvavo respublikiniame renginyje „Olimpinė savaitė“ ir respublikiniame proj</w:t>
      </w:r>
      <w:r>
        <w:rPr>
          <w:rFonts w:eastAsia="Calibri"/>
          <w:szCs w:val="24"/>
        </w:rPr>
        <w:t>ekte „Sveikatiada“. 2018 metais socialinė pedagogė ir darbo grupė parengė p</w:t>
      </w:r>
      <w:r w:rsidR="007C6172">
        <w:rPr>
          <w:rFonts w:eastAsia="Calibri"/>
          <w:szCs w:val="24"/>
        </w:rPr>
        <w:t>enkerių metų sveikatą stiprinančią</w:t>
      </w:r>
      <w:r>
        <w:rPr>
          <w:rFonts w:eastAsia="Calibri"/>
          <w:szCs w:val="24"/>
        </w:rPr>
        <w:t xml:space="preserve"> programą „Būk </w:t>
      </w:r>
      <w:r w:rsidR="000F6EE7">
        <w:rPr>
          <w:rFonts w:eastAsia="Calibri"/>
          <w:szCs w:val="24"/>
        </w:rPr>
        <w:t xml:space="preserve">sveikas ir sveikatink kitus“ mokykla gavo pažymėjimą ir penkerius metus vykdys veiklą ir  ją viešins. </w:t>
      </w:r>
      <w:r>
        <w:rPr>
          <w:rFonts w:eastAsia="Calibri"/>
          <w:szCs w:val="24"/>
        </w:rPr>
        <w:t xml:space="preserve"> </w:t>
      </w:r>
    </w:p>
    <w:p w:rsidR="00A54DDF" w:rsidRDefault="00A54DDF" w:rsidP="00333DD1">
      <w:pPr>
        <w:jc w:val="both"/>
        <w:rPr>
          <w:color w:val="FF0000"/>
        </w:rPr>
      </w:pPr>
      <w:r>
        <w:t>2.6. Mokinių lankomumas, prevencinės veiklos organizavimas</w:t>
      </w:r>
      <w:r w:rsidR="00F725B2" w:rsidRPr="00F725B2">
        <w:rPr>
          <w:color w:val="FF0000"/>
        </w:rPr>
        <w:t xml:space="preserve"> </w:t>
      </w:r>
    </w:p>
    <w:p w:rsidR="00EB58F1" w:rsidRPr="00BD3E5C" w:rsidRDefault="00EB58F1" w:rsidP="00EB58F1">
      <w:r w:rsidRPr="00BD3E5C">
        <w:t>2015-2016 m. 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992"/>
        <w:gridCol w:w="709"/>
        <w:gridCol w:w="992"/>
        <w:gridCol w:w="812"/>
        <w:gridCol w:w="747"/>
        <w:gridCol w:w="993"/>
        <w:gridCol w:w="992"/>
        <w:gridCol w:w="1134"/>
      </w:tblGrid>
      <w:tr w:rsidR="00EB58F1" w:rsidRPr="005E195A" w:rsidTr="00807092">
        <w:tc>
          <w:tcPr>
            <w:tcW w:w="1276" w:type="dxa"/>
            <w:vMerge w:val="restart"/>
            <w:shd w:val="clear" w:color="auto" w:fill="auto"/>
            <w:vAlign w:val="center"/>
          </w:tcPr>
          <w:p w:rsidR="00EB58F1" w:rsidRPr="00412B37" w:rsidRDefault="00EB58F1" w:rsidP="00807092">
            <w:pPr>
              <w:jc w:val="center"/>
              <w:rPr>
                <w:sz w:val="18"/>
                <w:szCs w:val="18"/>
              </w:rPr>
            </w:pPr>
            <w:r w:rsidRPr="00412B37">
              <w:rPr>
                <w:sz w:val="18"/>
                <w:szCs w:val="18"/>
              </w:rPr>
              <w:t>Klasės</w:t>
            </w:r>
          </w:p>
        </w:tc>
        <w:tc>
          <w:tcPr>
            <w:tcW w:w="1701" w:type="dxa"/>
            <w:gridSpan w:val="2"/>
            <w:shd w:val="clear" w:color="auto" w:fill="auto"/>
            <w:vAlign w:val="center"/>
          </w:tcPr>
          <w:p w:rsidR="00EB58F1" w:rsidRPr="00412B37" w:rsidRDefault="00EB58F1" w:rsidP="00807092">
            <w:pPr>
              <w:jc w:val="center"/>
              <w:rPr>
                <w:sz w:val="18"/>
                <w:szCs w:val="18"/>
              </w:rPr>
            </w:pPr>
            <w:r w:rsidRPr="00412B37">
              <w:rPr>
                <w:sz w:val="18"/>
                <w:szCs w:val="18"/>
              </w:rPr>
              <w:t>Praleistų pamokų skaičius</w:t>
            </w:r>
          </w:p>
        </w:tc>
        <w:tc>
          <w:tcPr>
            <w:tcW w:w="1701" w:type="dxa"/>
            <w:gridSpan w:val="2"/>
            <w:shd w:val="clear" w:color="auto" w:fill="auto"/>
            <w:vAlign w:val="center"/>
          </w:tcPr>
          <w:p w:rsidR="00EB58F1" w:rsidRPr="00412B37" w:rsidRDefault="00EB58F1" w:rsidP="00807092">
            <w:pPr>
              <w:jc w:val="center"/>
              <w:rPr>
                <w:sz w:val="18"/>
                <w:szCs w:val="18"/>
              </w:rPr>
            </w:pPr>
            <w:r w:rsidRPr="00412B37">
              <w:rPr>
                <w:sz w:val="18"/>
                <w:szCs w:val="18"/>
              </w:rPr>
              <w:t>Nepateisintų pamokų skaičius</w:t>
            </w:r>
          </w:p>
        </w:tc>
        <w:tc>
          <w:tcPr>
            <w:tcW w:w="4678" w:type="dxa"/>
            <w:gridSpan w:val="5"/>
            <w:shd w:val="clear" w:color="auto" w:fill="auto"/>
            <w:vAlign w:val="center"/>
          </w:tcPr>
          <w:p w:rsidR="00EB58F1" w:rsidRPr="00412B37" w:rsidRDefault="00EB58F1" w:rsidP="00807092">
            <w:pPr>
              <w:jc w:val="center"/>
              <w:rPr>
                <w:sz w:val="18"/>
                <w:szCs w:val="18"/>
              </w:rPr>
            </w:pPr>
            <w:r w:rsidRPr="00412B37">
              <w:rPr>
                <w:sz w:val="18"/>
                <w:szCs w:val="18"/>
              </w:rPr>
              <w:t>Pateisintų pamokų skaičius</w:t>
            </w:r>
          </w:p>
        </w:tc>
      </w:tr>
      <w:tr w:rsidR="00EB58F1" w:rsidRPr="005E195A" w:rsidTr="00807092">
        <w:tc>
          <w:tcPr>
            <w:tcW w:w="1276" w:type="dxa"/>
            <w:vMerge/>
            <w:shd w:val="clear" w:color="auto" w:fill="auto"/>
          </w:tcPr>
          <w:p w:rsidR="00EB58F1" w:rsidRPr="008F6CA6" w:rsidRDefault="00EB58F1" w:rsidP="00807092">
            <w:pPr>
              <w:jc w:val="both"/>
              <w:rPr>
                <w:szCs w:val="24"/>
              </w:rPr>
            </w:pPr>
          </w:p>
        </w:tc>
        <w:tc>
          <w:tcPr>
            <w:tcW w:w="709" w:type="dxa"/>
            <w:shd w:val="clear" w:color="auto" w:fill="auto"/>
            <w:vAlign w:val="center"/>
          </w:tcPr>
          <w:p w:rsidR="00EB58F1" w:rsidRPr="00412B37" w:rsidRDefault="00EB58F1" w:rsidP="00807092">
            <w:pPr>
              <w:jc w:val="center"/>
              <w:rPr>
                <w:sz w:val="18"/>
                <w:szCs w:val="18"/>
              </w:rPr>
            </w:pPr>
            <w:r w:rsidRPr="00412B37">
              <w:rPr>
                <w:sz w:val="18"/>
                <w:szCs w:val="18"/>
              </w:rPr>
              <w:t>Iš</w:t>
            </w:r>
          </w:p>
          <w:p w:rsidR="00EB58F1" w:rsidRPr="00412B37" w:rsidRDefault="00EB58F1" w:rsidP="00807092">
            <w:pPr>
              <w:jc w:val="center"/>
              <w:rPr>
                <w:sz w:val="18"/>
                <w:szCs w:val="18"/>
              </w:rPr>
            </w:pPr>
            <w:r w:rsidRPr="00412B37">
              <w:rPr>
                <w:sz w:val="18"/>
                <w:szCs w:val="18"/>
              </w:rPr>
              <w:t>viso</w:t>
            </w:r>
          </w:p>
        </w:tc>
        <w:tc>
          <w:tcPr>
            <w:tcW w:w="992" w:type="dxa"/>
            <w:shd w:val="clear" w:color="auto" w:fill="auto"/>
            <w:vAlign w:val="center"/>
          </w:tcPr>
          <w:p w:rsidR="00EB58F1" w:rsidRPr="00412B37" w:rsidRDefault="00EB58F1" w:rsidP="00807092">
            <w:pPr>
              <w:jc w:val="center"/>
              <w:rPr>
                <w:sz w:val="18"/>
                <w:szCs w:val="18"/>
              </w:rPr>
            </w:pPr>
            <w:r w:rsidRPr="00412B37">
              <w:rPr>
                <w:sz w:val="18"/>
                <w:szCs w:val="18"/>
              </w:rPr>
              <w:t>Tenka vienam mokiniui</w:t>
            </w:r>
          </w:p>
        </w:tc>
        <w:tc>
          <w:tcPr>
            <w:tcW w:w="709" w:type="dxa"/>
            <w:shd w:val="clear" w:color="auto" w:fill="auto"/>
            <w:vAlign w:val="center"/>
          </w:tcPr>
          <w:p w:rsidR="00EB58F1" w:rsidRPr="00412B37" w:rsidRDefault="00EB58F1" w:rsidP="00807092">
            <w:pPr>
              <w:jc w:val="center"/>
              <w:rPr>
                <w:sz w:val="18"/>
                <w:szCs w:val="18"/>
              </w:rPr>
            </w:pPr>
            <w:r w:rsidRPr="00412B37">
              <w:rPr>
                <w:sz w:val="18"/>
                <w:szCs w:val="18"/>
              </w:rPr>
              <w:t>Iš viso</w:t>
            </w:r>
          </w:p>
        </w:tc>
        <w:tc>
          <w:tcPr>
            <w:tcW w:w="992" w:type="dxa"/>
            <w:shd w:val="clear" w:color="auto" w:fill="auto"/>
            <w:vAlign w:val="center"/>
          </w:tcPr>
          <w:p w:rsidR="00EB58F1" w:rsidRPr="00412B37" w:rsidRDefault="00EB58F1" w:rsidP="00807092">
            <w:pPr>
              <w:jc w:val="center"/>
              <w:rPr>
                <w:sz w:val="18"/>
                <w:szCs w:val="18"/>
              </w:rPr>
            </w:pPr>
            <w:r w:rsidRPr="00412B37">
              <w:rPr>
                <w:sz w:val="18"/>
                <w:szCs w:val="18"/>
              </w:rPr>
              <w:t>Tenka vienam mokiniui</w:t>
            </w:r>
          </w:p>
        </w:tc>
        <w:tc>
          <w:tcPr>
            <w:tcW w:w="812" w:type="dxa"/>
            <w:shd w:val="clear" w:color="auto" w:fill="auto"/>
            <w:vAlign w:val="center"/>
          </w:tcPr>
          <w:p w:rsidR="00EB58F1" w:rsidRPr="00412B37" w:rsidRDefault="00EB58F1" w:rsidP="00807092">
            <w:pPr>
              <w:jc w:val="center"/>
              <w:rPr>
                <w:sz w:val="18"/>
                <w:szCs w:val="18"/>
              </w:rPr>
            </w:pPr>
            <w:r w:rsidRPr="00412B37">
              <w:rPr>
                <w:sz w:val="18"/>
                <w:szCs w:val="18"/>
              </w:rPr>
              <w:t>Iš</w:t>
            </w:r>
          </w:p>
          <w:p w:rsidR="00EB58F1" w:rsidRPr="00412B37" w:rsidRDefault="00EB58F1" w:rsidP="00807092">
            <w:pPr>
              <w:jc w:val="center"/>
              <w:rPr>
                <w:sz w:val="18"/>
                <w:szCs w:val="18"/>
              </w:rPr>
            </w:pPr>
            <w:r w:rsidRPr="00412B37">
              <w:rPr>
                <w:sz w:val="18"/>
                <w:szCs w:val="18"/>
              </w:rPr>
              <w:t>viso</w:t>
            </w:r>
          </w:p>
        </w:tc>
        <w:tc>
          <w:tcPr>
            <w:tcW w:w="747" w:type="dxa"/>
            <w:shd w:val="clear" w:color="auto" w:fill="auto"/>
            <w:vAlign w:val="center"/>
          </w:tcPr>
          <w:p w:rsidR="00EB58F1" w:rsidRPr="00412B37" w:rsidRDefault="00EB58F1" w:rsidP="00807092">
            <w:pPr>
              <w:jc w:val="center"/>
              <w:rPr>
                <w:sz w:val="18"/>
                <w:szCs w:val="18"/>
              </w:rPr>
            </w:pPr>
            <w:r w:rsidRPr="00412B37">
              <w:rPr>
                <w:sz w:val="18"/>
                <w:szCs w:val="18"/>
              </w:rPr>
              <w:t>Dėl</w:t>
            </w:r>
          </w:p>
          <w:p w:rsidR="00EB58F1" w:rsidRPr="00412B37" w:rsidRDefault="00EB58F1" w:rsidP="00807092">
            <w:pPr>
              <w:jc w:val="center"/>
              <w:rPr>
                <w:sz w:val="18"/>
                <w:szCs w:val="18"/>
              </w:rPr>
            </w:pPr>
            <w:r w:rsidRPr="00412B37">
              <w:rPr>
                <w:sz w:val="18"/>
                <w:szCs w:val="18"/>
              </w:rPr>
              <w:t>ligos</w:t>
            </w:r>
          </w:p>
        </w:tc>
        <w:tc>
          <w:tcPr>
            <w:tcW w:w="993" w:type="dxa"/>
            <w:shd w:val="clear" w:color="auto" w:fill="auto"/>
            <w:vAlign w:val="center"/>
          </w:tcPr>
          <w:p w:rsidR="00EB58F1" w:rsidRPr="00412B37" w:rsidRDefault="00EB58F1" w:rsidP="00807092">
            <w:pPr>
              <w:jc w:val="center"/>
              <w:rPr>
                <w:sz w:val="18"/>
                <w:szCs w:val="18"/>
              </w:rPr>
            </w:pPr>
            <w:r w:rsidRPr="00412B37">
              <w:rPr>
                <w:sz w:val="18"/>
                <w:szCs w:val="18"/>
              </w:rPr>
              <w:t>Tenka vienam mokiniui</w:t>
            </w:r>
          </w:p>
        </w:tc>
        <w:tc>
          <w:tcPr>
            <w:tcW w:w="992" w:type="dxa"/>
            <w:shd w:val="clear" w:color="auto" w:fill="auto"/>
            <w:vAlign w:val="center"/>
          </w:tcPr>
          <w:p w:rsidR="00EB58F1" w:rsidRPr="00412B37" w:rsidRDefault="00EB58F1" w:rsidP="00807092">
            <w:pPr>
              <w:jc w:val="center"/>
              <w:rPr>
                <w:sz w:val="18"/>
                <w:szCs w:val="18"/>
              </w:rPr>
            </w:pPr>
            <w:r w:rsidRPr="00412B37">
              <w:rPr>
                <w:sz w:val="18"/>
                <w:szCs w:val="18"/>
              </w:rPr>
              <w:t>Kitos</w:t>
            </w:r>
          </w:p>
          <w:p w:rsidR="00EB58F1" w:rsidRPr="00412B37" w:rsidRDefault="00EB58F1" w:rsidP="00807092">
            <w:pPr>
              <w:jc w:val="center"/>
              <w:rPr>
                <w:sz w:val="18"/>
                <w:szCs w:val="18"/>
              </w:rPr>
            </w:pPr>
            <w:r w:rsidRPr="00412B37">
              <w:rPr>
                <w:sz w:val="18"/>
                <w:szCs w:val="18"/>
              </w:rPr>
              <w:t>priežastys</w:t>
            </w:r>
          </w:p>
        </w:tc>
        <w:tc>
          <w:tcPr>
            <w:tcW w:w="1134" w:type="dxa"/>
            <w:shd w:val="clear" w:color="auto" w:fill="auto"/>
            <w:vAlign w:val="center"/>
          </w:tcPr>
          <w:p w:rsidR="00EB58F1" w:rsidRPr="00412B37" w:rsidRDefault="00EB58F1" w:rsidP="00807092">
            <w:pPr>
              <w:jc w:val="center"/>
              <w:rPr>
                <w:sz w:val="18"/>
                <w:szCs w:val="18"/>
              </w:rPr>
            </w:pPr>
            <w:r w:rsidRPr="00412B37">
              <w:rPr>
                <w:sz w:val="18"/>
                <w:szCs w:val="18"/>
              </w:rPr>
              <w:t>Tenka vienam mokiniui</w:t>
            </w:r>
          </w:p>
        </w:tc>
      </w:tr>
      <w:tr w:rsidR="00EB58F1" w:rsidRPr="005E195A" w:rsidTr="00807092">
        <w:tc>
          <w:tcPr>
            <w:tcW w:w="1276" w:type="dxa"/>
            <w:shd w:val="clear" w:color="auto" w:fill="auto"/>
          </w:tcPr>
          <w:p w:rsidR="00EB58F1" w:rsidRPr="0052399D" w:rsidRDefault="00EB58F1" w:rsidP="00807092">
            <w:pPr>
              <w:rPr>
                <w:sz w:val="18"/>
                <w:szCs w:val="18"/>
              </w:rPr>
            </w:pPr>
            <w:r w:rsidRPr="0052399D">
              <w:rPr>
                <w:sz w:val="18"/>
                <w:szCs w:val="18"/>
              </w:rPr>
              <w:t>2-4 lav.</w:t>
            </w:r>
            <w:r>
              <w:rPr>
                <w:sz w:val="18"/>
                <w:szCs w:val="18"/>
              </w:rPr>
              <w:t xml:space="preserve"> kl.</w:t>
            </w:r>
          </w:p>
        </w:tc>
        <w:tc>
          <w:tcPr>
            <w:tcW w:w="709" w:type="dxa"/>
            <w:shd w:val="clear" w:color="auto" w:fill="auto"/>
          </w:tcPr>
          <w:p w:rsidR="00EB58F1" w:rsidRPr="00C862C0" w:rsidRDefault="00EB58F1" w:rsidP="00807092">
            <w:pPr>
              <w:jc w:val="center"/>
              <w:rPr>
                <w:sz w:val="18"/>
                <w:szCs w:val="18"/>
              </w:rPr>
            </w:pPr>
            <w:r w:rsidRPr="00C862C0">
              <w:rPr>
                <w:sz w:val="18"/>
                <w:szCs w:val="18"/>
              </w:rPr>
              <w:t>322</w:t>
            </w:r>
          </w:p>
        </w:tc>
        <w:tc>
          <w:tcPr>
            <w:tcW w:w="992" w:type="dxa"/>
            <w:shd w:val="clear" w:color="auto" w:fill="auto"/>
          </w:tcPr>
          <w:p w:rsidR="00EB58F1" w:rsidRPr="00C862C0" w:rsidRDefault="00EB58F1" w:rsidP="00807092">
            <w:pPr>
              <w:jc w:val="center"/>
              <w:rPr>
                <w:sz w:val="18"/>
                <w:szCs w:val="18"/>
              </w:rPr>
            </w:pPr>
            <w:r w:rsidRPr="00C862C0">
              <w:rPr>
                <w:sz w:val="18"/>
                <w:szCs w:val="18"/>
              </w:rPr>
              <w:t>64,4</w:t>
            </w:r>
          </w:p>
        </w:tc>
        <w:tc>
          <w:tcPr>
            <w:tcW w:w="709" w:type="dxa"/>
            <w:shd w:val="clear" w:color="auto" w:fill="auto"/>
          </w:tcPr>
          <w:p w:rsidR="00EB58F1" w:rsidRPr="00C862C0" w:rsidRDefault="00EB58F1" w:rsidP="00807092">
            <w:pPr>
              <w:jc w:val="center"/>
              <w:rPr>
                <w:sz w:val="18"/>
                <w:szCs w:val="18"/>
              </w:rPr>
            </w:pPr>
          </w:p>
        </w:tc>
        <w:tc>
          <w:tcPr>
            <w:tcW w:w="992" w:type="dxa"/>
            <w:shd w:val="clear" w:color="auto" w:fill="auto"/>
          </w:tcPr>
          <w:p w:rsidR="00EB58F1" w:rsidRPr="00C862C0" w:rsidRDefault="00EB58F1" w:rsidP="00807092">
            <w:pPr>
              <w:jc w:val="center"/>
              <w:rPr>
                <w:sz w:val="18"/>
                <w:szCs w:val="18"/>
              </w:rPr>
            </w:pPr>
          </w:p>
        </w:tc>
        <w:tc>
          <w:tcPr>
            <w:tcW w:w="812" w:type="dxa"/>
            <w:shd w:val="clear" w:color="auto" w:fill="auto"/>
          </w:tcPr>
          <w:p w:rsidR="00EB58F1" w:rsidRPr="00C862C0" w:rsidRDefault="00EB58F1" w:rsidP="00807092">
            <w:pPr>
              <w:jc w:val="center"/>
              <w:rPr>
                <w:sz w:val="18"/>
                <w:szCs w:val="18"/>
              </w:rPr>
            </w:pPr>
            <w:r w:rsidRPr="00C862C0">
              <w:rPr>
                <w:sz w:val="18"/>
                <w:szCs w:val="18"/>
              </w:rPr>
              <w:t>322</w:t>
            </w:r>
          </w:p>
        </w:tc>
        <w:tc>
          <w:tcPr>
            <w:tcW w:w="747" w:type="dxa"/>
            <w:shd w:val="clear" w:color="auto" w:fill="auto"/>
          </w:tcPr>
          <w:p w:rsidR="00EB58F1" w:rsidRPr="00C862C0" w:rsidRDefault="00EB58F1" w:rsidP="00807092">
            <w:pPr>
              <w:jc w:val="center"/>
              <w:rPr>
                <w:sz w:val="18"/>
                <w:szCs w:val="18"/>
              </w:rPr>
            </w:pPr>
            <w:r w:rsidRPr="00C862C0">
              <w:rPr>
                <w:sz w:val="18"/>
                <w:szCs w:val="18"/>
              </w:rPr>
              <w:t>322</w:t>
            </w:r>
          </w:p>
        </w:tc>
        <w:tc>
          <w:tcPr>
            <w:tcW w:w="993" w:type="dxa"/>
            <w:shd w:val="clear" w:color="auto" w:fill="auto"/>
          </w:tcPr>
          <w:p w:rsidR="00EB58F1" w:rsidRPr="00C862C0" w:rsidRDefault="00EB58F1" w:rsidP="00807092">
            <w:pPr>
              <w:jc w:val="center"/>
              <w:rPr>
                <w:sz w:val="18"/>
                <w:szCs w:val="18"/>
              </w:rPr>
            </w:pPr>
            <w:r w:rsidRPr="00C862C0">
              <w:rPr>
                <w:sz w:val="18"/>
                <w:szCs w:val="18"/>
              </w:rPr>
              <w:t>64,4</w:t>
            </w:r>
          </w:p>
        </w:tc>
        <w:tc>
          <w:tcPr>
            <w:tcW w:w="992" w:type="dxa"/>
            <w:shd w:val="clear" w:color="auto" w:fill="auto"/>
          </w:tcPr>
          <w:p w:rsidR="00EB58F1" w:rsidRPr="00C862C0" w:rsidRDefault="00EB58F1" w:rsidP="00807092">
            <w:pPr>
              <w:jc w:val="center"/>
              <w:rPr>
                <w:sz w:val="18"/>
                <w:szCs w:val="18"/>
              </w:rPr>
            </w:pPr>
          </w:p>
        </w:tc>
        <w:tc>
          <w:tcPr>
            <w:tcW w:w="1134" w:type="dxa"/>
            <w:shd w:val="clear" w:color="auto" w:fill="auto"/>
          </w:tcPr>
          <w:p w:rsidR="00EB58F1" w:rsidRPr="00C862C0" w:rsidRDefault="00EB58F1" w:rsidP="00807092">
            <w:pPr>
              <w:jc w:val="center"/>
              <w:rPr>
                <w:sz w:val="18"/>
                <w:szCs w:val="18"/>
              </w:rPr>
            </w:pPr>
          </w:p>
        </w:tc>
      </w:tr>
      <w:tr w:rsidR="00EB58F1" w:rsidRPr="005E195A" w:rsidTr="00807092">
        <w:tc>
          <w:tcPr>
            <w:tcW w:w="1276" w:type="dxa"/>
            <w:shd w:val="clear" w:color="auto" w:fill="auto"/>
          </w:tcPr>
          <w:p w:rsidR="00EB58F1" w:rsidRPr="0052399D" w:rsidRDefault="00EB58F1" w:rsidP="00807092">
            <w:pPr>
              <w:rPr>
                <w:sz w:val="18"/>
                <w:szCs w:val="18"/>
              </w:rPr>
            </w:pPr>
            <w:r w:rsidRPr="0052399D">
              <w:rPr>
                <w:sz w:val="18"/>
                <w:szCs w:val="18"/>
              </w:rPr>
              <w:t>2-4 spec.</w:t>
            </w:r>
            <w:r>
              <w:rPr>
                <w:sz w:val="18"/>
                <w:szCs w:val="18"/>
              </w:rPr>
              <w:t xml:space="preserve"> kl.</w:t>
            </w:r>
          </w:p>
        </w:tc>
        <w:tc>
          <w:tcPr>
            <w:tcW w:w="709" w:type="dxa"/>
            <w:shd w:val="clear" w:color="auto" w:fill="auto"/>
          </w:tcPr>
          <w:p w:rsidR="00EB58F1" w:rsidRPr="00C862C0" w:rsidRDefault="00EB58F1" w:rsidP="00807092">
            <w:pPr>
              <w:jc w:val="center"/>
              <w:rPr>
                <w:sz w:val="18"/>
                <w:szCs w:val="18"/>
              </w:rPr>
            </w:pPr>
            <w:r w:rsidRPr="00C862C0">
              <w:rPr>
                <w:sz w:val="18"/>
                <w:szCs w:val="18"/>
              </w:rPr>
              <w:t>995</w:t>
            </w:r>
          </w:p>
        </w:tc>
        <w:tc>
          <w:tcPr>
            <w:tcW w:w="992" w:type="dxa"/>
            <w:shd w:val="clear" w:color="auto" w:fill="auto"/>
          </w:tcPr>
          <w:p w:rsidR="00EB58F1" w:rsidRPr="00C862C0" w:rsidRDefault="00EB58F1" w:rsidP="00807092">
            <w:pPr>
              <w:jc w:val="center"/>
              <w:rPr>
                <w:sz w:val="18"/>
                <w:szCs w:val="18"/>
              </w:rPr>
            </w:pPr>
            <w:r w:rsidRPr="00C862C0">
              <w:rPr>
                <w:sz w:val="18"/>
                <w:szCs w:val="18"/>
              </w:rPr>
              <w:t>90,45</w:t>
            </w:r>
          </w:p>
        </w:tc>
        <w:tc>
          <w:tcPr>
            <w:tcW w:w="709" w:type="dxa"/>
            <w:shd w:val="clear" w:color="auto" w:fill="auto"/>
          </w:tcPr>
          <w:p w:rsidR="00EB58F1" w:rsidRPr="00C862C0" w:rsidRDefault="00EB58F1" w:rsidP="00807092">
            <w:pPr>
              <w:jc w:val="center"/>
              <w:rPr>
                <w:sz w:val="18"/>
                <w:szCs w:val="18"/>
              </w:rPr>
            </w:pPr>
          </w:p>
        </w:tc>
        <w:tc>
          <w:tcPr>
            <w:tcW w:w="992" w:type="dxa"/>
            <w:shd w:val="clear" w:color="auto" w:fill="auto"/>
          </w:tcPr>
          <w:p w:rsidR="00EB58F1" w:rsidRPr="00C862C0" w:rsidRDefault="00EB58F1" w:rsidP="00807092">
            <w:pPr>
              <w:jc w:val="center"/>
              <w:rPr>
                <w:sz w:val="18"/>
                <w:szCs w:val="18"/>
              </w:rPr>
            </w:pPr>
          </w:p>
        </w:tc>
        <w:tc>
          <w:tcPr>
            <w:tcW w:w="812" w:type="dxa"/>
            <w:shd w:val="clear" w:color="auto" w:fill="auto"/>
          </w:tcPr>
          <w:p w:rsidR="00EB58F1" w:rsidRPr="00C862C0" w:rsidRDefault="00EB58F1" w:rsidP="00807092">
            <w:pPr>
              <w:jc w:val="center"/>
              <w:rPr>
                <w:sz w:val="18"/>
                <w:szCs w:val="18"/>
              </w:rPr>
            </w:pPr>
            <w:r w:rsidRPr="00C862C0">
              <w:rPr>
                <w:sz w:val="18"/>
                <w:szCs w:val="18"/>
              </w:rPr>
              <w:t>995</w:t>
            </w:r>
          </w:p>
        </w:tc>
        <w:tc>
          <w:tcPr>
            <w:tcW w:w="747" w:type="dxa"/>
            <w:shd w:val="clear" w:color="auto" w:fill="auto"/>
          </w:tcPr>
          <w:p w:rsidR="00EB58F1" w:rsidRPr="00C862C0" w:rsidRDefault="00EB58F1" w:rsidP="00807092">
            <w:pPr>
              <w:jc w:val="center"/>
              <w:rPr>
                <w:sz w:val="18"/>
                <w:szCs w:val="18"/>
              </w:rPr>
            </w:pPr>
            <w:r w:rsidRPr="00C862C0">
              <w:rPr>
                <w:sz w:val="18"/>
                <w:szCs w:val="18"/>
              </w:rPr>
              <w:t>995</w:t>
            </w:r>
          </w:p>
        </w:tc>
        <w:tc>
          <w:tcPr>
            <w:tcW w:w="993" w:type="dxa"/>
            <w:shd w:val="clear" w:color="auto" w:fill="auto"/>
          </w:tcPr>
          <w:p w:rsidR="00EB58F1" w:rsidRPr="00C862C0" w:rsidRDefault="00EB58F1" w:rsidP="00807092">
            <w:pPr>
              <w:jc w:val="center"/>
              <w:rPr>
                <w:sz w:val="18"/>
                <w:szCs w:val="18"/>
              </w:rPr>
            </w:pPr>
            <w:r w:rsidRPr="00C862C0">
              <w:rPr>
                <w:sz w:val="18"/>
                <w:szCs w:val="18"/>
              </w:rPr>
              <w:t>90,45</w:t>
            </w:r>
          </w:p>
        </w:tc>
        <w:tc>
          <w:tcPr>
            <w:tcW w:w="992" w:type="dxa"/>
            <w:shd w:val="clear" w:color="auto" w:fill="auto"/>
          </w:tcPr>
          <w:p w:rsidR="00EB58F1" w:rsidRPr="00C862C0" w:rsidRDefault="00EB58F1" w:rsidP="00807092">
            <w:pPr>
              <w:jc w:val="center"/>
              <w:rPr>
                <w:sz w:val="18"/>
                <w:szCs w:val="18"/>
              </w:rPr>
            </w:pPr>
          </w:p>
        </w:tc>
        <w:tc>
          <w:tcPr>
            <w:tcW w:w="1134" w:type="dxa"/>
            <w:shd w:val="clear" w:color="auto" w:fill="auto"/>
          </w:tcPr>
          <w:p w:rsidR="00EB58F1" w:rsidRPr="00C862C0" w:rsidRDefault="00EB58F1" w:rsidP="00807092">
            <w:pPr>
              <w:jc w:val="center"/>
              <w:rPr>
                <w:sz w:val="18"/>
                <w:szCs w:val="18"/>
              </w:rPr>
            </w:pPr>
          </w:p>
        </w:tc>
      </w:tr>
      <w:tr w:rsidR="00EB58F1" w:rsidRPr="005E195A" w:rsidTr="00807092">
        <w:tc>
          <w:tcPr>
            <w:tcW w:w="1276" w:type="dxa"/>
            <w:shd w:val="clear" w:color="auto" w:fill="auto"/>
          </w:tcPr>
          <w:p w:rsidR="00EB58F1" w:rsidRPr="0052399D" w:rsidRDefault="00EB58F1" w:rsidP="00807092">
            <w:pPr>
              <w:rPr>
                <w:sz w:val="18"/>
                <w:szCs w:val="18"/>
              </w:rPr>
            </w:pPr>
            <w:r w:rsidRPr="0052399D">
              <w:rPr>
                <w:sz w:val="18"/>
                <w:szCs w:val="18"/>
              </w:rPr>
              <w:t>5-8 lav.</w:t>
            </w:r>
            <w:r>
              <w:rPr>
                <w:sz w:val="18"/>
                <w:szCs w:val="18"/>
              </w:rPr>
              <w:t xml:space="preserve"> kl.</w:t>
            </w:r>
          </w:p>
        </w:tc>
        <w:tc>
          <w:tcPr>
            <w:tcW w:w="709" w:type="dxa"/>
            <w:shd w:val="clear" w:color="auto" w:fill="auto"/>
          </w:tcPr>
          <w:p w:rsidR="00EB58F1" w:rsidRPr="00C862C0" w:rsidRDefault="00EB58F1" w:rsidP="00807092">
            <w:pPr>
              <w:jc w:val="center"/>
              <w:rPr>
                <w:sz w:val="18"/>
                <w:szCs w:val="18"/>
              </w:rPr>
            </w:pPr>
            <w:r w:rsidRPr="00C862C0">
              <w:rPr>
                <w:sz w:val="18"/>
                <w:szCs w:val="18"/>
              </w:rPr>
              <w:t>712</w:t>
            </w:r>
          </w:p>
        </w:tc>
        <w:tc>
          <w:tcPr>
            <w:tcW w:w="992" w:type="dxa"/>
            <w:shd w:val="clear" w:color="auto" w:fill="auto"/>
          </w:tcPr>
          <w:p w:rsidR="00EB58F1" w:rsidRPr="00C862C0" w:rsidRDefault="00EB58F1" w:rsidP="00807092">
            <w:pPr>
              <w:jc w:val="center"/>
              <w:rPr>
                <w:sz w:val="18"/>
                <w:szCs w:val="18"/>
              </w:rPr>
            </w:pPr>
            <w:r w:rsidRPr="00C862C0">
              <w:rPr>
                <w:sz w:val="18"/>
                <w:szCs w:val="18"/>
              </w:rPr>
              <w:t>44,5</w:t>
            </w:r>
          </w:p>
        </w:tc>
        <w:tc>
          <w:tcPr>
            <w:tcW w:w="709" w:type="dxa"/>
            <w:shd w:val="clear" w:color="auto" w:fill="auto"/>
          </w:tcPr>
          <w:p w:rsidR="00EB58F1" w:rsidRPr="00C862C0" w:rsidRDefault="00EB58F1" w:rsidP="00807092">
            <w:pPr>
              <w:jc w:val="center"/>
              <w:rPr>
                <w:sz w:val="18"/>
                <w:szCs w:val="18"/>
              </w:rPr>
            </w:pPr>
          </w:p>
        </w:tc>
        <w:tc>
          <w:tcPr>
            <w:tcW w:w="992" w:type="dxa"/>
            <w:shd w:val="clear" w:color="auto" w:fill="auto"/>
          </w:tcPr>
          <w:p w:rsidR="00EB58F1" w:rsidRPr="00C862C0" w:rsidRDefault="00EB58F1" w:rsidP="00807092">
            <w:pPr>
              <w:jc w:val="center"/>
              <w:rPr>
                <w:sz w:val="18"/>
                <w:szCs w:val="18"/>
              </w:rPr>
            </w:pPr>
          </w:p>
        </w:tc>
        <w:tc>
          <w:tcPr>
            <w:tcW w:w="812" w:type="dxa"/>
            <w:shd w:val="clear" w:color="auto" w:fill="auto"/>
          </w:tcPr>
          <w:p w:rsidR="00EB58F1" w:rsidRPr="00C862C0" w:rsidRDefault="00EB58F1" w:rsidP="00807092">
            <w:pPr>
              <w:jc w:val="center"/>
              <w:rPr>
                <w:sz w:val="18"/>
                <w:szCs w:val="18"/>
              </w:rPr>
            </w:pPr>
            <w:r w:rsidRPr="00C862C0">
              <w:rPr>
                <w:sz w:val="18"/>
                <w:szCs w:val="18"/>
              </w:rPr>
              <w:t>712</w:t>
            </w:r>
          </w:p>
        </w:tc>
        <w:tc>
          <w:tcPr>
            <w:tcW w:w="747" w:type="dxa"/>
            <w:shd w:val="clear" w:color="auto" w:fill="auto"/>
          </w:tcPr>
          <w:p w:rsidR="00EB58F1" w:rsidRPr="00C862C0" w:rsidRDefault="00EB58F1" w:rsidP="00807092">
            <w:pPr>
              <w:jc w:val="center"/>
              <w:rPr>
                <w:sz w:val="18"/>
                <w:szCs w:val="18"/>
              </w:rPr>
            </w:pPr>
            <w:r w:rsidRPr="00C862C0">
              <w:rPr>
                <w:sz w:val="18"/>
                <w:szCs w:val="18"/>
              </w:rPr>
              <w:t>712</w:t>
            </w:r>
          </w:p>
        </w:tc>
        <w:tc>
          <w:tcPr>
            <w:tcW w:w="993" w:type="dxa"/>
            <w:shd w:val="clear" w:color="auto" w:fill="auto"/>
          </w:tcPr>
          <w:p w:rsidR="00EB58F1" w:rsidRPr="00C862C0" w:rsidRDefault="00EB58F1" w:rsidP="00807092">
            <w:pPr>
              <w:jc w:val="center"/>
              <w:rPr>
                <w:sz w:val="18"/>
                <w:szCs w:val="18"/>
              </w:rPr>
            </w:pPr>
            <w:r w:rsidRPr="00C862C0">
              <w:rPr>
                <w:sz w:val="18"/>
                <w:szCs w:val="18"/>
              </w:rPr>
              <w:t>44,5</w:t>
            </w:r>
          </w:p>
        </w:tc>
        <w:tc>
          <w:tcPr>
            <w:tcW w:w="992" w:type="dxa"/>
            <w:shd w:val="clear" w:color="auto" w:fill="auto"/>
          </w:tcPr>
          <w:p w:rsidR="00EB58F1" w:rsidRPr="00C862C0" w:rsidRDefault="00EB58F1" w:rsidP="00807092">
            <w:pPr>
              <w:jc w:val="center"/>
              <w:rPr>
                <w:sz w:val="18"/>
                <w:szCs w:val="18"/>
              </w:rPr>
            </w:pPr>
          </w:p>
        </w:tc>
        <w:tc>
          <w:tcPr>
            <w:tcW w:w="1134" w:type="dxa"/>
            <w:shd w:val="clear" w:color="auto" w:fill="auto"/>
          </w:tcPr>
          <w:p w:rsidR="00EB58F1" w:rsidRPr="00C862C0" w:rsidRDefault="00EB58F1" w:rsidP="00807092">
            <w:pPr>
              <w:jc w:val="center"/>
              <w:rPr>
                <w:sz w:val="18"/>
                <w:szCs w:val="18"/>
              </w:rPr>
            </w:pPr>
          </w:p>
        </w:tc>
      </w:tr>
      <w:tr w:rsidR="00EB58F1" w:rsidRPr="005E195A" w:rsidTr="00807092">
        <w:tc>
          <w:tcPr>
            <w:tcW w:w="1276" w:type="dxa"/>
            <w:shd w:val="clear" w:color="auto" w:fill="auto"/>
          </w:tcPr>
          <w:p w:rsidR="00EB58F1" w:rsidRPr="0052399D" w:rsidRDefault="00EB58F1" w:rsidP="00807092">
            <w:pPr>
              <w:rPr>
                <w:sz w:val="18"/>
                <w:szCs w:val="18"/>
              </w:rPr>
            </w:pPr>
            <w:r w:rsidRPr="0052399D">
              <w:rPr>
                <w:sz w:val="18"/>
                <w:szCs w:val="18"/>
              </w:rPr>
              <w:t>5-8 spec.</w:t>
            </w:r>
            <w:r>
              <w:rPr>
                <w:sz w:val="18"/>
                <w:szCs w:val="18"/>
              </w:rPr>
              <w:t xml:space="preserve"> kl.</w:t>
            </w:r>
          </w:p>
        </w:tc>
        <w:tc>
          <w:tcPr>
            <w:tcW w:w="709" w:type="dxa"/>
            <w:shd w:val="clear" w:color="auto" w:fill="auto"/>
          </w:tcPr>
          <w:p w:rsidR="00EB58F1" w:rsidRPr="00C862C0" w:rsidRDefault="00EB58F1" w:rsidP="00807092">
            <w:pPr>
              <w:jc w:val="center"/>
              <w:rPr>
                <w:sz w:val="18"/>
                <w:szCs w:val="18"/>
              </w:rPr>
            </w:pPr>
            <w:r w:rsidRPr="00C862C0">
              <w:rPr>
                <w:sz w:val="18"/>
                <w:szCs w:val="18"/>
              </w:rPr>
              <w:t>1323</w:t>
            </w:r>
          </w:p>
        </w:tc>
        <w:tc>
          <w:tcPr>
            <w:tcW w:w="992" w:type="dxa"/>
            <w:shd w:val="clear" w:color="auto" w:fill="auto"/>
          </w:tcPr>
          <w:p w:rsidR="00EB58F1" w:rsidRPr="00C862C0" w:rsidRDefault="00EB58F1" w:rsidP="00807092">
            <w:pPr>
              <w:jc w:val="center"/>
              <w:rPr>
                <w:sz w:val="18"/>
                <w:szCs w:val="18"/>
              </w:rPr>
            </w:pPr>
            <w:r w:rsidRPr="00C862C0">
              <w:rPr>
                <w:sz w:val="18"/>
                <w:szCs w:val="18"/>
              </w:rPr>
              <w:t>82,68</w:t>
            </w:r>
          </w:p>
        </w:tc>
        <w:tc>
          <w:tcPr>
            <w:tcW w:w="709" w:type="dxa"/>
            <w:shd w:val="clear" w:color="auto" w:fill="auto"/>
          </w:tcPr>
          <w:p w:rsidR="00EB58F1" w:rsidRPr="00C862C0" w:rsidRDefault="00EB58F1" w:rsidP="00807092">
            <w:pPr>
              <w:jc w:val="center"/>
              <w:rPr>
                <w:sz w:val="18"/>
                <w:szCs w:val="18"/>
              </w:rPr>
            </w:pPr>
            <w:r w:rsidRPr="00C862C0">
              <w:rPr>
                <w:sz w:val="18"/>
                <w:szCs w:val="18"/>
              </w:rPr>
              <w:t>84</w:t>
            </w:r>
          </w:p>
        </w:tc>
        <w:tc>
          <w:tcPr>
            <w:tcW w:w="992" w:type="dxa"/>
            <w:shd w:val="clear" w:color="auto" w:fill="auto"/>
          </w:tcPr>
          <w:p w:rsidR="00EB58F1" w:rsidRPr="00C862C0" w:rsidRDefault="00EB58F1" w:rsidP="00807092">
            <w:pPr>
              <w:jc w:val="center"/>
              <w:rPr>
                <w:sz w:val="18"/>
                <w:szCs w:val="18"/>
              </w:rPr>
            </w:pPr>
            <w:r w:rsidRPr="00C862C0">
              <w:rPr>
                <w:sz w:val="18"/>
                <w:szCs w:val="18"/>
              </w:rPr>
              <w:t>5,25</w:t>
            </w:r>
          </w:p>
        </w:tc>
        <w:tc>
          <w:tcPr>
            <w:tcW w:w="812" w:type="dxa"/>
            <w:shd w:val="clear" w:color="auto" w:fill="auto"/>
          </w:tcPr>
          <w:p w:rsidR="00EB58F1" w:rsidRPr="00C862C0" w:rsidRDefault="00EB58F1" w:rsidP="00807092">
            <w:pPr>
              <w:jc w:val="center"/>
              <w:rPr>
                <w:sz w:val="18"/>
                <w:szCs w:val="18"/>
              </w:rPr>
            </w:pPr>
            <w:r w:rsidRPr="00C862C0">
              <w:rPr>
                <w:sz w:val="18"/>
                <w:szCs w:val="18"/>
              </w:rPr>
              <w:t>1239</w:t>
            </w:r>
          </w:p>
        </w:tc>
        <w:tc>
          <w:tcPr>
            <w:tcW w:w="747" w:type="dxa"/>
            <w:shd w:val="clear" w:color="auto" w:fill="auto"/>
          </w:tcPr>
          <w:p w:rsidR="00EB58F1" w:rsidRPr="00C862C0" w:rsidRDefault="00EB58F1" w:rsidP="00807092">
            <w:pPr>
              <w:jc w:val="center"/>
              <w:rPr>
                <w:sz w:val="18"/>
                <w:szCs w:val="18"/>
              </w:rPr>
            </w:pPr>
            <w:r w:rsidRPr="00C862C0">
              <w:rPr>
                <w:sz w:val="18"/>
                <w:szCs w:val="18"/>
              </w:rPr>
              <w:t>1233</w:t>
            </w:r>
          </w:p>
        </w:tc>
        <w:tc>
          <w:tcPr>
            <w:tcW w:w="993" w:type="dxa"/>
            <w:shd w:val="clear" w:color="auto" w:fill="auto"/>
          </w:tcPr>
          <w:p w:rsidR="00EB58F1" w:rsidRPr="00C862C0" w:rsidRDefault="00EB58F1" w:rsidP="00807092">
            <w:pPr>
              <w:jc w:val="center"/>
              <w:rPr>
                <w:sz w:val="18"/>
                <w:szCs w:val="18"/>
              </w:rPr>
            </w:pPr>
            <w:r w:rsidRPr="00C862C0">
              <w:rPr>
                <w:sz w:val="18"/>
                <w:szCs w:val="18"/>
              </w:rPr>
              <w:t>77,06</w:t>
            </w:r>
          </w:p>
        </w:tc>
        <w:tc>
          <w:tcPr>
            <w:tcW w:w="992" w:type="dxa"/>
            <w:shd w:val="clear" w:color="auto" w:fill="auto"/>
          </w:tcPr>
          <w:p w:rsidR="00EB58F1" w:rsidRPr="00C862C0" w:rsidRDefault="00EB58F1" w:rsidP="00807092">
            <w:pPr>
              <w:jc w:val="center"/>
              <w:rPr>
                <w:sz w:val="18"/>
                <w:szCs w:val="18"/>
              </w:rPr>
            </w:pPr>
            <w:r w:rsidRPr="00C862C0">
              <w:rPr>
                <w:sz w:val="18"/>
                <w:szCs w:val="18"/>
              </w:rPr>
              <w:t>6</w:t>
            </w:r>
          </w:p>
        </w:tc>
        <w:tc>
          <w:tcPr>
            <w:tcW w:w="1134" w:type="dxa"/>
            <w:shd w:val="clear" w:color="auto" w:fill="auto"/>
          </w:tcPr>
          <w:p w:rsidR="00EB58F1" w:rsidRPr="00C862C0" w:rsidRDefault="00EB58F1" w:rsidP="00807092">
            <w:pPr>
              <w:jc w:val="center"/>
              <w:rPr>
                <w:sz w:val="18"/>
                <w:szCs w:val="18"/>
              </w:rPr>
            </w:pPr>
            <w:r w:rsidRPr="00C862C0">
              <w:rPr>
                <w:sz w:val="18"/>
                <w:szCs w:val="18"/>
              </w:rPr>
              <w:t>0,37</w:t>
            </w:r>
          </w:p>
        </w:tc>
      </w:tr>
      <w:tr w:rsidR="00EB58F1" w:rsidRPr="005E195A" w:rsidTr="00807092">
        <w:tc>
          <w:tcPr>
            <w:tcW w:w="1276" w:type="dxa"/>
            <w:shd w:val="clear" w:color="auto" w:fill="auto"/>
          </w:tcPr>
          <w:p w:rsidR="00EB58F1" w:rsidRPr="0052399D" w:rsidRDefault="00EB58F1" w:rsidP="00807092">
            <w:pPr>
              <w:rPr>
                <w:sz w:val="18"/>
                <w:szCs w:val="18"/>
              </w:rPr>
            </w:pPr>
            <w:r w:rsidRPr="0052399D">
              <w:rPr>
                <w:sz w:val="18"/>
                <w:szCs w:val="18"/>
              </w:rPr>
              <w:t>9-10 lav.</w:t>
            </w:r>
            <w:r>
              <w:rPr>
                <w:sz w:val="18"/>
                <w:szCs w:val="18"/>
              </w:rPr>
              <w:t xml:space="preserve"> kl.</w:t>
            </w:r>
          </w:p>
        </w:tc>
        <w:tc>
          <w:tcPr>
            <w:tcW w:w="709" w:type="dxa"/>
            <w:shd w:val="clear" w:color="auto" w:fill="auto"/>
          </w:tcPr>
          <w:p w:rsidR="00EB58F1" w:rsidRPr="00C862C0" w:rsidRDefault="00EB58F1" w:rsidP="00807092">
            <w:pPr>
              <w:jc w:val="center"/>
              <w:rPr>
                <w:sz w:val="18"/>
                <w:szCs w:val="18"/>
              </w:rPr>
            </w:pPr>
            <w:r w:rsidRPr="00C862C0">
              <w:rPr>
                <w:sz w:val="18"/>
                <w:szCs w:val="18"/>
              </w:rPr>
              <w:t>482</w:t>
            </w:r>
          </w:p>
        </w:tc>
        <w:tc>
          <w:tcPr>
            <w:tcW w:w="992" w:type="dxa"/>
            <w:shd w:val="clear" w:color="auto" w:fill="auto"/>
          </w:tcPr>
          <w:p w:rsidR="00EB58F1" w:rsidRPr="00C862C0" w:rsidRDefault="00EB58F1" w:rsidP="00807092">
            <w:pPr>
              <w:jc w:val="center"/>
              <w:rPr>
                <w:sz w:val="18"/>
                <w:szCs w:val="18"/>
              </w:rPr>
            </w:pPr>
            <w:r w:rsidRPr="00C862C0">
              <w:rPr>
                <w:sz w:val="18"/>
                <w:szCs w:val="18"/>
              </w:rPr>
              <w:t>43,81</w:t>
            </w:r>
          </w:p>
        </w:tc>
        <w:tc>
          <w:tcPr>
            <w:tcW w:w="709" w:type="dxa"/>
            <w:shd w:val="clear" w:color="auto" w:fill="auto"/>
          </w:tcPr>
          <w:p w:rsidR="00EB58F1" w:rsidRPr="00C862C0" w:rsidRDefault="00EB58F1" w:rsidP="00807092">
            <w:pPr>
              <w:jc w:val="center"/>
              <w:rPr>
                <w:sz w:val="18"/>
                <w:szCs w:val="18"/>
              </w:rPr>
            </w:pPr>
          </w:p>
        </w:tc>
        <w:tc>
          <w:tcPr>
            <w:tcW w:w="992" w:type="dxa"/>
            <w:shd w:val="clear" w:color="auto" w:fill="auto"/>
          </w:tcPr>
          <w:p w:rsidR="00EB58F1" w:rsidRPr="00C862C0" w:rsidRDefault="00EB58F1" w:rsidP="00807092">
            <w:pPr>
              <w:jc w:val="center"/>
              <w:rPr>
                <w:sz w:val="18"/>
                <w:szCs w:val="18"/>
              </w:rPr>
            </w:pPr>
          </w:p>
        </w:tc>
        <w:tc>
          <w:tcPr>
            <w:tcW w:w="812" w:type="dxa"/>
            <w:shd w:val="clear" w:color="auto" w:fill="auto"/>
          </w:tcPr>
          <w:p w:rsidR="00EB58F1" w:rsidRPr="00C862C0" w:rsidRDefault="00EB58F1" w:rsidP="00807092">
            <w:pPr>
              <w:jc w:val="center"/>
              <w:rPr>
                <w:sz w:val="18"/>
                <w:szCs w:val="18"/>
              </w:rPr>
            </w:pPr>
            <w:r w:rsidRPr="00C862C0">
              <w:rPr>
                <w:sz w:val="18"/>
                <w:szCs w:val="18"/>
              </w:rPr>
              <w:t>482</w:t>
            </w:r>
          </w:p>
        </w:tc>
        <w:tc>
          <w:tcPr>
            <w:tcW w:w="747" w:type="dxa"/>
            <w:shd w:val="clear" w:color="auto" w:fill="auto"/>
          </w:tcPr>
          <w:p w:rsidR="00EB58F1" w:rsidRPr="00C862C0" w:rsidRDefault="00EB58F1" w:rsidP="00807092">
            <w:pPr>
              <w:jc w:val="center"/>
              <w:rPr>
                <w:sz w:val="18"/>
                <w:szCs w:val="18"/>
              </w:rPr>
            </w:pPr>
            <w:r w:rsidRPr="00C862C0">
              <w:rPr>
                <w:sz w:val="18"/>
                <w:szCs w:val="18"/>
              </w:rPr>
              <w:t>482</w:t>
            </w:r>
          </w:p>
        </w:tc>
        <w:tc>
          <w:tcPr>
            <w:tcW w:w="993" w:type="dxa"/>
            <w:shd w:val="clear" w:color="auto" w:fill="auto"/>
          </w:tcPr>
          <w:p w:rsidR="00EB58F1" w:rsidRPr="00C862C0" w:rsidRDefault="00EB58F1" w:rsidP="00807092">
            <w:pPr>
              <w:jc w:val="center"/>
              <w:rPr>
                <w:sz w:val="18"/>
                <w:szCs w:val="18"/>
              </w:rPr>
            </w:pPr>
            <w:r w:rsidRPr="00C862C0">
              <w:rPr>
                <w:sz w:val="18"/>
                <w:szCs w:val="18"/>
              </w:rPr>
              <w:t>43,81</w:t>
            </w:r>
          </w:p>
        </w:tc>
        <w:tc>
          <w:tcPr>
            <w:tcW w:w="992" w:type="dxa"/>
            <w:shd w:val="clear" w:color="auto" w:fill="auto"/>
          </w:tcPr>
          <w:p w:rsidR="00EB58F1" w:rsidRPr="00C862C0" w:rsidRDefault="00EB58F1" w:rsidP="00807092">
            <w:pPr>
              <w:jc w:val="center"/>
              <w:rPr>
                <w:sz w:val="18"/>
                <w:szCs w:val="18"/>
              </w:rPr>
            </w:pPr>
          </w:p>
        </w:tc>
        <w:tc>
          <w:tcPr>
            <w:tcW w:w="1134" w:type="dxa"/>
            <w:shd w:val="clear" w:color="auto" w:fill="auto"/>
          </w:tcPr>
          <w:p w:rsidR="00EB58F1" w:rsidRPr="00C862C0" w:rsidRDefault="00EB58F1" w:rsidP="00807092">
            <w:pPr>
              <w:jc w:val="center"/>
              <w:rPr>
                <w:sz w:val="18"/>
                <w:szCs w:val="18"/>
              </w:rPr>
            </w:pPr>
          </w:p>
        </w:tc>
      </w:tr>
      <w:tr w:rsidR="00EB58F1" w:rsidRPr="005E195A" w:rsidTr="00807092">
        <w:tc>
          <w:tcPr>
            <w:tcW w:w="1276" w:type="dxa"/>
            <w:shd w:val="clear" w:color="auto" w:fill="auto"/>
          </w:tcPr>
          <w:p w:rsidR="00EB58F1" w:rsidRPr="0052399D" w:rsidRDefault="00EB58F1" w:rsidP="00807092">
            <w:pPr>
              <w:rPr>
                <w:sz w:val="18"/>
                <w:szCs w:val="18"/>
              </w:rPr>
            </w:pPr>
            <w:r w:rsidRPr="0052399D">
              <w:rPr>
                <w:sz w:val="18"/>
                <w:szCs w:val="18"/>
              </w:rPr>
              <w:t>9-10 spec.</w:t>
            </w:r>
            <w:r>
              <w:rPr>
                <w:sz w:val="18"/>
                <w:szCs w:val="18"/>
              </w:rPr>
              <w:t xml:space="preserve"> kl</w:t>
            </w:r>
          </w:p>
        </w:tc>
        <w:tc>
          <w:tcPr>
            <w:tcW w:w="709" w:type="dxa"/>
            <w:shd w:val="clear" w:color="auto" w:fill="auto"/>
          </w:tcPr>
          <w:p w:rsidR="00EB58F1" w:rsidRPr="00C862C0" w:rsidRDefault="00EB58F1" w:rsidP="00807092">
            <w:pPr>
              <w:jc w:val="center"/>
              <w:rPr>
                <w:sz w:val="18"/>
                <w:szCs w:val="18"/>
              </w:rPr>
            </w:pPr>
            <w:r w:rsidRPr="00C862C0">
              <w:rPr>
                <w:sz w:val="18"/>
                <w:szCs w:val="18"/>
              </w:rPr>
              <w:t>1364</w:t>
            </w:r>
          </w:p>
        </w:tc>
        <w:tc>
          <w:tcPr>
            <w:tcW w:w="992" w:type="dxa"/>
            <w:shd w:val="clear" w:color="auto" w:fill="auto"/>
          </w:tcPr>
          <w:p w:rsidR="00EB58F1" w:rsidRPr="00C862C0" w:rsidRDefault="00EB58F1" w:rsidP="00807092">
            <w:pPr>
              <w:jc w:val="center"/>
              <w:rPr>
                <w:sz w:val="18"/>
                <w:szCs w:val="18"/>
              </w:rPr>
            </w:pPr>
            <w:r w:rsidRPr="00C862C0">
              <w:rPr>
                <w:sz w:val="18"/>
                <w:szCs w:val="18"/>
              </w:rPr>
              <w:t>115,55</w:t>
            </w:r>
          </w:p>
        </w:tc>
        <w:tc>
          <w:tcPr>
            <w:tcW w:w="709" w:type="dxa"/>
            <w:shd w:val="clear" w:color="auto" w:fill="auto"/>
          </w:tcPr>
          <w:p w:rsidR="00EB58F1" w:rsidRPr="00C862C0" w:rsidRDefault="00EB58F1" w:rsidP="00807092">
            <w:pPr>
              <w:jc w:val="center"/>
              <w:rPr>
                <w:sz w:val="18"/>
                <w:szCs w:val="18"/>
              </w:rPr>
            </w:pPr>
            <w:r w:rsidRPr="00C862C0">
              <w:rPr>
                <w:sz w:val="18"/>
                <w:szCs w:val="18"/>
              </w:rPr>
              <w:t>196</w:t>
            </w:r>
          </w:p>
        </w:tc>
        <w:tc>
          <w:tcPr>
            <w:tcW w:w="992" w:type="dxa"/>
            <w:shd w:val="clear" w:color="auto" w:fill="auto"/>
          </w:tcPr>
          <w:p w:rsidR="00EB58F1" w:rsidRPr="00C862C0" w:rsidRDefault="00EB58F1" w:rsidP="00807092">
            <w:pPr>
              <w:jc w:val="center"/>
              <w:rPr>
                <w:sz w:val="18"/>
                <w:szCs w:val="18"/>
              </w:rPr>
            </w:pPr>
            <w:r w:rsidRPr="00C862C0">
              <w:rPr>
                <w:sz w:val="18"/>
                <w:szCs w:val="18"/>
              </w:rPr>
              <w:t>21,77</w:t>
            </w:r>
          </w:p>
        </w:tc>
        <w:tc>
          <w:tcPr>
            <w:tcW w:w="812" w:type="dxa"/>
            <w:shd w:val="clear" w:color="auto" w:fill="auto"/>
          </w:tcPr>
          <w:p w:rsidR="00EB58F1" w:rsidRPr="00C862C0" w:rsidRDefault="00EB58F1" w:rsidP="00807092">
            <w:pPr>
              <w:jc w:val="center"/>
              <w:rPr>
                <w:sz w:val="18"/>
                <w:szCs w:val="18"/>
              </w:rPr>
            </w:pPr>
            <w:r w:rsidRPr="00C862C0">
              <w:rPr>
                <w:sz w:val="18"/>
                <w:szCs w:val="18"/>
              </w:rPr>
              <w:t>1168</w:t>
            </w:r>
          </w:p>
        </w:tc>
        <w:tc>
          <w:tcPr>
            <w:tcW w:w="747" w:type="dxa"/>
            <w:shd w:val="clear" w:color="auto" w:fill="auto"/>
          </w:tcPr>
          <w:p w:rsidR="00EB58F1" w:rsidRPr="00C862C0" w:rsidRDefault="00EB58F1" w:rsidP="00807092">
            <w:pPr>
              <w:jc w:val="center"/>
              <w:rPr>
                <w:sz w:val="18"/>
                <w:szCs w:val="18"/>
              </w:rPr>
            </w:pPr>
            <w:r w:rsidRPr="00C862C0">
              <w:rPr>
                <w:sz w:val="18"/>
                <w:szCs w:val="18"/>
              </w:rPr>
              <w:t>1153</w:t>
            </w:r>
          </w:p>
        </w:tc>
        <w:tc>
          <w:tcPr>
            <w:tcW w:w="993" w:type="dxa"/>
            <w:shd w:val="clear" w:color="auto" w:fill="auto"/>
          </w:tcPr>
          <w:p w:rsidR="00EB58F1" w:rsidRPr="00C862C0" w:rsidRDefault="00EB58F1" w:rsidP="00807092">
            <w:pPr>
              <w:jc w:val="center"/>
              <w:rPr>
                <w:sz w:val="18"/>
                <w:szCs w:val="18"/>
              </w:rPr>
            </w:pPr>
            <w:r w:rsidRPr="00C862C0">
              <w:rPr>
                <w:sz w:val="18"/>
                <w:szCs w:val="18"/>
              </w:rPr>
              <w:t>128,11</w:t>
            </w:r>
          </w:p>
        </w:tc>
        <w:tc>
          <w:tcPr>
            <w:tcW w:w="992" w:type="dxa"/>
            <w:shd w:val="clear" w:color="auto" w:fill="auto"/>
          </w:tcPr>
          <w:p w:rsidR="00EB58F1" w:rsidRPr="00C862C0" w:rsidRDefault="00EB58F1" w:rsidP="00807092">
            <w:pPr>
              <w:jc w:val="center"/>
              <w:rPr>
                <w:sz w:val="18"/>
                <w:szCs w:val="18"/>
              </w:rPr>
            </w:pPr>
            <w:r w:rsidRPr="00C862C0">
              <w:rPr>
                <w:sz w:val="18"/>
                <w:szCs w:val="18"/>
              </w:rPr>
              <w:t>15</w:t>
            </w:r>
          </w:p>
        </w:tc>
        <w:tc>
          <w:tcPr>
            <w:tcW w:w="1134" w:type="dxa"/>
            <w:shd w:val="clear" w:color="auto" w:fill="auto"/>
          </w:tcPr>
          <w:p w:rsidR="00EB58F1" w:rsidRPr="00C862C0" w:rsidRDefault="00EB58F1" w:rsidP="00807092">
            <w:pPr>
              <w:jc w:val="center"/>
              <w:rPr>
                <w:sz w:val="18"/>
                <w:szCs w:val="18"/>
              </w:rPr>
            </w:pPr>
            <w:r w:rsidRPr="00C862C0">
              <w:rPr>
                <w:sz w:val="18"/>
                <w:szCs w:val="18"/>
              </w:rPr>
              <w:t>1,66</w:t>
            </w:r>
          </w:p>
        </w:tc>
      </w:tr>
      <w:tr w:rsidR="00EB58F1" w:rsidRPr="005E195A" w:rsidTr="00807092">
        <w:tc>
          <w:tcPr>
            <w:tcW w:w="1276" w:type="dxa"/>
            <w:shd w:val="clear" w:color="auto" w:fill="auto"/>
          </w:tcPr>
          <w:p w:rsidR="00EB58F1" w:rsidRDefault="00EB58F1" w:rsidP="00807092">
            <w:pPr>
              <w:rPr>
                <w:sz w:val="18"/>
                <w:szCs w:val="18"/>
              </w:rPr>
            </w:pPr>
            <w:r w:rsidRPr="0052399D">
              <w:rPr>
                <w:sz w:val="18"/>
                <w:szCs w:val="18"/>
              </w:rPr>
              <w:t>Soc. įg.</w:t>
            </w:r>
            <w:r>
              <w:rPr>
                <w:sz w:val="18"/>
                <w:szCs w:val="18"/>
              </w:rPr>
              <w:t xml:space="preserve"> </w:t>
            </w:r>
            <w:r w:rsidRPr="0052399D">
              <w:rPr>
                <w:sz w:val="18"/>
                <w:szCs w:val="18"/>
              </w:rPr>
              <w:t xml:space="preserve">ugd. </w:t>
            </w:r>
          </w:p>
          <w:p w:rsidR="00EB58F1" w:rsidRPr="0052399D" w:rsidRDefault="00EB58F1" w:rsidP="00807092">
            <w:pPr>
              <w:rPr>
                <w:sz w:val="18"/>
                <w:szCs w:val="18"/>
              </w:rPr>
            </w:pPr>
            <w:r w:rsidRPr="0052399D">
              <w:rPr>
                <w:sz w:val="18"/>
                <w:szCs w:val="18"/>
              </w:rPr>
              <w:t>I-II m.m.</w:t>
            </w:r>
          </w:p>
        </w:tc>
        <w:tc>
          <w:tcPr>
            <w:tcW w:w="709" w:type="dxa"/>
            <w:shd w:val="clear" w:color="auto" w:fill="auto"/>
          </w:tcPr>
          <w:p w:rsidR="00EB58F1" w:rsidRPr="00C862C0" w:rsidRDefault="00EB58F1" w:rsidP="00807092">
            <w:pPr>
              <w:jc w:val="center"/>
              <w:rPr>
                <w:sz w:val="18"/>
                <w:szCs w:val="18"/>
              </w:rPr>
            </w:pPr>
            <w:r w:rsidRPr="00C862C0">
              <w:rPr>
                <w:sz w:val="18"/>
                <w:szCs w:val="18"/>
              </w:rPr>
              <w:t>1262</w:t>
            </w:r>
          </w:p>
        </w:tc>
        <w:tc>
          <w:tcPr>
            <w:tcW w:w="992" w:type="dxa"/>
            <w:shd w:val="clear" w:color="auto" w:fill="auto"/>
          </w:tcPr>
          <w:p w:rsidR="00EB58F1" w:rsidRPr="00C862C0" w:rsidRDefault="00EB58F1" w:rsidP="00807092">
            <w:pPr>
              <w:jc w:val="center"/>
              <w:rPr>
                <w:sz w:val="18"/>
                <w:szCs w:val="18"/>
              </w:rPr>
            </w:pPr>
            <w:r w:rsidRPr="00C862C0">
              <w:rPr>
                <w:sz w:val="18"/>
                <w:szCs w:val="18"/>
              </w:rPr>
              <w:t>114,72</w:t>
            </w:r>
          </w:p>
        </w:tc>
        <w:tc>
          <w:tcPr>
            <w:tcW w:w="709" w:type="dxa"/>
            <w:shd w:val="clear" w:color="auto" w:fill="auto"/>
          </w:tcPr>
          <w:p w:rsidR="00EB58F1" w:rsidRPr="00C862C0" w:rsidRDefault="00EB58F1" w:rsidP="00807092">
            <w:pPr>
              <w:jc w:val="center"/>
              <w:rPr>
                <w:sz w:val="18"/>
                <w:szCs w:val="18"/>
              </w:rPr>
            </w:pPr>
            <w:r w:rsidRPr="00C862C0">
              <w:rPr>
                <w:sz w:val="18"/>
                <w:szCs w:val="18"/>
              </w:rPr>
              <w:t>268</w:t>
            </w:r>
          </w:p>
        </w:tc>
        <w:tc>
          <w:tcPr>
            <w:tcW w:w="992" w:type="dxa"/>
            <w:shd w:val="clear" w:color="auto" w:fill="auto"/>
          </w:tcPr>
          <w:p w:rsidR="00EB58F1" w:rsidRPr="00C862C0" w:rsidRDefault="00EB58F1" w:rsidP="00807092">
            <w:pPr>
              <w:jc w:val="center"/>
              <w:rPr>
                <w:sz w:val="18"/>
                <w:szCs w:val="18"/>
              </w:rPr>
            </w:pPr>
            <w:r w:rsidRPr="00C862C0">
              <w:rPr>
                <w:sz w:val="18"/>
                <w:szCs w:val="18"/>
              </w:rPr>
              <w:t>24,36</w:t>
            </w:r>
          </w:p>
        </w:tc>
        <w:tc>
          <w:tcPr>
            <w:tcW w:w="812" w:type="dxa"/>
            <w:shd w:val="clear" w:color="auto" w:fill="auto"/>
          </w:tcPr>
          <w:p w:rsidR="00EB58F1" w:rsidRPr="00C862C0" w:rsidRDefault="00EB58F1" w:rsidP="00807092">
            <w:pPr>
              <w:jc w:val="center"/>
              <w:rPr>
                <w:sz w:val="18"/>
                <w:szCs w:val="18"/>
              </w:rPr>
            </w:pPr>
            <w:r w:rsidRPr="00C862C0">
              <w:rPr>
                <w:sz w:val="18"/>
                <w:szCs w:val="18"/>
              </w:rPr>
              <w:t>994</w:t>
            </w:r>
          </w:p>
        </w:tc>
        <w:tc>
          <w:tcPr>
            <w:tcW w:w="747" w:type="dxa"/>
            <w:shd w:val="clear" w:color="auto" w:fill="auto"/>
          </w:tcPr>
          <w:p w:rsidR="00EB58F1" w:rsidRPr="00C862C0" w:rsidRDefault="00EB58F1" w:rsidP="00807092">
            <w:pPr>
              <w:jc w:val="center"/>
              <w:rPr>
                <w:sz w:val="18"/>
                <w:szCs w:val="18"/>
              </w:rPr>
            </w:pPr>
            <w:r w:rsidRPr="00C862C0">
              <w:rPr>
                <w:sz w:val="18"/>
                <w:szCs w:val="18"/>
              </w:rPr>
              <w:t>971</w:t>
            </w:r>
          </w:p>
        </w:tc>
        <w:tc>
          <w:tcPr>
            <w:tcW w:w="993" w:type="dxa"/>
            <w:shd w:val="clear" w:color="auto" w:fill="auto"/>
          </w:tcPr>
          <w:p w:rsidR="00EB58F1" w:rsidRPr="00C862C0" w:rsidRDefault="00EB58F1" w:rsidP="00807092">
            <w:pPr>
              <w:jc w:val="center"/>
              <w:rPr>
                <w:sz w:val="18"/>
                <w:szCs w:val="18"/>
              </w:rPr>
            </w:pPr>
            <w:r w:rsidRPr="00C862C0">
              <w:rPr>
                <w:sz w:val="18"/>
                <w:szCs w:val="18"/>
              </w:rPr>
              <w:t>88,27</w:t>
            </w:r>
          </w:p>
        </w:tc>
        <w:tc>
          <w:tcPr>
            <w:tcW w:w="992" w:type="dxa"/>
            <w:shd w:val="clear" w:color="auto" w:fill="auto"/>
          </w:tcPr>
          <w:p w:rsidR="00EB58F1" w:rsidRPr="00C862C0" w:rsidRDefault="00EB58F1" w:rsidP="00807092">
            <w:pPr>
              <w:jc w:val="center"/>
              <w:rPr>
                <w:sz w:val="18"/>
                <w:szCs w:val="18"/>
              </w:rPr>
            </w:pPr>
            <w:r w:rsidRPr="00C862C0">
              <w:rPr>
                <w:sz w:val="18"/>
                <w:szCs w:val="18"/>
              </w:rPr>
              <w:t>23</w:t>
            </w:r>
          </w:p>
        </w:tc>
        <w:tc>
          <w:tcPr>
            <w:tcW w:w="1134" w:type="dxa"/>
            <w:shd w:val="clear" w:color="auto" w:fill="auto"/>
          </w:tcPr>
          <w:p w:rsidR="00EB58F1" w:rsidRPr="00C862C0" w:rsidRDefault="00EB58F1" w:rsidP="00807092">
            <w:pPr>
              <w:jc w:val="center"/>
              <w:rPr>
                <w:sz w:val="18"/>
                <w:szCs w:val="18"/>
              </w:rPr>
            </w:pPr>
            <w:r w:rsidRPr="00C862C0">
              <w:rPr>
                <w:sz w:val="18"/>
                <w:szCs w:val="18"/>
              </w:rPr>
              <w:t>2,09</w:t>
            </w:r>
          </w:p>
        </w:tc>
      </w:tr>
      <w:tr w:rsidR="00EB58F1" w:rsidRPr="005E195A" w:rsidTr="00807092">
        <w:trPr>
          <w:trHeight w:val="187"/>
        </w:trPr>
        <w:tc>
          <w:tcPr>
            <w:tcW w:w="1276" w:type="dxa"/>
            <w:shd w:val="clear" w:color="auto" w:fill="auto"/>
          </w:tcPr>
          <w:p w:rsidR="00EB58F1" w:rsidRPr="0052399D" w:rsidRDefault="00EB58F1" w:rsidP="00807092">
            <w:pPr>
              <w:jc w:val="right"/>
              <w:rPr>
                <w:sz w:val="18"/>
                <w:szCs w:val="18"/>
              </w:rPr>
            </w:pPr>
            <w:r w:rsidRPr="0052399D">
              <w:rPr>
                <w:sz w:val="18"/>
                <w:szCs w:val="18"/>
              </w:rPr>
              <w:t>Iš viso</w:t>
            </w:r>
            <w:r>
              <w:rPr>
                <w:sz w:val="18"/>
                <w:szCs w:val="18"/>
              </w:rPr>
              <w:t>:</w:t>
            </w:r>
          </w:p>
        </w:tc>
        <w:tc>
          <w:tcPr>
            <w:tcW w:w="709" w:type="dxa"/>
            <w:shd w:val="clear" w:color="auto" w:fill="auto"/>
          </w:tcPr>
          <w:p w:rsidR="00EB58F1" w:rsidRPr="00C862C0" w:rsidRDefault="00EB58F1" w:rsidP="00807092">
            <w:pPr>
              <w:jc w:val="center"/>
              <w:rPr>
                <w:sz w:val="18"/>
                <w:szCs w:val="18"/>
              </w:rPr>
            </w:pPr>
            <w:r w:rsidRPr="00C862C0">
              <w:rPr>
                <w:sz w:val="18"/>
                <w:szCs w:val="18"/>
              </w:rPr>
              <w:t>6460</w:t>
            </w:r>
          </w:p>
        </w:tc>
        <w:tc>
          <w:tcPr>
            <w:tcW w:w="992" w:type="dxa"/>
            <w:shd w:val="clear" w:color="auto" w:fill="auto"/>
          </w:tcPr>
          <w:p w:rsidR="00EB58F1" w:rsidRPr="00C862C0" w:rsidRDefault="00EB58F1" w:rsidP="00807092">
            <w:pPr>
              <w:jc w:val="center"/>
              <w:rPr>
                <w:sz w:val="18"/>
                <w:szCs w:val="18"/>
              </w:rPr>
            </w:pPr>
            <w:r w:rsidRPr="00C862C0">
              <w:rPr>
                <w:sz w:val="18"/>
                <w:szCs w:val="18"/>
              </w:rPr>
              <w:t>81,77</w:t>
            </w:r>
          </w:p>
        </w:tc>
        <w:tc>
          <w:tcPr>
            <w:tcW w:w="709" w:type="dxa"/>
            <w:shd w:val="clear" w:color="auto" w:fill="auto"/>
          </w:tcPr>
          <w:p w:rsidR="00EB58F1" w:rsidRPr="00C862C0" w:rsidRDefault="00EB58F1" w:rsidP="00807092">
            <w:pPr>
              <w:jc w:val="center"/>
              <w:rPr>
                <w:sz w:val="18"/>
                <w:szCs w:val="18"/>
              </w:rPr>
            </w:pPr>
            <w:r w:rsidRPr="00C862C0">
              <w:rPr>
                <w:sz w:val="18"/>
                <w:szCs w:val="18"/>
              </w:rPr>
              <w:t>548</w:t>
            </w:r>
          </w:p>
        </w:tc>
        <w:tc>
          <w:tcPr>
            <w:tcW w:w="992" w:type="dxa"/>
            <w:shd w:val="clear" w:color="auto" w:fill="auto"/>
          </w:tcPr>
          <w:p w:rsidR="00EB58F1" w:rsidRPr="00C862C0" w:rsidRDefault="00EB58F1" w:rsidP="00807092">
            <w:pPr>
              <w:jc w:val="center"/>
              <w:rPr>
                <w:sz w:val="18"/>
                <w:szCs w:val="18"/>
              </w:rPr>
            </w:pPr>
            <w:r w:rsidRPr="00C862C0">
              <w:rPr>
                <w:sz w:val="18"/>
                <w:szCs w:val="18"/>
              </w:rPr>
              <w:t>6,93</w:t>
            </w:r>
          </w:p>
        </w:tc>
        <w:tc>
          <w:tcPr>
            <w:tcW w:w="812" w:type="dxa"/>
            <w:shd w:val="clear" w:color="auto" w:fill="auto"/>
          </w:tcPr>
          <w:p w:rsidR="00EB58F1" w:rsidRPr="00C862C0" w:rsidRDefault="00EB58F1" w:rsidP="00807092">
            <w:pPr>
              <w:jc w:val="center"/>
              <w:rPr>
                <w:sz w:val="18"/>
                <w:szCs w:val="18"/>
              </w:rPr>
            </w:pPr>
            <w:r w:rsidRPr="00C862C0">
              <w:rPr>
                <w:sz w:val="18"/>
                <w:szCs w:val="18"/>
              </w:rPr>
              <w:t>5912</w:t>
            </w:r>
          </w:p>
        </w:tc>
        <w:tc>
          <w:tcPr>
            <w:tcW w:w="747" w:type="dxa"/>
            <w:shd w:val="clear" w:color="auto" w:fill="auto"/>
          </w:tcPr>
          <w:p w:rsidR="00EB58F1" w:rsidRPr="00C862C0" w:rsidRDefault="00EB58F1" w:rsidP="00807092">
            <w:pPr>
              <w:jc w:val="center"/>
              <w:rPr>
                <w:sz w:val="18"/>
                <w:szCs w:val="18"/>
              </w:rPr>
            </w:pPr>
            <w:r w:rsidRPr="00C862C0">
              <w:rPr>
                <w:sz w:val="18"/>
                <w:szCs w:val="18"/>
              </w:rPr>
              <w:t>5868</w:t>
            </w:r>
          </w:p>
        </w:tc>
        <w:tc>
          <w:tcPr>
            <w:tcW w:w="993" w:type="dxa"/>
            <w:shd w:val="clear" w:color="auto" w:fill="auto"/>
          </w:tcPr>
          <w:p w:rsidR="00EB58F1" w:rsidRPr="00C862C0" w:rsidRDefault="00EB58F1" w:rsidP="00807092">
            <w:pPr>
              <w:jc w:val="center"/>
              <w:rPr>
                <w:sz w:val="18"/>
                <w:szCs w:val="18"/>
              </w:rPr>
            </w:pPr>
            <w:r w:rsidRPr="00C862C0">
              <w:rPr>
                <w:sz w:val="18"/>
                <w:szCs w:val="18"/>
              </w:rPr>
              <w:t>74,27</w:t>
            </w:r>
          </w:p>
        </w:tc>
        <w:tc>
          <w:tcPr>
            <w:tcW w:w="992" w:type="dxa"/>
            <w:shd w:val="clear" w:color="auto" w:fill="auto"/>
          </w:tcPr>
          <w:p w:rsidR="00EB58F1" w:rsidRPr="00C862C0" w:rsidRDefault="00EB58F1" w:rsidP="00807092">
            <w:pPr>
              <w:jc w:val="center"/>
              <w:rPr>
                <w:sz w:val="18"/>
                <w:szCs w:val="18"/>
              </w:rPr>
            </w:pPr>
            <w:r w:rsidRPr="00C862C0">
              <w:rPr>
                <w:sz w:val="18"/>
                <w:szCs w:val="18"/>
              </w:rPr>
              <w:t>44</w:t>
            </w:r>
          </w:p>
        </w:tc>
        <w:tc>
          <w:tcPr>
            <w:tcW w:w="1134" w:type="dxa"/>
            <w:shd w:val="clear" w:color="auto" w:fill="auto"/>
          </w:tcPr>
          <w:p w:rsidR="00EB58F1" w:rsidRPr="00C862C0" w:rsidRDefault="00EB58F1" w:rsidP="00807092">
            <w:pPr>
              <w:jc w:val="center"/>
              <w:rPr>
                <w:sz w:val="18"/>
                <w:szCs w:val="18"/>
              </w:rPr>
            </w:pPr>
            <w:r w:rsidRPr="00C862C0">
              <w:rPr>
                <w:sz w:val="18"/>
                <w:szCs w:val="18"/>
              </w:rPr>
              <w:t>0,55</w:t>
            </w:r>
          </w:p>
        </w:tc>
      </w:tr>
    </w:tbl>
    <w:p w:rsidR="00EB58F1" w:rsidRPr="00BD3E5C" w:rsidRDefault="00EB58F1" w:rsidP="00EB58F1">
      <w:pPr>
        <w:rPr>
          <w:szCs w:val="24"/>
        </w:rPr>
      </w:pPr>
      <w:r w:rsidRPr="00BD3E5C">
        <w:rPr>
          <w:szCs w:val="24"/>
        </w:rPr>
        <w:t>2016-2017 m. m.</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992"/>
        <w:gridCol w:w="567"/>
        <w:gridCol w:w="993"/>
        <w:gridCol w:w="708"/>
        <w:gridCol w:w="709"/>
        <w:gridCol w:w="992"/>
        <w:gridCol w:w="851"/>
        <w:gridCol w:w="992"/>
        <w:gridCol w:w="709"/>
      </w:tblGrid>
      <w:tr w:rsidR="00EB58F1" w:rsidRPr="005E195A" w:rsidTr="00807092">
        <w:tc>
          <w:tcPr>
            <w:tcW w:w="1134" w:type="dxa"/>
            <w:vMerge w:val="restart"/>
            <w:tcBorders>
              <w:top w:val="single" w:sz="4" w:space="0" w:color="000000"/>
              <w:left w:val="single" w:sz="4" w:space="0" w:color="auto"/>
              <w:right w:val="single" w:sz="4" w:space="0" w:color="000000"/>
            </w:tcBorders>
            <w:hideMark/>
          </w:tcPr>
          <w:p w:rsidR="00EB58F1" w:rsidRDefault="00EB58F1" w:rsidP="00807092">
            <w:pPr>
              <w:jc w:val="center"/>
              <w:rPr>
                <w:sz w:val="18"/>
                <w:szCs w:val="18"/>
              </w:rPr>
            </w:pPr>
          </w:p>
          <w:p w:rsidR="00EB58F1" w:rsidRDefault="00EB58F1" w:rsidP="00807092">
            <w:pPr>
              <w:jc w:val="center"/>
              <w:rPr>
                <w:sz w:val="18"/>
                <w:szCs w:val="18"/>
              </w:rPr>
            </w:pPr>
          </w:p>
          <w:p w:rsidR="00EB58F1" w:rsidRPr="00412B37" w:rsidRDefault="00EB58F1" w:rsidP="00807092">
            <w:pPr>
              <w:jc w:val="center"/>
              <w:rPr>
                <w:sz w:val="18"/>
                <w:szCs w:val="18"/>
              </w:rPr>
            </w:pPr>
            <w:r w:rsidRPr="00412B37">
              <w:rPr>
                <w:sz w:val="18"/>
                <w:szCs w:val="18"/>
              </w:rPr>
              <w:t>Klasės</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B58F1" w:rsidRPr="00412B37" w:rsidRDefault="00EB58F1" w:rsidP="00807092">
            <w:pPr>
              <w:jc w:val="center"/>
              <w:rPr>
                <w:sz w:val="18"/>
                <w:szCs w:val="18"/>
              </w:rPr>
            </w:pPr>
            <w:r w:rsidRPr="00412B37">
              <w:rPr>
                <w:sz w:val="18"/>
                <w:szCs w:val="18"/>
              </w:rPr>
              <w:t>Praleistų pamokų skaičius</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EB58F1" w:rsidRPr="00412B37" w:rsidRDefault="00EB58F1" w:rsidP="00807092">
            <w:pPr>
              <w:jc w:val="center"/>
              <w:rPr>
                <w:sz w:val="18"/>
                <w:szCs w:val="18"/>
              </w:rPr>
            </w:pPr>
            <w:r w:rsidRPr="00412B37">
              <w:rPr>
                <w:sz w:val="18"/>
                <w:szCs w:val="18"/>
              </w:rPr>
              <w:t>Nepateisintų pamokų skaičius</w:t>
            </w:r>
          </w:p>
        </w:tc>
        <w:tc>
          <w:tcPr>
            <w:tcW w:w="4252" w:type="dxa"/>
            <w:gridSpan w:val="5"/>
            <w:tcBorders>
              <w:top w:val="single" w:sz="4" w:space="0" w:color="auto"/>
              <w:left w:val="single" w:sz="4" w:space="0" w:color="000000"/>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Pateisintų pamokų skaičius</w:t>
            </w:r>
          </w:p>
        </w:tc>
        <w:tc>
          <w:tcPr>
            <w:tcW w:w="709" w:type="dxa"/>
            <w:vMerge w:val="restart"/>
            <w:tcBorders>
              <w:top w:val="single" w:sz="4" w:space="0" w:color="auto"/>
              <w:left w:val="single" w:sz="4" w:space="0" w:color="000000"/>
              <w:right w:val="single" w:sz="4" w:space="0" w:color="auto"/>
            </w:tcBorders>
          </w:tcPr>
          <w:p w:rsidR="00EB58F1" w:rsidRDefault="00EB58F1" w:rsidP="00807092">
            <w:pPr>
              <w:jc w:val="center"/>
              <w:rPr>
                <w:sz w:val="16"/>
                <w:szCs w:val="16"/>
              </w:rPr>
            </w:pPr>
          </w:p>
          <w:p w:rsidR="00EB58F1" w:rsidRDefault="00EB58F1" w:rsidP="00807092">
            <w:pPr>
              <w:jc w:val="center"/>
              <w:rPr>
                <w:sz w:val="16"/>
                <w:szCs w:val="16"/>
              </w:rPr>
            </w:pPr>
          </w:p>
          <w:p w:rsidR="00EB58F1" w:rsidRPr="00C862C0" w:rsidRDefault="00EB58F1" w:rsidP="00807092">
            <w:pPr>
              <w:jc w:val="center"/>
              <w:rPr>
                <w:sz w:val="16"/>
                <w:szCs w:val="16"/>
              </w:rPr>
            </w:pPr>
            <w:r w:rsidRPr="00C862C0">
              <w:rPr>
                <w:sz w:val="16"/>
                <w:szCs w:val="16"/>
              </w:rPr>
              <w:t>Mok.</w:t>
            </w:r>
          </w:p>
          <w:p w:rsidR="00EB58F1" w:rsidRPr="00C862C0" w:rsidRDefault="00EB58F1" w:rsidP="00807092">
            <w:pPr>
              <w:jc w:val="center"/>
              <w:rPr>
                <w:sz w:val="16"/>
                <w:szCs w:val="16"/>
              </w:rPr>
            </w:pPr>
            <w:r w:rsidRPr="00C862C0">
              <w:rPr>
                <w:sz w:val="16"/>
                <w:szCs w:val="16"/>
              </w:rPr>
              <w:t>skaič.</w:t>
            </w:r>
          </w:p>
          <w:p w:rsidR="00EB58F1" w:rsidRPr="00412B37" w:rsidRDefault="00EB58F1" w:rsidP="00807092">
            <w:pPr>
              <w:jc w:val="center"/>
              <w:rPr>
                <w:sz w:val="18"/>
                <w:szCs w:val="18"/>
              </w:rPr>
            </w:pPr>
            <w:r w:rsidRPr="00C862C0">
              <w:rPr>
                <w:sz w:val="16"/>
                <w:szCs w:val="16"/>
              </w:rPr>
              <w:t>klasėse</w:t>
            </w:r>
          </w:p>
        </w:tc>
      </w:tr>
      <w:tr w:rsidR="00EB58F1" w:rsidRPr="005E195A" w:rsidTr="00807092">
        <w:tc>
          <w:tcPr>
            <w:tcW w:w="1134" w:type="dxa"/>
            <w:vMerge/>
            <w:tcBorders>
              <w:left w:val="single" w:sz="4" w:space="0" w:color="auto"/>
              <w:bottom w:val="single" w:sz="4" w:space="0" w:color="000000"/>
              <w:right w:val="single" w:sz="4" w:space="0" w:color="000000"/>
            </w:tcBorders>
          </w:tcPr>
          <w:p w:rsidR="00EB58F1" w:rsidRPr="00412B37" w:rsidRDefault="00EB58F1" w:rsidP="00807092">
            <w:pPr>
              <w:jc w:val="center"/>
              <w:rPr>
                <w:b/>
                <w:sz w:val="18"/>
                <w:szCs w:val="18"/>
              </w:rPr>
            </w:pPr>
          </w:p>
        </w:tc>
        <w:tc>
          <w:tcPr>
            <w:tcW w:w="709" w:type="dxa"/>
            <w:tcBorders>
              <w:top w:val="single" w:sz="4" w:space="0" w:color="000000"/>
              <w:left w:val="single" w:sz="4" w:space="0" w:color="000000"/>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Iš</w:t>
            </w:r>
          </w:p>
          <w:p w:rsidR="00EB58F1" w:rsidRPr="00412B37" w:rsidRDefault="00EB58F1" w:rsidP="00807092">
            <w:pPr>
              <w:jc w:val="center"/>
              <w:rPr>
                <w:sz w:val="18"/>
                <w:szCs w:val="18"/>
              </w:rPr>
            </w:pPr>
            <w:r w:rsidRPr="00412B37">
              <w:rPr>
                <w:sz w:val="18"/>
                <w:szCs w:val="18"/>
              </w:rPr>
              <w:t>viso</w:t>
            </w:r>
          </w:p>
        </w:tc>
        <w:tc>
          <w:tcPr>
            <w:tcW w:w="992" w:type="dxa"/>
            <w:tcBorders>
              <w:top w:val="single" w:sz="4" w:space="0" w:color="000000"/>
              <w:left w:val="single" w:sz="4" w:space="0" w:color="auto"/>
              <w:bottom w:val="single" w:sz="4" w:space="0" w:color="000000"/>
              <w:right w:val="single" w:sz="4" w:space="0" w:color="000000"/>
            </w:tcBorders>
            <w:hideMark/>
          </w:tcPr>
          <w:p w:rsidR="00EB58F1" w:rsidRPr="00412B37" w:rsidRDefault="00EB58F1" w:rsidP="00807092">
            <w:pPr>
              <w:jc w:val="center"/>
              <w:rPr>
                <w:sz w:val="18"/>
                <w:szCs w:val="18"/>
              </w:rPr>
            </w:pPr>
            <w:r w:rsidRPr="00412B37">
              <w:rPr>
                <w:sz w:val="18"/>
                <w:szCs w:val="18"/>
              </w:rPr>
              <w:t>Tenka vienam mokiniui</w:t>
            </w:r>
          </w:p>
        </w:tc>
        <w:tc>
          <w:tcPr>
            <w:tcW w:w="567" w:type="dxa"/>
            <w:tcBorders>
              <w:top w:val="single" w:sz="4" w:space="0" w:color="000000"/>
              <w:left w:val="single" w:sz="4" w:space="0" w:color="000000"/>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Iš</w:t>
            </w:r>
          </w:p>
          <w:p w:rsidR="00EB58F1" w:rsidRPr="00412B37" w:rsidRDefault="00EB58F1" w:rsidP="00807092">
            <w:pPr>
              <w:jc w:val="center"/>
              <w:rPr>
                <w:sz w:val="18"/>
                <w:szCs w:val="18"/>
              </w:rPr>
            </w:pPr>
            <w:r w:rsidRPr="00412B37">
              <w:rPr>
                <w:sz w:val="18"/>
                <w:szCs w:val="18"/>
              </w:rPr>
              <w:t>viso</w:t>
            </w:r>
          </w:p>
        </w:tc>
        <w:tc>
          <w:tcPr>
            <w:tcW w:w="993" w:type="dxa"/>
            <w:tcBorders>
              <w:top w:val="single" w:sz="4" w:space="0" w:color="000000"/>
              <w:left w:val="single" w:sz="4" w:space="0" w:color="auto"/>
              <w:bottom w:val="single" w:sz="4" w:space="0" w:color="000000"/>
              <w:right w:val="single" w:sz="4" w:space="0" w:color="000000"/>
            </w:tcBorders>
            <w:hideMark/>
          </w:tcPr>
          <w:p w:rsidR="00EB58F1" w:rsidRPr="00412B37" w:rsidRDefault="00EB58F1" w:rsidP="00807092">
            <w:pPr>
              <w:jc w:val="center"/>
              <w:rPr>
                <w:sz w:val="18"/>
                <w:szCs w:val="18"/>
              </w:rPr>
            </w:pPr>
            <w:r w:rsidRPr="00412B37">
              <w:rPr>
                <w:sz w:val="18"/>
                <w:szCs w:val="18"/>
              </w:rPr>
              <w:t>Tenka vienam mokiniui</w:t>
            </w:r>
          </w:p>
        </w:tc>
        <w:tc>
          <w:tcPr>
            <w:tcW w:w="708" w:type="dxa"/>
            <w:tcBorders>
              <w:top w:val="single" w:sz="4" w:space="0" w:color="000000"/>
              <w:left w:val="single" w:sz="4" w:space="0" w:color="000000"/>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Iš viso</w:t>
            </w:r>
          </w:p>
        </w:tc>
        <w:tc>
          <w:tcPr>
            <w:tcW w:w="709" w:type="dxa"/>
            <w:tcBorders>
              <w:top w:val="single" w:sz="4" w:space="0" w:color="000000"/>
              <w:left w:val="single" w:sz="4" w:space="0" w:color="auto"/>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Dėl ligos</w:t>
            </w:r>
          </w:p>
        </w:tc>
        <w:tc>
          <w:tcPr>
            <w:tcW w:w="992" w:type="dxa"/>
            <w:tcBorders>
              <w:top w:val="single" w:sz="4" w:space="0" w:color="000000"/>
              <w:left w:val="single" w:sz="4" w:space="0" w:color="auto"/>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Tenka vienam mokiniui</w:t>
            </w:r>
          </w:p>
        </w:tc>
        <w:tc>
          <w:tcPr>
            <w:tcW w:w="851" w:type="dxa"/>
            <w:tcBorders>
              <w:top w:val="single" w:sz="4" w:space="0" w:color="000000"/>
              <w:left w:val="single" w:sz="4" w:space="0" w:color="auto"/>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 xml:space="preserve">Kitos </w:t>
            </w:r>
            <w:r>
              <w:rPr>
                <w:sz w:val="18"/>
                <w:szCs w:val="18"/>
              </w:rPr>
              <w:t>priežast.</w:t>
            </w:r>
          </w:p>
        </w:tc>
        <w:tc>
          <w:tcPr>
            <w:tcW w:w="992" w:type="dxa"/>
            <w:tcBorders>
              <w:top w:val="single" w:sz="4" w:space="0" w:color="000000"/>
              <w:left w:val="single" w:sz="4" w:space="0" w:color="auto"/>
              <w:bottom w:val="single" w:sz="4" w:space="0" w:color="000000"/>
              <w:right w:val="single" w:sz="4" w:space="0" w:color="000000"/>
            </w:tcBorders>
            <w:hideMark/>
          </w:tcPr>
          <w:p w:rsidR="00EB58F1" w:rsidRPr="00412B37" w:rsidRDefault="00EB58F1" w:rsidP="00807092">
            <w:pPr>
              <w:jc w:val="center"/>
              <w:rPr>
                <w:sz w:val="18"/>
                <w:szCs w:val="18"/>
              </w:rPr>
            </w:pPr>
            <w:r w:rsidRPr="00412B37">
              <w:rPr>
                <w:sz w:val="18"/>
                <w:szCs w:val="18"/>
              </w:rPr>
              <w:t>Tenka vienam mokiniui</w:t>
            </w:r>
          </w:p>
        </w:tc>
        <w:tc>
          <w:tcPr>
            <w:tcW w:w="709" w:type="dxa"/>
            <w:vMerge/>
            <w:tcBorders>
              <w:left w:val="single" w:sz="4" w:space="0" w:color="000000"/>
              <w:bottom w:val="single" w:sz="4" w:space="0" w:color="000000"/>
              <w:right w:val="single" w:sz="4" w:space="0" w:color="auto"/>
            </w:tcBorders>
          </w:tcPr>
          <w:p w:rsidR="00EB58F1" w:rsidRPr="00412B37" w:rsidRDefault="00EB58F1" w:rsidP="00807092">
            <w:pPr>
              <w:jc w:val="center"/>
              <w:rPr>
                <w:b/>
                <w:sz w:val="18"/>
                <w:szCs w:val="18"/>
              </w:rPr>
            </w:pPr>
          </w:p>
        </w:tc>
      </w:tr>
      <w:tr w:rsidR="00EB58F1" w:rsidRPr="005E195A" w:rsidTr="00807092">
        <w:tc>
          <w:tcPr>
            <w:tcW w:w="1134" w:type="dxa"/>
            <w:tcBorders>
              <w:top w:val="single" w:sz="4" w:space="0" w:color="000000"/>
              <w:left w:val="single" w:sz="4" w:space="0" w:color="auto"/>
              <w:bottom w:val="single" w:sz="4" w:space="0" w:color="auto"/>
              <w:right w:val="single" w:sz="4" w:space="0" w:color="000000"/>
            </w:tcBorders>
            <w:hideMark/>
          </w:tcPr>
          <w:p w:rsidR="00EB58F1" w:rsidRPr="004F70F0" w:rsidRDefault="00EB58F1" w:rsidP="00807092">
            <w:pPr>
              <w:rPr>
                <w:sz w:val="16"/>
                <w:szCs w:val="16"/>
              </w:rPr>
            </w:pPr>
            <w:r w:rsidRPr="004F70F0">
              <w:rPr>
                <w:sz w:val="16"/>
                <w:szCs w:val="16"/>
              </w:rPr>
              <w:t>1-4 lav.</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198</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39,5</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198</w:t>
            </w:r>
          </w:p>
        </w:tc>
        <w:tc>
          <w:tcPr>
            <w:tcW w:w="709"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198</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39,5</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5</w:t>
            </w:r>
          </w:p>
        </w:tc>
      </w:tr>
      <w:tr w:rsidR="00EB58F1" w:rsidRPr="005E195A" w:rsidTr="00807092">
        <w:tc>
          <w:tcPr>
            <w:tcW w:w="1134" w:type="dxa"/>
            <w:tcBorders>
              <w:top w:val="single" w:sz="4" w:space="0" w:color="000000"/>
              <w:left w:val="single" w:sz="4" w:space="0" w:color="auto"/>
              <w:bottom w:val="single" w:sz="4" w:space="0" w:color="auto"/>
              <w:right w:val="single" w:sz="4" w:space="0" w:color="000000"/>
            </w:tcBorders>
            <w:hideMark/>
          </w:tcPr>
          <w:p w:rsidR="00EB58F1" w:rsidRPr="004F70F0" w:rsidRDefault="00EB58F1" w:rsidP="00807092">
            <w:pPr>
              <w:rPr>
                <w:sz w:val="16"/>
                <w:szCs w:val="16"/>
              </w:rPr>
            </w:pPr>
            <w:r w:rsidRPr="004F70F0">
              <w:rPr>
                <w:sz w:val="16"/>
                <w:szCs w:val="16"/>
              </w:rPr>
              <w:t>1-4 spec.</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1458</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104</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247</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17,6</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1211</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1187</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84,7</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24</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1,7</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14</w:t>
            </w:r>
          </w:p>
        </w:tc>
      </w:tr>
      <w:tr w:rsidR="00EB58F1" w:rsidRPr="005E195A" w:rsidTr="00807092">
        <w:tc>
          <w:tcPr>
            <w:tcW w:w="1134" w:type="dxa"/>
            <w:tcBorders>
              <w:top w:val="single" w:sz="4" w:space="0" w:color="000000"/>
              <w:left w:val="single" w:sz="4" w:space="0" w:color="auto"/>
              <w:bottom w:val="single" w:sz="4" w:space="0" w:color="auto"/>
              <w:right w:val="single" w:sz="4" w:space="0" w:color="000000"/>
            </w:tcBorders>
            <w:hideMark/>
          </w:tcPr>
          <w:p w:rsidR="00EB58F1" w:rsidRPr="004F70F0" w:rsidRDefault="00EB58F1" w:rsidP="00807092">
            <w:pPr>
              <w:rPr>
                <w:sz w:val="16"/>
                <w:szCs w:val="16"/>
              </w:rPr>
            </w:pPr>
            <w:r w:rsidRPr="004F70F0">
              <w:rPr>
                <w:sz w:val="16"/>
                <w:szCs w:val="16"/>
              </w:rPr>
              <w:t>Iš viso 1-4</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1656</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87</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247</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17,6</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1409</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1385</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72,9</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24</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1,7</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19</w:t>
            </w:r>
          </w:p>
        </w:tc>
      </w:tr>
      <w:tr w:rsidR="00EB58F1" w:rsidRPr="005E195A" w:rsidTr="00807092">
        <w:tc>
          <w:tcPr>
            <w:tcW w:w="1134" w:type="dxa"/>
            <w:tcBorders>
              <w:top w:val="single" w:sz="4" w:space="0" w:color="auto"/>
              <w:left w:val="single" w:sz="4" w:space="0" w:color="auto"/>
              <w:bottom w:val="single" w:sz="4" w:space="0" w:color="000000"/>
              <w:right w:val="single" w:sz="4" w:space="0" w:color="000000"/>
            </w:tcBorders>
            <w:hideMark/>
          </w:tcPr>
          <w:p w:rsidR="00EB58F1" w:rsidRPr="004F70F0" w:rsidRDefault="00EB58F1" w:rsidP="00807092">
            <w:pPr>
              <w:rPr>
                <w:sz w:val="16"/>
                <w:szCs w:val="16"/>
              </w:rPr>
            </w:pPr>
            <w:r w:rsidRPr="004F70F0">
              <w:rPr>
                <w:sz w:val="16"/>
                <w:szCs w:val="16"/>
              </w:rPr>
              <w:t>5-8 lav.</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705</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44</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34</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2</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671</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667</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41,6</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4</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0,25</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16</w:t>
            </w:r>
          </w:p>
        </w:tc>
      </w:tr>
      <w:tr w:rsidR="00EB58F1" w:rsidRPr="005E195A" w:rsidTr="00807092">
        <w:tc>
          <w:tcPr>
            <w:tcW w:w="1134" w:type="dxa"/>
            <w:tcBorders>
              <w:top w:val="single" w:sz="4" w:space="0" w:color="auto"/>
              <w:left w:val="single" w:sz="4" w:space="0" w:color="auto"/>
              <w:bottom w:val="single" w:sz="4" w:space="0" w:color="000000"/>
              <w:right w:val="single" w:sz="4" w:space="0" w:color="000000"/>
            </w:tcBorders>
            <w:hideMark/>
          </w:tcPr>
          <w:p w:rsidR="00EB58F1" w:rsidRPr="004F70F0" w:rsidRDefault="00EB58F1" w:rsidP="00807092">
            <w:pPr>
              <w:rPr>
                <w:sz w:val="16"/>
                <w:szCs w:val="16"/>
              </w:rPr>
            </w:pPr>
            <w:r w:rsidRPr="004F70F0">
              <w:rPr>
                <w:sz w:val="16"/>
                <w:szCs w:val="16"/>
              </w:rPr>
              <w:t>5-8 spec.</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1318</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77,5</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122</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7,2</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1196</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1160</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68,2</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36</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2</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17</w:t>
            </w:r>
          </w:p>
        </w:tc>
      </w:tr>
      <w:tr w:rsidR="00EB58F1" w:rsidRPr="005E195A" w:rsidTr="00807092">
        <w:tc>
          <w:tcPr>
            <w:tcW w:w="1134" w:type="dxa"/>
            <w:tcBorders>
              <w:top w:val="single" w:sz="4" w:space="0" w:color="auto"/>
              <w:left w:val="single" w:sz="4" w:space="0" w:color="auto"/>
              <w:bottom w:val="single" w:sz="4" w:space="0" w:color="000000"/>
              <w:right w:val="single" w:sz="4" w:space="0" w:color="000000"/>
            </w:tcBorders>
            <w:hideMark/>
          </w:tcPr>
          <w:p w:rsidR="00EB58F1" w:rsidRPr="004F70F0" w:rsidRDefault="00EB58F1" w:rsidP="00807092">
            <w:pPr>
              <w:rPr>
                <w:sz w:val="16"/>
                <w:szCs w:val="16"/>
              </w:rPr>
            </w:pPr>
            <w:r w:rsidRPr="004F70F0">
              <w:rPr>
                <w:sz w:val="16"/>
                <w:szCs w:val="16"/>
              </w:rPr>
              <w:t>Iš viso 5-8</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2023</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61,3</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156</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4,7</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1867</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1827</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55,4</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40</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1,2</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33</w:t>
            </w:r>
          </w:p>
        </w:tc>
      </w:tr>
      <w:tr w:rsidR="00EB58F1" w:rsidRPr="005E195A" w:rsidTr="00807092">
        <w:tc>
          <w:tcPr>
            <w:tcW w:w="1134" w:type="dxa"/>
            <w:tcBorders>
              <w:top w:val="single" w:sz="4" w:space="0" w:color="000000"/>
              <w:left w:val="single" w:sz="4" w:space="0" w:color="auto"/>
              <w:bottom w:val="single" w:sz="4" w:space="0" w:color="000000"/>
              <w:right w:val="single" w:sz="4" w:space="0" w:color="000000"/>
            </w:tcBorders>
            <w:hideMark/>
          </w:tcPr>
          <w:p w:rsidR="00EB58F1" w:rsidRPr="004F70F0" w:rsidRDefault="00EB58F1" w:rsidP="00807092">
            <w:pPr>
              <w:rPr>
                <w:sz w:val="16"/>
                <w:szCs w:val="16"/>
              </w:rPr>
            </w:pPr>
            <w:r w:rsidRPr="004F70F0">
              <w:rPr>
                <w:sz w:val="16"/>
                <w:szCs w:val="16"/>
              </w:rPr>
              <w:t>9-10 lav.</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231</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57,8</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3</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0,8</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228</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205</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51,3</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23</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5,8</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4</w:t>
            </w:r>
          </w:p>
        </w:tc>
      </w:tr>
      <w:tr w:rsidR="00EB58F1" w:rsidRPr="005E195A" w:rsidTr="00807092">
        <w:tc>
          <w:tcPr>
            <w:tcW w:w="1134" w:type="dxa"/>
            <w:tcBorders>
              <w:top w:val="single" w:sz="4" w:space="0" w:color="000000"/>
              <w:left w:val="single" w:sz="4" w:space="0" w:color="auto"/>
              <w:bottom w:val="single" w:sz="4" w:space="0" w:color="000000"/>
              <w:right w:val="single" w:sz="4" w:space="0" w:color="000000"/>
            </w:tcBorders>
            <w:hideMark/>
          </w:tcPr>
          <w:p w:rsidR="00EB58F1" w:rsidRPr="004F70F0" w:rsidRDefault="00EB58F1" w:rsidP="00807092">
            <w:pPr>
              <w:rPr>
                <w:sz w:val="16"/>
                <w:szCs w:val="16"/>
              </w:rPr>
            </w:pPr>
            <w:r w:rsidRPr="004F70F0">
              <w:rPr>
                <w:sz w:val="16"/>
                <w:szCs w:val="16"/>
              </w:rPr>
              <w:t>9-10 spec.</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558</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93</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16</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2,7</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542</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541</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90,2</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0,2</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6</w:t>
            </w:r>
          </w:p>
        </w:tc>
      </w:tr>
      <w:tr w:rsidR="00EB58F1" w:rsidRPr="005E195A" w:rsidTr="00807092">
        <w:tc>
          <w:tcPr>
            <w:tcW w:w="1134" w:type="dxa"/>
            <w:tcBorders>
              <w:top w:val="single" w:sz="4" w:space="0" w:color="000000"/>
              <w:left w:val="single" w:sz="4" w:space="0" w:color="auto"/>
              <w:bottom w:val="single" w:sz="4" w:space="0" w:color="000000"/>
              <w:right w:val="single" w:sz="4" w:space="0" w:color="000000"/>
            </w:tcBorders>
            <w:hideMark/>
          </w:tcPr>
          <w:p w:rsidR="00EB58F1" w:rsidRPr="004F70F0" w:rsidRDefault="00EB58F1" w:rsidP="00807092">
            <w:pPr>
              <w:rPr>
                <w:sz w:val="16"/>
                <w:szCs w:val="16"/>
              </w:rPr>
            </w:pPr>
            <w:r w:rsidRPr="004F70F0">
              <w:rPr>
                <w:sz w:val="16"/>
                <w:szCs w:val="16"/>
              </w:rPr>
              <w:t>Iš viso 9-10</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789</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78,9</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19</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r w:rsidRPr="00C862C0">
              <w:rPr>
                <w:sz w:val="18"/>
                <w:szCs w:val="18"/>
              </w:rPr>
              <w:t>1,9</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770</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746</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74,6</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24</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2,4</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r w:rsidRPr="00C862C0">
              <w:rPr>
                <w:sz w:val="18"/>
                <w:szCs w:val="18"/>
              </w:rPr>
              <w:t>10</w:t>
            </w:r>
          </w:p>
        </w:tc>
      </w:tr>
      <w:tr w:rsidR="00EB58F1" w:rsidRPr="005E195A" w:rsidTr="00807092">
        <w:tc>
          <w:tcPr>
            <w:tcW w:w="1134" w:type="dxa"/>
            <w:tcBorders>
              <w:top w:val="single" w:sz="4" w:space="0" w:color="000000"/>
              <w:left w:val="single" w:sz="4" w:space="0" w:color="auto"/>
              <w:bottom w:val="single" w:sz="4" w:space="0" w:color="000000"/>
              <w:right w:val="single" w:sz="4" w:space="0" w:color="000000"/>
            </w:tcBorders>
            <w:hideMark/>
          </w:tcPr>
          <w:p w:rsidR="00EB58F1" w:rsidRDefault="00EB58F1" w:rsidP="00807092">
            <w:pPr>
              <w:rPr>
                <w:sz w:val="16"/>
                <w:szCs w:val="16"/>
              </w:rPr>
            </w:pPr>
            <w:r w:rsidRPr="004F70F0">
              <w:rPr>
                <w:sz w:val="16"/>
                <w:szCs w:val="16"/>
              </w:rPr>
              <w:t xml:space="preserve">Soc. įg. ugd. </w:t>
            </w:r>
          </w:p>
          <w:p w:rsidR="00EB58F1" w:rsidRPr="004F70F0" w:rsidRDefault="00EB58F1" w:rsidP="00807092">
            <w:pPr>
              <w:rPr>
                <w:sz w:val="16"/>
                <w:szCs w:val="16"/>
              </w:rPr>
            </w:pPr>
            <w:r w:rsidRPr="004F70F0">
              <w:rPr>
                <w:sz w:val="16"/>
                <w:szCs w:val="16"/>
              </w:rPr>
              <w:t>I-III m. m.</w:t>
            </w:r>
          </w:p>
        </w:tc>
        <w:tc>
          <w:tcPr>
            <w:tcW w:w="709" w:type="dxa"/>
            <w:tcBorders>
              <w:top w:val="single" w:sz="4" w:space="0" w:color="000000"/>
              <w:left w:val="single" w:sz="4" w:space="0" w:color="000000"/>
              <w:bottom w:val="single" w:sz="4" w:space="0" w:color="000000"/>
              <w:right w:val="single" w:sz="4" w:space="0" w:color="auto"/>
            </w:tcBorders>
          </w:tcPr>
          <w:p w:rsidR="00EB58F1" w:rsidRPr="00412B37" w:rsidRDefault="00EB58F1" w:rsidP="00807092">
            <w:pPr>
              <w:jc w:val="center"/>
              <w:rPr>
                <w:sz w:val="18"/>
                <w:szCs w:val="18"/>
              </w:rPr>
            </w:pPr>
            <w:r w:rsidRPr="00412B37">
              <w:rPr>
                <w:sz w:val="18"/>
                <w:szCs w:val="18"/>
              </w:rPr>
              <w:t>954</w:t>
            </w:r>
          </w:p>
        </w:tc>
        <w:tc>
          <w:tcPr>
            <w:tcW w:w="992" w:type="dxa"/>
            <w:tcBorders>
              <w:top w:val="single" w:sz="4" w:space="0" w:color="000000"/>
              <w:left w:val="single" w:sz="4" w:space="0" w:color="auto"/>
              <w:bottom w:val="single" w:sz="4" w:space="0" w:color="000000"/>
              <w:right w:val="single" w:sz="4" w:space="0" w:color="000000"/>
            </w:tcBorders>
          </w:tcPr>
          <w:p w:rsidR="00EB58F1" w:rsidRPr="00412B37" w:rsidRDefault="00EB58F1" w:rsidP="00807092">
            <w:pPr>
              <w:jc w:val="center"/>
              <w:rPr>
                <w:sz w:val="18"/>
                <w:szCs w:val="18"/>
              </w:rPr>
            </w:pPr>
            <w:r w:rsidRPr="00412B37">
              <w:rPr>
                <w:sz w:val="18"/>
                <w:szCs w:val="18"/>
              </w:rPr>
              <w:t>47,7</w:t>
            </w:r>
          </w:p>
        </w:tc>
        <w:tc>
          <w:tcPr>
            <w:tcW w:w="567" w:type="dxa"/>
            <w:tcBorders>
              <w:top w:val="single" w:sz="4" w:space="0" w:color="000000"/>
              <w:left w:val="single" w:sz="4" w:space="0" w:color="000000"/>
              <w:bottom w:val="single" w:sz="4" w:space="0" w:color="000000"/>
              <w:right w:val="single" w:sz="4" w:space="0" w:color="auto"/>
            </w:tcBorders>
          </w:tcPr>
          <w:p w:rsidR="00EB58F1" w:rsidRPr="00412B37" w:rsidRDefault="00EB58F1" w:rsidP="00807092">
            <w:pPr>
              <w:jc w:val="center"/>
              <w:rPr>
                <w:sz w:val="18"/>
                <w:szCs w:val="18"/>
              </w:rPr>
            </w:pPr>
            <w:r w:rsidRPr="00412B37">
              <w:rPr>
                <w:sz w:val="18"/>
                <w:szCs w:val="18"/>
              </w:rPr>
              <w:t>121</w:t>
            </w:r>
          </w:p>
        </w:tc>
        <w:tc>
          <w:tcPr>
            <w:tcW w:w="993" w:type="dxa"/>
            <w:tcBorders>
              <w:top w:val="single" w:sz="4" w:space="0" w:color="000000"/>
              <w:left w:val="single" w:sz="4" w:space="0" w:color="auto"/>
              <w:bottom w:val="single" w:sz="4" w:space="0" w:color="000000"/>
              <w:right w:val="single" w:sz="4" w:space="0" w:color="000000"/>
            </w:tcBorders>
          </w:tcPr>
          <w:p w:rsidR="00EB58F1" w:rsidRPr="00412B37" w:rsidRDefault="00EB58F1" w:rsidP="00807092">
            <w:pPr>
              <w:jc w:val="center"/>
              <w:rPr>
                <w:sz w:val="18"/>
                <w:szCs w:val="18"/>
              </w:rPr>
            </w:pPr>
            <w:r w:rsidRPr="00412B37">
              <w:rPr>
                <w:sz w:val="18"/>
                <w:szCs w:val="18"/>
              </w:rPr>
              <w:t>6,1</w:t>
            </w:r>
          </w:p>
        </w:tc>
        <w:tc>
          <w:tcPr>
            <w:tcW w:w="708" w:type="dxa"/>
            <w:tcBorders>
              <w:top w:val="single" w:sz="4" w:space="0" w:color="000000"/>
              <w:left w:val="single" w:sz="4" w:space="0" w:color="000000"/>
              <w:bottom w:val="single" w:sz="4" w:space="0" w:color="000000"/>
              <w:right w:val="single" w:sz="4" w:space="0" w:color="auto"/>
            </w:tcBorders>
          </w:tcPr>
          <w:p w:rsidR="00EB58F1" w:rsidRPr="00412B37" w:rsidRDefault="00EB58F1" w:rsidP="00807092">
            <w:pPr>
              <w:jc w:val="center"/>
              <w:rPr>
                <w:sz w:val="18"/>
                <w:szCs w:val="18"/>
              </w:rPr>
            </w:pPr>
            <w:r w:rsidRPr="00412B37">
              <w:rPr>
                <w:sz w:val="18"/>
                <w:szCs w:val="18"/>
              </w:rPr>
              <w:t>833</w:t>
            </w:r>
          </w:p>
        </w:tc>
        <w:tc>
          <w:tcPr>
            <w:tcW w:w="709" w:type="dxa"/>
            <w:tcBorders>
              <w:top w:val="single" w:sz="4" w:space="0" w:color="000000"/>
              <w:left w:val="single" w:sz="4" w:space="0" w:color="auto"/>
              <w:bottom w:val="single" w:sz="4" w:space="0" w:color="000000"/>
              <w:right w:val="single" w:sz="4" w:space="0" w:color="auto"/>
            </w:tcBorders>
          </w:tcPr>
          <w:p w:rsidR="00EB58F1" w:rsidRPr="00412B37" w:rsidRDefault="00EB58F1" w:rsidP="00807092">
            <w:pPr>
              <w:jc w:val="center"/>
              <w:rPr>
                <w:sz w:val="18"/>
                <w:szCs w:val="18"/>
              </w:rPr>
            </w:pPr>
            <w:r w:rsidRPr="00412B37">
              <w:rPr>
                <w:sz w:val="18"/>
                <w:szCs w:val="18"/>
              </w:rPr>
              <w:t>678</w:t>
            </w:r>
          </w:p>
        </w:tc>
        <w:tc>
          <w:tcPr>
            <w:tcW w:w="992" w:type="dxa"/>
            <w:tcBorders>
              <w:top w:val="single" w:sz="4" w:space="0" w:color="000000"/>
              <w:left w:val="single" w:sz="4" w:space="0" w:color="auto"/>
              <w:bottom w:val="single" w:sz="4" w:space="0" w:color="000000"/>
              <w:right w:val="single" w:sz="4" w:space="0" w:color="auto"/>
            </w:tcBorders>
          </w:tcPr>
          <w:p w:rsidR="00EB58F1" w:rsidRPr="00412B37" w:rsidRDefault="00EB58F1" w:rsidP="00807092">
            <w:pPr>
              <w:jc w:val="center"/>
              <w:rPr>
                <w:sz w:val="18"/>
                <w:szCs w:val="18"/>
              </w:rPr>
            </w:pPr>
            <w:r w:rsidRPr="00412B37">
              <w:rPr>
                <w:sz w:val="18"/>
                <w:szCs w:val="18"/>
              </w:rPr>
              <w:t>34</w:t>
            </w:r>
          </w:p>
        </w:tc>
        <w:tc>
          <w:tcPr>
            <w:tcW w:w="851" w:type="dxa"/>
            <w:tcBorders>
              <w:top w:val="single" w:sz="4" w:space="0" w:color="000000"/>
              <w:left w:val="single" w:sz="4" w:space="0" w:color="auto"/>
              <w:bottom w:val="single" w:sz="4" w:space="0" w:color="000000"/>
              <w:right w:val="single" w:sz="4" w:space="0" w:color="auto"/>
            </w:tcBorders>
          </w:tcPr>
          <w:p w:rsidR="00EB58F1" w:rsidRPr="00412B37" w:rsidRDefault="00EB58F1" w:rsidP="00807092">
            <w:pPr>
              <w:jc w:val="center"/>
              <w:rPr>
                <w:sz w:val="18"/>
                <w:szCs w:val="18"/>
              </w:rPr>
            </w:pPr>
            <w:r w:rsidRPr="00412B37">
              <w:rPr>
                <w:sz w:val="18"/>
                <w:szCs w:val="18"/>
              </w:rPr>
              <w:t>155</w:t>
            </w:r>
          </w:p>
        </w:tc>
        <w:tc>
          <w:tcPr>
            <w:tcW w:w="992" w:type="dxa"/>
            <w:tcBorders>
              <w:top w:val="single" w:sz="4" w:space="0" w:color="000000"/>
              <w:left w:val="single" w:sz="4" w:space="0" w:color="auto"/>
              <w:bottom w:val="single" w:sz="4" w:space="0" w:color="000000"/>
              <w:right w:val="single" w:sz="4" w:space="0" w:color="auto"/>
            </w:tcBorders>
          </w:tcPr>
          <w:p w:rsidR="00EB58F1" w:rsidRPr="00412B37" w:rsidRDefault="00EB58F1" w:rsidP="00807092">
            <w:pPr>
              <w:jc w:val="center"/>
              <w:rPr>
                <w:sz w:val="18"/>
                <w:szCs w:val="18"/>
              </w:rPr>
            </w:pPr>
            <w:r w:rsidRPr="00412B37">
              <w:rPr>
                <w:sz w:val="18"/>
                <w:szCs w:val="18"/>
              </w:rPr>
              <w:t>7,8</w:t>
            </w:r>
          </w:p>
        </w:tc>
        <w:tc>
          <w:tcPr>
            <w:tcW w:w="709" w:type="dxa"/>
            <w:tcBorders>
              <w:top w:val="single" w:sz="4" w:space="0" w:color="000000"/>
              <w:left w:val="single" w:sz="4" w:space="0" w:color="auto"/>
              <w:bottom w:val="single" w:sz="4" w:space="0" w:color="000000"/>
              <w:right w:val="single" w:sz="4" w:space="0" w:color="auto"/>
            </w:tcBorders>
          </w:tcPr>
          <w:p w:rsidR="00EB58F1" w:rsidRPr="00412B37" w:rsidRDefault="00EB58F1" w:rsidP="00807092">
            <w:pPr>
              <w:jc w:val="center"/>
              <w:rPr>
                <w:sz w:val="18"/>
                <w:szCs w:val="18"/>
              </w:rPr>
            </w:pPr>
            <w:r w:rsidRPr="00412B37">
              <w:rPr>
                <w:sz w:val="18"/>
                <w:szCs w:val="18"/>
              </w:rPr>
              <w:t>20</w:t>
            </w:r>
          </w:p>
        </w:tc>
      </w:tr>
      <w:tr w:rsidR="00EB58F1" w:rsidRPr="005E195A" w:rsidTr="00807092">
        <w:tc>
          <w:tcPr>
            <w:tcW w:w="1134" w:type="dxa"/>
            <w:tcBorders>
              <w:top w:val="single" w:sz="4" w:space="0" w:color="000000"/>
              <w:left w:val="single" w:sz="4" w:space="0" w:color="auto"/>
              <w:bottom w:val="single" w:sz="4" w:space="0" w:color="auto"/>
              <w:right w:val="single" w:sz="4" w:space="0" w:color="000000"/>
            </w:tcBorders>
            <w:hideMark/>
          </w:tcPr>
          <w:p w:rsidR="00EB58F1" w:rsidRPr="004F70F0" w:rsidRDefault="00EB58F1" w:rsidP="00807092">
            <w:pPr>
              <w:jc w:val="right"/>
              <w:rPr>
                <w:sz w:val="16"/>
                <w:szCs w:val="16"/>
              </w:rPr>
            </w:pPr>
            <w:r w:rsidRPr="004F70F0">
              <w:rPr>
                <w:sz w:val="16"/>
                <w:szCs w:val="16"/>
              </w:rPr>
              <w:t>Iš viso</w:t>
            </w:r>
            <w:r>
              <w:rPr>
                <w:sz w:val="16"/>
                <w:szCs w:val="16"/>
              </w:rPr>
              <w:t>:</w:t>
            </w:r>
          </w:p>
        </w:tc>
        <w:tc>
          <w:tcPr>
            <w:tcW w:w="709" w:type="dxa"/>
            <w:tcBorders>
              <w:top w:val="single" w:sz="4" w:space="0" w:color="000000"/>
              <w:left w:val="single" w:sz="4" w:space="0" w:color="000000"/>
              <w:bottom w:val="single" w:sz="4" w:space="0" w:color="auto"/>
              <w:right w:val="single" w:sz="4" w:space="0" w:color="auto"/>
            </w:tcBorders>
          </w:tcPr>
          <w:p w:rsidR="00EB58F1" w:rsidRPr="00412B37" w:rsidRDefault="00EB58F1" w:rsidP="00807092">
            <w:pPr>
              <w:jc w:val="center"/>
              <w:rPr>
                <w:sz w:val="18"/>
                <w:szCs w:val="18"/>
              </w:rPr>
            </w:pPr>
            <w:r w:rsidRPr="00412B37">
              <w:rPr>
                <w:sz w:val="18"/>
                <w:szCs w:val="18"/>
              </w:rPr>
              <w:t>5422</w:t>
            </w:r>
          </w:p>
        </w:tc>
        <w:tc>
          <w:tcPr>
            <w:tcW w:w="992" w:type="dxa"/>
            <w:tcBorders>
              <w:top w:val="single" w:sz="4" w:space="0" w:color="000000"/>
              <w:left w:val="single" w:sz="4" w:space="0" w:color="auto"/>
              <w:bottom w:val="single" w:sz="4" w:space="0" w:color="auto"/>
              <w:right w:val="single" w:sz="4" w:space="0" w:color="000000"/>
            </w:tcBorders>
          </w:tcPr>
          <w:p w:rsidR="00EB58F1" w:rsidRPr="00412B37" w:rsidRDefault="00EB58F1" w:rsidP="00807092">
            <w:pPr>
              <w:jc w:val="center"/>
              <w:rPr>
                <w:sz w:val="18"/>
                <w:szCs w:val="18"/>
              </w:rPr>
            </w:pPr>
            <w:r w:rsidRPr="00412B37">
              <w:rPr>
                <w:sz w:val="18"/>
                <w:szCs w:val="18"/>
              </w:rPr>
              <w:t>66</w:t>
            </w:r>
          </w:p>
        </w:tc>
        <w:tc>
          <w:tcPr>
            <w:tcW w:w="567" w:type="dxa"/>
            <w:tcBorders>
              <w:top w:val="single" w:sz="4" w:space="0" w:color="000000"/>
              <w:left w:val="single" w:sz="4" w:space="0" w:color="000000"/>
              <w:bottom w:val="single" w:sz="4" w:space="0" w:color="auto"/>
              <w:right w:val="single" w:sz="4" w:space="0" w:color="auto"/>
            </w:tcBorders>
          </w:tcPr>
          <w:p w:rsidR="00EB58F1" w:rsidRPr="00412B37" w:rsidRDefault="00EB58F1" w:rsidP="00807092">
            <w:pPr>
              <w:jc w:val="center"/>
              <w:rPr>
                <w:sz w:val="18"/>
                <w:szCs w:val="18"/>
              </w:rPr>
            </w:pPr>
            <w:r w:rsidRPr="00412B37">
              <w:rPr>
                <w:sz w:val="18"/>
                <w:szCs w:val="18"/>
              </w:rPr>
              <w:t>543</w:t>
            </w:r>
          </w:p>
        </w:tc>
        <w:tc>
          <w:tcPr>
            <w:tcW w:w="993" w:type="dxa"/>
            <w:tcBorders>
              <w:top w:val="single" w:sz="4" w:space="0" w:color="000000"/>
              <w:left w:val="single" w:sz="4" w:space="0" w:color="auto"/>
              <w:bottom w:val="single" w:sz="4" w:space="0" w:color="auto"/>
              <w:right w:val="single" w:sz="4" w:space="0" w:color="000000"/>
            </w:tcBorders>
          </w:tcPr>
          <w:p w:rsidR="00EB58F1" w:rsidRPr="00412B37" w:rsidRDefault="00EB58F1" w:rsidP="00807092">
            <w:pPr>
              <w:jc w:val="center"/>
              <w:rPr>
                <w:sz w:val="18"/>
                <w:szCs w:val="18"/>
              </w:rPr>
            </w:pPr>
            <w:r w:rsidRPr="00412B37">
              <w:rPr>
                <w:sz w:val="18"/>
                <w:szCs w:val="18"/>
              </w:rPr>
              <w:t>6,6</w:t>
            </w:r>
          </w:p>
        </w:tc>
        <w:tc>
          <w:tcPr>
            <w:tcW w:w="708" w:type="dxa"/>
            <w:tcBorders>
              <w:top w:val="single" w:sz="4" w:space="0" w:color="000000"/>
              <w:left w:val="single" w:sz="4" w:space="0" w:color="000000"/>
              <w:bottom w:val="single" w:sz="4" w:space="0" w:color="auto"/>
              <w:right w:val="single" w:sz="4" w:space="0" w:color="auto"/>
            </w:tcBorders>
          </w:tcPr>
          <w:p w:rsidR="00EB58F1" w:rsidRPr="00412B37" w:rsidRDefault="00EB58F1" w:rsidP="00807092">
            <w:pPr>
              <w:jc w:val="center"/>
              <w:rPr>
                <w:sz w:val="18"/>
                <w:szCs w:val="18"/>
              </w:rPr>
            </w:pPr>
            <w:r w:rsidRPr="00412B37">
              <w:rPr>
                <w:sz w:val="18"/>
                <w:szCs w:val="18"/>
              </w:rPr>
              <w:t>4879</w:t>
            </w:r>
          </w:p>
        </w:tc>
        <w:tc>
          <w:tcPr>
            <w:tcW w:w="709" w:type="dxa"/>
            <w:tcBorders>
              <w:top w:val="single" w:sz="4" w:space="0" w:color="000000"/>
              <w:left w:val="single" w:sz="4" w:space="0" w:color="auto"/>
              <w:bottom w:val="single" w:sz="4" w:space="0" w:color="auto"/>
              <w:right w:val="single" w:sz="4" w:space="0" w:color="auto"/>
            </w:tcBorders>
          </w:tcPr>
          <w:p w:rsidR="00EB58F1" w:rsidRPr="00412B37" w:rsidRDefault="00EB58F1" w:rsidP="00807092">
            <w:pPr>
              <w:jc w:val="center"/>
              <w:rPr>
                <w:sz w:val="18"/>
                <w:szCs w:val="18"/>
              </w:rPr>
            </w:pPr>
            <w:r w:rsidRPr="00412B37">
              <w:rPr>
                <w:sz w:val="18"/>
                <w:szCs w:val="18"/>
              </w:rPr>
              <w:t>4636</w:t>
            </w:r>
          </w:p>
        </w:tc>
        <w:tc>
          <w:tcPr>
            <w:tcW w:w="992" w:type="dxa"/>
            <w:tcBorders>
              <w:top w:val="single" w:sz="4" w:space="0" w:color="000000"/>
              <w:left w:val="single" w:sz="4" w:space="0" w:color="auto"/>
              <w:bottom w:val="single" w:sz="4" w:space="0" w:color="auto"/>
              <w:right w:val="single" w:sz="4" w:space="0" w:color="auto"/>
            </w:tcBorders>
          </w:tcPr>
          <w:p w:rsidR="00EB58F1" w:rsidRPr="00412B37" w:rsidRDefault="00EB58F1" w:rsidP="00807092">
            <w:pPr>
              <w:jc w:val="center"/>
              <w:rPr>
                <w:sz w:val="18"/>
                <w:szCs w:val="18"/>
              </w:rPr>
            </w:pPr>
            <w:r w:rsidRPr="00412B37">
              <w:rPr>
                <w:sz w:val="18"/>
                <w:szCs w:val="18"/>
              </w:rPr>
              <w:t>56,5</w:t>
            </w:r>
          </w:p>
        </w:tc>
        <w:tc>
          <w:tcPr>
            <w:tcW w:w="851" w:type="dxa"/>
            <w:tcBorders>
              <w:top w:val="single" w:sz="4" w:space="0" w:color="000000"/>
              <w:left w:val="single" w:sz="4" w:space="0" w:color="auto"/>
              <w:bottom w:val="single" w:sz="4" w:space="0" w:color="auto"/>
              <w:right w:val="single" w:sz="4" w:space="0" w:color="auto"/>
            </w:tcBorders>
          </w:tcPr>
          <w:p w:rsidR="00EB58F1" w:rsidRPr="00412B37" w:rsidRDefault="00EB58F1" w:rsidP="00807092">
            <w:pPr>
              <w:jc w:val="center"/>
              <w:rPr>
                <w:sz w:val="18"/>
                <w:szCs w:val="18"/>
              </w:rPr>
            </w:pPr>
            <w:r w:rsidRPr="00412B37">
              <w:rPr>
                <w:sz w:val="18"/>
                <w:szCs w:val="18"/>
              </w:rPr>
              <w:t>243</w:t>
            </w:r>
          </w:p>
        </w:tc>
        <w:tc>
          <w:tcPr>
            <w:tcW w:w="992" w:type="dxa"/>
            <w:tcBorders>
              <w:top w:val="single" w:sz="4" w:space="0" w:color="000000"/>
              <w:left w:val="single" w:sz="4" w:space="0" w:color="auto"/>
              <w:bottom w:val="single" w:sz="4" w:space="0" w:color="auto"/>
              <w:right w:val="single" w:sz="4" w:space="0" w:color="auto"/>
            </w:tcBorders>
          </w:tcPr>
          <w:p w:rsidR="00EB58F1" w:rsidRPr="00412B37" w:rsidRDefault="00EB58F1" w:rsidP="00807092">
            <w:pPr>
              <w:jc w:val="center"/>
              <w:rPr>
                <w:sz w:val="18"/>
                <w:szCs w:val="18"/>
              </w:rPr>
            </w:pPr>
            <w:r w:rsidRPr="00412B37">
              <w:rPr>
                <w:sz w:val="18"/>
                <w:szCs w:val="18"/>
              </w:rPr>
              <w:t>2,9</w:t>
            </w:r>
          </w:p>
        </w:tc>
        <w:tc>
          <w:tcPr>
            <w:tcW w:w="709" w:type="dxa"/>
            <w:tcBorders>
              <w:top w:val="single" w:sz="4" w:space="0" w:color="000000"/>
              <w:left w:val="single" w:sz="4" w:space="0" w:color="auto"/>
              <w:bottom w:val="single" w:sz="4" w:space="0" w:color="auto"/>
              <w:right w:val="single" w:sz="4" w:space="0" w:color="auto"/>
            </w:tcBorders>
          </w:tcPr>
          <w:p w:rsidR="00EB58F1" w:rsidRPr="00412B37" w:rsidRDefault="00EB58F1" w:rsidP="00807092">
            <w:pPr>
              <w:jc w:val="center"/>
              <w:rPr>
                <w:sz w:val="18"/>
                <w:szCs w:val="18"/>
              </w:rPr>
            </w:pPr>
            <w:r w:rsidRPr="00412B37">
              <w:rPr>
                <w:sz w:val="18"/>
                <w:szCs w:val="18"/>
              </w:rPr>
              <w:t>82</w:t>
            </w:r>
          </w:p>
        </w:tc>
      </w:tr>
    </w:tbl>
    <w:p w:rsidR="00EB58F1" w:rsidRPr="00BD3E5C" w:rsidRDefault="00EB58F1" w:rsidP="00EB58F1">
      <w:pPr>
        <w:rPr>
          <w:szCs w:val="24"/>
        </w:rPr>
      </w:pPr>
      <w:r>
        <w:rPr>
          <w:szCs w:val="24"/>
        </w:rPr>
        <w:t>2017</w:t>
      </w:r>
      <w:r w:rsidRPr="00BD3E5C">
        <w:rPr>
          <w:szCs w:val="24"/>
        </w:rPr>
        <w:t>-201</w:t>
      </w:r>
      <w:r w:rsidR="00A4110B">
        <w:rPr>
          <w:szCs w:val="24"/>
        </w:rPr>
        <w:t>8</w:t>
      </w:r>
      <w:r w:rsidRPr="00BD3E5C">
        <w:rPr>
          <w:szCs w:val="24"/>
        </w:rPr>
        <w:t xml:space="preserve"> m. m.</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992"/>
        <w:gridCol w:w="567"/>
        <w:gridCol w:w="993"/>
        <w:gridCol w:w="708"/>
        <w:gridCol w:w="709"/>
        <w:gridCol w:w="992"/>
        <w:gridCol w:w="851"/>
        <w:gridCol w:w="992"/>
        <w:gridCol w:w="709"/>
      </w:tblGrid>
      <w:tr w:rsidR="00EB58F1" w:rsidRPr="005E195A" w:rsidTr="00807092">
        <w:tc>
          <w:tcPr>
            <w:tcW w:w="1134" w:type="dxa"/>
            <w:vMerge w:val="restart"/>
            <w:tcBorders>
              <w:top w:val="single" w:sz="4" w:space="0" w:color="000000"/>
              <w:left w:val="single" w:sz="4" w:space="0" w:color="auto"/>
              <w:right w:val="single" w:sz="4" w:space="0" w:color="000000"/>
            </w:tcBorders>
            <w:hideMark/>
          </w:tcPr>
          <w:p w:rsidR="00EB58F1" w:rsidRDefault="00EB58F1" w:rsidP="00807092">
            <w:pPr>
              <w:jc w:val="center"/>
              <w:rPr>
                <w:sz w:val="18"/>
                <w:szCs w:val="18"/>
              </w:rPr>
            </w:pPr>
          </w:p>
          <w:p w:rsidR="00EB58F1" w:rsidRDefault="00EB58F1" w:rsidP="00807092">
            <w:pPr>
              <w:jc w:val="center"/>
              <w:rPr>
                <w:sz w:val="18"/>
                <w:szCs w:val="18"/>
              </w:rPr>
            </w:pPr>
          </w:p>
          <w:p w:rsidR="00EB58F1" w:rsidRPr="00412B37" w:rsidRDefault="00EB58F1" w:rsidP="00807092">
            <w:pPr>
              <w:jc w:val="center"/>
              <w:rPr>
                <w:sz w:val="18"/>
                <w:szCs w:val="18"/>
              </w:rPr>
            </w:pPr>
            <w:r w:rsidRPr="00412B37">
              <w:rPr>
                <w:sz w:val="18"/>
                <w:szCs w:val="18"/>
              </w:rPr>
              <w:t>Klasės</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B58F1" w:rsidRPr="00412B37" w:rsidRDefault="00EB58F1" w:rsidP="00807092">
            <w:pPr>
              <w:jc w:val="center"/>
              <w:rPr>
                <w:sz w:val="18"/>
                <w:szCs w:val="18"/>
              </w:rPr>
            </w:pPr>
            <w:r w:rsidRPr="00412B37">
              <w:rPr>
                <w:sz w:val="18"/>
                <w:szCs w:val="18"/>
              </w:rPr>
              <w:t>Praleistų pamokų skaičius</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EB58F1" w:rsidRPr="00412B37" w:rsidRDefault="00EB58F1" w:rsidP="00807092">
            <w:pPr>
              <w:jc w:val="center"/>
              <w:rPr>
                <w:sz w:val="18"/>
                <w:szCs w:val="18"/>
              </w:rPr>
            </w:pPr>
            <w:r w:rsidRPr="00412B37">
              <w:rPr>
                <w:sz w:val="18"/>
                <w:szCs w:val="18"/>
              </w:rPr>
              <w:t>Nepateisintų pamokų skaičius</w:t>
            </w:r>
          </w:p>
        </w:tc>
        <w:tc>
          <w:tcPr>
            <w:tcW w:w="4252" w:type="dxa"/>
            <w:gridSpan w:val="5"/>
            <w:tcBorders>
              <w:top w:val="single" w:sz="4" w:space="0" w:color="auto"/>
              <w:left w:val="single" w:sz="4" w:space="0" w:color="000000"/>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Pateisintų pamokų skaičius</w:t>
            </w:r>
          </w:p>
        </w:tc>
        <w:tc>
          <w:tcPr>
            <w:tcW w:w="709" w:type="dxa"/>
            <w:vMerge w:val="restart"/>
            <w:tcBorders>
              <w:top w:val="single" w:sz="4" w:space="0" w:color="auto"/>
              <w:left w:val="single" w:sz="4" w:space="0" w:color="000000"/>
              <w:right w:val="single" w:sz="4" w:space="0" w:color="auto"/>
            </w:tcBorders>
          </w:tcPr>
          <w:p w:rsidR="00EB58F1" w:rsidRDefault="00EB58F1" w:rsidP="00807092">
            <w:pPr>
              <w:jc w:val="center"/>
              <w:rPr>
                <w:sz w:val="16"/>
                <w:szCs w:val="16"/>
              </w:rPr>
            </w:pPr>
          </w:p>
          <w:p w:rsidR="00EB58F1" w:rsidRDefault="00EB58F1" w:rsidP="00807092">
            <w:pPr>
              <w:jc w:val="center"/>
              <w:rPr>
                <w:sz w:val="16"/>
                <w:szCs w:val="16"/>
              </w:rPr>
            </w:pPr>
          </w:p>
          <w:p w:rsidR="00EB58F1" w:rsidRPr="00C862C0" w:rsidRDefault="00EB58F1" w:rsidP="00807092">
            <w:pPr>
              <w:jc w:val="center"/>
              <w:rPr>
                <w:sz w:val="16"/>
                <w:szCs w:val="16"/>
              </w:rPr>
            </w:pPr>
            <w:r w:rsidRPr="00C862C0">
              <w:rPr>
                <w:sz w:val="16"/>
                <w:szCs w:val="16"/>
              </w:rPr>
              <w:t>Mok.</w:t>
            </w:r>
          </w:p>
          <w:p w:rsidR="00EB58F1" w:rsidRPr="00C862C0" w:rsidRDefault="00EB58F1" w:rsidP="00807092">
            <w:pPr>
              <w:jc w:val="center"/>
              <w:rPr>
                <w:sz w:val="16"/>
                <w:szCs w:val="16"/>
              </w:rPr>
            </w:pPr>
            <w:r w:rsidRPr="00C862C0">
              <w:rPr>
                <w:sz w:val="16"/>
                <w:szCs w:val="16"/>
              </w:rPr>
              <w:t>skaič.</w:t>
            </w:r>
          </w:p>
          <w:p w:rsidR="00EB58F1" w:rsidRPr="00412B37" w:rsidRDefault="00EB58F1" w:rsidP="00807092">
            <w:pPr>
              <w:jc w:val="center"/>
              <w:rPr>
                <w:sz w:val="18"/>
                <w:szCs w:val="18"/>
              </w:rPr>
            </w:pPr>
            <w:r w:rsidRPr="00C862C0">
              <w:rPr>
                <w:sz w:val="16"/>
                <w:szCs w:val="16"/>
              </w:rPr>
              <w:t>klasėse</w:t>
            </w:r>
          </w:p>
        </w:tc>
      </w:tr>
      <w:tr w:rsidR="00EB58F1" w:rsidRPr="005E195A" w:rsidTr="00807092">
        <w:tc>
          <w:tcPr>
            <w:tcW w:w="1134" w:type="dxa"/>
            <w:vMerge/>
            <w:tcBorders>
              <w:left w:val="single" w:sz="4" w:space="0" w:color="auto"/>
              <w:bottom w:val="single" w:sz="4" w:space="0" w:color="000000"/>
              <w:right w:val="single" w:sz="4" w:space="0" w:color="000000"/>
            </w:tcBorders>
          </w:tcPr>
          <w:p w:rsidR="00EB58F1" w:rsidRPr="00412B37" w:rsidRDefault="00EB58F1" w:rsidP="00807092">
            <w:pPr>
              <w:jc w:val="center"/>
              <w:rPr>
                <w:b/>
                <w:sz w:val="18"/>
                <w:szCs w:val="18"/>
              </w:rPr>
            </w:pPr>
          </w:p>
        </w:tc>
        <w:tc>
          <w:tcPr>
            <w:tcW w:w="709" w:type="dxa"/>
            <w:tcBorders>
              <w:top w:val="single" w:sz="4" w:space="0" w:color="000000"/>
              <w:left w:val="single" w:sz="4" w:space="0" w:color="000000"/>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Iš</w:t>
            </w:r>
          </w:p>
          <w:p w:rsidR="00EB58F1" w:rsidRPr="00412B37" w:rsidRDefault="00EB58F1" w:rsidP="00807092">
            <w:pPr>
              <w:jc w:val="center"/>
              <w:rPr>
                <w:sz w:val="18"/>
                <w:szCs w:val="18"/>
              </w:rPr>
            </w:pPr>
            <w:r w:rsidRPr="00412B37">
              <w:rPr>
                <w:sz w:val="18"/>
                <w:szCs w:val="18"/>
              </w:rPr>
              <w:t>viso</w:t>
            </w:r>
          </w:p>
        </w:tc>
        <w:tc>
          <w:tcPr>
            <w:tcW w:w="992" w:type="dxa"/>
            <w:tcBorders>
              <w:top w:val="single" w:sz="4" w:space="0" w:color="000000"/>
              <w:left w:val="single" w:sz="4" w:space="0" w:color="auto"/>
              <w:bottom w:val="single" w:sz="4" w:space="0" w:color="000000"/>
              <w:right w:val="single" w:sz="4" w:space="0" w:color="000000"/>
            </w:tcBorders>
            <w:hideMark/>
          </w:tcPr>
          <w:p w:rsidR="00EB58F1" w:rsidRPr="00412B37" w:rsidRDefault="00EB58F1" w:rsidP="00807092">
            <w:pPr>
              <w:jc w:val="center"/>
              <w:rPr>
                <w:sz w:val="18"/>
                <w:szCs w:val="18"/>
              </w:rPr>
            </w:pPr>
            <w:r w:rsidRPr="00412B37">
              <w:rPr>
                <w:sz w:val="18"/>
                <w:szCs w:val="18"/>
              </w:rPr>
              <w:t>Tenka vienam mokiniui</w:t>
            </w:r>
          </w:p>
        </w:tc>
        <w:tc>
          <w:tcPr>
            <w:tcW w:w="567" w:type="dxa"/>
            <w:tcBorders>
              <w:top w:val="single" w:sz="4" w:space="0" w:color="000000"/>
              <w:left w:val="single" w:sz="4" w:space="0" w:color="000000"/>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Iš</w:t>
            </w:r>
          </w:p>
          <w:p w:rsidR="00EB58F1" w:rsidRPr="00412B37" w:rsidRDefault="00EB58F1" w:rsidP="00807092">
            <w:pPr>
              <w:jc w:val="center"/>
              <w:rPr>
                <w:sz w:val="18"/>
                <w:szCs w:val="18"/>
              </w:rPr>
            </w:pPr>
            <w:r w:rsidRPr="00412B37">
              <w:rPr>
                <w:sz w:val="18"/>
                <w:szCs w:val="18"/>
              </w:rPr>
              <w:t>viso</w:t>
            </w:r>
          </w:p>
        </w:tc>
        <w:tc>
          <w:tcPr>
            <w:tcW w:w="993" w:type="dxa"/>
            <w:tcBorders>
              <w:top w:val="single" w:sz="4" w:space="0" w:color="000000"/>
              <w:left w:val="single" w:sz="4" w:space="0" w:color="auto"/>
              <w:bottom w:val="single" w:sz="4" w:space="0" w:color="000000"/>
              <w:right w:val="single" w:sz="4" w:space="0" w:color="000000"/>
            </w:tcBorders>
            <w:hideMark/>
          </w:tcPr>
          <w:p w:rsidR="00EB58F1" w:rsidRPr="00412B37" w:rsidRDefault="00EB58F1" w:rsidP="00807092">
            <w:pPr>
              <w:jc w:val="center"/>
              <w:rPr>
                <w:sz w:val="18"/>
                <w:szCs w:val="18"/>
              </w:rPr>
            </w:pPr>
            <w:r w:rsidRPr="00412B37">
              <w:rPr>
                <w:sz w:val="18"/>
                <w:szCs w:val="18"/>
              </w:rPr>
              <w:t>Tenka vienam mokiniui</w:t>
            </w:r>
          </w:p>
        </w:tc>
        <w:tc>
          <w:tcPr>
            <w:tcW w:w="708" w:type="dxa"/>
            <w:tcBorders>
              <w:top w:val="single" w:sz="4" w:space="0" w:color="000000"/>
              <w:left w:val="single" w:sz="4" w:space="0" w:color="000000"/>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Iš viso</w:t>
            </w:r>
          </w:p>
        </w:tc>
        <w:tc>
          <w:tcPr>
            <w:tcW w:w="709" w:type="dxa"/>
            <w:tcBorders>
              <w:top w:val="single" w:sz="4" w:space="0" w:color="000000"/>
              <w:left w:val="single" w:sz="4" w:space="0" w:color="auto"/>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Dėl ligos</w:t>
            </w:r>
          </w:p>
        </w:tc>
        <w:tc>
          <w:tcPr>
            <w:tcW w:w="992" w:type="dxa"/>
            <w:tcBorders>
              <w:top w:val="single" w:sz="4" w:space="0" w:color="000000"/>
              <w:left w:val="single" w:sz="4" w:space="0" w:color="auto"/>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Tenka vienam mokiniui</w:t>
            </w:r>
          </w:p>
        </w:tc>
        <w:tc>
          <w:tcPr>
            <w:tcW w:w="851" w:type="dxa"/>
            <w:tcBorders>
              <w:top w:val="single" w:sz="4" w:space="0" w:color="000000"/>
              <w:left w:val="single" w:sz="4" w:space="0" w:color="auto"/>
              <w:bottom w:val="single" w:sz="4" w:space="0" w:color="000000"/>
              <w:right w:val="single" w:sz="4" w:space="0" w:color="auto"/>
            </w:tcBorders>
            <w:hideMark/>
          </w:tcPr>
          <w:p w:rsidR="00EB58F1" w:rsidRPr="00412B37" w:rsidRDefault="00EB58F1" w:rsidP="00807092">
            <w:pPr>
              <w:jc w:val="center"/>
              <w:rPr>
                <w:sz w:val="18"/>
                <w:szCs w:val="18"/>
              </w:rPr>
            </w:pPr>
            <w:r w:rsidRPr="00412B37">
              <w:rPr>
                <w:sz w:val="18"/>
                <w:szCs w:val="18"/>
              </w:rPr>
              <w:t xml:space="preserve">Kitos </w:t>
            </w:r>
            <w:r>
              <w:rPr>
                <w:sz w:val="18"/>
                <w:szCs w:val="18"/>
              </w:rPr>
              <w:t>priežast.</w:t>
            </w:r>
          </w:p>
        </w:tc>
        <w:tc>
          <w:tcPr>
            <w:tcW w:w="992" w:type="dxa"/>
            <w:tcBorders>
              <w:top w:val="single" w:sz="4" w:space="0" w:color="000000"/>
              <w:left w:val="single" w:sz="4" w:space="0" w:color="auto"/>
              <w:bottom w:val="single" w:sz="4" w:space="0" w:color="000000"/>
              <w:right w:val="single" w:sz="4" w:space="0" w:color="000000"/>
            </w:tcBorders>
            <w:hideMark/>
          </w:tcPr>
          <w:p w:rsidR="00EB58F1" w:rsidRPr="00412B37" w:rsidRDefault="00EB58F1" w:rsidP="00807092">
            <w:pPr>
              <w:jc w:val="center"/>
              <w:rPr>
                <w:sz w:val="18"/>
                <w:szCs w:val="18"/>
              </w:rPr>
            </w:pPr>
            <w:r w:rsidRPr="00412B37">
              <w:rPr>
                <w:sz w:val="18"/>
                <w:szCs w:val="18"/>
              </w:rPr>
              <w:t>Tenka vienam mokiniui</w:t>
            </w:r>
          </w:p>
        </w:tc>
        <w:tc>
          <w:tcPr>
            <w:tcW w:w="709" w:type="dxa"/>
            <w:vMerge/>
            <w:tcBorders>
              <w:left w:val="single" w:sz="4" w:space="0" w:color="000000"/>
              <w:bottom w:val="single" w:sz="4" w:space="0" w:color="000000"/>
              <w:right w:val="single" w:sz="4" w:space="0" w:color="auto"/>
            </w:tcBorders>
          </w:tcPr>
          <w:p w:rsidR="00EB58F1" w:rsidRPr="00412B37" w:rsidRDefault="00EB58F1" w:rsidP="00807092">
            <w:pPr>
              <w:jc w:val="center"/>
              <w:rPr>
                <w:b/>
                <w:sz w:val="18"/>
                <w:szCs w:val="18"/>
              </w:rPr>
            </w:pPr>
          </w:p>
        </w:tc>
      </w:tr>
      <w:tr w:rsidR="00EB58F1" w:rsidRPr="005E195A" w:rsidTr="00807092">
        <w:tc>
          <w:tcPr>
            <w:tcW w:w="1134" w:type="dxa"/>
            <w:tcBorders>
              <w:top w:val="single" w:sz="4" w:space="0" w:color="000000"/>
              <w:left w:val="single" w:sz="4" w:space="0" w:color="auto"/>
              <w:bottom w:val="single" w:sz="4" w:space="0" w:color="auto"/>
              <w:right w:val="single" w:sz="4" w:space="0" w:color="000000"/>
            </w:tcBorders>
            <w:hideMark/>
          </w:tcPr>
          <w:p w:rsidR="00EB58F1" w:rsidRPr="004F70F0" w:rsidRDefault="00EB58F1" w:rsidP="00807092">
            <w:pPr>
              <w:rPr>
                <w:sz w:val="16"/>
                <w:szCs w:val="16"/>
              </w:rPr>
            </w:pPr>
            <w:r w:rsidRPr="004F70F0">
              <w:rPr>
                <w:sz w:val="16"/>
                <w:szCs w:val="16"/>
              </w:rPr>
              <w:t>1-4 lav.</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684</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9A1779" w:rsidP="00807092">
            <w:pPr>
              <w:jc w:val="center"/>
              <w:rPr>
                <w:sz w:val="18"/>
                <w:szCs w:val="18"/>
              </w:rPr>
            </w:pPr>
            <w:r>
              <w:rPr>
                <w:sz w:val="18"/>
                <w:szCs w:val="18"/>
              </w:rPr>
              <w:t>86</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1</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9A1779" w:rsidP="00807092">
            <w:pPr>
              <w:jc w:val="center"/>
              <w:rPr>
                <w:sz w:val="18"/>
                <w:szCs w:val="18"/>
              </w:rPr>
            </w:pPr>
            <w:r>
              <w:rPr>
                <w:sz w:val="18"/>
                <w:szCs w:val="18"/>
              </w:rPr>
              <w:t>0,1</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683</w:t>
            </w:r>
          </w:p>
        </w:tc>
        <w:tc>
          <w:tcPr>
            <w:tcW w:w="709" w:type="dxa"/>
            <w:tcBorders>
              <w:top w:val="single" w:sz="4" w:space="0" w:color="000000"/>
              <w:left w:val="single" w:sz="4" w:space="0" w:color="auto"/>
              <w:bottom w:val="single" w:sz="4" w:space="0" w:color="000000"/>
              <w:right w:val="single" w:sz="4" w:space="0" w:color="000000"/>
            </w:tcBorders>
          </w:tcPr>
          <w:p w:rsidR="00EB58F1" w:rsidRPr="00C862C0" w:rsidRDefault="009A1779" w:rsidP="00807092">
            <w:pPr>
              <w:jc w:val="center"/>
              <w:rPr>
                <w:sz w:val="18"/>
                <w:szCs w:val="18"/>
              </w:rPr>
            </w:pPr>
            <w:r>
              <w:rPr>
                <w:sz w:val="18"/>
                <w:szCs w:val="18"/>
              </w:rPr>
              <w:t>683</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85</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8</w:t>
            </w:r>
          </w:p>
        </w:tc>
      </w:tr>
      <w:tr w:rsidR="00EB58F1" w:rsidRPr="005E195A" w:rsidTr="00807092">
        <w:tc>
          <w:tcPr>
            <w:tcW w:w="1134" w:type="dxa"/>
            <w:tcBorders>
              <w:top w:val="single" w:sz="4" w:space="0" w:color="000000"/>
              <w:left w:val="single" w:sz="4" w:space="0" w:color="auto"/>
              <w:bottom w:val="single" w:sz="4" w:space="0" w:color="auto"/>
              <w:right w:val="single" w:sz="4" w:space="0" w:color="000000"/>
            </w:tcBorders>
            <w:hideMark/>
          </w:tcPr>
          <w:p w:rsidR="00EB58F1" w:rsidRPr="004F70F0" w:rsidRDefault="00EB58F1" w:rsidP="00807092">
            <w:pPr>
              <w:rPr>
                <w:sz w:val="16"/>
                <w:szCs w:val="16"/>
              </w:rPr>
            </w:pPr>
            <w:r w:rsidRPr="004F70F0">
              <w:rPr>
                <w:sz w:val="16"/>
                <w:szCs w:val="16"/>
              </w:rPr>
              <w:t>1-4 spec.</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266</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9A1779" w:rsidP="00807092">
            <w:pPr>
              <w:jc w:val="center"/>
              <w:rPr>
                <w:sz w:val="18"/>
                <w:szCs w:val="18"/>
              </w:rPr>
            </w:pPr>
            <w:r>
              <w:rPr>
                <w:sz w:val="18"/>
                <w:szCs w:val="18"/>
              </w:rPr>
              <w:t>19</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1</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9A1779" w:rsidP="00807092">
            <w:pPr>
              <w:jc w:val="center"/>
              <w:rPr>
                <w:sz w:val="18"/>
                <w:szCs w:val="18"/>
              </w:rPr>
            </w:pPr>
            <w:r>
              <w:rPr>
                <w:sz w:val="18"/>
                <w:szCs w:val="18"/>
              </w:rPr>
              <w:t>0,07</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265</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265</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19</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14</w:t>
            </w:r>
          </w:p>
        </w:tc>
      </w:tr>
      <w:tr w:rsidR="00EB58F1" w:rsidRPr="005E195A" w:rsidTr="00807092">
        <w:tc>
          <w:tcPr>
            <w:tcW w:w="1134" w:type="dxa"/>
            <w:tcBorders>
              <w:top w:val="single" w:sz="4" w:space="0" w:color="000000"/>
              <w:left w:val="single" w:sz="4" w:space="0" w:color="auto"/>
              <w:bottom w:val="single" w:sz="4" w:space="0" w:color="auto"/>
              <w:right w:val="single" w:sz="4" w:space="0" w:color="000000"/>
            </w:tcBorders>
            <w:hideMark/>
          </w:tcPr>
          <w:p w:rsidR="00EB58F1" w:rsidRPr="004F70F0" w:rsidRDefault="00EB58F1" w:rsidP="00807092">
            <w:pPr>
              <w:rPr>
                <w:sz w:val="16"/>
                <w:szCs w:val="16"/>
              </w:rPr>
            </w:pPr>
            <w:r w:rsidRPr="004F70F0">
              <w:rPr>
                <w:sz w:val="16"/>
                <w:szCs w:val="16"/>
              </w:rPr>
              <w:t>Iš viso 1-4</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950</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9A1779" w:rsidP="00807092">
            <w:pPr>
              <w:jc w:val="center"/>
              <w:rPr>
                <w:sz w:val="18"/>
                <w:szCs w:val="18"/>
              </w:rPr>
            </w:pPr>
            <w:r>
              <w:rPr>
                <w:sz w:val="18"/>
                <w:szCs w:val="18"/>
              </w:rPr>
              <w:t>43</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2</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8F4C2C" w:rsidP="00807092">
            <w:pPr>
              <w:jc w:val="center"/>
              <w:rPr>
                <w:sz w:val="18"/>
                <w:szCs w:val="18"/>
              </w:rPr>
            </w:pPr>
            <w:r>
              <w:rPr>
                <w:sz w:val="18"/>
                <w:szCs w:val="18"/>
              </w:rPr>
              <w:t>0,9</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948</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948</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43</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22</w:t>
            </w:r>
          </w:p>
        </w:tc>
      </w:tr>
      <w:tr w:rsidR="00EB58F1" w:rsidRPr="005E195A" w:rsidTr="00807092">
        <w:tc>
          <w:tcPr>
            <w:tcW w:w="1134" w:type="dxa"/>
            <w:tcBorders>
              <w:top w:val="single" w:sz="4" w:space="0" w:color="auto"/>
              <w:left w:val="single" w:sz="4" w:space="0" w:color="auto"/>
              <w:bottom w:val="single" w:sz="4" w:space="0" w:color="000000"/>
              <w:right w:val="single" w:sz="4" w:space="0" w:color="000000"/>
            </w:tcBorders>
            <w:hideMark/>
          </w:tcPr>
          <w:p w:rsidR="00EB58F1" w:rsidRPr="004F70F0" w:rsidRDefault="00EB58F1" w:rsidP="00807092">
            <w:pPr>
              <w:rPr>
                <w:sz w:val="16"/>
                <w:szCs w:val="16"/>
              </w:rPr>
            </w:pPr>
            <w:r w:rsidRPr="004F70F0">
              <w:rPr>
                <w:sz w:val="16"/>
                <w:szCs w:val="16"/>
              </w:rPr>
              <w:t>5-8 lav.</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273</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9A1779" w:rsidP="00807092">
            <w:pPr>
              <w:jc w:val="center"/>
              <w:rPr>
                <w:sz w:val="18"/>
                <w:szCs w:val="18"/>
              </w:rPr>
            </w:pPr>
            <w:r>
              <w:rPr>
                <w:sz w:val="18"/>
                <w:szCs w:val="18"/>
              </w:rPr>
              <w:t>21</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273</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273</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21</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13</w:t>
            </w:r>
          </w:p>
        </w:tc>
      </w:tr>
      <w:tr w:rsidR="00EB58F1" w:rsidRPr="005E195A" w:rsidTr="00807092">
        <w:tc>
          <w:tcPr>
            <w:tcW w:w="1134" w:type="dxa"/>
            <w:tcBorders>
              <w:top w:val="single" w:sz="4" w:space="0" w:color="auto"/>
              <w:left w:val="single" w:sz="4" w:space="0" w:color="auto"/>
              <w:bottom w:val="single" w:sz="4" w:space="0" w:color="000000"/>
              <w:right w:val="single" w:sz="4" w:space="0" w:color="000000"/>
            </w:tcBorders>
            <w:hideMark/>
          </w:tcPr>
          <w:p w:rsidR="00EB58F1" w:rsidRPr="004F70F0" w:rsidRDefault="00EB58F1" w:rsidP="00807092">
            <w:pPr>
              <w:rPr>
                <w:sz w:val="16"/>
                <w:szCs w:val="16"/>
              </w:rPr>
            </w:pPr>
            <w:r w:rsidRPr="004F70F0">
              <w:rPr>
                <w:sz w:val="16"/>
                <w:szCs w:val="16"/>
              </w:rPr>
              <w:t>5-8 spec.</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1863</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9A1779" w:rsidP="00807092">
            <w:pPr>
              <w:jc w:val="center"/>
              <w:rPr>
                <w:sz w:val="18"/>
                <w:szCs w:val="18"/>
              </w:rPr>
            </w:pPr>
            <w:r>
              <w:rPr>
                <w:sz w:val="18"/>
                <w:szCs w:val="18"/>
              </w:rPr>
              <w:t>98</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81</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9A1779" w:rsidP="00807092">
            <w:pPr>
              <w:jc w:val="center"/>
              <w:rPr>
                <w:sz w:val="18"/>
                <w:szCs w:val="18"/>
              </w:rPr>
            </w:pPr>
            <w:r>
              <w:rPr>
                <w:sz w:val="18"/>
                <w:szCs w:val="18"/>
              </w:rPr>
              <w:t>4</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9A1779" w:rsidP="00807092">
            <w:pPr>
              <w:jc w:val="center"/>
              <w:rPr>
                <w:sz w:val="18"/>
                <w:szCs w:val="18"/>
              </w:rPr>
            </w:pPr>
            <w:r>
              <w:rPr>
                <w:sz w:val="18"/>
                <w:szCs w:val="18"/>
              </w:rPr>
              <w:t>1782</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1635</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86</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147</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8</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9A1779" w:rsidP="00807092">
            <w:pPr>
              <w:jc w:val="center"/>
              <w:rPr>
                <w:sz w:val="18"/>
                <w:szCs w:val="18"/>
              </w:rPr>
            </w:pPr>
            <w:r>
              <w:rPr>
                <w:sz w:val="18"/>
                <w:szCs w:val="18"/>
              </w:rPr>
              <w:t>19</w:t>
            </w:r>
          </w:p>
        </w:tc>
      </w:tr>
      <w:tr w:rsidR="00EB58F1" w:rsidRPr="005E195A" w:rsidTr="00807092">
        <w:tc>
          <w:tcPr>
            <w:tcW w:w="1134" w:type="dxa"/>
            <w:tcBorders>
              <w:top w:val="single" w:sz="4" w:space="0" w:color="auto"/>
              <w:left w:val="single" w:sz="4" w:space="0" w:color="auto"/>
              <w:bottom w:val="single" w:sz="4" w:space="0" w:color="000000"/>
              <w:right w:val="single" w:sz="4" w:space="0" w:color="000000"/>
            </w:tcBorders>
            <w:hideMark/>
          </w:tcPr>
          <w:p w:rsidR="00EB58F1" w:rsidRPr="004F70F0" w:rsidRDefault="00EB58F1" w:rsidP="00807092">
            <w:pPr>
              <w:rPr>
                <w:sz w:val="16"/>
                <w:szCs w:val="16"/>
              </w:rPr>
            </w:pPr>
            <w:r w:rsidRPr="004F70F0">
              <w:rPr>
                <w:sz w:val="16"/>
                <w:szCs w:val="16"/>
              </w:rPr>
              <w:t>Iš viso 5-8</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460F08" w:rsidP="00807092">
            <w:pPr>
              <w:jc w:val="center"/>
              <w:rPr>
                <w:sz w:val="18"/>
                <w:szCs w:val="18"/>
              </w:rPr>
            </w:pPr>
            <w:r>
              <w:rPr>
                <w:sz w:val="18"/>
                <w:szCs w:val="18"/>
              </w:rPr>
              <w:t>2136</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460F08" w:rsidP="00807092">
            <w:pPr>
              <w:jc w:val="center"/>
              <w:rPr>
                <w:sz w:val="18"/>
                <w:szCs w:val="18"/>
              </w:rPr>
            </w:pPr>
            <w:r>
              <w:rPr>
                <w:sz w:val="18"/>
                <w:szCs w:val="18"/>
              </w:rPr>
              <w:t>67</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460F08" w:rsidP="00807092">
            <w:pPr>
              <w:jc w:val="center"/>
              <w:rPr>
                <w:sz w:val="18"/>
                <w:szCs w:val="18"/>
              </w:rPr>
            </w:pPr>
            <w:r>
              <w:rPr>
                <w:sz w:val="18"/>
                <w:szCs w:val="18"/>
              </w:rPr>
              <w:t>81</w:t>
            </w: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460F08" w:rsidP="00807092">
            <w:pPr>
              <w:jc w:val="center"/>
              <w:rPr>
                <w:sz w:val="18"/>
                <w:szCs w:val="18"/>
              </w:rPr>
            </w:pPr>
            <w:r>
              <w:rPr>
                <w:sz w:val="18"/>
                <w:szCs w:val="18"/>
              </w:rPr>
              <w:t>3</w:t>
            </w: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460F08" w:rsidP="00807092">
            <w:pPr>
              <w:jc w:val="center"/>
              <w:rPr>
                <w:sz w:val="18"/>
                <w:szCs w:val="18"/>
              </w:rPr>
            </w:pPr>
            <w:r>
              <w:rPr>
                <w:sz w:val="18"/>
                <w:szCs w:val="18"/>
              </w:rPr>
              <w:t>2055</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460F08" w:rsidP="00807092">
            <w:pPr>
              <w:jc w:val="center"/>
              <w:rPr>
                <w:sz w:val="18"/>
                <w:szCs w:val="18"/>
              </w:rPr>
            </w:pPr>
            <w:r>
              <w:rPr>
                <w:sz w:val="18"/>
                <w:szCs w:val="18"/>
              </w:rPr>
              <w:t>1908</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460F08" w:rsidP="00807092">
            <w:pPr>
              <w:jc w:val="center"/>
              <w:rPr>
                <w:sz w:val="18"/>
                <w:szCs w:val="18"/>
              </w:rPr>
            </w:pPr>
            <w:r>
              <w:rPr>
                <w:sz w:val="18"/>
                <w:szCs w:val="18"/>
              </w:rPr>
              <w:t>60</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460F08" w:rsidP="00807092">
            <w:pPr>
              <w:jc w:val="center"/>
              <w:rPr>
                <w:sz w:val="18"/>
                <w:szCs w:val="18"/>
              </w:rPr>
            </w:pPr>
            <w:r>
              <w:rPr>
                <w:sz w:val="18"/>
                <w:szCs w:val="18"/>
              </w:rPr>
              <w:t>147</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460F08" w:rsidP="00807092">
            <w:pPr>
              <w:jc w:val="center"/>
              <w:rPr>
                <w:sz w:val="18"/>
                <w:szCs w:val="18"/>
              </w:rPr>
            </w:pPr>
            <w:r>
              <w:rPr>
                <w:sz w:val="18"/>
                <w:szCs w:val="18"/>
              </w:rPr>
              <w:t>5</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460F08" w:rsidP="00807092">
            <w:pPr>
              <w:jc w:val="center"/>
              <w:rPr>
                <w:sz w:val="18"/>
                <w:szCs w:val="18"/>
              </w:rPr>
            </w:pPr>
            <w:r>
              <w:rPr>
                <w:sz w:val="18"/>
                <w:szCs w:val="18"/>
              </w:rPr>
              <w:t>32</w:t>
            </w:r>
          </w:p>
        </w:tc>
      </w:tr>
      <w:tr w:rsidR="00EB58F1" w:rsidRPr="005E195A" w:rsidTr="00807092">
        <w:tc>
          <w:tcPr>
            <w:tcW w:w="1134" w:type="dxa"/>
            <w:tcBorders>
              <w:top w:val="single" w:sz="4" w:space="0" w:color="000000"/>
              <w:left w:val="single" w:sz="4" w:space="0" w:color="auto"/>
              <w:bottom w:val="single" w:sz="4" w:space="0" w:color="000000"/>
              <w:right w:val="single" w:sz="4" w:space="0" w:color="000000"/>
            </w:tcBorders>
            <w:hideMark/>
          </w:tcPr>
          <w:p w:rsidR="00EB58F1" w:rsidRPr="004F70F0" w:rsidRDefault="00EB58F1" w:rsidP="00807092">
            <w:pPr>
              <w:rPr>
                <w:sz w:val="16"/>
                <w:szCs w:val="16"/>
              </w:rPr>
            </w:pPr>
            <w:r w:rsidRPr="004F70F0">
              <w:rPr>
                <w:sz w:val="16"/>
                <w:szCs w:val="16"/>
              </w:rPr>
              <w:t>9-10 lav.</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460F08" w:rsidP="00807092">
            <w:pPr>
              <w:jc w:val="center"/>
              <w:rPr>
                <w:sz w:val="18"/>
                <w:szCs w:val="18"/>
              </w:rPr>
            </w:pPr>
            <w:r>
              <w:rPr>
                <w:sz w:val="18"/>
                <w:szCs w:val="18"/>
              </w:rPr>
              <w:t>321</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460F08" w:rsidP="00807092">
            <w:pPr>
              <w:jc w:val="center"/>
              <w:rPr>
                <w:sz w:val="18"/>
                <w:szCs w:val="18"/>
              </w:rPr>
            </w:pPr>
            <w:r>
              <w:rPr>
                <w:sz w:val="18"/>
                <w:szCs w:val="18"/>
              </w:rPr>
              <w:t>46</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460F08" w:rsidP="00807092">
            <w:pPr>
              <w:jc w:val="center"/>
              <w:rPr>
                <w:sz w:val="18"/>
                <w:szCs w:val="18"/>
              </w:rPr>
            </w:pPr>
            <w:r>
              <w:rPr>
                <w:sz w:val="18"/>
                <w:szCs w:val="18"/>
              </w:rPr>
              <w:t>321</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460F08" w:rsidP="00807092">
            <w:pPr>
              <w:jc w:val="center"/>
              <w:rPr>
                <w:sz w:val="18"/>
                <w:szCs w:val="18"/>
              </w:rPr>
            </w:pPr>
            <w:r>
              <w:rPr>
                <w:sz w:val="18"/>
                <w:szCs w:val="18"/>
              </w:rPr>
              <w:t>321</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460F08" w:rsidP="00807092">
            <w:pPr>
              <w:jc w:val="center"/>
              <w:rPr>
                <w:sz w:val="18"/>
                <w:szCs w:val="18"/>
              </w:rPr>
            </w:pPr>
            <w:r>
              <w:rPr>
                <w:sz w:val="18"/>
                <w:szCs w:val="18"/>
              </w:rPr>
              <w:t>46</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EB58F1" w:rsidP="00807092">
            <w:pPr>
              <w:jc w:val="center"/>
              <w:rPr>
                <w:sz w:val="18"/>
                <w:szCs w:val="18"/>
              </w:rPr>
            </w:pP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460F08" w:rsidP="00807092">
            <w:pPr>
              <w:jc w:val="center"/>
              <w:rPr>
                <w:sz w:val="18"/>
                <w:szCs w:val="18"/>
              </w:rPr>
            </w:pPr>
            <w:r>
              <w:rPr>
                <w:sz w:val="18"/>
                <w:szCs w:val="18"/>
              </w:rPr>
              <w:t>7</w:t>
            </w:r>
          </w:p>
        </w:tc>
      </w:tr>
      <w:tr w:rsidR="00EB58F1" w:rsidRPr="005E195A" w:rsidTr="00807092">
        <w:tc>
          <w:tcPr>
            <w:tcW w:w="1134" w:type="dxa"/>
            <w:tcBorders>
              <w:top w:val="single" w:sz="4" w:space="0" w:color="000000"/>
              <w:left w:val="single" w:sz="4" w:space="0" w:color="auto"/>
              <w:bottom w:val="single" w:sz="4" w:space="0" w:color="000000"/>
              <w:right w:val="single" w:sz="4" w:space="0" w:color="000000"/>
            </w:tcBorders>
            <w:hideMark/>
          </w:tcPr>
          <w:p w:rsidR="00EB58F1" w:rsidRPr="004F70F0" w:rsidRDefault="00EB58F1" w:rsidP="00807092">
            <w:pPr>
              <w:rPr>
                <w:sz w:val="16"/>
                <w:szCs w:val="16"/>
              </w:rPr>
            </w:pPr>
            <w:r w:rsidRPr="004F70F0">
              <w:rPr>
                <w:sz w:val="16"/>
                <w:szCs w:val="16"/>
              </w:rPr>
              <w:t>9-10 spec.</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807092" w:rsidP="00807092">
            <w:pPr>
              <w:jc w:val="center"/>
              <w:rPr>
                <w:sz w:val="18"/>
                <w:szCs w:val="18"/>
              </w:rPr>
            </w:pPr>
            <w:r>
              <w:rPr>
                <w:sz w:val="18"/>
                <w:szCs w:val="18"/>
              </w:rPr>
              <w:t>1016</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807092" w:rsidP="00807092">
            <w:pPr>
              <w:jc w:val="center"/>
              <w:rPr>
                <w:sz w:val="18"/>
                <w:szCs w:val="18"/>
              </w:rPr>
            </w:pPr>
            <w:r>
              <w:rPr>
                <w:sz w:val="18"/>
                <w:szCs w:val="18"/>
              </w:rPr>
              <w:t>113</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807092" w:rsidP="00807092">
            <w:pPr>
              <w:jc w:val="center"/>
              <w:rPr>
                <w:sz w:val="18"/>
                <w:szCs w:val="18"/>
              </w:rPr>
            </w:pPr>
            <w:r>
              <w:rPr>
                <w:sz w:val="18"/>
                <w:szCs w:val="18"/>
              </w:rPr>
              <w:t>1016</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807092" w:rsidP="00807092">
            <w:pPr>
              <w:jc w:val="center"/>
              <w:rPr>
                <w:sz w:val="18"/>
                <w:szCs w:val="18"/>
              </w:rPr>
            </w:pPr>
            <w:r>
              <w:rPr>
                <w:sz w:val="18"/>
                <w:szCs w:val="18"/>
              </w:rPr>
              <w:t>902</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807092" w:rsidP="00807092">
            <w:pPr>
              <w:jc w:val="center"/>
              <w:rPr>
                <w:sz w:val="18"/>
                <w:szCs w:val="18"/>
              </w:rPr>
            </w:pPr>
            <w:r>
              <w:rPr>
                <w:sz w:val="18"/>
                <w:szCs w:val="18"/>
              </w:rPr>
              <w:t>100</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807092" w:rsidP="00807092">
            <w:pPr>
              <w:jc w:val="center"/>
              <w:rPr>
                <w:sz w:val="18"/>
                <w:szCs w:val="18"/>
              </w:rPr>
            </w:pPr>
            <w:r>
              <w:rPr>
                <w:sz w:val="18"/>
                <w:szCs w:val="18"/>
              </w:rPr>
              <w:t>114</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807092" w:rsidP="00807092">
            <w:pPr>
              <w:jc w:val="center"/>
              <w:rPr>
                <w:sz w:val="18"/>
                <w:szCs w:val="18"/>
              </w:rPr>
            </w:pPr>
            <w:r>
              <w:rPr>
                <w:sz w:val="18"/>
                <w:szCs w:val="18"/>
              </w:rPr>
              <w:t>13</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807092" w:rsidP="00807092">
            <w:pPr>
              <w:jc w:val="center"/>
              <w:rPr>
                <w:sz w:val="18"/>
                <w:szCs w:val="18"/>
              </w:rPr>
            </w:pPr>
            <w:r>
              <w:rPr>
                <w:sz w:val="18"/>
                <w:szCs w:val="18"/>
              </w:rPr>
              <w:t>9</w:t>
            </w:r>
          </w:p>
        </w:tc>
      </w:tr>
      <w:tr w:rsidR="00EB58F1" w:rsidRPr="005E195A" w:rsidTr="00807092">
        <w:tc>
          <w:tcPr>
            <w:tcW w:w="1134" w:type="dxa"/>
            <w:tcBorders>
              <w:top w:val="single" w:sz="4" w:space="0" w:color="000000"/>
              <w:left w:val="single" w:sz="4" w:space="0" w:color="auto"/>
              <w:bottom w:val="single" w:sz="4" w:space="0" w:color="000000"/>
              <w:right w:val="single" w:sz="4" w:space="0" w:color="000000"/>
            </w:tcBorders>
            <w:hideMark/>
          </w:tcPr>
          <w:p w:rsidR="00EB58F1" w:rsidRPr="004F70F0" w:rsidRDefault="00EB58F1" w:rsidP="00807092">
            <w:pPr>
              <w:rPr>
                <w:sz w:val="16"/>
                <w:szCs w:val="16"/>
              </w:rPr>
            </w:pPr>
            <w:r w:rsidRPr="004F70F0">
              <w:rPr>
                <w:sz w:val="16"/>
                <w:szCs w:val="16"/>
              </w:rPr>
              <w:t>Iš viso 9-10</w:t>
            </w:r>
            <w:r>
              <w:rPr>
                <w:sz w:val="16"/>
                <w:szCs w:val="16"/>
              </w:rPr>
              <w:t xml:space="preserve"> kl.</w:t>
            </w:r>
          </w:p>
        </w:tc>
        <w:tc>
          <w:tcPr>
            <w:tcW w:w="709" w:type="dxa"/>
            <w:tcBorders>
              <w:top w:val="single" w:sz="4" w:space="0" w:color="000000"/>
              <w:left w:val="single" w:sz="4" w:space="0" w:color="000000"/>
              <w:bottom w:val="single" w:sz="4" w:space="0" w:color="000000"/>
              <w:right w:val="single" w:sz="4" w:space="0" w:color="auto"/>
            </w:tcBorders>
          </w:tcPr>
          <w:p w:rsidR="00EB58F1" w:rsidRPr="00C862C0" w:rsidRDefault="00807092" w:rsidP="00807092">
            <w:pPr>
              <w:jc w:val="center"/>
              <w:rPr>
                <w:sz w:val="18"/>
                <w:szCs w:val="18"/>
              </w:rPr>
            </w:pPr>
            <w:r>
              <w:rPr>
                <w:sz w:val="18"/>
                <w:szCs w:val="18"/>
              </w:rPr>
              <w:t>1337</w:t>
            </w:r>
          </w:p>
        </w:tc>
        <w:tc>
          <w:tcPr>
            <w:tcW w:w="992" w:type="dxa"/>
            <w:tcBorders>
              <w:top w:val="single" w:sz="4" w:space="0" w:color="000000"/>
              <w:left w:val="single" w:sz="4" w:space="0" w:color="auto"/>
              <w:bottom w:val="single" w:sz="4" w:space="0" w:color="000000"/>
              <w:right w:val="single" w:sz="4" w:space="0" w:color="000000"/>
            </w:tcBorders>
          </w:tcPr>
          <w:p w:rsidR="00EB58F1" w:rsidRPr="00C862C0" w:rsidRDefault="00807092" w:rsidP="00807092">
            <w:pPr>
              <w:jc w:val="center"/>
              <w:rPr>
                <w:sz w:val="18"/>
                <w:szCs w:val="18"/>
              </w:rPr>
            </w:pPr>
            <w:r>
              <w:rPr>
                <w:sz w:val="18"/>
                <w:szCs w:val="18"/>
              </w:rPr>
              <w:t>84</w:t>
            </w:r>
          </w:p>
        </w:tc>
        <w:tc>
          <w:tcPr>
            <w:tcW w:w="567" w:type="dxa"/>
            <w:tcBorders>
              <w:top w:val="single" w:sz="4" w:space="0" w:color="000000"/>
              <w:left w:val="single" w:sz="4" w:space="0" w:color="000000"/>
              <w:bottom w:val="single" w:sz="4" w:space="0" w:color="000000"/>
              <w:right w:val="single" w:sz="4" w:space="0" w:color="auto"/>
            </w:tcBorders>
          </w:tcPr>
          <w:p w:rsidR="00EB58F1" w:rsidRPr="00C862C0" w:rsidRDefault="00EB58F1" w:rsidP="00807092">
            <w:pPr>
              <w:jc w:val="center"/>
              <w:rPr>
                <w:sz w:val="18"/>
                <w:szCs w:val="18"/>
              </w:rPr>
            </w:pPr>
          </w:p>
        </w:tc>
        <w:tc>
          <w:tcPr>
            <w:tcW w:w="993" w:type="dxa"/>
            <w:tcBorders>
              <w:top w:val="single" w:sz="4" w:space="0" w:color="000000"/>
              <w:left w:val="single" w:sz="4" w:space="0" w:color="auto"/>
              <w:bottom w:val="single" w:sz="4" w:space="0" w:color="000000"/>
              <w:right w:val="single" w:sz="4" w:space="0" w:color="000000"/>
            </w:tcBorders>
          </w:tcPr>
          <w:p w:rsidR="00EB58F1" w:rsidRPr="00C862C0" w:rsidRDefault="00EB58F1" w:rsidP="00807092">
            <w:pPr>
              <w:jc w:val="center"/>
              <w:rPr>
                <w:sz w:val="18"/>
                <w:szCs w:val="18"/>
              </w:rPr>
            </w:pPr>
          </w:p>
        </w:tc>
        <w:tc>
          <w:tcPr>
            <w:tcW w:w="708" w:type="dxa"/>
            <w:tcBorders>
              <w:top w:val="single" w:sz="4" w:space="0" w:color="000000"/>
              <w:left w:val="single" w:sz="4" w:space="0" w:color="000000"/>
              <w:bottom w:val="single" w:sz="4" w:space="0" w:color="000000"/>
              <w:right w:val="single" w:sz="4" w:space="0" w:color="auto"/>
            </w:tcBorders>
          </w:tcPr>
          <w:p w:rsidR="00EB58F1" w:rsidRPr="00C862C0" w:rsidRDefault="00807092" w:rsidP="00807092">
            <w:pPr>
              <w:jc w:val="center"/>
              <w:rPr>
                <w:sz w:val="18"/>
                <w:szCs w:val="18"/>
              </w:rPr>
            </w:pPr>
            <w:r>
              <w:rPr>
                <w:sz w:val="18"/>
                <w:szCs w:val="18"/>
              </w:rPr>
              <w:t>1337</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807092" w:rsidP="00807092">
            <w:pPr>
              <w:jc w:val="center"/>
              <w:rPr>
                <w:sz w:val="18"/>
                <w:szCs w:val="18"/>
              </w:rPr>
            </w:pPr>
            <w:r>
              <w:rPr>
                <w:sz w:val="18"/>
                <w:szCs w:val="18"/>
              </w:rPr>
              <w:t>1223</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807092" w:rsidP="00807092">
            <w:pPr>
              <w:jc w:val="center"/>
              <w:rPr>
                <w:sz w:val="18"/>
                <w:szCs w:val="18"/>
              </w:rPr>
            </w:pPr>
            <w:r>
              <w:rPr>
                <w:sz w:val="18"/>
                <w:szCs w:val="18"/>
              </w:rPr>
              <w:t>76</w:t>
            </w:r>
          </w:p>
        </w:tc>
        <w:tc>
          <w:tcPr>
            <w:tcW w:w="851" w:type="dxa"/>
            <w:tcBorders>
              <w:top w:val="single" w:sz="4" w:space="0" w:color="000000"/>
              <w:left w:val="single" w:sz="4" w:space="0" w:color="auto"/>
              <w:bottom w:val="single" w:sz="4" w:space="0" w:color="000000"/>
              <w:right w:val="single" w:sz="4" w:space="0" w:color="auto"/>
            </w:tcBorders>
          </w:tcPr>
          <w:p w:rsidR="00EB58F1" w:rsidRPr="00C862C0" w:rsidRDefault="00807092" w:rsidP="00807092">
            <w:pPr>
              <w:jc w:val="center"/>
              <w:rPr>
                <w:sz w:val="18"/>
                <w:szCs w:val="18"/>
              </w:rPr>
            </w:pPr>
            <w:r>
              <w:rPr>
                <w:sz w:val="18"/>
                <w:szCs w:val="18"/>
              </w:rPr>
              <w:t>114</w:t>
            </w:r>
          </w:p>
        </w:tc>
        <w:tc>
          <w:tcPr>
            <w:tcW w:w="992" w:type="dxa"/>
            <w:tcBorders>
              <w:top w:val="single" w:sz="4" w:space="0" w:color="000000"/>
              <w:left w:val="single" w:sz="4" w:space="0" w:color="auto"/>
              <w:bottom w:val="single" w:sz="4" w:space="0" w:color="000000"/>
              <w:right w:val="single" w:sz="4" w:space="0" w:color="auto"/>
            </w:tcBorders>
          </w:tcPr>
          <w:p w:rsidR="00EB58F1" w:rsidRPr="00C862C0" w:rsidRDefault="00807092" w:rsidP="00807092">
            <w:pPr>
              <w:jc w:val="center"/>
              <w:rPr>
                <w:sz w:val="18"/>
                <w:szCs w:val="18"/>
              </w:rPr>
            </w:pPr>
            <w:r>
              <w:rPr>
                <w:sz w:val="18"/>
                <w:szCs w:val="18"/>
              </w:rPr>
              <w:t>7</w:t>
            </w:r>
          </w:p>
        </w:tc>
        <w:tc>
          <w:tcPr>
            <w:tcW w:w="709" w:type="dxa"/>
            <w:tcBorders>
              <w:top w:val="single" w:sz="4" w:space="0" w:color="000000"/>
              <w:left w:val="single" w:sz="4" w:space="0" w:color="auto"/>
              <w:bottom w:val="single" w:sz="4" w:space="0" w:color="000000"/>
              <w:right w:val="single" w:sz="4" w:space="0" w:color="auto"/>
            </w:tcBorders>
          </w:tcPr>
          <w:p w:rsidR="00EB58F1" w:rsidRPr="00C862C0" w:rsidRDefault="00807092" w:rsidP="00807092">
            <w:pPr>
              <w:jc w:val="center"/>
              <w:rPr>
                <w:sz w:val="18"/>
                <w:szCs w:val="18"/>
              </w:rPr>
            </w:pPr>
            <w:r>
              <w:rPr>
                <w:sz w:val="18"/>
                <w:szCs w:val="18"/>
              </w:rPr>
              <w:t>16</w:t>
            </w:r>
          </w:p>
        </w:tc>
      </w:tr>
      <w:tr w:rsidR="00EB58F1" w:rsidRPr="005E195A" w:rsidTr="00807092">
        <w:tc>
          <w:tcPr>
            <w:tcW w:w="1134" w:type="dxa"/>
            <w:tcBorders>
              <w:top w:val="single" w:sz="4" w:space="0" w:color="000000"/>
              <w:left w:val="single" w:sz="4" w:space="0" w:color="auto"/>
              <w:bottom w:val="single" w:sz="4" w:space="0" w:color="000000"/>
              <w:right w:val="single" w:sz="4" w:space="0" w:color="000000"/>
            </w:tcBorders>
            <w:hideMark/>
          </w:tcPr>
          <w:p w:rsidR="00EB58F1" w:rsidRDefault="00EB58F1" w:rsidP="00807092">
            <w:pPr>
              <w:rPr>
                <w:sz w:val="16"/>
                <w:szCs w:val="16"/>
              </w:rPr>
            </w:pPr>
            <w:r w:rsidRPr="004F70F0">
              <w:rPr>
                <w:sz w:val="16"/>
                <w:szCs w:val="16"/>
              </w:rPr>
              <w:t xml:space="preserve">Soc. įg. ugd. </w:t>
            </w:r>
          </w:p>
          <w:p w:rsidR="00EB58F1" w:rsidRPr="004F70F0" w:rsidRDefault="00EB58F1" w:rsidP="00807092">
            <w:pPr>
              <w:rPr>
                <w:sz w:val="16"/>
                <w:szCs w:val="16"/>
              </w:rPr>
            </w:pPr>
            <w:r w:rsidRPr="004F70F0">
              <w:rPr>
                <w:sz w:val="16"/>
                <w:szCs w:val="16"/>
              </w:rPr>
              <w:t>I-III m. m.</w:t>
            </w:r>
          </w:p>
        </w:tc>
        <w:tc>
          <w:tcPr>
            <w:tcW w:w="709" w:type="dxa"/>
            <w:tcBorders>
              <w:top w:val="single" w:sz="4" w:space="0" w:color="000000"/>
              <w:left w:val="single" w:sz="4" w:space="0" w:color="000000"/>
              <w:bottom w:val="single" w:sz="4" w:space="0" w:color="000000"/>
              <w:right w:val="single" w:sz="4" w:space="0" w:color="auto"/>
            </w:tcBorders>
          </w:tcPr>
          <w:p w:rsidR="00EB58F1" w:rsidRPr="00412B37" w:rsidRDefault="00807092" w:rsidP="00807092">
            <w:pPr>
              <w:jc w:val="center"/>
              <w:rPr>
                <w:sz w:val="18"/>
                <w:szCs w:val="18"/>
              </w:rPr>
            </w:pPr>
            <w:r>
              <w:rPr>
                <w:sz w:val="18"/>
                <w:szCs w:val="18"/>
              </w:rPr>
              <w:t>1262</w:t>
            </w:r>
          </w:p>
        </w:tc>
        <w:tc>
          <w:tcPr>
            <w:tcW w:w="992" w:type="dxa"/>
            <w:tcBorders>
              <w:top w:val="single" w:sz="4" w:space="0" w:color="000000"/>
              <w:left w:val="single" w:sz="4" w:space="0" w:color="auto"/>
              <w:bottom w:val="single" w:sz="4" w:space="0" w:color="000000"/>
              <w:right w:val="single" w:sz="4" w:space="0" w:color="000000"/>
            </w:tcBorders>
          </w:tcPr>
          <w:p w:rsidR="00EB58F1" w:rsidRPr="00412B37" w:rsidRDefault="00807092" w:rsidP="00807092">
            <w:pPr>
              <w:jc w:val="center"/>
              <w:rPr>
                <w:sz w:val="18"/>
                <w:szCs w:val="18"/>
              </w:rPr>
            </w:pPr>
            <w:r>
              <w:rPr>
                <w:sz w:val="18"/>
                <w:szCs w:val="18"/>
              </w:rPr>
              <w:t>63</w:t>
            </w:r>
          </w:p>
        </w:tc>
        <w:tc>
          <w:tcPr>
            <w:tcW w:w="567" w:type="dxa"/>
            <w:tcBorders>
              <w:top w:val="single" w:sz="4" w:space="0" w:color="000000"/>
              <w:left w:val="single" w:sz="4" w:space="0" w:color="000000"/>
              <w:bottom w:val="single" w:sz="4" w:space="0" w:color="000000"/>
              <w:right w:val="single" w:sz="4" w:space="0" w:color="auto"/>
            </w:tcBorders>
          </w:tcPr>
          <w:p w:rsidR="00EB58F1" w:rsidRPr="00412B37" w:rsidRDefault="00EB58F1" w:rsidP="00807092">
            <w:pPr>
              <w:jc w:val="center"/>
              <w:rPr>
                <w:sz w:val="18"/>
                <w:szCs w:val="18"/>
              </w:rPr>
            </w:pPr>
          </w:p>
        </w:tc>
        <w:tc>
          <w:tcPr>
            <w:tcW w:w="993" w:type="dxa"/>
            <w:tcBorders>
              <w:top w:val="single" w:sz="4" w:space="0" w:color="000000"/>
              <w:left w:val="single" w:sz="4" w:space="0" w:color="auto"/>
              <w:bottom w:val="single" w:sz="4" w:space="0" w:color="000000"/>
              <w:right w:val="single" w:sz="4" w:space="0" w:color="000000"/>
            </w:tcBorders>
          </w:tcPr>
          <w:p w:rsidR="00EB58F1" w:rsidRPr="00412B37" w:rsidRDefault="00EB58F1" w:rsidP="00807092">
            <w:pPr>
              <w:jc w:val="center"/>
              <w:rPr>
                <w:sz w:val="18"/>
                <w:szCs w:val="18"/>
              </w:rPr>
            </w:pPr>
          </w:p>
        </w:tc>
        <w:tc>
          <w:tcPr>
            <w:tcW w:w="708" w:type="dxa"/>
            <w:tcBorders>
              <w:top w:val="single" w:sz="4" w:space="0" w:color="000000"/>
              <w:left w:val="single" w:sz="4" w:space="0" w:color="000000"/>
              <w:bottom w:val="single" w:sz="4" w:space="0" w:color="000000"/>
              <w:right w:val="single" w:sz="4" w:space="0" w:color="auto"/>
            </w:tcBorders>
          </w:tcPr>
          <w:p w:rsidR="00EB58F1" w:rsidRPr="00412B37" w:rsidRDefault="00807092" w:rsidP="00807092">
            <w:pPr>
              <w:jc w:val="center"/>
              <w:rPr>
                <w:sz w:val="18"/>
                <w:szCs w:val="18"/>
              </w:rPr>
            </w:pPr>
            <w:r>
              <w:rPr>
                <w:sz w:val="18"/>
                <w:szCs w:val="18"/>
              </w:rPr>
              <w:t>1262</w:t>
            </w:r>
          </w:p>
        </w:tc>
        <w:tc>
          <w:tcPr>
            <w:tcW w:w="709" w:type="dxa"/>
            <w:tcBorders>
              <w:top w:val="single" w:sz="4" w:space="0" w:color="000000"/>
              <w:left w:val="single" w:sz="4" w:space="0" w:color="auto"/>
              <w:bottom w:val="single" w:sz="4" w:space="0" w:color="000000"/>
              <w:right w:val="single" w:sz="4" w:space="0" w:color="auto"/>
            </w:tcBorders>
          </w:tcPr>
          <w:p w:rsidR="00EB58F1" w:rsidRPr="00412B37" w:rsidRDefault="00807092" w:rsidP="00807092">
            <w:pPr>
              <w:jc w:val="center"/>
              <w:rPr>
                <w:sz w:val="18"/>
                <w:szCs w:val="18"/>
              </w:rPr>
            </w:pPr>
            <w:r>
              <w:rPr>
                <w:sz w:val="18"/>
                <w:szCs w:val="18"/>
              </w:rPr>
              <w:t>990</w:t>
            </w:r>
          </w:p>
        </w:tc>
        <w:tc>
          <w:tcPr>
            <w:tcW w:w="992" w:type="dxa"/>
            <w:tcBorders>
              <w:top w:val="single" w:sz="4" w:space="0" w:color="000000"/>
              <w:left w:val="single" w:sz="4" w:space="0" w:color="auto"/>
              <w:bottom w:val="single" w:sz="4" w:space="0" w:color="000000"/>
              <w:right w:val="single" w:sz="4" w:space="0" w:color="auto"/>
            </w:tcBorders>
          </w:tcPr>
          <w:p w:rsidR="00EB58F1" w:rsidRPr="00412B37" w:rsidRDefault="00807092" w:rsidP="00807092">
            <w:pPr>
              <w:jc w:val="center"/>
              <w:rPr>
                <w:sz w:val="18"/>
                <w:szCs w:val="18"/>
              </w:rPr>
            </w:pPr>
            <w:r>
              <w:rPr>
                <w:sz w:val="18"/>
                <w:szCs w:val="18"/>
              </w:rPr>
              <w:t>50</w:t>
            </w:r>
          </w:p>
        </w:tc>
        <w:tc>
          <w:tcPr>
            <w:tcW w:w="851" w:type="dxa"/>
            <w:tcBorders>
              <w:top w:val="single" w:sz="4" w:space="0" w:color="000000"/>
              <w:left w:val="single" w:sz="4" w:space="0" w:color="auto"/>
              <w:bottom w:val="single" w:sz="4" w:space="0" w:color="000000"/>
              <w:right w:val="single" w:sz="4" w:space="0" w:color="auto"/>
            </w:tcBorders>
          </w:tcPr>
          <w:p w:rsidR="00EB58F1" w:rsidRPr="00412B37" w:rsidRDefault="00807092" w:rsidP="00807092">
            <w:pPr>
              <w:jc w:val="center"/>
              <w:rPr>
                <w:sz w:val="18"/>
                <w:szCs w:val="18"/>
              </w:rPr>
            </w:pPr>
            <w:r>
              <w:rPr>
                <w:sz w:val="18"/>
                <w:szCs w:val="18"/>
              </w:rPr>
              <w:t>272</w:t>
            </w:r>
          </w:p>
        </w:tc>
        <w:tc>
          <w:tcPr>
            <w:tcW w:w="992" w:type="dxa"/>
            <w:tcBorders>
              <w:top w:val="single" w:sz="4" w:space="0" w:color="000000"/>
              <w:left w:val="single" w:sz="4" w:space="0" w:color="auto"/>
              <w:bottom w:val="single" w:sz="4" w:space="0" w:color="000000"/>
              <w:right w:val="single" w:sz="4" w:space="0" w:color="auto"/>
            </w:tcBorders>
          </w:tcPr>
          <w:p w:rsidR="00EB58F1" w:rsidRPr="00412B37" w:rsidRDefault="00807092" w:rsidP="00807092">
            <w:pPr>
              <w:jc w:val="center"/>
              <w:rPr>
                <w:sz w:val="18"/>
                <w:szCs w:val="18"/>
              </w:rPr>
            </w:pPr>
            <w:r>
              <w:rPr>
                <w:sz w:val="18"/>
                <w:szCs w:val="18"/>
              </w:rPr>
              <w:t>14</w:t>
            </w:r>
          </w:p>
        </w:tc>
        <w:tc>
          <w:tcPr>
            <w:tcW w:w="709" w:type="dxa"/>
            <w:tcBorders>
              <w:top w:val="single" w:sz="4" w:space="0" w:color="000000"/>
              <w:left w:val="single" w:sz="4" w:space="0" w:color="auto"/>
              <w:bottom w:val="single" w:sz="4" w:space="0" w:color="000000"/>
              <w:right w:val="single" w:sz="4" w:space="0" w:color="auto"/>
            </w:tcBorders>
          </w:tcPr>
          <w:p w:rsidR="00EB58F1" w:rsidRPr="00412B37" w:rsidRDefault="00807092" w:rsidP="00807092">
            <w:pPr>
              <w:jc w:val="center"/>
              <w:rPr>
                <w:sz w:val="18"/>
                <w:szCs w:val="18"/>
              </w:rPr>
            </w:pPr>
            <w:r>
              <w:rPr>
                <w:sz w:val="18"/>
                <w:szCs w:val="18"/>
              </w:rPr>
              <w:t>20</w:t>
            </w:r>
          </w:p>
        </w:tc>
      </w:tr>
      <w:tr w:rsidR="00EB58F1" w:rsidRPr="005E195A" w:rsidTr="00807092">
        <w:tc>
          <w:tcPr>
            <w:tcW w:w="1134" w:type="dxa"/>
            <w:tcBorders>
              <w:top w:val="single" w:sz="4" w:space="0" w:color="000000"/>
              <w:left w:val="single" w:sz="4" w:space="0" w:color="auto"/>
              <w:bottom w:val="single" w:sz="4" w:space="0" w:color="auto"/>
              <w:right w:val="single" w:sz="4" w:space="0" w:color="000000"/>
            </w:tcBorders>
            <w:hideMark/>
          </w:tcPr>
          <w:p w:rsidR="00EB58F1" w:rsidRPr="004F70F0" w:rsidRDefault="00EB58F1" w:rsidP="00807092">
            <w:pPr>
              <w:jc w:val="right"/>
              <w:rPr>
                <w:sz w:val="16"/>
                <w:szCs w:val="16"/>
              </w:rPr>
            </w:pPr>
            <w:r w:rsidRPr="004F70F0">
              <w:rPr>
                <w:sz w:val="16"/>
                <w:szCs w:val="16"/>
              </w:rPr>
              <w:t>Iš viso</w:t>
            </w:r>
            <w:r>
              <w:rPr>
                <w:sz w:val="16"/>
                <w:szCs w:val="16"/>
              </w:rPr>
              <w:t>:</w:t>
            </w:r>
          </w:p>
        </w:tc>
        <w:tc>
          <w:tcPr>
            <w:tcW w:w="709" w:type="dxa"/>
            <w:tcBorders>
              <w:top w:val="single" w:sz="4" w:space="0" w:color="000000"/>
              <w:left w:val="single" w:sz="4" w:space="0" w:color="000000"/>
              <w:bottom w:val="single" w:sz="4" w:space="0" w:color="auto"/>
              <w:right w:val="single" w:sz="4" w:space="0" w:color="auto"/>
            </w:tcBorders>
          </w:tcPr>
          <w:p w:rsidR="00EB58F1" w:rsidRPr="00412B37" w:rsidRDefault="008F4C2C" w:rsidP="00807092">
            <w:pPr>
              <w:jc w:val="center"/>
              <w:rPr>
                <w:sz w:val="18"/>
                <w:szCs w:val="18"/>
              </w:rPr>
            </w:pPr>
            <w:r>
              <w:rPr>
                <w:sz w:val="18"/>
                <w:szCs w:val="18"/>
              </w:rPr>
              <w:t>5685</w:t>
            </w:r>
          </w:p>
        </w:tc>
        <w:tc>
          <w:tcPr>
            <w:tcW w:w="992" w:type="dxa"/>
            <w:tcBorders>
              <w:top w:val="single" w:sz="4" w:space="0" w:color="000000"/>
              <w:left w:val="single" w:sz="4" w:space="0" w:color="auto"/>
              <w:bottom w:val="single" w:sz="4" w:space="0" w:color="auto"/>
              <w:right w:val="single" w:sz="4" w:space="0" w:color="000000"/>
            </w:tcBorders>
          </w:tcPr>
          <w:p w:rsidR="00EB58F1" w:rsidRPr="00412B37" w:rsidRDefault="008F4C2C" w:rsidP="00807092">
            <w:pPr>
              <w:jc w:val="center"/>
              <w:rPr>
                <w:sz w:val="18"/>
                <w:szCs w:val="18"/>
              </w:rPr>
            </w:pPr>
            <w:r>
              <w:rPr>
                <w:sz w:val="18"/>
                <w:szCs w:val="18"/>
              </w:rPr>
              <w:t>63</w:t>
            </w:r>
          </w:p>
        </w:tc>
        <w:tc>
          <w:tcPr>
            <w:tcW w:w="567" w:type="dxa"/>
            <w:tcBorders>
              <w:top w:val="single" w:sz="4" w:space="0" w:color="000000"/>
              <w:left w:val="single" w:sz="4" w:space="0" w:color="000000"/>
              <w:bottom w:val="single" w:sz="4" w:space="0" w:color="auto"/>
              <w:right w:val="single" w:sz="4" w:space="0" w:color="auto"/>
            </w:tcBorders>
          </w:tcPr>
          <w:p w:rsidR="00EB58F1" w:rsidRPr="00412B37" w:rsidRDefault="008F4C2C" w:rsidP="00807092">
            <w:pPr>
              <w:jc w:val="center"/>
              <w:rPr>
                <w:sz w:val="18"/>
                <w:szCs w:val="18"/>
              </w:rPr>
            </w:pPr>
            <w:r>
              <w:rPr>
                <w:sz w:val="18"/>
                <w:szCs w:val="18"/>
              </w:rPr>
              <w:t>83</w:t>
            </w:r>
          </w:p>
        </w:tc>
        <w:tc>
          <w:tcPr>
            <w:tcW w:w="993" w:type="dxa"/>
            <w:tcBorders>
              <w:top w:val="single" w:sz="4" w:space="0" w:color="000000"/>
              <w:left w:val="single" w:sz="4" w:space="0" w:color="auto"/>
              <w:bottom w:val="single" w:sz="4" w:space="0" w:color="auto"/>
              <w:right w:val="single" w:sz="4" w:space="0" w:color="000000"/>
            </w:tcBorders>
          </w:tcPr>
          <w:p w:rsidR="00EB58F1" w:rsidRPr="00412B37" w:rsidRDefault="008F4C2C" w:rsidP="00807092">
            <w:pPr>
              <w:jc w:val="center"/>
              <w:rPr>
                <w:sz w:val="18"/>
                <w:szCs w:val="18"/>
              </w:rPr>
            </w:pPr>
            <w:r>
              <w:rPr>
                <w:sz w:val="18"/>
                <w:szCs w:val="18"/>
              </w:rPr>
              <w:t>0,9</w:t>
            </w:r>
          </w:p>
        </w:tc>
        <w:tc>
          <w:tcPr>
            <w:tcW w:w="708" w:type="dxa"/>
            <w:tcBorders>
              <w:top w:val="single" w:sz="4" w:space="0" w:color="000000"/>
              <w:left w:val="single" w:sz="4" w:space="0" w:color="000000"/>
              <w:bottom w:val="single" w:sz="4" w:space="0" w:color="auto"/>
              <w:right w:val="single" w:sz="4" w:space="0" w:color="auto"/>
            </w:tcBorders>
          </w:tcPr>
          <w:p w:rsidR="00EB58F1" w:rsidRPr="00412B37" w:rsidRDefault="00807092" w:rsidP="00807092">
            <w:pPr>
              <w:jc w:val="center"/>
              <w:rPr>
                <w:sz w:val="18"/>
                <w:szCs w:val="18"/>
              </w:rPr>
            </w:pPr>
            <w:r>
              <w:rPr>
                <w:sz w:val="18"/>
                <w:szCs w:val="18"/>
              </w:rPr>
              <w:t>5602</w:t>
            </w:r>
          </w:p>
        </w:tc>
        <w:tc>
          <w:tcPr>
            <w:tcW w:w="709" w:type="dxa"/>
            <w:tcBorders>
              <w:top w:val="single" w:sz="4" w:space="0" w:color="000000"/>
              <w:left w:val="single" w:sz="4" w:space="0" w:color="auto"/>
              <w:bottom w:val="single" w:sz="4" w:space="0" w:color="auto"/>
              <w:right w:val="single" w:sz="4" w:space="0" w:color="auto"/>
            </w:tcBorders>
          </w:tcPr>
          <w:p w:rsidR="00EB58F1" w:rsidRPr="00412B37" w:rsidRDefault="00807092" w:rsidP="00807092">
            <w:pPr>
              <w:jc w:val="center"/>
              <w:rPr>
                <w:sz w:val="18"/>
                <w:szCs w:val="18"/>
              </w:rPr>
            </w:pPr>
            <w:r>
              <w:rPr>
                <w:sz w:val="18"/>
                <w:szCs w:val="18"/>
              </w:rPr>
              <w:t>5069</w:t>
            </w:r>
          </w:p>
        </w:tc>
        <w:tc>
          <w:tcPr>
            <w:tcW w:w="992" w:type="dxa"/>
            <w:tcBorders>
              <w:top w:val="single" w:sz="4" w:space="0" w:color="000000"/>
              <w:left w:val="single" w:sz="4" w:space="0" w:color="auto"/>
              <w:bottom w:val="single" w:sz="4" w:space="0" w:color="auto"/>
              <w:right w:val="single" w:sz="4" w:space="0" w:color="auto"/>
            </w:tcBorders>
          </w:tcPr>
          <w:p w:rsidR="00EB58F1" w:rsidRPr="00412B37" w:rsidRDefault="00807092" w:rsidP="00807092">
            <w:pPr>
              <w:jc w:val="center"/>
              <w:rPr>
                <w:sz w:val="18"/>
                <w:szCs w:val="18"/>
              </w:rPr>
            </w:pPr>
            <w:r>
              <w:rPr>
                <w:sz w:val="18"/>
                <w:szCs w:val="18"/>
              </w:rPr>
              <w:t>56</w:t>
            </w:r>
          </w:p>
        </w:tc>
        <w:tc>
          <w:tcPr>
            <w:tcW w:w="851" w:type="dxa"/>
            <w:tcBorders>
              <w:top w:val="single" w:sz="4" w:space="0" w:color="000000"/>
              <w:left w:val="single" w:sz="4" w:space="0" w:color="auto"/>
              <w:bottom w:val="single" w:sz="4" w:space="0" w:color="auto"/>
              <w:right w:val="single" w:sz="4" w:space="0" w:color="auto"/>
            </w:tcBorders>
          </w:tcPr>
          <w:p w:rsidR="00EB58F1" w:rsidRPr="00412B37" w:rsidRDefault="00807092" w:rsidP="00807092">
            <w:pPr>
              <w:jc w:val="center"/>
              <w:rPr>
                <w:sz w:val="18"/>
                <w:szCs w:val="18"/>
              </w:rPr>
            </w:pPr>
            <w:r>
              <w:rPr>
                <w:sz w:val="18"/>
                <w:szCs w:val="18"/>
              </w:rPr>
              <w:t>533</w:t>
            </w:r>
          </w:p>
        </w:tc>
        <w:tc>
          <w:tcPr>
            <w:tcW w:w="992" w:type="dxa"/>
            <w:tcBorders>
              <w:top w:val="single" w:sz="4" w:space="0" w:color="000000"/>
              <w:left w:val="single" w:sz="4" w:space="0" w:color="auto"/>
              <w:bottom w:val="single" w:sz="4" w:space="0" w:color="auto"/>
              <w:right w:val="single" w:sz="4" w:space="0" w:color="auto"/>
            </w:tcBorders>
          </w:tcPr>
          <w:p w:rsidR="00EB58F1" w:rsidRPr="00412B37" w:rsidRDefault="00807092" w:rsidP="00807092">
            <w:pPr>
              <w:jc w:val="center"/>
              <w:rPr>
                <w:sz w:val="18"/>
                <w:szCs w:val="18"/>
              </w:rPr>
            </w:pPr>
            <w:r>
              <w:rPr>
                <w:sz w:val="18"/>
                <w:szCs w:val="18"/>
              </w:rPr>
              <w:t>6</w:t>
            </w:r>
          </w:p>
        </w:tc>
        <w:tc>
          <w:tcPr>
            <w:tcW w:w="709" w:type="dxa"/>
            <w:tcBorders>
              <w:top w:val="single" w:sz="4" w:space="0" w:color="000000"/>
              <w:left w:val="single" w:sz="4" w:space="0" w:color="auto"/>
              <w:bottom w:val="single" w:sz="4" w:space="0" w:color="auto"/>
              <w:right w:val="single" w:sz="4" w:space="0" w:color="auto"/>
            </w:tcBorders>
          </w:tcPr>
          <w:p w:rsidR="00EB58F1" w:rsidRPr="00412B37" w:rsidRDefault="00807092" w:rsidP="00807092">
            <w:pPr>
              <w:jc w:val="center"/>
              <w:rPr>
                <w:sz w:val="18"/>
                <w:szCs w:val="18"/>
              </w:rPr>
            </w:pPr>
            <w:r>
              <w:rPr>
                <w:sz w:val="18"/>
                <w:szCs w:val="18"/>
              </w:rPr>
              <w:t>90</w:t>
            </w:r>
          </w:p>
        </w:tc>
      </w:tr>
    </w:tbl>
    <w:p w:rsidR="00EB58F1" w:rsidRDefault="00EB58F1" w:rsidP="00EB58F1">
      <w:pPr>
        <w:jc w:val="both"/>
        <w:rPr>
          <w:bCs/>
          <w:szCs w:val="24"/>
        </w:rPr>
      </w:pPr>
      <w:r w:rsidRPr="00DA059C">
        <w:rPr>
          <w:szCs w:val="24"/>
        </w:rPr>
        <w:t xml:space="preserve">Mokykloje įgyvendinamos šios prevencinės ir kitos programos: Sveikatos ir lytiškumo ugdymo bei rengimo šeimai </w:t>
      </w:r>
      <w:r>
        <w:rPr>
          <w:szCs w:val="24"/>
        </w:rPr>
        <w:t xml:space="preserve">bendroji </w:t>
      </w:r>
      <w:r w:rsidRPr="00DA059C">
        <w:rPr>
          <w:szCs w:val="24"/>
        </w:rPr>
        <w:t>programa, patvirtinta Lietuvos Respublikos švietimo ir mokslo ministro 2016 m. spalio 25 d. įsakymu Nr. V-941 „Dėl sveikatos ir lytiškumo ugdymo bei rengimo šeimai programos patvirtinimo“; Žmogaus saugos bendroji programa, patvirtinta Lietuvos Respublikos švietimo ir mokslo ministro 2012 m. liepos 18 d. įsakymu Nr. V-1159 „Dėl Žmogaus saugos bendrosios programos patvirtinimo“; Smurto prevencijos įgyvendinimo mokyklose rekomendacijas, patvirtintas Lietuvos Respublikos švietimo ir mokslo ministro 2017 m. kovo 22 d. įsakymu Nr. V-</w:t>
      </w:r>
      <w:r w:rsidRPr="00DA059C">
        <w:rPr>
          <w:szCs w:val="24"/>
        </w:rPr>
        <w:lastRenderedPageBreak/>
        <w:t>190 „Dėl Smurto prevencijos įgyvendinimo mokyklose rekomendacijų patvirtinimo“; Ugdymo karjeros programa, patvirtinta Lietuvos Respublikos švietimo ir mokslo ministro 2014 m. sausio 15 d. įsakymu Nr. V-72 „Dėl ugdymo karjerai programos patvirtinimo“</w:t>
      </w:r>
      <w:r>
        <w:rPr>
          <w:szCs w:val="24"/>
        </w:rPr>
        <w:t>;</w:t>
      </w:r>
      <w:r w:rsidRPr="00DA059C">
        <w:rPr>
          <w:szCs w:val="24"/>
        </w:rPr>
        <w:t xml:space="preserve"> Alkoholio, tabako ir kitų psichiką veikiančių medžiagų vartojimo prevencijos programa, patvirtinta Lietuvos respublikos  švietimo ir mokslo ministro 2006 m. kovo 17 d. įsakymu Nr. ISAK-494 „Dėl alkoholio, tabako ir kitų psichiką veikiančių medžiagų vartojimo prevencijos programos patvirtinimo“</w:t>
      </w:r>
      <w:r>
        <w:rPr>
          <w:szCs w:val="24"/>
        </w:rPr>
        <w:t>;</w:t>
      </w:r>
      <w:r w:rsidRPr="00DA059C">
        <w:rPr>
          <w:szCs w:val="24"/>
        </w:rPr>
        <w:t xml:space="preserve"> Pagrindinio ugdymo etninės kultūros bendroji programa, patvirtinta Lietuvos Respublikos švietimo ir mokslo ministro 2012 m. balandžio 12 d. įsakymu Nr. V-651 „D</w:t>
      </w:r>
      <w:r w:rsidRPr="00DA059C">
        <w:rPr>
          <w:bCs/>
          <w:szCs w:val="24"/>
        </w:rPr>
        <w:t>ėl pagrindinio ugdymo etninės kultūros bendrosios programos ir vidurinio ugdymo etninės kultūros bendrosios programos patvirtinimo“ Mokykloje įgyvendinam</w:t>
      </w:r>
      <w:r>
        <w:rPr>
          <w:bCs/>
          <w:szCs w:val="24"/>
        </w:rPr>
        <w:t>o</w:t>
      </w:r>
      <w:r w:rsidRPr="00DA059C">
        <w:rPr>
          <w:bCs/>
          <w:szCs w:val="24"/>
        </w:rPr>
        <w:t>s prevencin</w:t>
      </w:r>
      <w:r>
        <w:rPr>
          <w:bCs/>
          <w:szCs w:val="24"/>
        </w:rPr>
        <w:t>ė</w:t>
      </w:r>
      <w:r w:rsidRPr="00DA059C">
        <w:rPr>
          <w:bCs/>
          <w:szCs w:val="24"/>
        </w:rPr>
        <w:t>s program</w:t>
      </w:r>
      <w:r>
        <w:rPr>
          <w:bCs/>
          <w:szCs w:val="24"/>
        </w:rPr>
        <w:t>o</w:t>
      </w:r>
      <w:r w:rsidRPr="00DA059C">
        <w:rPr>
          <w:bCs/>
          <w:szCs w:val="24"/>
        </w:rPr>
        <w:t xml:space="preserve">s </w:t>
      </w:r>
      <w:r w:rsidRPr="00DA059C">
        <w:rPr>
          <w:bCs/>
          <w:iCs/>
          <w:szCs w:val="24"/>
        </w:rPr>
        <w:t>integruot</w:t>
      </w:r>
      <w:r>
        <w:rPr>
          <w:bCs/>
          <w:iCs/>
          <w:szCs w:val="24"/>
        </w:rPr>
        <w:t>os</w:t>
      </w:r>
      <w:r w:rsidRPr="00DA059C">
        <w:rPr>
          <w:bCs/>
          <w:iCs/>
          <w:szCs w:val="24"/>
        </w:rPr>
        <w:t xml:space="preserve"> į klasių vadovų, grupių</w:t>
      </w:r>
      <w:r w:rsidR="002D7525">
        <w:rPr>
          <w:bCs/>
          <w:iCs/>
          <w:szCs w:val="24"/>
        </w:rPr>
        <w:t xml:space="preserve"> auklėtojų </w:t>
      </w:r>
      <w:r w:rsidRPr="00DA059C">
        <w:rPr>
          <w:bCs/>
          <w:iCs/>
          <w:szCs w:val="24"/>
        </w:rPr>
        <w:t xml:space="preserve"> dalykų pamokas</w:t>
      </w:r>
      <w:r w:rsidR="002D7525">
        <w:rPr>
          <w:bCs/>
          <w:iCs/>
          <w:szCs w:val="24"/>
        </w:rPr>
        <w:t>, neformalųjį švietimą</w:t>
      </w:r>
      <w:r w:rsidRPr="00DA059C">
        <w:rPr>
          <w:bCs/>
          <w:iCs/>
          <w:szCs w:val="24"/>
        </w:rPr>
        <w:t xml:space="preserve">: etiką, dailę, gamtą ir žmogų, biologiją, kūno kultūrą, lietuvių k., buities darbus, </w:t>
      </w:r>
      <w:r w:rsidRPr="00DA059C">
        <w:rPr>
          <w:bCs/>
          <w:szCs w:val="24"/>
        </w:rPr>
        <w:t>namų ruošą/namų ūkio darbus, buities kultūrą/savitvarką, technologijas</w:t>
      </w:r>
      <w:r w:rsidRPr="00DA059C">
        <w:rPr>
          <w:bCs/>
          <w:iCs/>
          <w:szCs w:val="24"/>
        </w:rPr>
        <w:t>, teatrinius žaidimus, p</w:t>
      </w:r>
      <w:r w:rsidR="002D7525">
        <w:rPr>
          <w:bCs/>
          <w:szCs w:val="24"/>
        </w:rPr>
        <w:t>ažintines</w:t>
      </w:r>
      <w:r w:rsidRPr="00DA059C">
        <w:rPr>
          <w:bCs/>
          <w:szCs w:val="24"/>
        </w:rPr>
        <w:t>, komunikacin</w:t>
      </w:r>
      <w:r w:rsidR="002D7525">
        <w:rPr>
          <w:bCs/>
          <w:szCs w:val="24"/>
        </w:rPr>
        <w:t>es, fizines</w:t>
      </w:r>
      <w:r w:rsidRPr="00DA059C">
        <w:rPr>
          <w:bCs/>
          <w:szCs w:val="24"/>
        </w:rPr>
        <w:t xml:space="preserve"> veiklas.</w:t>
      </w:r>
    </w:p>
    <w:p w:rsidR="00EB58F1" w:rsidRPr="00DA059C" w:rsidRDefault="00EB58F1" w:rsidP="00EB58F1">
      <w:pPr>
        <w:jc w:val="both"/>
        <w:rPr>
          <w:bCs/>
          <w:szCs w:val="24"/>
        </w:rPr>
      </w:pPr>
      <w:r>
        <w:rPr>
          <w:bCs/>
          <w:szCs w:val="24"/>
        </w:rPr>
        <w:t xml:space="preserve">Socialinis pedagogas ir dviejų klasių vadovai vykdė ir vykdo programą „Zipio draugai“. Kasmet organizuojama Veiksmo savaitė be patyčių, Tarptautinė tolerancijos ir draugo diena, susitikimai su policijos pareigūnais ir policijos bičiuliu Amsiu „Aš noriu būti saugus visur“. Dalyvavo akcijose: „Apibėk mokyklą“, Solidarumo bėgimas, „Sveikatiada. Lankėsi Panevėžio apskrities vyriausiojo policijos komisariato Kelių policijos biuro Saugaus eismo klasėje. </w:t>
      </w:r>
      <w:r w:rsidRPr="00E36BA3">
        <w:rPr>
          <w:bCs/>
          <w:szCs w:val="24"/>
        </w:rPr>
        <w:t>Panevėžio apskrities vyriausiojo policijos komisariato Pasvalio rajono policijos komisariato bendruomenės pareigūnai lankėsi mokykloje ir vedė prevencinius užsiėmimus mokiniams įvairiais teisės</w:t>
      </w:r>
      <w:r w:rsidRPr="00E36BA3">
        <w:rPr>
          <w:b/>
          <w:bCs/>
          <w:szCs w:val="24"/>
        </w:rPr>
        <w:t xml:space="preserve"> </w:t>
      </w:r>
      <w:r w:rsidRPr="00E36BA3">
        <w:rPr>
          <w:bCs/>
          <w:szCs w:val="24"/>
        </w:rPr>
        <w:t>pažeidimų klausimais.</w:t>
      </w:r>
    </w:p>
    <w:p w:rsidR="00DD7039" w:rsidRPr="00A4110B" w:rsidRDefault="00A54DDF" w:rsidP="00A4110B">
      <w:pPr>
        <w:jc w:val="both"/>
      </w:pPr>
      <w:r>
        <w:t>2.7.</w:t>
      </w:r>
      <w:r w:rsidRPr="00A54DDF">
        <w:t xml:space="preserve"> Dalyvavimas projektuose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579"/>
        <w:gridCol w:w="4252"/>
        <w:gridCol w:w="2127"/>
      </w:tblGrid>
      <w:tr w:rsidR="00DD7039" w:rsidTr="00CB31B6">
        <w:tc>
          <w:tcPr>
            <w:tcW w:w="540" w:type="dxa"/>
            <w:vAlign w:val="center"/>
          </w:tcPr>
          <w:p w:rsidR="00DD7039" w:rsidRDefault="00DD7039" w:rsidP="005655B3">
            <w:pPr>
              <w:jc w:val="center"/>
            </w:pPr>
            <w:r>
              <w:t>Eil. Nr.</w:t>
            </w:r>
          </w:p>
        </w:tc>
        <w:tc>
          <w:tcPr>
            <w:tcW w:w="2579" w:type="dxa"/>
            <w:vAlign w:val="center"/>
          </w:tcPr>
          <w:p w:rsidR="00DD7039" w:rsidRDefault="00DD7039" w:rsidP="005655B3">
            <w:pPr>
              <w:jc w:val="center"/>
            </w:pPr>
            <w:r>
              <w:t>Projekto pavadinimas</w:t>
            </w:r>
          </w:p>
        </w:tc>
        <w:tc>
          <w:tcPr>
            <w:tcW w:w="4252" w:type="dxa"/>
            <w:vAlign w:val="center"/>
          </w:tcPr>
          <w:p w:rsidR="00DD7039" w:rsidRDefault="00DD7039" w:rsidP="005655B3">
            <w:pPr>
              <w:jc w:val="center"/>
            </w:pPr>
            <w:r>
              <w:t>Laikotarpis</w:t>
            </w:r>
          </w:p>
        </w:tc>
        <w:tc>
          <w:tcPr>
            <w:tcW w:w="2127" w:type="dxa"/>
            <w:vAlign w:val="center"/>
          </w:tcPr>
          <w:p w:rsidR="00DD7039" w:rsidRDefault="00DD7039" w:rsidP="005655B3">
            <w:pPr>
              <w:jc w:val="center"/>
            </w:pPr>
            <w:r>
              <w:t>Gauta lėšų ar pan.</w:t>
            </w:r>
          </w:p>
        </w:tc>
      </w:tr>
      <w:tr w:rsidR="00C37F50" w:rsidTr="00CB31B6">
        <w:tc>
          <w:tcPr>
            <w:tcW w:w="540" w:type="dxa"/>
          </w:tcPr>
          <w:p w:rsidR="00C37F50" w:rsidRDefault="00C37F50" w:rsidP="00C37F50">
            <w:pPr>
              <w:jc w:val="center"/>
            </w:pPr>
            <w:r>
              <w:t>1.</w:t>
            </w:r>
          </w:p>
        </w:tc>
        <w:tc>
          <w:tcPr>
            <w:tcW w:w="2579" w:type="dxa"/>
          </w:tcPr>
          <w:p w:rsidR="00C37F50" w:rsidRPr="00DE1F60" w:rsidRDefault="00C37F50" w:rsidP="00C37F50">
            <w:pPr>
              <w:rPr>
                <w:szCs w:val="24"/>
                <w:lang w:val="en-US"/>
              </w:rPr>
            </w:pPr>
            <w:r w:rsidRPr="00DE1F60">
              <w:rPr>
                <w:szCs w:val="24"/>
                <w:lang w:val="en-US"/>
              </w:rPr>
              <w:t>“Gyvenk sveikai-IV”</w:t>
            </w:r>
          </w:p>
        </w:tc>
        <w:tc>
          <w:tcPr>
            <w:tcW w:w="4252" w:type="dxa"/>
          </w:tcPr>
          <w:p w:rsidR="00C37F50" w:rsidRPr="00DE1F60" w:rsidRDefault="00C37F50" w:rsidP="00C37F50">
            <w:pPr>
              <w:jc w:val="center"/>
              <w:rPr>
                <w:szCs w:val="24"/>
                <w:lang w:val="en-US"/>
              </w:rPr>
            </w:pPr>
            <w:r w:rsidRPr="00DE1F60">
              <w:rPr>
                <w:szCs w:val="24"/>
                <w:lang w:val="en-US"/>
              </w:rPr>
              <w:t>2016 m. 04, 05, 06, 09, 10, 11, 12 mėn.</w:t>
            </w:r>
          </w:p>
        </w:tc>
        <w:tc>
          <w:tcPr>
            <w:tcW w:w="2127" w:type="dxa"/>
          </w:tcPr>
          <w:p w:rsidR="00C37F50" w:rsidRPr="00DE1F60" w:rsidRDefault="00C37F50" w:rsidP="00C37F50">
            <w:pPr>
              <w:rPr>
                <w:szCs w:val="24"/>
                <w:lang w:val="en-US"/>
              </w:rPr>
            </w:pPr>
            <w:r w:rsidRPr="00DE1F60">
              <w:rPr>
                <w:szCs w:val="24"/>
                <w:lang w:val="en-US"/>
              </w:rPr>
              <w:t>2.000 Eur</w:t>
            </w:r>
          </w:p>
        </w:tc>
      </w:tr>
      <w:tr w:rsidR="00C37F50" w:rsidTr="00CB31B6">
        <w:tc>
          <w:tcPr>
            <w:tcW w:w="540" w:type="dxa"/>
          </w:tcPr>
          <w:p w:rsidR="00C37F50" w:rsidRDefault="00C37F50" w:rsidP="00C37F50">
            <w:pPr>
              <w:jc w:val="center"/>
            </w:pPr>
            <w:r>
              <w:t>2.</w:t>
            </w:r>
          </w:p>
        </w:tc>
        <w:tc>
          <w:tcPr>
            <w:tcW w:w="2579" w:type="dxa"/>
          </w:tcPr>
          <w:p w:rsidR="00C37F50" w:rsidRPr="00DE1F60" w:rsidRDefault="00C37F50" w:rsidP="00C37F50">
            <w:pPr>
              <w:rPr>
                <w:szCs w:val="24"/>
                <w:lang w:val="en-US"/>
              </w:rPr>
            </w:pPr>
            <w:r w:rsidRPr="00DE1F60">
              <w:rPr>
                <w:szCs w:val="24"/>
                <w:lang w:val="en-US"/>
              </w:rPr>
              <w:t>“Gyvenk sveikai-V”</w:t>
            </w:r>
          </w:p>
        </w:tc>
        <w:tc>
          <w:tcPr>
            <w:tcW w:w="4252" w:type="dxa"/>
          </w:tcPr>
          <w:p w:rsidR="00C37F50" w:rsidRPr="00DE1F60" w:rsidRDefault="00C37F50" w:rsidP="00C37F50">
            <w:pPr>
              <w:jc w:val="center"/>
              <w:rPr>
                <w:szCs w:val="24"/>
                <w:lang w:val="en-US"/>
              </w:rPr>
            </w:pPr>
            <w:r w:rsidRPr="00DE1F60">
              <w:rPr>
                <w:szCs w:val="24"/>
                <w:lang w:val="en-US"/>
              </w:rPr>
              <w:t>2017 m. 04, 05, 06, 09, 10, 11, 12 mėn.</w:t>
            </w:r>
          </w:p>
        </w:tc>
        <w:tc>
          <w:tcPr>
            <w:tcW w:w="2127" w:type="dxa"/>
          </w:tcPr>
          <w:p w:rsidR="00C37F50" w:rsidRPr="00DE1F60" w:rsidRDefault="00C37F50" w:rsidP="00C37F50">
            <w:pPr>
              <w:rPr>
                <w:szCs w:val="24"/>
                <w:lang w:val="en-US"/>
              </w:rPr>
            </w:pPr>
            <w:r w:rsidRPr="00DE1F60">
              <w:rPr>
                <w:szCs w:val="24"/>
                <w:lang w:val="en-US"/>
              </w:rPr>
              <w:t>2.200 Eur</w:t>
            </w:r>
          </w:p>
        </w:tc>
      </w:tr>
      <w:tr w:rsidR="00C37F50" w:rsidTr="00CB31B6">
        <w:tc>
          <w:tcPr>
            <w:tcW w:w="540" w:type="dxa"/>
          </w:tcPr>
          <w:p w:rsidR="00C37F50" w:rsidRDefault="00C37F50" w:rsidP="00C37F50">
            <w:pPr>
              <w:jc w:val="center"/>
            </w:pPr>
            <w:r>
              <w:t>3.</w:t>
            </w:r>
          </w:p>
        </w:tc>
        <w:tc>
          <w:tcPr>
            <w:tcW w:w="2579" w:type="dxa"/>
          </w:tcPr>
          <w:p w:rsidR="00C37F50" w:rsidRDefault="00975AFE" w:rsidP="00C37F50">
            <w:r w:rsidRPr="00305E99">
              <w:rPr>
                <w:rFonts w:eastAsia="Calibri"/>
                <w:szCs w:val="24"/>
              </w:rPr>
              <w:t>„Gyvenk sveikai VI - kelias į sveikatą per žinias, meną ir sportą“</w:t>
            </w:r>
          </w:p>
        </w:tc>
        <w:tc>
          <w:tcPr>
            <w:tcW w:w="4252" w:type="dxa"/>
          </w:tcPr>
          <w:p w:rsidR="00C37F50" w:rsidRDefault="00975AFE" w:rsidP="00C37F50">
            <w:pPr>
              <w:jc w:val="center"/>
            </w:pPr>
            <w:r>
              <w:rPr>
                <w:szCs w:val="24"/>
                <w:lang w:val="en-US"/>
              </w:rPr>
              <w:t>2018</w:t>
            </w:r>
            <w:r w:rsidRPr="00DE1F60">
              <w:rPr>
                <w:szCs w:val="24"/>
                <w:lang w:val="en-US"/>
              </w:rPr>
              <w:t xml:space="preserve"> m. 04, 05, 06, 09, 10, 11, 12 mėn</w:t>
            </w:r>
          </w:p>
        </w:tc>
        <w:tc>
          <w:tcPr>
            <w:tcW w:w="2127" w:type="dxa"/>
          </w:tcPr>
          <w:p w:rsidR="00C37F50" w:rsidRDefault="00975AFE" w:rsidP="00C37F50">
            <w:r>
              <w:t>2.400 Eur.</w:t>
            </w:r>
          </w:p>
        </w:tc>
      </w:tr>
      <w:tr w:rsidR="00975AFE" w:rsidTr="00CB31B6">
        <w:tc>
          <w:tcPr>
            <w:tcW w:w="540" w:type="dxa"/>
          </w:tcPr>
          <w:p w:rsidR="00975AFE" w:rsidRDefault="00975AFE" w:rsidP="00C37F50">
            <w:pPr>
              <w:jc w:val="center"/>
            </w:pPr>
            <w:r>
              <w:t xml:space="preserve">4. </w:t>
            </w:r>
          </w:p>
        </w:tc>
        <w:tc>
          <w:tcPr>
            <w:tcW w:w="2579" w:type="dxa"/>
          </w:tcPr>
          <w:p w:rsidR="005F2075" w:rsidRPr="005F2075" w:rsidRDefault="005F2075" w:rsidP="005F2075">
            <w:pPr>
              <w:spacing w:after="160"/>
              <w:jc w:val="both"/>
              <w:rPr>
                <w:rFonts w:eastAsia="Calibri"/>
                <w:szCs w:val="24"/>
                <w:lang w:eastAsia="lt-LT"/>
              </w:rPr>
            </w:pPr>
            <w:r w:rsidRPr="005F2075">
              <w:rPr>
                <w:rFonts w:eastAsia="Calibri"/>
                <w:color w:val="000000"/>
                <w:szCs w:val="24"/>
                <w:lang w:eastAsia="lt-LT"/>
              </w:rPr>
              <w:t>Respublikinis socialinės ats</w:t>
            </w:r>
            <w:r w:rsidR="00BC0138">
              <w:rPr>
                <w:rFonts w:eastAsia="Calibri"/>
                <w:color w:val="000000"/>
                <w:szCs w:val="24"/>
                <w:lang w:eastAsia="lt-LT"/>
              </w:rPr>
              <w:t>akomybės projektas „Sveikatiada“</w:t>
            </w:r>
          </w:p>
          <w:p w:rsidR="00975AFE" w:rsidRPr="005F2075" w:rsidRDefault="00975AFE" w:rsidP="005F2075">
            <w:pPr>
              <w:jc w:val="both"/>
              <w:rPr>
                <w:rFonts w:eastAsia="Calibri"/>
                <w:szCs w:val="24"/>
              </w:rPr>
            </w:pPr>
          </w:p>
        </w:tc>
        <w:tc>
          <w:tcPr>
            <w:tcW w:w="4252" w:type="dxa"/>
          </w:tcPr>
          <w:p w:rsidR="00975AFE" w:rsidRPr="00522153" w:rsidRDefault="005F2075" w:rsidP="005F2075">
            <w:pPr>
              <w:jc w:val="both"/>
              <w:rPr>
                <w:szCs w:val="24"/>
              </w:rPr>
            </w:pPr>
            <w:r w:rsidRPr="005F2075">
              <w:rPr>
                <w:rFonts w:eastAsia="Calibri"/>
                <w:color w:val="000000"/>
                <w:szCs w:val="24"/>
                <w:lang w:eastAsia="lt-LT"/>
              </w:rPr>
              <w:t>Tai ilgalaikė sveikos gyvensenos programa, kuri suteikia vaikams žinių ir praktinių įgūdžių apie sveikatą, mitybą ir fizinį aktyvumą.</w:t>
            </w:r>
          </w:p>
        </w:tc>
        <w:tc>
          <w:tcPr>
            <w:tcW w:w="2127" w:type="dxa"/>
          </w:tcPr>
          <w:p w:rsidR="00975AFE" w:rsidRPr="005F2075" w:rsidRDefault="00975AFE" w:rsidP="005F2075">
            <w:pPr>
              <w:jc w:val="both"/>
            </w:pPr>
            <w:r w:rsidRPr="005F2075">
              <w:t>-</w:t>
            </w:r>
          </w:p>
        </w:tc>
      </w:tr>
      <w:tr w:rsidR="00C8508A" w:rsidTr="00CB31B6">
        <w:tc>
          <w:tcPr>
            <w:tcW w:w="540" w:type="dxa"/>
          </w:tcPr>
          <w:p w:rsidR="00C8508A" w:rsidRDefault="00C8508A" w:rsidP="00C37F50">
            <w:pPr>
              <w:jc w:val="center"/>
            </w:pPr>
            <w:r>
              <w:t>5.</w:t>
            </w:r>
          </w:p>
        </w:tc>
        <w:tc>
          <w:tcPr>
            <w:tcW w:w="2579" w:type="dxa"/>
          </w:tcPr>
          <w:p w:rsidR="00C8508A" w:rsidRPr="00305E99" w:rsidRDefault="00C120EC" w:rsidP="00C37F50">
            <w:pPr>
              <w:rPr>
                <w:rFonts w:eastAsia="Calibri"/>
                <w:szCs w:val="24"/>
              </w:rPr>
            </w:pPr>
            <w:r>
              <w:rPr>
                <w:rFonts w:eastAsia="Calibri"/>
                <w:szCs w:val="24"/>
              </w:rPr>
              <w:t>Sve</w:t>
            </w:r>
            <w:r w:rsidR="007C6172">
              <w:rPr>
                <w:rFonts w:eastAsia="Calibri"/>
                <w:szCs w:val="24"/>
              </w:rPr>
              <w:t>ikatą stiprinančią programą</w:t>
            </w:r>
            <w:r>
              <w:rPr>
                <w:rFonts w:eastAsia="Calibri"/>
                <w:szCs w:val="24"/>
              </w:rPr>
              <w:t xml:space="preserve"> „Būk sveikas ir sveikatink kitus“</w:t>
            </w:r>
          </w:p>
        </w:tc>
        <w:tc>
          <w:tcPr>
            <w:tcW w:w="4252" w:type="dxa"/>
          </w:tcPr>
          <w:p w:rsidR="00C8508A" w:rsidRDefault="00C120EC" w:rsidP="00C37F50">
            <w:pPr>
              <w:jc w:val="center"/>
              <w:rPr>
                <w:szCs w:val="24"/>
                <w:lang w:val="en-US"/>
              </w:rPr>
            </w:pPr>
            <w:r>
              <w:rPr>
                <w:szCs w:val="24"/>
                <w:lang w:val="en-US"/>
              </w:rPr>
              <w:t xml:space="preserve">Penkerių metų programa </w:t>
            </w:r>
          </w:p>
        </w:tc>
        <w:tc>
          <w:tcPr>
            <w:tcW w:w="2127" w:type="dxa"/>
          </w:tcPr>
          <w:p w:rsidR="00C8508A" w:rsidRDefault="00C120EC" w:rsidP="00C37F50">
            <w:r>
              <w:t>-</w:t>
            </w:r>
          </w:p>
        </w:tc>
      </w:tr>
    </w:tbl>
    <w:p w:rsidR="000901FD" w:rsidRPr="00DE1F60" w:rsidRDefault="000901FD" w:rsidP="000901FD">
      <w:pPr>
        <w:jc w:val="both"/>
        <w:rPr>
          <w:szCs w:val="24"/>
          <w:lang w:val="en-US"/>
        </w:rPr>
      </w:pPr>
      <w:r w:rsidRPr="00DE1F60">
        <w:rPr>
          <w:szCs w:val="24"/>
          <w:lang w:val="en-US"/>
        </w:rPr>
        <w:t>2.8. Bendradarbiavimas su vietos bendruomene, kitomis įstaigomis bei institucijomis</w:t>
      </w:r>
      <w:r>
        <w:rPr>
          <w:szCs w:val="24"/>
          <w:lang w:val="en-US"/>
        </w:rPr>
        <w:t>.</w:t>
      </w:r>
    </w:p>
    <w:p w:rsidR="000901FD" w:rsidRPr="00522153" w:rsidRDefault="000901FD" w:rsidP="000901FD">
      <w:pPr>
        <w:jc w:val="both"/>
        <w:rPr>
          <w:szCs w:val="24"/>
        </w:rPr>
      </w:pPr>
      <w:r w:rsidRPr="00DE1F60">
        <w:rPr>
          <w:szCs w:val="24"/>
          <w:lang w:val="en-US"/>
        </w:rPr>
        <w:t xml:space="preserve">Mokykla </w:t>
      </w:r>
      <w:r>
        <w:rPr>
          <w:szCs w:val="24"/>
          <w:lang w:val="en-US"/>
        </w:rPr>
        <w:t>pasirašiusi</w:t>
      </w:r>
      <w:r w:rsidRPr="00DE1F60">
        <w:rPr>
          <w:szCs w:val="24"/>
          <w:lang w:val="en-US"/>
        </w:rPr>
        <w:t xml:space="preserve"> bendradarbiavimo sutartis su: Pasvalio rajono savivaldybės Visuomenės sveikatos biuru, Pasvalio rajono neįgaliųjų draugija, Pasvalio rajono savivaldybės Švietimo pagalbos tarnybos Pedagoginiu ir psichologiniu skyriumi, Pasvalio rajono sutrikusio intelekto žmonių užimtumo centru „Viltis“, Pasvalio rajono paslaugų ir užimtumo centru pagyvenusiems ir neįgaliesiems, Pasvalio krašto muziejumi, Pasvalio M</w:t>
      </w:r>
      <w:r>
        <w:rPr>
          <w:szCs w:val="24"/>
          <w:lang w:val="en-US"/>
        </w:rPr>
        <w:t>ariaus</w:t>
      </w:r>
      <w:r w:rsidRPr="00DE1F60">
        <w:rPr>
          <w:szCs w:val="24"/>
          <w:lang w:val="en-US"/>
        </w:rPr>
        <w:t xml:space="preserve"> Katiliškio </w:t>
      </w:r>
      <w:r>
        <w:rPr>
          <w:szCs w:val="24"/>
          <w:lang w:val="en-US"/>
        </w:rPr>
        <w:t xml:space="preserve">viešąja </w:t>
      </w:r>
      <w:r w:rsidRPr="00DE1F60">
        <w:rPr>
          <w:szCs w:val="24"/>
          <w:lang w:val="en-US"/>
        </w:rPr>
        <w:t>biblioteka, Pasva</w:t>
      </w:r>
      <w:r>
        <w:rPr>
          <w:szCs w:val="24"/>
          <w:lang w:val="en-US"/>
        </w:rPr>
        <w:t>lio Svalios pagrindine mokykla.</w:t>
      </w:r>
      <w:r w:rsidRPr="00DE1F60">
        <w:rPr>
          <w:szCs w:val="24"/>
          <w:lang w:val="en-US"/>
        </w:rPr>
        <w:t xml:space="preserve"> Bendraujama ir bendradarbiaujama su kolegomis, mokomasi iš jų: </w:t>
      </w:r>
      <w:r>
        <w:rPr>
          <w:szCs w:val="24"/>
          <w:lang w:val="en-US"/>
        </w:rPr>
        <w:t xml:space="preserve">2016 m. pasirašytos sutartys su </w:t>
      </w:r>
      <w:r w:rsidRPr="00DE1F60">
        <w:rPr>
          <w:szCs w:val="24"/>
          <w:lang w:val="en-US"/>
        </w:rPr>
        <w:t xml:space="preserve">Kelmės specialiąja mokykla, Panevėžio specialiąja mokykla </w:t>
      </w:r>
      <w:r>
        <w:rPr>
          <w:szCs w:val="24"/>
          <w:lang w:val="en-US"/>
        </w:rPr>
        <w:t>–</w:t>
      </w:r>
      <w:r w:rsidRPr="00DE1F60">
        <w:rPr>
          <w:szCs w:val="24"/>
          <w:lang w:val="en-US"/>
        </w:rPr>
        <w:t xml:space="preserve"> daugiafunkciu centru, Panevėžio specialiojo u</w:t>
      </w:r>
      <w:r>
        <w:rPr>
          <w:szCs w:val="24"/>
          <w:lang w:val="en-US"/>
        </w:rPr>
        <w:t xml:space="preserve">gdymo centru „Šviesa”. </w:t>
      </w:r>
      <w:r w:rsidRPr="00BA7305">
        <w:rPr>
          <w:rFonts w:eastAsia="Calibri"/>
          <w:color w:val="000000"/>
          <w:szCs w:val="24"/>
        </w:rPr>
        <w:t>Svečiuose lankėsi Kėdainių specia</w:t>
      </w:r>
      <w:r>
        <w:rPr>
          <w:rFonts w:eastAsia="Calibri"/>
          <w:color w:val="000000"/>
          <w:szCs w:val="24"/>
        </w:rPr>
        <w:t xml:space="preserve">lioji mokykla, </w:t>
      </w:r>
      <w:r w:rsidRPr="00BA7305">
        <w:rPr>
          <w:rFonts w:eastAsia="Calibri"/>
          <w:color w:val="000000"/>
          <w:szCs w:val="24"/>
        </w:rPr>
        <w:t>Gelgaudi</w:t>
      </w:r>
      <w:r>
        <w:rPr>
          <w:rFonts w:eastAsia="Calibri"/>
          <w:color w:val="000000"/>
          <w:szCs w:val="24"/>
        </w:rPr>
        <w:t xml:space="preserve">škio specialiojo ugdymo centras, Kelmės specialiosios mokyklos kolegos su edukacine programa „Žvakių gamyba“, </w:t>
      </w:r>
      <w:r>
        <w:rPr>
          <w:szCs w:val="24"/>
          <w:lang w:val="en-US"/>
        </w:rPr>
        <w:t>Panevėžio specialioji</w:t>
      </w:r>
      <w:r w:rsidRPr="00DE1F60">
        <w:rPr>
          <w:szCs w:val="24"/>
          <w:lang w:val="en-US"/>
        </w:rPr>
        <w:t xml:space="preserve"> mokykla </w:t>
      </w:r>
      <w:r>
        <w:rPr>
          <w:szCs w:val="24"/>
          <w:lang w:val="en-US"/>
        </w:rPr>
        <w:t>– daugiafunkcis centras, Panevėžio specialiojo</w:t>
      </w:r>
      <w:r w:rsidRPr="00DE1F60">
        <w:rPr>
          <w:szCs w:val="24"/>
          <w:lang w:val="en-US"/>
        </w:rPr>
        <w:t xml:space="preserve"> u</w:t>
      </w:r>
      <w:r>
        <w:rPr>
          <w:szCs w:val="24"/>
          <w:lang w:val="en-US"/>
        </w:rPr>
        <w:t>gdymo centras „Šviesa”.</w:t>
      </w:r>
      <w:r w:rsidRPr="00BA7305">
        <w:rPr>
          <w:rFonts w:eastAsia="Calibri"/>
          <w:color w:val="000000"/>
          <w:szCs w:val="24"/>
        </w:rPr>
        <w:t xml:space="preserve"> Su kolegomis pasidalijome savo darbo patirtimi, kolegas supažindinome su Pasvalio kraštu. Su mokyklos pedagogais vykome į Kelmės specialiąją mokyklą, kurioje išklausėme ir praktiškai susipažinome su</w:t>
      </w:r>
      <w:r>
        <w:rPr>
          <w:rFonts w:eastAsia="Calibri"/>
          <w:color w:val="000000"/>
          <w:szCs w:val="24"/>
        </w:rPr>
        <w:t xml:space="preserve"> žvakių liejimo technika, </w:t>
      </w:r>
      <w:r w:rsidRPr="00522153">
        <w:rPr>
          <w:szCs w:val="24"/>
        </w:rPr>
        <w:t>Panevėžio specialiojoje mokykloje – daugiafunkciame</w:t>
      </w:r>
      <w:r w:rsidR="006D533C">
        <w:rPr>
          <w:szCs w:val="24"/>
        </w:rPr>
        <w:t xml:space="preserve"> centre, Panevėžio specialio</w:t>
      </w:r>
      <w:r w:rsidRPr="00522153">
        <w:rPr>
          <w:szCs w:val="24"/>
        </w:rPr>
        <w:t>jo ugdymo centre „Šviesa”. 2017 metais pasirašyta sutartis su Lietuvos švietimo pagalbos asociacija, Panevėžio kurčiųjų ir neprigirdinčiųjų pagrindine mokykla, Pasvalio m. lopšeliais/darželiais ,,Žilvitis” ir ,,Eglutė”.</w:t>
      </w:r>
      <w:r w:rsidRPr="00412B37">
        <w:rPr>
          <w:szCs w:val="24"/>
        </w:rPr>
        <w:t xml:space="preserve"> </w:t>
      </w:r>
      <w:r>
        <w:rPr>
          <w:szCs w:val="24"/>
        </w:rPr>
        <w:t xml:space="preserve">2017 metais mokykla atnaujino sutartį su </w:t>
      </w:r>
      <w:r w:rsidRPr="00522153">
        <w:rPr>
          <w:szCs w:val="24"/>
        </w:rPr>
        <w:t xml:space="preserve">Pasvalio muzikos mokykla. Naudodamiesi IKT, bendraujame su šalies specialiosiomis mokyklomis. Draugiškus ryšius palaikome ir bendradarbiaujame su Pasvalio P. Vileišio gimnazijos bendruomenės nariais. 2018 metais naujų bendradarbiavimo sutarčių su ugdymo įstaigomis </w:t>
      </w:r>
      <w:r w:rsidR="00020454" w:rsidRPr="00522153">
        <w:rPr>
          <w:szCs w:val="24"/>
        </w:rPr>
        <w:t xml:space="preserve">ir kitomis institucijomis nepasirašėme. </w:t>
      </w:r>
      <w:r w:rsidRPr="00522153">
        <w:rPr>
          <w:szCs w:val="24"/>
        </w:rPr>
        <w:t xml:space="preserve">Tačiau yra </w:t>
      </w:r>
      <w:r w:rsidRPr="00522153">
        <w:rPr>
          <w:szCs w:val="24"/>
        </w:rPr>
        <w:lastRenderedPageBreak/>
        <w:t>pradėtas susirašinėjimo procesas su norvegais,</w:t>
      </w:r>
      <w:r w:rsidR="004869A1" w:rsidRPr="00522153">
        <w:rPr>
          <w:szCs w:val="24"/>
        </w:rPr>
        <w:t xml:space="preserve"> kurių ugdymo įstaigoje ugdomi specialiųjų poreikių mokiniai, turintys autizmo spektro sindromą. Su visomis institucijomis 2018 metais palaikėme konst</w:t>
      </w:r>
      <w:r w:rsidR="0030264B" w:rsidRPr="00522153">
        <w:rPr>
          <w:szCs w:val="24"/>
        </w:rPr>
        <w:t>r</w:t>
      </w:r>
      <w:r w:rsidR="006D533C">
        <w:rPr>
          <w:szCs w:val="24"/>
        </w:rPr>
        <w:t>uktyvius sant</w:t>
      </w:r>
      <w:r w:rsidR="004869A1" w:rsidRPr="00522153">
        <w:rPr>
          <w:szCs w:val="24"/>
        </w:rPr>
        <w:t>ykius. Mokykla organizavo konkursus į kuriuos kvietė kolegas su sav</w:t>
      </w:r>
      <w:r w:rsidR="00020454" w:rsidRPr="00522153">
        <w:rPr>
          <w:szCs w:val="24"/>
        </w:rPr>
        <w:t>o auklė</w:t>
      </w:r>
      <w:r w:rsidR="004869A1" w:rsidRPr="00522153">
        <w:rPr>
          <w:szCs w:val="24"/>
        </w:rPr>
        <w:t xml:space="preserve">tiniais. </w:t>
      </w:r>
    </w:p>
    <w:p w:rsidR="000901FD" w:rsidRDefault="000901FD" w:rsidP="000901FD">
      <w:pPr>
        <w:jc w:val="both"/>
      </w:pPr>
      <w:r>
        <w:t xml:space="preserve">2.9. </w:t>
      </w:r>
      <w:r w:rsidRPr="00A54DDF">
        <w:t>Vadovo indėlis tobulinant mokyklos veiklą</w:t>
      </w:r>
      <w:r>
        <w:t xml:space="preserve"> ir iniciatyvos rajono visuomeninėje kultūrinėje veikloje.</w:t>
      </w:r>
    </w:p>
    <w:p w:rsidR="005F2075" w:rsidRPr="005F2075" w:rsidRDefault="00DB0D0E" w:rsidP="00BC0138">
      <w:pPr>
        <w:ind w:firstLine="1296"/>
        <w:jc w:val="both"/>
        <w:rPr>
          <w:rFonts w:eastAsia="Calibri"/>
          <w:szCs w:val="24"/>
          <w:lang w:eastAsia="lt-LT"/>
        </w:rPr>
      </w:pPr>
      <w:r>
        <w:rPr>
          <w:rFonts w:eastAsia="Calibri"/>
          <w:szCs w:val="24"/>
          <w:lang w:eastAsia="lt-LT"/>
        </w:rPr>
        <w:t>Siekdama</w:t>
      </w:r>
      <w:r w:rsidRPr="00F1683C">
        <w:rPr>
          <w:rFonts w:eastAsia="Calibri"/>
          <w:szCs w:val="24"/>
          <w:lang w:eastAsia="lt-LT"/>
        </w:rPr>
        <w:t xml:space="preserve"> įgyve</w:t>
      </w:r>
      <w:r w:rsidR="00840390">
        <w:rPr>
          <w:rFonts w:eastAsia="Calibri"/>
          <w:szCs w:val="24"/>
          <w:lang w:eastAsia="lt-LT"/>
        </w:rPr>
        <w:t>ndinti Geros mokyklos koncepciją</w:t>
      </w:r>
      <w:r w:rsidRPr="00F1683C">
        <w:rPr>
          <w:rFonts w:eastAsia="Calibri"/>
          <w:szCs w:val="24"/>
          <w:lang w:eastAsia="lt-LT"/>
        </w:rPr>
        <w:t xml:space="preserve">, Lietuvos pažangos strategiją „Lietuva 2030“ didelį dėmesį </w:t>
      </w:r>
      <w:r w:rsidR="005E5FAA">
        <w:rPr>
          <w:rFonts w:eastAsia="Calibri"/>
          <w:szCs w:val="24"/>
          <w:lang w:eastAsia="lt-LT"/>
        </w:rPr>
        <w:t xml:space="preserve">skiriu </w:t>
      </w:r>
      <w:r w:rsidR="005F2075">
        <w:rPr>
          <w:rFonts w:eastAsia="Calibri"/>
          <w:szCs w:val="24"/>
        </w:rPr>
        <w:t xml:space="preserve">mokyklos </w:t>
      </w:r>
      <w:r w:rsidR="006D533C">
        <w:rPr>
          <w:rFonts w:eastAsia="Calibri"/>
          <w:szCs w:val="24"/>
        </w:rPr>
        <w:t>erdvių</w:t>
      </w:r>
      <w:r w:rsidR="006B0ED0">
        <w:rPr>
          <w:rFonts w:eastAsia="Calibri"/>
          <w:szCs w:val="24"/>
        </w:rPr>
        <w:t xml:space="preserve"> kūrimui, </w:t>
      </w:r>
      <w:r w:rsidR="005F2075">
        <w:rPr>
          <w:rFonts w:eastAsia="Calibri"/>
          <w:szCs w:val="24"/>
        </w:rPr>
        <w:t xml:space="preserve"> </w:t>
      </w:r>
      <w:r w:rsidR="005E5FAA">
        <w:rPr>
          <w:rFonts w:eastAsia="Calibri"/>
          <w:szCs w:val="24"/>
        </w:rPr>
        <w:t>pa</w:t>
      </w:r>
      <w:r w:rsidR="006B0ED0">
        <w:rPr>
          <w:rFonts w:eastAsia="Calibri"/>
          <w:szCs w:val="24"/>
        </w:rPr>
        <w:t>naudojimą</w:t>
      </w:r>
      <w:r w:rsidR="005F2075" w:rsidRPr="005F2075">
        <w:rPr>
          <w:rFonts w:eastAsia="Calibri"/>
          <w:szCs w:val="24"/>
        </w:rPr>
        <w:t xml:space="preserve"> ugdymui</w:t>
      </w:r>
      <w:r w:rsidR="005F2075">
        <w:rPr>
          <w:rFonts w:eastAsia="Calibri"/>
          <w:szCs w:val="24"/>
        </w:rPr>
        <w:t>,</w:t>
      </w:r>
      <w:r w:rsidR="005F2075" w:rsidRPr="005F2075">
        <w:rPr>
          <w:rFonts w:ascii="Calibri" w:eastAsia="Calibri" w:hAnsi="Calibri"/>
          <w:sz w:val="22"/>
          <w:szCs w:val="22"/>
        </w:rPr>
        <w:t xml:space="preserve"> </w:t>
      </w:r>
      <w:r w:rsidR="005E5FAA">
        <w:rPr>
          <w:rFonts w:eastAsia="Calibri"/>
          <w:szCs w:val="24"/>
        </w:rPr>
        <w:t>sprendimų pagrįstumui</w:t>
      </w:r>
      <w:r w:rsidR="005F2075" w:rsidRPr="005F2075">
        <w:rPr>
          <w:rFonts w:eastAsia="Calibri"/>
          <w:szCs w:val="24"/>
        </w:rPr>
        <w:t>, bendra</w:t>
      </w:r>
      <w:r w:rsidR="005E5FAA">
        <w:rPr>
          <w:rFonts w:eastAsia="Calibri"/>
          <w:szCs w:val="24"/>
        </w:rPr>
        <w:t>vimo ir bendradarbiavimo kultūrai</w:t>
      </w:r>
      <w:r w:rsidR="005F2075" w:rsidRPr="005F2075">
        <w:rPr>
          <w:rFonts w:eastAsia="Calibri"/>
          <w:szCs w:val="24"/>
        </w:rPr>
        <w:t>.</w:t>
      </w:r>
    </w:p>
    <w:p w:rsidR="00DB65E8" w:rsidRDefault="00ED43AF" w:rsidP="00DA763D">
      <w:pPr>
        <w:jc w:val="both"/>
        <w:rPr>
          <w:rFonts w:eastAsia="Calibri"/>
          <w:szCs w:val="24"/>
        </w:rPr>
      </w:pPr>
      <w:r>
        <w:rPr>
          <w:rFonts w:eastAsia="Calibri"/>
          <w:szCs w:val="24"/>
        </w:rPr>
        <w:t>Pagal naują darbuotojų vertinimo metodiką mokykloje vyko pokalbiai su atskirais darbuo</w:t>
      </w:r>
      <w:r w:rsidR="00550755">
        <w:rPr>
          <w:rFonts w:eastAsia="Calibri"/>
          <w:szCs w:val="24"/>
        </w:rPr>
        <w:t xml:space="preserve">tojais, kurie buvo vertinami ir jiems skirta kintamoji procentinė atlygio dalis metams. </w:t>
      </w:r>
    </w:p>
    <w:p w:rsidR="00DA763D" w:rsidRDefault="00550755" w:rsidP="00DB65E8">
      <w:pPr>
        <w:ind w:firstLine="1296"/>
        <w:jc w:val="both"/>
        <w:rPr>
          <w:szCs w:val="24"/>
          <w:lang w:eastAsia="lt-LT"/>
        </w:rPr>
      </w:pPr>
      <w:r>
        <w:rPr>
          <w:rFonts w:eastAsia="Calibri"/>
          <w:szCs w:val="24"/>
        </w:rPr>
        <w:t>Kaip ir kiekvienais metais d</w:t>
      </w:r>
      <w:r w:rsidR="00DB0D0E">
        <w:rPr>
          <w:szCs w:val="24"/>
          <w:lang w:eastAsia="lt-LT"/>
        </w:rPr>
        <w:t>idelį</w:t>
      </w:r>
      <w:r w:rsidR="00DA763D">
        <w:rPr>
          <w:szCs w:val="24"/>
          <w:lang w:eastAsia="lt-LT"/>
        </w:rPr>
        <w:t xml:space="preserve"> dėmesį skyriau pamokos kokybei, mokyklos teritorijos pritaikym</w:t>
      </w:r>
      <w:r w:rsidR="00EC3F4C">
        <w:rPr>
          <w:szCs w:val="24"/>
          <w:lang w:eastAsia="lt-LT"/>
        </w:rPr>
        <w:t>o ugdymui</w:t>
      </w:r>
      <w:r w:rsidR="00DB65E8">
        <w:rPr>
          <w:szCs w:val="24"/>
          <w:lang w:eastAsia="lt-LT"/>
        </w:rPr>
        <w:t>, neformaliojo švietimo</w:t>
      </w:r>
      <w:r w:rsidR="00EC3F4C">
        <w:rPr>
          <w:szCs w:val="24"/>
          <w:lang w:eastAsia="lt-LT"/>
        </w:rPr>
        <w:t xml:space="preserve"> proceso organizavimui</w:t>
      </w:r>
      <w:r w:rsidR="000325AA">
        <w:rPr>
          <w:szCs w:val="24"/>
          <w:lang w:eastAsia="lt-LT"/>
        </w:rPr>
        <w:t>.</w:t>
      </w:r>
      <w:r w:rsidR="00DB0D0E" w:rsidRPr="00FC28B6">
        <w:rPr>
          <w:szCs w:val="24"/>
          <w:lang w:eastAsia="lt-LT"/>
        </w:rPr>
        <w:t xml:space="preserve"> Vykdydama mokytojų veiklos stebėseną,</w:t>
      </w:r>
      <w:r w:rsidR="00DB0D0E">
        <w:rPr>
          <w:szCs w:val="24"/>
          <w:lang w:eastAsia="lt-LT"/>
        </w:rPr>
        <w:t xml:space="preserve"> </w:t>
      </w:r>
      <w:r w:rsidR="00EC3F4C">
        <w:rPr>
          <w:szCs w:val="24"/>
          <w:lang w:eastAsia="lt-LT"/>
        </w:rPr>
        <w:t>akcentuodavau</w:t>
      </w:r>
      <w:r w:rsidR="0030264B">
        <w:rPr>
          <w:szCs w:val="24"/>
          <w:lang w:eastAsia="lt-LT"/>
        </w:rPr>
        <w:t xml:space="preserve"> </w:t>
      </w:r>
      <w:r w:rsidR="00DA763D">
        <w:rPr>
          <w:szCs w:val="24"/>
          <w:lang w:eastAsia="lt-LT"/>
        </w:rPr>
        <w:t>pedagogam</w:t>
      </w:r>
      <w:r>
        <w:rPr>
          <w:szCs w:val="24"/>
          <w:lang w:eastAsia="lt-LT"/>
        </w:rPr>
        <w:t xml:space="preserve">s, </w:t>
      </w:r>
      <w:r w:rsidR="00DB0D0E" w:rsidRPr="00FC28B6">
        <w:rPr>
          <w:szCs w:val="24"/>
          <w:lang w:eastAsia="lt-LT"/>
        </w:rPr>
        <w:t xml:space="preserve">kad ugdymo turiniui perteikti būtų naudojamos įvairios mokymosi aplinkos, inovatyvūs </w:t>
      </w:r>
      <w:r w:rsidR="00DB0D0E">
        <w:rPr>
          <w:szCs w:val="24"/>
          <w:lang w:eastAsia="lt-LT"/>
        </w:rPr>
        <w:t>ugdymo(-si)</w:t>
      </w:r>
      <w:r w:rsidR="00DB0D0E" w:rsidRPr="00FC28B6">
        <w:rPr>
          <w:szCs w:val="24"/>
          <w:lang w:eastAsia="lt-LT"/>
        </w:rPr>
        <w:t xml:space="preserve"> vertini</w:t>
      </w:r>
      <w:r w:rsidR="00DB0D0E">
        <w:rPr>
          <w:szCs w:val="24"/>
          <w:lang w:eastAsia="lt-LT"/>
        </w:rPr>
        <w:t>mo ir įsivertinimo metodai, kad kiekvienas mokinys būtų ugdomas</w:t>
      </w:r>
      <w:r w:rsidR="00DB0D0E" w:rsidRPr="00FC28B6">
        <w:rPr>
          <w:szCs w:val="24"/>
          <w:lang w:eastAsia="lt-LT"/>
        </w:rPr>
        <w:t xml:space="preserve"> pagal gebėjimus ir poreikius, atsižvelgiant </w:t>
      </w:r>
      <w:r w:rsidR="00DB0D0E">
        <w:rPr>
          <w:szCs w:val="24"/>
          <w:lang w:eastAsia="lt-LT"/>
        </w:rPr>
        <w:t>į mokinių i</w:t>
      </w:r>
      <w:r w:rsidR="00DB0D0E" w:rsidRPr="00FC28B6">
        <w:rPr>
          <w:szCs w:val="24"/>
          <w:lang w:eastAsia="lt-LT"/>
        </w:rPr>
        <w:t>ndividualius gebėjimus i</w:t>
      </w:r>
      <w:r w:rsidR="00DB0D0E">
        <w:rPr>
          <w:szCs w:val="24"/>
          <w:lang w:eastAsia="lt-LT"/>
        </w:rPr>
        <w:t xml:space="preserve">r patirtis. </w:t>
      </w:r>
      <w:r w:rsidR="00DB0D0E" w:rsidRPr="00BA7305">
        <w:rPr>
          <w:szCs w:val="24"/>
          <w:lang w:eastAsia="lt-LT"/>
        </w:rPr>
        <w:t>Išsianalizavau mokytojų parengtas mokom</w:t>
      </w:r>
      <w:r w:rsidR="00EC3F4C">
        <w:rPr>
          <w:szCs w:val="24"/>
          <w:lang w:eastAsia="lt-LT"/>
        </w:rPr>
        <w:t xml:space="preserve">ųjų dalykų programas, kurios </w:t>
      </w:r>
      <w:r w:rsidR="00DB0D0E" w:rsidRPr="00BA7305">
        <w:rPr>
          <w:szCs w:val="24"/>
          <w:lang w:eastAsia="lt-LT"/>
        </w:rPr>
        <w:t>derinamos su Metodine taryba. Atkreipiau dėmesį į mokomosiose programose fiksuojamas bendrąsias nuostatas, tikslus, uždavinius, darbo formas, būdus ir metodus. Mokykloje susitarta dėl ilgala</w:t>
      </w:r>
      <w:r w:rsidR="00DB65E8">
        <w:rPr>
          <w:szCs w:val="24"/>
          <w:lang w:eastAsia="lt-LT"/>
        </w:rPr>
        <w:t xml:space="preserve">ikių planų, </w:t>
      </w:r>
      <w:r w:rsidR="00DB0D0E" w:rsidRPr="00BA7305">
        <w:rPr>
          <w:szCs w:val="24"/>
          <w:lang w:eastAsia="lt-LT"/>
        </w:rPr>
        <w:t>neformalioj</w:t>
      </w:r>
      <w:r w:rsidR="00444030">
        <w:rPr>
          <w:szCs w:val="24"/>
          <w:lang w:eastAsia="lt-LT"/>
        </w:rPr>
        <w:t>o švietimo programų rengimo formų.</w:t>
      </w:r>
      <w:r w:rsidR="00DB0D0E" w:rsidRPr="00BA7305">
        <w:rPr>
          <w:szCs w:val="24"/>
          <w:lang w:eastAsia="lt-LT"/>
        </w:rPr>
        <w:t xml:space="preserve"> Planuodami ugdymo turinį</w:t>
      </w:r>
      <w:r w:rsidR="00EC3F4C">
        <w:rPr>
          <w:szCs w:val="24"/>
          <w:lang w:eastAsia="lt-LT"/>
        </w:rPr>
        <w:t>,</w:t>
      </w:r>
      <w:r w:rsidR="00DB0D0E" w:rsidRPr="00BA7305">
        <w:rPr>
          <w:szCs w:val="24"/>
          <w:lang w:eastAsia="lt-LT"/>
        </w:rPr>
        <w:t xml:space="preserve"> mokytojai laikosi bendrų mokyklo</w:t>
      </w:r>
      <w:r w:rsidR="00DB65E8">
        <w:rPr>
          <w:szCs w:val="24"/>
          <w:lang w:eastAsia="lt-LT"/>
        </w:rPr>
        <w:t>je priimtų</w:t>
      </w:r>
      <w:r w:rsidR="00DB0D0E" w:rsidRPr="00BA7305">
        <w:rPr>
          <w:szCs w:val="24"/>
          <w:lang w:eastAsia="lt-LT"/>
        </w:rPr>
        <w:t xml:space="preserve"> susitarimų.</w:t>
      </w:r>
      <w:r w:rsidR="00DB0D0E">
        <w:rPr>
          <w:szCs w:val="24"/>
          <w:lang w:eastAsia="lt-LT"/>
        </w:rPr>
        <w:t xml:space="preserve"> </w:t>
      </w:r>
      <w:r w:rsidR="00DA763D">
        <w:rPr>
          <w:szCs w:val="24"/>
          <w:lang w:eastAsia="lt-LT"/>
        </w:rPr>
        <w:t>Pedagogai naudojasi edienynu.</w:t>
      </w:r>
      <w:r w:rsidR="00374D4C">
        <w:rPr>
          <w:szCs w:val="24"/>
          <w:lang w:eastAsia="lt-LT"/>
        </w:rPr>
        <w:t xml:space="preserve"> Išanalizavus pamokų ir neformaliojo švietimo organizavimo veiklas, pastebėjau, kad</w:t>
      </w:r>
      <w:r w:rsidR="005B1B97">
        <w:rPr>
          <w:szCs w:val="24"/>
          <w:lang w:eastAsia="lt-LT"/>
        </w:rPr>
        <w:t xml:space="preserve"> pedagogai stengiasi kuo įdomiau </w:t>
      </w:r>
      <w:r w:rsidR="00374D4C">
        <w:rPr>
          <w:szCs w:val="24"/>
          <w:lang w:eastAsia="lt-LT"/>
        </w:rPr>
        <w:t xml:space="preserve"> ugdymo ir neformaliojo švietimo procesą organizuoti už mokyklos ribų. Pateikiu lentelę kur</w:t>
      </w:r>
      <w:r w:rsidR="005B1B97">
        <w:rPr>
          <w:szCs w:val="24"/>
          <w:lang w:eastAsia="lt-LT"/>
        </w:rPr>
        <w:t xml:space="preserve"> ir kiek kartų </w:t>
      </w:r>
      <w:r w:rsidR="00374D4C">
        <w:rPr>
          <w:szCs w:val="24"/>
          <w:lang w:eastAsia="lt-LT"/>
        </w:rPr>
        <w:t>pedagogai organizavo ugdymo ir neformaliojo švietimo veiklas</w:t>
      </w:r>
      <w:r w:rsidR="00E45EE1">
        <w:rPr>
          <w:szCs w:val="24"/>
          <w:lang w:eastAsia="lt-LT"/>
        </w:rPr>
        <w:t xml:space="preserve"> 2018 metais</w:t>
      </w:r>
      <w:r w:rsidR="00374D4C">
        <w:rPr>
          <w:szCs w:val="24"/>
          <w:lang w:eastAsia="lt-LT"/>
        </w:rPr>
        <w:t xml:space="preserve">: </w:t>
      </w:r>
    </w:p>
    <w:p w:rsidR="00374D4C" w:rsidRPr="00F2638A" w:rsidRDefault="00374D4C" w:rsidP="00374D4C">
      <w:pPr>
        <w:jc w:val="center"/>
        <w:rPr>
          <w:b/>
          <w:szCs w:val="24"/>
        </w:rPr>
      </w:pPr>
    </w:p>
    <w:tbl>
      <w:tblPr>
        <w:tblW w:w="34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8"/>
        <w:gridCol w:w="635"/>
        <w:gridCol w:w="569"/>
        <w:gridCol w:w="512"/>
        <w:gridCol w:w="472"/>
        <w:gridCol w:w="503"/>
        <w:gridCol w:w="567"/>
        <w:gridCol w:w="567"/>
        <w:gridCol w:w="710"/>
        <w:gridCol w:w="849"/>
      </w:tblGrid>
      <w:tr w:rsidR="00374D4C" w:rsidRPr="00C11740" w:rsidTr="00C11740">
        <w:trPr>
          <w:trHeight w:val="326"/>
        </w:trPr>
        <w:tc>
          <w:tcPr>
            <w:tcW w:w="5000" w:type="pct"/>
            <w:gridSpan w:val="11"/>
            <w:shd w:val="clear" w:color="auto" w:fill="auto"/>
          </w:tcPr>
          <w:p w:rsidR="00374D4C" w:rsidRPr="00C11740" w:rsidRDefault="00374D4C" w:rsidP="00C11740">
            <w:pPr>
              <w:jc w:val="center"/>
              <w:rPr>
                <w:sz w:val="20"/>
              </w:rPr>
            </w:pPr>
            <w:r w:rsidRPr="00C11740">
              <w:rPr>
                <w:sz w:val="20"/>
              </w:rPr>
              <w:t>Vieta kur vyksta netradicinės pamokos, veiklos</w:t>
            </w:r>
          </w:p>
        </w:tc>
      </w:tr>
      <w:tr w:rsidR="005B1B97" w:rsidRPr="00C11740" w:rsidTr="00C11740">
        <w:trPr>
          <w:cantSplit/>
          <w:trHeight w:val="1150"/>
        </w:trPr>
        <w:tc>
          <w:tcPr>
            <w:tcW w:w="625" w:type="pct"/>
            <w:vMerge w:val="restart"/>
            <w:shd w:val="clear" w:color="auto" w:fill="auto"/>
            <w:textDirection w:val="btLr"/>
          </w:tcPr>
          <w:p w:rsidR="00374D4C" w:rsidRPr="00C11740" w:rsidRDefault="00374D4C" w:rsidP="00C11740">
            <w:pPr>
              <w:ind w:left="113" w:right="113"/>
              <w:rPr>
                <w:sz w:val="20"/>
              </w:rPr>
            </w:pPr>
            <w:r w:rsidRPr="00C11740">
              <w:rPr>
                <w:sz w:val="20"/>
              </w:rPr>
              <w:t xml:space="preserve">   </w:t>
            </w:r>
          </w:p>
          <w:p w:rsidR="00374D4C" w:rsidRPr="00C11740" w:rsidRDefault="00374D4C" w:rsidP="00C11740">
            <w:pPr>
              <w:ind w:left="113" w:right="113"/>
              <w:jc w:val="center"/>
              <w:rPr>
                <w:sz w:val="20"/>
              </w:rPr>
            </w:pPr>
            <w:r w:rsidRPr="00C11740">
              <w:rPr>
                <w:sz w:val="20"/>
              </w:rPr>
              <w:t>Spektakliai</w:t>
            </w:r>
          </w:p>
        </w:tc>
        <w:tc>
          <w:tcPr>
            <w:tcW w:w="884" w:type="pct"/>
            <w:gridSpan w:val="2"/>
            <w:tcBorders>
              <w:bottom w:val="single" w:sz="4" w:space="0" w:color="auto"/>
            </w:tcBorders>
            <w:shd w:val="clear" w:color="auto" w:fill="auto"/>
            <w:textDirection w:val="btLr"/>
          </w:tcPr>
          <w:p w:rsidR="00374D4C" w:rsidRPr="00C11740" w:rsidRDefault="00374D4C" w:rsidP="00C11740">
            <w:pPr>
              <w:ind w:left="113" w:right="113"/>
              <w:jc w:val="center"/>
              <w:rPr>
                <w:sz w:val="20"/>
              </w:rPr>
            </w:pPr>
          </w:p>
          <w:p w:rsidR="00374D4C" w:rsidRPr="00C11740" w:rsidRDefault="00374D4C" w:rsidP="00C11740">
            <w:pPr>
              <w:ind w:left="113" w:right="113"/>
              <w:jc w:val="center"/>
              <w:rPr>
                <w:sz w:val="20"/>
              </w:rPr>
            </w:pPr>
            <w:r w:rsidRPr="00C11740">
              <w:rPr>
                <w:sz w:val="20"/>
              </w:rPr>
              <w:t>Išvykos už mokyklos ribų</w:t>
            </w:r>
          </w:p>
        </w:tc>
        <w:tc>
          <w:tcPr>
            <w:tcW w:w="794" w:type="pct"/>
            <w:gridSpan w:val="2"/>
            <w:tcBorders>
              <w:bottom w:val="single" w:sz="4" w:space="0" w:color="auto"/>
            </w:tcBorders>
            <w:shd w:val="clear" w:color="auto" w:fill="auto"/>
            <w:textDirection w:val="btLr"/>
          </w:tcPr>
          <w:p w:rsidR="00374D4C" w:rsidRPr="00C11740" w:rsidRDefault="00374D4C" w:rsidP="00C11740">
            <w:pPr>
              <w:ind w:left="113" w:right="113"/>
              <w:jc w:val="center"/>
              <w:rPr>
                <w:sz w:val="20"/>
              </w:rPr>
            </w:pPr>
          </w:p>
          <w:p w:rsidR="00374D4C" w:rsidRPr="00C11740" w:rsidRDefault="00374D4C" w:rsidP="00C11740">
            <w:pPr>
              <w:ind w:left="113" w:right="113"/>
              <w:rPr>
                <w:sz w:val="20"/>
              </w:rPr>
            </w:pPr>
            <w:r w:rsidRPr="00C11740">
              <w:rPr>
                <w:sz w:val="20"/>
              </w:rPr>
              <w:t>Išvykos</w:t>
            </w:r>
          </w:p>
        </w:tc>
        <w:tc>
          <w:tcPr>
            <w:tcW w:w="717" w:type="pct"/>
            <w:gridSpan w:val="2"/>
            <w:tcBorders>
              <w:bottom w:val="single" w:sz="4" w:space="0" w:color="auto"/>
            </w:tcBorders>
            <w:shd w:val="clear" w:color="auto" w:fill="auto"/>
            <w:textDirection w:val="btLr"/>
          </w:tcPr>
          <w:p w:rsidR="00374D4C" w:rsidRPr="00C11740" w:rsidRDefault="00374D4C" w:rsidP="00C11740">
            <w:pPr>
              <w:ind w:left="113" w:right="113"/>
              <w:jc w:val="center"/>
              <w:rPr>
                <w:sz w:val="20"/>
              </w:rPr>
            </w:pPr>
          </w:p>
          <w:p w:rsidR="00374D4C" w:rsidRPr="00C11740" w:rsidRDefault="00374D4C" w:rsidP="00C11740">
            <w:pPr>
              <w:ind w:left="113" w:right="113"/>
              <w:rPr>
                <w:sz w:val="20"/>
              </w:rPr>
            </w:pPr>
            <w:r w:rsidRPr="00C11740">
              <w:rPr>
                <w:sz w:val="20"/>
              </w:rPr>
              <w:t>Muziejai</w:t>
            </w:r>
          </w:p>
        </w:tc>
        <w:tc>
          <w:tcPr>
            <w:tcW w:w="833" w:type="pct"/>
            <w:gridSpan w:val="2"/>
            <w:tcBorders>
              <w:bottom w:val="single" w:sz="4" w:space="0" w:color="auto"/>
            </w:tcBorders>
            <w:shd w:val="clear" w:color="auto" w:fill="auto"/>
            <w:textDirection w:val="btLr"/>
          </w:tcPr>
          <w:p w:rsidR="00374D4C" w:rsidRPr="00C11740" w:rsidRDefault="00374D4C" w:rsidP="00C11740">
            <w:pPr>
              <w:ind w:left="113" w:right="113"/>
              <w:jc w:val="center"/>
              <w:rPr>
                <w:sz w:val="20"/>
              </w:rPr>
            </w:pPr>
          </w:p>
          <w:p w:rsidR="00374D4C" w:rsidRPr="00C11740" w:rsidRDefault="00374D4C" w:rsidP="00C11740">
            <w:pPr>
              <w:ind w:left="113" w:right="113"/>
              <w:rPr>
                <w:sz w:val="20"/>
              </w:rPr>
            </w:pPr>
            <w:r w:rsidRPr="00C11740">
              <w:rPr>
                <w:sz w:val="20"/>
              </w:rPr>
              <w:t>Biblioteka</w:t>
            </w:r>
          </w:p>
        </w:tc>
        <w:tc>
          <w:tcPr>
            <w:tcW w:w="522" w:type="pct"/>
            <w:tcBorders>
              <w:bottom w:val="single" w:sz="4" w:space="0" w:color="auto"/>
            </w:tcBorders>
            <w:shd w:val="clear" w:color="auto" w:fill="auto"/>
            <w:textDirection w:val="btLr"/>
          </w:tcPr>
          <w:p w:rsidR="00374D4C" w:rsidRPr="00C11740" w:rsidRDefault="00374D4C" w:rsidP="00C11740">
            <w:pPr>
              <w:ind w:left="113" w:right="113"/>
              <w:jc w:val="center"/>
              <w:rPr>
                <w:sz w:val="20"/>
              </w:rPr>
            </w:pPr>
            <w:r w:rsidRPr="00C11740">
              <w:rPr>
                <w:sz w:val="20"/>
              </w:rPr>
              <w:t>Kita veikla</w:t>
            </w:r>
          </w:p>
        </w:tc>
        <w:tc>
          <w:tcPr>
            <w:tcW w:w="625" w:type="pct"/>
            <w:vMerge w:val="restart"/>
            <w:shd w:val="clear" w:color="auto" w:fill="auto"/>
            <w:textDirection w:val="btLr"/>
          </w:tcPr>
          <w:p w:rsidR="00374D4C" w:rsidRPr="00C11740" w:rsidRDefault="00374D4C" w:rsidP="00C11740">
            <w:pPr>
              <w:ind w:left="113" w:right="113"/>
              <w:jc w:val="center"/>
              <w:rPr>
                <w:sz w:val="20"/>
              </w:rPr>
            </w:pPr>
            <w:r w:rsidRPr="00C11740">
              <w:rPr>
                <w:sz w:val="20"/>
              </w:rPr>
              <w:t xml:space="preserve"> </w:t>
            </w:r>
          </w:p>
          <w:p w:rsidR="00374D4C" w:rsidRPr="00C11740" w:rsidRDefault="00374D4C" w:rsidP="00C11740">
            <w:pPr>
              <w:ind w:left="113" w:right="113"/>
              <w:jc w:val="center"/>
              <w:rPr>
                <w:sz w:val="20"/>
              </w:rPr>
            </w:pPr>
            <w:r w:rsidRPr="00C11740">
              <w:rPr>
                <w:sz w:val="20"/>
              </w:rPr>
              <w:t>Viso</w:t>
            </w:r>
          </w:p>
        </w:tc>
      </w:tr>
      <w:tr w:rsidR="005B1B97" w:rsidRPr="00C11740" w:rsidTr="00C11740">
        <w:trPr>
          <w:cantSplit/>
          <w:trHeight w:val="204"/>
        </w:trPr>
        <w:tc>
          <w:tcPr>
            <w:tcW w:w="625" w:type="pct"/>
            <w:vMerge/>
            <w:shd w:val="clear" w:color="auto" w:fill="auto"/>
            <w:textDirection w:val="btLr"/>
          </w:tcPr>
          <w:p w:rsidR="00374D4C" w:rsidRPr="00C11740" w:rsidRDefault="00374D4C" w:rsidP="00C11740">
            <w:pPr>
              <w:ind w:left="113" w:right="113"/>
              <w:jc w:val="center"/>
              <w:rPr>
                <w:szCs w:val="24"/>
              </w:rPr>
            </w:pPr>
          </w:p>
        </w:tc>
        <w:tc>
          <w:tcPr>
            <w:tcW w:w="417" w:type="pct"/>
            <w:shd w:val="clear" w:color="auto" w:fill="auto"/>
          </w:tcPr>
          <w:p w:rsidR="00374D4C" w:rsidRPr="00C11740" w:rsidRDefault="00374D4C" w:rsidP="00C11740">
            <w:pPr>
              <w:jc w:val="center"/>
              <w:rPr>
                <w:sz w:val="20"/>
              </w:rPr>
            </w:pPr>
            <w:r w:rsidRPr="00C11740">
              <w:rPr>
                <w:sz w:val="20"/>
              </w:rPr>
              <w:t>FU</w:t>
            </w:r>
          </w:p>
        </w:tc>
        <w:tc>
          <w:tcPr>
            <w:tcW w:w="467" w:type="pct"/>
            <w:shd w:val="clear" w:color="auto" w:fill="auto"/>
          </w:tcPr>
          <w:p w:rsidR="00374D4C" w:rsidRPr="00C11740" w:rsidRDefault="00374D4C" w:rsidP="00C11740">
            <w:pPr>
              <w:jc w:val="center"/>
              <w:rPr>
                <w:sz w:val="20"/>
              </w:rPr>
            </w:pPr>
            <w:r w:rsidRPr="00C11740">
              <w:rPr>
                <w:sz w:val="20"/>
              </w:rPr>
              <w:t>NŠ</w:t>
            </w:r>
          </w:p>
        </w:tc>
        <w:tc>
          <w:tcPr>
            <w:tcW w:w="418" w:type="pct"/>
            <w:shd w:val="clear" w:color="auto" w:fill="auto"/>
          </w:tcPr>
          <w:p w:rsidR="00374D4C" w:rsidRPr="00C11740" w:rsidRDefault="00374D4C" w:rsidP="00C11740">
            <w:pPr>
              <w:jc w:val="center"/>
              <w:rPr>
                <w:sz w:val="20"/>
              </w:rPr>
            </w:pPr>
            <w:r w:rsidRPr="00C11740">
              <w:rPr>
                <w:sz w:val="20"/>
              </w:rPr>
              <w:t>FU</w:t>
            </w:r>
          </w:p>
        </w:tc>
        <w:tc>
          <w:tcPr>
            <w:tcW w:w="376" w:type="pct"/>
            <w:shd w:val="clear" w:color="auto" w:fill="auto"/>
          </w:tcPr>
          <w:p w:rsidR="00374D4C" w:rsidRPr="00C11740" w:rsidRDefault="00374D4C" w:rsidP="00C11740">
            <w:pPr>
              <w:jc w:val="center"/>
              <w:rPr>
                <w:sz w:val="20"/>
              </w:rPr>
            </w:pPr>
            <w:r w:rsidRPr="00C11740">
              <w:rPr>
                <w:sz w:val="20"/>
              </w:rPr>
              <w:t>NŠ</w:t>
            </w:r>
          </w:p>
        </w:tc>
        <w:tc>
          <w:tcPr>
            <w:tcW w:w="347" w:type="pct"/>
            <w:shd w:val="clear" w:color="auto" w:fill="auto"/>
          </w:tcPr>
          <w:p w:rsidR="00374D4C" w:rsidRPr="00C11740" w:rsidRDefault="00374D4C" w:rsidP="00C11740">
            <w:pPr>
              <w:jc w:val="center"/>
              <w:rPr>
                <w:sz w:val="20"/>
              </w:rPr>
            </w:pPr>
            <w:r w:rsidRPr="00C11740">
              <w:rPr>
                <w:sz w:val="20"/>
              </w:rPr>
              <w:t>FU</w:t>
            </w:r>
          </w:p>
        </w:tc>
        <w:tc>
          <w:tcPr>
            <w:tcW w:w="370" w:type="pct"/>
            <w:shd w:val="clear" w:color="auto" w:fill="auto"/>
          </w:tcPr>
          <w:p w:rsidR="00374D4C" w:rsidRPr="00C11740" w:rsidRDefault="00374D4C" w:rsidP="00C11740">
            <w:pPr>
              <w:jc w:val="center"/>
              <w:rPr>
                <w:sz w:val="20"/>
              </w:rPr>
            </w:pPr>
            <w:r w:rsidRPr="00C11740">
              <w:rPr>
                <w:sz w:val="20"/>
              </w:rPr>
              <w:t>NŠ</w:t>
            </w:r>
          </w:p>
        </w:tc>
        <w:tc>
          <w:tcPr>
            <w:tcW w:w="417" w:type="pct"/>
            <w:shd w:val="clear" w:color="auto" w:fill="auto"/>
          </w:tcPr>
          <w:p w:rsidR="00374D4C" w:rsidRPr="00C11740" w:rsidRDefault="00374D4C" w:rsidP="00C11740">
            <w:pPr>
              <w:jc w:val="center"/>
              <w:rPr>
                <w:sz w:val="20"/>
              </w:rPr>
            </w:pPr>
            <w:r w:rsidRPr="00C11740">
              <w:rPr>
                <w:sz w:val="20"/>
              </w:rPr>
              <w:t>FU</w:t>
            </w:r>
          </w:p>
        </w:tc>
        <w:tc>
          <w:tcPr>
            <w:tcW w:w="417" w:type="pct"/>
            <w:shd w:val="clear" w:color="auto" w:fill="auto"/>
          </w:tcPr>
          <w:p w:rsidR="00374D4C" w:rsidRPr="00C11740" w:rsidRDefault="00374D4C" w:rsidP="00C11740">
            <w:pPr>
              <w:jc w:val="center"/>
              <w:rPr>
                <w:sz w:val="20"/>
              </w:rPr>
            </w:pPr>
            <w:r w:rsidRPr="00C11740">
              <w:rPr>
                <w:sz w:val="20"/>
              </w:rPr>
              <w:t>NŠ</w:t>
            </w:r>
          </w:p>
        </w:tc>
        <w:tc>
          <w:tcPr>
            <w:tcW w:w="522" w:type="pct"/>
            <w:shd w:val="clear" w:color="auto" w:fill="auto"/>
          </w:tcPr>
          <w:p w:rsidR="00374D4C" w:rsidRPr="00C11740" w:rsidRDefault="00374D4C" w:rsidP="00C11740">
            <w:pPr>
              <w:jc w:val="center"/>
              <w:rPr>
                <w:sz w:val="20"/>
              </w:rPr>
            </w:pPr>
            <w:r w:rsidRPr="00C11740">
              <w:rPr>
                <w:sz w:val="20"/>
              </w:rPr>
              <w:t>F/NŠ</w:t>
            </w:r>
          </w:p>
        </w:tc>
        <w:tc>
          <w:tcPr>
            <w:tcW w:w="625" w:type="pct"/>
            <w:vMerge/>
            <w:shd w:val="clear" w:color="auto" w:fill="auto"/>
            <w:textDirection w:val="btLr"/>
          </w:tcPr>
          <w:p w:rsidR="00374D4C" w:rsidRPr="00C11740" w:rsidRDefault="00374D4C" w:rsidP="00C11740">
            <w:pPr>
              <w:ind w:left="113" w:right="113"/>
              <w:jc w:val="center"/>
              <w:rPr>
                <w:sz w:val="20"/>
              </w:rPr>
            </w:pPr>
          </w:p>
        </w:tc>
      </w:tr>
      <w:tr w:rsidR="005B1B97" w:rsidRPr="00C11740" w:rsidTr="00C11740">
        <w:trPr>
          <w:trHeight w:val="20"/>
        </w:trPr>
        <w:tc>
          <w:tcPr>
            <w:tcW w:w="625" w:type="pct"/>
            <w:shd w:val="clear" w:color="auto" w:fill="auto"/>
          </w:tcPr>
          <w:p w:rsidR="00374D4C" w:rsidRPr="00374D4C" w:rsidRDefault="00374D4C" w:rsidP="00C11740">
            <w:pPr>
              <w:jc w:val="center"/>
            </w:pPr>
            <w:r w:rsidRPr="00374D4C">
              <w:t>15</w:t>
            </w:r>
          </w:p>
        </w:tc>
        <w:tc>
          <w:tcPr>
            <w:tcW w:w="417" w:type="pct"/>
            <w:shd w:val="clear" w:color="auto" w:fill="auto"/>
          </w:tcPr>
          <w:p w:rsidR="00374D4C" w:rsidRPr="00C11740" w:rsidRDefault="00374D4C" w:rsidP="00C11740">
            <w:pPr>
              <w:jc w:val="center"/>
              <w:rPr>
                <w:sz w:val="20"/>
              </w:rPr>
            </w:pPr>
            <w:r w:rsidRPr="00C11740">
              <w:rPr>
                <w:sz w:val="20"/>
              </w:rPr>
              <w:t>40</w:t>
            </w:r>
          </w:p>
        </w:tc>
        <w:tc>
          <w:tcPr>
            <w:tcW w:w="467" w:type="pct"/>
            <w:shd w:val="clear" w:color="auto" w:fill="auto"/>
          </w:tcPr>
          <w:p w:rsidR="00374D4C" w:rsidRPr="00C11740" w:rsidRDefault="00374D4C" w:rsidP="00C11740">
            <w:pPr>
              <w:jc w:val="center"/>
              <w:rPr>
                <w:sz w:val="20"/>
              </w:rPr>
            </w:pPr>
            <w:r w:rsidRPr="00C11740">
              <w:rPr>
                <w:sz w:val="20"/>
              </w:rPr>
              <w:t>36</w:t>
            </w:r>
          </w:p>
        </w:tc>
        <w:tc>
          <w:tcPr>
            <w:tcW w:w="418" w:type="pct"/>
            <w:shd w:val="clear" w:color="auto" w:fill="auto"/>
          </w:tcPr>
          <w:p w:rsidR="00374D4C" w:rsidRPr="00C11740" w:rsidRDefault="00374D4C" w:rsidP="00C11740">
            <w:pPr>
              <w:jc w:val="center"/>
              <w:rPr>
                <w:sz w:val="20"/>
              </w:rPr>
            </w:pPr>
            <w:r w:rsidRPr="00C11740">
              <w:rPr>
                <w:sz w:val="20"/>
              </w:rPr>
              <w:t>5</w:t>
            </w:r>
          </w:p>
        </w:tc>
        <w:tc>
          <w:tcPr>
            <w:tcW w:w="376" w:type="pct"/>
            <w:shd w:val="clear" w:color="auto" w:fill="auto"/>
          </w:tcPr>
          <w:p w:rsidR="00374D4C" w:rsidRPr="00C11740" w:rsidRDefault="00374D4C" w:rsidP="00C11740">
            <w:pPr>
              <w:jc w:val="center"/>
              <w:rPr>
                <w:sz w:val="20"/>
              </w:rPr>
            </w:pPr>
            <w:r w:rsidRPr="00C11740">
              <w:rPr>
                <w:sz w:val="20"/>
              </w:rPr>
              <w:t>4</w:t>
            </w:r>
          </w:p>
        </w:tc>
        <w:tc>
          <w:tcPr>
            <w:tcW w:w="347" w:type="pct"/>
            <w:shd w:val="clear" w:color="auto" w:fill="auto"/>
          </w:tcPr>
          <w:p w:rsidR="00374D4C" w:rsidRPr="00C11740" w:rsidRDefault="00374D4C" w:rsidP="00C11740">
            <w:pPr>
              <w:jc w:val="center"/>
              <w:rPr>
                <w:sz w:val="20"/>
              </w:rPr>
            </w:pPr>
            <w:r w:rsidRPr="00C11740">
              <w:rPr>
                <w:sz w:val="20"/>
              </w:rPr>
              <w:t>13</w:t>
            </w:r>
          </w:p>
        </w:tc>
        <w:tc>
          <w:tcPr>
            <w:tcW w:w="370" w:type="pct"/>
            <w:shd w:val="clear" w:color="auto" w:fill="auto"/>
          </w:tcPr>
          <w:p w:rsidR="00374D4C" w:rsidRPr="00C11740" w:rsidRDefault="00374D4C" w:rsidP="00C11740">
            <w:pPr>
              <w:jc w:val="center"/>
              <w:rPr>
                <w:sz w:val="20"/>
              </w:rPr>
            </w:pPr>
            <w:r w:rsidRPr="00C11740">
              <w:rPr>
                <w:sz w:val="20"/>
              </w:rPr>
              <w:t>5</w:t>
            </w:r>
          </w:p>
        </w:tc>
        <w:tc>
          <w:tcPr>
            <w:tcW w:w="417" w:type="pct"/>
            <w:shd w:val="clear" w:color="auto" w:fill="auto"/>
          </w:tcPr>
          <w:p w:rsidR="00374D4C" w:rsidRPr="00C11740" w:rsidRDefault="00374D4C" w:rsidP="00C11740">
            <w:pPr>
              <w:jc w:val="center"/>
              <w:rPr>
                <w:sz w:val="20"/>
              </w:rPr>
            </w:pPr>
            <w:r w:rsidRPr="00C11740">
              <w:rPr>
                <w:sz w:val="20"/>
              </w:rPr>
              <w:t>4</w:t>
            </w:r>
          </w:p>
        </w:tc>
        <w:tc>
          <w:tcPr>
            <w:tcW w:w="417" w:type="pct"/>
            <w:shd w:val="clear" w:color="auto" w:fill="auto"/>
          </w:tcPr>
          <w:p w:rsidR="00374D4C" w:rsidRPr="00C11740" w:rsidRDefault="00374D4C" w:rsidP="00C11740">
            <w:pPr>
              <w:jc w:val="center"/>
              <w:rPr>
                <w:sz w:val="20"/>
              </w:rPr>
            </w:pPr>
            <w:r w:rsidRPr="00C11740">
              <w:rPr>
                <w:sz w:val="20"/>
              </w:rPr>
              <w:t>2</w:t>
            </w:r>
          </w:p>
        </w:tc>
        <w:tc>
          <w:tcPr>
            <w:tcW w:w="522" w:type="pct"/>
            <w:shd w:val="clear" w:color="auto" w:fill="auto"/>
          </w:tcPr>
          <w:p w:rsidR="00374D4C" w:rsidRPr="00C11740" w:rsidRDefault="00374D4C" w:rsidP="00C11740">
            <w:pPr>
              <w:jc w:val="center"/>
              <w:rPr>
                <w:sz w:val="20"/>
              </w:rPr>
            </w:pPr>
            <w:r w:rsidRPr="00C11740">
              <w:rPr>
                <w:sz w:val="20"/>
              </w:rPr>
              <w:t>11</w:t>
            </w:r>
          </w:p>
        </w:tc>
        <w:tc>
          <w:tcPr>
            <w:tcW w:w="625" w:type="pct"/>
            <w:shd w:val="clear" w:color="auto" w:fill="auto"/>
          </w:tcPr>
          <w:p w:rsidR="00374D4C" w:rsidRPr="00C11740" w:rsidRDefault="00374D4C" w:rsidP="00C11740">
            <w:pPr>
              <w:jc w:val="center"/>
              <w:rPr>
                <w:sz w:val="20"/>
              </w:rPr>
            </w:pPr>
            <w:r w:rsidRPr="00C11740">
              <w:rPr>
                <w:sz w:val="20"/>
              </w:rPr>
              <w:t>135</w:t>
            </w:r>
          </w:p>
        </w:tc>
      </w:tr>
    </w:tbl>
    <w:p w:rsidR="005B1B97" w:rsidRPr="00F37845" w:rsidRDefault="005B1B97" w:rsidP="00DA763D">
      <w:pPr>
        <w:jc w:val="both"/>
        <w:rPr>
          <w:sz w:val="16"/>
          <w:szCs w:val="16"/>
          <w:lang w:eastAsia="lt-LT"/>
        </w:rPr>
      </w:pPr>
      <w:r>
        <w:rPr>
          <w:sz w:val="16"/>
          <w:szCs w:val="16"/>
          <w:lang w:eastAsia="lt-LT"/>
        </w:rPr>
        <w:t xml:space="preserve">        </w:t>
      </w:r>
      <w:r w:rsidRPr="005B1B97">
        <w:rPr>
          <w:sz w:val="16"/>
          <w:szCs w:val="16"/>
          <w:lang w:eastAsia="lt-LT"/>
        </w:rPr>
        <w:t xml:space="preserve">Paaiškinimas: FU- formalus ugdymas, NŠ- neformalus švietimas </w:t>
      </w:r>
    </w:p>
    <w:p w:rsidR="00DB0D0E" w:rsidRDefault="00DB0D0E" w:rsidP="00DA763D">
      <w:pPr>
        <w:jc w:val="both"/>
        <w:rPr>
          <w:rFonts w:eastAsia="Calibri"/>
          <w:i/>
          <w:color w:val="000000"/>
          <w:szCs w:val="24"/>
        </w:rPr>
      </w:pPr>
      <w:r w:rsidRPr="00571F84">
        <w:rPr>
          <w:rFonts w:eastAsia="Calibri"/>
          <w:i/>
          <w:color w:val="000000"/>
          <w:szCs w:val="24"/>
        </w:rPr>
        <w:t>Mokyklos edukacinės aplinkos.</w:t>
      </w:r>
    </w:p>
    <w:p w:rsidR="00DB0D0E" w:rsidRDefault="009E0A78" w:rsidP="00F03AA9">
      <w:pPr>
        <w:ind w:firstLine="1296"/>
        <w:jc w:val="both"/>
        <w:rPr>
          <w:szCs w:val="24"/>
          <w:lang w:eastAsia="lt-LT"/>
        </w:rPr>
      </w:pPr>
      <w:r>
        <w:rPr>
          <w:rFonts w:eastAsia="Calibri"/>
          <w:color w:val="000000"/>
          <w:szCs w:val="24"/>
        </w:rPr>
        <w:t>S</w:t>
      </w:r>
      <w:r w:rsidR="00DB0D0E">
        <w:rPr>
          <w:rFonts w:eastAsia="Calibri"/>
          <w:color w:val="000000"/>
          <w:szCs w:val="24"/>
        </w:rPr>
        <w:t xml:space="preserve">uprasdama specialiųjų poreikių mokinių gebėjimus, galimybes ir būtinumą nukreipti juos pozityviai veiklai, pedagogams </w:t>
      </w:r>
      <w:r w:rsidR="000325AA">
        <w:rPr>
          <w:rFonts w:eastAsia="Calibri"/>
          <w:color w:val="000000"/>
          <w:szCs w:val="24"/>
        </w:rPr>
        <w:t xml:space="preserve">siūlau idėjas, kaip kūrybiškiau, paprasčiau perteikti žinias. </w:t>
      </w:r>
      <w:r w:rsidR="009D5331">
        <w:rPr>
          <w:rFonts w:eastAsia="Calibri"/>
          <w:color w:val="000000"/>
          <w:szCs w:val="24"/>
        </w:rPr>
        <w:t>Atnaujino</w:t>
      </w:r>
      <w:r w:rsidR="00DB0D0E">
        <w:rPr>
          <w:rFonts w:eastAsia="Calibri"/>
          <w:color w:val="000000"/>
          <w:szCs w:val="24"/>
        </w:rPr>
        <w:t xml:space="preserve">me ir lauko erdves, kurios svarbios organizuojant ugdymo procesą. Mokyklos teritorija aptverta, vidiniame kiemelyje pastatyta pavėsinė, suoliukai. Atnaujinta žalioji zona, pakloti takeliai. Atkurtas fontanas. </w:t>
      </w:r>
      <w:r>
        <w:rPr>
          <w:rFonts w:eastAsia="Calibri"/>
          <w:color w:val="000000"/>
          <w:szCs w:val="24"/>
        </w:rPr>
        <w:t>Pastatytos kiemo karuse</w:t>
      </w:r>
      <w:r w:rsidR="000325AA">
        <w:rPr>
          <w:rFonts w:eastAsia="Calibri"/>
          <w:color w:val="000000"/>
          <w:szCs w:val="24"/>
        </w:rPr>
        <w:t xml:space="preserve">lės, kiemo aikštelė. </w:t>
      </w:r>
      <w:r w:rsidR="00AB43D2">
        <w:rPr>
          <w:rFonts w:eastAsia="Calibri"/>
          <w:color w:val="000000"/>
          <w:szCs w:val="24"/>
        </w:rPr>
        <w:t xml:space="preserve">Baigiamas rengti poilsio kambarys. </w:t>
      </w:r>
    </w:p>
    <w:p w:rsidR="00DB0D0E" w:rsidRPr="00571F84" w:rsidRDefault="00DB0D0E" w:rsidP="00DB0D0E">
      <w:pPr>
        <w:jc w:val="both"/>
        <w:rPr>
          <w:rFonts w:eastAsia="Calibri"/>
          <w:i/>
          <w:color w:val="000000"/>
          <w:szCs w:val="24"/>
        </w:rPr>
      </w:pPr>
      <w:r w:rsidRPr="00571F84">
        <w:rPr>
          <w:rFonts w:eastAsia="Calibri"/>
          <w:i/>
          <w:color w:val="000000"/>
          <w:szCs w:val="24"/>
        </w:rPr>
        <w:t>Socialinė globa.</w:t>
      </w:r>
    </w:p>
    <w:p w:rsidR="00DB0D0E" w:rsidRDefault="00DB0D0E" w:rsidP="00DB0D0E">
      <w:pPr>
        <w:ind w:firstLine="720"/>
        <w:jc w:val="both"/>
      </w:pPr>
      <w:r>
        <w:rPr>
          <w:rFonts w:eastAsia="Calibri"/>
          <w:color w:val="000000"/>
          <w:szCs w:val="24"/>
        </w:rPr>
        <w:t>Padalinyje t</w:t>
      </w:r>
      <w:r w:rsidR="009D5331">
        <w:rPr>
          <w:rFonts w:eastAsia="Calibri"/>
          <w:color w:val="000000"/>
          <w:szCs w:val="24"/>
        </w:rPr>
        <w:t>eikiama</w:t>
      </w:r>
      <w:r>
        <w:rPr>
          <w:rFonts w:eastAsia="Calibri"/>
          <w:color w:val="000000"/>
          <w:szCs w:val="24"/>
        </w:rPr>
        <w:t xml:space="preserve"> dienos ir trumpal</w:t>
      </w:r>
      <w:r w:rsidR="009D5331">
        <w:rPr>
          <w:rFonts w:eastAsia="Calibri"/>
          <w:color w:val="000000"/>
          <w:szCs w:val="24"/>
        </w:rPr>
        <w:t>aikės socialinės globos paslauga</w:t>
      </w:r>
      <w:r w:rsidRPr="00BA7305">
        <w:rPr>
          <w:rFonts w:eastAsia="Calibri"/>
          <w:color w:val="000000"/>
          <w:szCs w:val="24"/>
        </w:rPr>
        <w:t>. Padali</w:t>
      </w:r>
      <w:r>
        <w:rPr>
          <w:rFonts w:eastAsia="Calibri"/>
          <w:color w:val="000000"/>
          <w:szCs w:val="24"/>
        </w:rPr>
        <w:t>nyje teikiamos ugdymo ir specialistų</w:t>
      </w:r>
      <w:r w:rsidRPr="00BA7305">
        <w:rPr>
          <w:rFonts w:eastAsia="Calibri"/>
          <w:color w:val="000000"/>
          <w:szCs w:val="24"/>
        </w:rPr>
        <w:t xml:space="preserve"> </w:t>
      </w:r>
      <w:r>
        <w:rPr>
          <w:rFonts w:eastAsia="Calibri"/>
          <w:color w:val="000000"/>
          <w:szCs w:val="24"/>
        </w:rPr>
        <w:t xml:space="preserve">paslaugos: </w:t>
      </w:r>
      <w:r w:rsidR="000325AA">
        <w:rPr>
          <w:rFonts w:eastAsia="Calibri"/>
          <w:color w:val="000000"/>
          <w:szCs w:val="24"/>
        </w:rPr>
        <w:t xml:space="preserve">bendrosios praktikos </w:t>
      </w:r>
      <w:r>
        <w:rPr>
          <w:rFonts w:eastAsia="Calibri"/>
          <w:color w:val="000000"/>
          <w:szCs w:val="24"/>
        </w:rPr>
        <w:t>slaugytojo</w:t>
      </w:r>
      <w:r w:rsidR="000325AA">
        <w:rPr>
          <w:rFonts w:eastAsia="Calibri"/>
          <w:color w:val="000000"/>
          <w:szCs w:val="24"/>
        </w:rPr>
        <w:t xml:space="preserve">, bendrosios praktikos slaugytojos padėjėjos. </w:t>
      </w:r>
      <w:r w:rsidR="00E83D00">
        <w:t>Užtikrinu</w:t>
      </w:r>
      <w:r w:rsidRPr="0077783A">
        <w:t xml:space="preserve"> s</w:t>
      </w:r>
      <w:r w:rsidR="00E83D00">
        <w:t>ocialinės globos paslaugų kokybę</w:t>
      </w:r>
      <w:r w:rsidR="009D5331">
        <w:t>.</w:t>
      </w:r>
      <w:r w:rsidRPr="0077783A">
        <w:t xml:space="preserve"> </w:t>
      </w:r>
      <w:r w:rsidR="00E83D00">
        <w:t>Rūpinuos</w:t>
      </w:r>
      <w:r w:rsidR="009D5331">
        <w:t>i</w:t>
      </w:r>
      <w:r w:rsidRPr="0077783A">
        <w:t xml:space="preserve">, kad paslaugų gavėjams teikiamos socialinės globos paslaugos </w:t>
      </w:r>
      <w:r w:rsidR="00E83D00">
        <w:t>atitiktų visus higienos reikalavimus, p</w:t>
      </w:r>
      <w:r>
        <w:t>a</w:t>
      </w:r>
      <w:r w:rsidRPr="0077783A">
        <w:t>slaugų gavėjų s</w:t>
      </w:r>
      <w:r w:rsidR="00E83D00">
        <w:t xml:space="preserve">pecialiuosius poreikius tenkintų </w:t>
      </w:r>
      <w:r w:rsidRPr="0077783A">
        <w:t>kvalifikuotas,</w:t>
      </w:r>
      <w:r>
        <w:t xml:space="preserve"> nuolat tobulėjantis personalas. </w:t>
      </w:r>
    </w:p>
    <w:p w:rsidR="00DB0D0E" w:rsidRPr="0077783A" w:rsidRDefault="009D5331" w:rsidP="00F03AA9">
      <w:pPr>
        <w:ind w:firstLine="720"/>
        <w:jc w:val="both"/>
      </w:pPr>
      <w:r>
        <w:t>Skatinu, kad s</w:t>
      </w:r>
      <w:r w:rsidR="00EC3F4C">
        <w:t>u socialinių darbuotuojų</w:t>
      </w:r>
      <w:r w:rsidR="00DB0D0E">
        <w:t xml:space="preserve">, jų padėjėjų </w:t>
      </w:r>
      <w:r>
        <w:t>pagalba paslaugos gavėjai dalyvautų</w:t>
      </w:r>
      <w:r w:rsidR="00DB0D0E">
        <w:t xml:space="preserve"> mokyklos veiklose, renginiuose, olimpiadose. </w:t>
      </w:r>
      <w:r w:rsidR="00DB0D0E">
        <w:rPr>
          <w:rFonts w:eastAsia="Calibri"/>
          <w:color w:val="000000"/>
          <w:szCs w:val="24"/>
        </w:rPr>
        <w:t xml:space="preserve">Kaip mokyklos vadovas daug </w:t>
      </w:r>
      <w:r w:rsidR="00DB0D0E">
        <w:rPr>
          <w:szCs w:val="24"/>
          <w:lang w:eastAsia="lt-LT"/>
        </w:rPr>
        <w:t>dėmesio skiriu socialinės globos padalinio edukacinėm</w:t>
      </w:r>
      <w:r>
        <w:rPr>
          <w:szCs w:val="24"/>
          <w:lang w:eastAsia="lt-LT"/>
        </w:rPr>
        <w:t xml:space="preserve">s erdvėms ir priemonėms įsigyti. </w:t>
      </w:r>
      <w:r w:rsidR="00DB0D0E">
        <w:rPr>
          <w:szCs w:val="24"/>
          <w:lang w:eastAsia="lt-LT"/>
        </w:rPr>
        <w:t xml:space="preserve"> </w:t>
      </w:r>
      <w:r w:rsidR="00E83D00">
        <w:rPr>
          <w:szCs w:val="24"/>
          <w:lang w:eastAsia="lt-LT"/>
        </w:rPr>
        <w:t>Inicijuoju, patariu, kad s</w:t>
      </w:r>
      <w:r w:rsidR="00DB0D0E">
        <w:rPr>
          <w:szCs w:val="24"/>
          <w:lang w:eastAsia="lt-LT"/>
        </w:rPr>
        <w:t>ocialinės globos padalin</w:t>
      </w:r>
      <w:r w:rsidR="000325AA">
        <w:rPr>
          <w:szCs w:val="24"/>
          <w:lang w:eastAsia="lt-LT"/>
        </w:rPr>
        <w:t>yje</w:t>
      </w:r>
      <w:r w:rsidR="00E83D00">
        <w:rPr>
          <w:szCs w:val="24"/>
          <w:lang w:eastAsia="lt-LT"/>
        </w:rPr>
        <w:t xml:space="preserve"> būtų</w:t>
      </w:r>
      <w:r w:rsidR="000325AA">
        <w:rPr>
          <w:szCs w:val="24"/>
          <w:lang w:eastAsia="lt-LT"/>
        </w:rPr>
        <w:t xml:space="preserve"> rengiamos piešinių parodos</w:t>
      </w:r>
      <w:r w:rsidR="00F03AA9">
        <w:rPr>
          <w:szCs w:val="24"/>
          <w:lang w:eastAsia="lt-LT"/>
        </w:rPr>
        <w:t xml:space="preserve">, organizuojamos šventės. </w:t>
      </w:r>
    </w:p>
    <w:p w:rsidR="00DB0D0E" w:rsidRPr="001804B5" w:rsidRDefault="00DB0D0E" w:rsidP="00F03AA9">
      <w:pPr>
        <w:overflowPunct w:val="0"/>
        <w:autoSpaceDE w:val="0"/>
        <w:autoSpaceDN w:val="0"/>
        <w:adjustRightInd w:val="0"/>
        <w:ind w:firstLine="720"/>
        <w:jc w:val="both"/>
        <w:textAlignment w:val="baseline"/>
        <w:rPr>
          <w:szCs w:val="24"/>
          <w:lang w:val="pl-PL"/>
        </w:rPr>
      </w:pPr>
      <w:r>
        <w:rPr>
          <w:szCs w:val="24"/>
          <w:lang w:eastAsia="lt-LT"/>
        </w:rPr>
        <w:t>B</w:t>
      </w:r>
      <w:r w:rsidR="00E83D00">
        <w:rPr>
          <w:szCs w:val="24"/>
          <w:lang w:eastAsia="lt-LT"/>
        </w:rPr>
        <w:t>endrauju ir bendradarbiauju</w:t>
      </w:r>
      <w:r w:rsidRPr="0077783A">
        <w:rPr>
          <w:szCs w:val="24"/>
          <w:lang w:eastAsia="lt-LT"/>
        </w:rPr>
        <w:t xml:space="preserve"> su paslaugų gavėjų tėvais, globėjais</w:t>
      </w:r>
      <w:r>
        <w:rPr>
          <w:szCs w:val="24"/>
          <w:lang w:eastAsia="lt-LT"/>
        </w:rPr>
        <w:t>,</w:t>
      </w:r>
      <w:r w:rsidRPr="0077783A">
        <w:rPr>
          <w:szCs w:val="24"/>
          <w:lang w:eastAsia="lt-LT"/>
        </w:rPr>
        <w:t xml:space="preserve"> </w:t>
      </w:r>
      <w:r>
        <w:rPr>
          <w:szCs w:val="24"/>
          <w:lang w:eastAsia="lt-LT"/>
        </w:rPr>
        <w:t>s</w:t>
      </w:r>
      <w:r w:rsidRPr="0077783A">
        <w:rPr>
          <w:szCs w:val="24"/>
          <w:lang w:eastAsia="lt-LT"/>
        </w:rPr>
        <w:t>avivaldybės administracijos Socialinės paramos ir sveikatos skyriumi</w:t>
      </w:r>
      <w:r>
        <w:rPr>
          <w:szCs w:val="24"/>
          <w:lang w:eastAsia="lt-LT"/>
        </w:rPr>
        <w:t>,</w:t>
      </w:r>
      <w:r w:rsidRPr="0077783A">
        <w:rPr>
          <w:szCs w:val="24"/>
          <w:lang w:eastAsia="lt-LT"/>
        </w:rPr>
        <w:t xml:space="preserve"> kitomis valstybės ir savivaldybės institucijomis, ne</w:t>
      </w:r>
      <w:r>
        <w:rPr>
          <w:szCs w:val="24"/>
          <w:lang w:eastAsia="lt-LT"/>
        </w:rPr>
        <w:t>vyriausybinėmis organizacijomis. Įsiklausau į tėvų, globėjų pastabas, pageidavimus. T</w:t>
      </w:r>
      <w:r w:rsidRPr="0077783A">
        <w:rPr>
          <w:szCs w:val="24"/>
          <w:lang w:eastAsia="lt-LT"/>
        </w:rPr>
        <w:t xml:space="preserve">eisės aktų nustatyta tvarka </w:t>
      </w:r>
      <w:r w:rsidR="009D5331">
        <w:rPr>
          <w:szCs w:val="24"/>
          <w:lang w:eastAsia="lt-LT"/>
        </w:rPr>
        <w:t>vykdoma</w:t>
      </w:r>
      <w:r w:rsidRPr="0077783A">
        <w:rPr>
          <w:szCs w:val="24"/>
          <w:lang w:eastAsia="lt-LT"/>
        </w:rPr>
        <w:t xml:space="preserve"> buhalterinė apskaita ir ruošiamos</w:t>
      </w:r>
      <w:r w:rsidR="00EC3F4C">
        <w:rPr>
          <w:szCs w:val="24"/>
          <w:lang w:eastAsia="lt-LT"/>
        </w:rPr>
        <w:t xml:space="preserve"> statistinės ataskaitos bei kita</w:t>
      </w:r>
      <w:r w:rsidRPr="0077783A">
        <w:rPr>
          <w:szCs w:val="24"/>
          <w:lang w:eastAsia="lt-LT"/>
        </w:rPr>
        <w:t xml:space="preserve"> informacij</w:t>
      </w:r>
      <w:r w:rsidR="00EC3F4C">
        <w:rPr>
          <w:szCs w:val="24"/>
          <w:lang w:eastAsia="lt-LT"/>
        </w:rPr>
        <w:t>a</w:t>
      </w:r>
      <w:r w:rsidRPr="0077783A">
        <w:rPr>
          <w:szCs w:val="24"/>
          <w:lang w:eastAsia="lt-LT"/>
        </w:rPr>
        <w:t>, kuri teikiama Savivaldybės administracijai.</w:t>
      </w:r>
      <w:r>
        <w:rPr>
          <w:color w:val="000000"/>
          <w:szCs w:val="24"/>
          <w:lang w:eastAsia="lt-LT"/>
        </w:rPr>
        <w:t xml:space="preserve"> </w:t>
      </w:r>
    </w:p>
    <w:p w:rsidR="00DB0D0E" w:rsidRPr="008F1A22" w:rsidRDefault="00DB0D0E" w:rsidP="00DB0D0E">
      <w:pPr>
        <w:rPr>
          <w:i/>
          <w:szCs w:val="24"/>
          <w:lang w:eastAsia="lt-LT"/>
        </w:rPr>
      </w:pPr>
      <w:r w:rsidRPr="008F1A22">
        <w:rPr>
          <w:i/>
          <w:szCs w:val="24"/>
          <w:lang w:eastAsia="lt-LT"/>
        </w:rPr>
        <w:t>Lyderystė ir vadyba.</w:t>
      </w:r>
    </w:p>
    <w:p w:rsidR="00CE492B" w:rsidRPr="00A24B17" w:rsidRDefault="00CE492B" w:rsidP="00CE492B">
      <w:pPr>
        <w:ind w:firstLine="1296"/>
        <w:jc w:val="both"/>
        <w:rPr>
          <w:rFonts w:eastAsia="Calibri"/>
          <w:szCs w:val="24"/>
        </w:rPr>
      </w:pPr>
      <w:r w:rsidRPr="00976ADC">
        <w:lastRenderedPageBreak/>
        <w:t>Telkiu mo</w:t>
      </w:r>
      <w:r>
        <w:t>kyklos savivaldos institucijas</w:t>
      </w:r>
      <w:r w:rsidR="00EC3F4C">
        <w:t>:</w:t>
      </w:r>
      <w:r>
        <w:t xml:space="preserve"> Mokyklos tarybos, M</w:t>
      </w:r>
      <w:r w:rsidRPr="00976ADC">
        <w:t xml:space="preserve">okytojų tarybos, </w:t>
      </w:r>
      <w:r>
        <w:t>M</w:t>
      </w:r>
      <w:r w:rsidR="00EC3F4C">
        <w:t>etodinės tarybos</w:t>
      </w:r>
      <w:r w:rsidRPr="00976ADC">
        <w:t xml:space="preserve"> narius</w:t>
      </w:r>
      <w:r w:rsidR="00EC3F4C">
        <w:t>,</w:t>
      </w:r>
      <w:r w:rsidRPr="00976ADC">
        <w:t xml:space="preserve"> dalyvauti darbinėse grupėse rengiant mokyklos ugdymo </w:t>
      </w:r>
      <w:r w:rsidR="00AE5C20">
        <w:t xml:space="preserve">planą, metinį veiklos </w:t>
      </w:r>
      <w:r w:rsidR="00FD6DFD">
        <w:t>priemonių, strateginį planus</w:t>
      </w:r>
      <w:r w:rsidR="00AE5C20">
        <w:t>.</w:t>
      </w:r>
      <w:r w:rsidRPr="00976ADC">
        <w:t xml:space="preserve"> Su mokyklos savivaldos institucijomis svarstau mokyklos biudžeto lėšų paskirstymą ir naudojimą, 2% </w:t>
      </w:r>
      <w:r w:rsidRPr="00976ADC">
        <w:rPr>
          <w:color w:val="000000"/>
        </w:rPr>
        <w:t>gyventojų pajamų mokesčio paramos</w:t>
      </w:r>
      <w:r w:rsidRPr="00976ADC">
        <w:t xml:space="preserve"> </w:t>
      </w:r>
      <w:r w:rsidRPr="00976ADC">
        <w:rPr>
          <w:color w:val="000000"/>
        </w:rPr>
        <w:t>lėšų tikslingą</w:t>
      </w:r>
      <w:r w:rsidRPr="00976ADC">
        <w:t xml:space="preserve"> panaudojimą mokyklos reikmėms tenki</w:t>
      </w:r>
      <w:r w:rsidR="00EC3F4C">
        <w:t xml:space="preserve">nti, teikiu derinimui parengtus </w:t>
      </w:r>
      <w:r w:rsidR="00FD6DFD">
        <w:t>nuostatus, tvarkas</w:t>
      </w:r>
      <w:r w:rsidRPr="00976ADC">
        <w:t>.</w:t>
      </w:r>
      <w:r w:rsidRPr="00A24B17">
        <w:rPr>
          <w:rFonts w:ascii="Calibri" w:eastAsia="Calibri" w:hAnsi="Calibri"/>
          <w:sz w:val="22"/>
          <w:szCs w:val="22"/>
        </w:rPr>
        <w:t xml:space="preserve"> </w:t>
      </w:r>
      <w:r w:rsidRPr="00A24B17">
        <w:rPr>
          <w:rFonts w:eastAsia="Calibri"/>
          <w:szCs w:val="24"/>
        </w:rPr>
        <w:t>Vykdžiau vi</w:t>
      </w:r>
      <w:r w:rsidR="00EC3F4C">
        <w:rPr>
          <w:rFonts w:eastAsia="Calibri"/>
          <w:szCs w:val="24"/>
        </w:rPr>
        <w:t>sus direktorės pareigybės aprašyme</w:t>
      </w:r>
      <w:r w:rsidRPr="00A24B17">
        <w:rPr>
          <w:rFonts w:eastAsia="Calibri"/>
          <w:szCs w:val="24"/>
        </w:rPr>
        <w:t xml:space="preserve"> numatytus reikalavi</w:t>
      </w:r>
      <w:r>
        <w:rPr>
          <w:rFonts w:eastAsia="Calibri"/>
          <w:szCs w:val="24"/>
        </w:rPr>
        <w:t>mus, organizuoju mokyklos darbą</w:t>
      </w:r>
      <w:r w:rsidRPr="00A24B17">
        <w:rPr>
          <w:rFonts w:eastAsia="Calibri"/>
          <w:szCs w:val="24"/>
        </w:rPr>
        <w:t>,</w:t>
      </w:r>
      <w:r>
        <w:rPr>
          <w:rFonts w:eastAsia="Calibri"/>
          <w:szCs w:val="24"/>
        </w:rPr>
        <w:t xml:space="preserve"> </w:t>
      </w:r>
      <w:r w:rsidRPr="00A24B17">
        <w:rPr>
          <w:rFonts w:eastAsia="Calibri"/>
          <w:szCs w:val="24"/>
        </w:rPr>
        <w:t xml:space="preserve">ugdymo proceso valdymas buvo vykdomas vadovaujantis švietimą reglamentuojančiais teisės aktais, kitais su mokyklos veikla susijusiais dokumentais, mokyklos nuostatais, darbo tvarkos taisyklėmis. Nuolat teikiau informaciją ir konsultacinę pagalbą mokyklos savivaldos institucijoms. Dedamos pastangos gerinti ugdymo kokybę, pamokų lankomumą. Apie vykstančius pokyčius </w:t>
      </w:r>
      <w:r w:rsidR="009D5331">
        <w:rPr>
          <w:rFonts w:eastAsia="Calibri"/>
          <w:szCs w:val="24"/>
        </w:rPr>
        <w:t xml:space="preserve">informuoju </w:t>
      </w:r>
      <w:r w:rsidR="005611B2">
        <w:rPr>
          <w:rFonts w:eastAsia="Calibri"/>
          <w:szCs w:val="24"/>
        </w:rPr>
        <w:t>mokinius, tėvus, bendruomenę</w:t>
      </w:r>
      <w:r w:rsidRPr="00A24B17">
        <w:rPr>
          <w:rFonts w:eastAsia="Calibri"/>
          <w:szCs w:val="24"/>
        </w:rPr>
        <w:t>. Mokytojo darbo kokybė yra svarbiausias veiksnys, darantis įtaką mokinių pasiekimų rezultatams.</w:t>
      </w:r>
      <w:r>
        <w:rPr>
          <w:rFonts w:eastAsia="Calibri"/>
          <w:szCs w:val="24"/>
        </w:rPr>
        <w:t xml:space="preserve"> </w:t>
      </w:r>
      <w:r w:rsidRPr="00976ADC">
        <w:rPr>
          <w:color w:val="000000"/>
        </w:rPr>
        <w:t>Sutelkiau vadovų ir mokytojų darbines</w:t>
      </w:r>
      <w:r w:rsidRPr="00976ADC">
        <w:t xml:space="preserve"> </w:t>
      </w:r>
      <w:r w:rsidRPr="00976ADC">
        <w:rPr>
          <w:color w:val="000000"/>
        </w:rPr>
        <w:t xml:space="preserve">grupes, komandas, padedančias veiksmingai spręsti ugdymo proceso, kultūros puoselėjimo, bendradarbiavimo su socialiniais partneriais, socializacijos programų rengimo ir vykdymo, pagalbos mokiniams teikimo ir kitais klausimais. </w:t>
      </w:r>
    </w:p>
    <w:p w:rsidR="00F37845" w:rsidRDefault="00DB0D0E" w:rsidP="00D07034">
      <w:pPr>
        <w:ind w:firstLine="1296"/>
        <w:jc w:val="both"/>
        <w:rPr>
          <w:rFonts w:eastAsia="Calibri"/>
          <w:color w:val="000000"/>
          <w:szCs w:val="24"/>
        </w:rPr>
      </w:pPr>
      <w:r w:rsidRPr="00BA7305">
        <w:rPr>
          <w:rFonts w:eastAsia="Calibri"/>
          <w:color w:val="000000"/>
          <w:szCs w:val="24"/>
        </w:rPr>
        <w:t>Mokyklos bendruomenė skatinama įsijungt</w:t>
      </w:r>
      <w:r w:rsidR="009F7DDD">
        <w:rPr>
          <w:rFonts w:eastAsia="Calibri"/>
          <w:color w:val="000000"/>
          <w:szCs w:val="24"/>
        </w:rPr>
        <w:t xml:space="preserve">i į akcijas, </w:t>
      </w:r>
      <w:r w:rsidR="009F7DDD" w:rsidRPr="00BA7305">
        <w:rPr>
          <w:rFonts w:eastAsia="Calibri"/>
          <w:color w:val="000000"/>
          <w:szCs w:val="24"/>
        </w:rPr>
        <w:t>šventes</w:t>
      </w:r>
      <w:r w:rsidR="009F7DDD">
        <w:rPr>
          <w:rFonts w:eastAsia="Calibri"/>
          <w:color w:val="000000"/>
          <w:szCs w:val="24"/>
        </w:rPr>
        <w:t xml:space="preserve"> jas organizuoti.</w:t>
      </w:r>
      <w:r w:rsidRPr="00BA7305">
        <w:rPr>
          <w:rFonts w:eastAsia="Calibri"/>
          <w:color w:val="000000"/>
          <w:szCs w:val="24"/>
        </w:rPr>
        <w:t xml:space="preserve"> Inicijavau, kad mokytojai parengtų aprašu</w:t>
      </w:r>
      <w:r>
        <w:rPr>
          <w:rFonts w:eastAsia="Calibri"/>
          <w:color w:val="000000"/>
          <w:szCs w:val="24"/>
        </w:rPr>
        <w:t>s apie savo veiklas, kompetencijas</w:t>
      </w:r>
      <w:r w:rsidRPr="00BA7305">
        <w:rPr>
          <w:rFonts w:eastAsia="Calibri"/>
          <w:color w:val="000000"/>
          <w:szCs w:val="24"/>
        </w:rPr>
        <w:t>. Bendruomenės nariai nuolat yra skatinami gilintis į naujoves, plėsti savo profesinę ko</w:t>
      </w:r>
      <w:r w:rsidR="009F7DDD">
        <w:rPr>
          <w:rFonts w:eastAsia="Calibri"/>
          <w:color w:val="000000"/>
          <w:szCs w:val="24"/>
        </w:rPr>
        <w:t xml:space="preserve">mpetenciją. </w:t>
      </w:r>
      <w:r w:rsidR="009C0D6A">
        <w:rPr>
          <w:rFonts w:eastAsia="Calibri"/>
          <w:color w:val="000000"/>
          <w:szCs w:val="24"/>
        </w:rPr>
        <w:t>K</w:t>
      </w:r>
      <w:r w:rsidR="009F7DDD">
        <w:rPr>
          <w:rFonts w:eastAsia="Calibri"/>
          <w:color w:val="000000"/>
          <w:szCs w:val="24"/>
        </w:rPr>
        <w:t xml:space="preserve">onkrečiai padariau tarnybinių komandiruočių ir kvalifikacinių renginių analizę ir pateikiu lentelę su konkrečiomis profesinių kompetencijų kėlimo formomis. </w:t>
      </w:r>
    </w:p>
    <w:tbl>
      <w:tblPr>
        <w:tblW w:w="32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426"/>
        <w:gridCol w:w="566"/>
        <w:gridCol w:w="566"/>
        <w:gridCol w:w="569"/>
        <w:gridCol w:w="566"/>
        <w:gridCol w:w="708"/>
        <w:gridCol w:w="707"/>
        <w:gridCol w:w="566"/>
        <w:gridCol w:w="993"/>
      </w:tblGrid>
      <w:tr w:rsidR="00142CD6" w:rsidRPr="002F6E86" w:rsidTr="00C11740">
        <w:trPr>
          <w:trHeight w:val="326"/>
        </w:trPr>
        <w:tc>
          <w:tcPr>
            <w:tcW w:w="5000" w:type="pct"/>
            <w:gridSpan w:val="10"/>
            <w:shd w:val="clear" w:color="auto" w:fill="auto"/>
          </w:tcPr>
          <w:p w:rsidR="00142CD6" w:rsidRPr="00C11740" w:rsidRDefault="00142CD6" w:rsidP="00C11740">
            <w:pPr>
              <w:jc w:val="center"/>
              <w:rPr>
                <w:szCs w:val="24"/>
              </w:rPr>
            </w:pPr>
            <w:r w:rsidRPr="00C11740">
              <w:rPr>
                <w:szCs w:val="24"/>
              </w:rPr>
              <w:t>Tarnybinės komandiruotės ir kvalifikaciniai renginiai</w:t>
            </w:r>
            <w:r w:rsidR="008E51FE" w:rsidRPr="00C11740">
              <w:rPr>
                <w:szCs w:val="24"/>
              </w:rPr>
              <w:t xml:space="preserve"> 2018 m. </w:t>
            </w:r>
          </w:p>
        </w:tc>
      </w:tr>
      <w:tr w:rsidR="00142CD6" w:rsidRPr="002F6E86" w:rsidTr="00C11740">
        <w:trPr>
          <w:cantSplit/>
          <w:trHeight w:val="1666"/>
        </w:trPr>
        <w:tc>
          <w:tcPr>
            <w:tcW w:w="557" w:type="pct"/>
            <w:shd w:val="clear" w:color="auto" w:fill="auto"/>
            <w:textDirection w:val="btLr"/>
          </w:tcPr>
          <w:p w:rsidR="00142CD6" w:rsidRPr="00C11740" w:rsidRDefault="00142CD6" w:rsidP="00C11740">
            <w:pPr>
              <w:ind w:left="113" w:right="113"/>
              <w:jc w:val="center"/>
              <w:rPr>
                <w:szCs w:val="24"/>
              </w:rPr>
            </w:pPr>
            <w:r w:rsidRPr="00C11740">
              <w:rPr>
                <w:szCs w:val="24"/>
              </w:rPr>
              <w:t>Seminarai,</w:t>
            </w:r>
          </w:p>
          <w:p w:rsidR="00142CD6" w:rsidRPr="00C11740" w:rsidRDefault="00142CD6" w:rsidP="00C11740">
            <w:pPr>
              <w:ind w:left="113" w:right="113"/>
              <w:jc w:val="center"/>
              <w:rPr>
                <w:szCs w:val="24"/>
              </w:rPr>
            </w:pPr>
            <w:r w:rsidRPr="00C11740">
              <w:rPr>
                <w:szCs w:val="24"/>
              </w:rPr>
              <w:t xml:space="preserve">paskaitos </w:t>
            </w:r>
          </w:p>
        </w:tc>
        <w:tc>
          <w:tcPr>
            <w:tcW w:w="334" w:type="pct"/>
            <w:shd w:val="clear" w:color="auto" w:fill="auto"/>
            <w:textDirection w:val="btLr"/>
          </w:tcPr>
          <w:p w:rsidR="00142CD6" w:rsidRPr="00C11740" w:rsidRDefault="00142CD6" w:rsidP="00C11740">
            <w:pPr>
              <w:ind w:left="113" w:right="113"/>
              <w:jc w:val="center"/>
              <w:rPr>
                <w:szCs w:val="24"/>
              </w:rPr>
            </w:pPr>
            <w:r w:rsidRPr="00C11740">
              <w:rPr>
                <w:szCs w:val="24"/>
              </w:rPr>
              <w:t>Kursai</w:t>
            </w:r>
          </w:p>
        </w:tc>
        <w:tc>
          <w:tcPr>
            <w:tcW w:w="444" w:type="pct"/>
            <w:shd w:val="clear" w:color="auto" w:fill="auto"/>
            <w:textDirection w:val="btLr"/>
          </w:tcPr>
          <w:p w:rsidR="00142CD6" w:rsidRPr="00C11740" w:rsidRDefault="00142CD6" w:rsidP="005611B2">
            <w:pPr>
              <w:ind w:left="113" w:right="113"/>
              <w:jc w:val="center"/>
              <w:rPr>
                <w:szCs w:val="24"/>
              </w:rPr>
            </w:pPr>
            <w:r w:rsidRPr="00C11740">
              <w:rPr>
                <w:szCs w:val="24"/>
              </w:rPr>
              <w:t>Konferencij</w:t>
            </w:r>
            <w:r w:rsidR="005611B2">
              <w:rPr>
                <w:szCs w:val="24"/>
              </w:rPr>
              <w:t>os</w:t>
            </w:r>
          </w:p>
        </w:tc>
        <w:tc>
          <w:tcPr>
            <w:tcW w:w="444" w:type="pct"/>
            <w:shd w:val="clear" w:color="auto" w:fill="auto"/>
            <w:textDirection w:val="btLr"/>
          </w:tcPr>
          <w:p w:rsidR="00142CD6" w:rsidRPr="00C11740" w:rsidRDefault="00142CD6" w:rsidP="00C11740">
            <w:pPr>
              <w:ind w:left="113" w:right="113"/>
              <w:jc w:val="center"/>
              <w:rPr>
                <w:szCs w:val="24"/>
              </w:rPr>
            </w:pPr>
            <w:r w:rsidRPr="00C11740">
              <w:rPr>
                <w:szCs w:val="24"/>
              </w:rPr>
              <w:t>Mokymai</w:t>
            </w:r>
          </w:p>
        </w:tc>
        <w:tc>
          <w:tcPr>
            <w:tcW w:w="446" w:type="pct"/>
            <w:shd w:val="clear" w:color="auto" w:fill="auto"/>
            <w:textDirection w:val="btLr"/>
          </w:tcPr>
          <w:p w:rsidR="00142CD6" w:rsidRPr="00C11740" w:rsidRDefault="00142CD6" w:rsidP="005611B2">
            <w:pPr>
              <w:ind w:left="113" w:right="113"/>
              <w:jc w:val="center"/>
              <w:rPr>
                <w:szCs w:val="24"/>
              </w:rPr>
            </w:pPr>
            <w:r w:rsidRPr="00C11740">
              <w:rPr>
                <w:szCs w:val="24"/>
              </w:rPr>
              <w:t>Festivali</w:t>
            </w:r>
            <w:r w:rsidR="005611B2">
              <w:rPr>
                <w:szCs w:val="24"/>
              </w:rPr>
              <w:t>ai</w:t>
            </w:r>
          </w:p>
        </w:tc>
        <w:tc>
          <w:tcPr>
            <w:tcW w:w="444" w:type="pct"/>
            <w:shd w:val="clear" w:color="auto" w:fill="auto"/>
            <w:textDirection w:val="btLr"/>
          </w:tcPr>
          <w:p w:rsidR="00142CD6" w:rsidRPr="00C11740" w:rsidRDefault="00142CD6" w:rsidP="00C11740">
            <w:pPr>
              <w:ind w:left="113" w:right="113"/>
              <w:jc w:val="center"/>
              <w:rPr>
                <w:szCs w:val="24"/>
              </w:rPr>
            </w:pPr>
            <w:r w:rsidRPr="00C11740">
              <w:rPr>
                <w:szCs w:val="24"/>
              </w:rPr>
              <w:t>Varžybos</w:t>
            </w:r>
          </w:p>
        </w:tc>
        <w:tc>
          <w:tcPr>
            <w:tcW w:w="555" w:type="pct"/>
            <w:shd w:val="clear" w:color="auto" w:fill="auto"/>
            <w:textDirection w:val="btLr"/>
          </w:tcPr>
          <w:p w:rsidR="00142CD6" w:rsidRPr="00C11740" w:rsidRDefault="00142CD6" w:rsidP="005611B2">
            <w:pPr>
              <w:ind w:left="113" w:right="113"/>
              <w:jc w:val="center"/>
              <w:rPr>
                <w:szCs w:val="24"/>
              </w:rPr>
            </w:pPr>
            <w:r w:rsidRPr="00C11740">
              <w:rPr>
                <w:szCs w:val="24"/>
              </w:rPr>
              <w:t>Ekskursij</w:t>
            </w:r>
            <w:r w:rsidR="005611B2">
              <w:rPr>
                <w:szCs w:val="24"/>
              </w:rPr>
              <w:t>os</w:t>
            </w:r>
            <w:r w:rsidRPr="00C11740">
              <w:rPr>
                <w:szCs w:val="24"/>
              </w:rPr>
              <w:t xml:space="preserve"> su mokiniais</w:t>
            </w:r>
          </w:p>
        </w:tc>
        <w:tc>
          <w:tcPr>
            <w:tcW w:w="554" w:type="pct"/>
            <w:shd w:val="clear" w:color="auto" w:fill="auto"/>
            <w:textDirection w:val="btLr"/>
          </w:tcPr>
          <w:p w:rsidR="00142CD6" w:rsidRPr="00C11740" w:rsidRDefault="00142CD6" w:rsidP="005611B2">
            <w:pPr>
              <w:ind w:left="113" w:right="113"/>
              <w:jc w:val="center"/>
              <w:rPr>
                <w:szCs w:val="24"/>
              </w:rPr>
            </w:pPr>
            <w:r w:rsidRPr="00C11740">
              <w:rPr>
                <w:szCs w:val="24"/>
              </w:rPr>
              <w:t>Nuotolini</w:t>
            </w:r>
            <w:r w:rsidR="005611B2">
              <w:rPr>
                <w:szCs w:val="24"/>
              </w:rPr>
              <w:t>ai</w:t>
            </w:r>
            <w:r w:rsidRPr="00C11740">
              <w:rPr>
                <w:szCs w:val="24"/>
              </w:rPr>
              <w:t xml:space="preserve"> mokymasis</w:t>
            </w:r>
          </w:p>
        </w:tc>
        <w:tc>
          <w:tcPr>
            <w:tcW w:w="444" w:type="pct"/>
            <w:shd w:val="clear" w:color="auto" w:fill="auto"/>
            <w:textDirection w:val="btLr"/>
          </w:tcPr>
          <w:p w:rsidR="00142CD6" w:rsidRPr="00C11740" w:rsidRDefault="00142CD6" w:rsidP="00C11740">
            <w:pPr>
              <w:ind w:left="113" w:right="113"/>
              <w:jc w:val="center"/>
              <w:rPr>
                <w:szCs w:val="24"/>
              </w:rPr>
            </w:pPr>
            <w:r w:rsidRPr="00C11740">
              <w:rPr>
                <w:szCs w:val="24"/>
              </w:rPr>
              <w:t>Kit</w:t>
            </w:r>
            <w:r w:rsidR="005611B2">
              <w:rPr>
                <w:szCs w:val="24"/>
              </w:rPr>
              <w:t>os</w:t>
            </w:r>
            <w:r w:rsidRPr="00C11740">
              <w:rPr>
                <w:szCs w:val="24"/>
              </w:rPr>
              <w:t xml:space="preserve"> veikl</w:t>
            </w:r>
            <w:r w:rsidR="005611B2">
              <w:rPr>
                <w:szCs w:val="24"/>
              </w:rPr>
              <w:t>os</w:t>
            </w:r>
          </w:p>
          <w:p w:rsidR="00142CD6" w:rsidRPr="00C11740" w:rsidRDefault="00142CD6" w:rsidP="00C11740">
            <w:pPr>
              <w:ind w:left="113" w:right="113"/>
              <w:rPr>
                <w:szCs w:val="24"/>
              </w:rPr>
            </w:pPr>
            <w:r w:rsidRPr="00C11740">
              <w:rPr>
                <w:szCs w:val="24"/>
              </w:rPr>
              <w:t xml:space="preserve"> </w:t>
            </w:r>
          </w:p>
        </w:tc>
        <w:tc>
          <w:tcPr>
            <w:tcW w:w="777" w:type="pct"/>
            <w:shd w:val="clear" w:color="auto" w:fill="auto"/>
          </w:tcPr>
          <w:p w:rsidR="00142CD6" w:rsidRPr="00C11740" w:rsidRDefault="00142CD6" w:rsidP="00C11740">
            <w:pPr>
              <w:jc w:val="center"/>
              <w:rPr>
                <w:szCs w:val="24"/>
              </w:rPr>
            </w:pPr>
          </w:p>
          <w:p w:rsidR="00142CD6" w:rsidRPr="00C11740" w:rsidRDefault="00142CD6" w:rsidP="00C11740">
            <w:pPr>
              <w:ind w:left="113" w:right="113"/>
              <w:jc w:val="center"/>
              <w:rPr>
                <w:szCs w:val="24"/>
              </w:rPr>
            </w:pPr>
          </w:p>
          <w:p w:rsidR="00142CD6" w:rsidRPr="00C11740" w:rsidRDefault="00142CD6" w:rsidP="00C11740">
            <w:pPr>
              <w:jc w:val="center"/>
              <w:rPr>
                <w:szCs w:val="24"/>
              </w:rPr>
            </w:pPr>
            <w:r w:rsidRPr="00C11740">
              <w:rPr>
                <w:szCs w:val="24"/>
              </w:rPr>
              <w:t xml:space="preserve">Viso </w:t>
            </w:r>
          </w:p>
        </w:tc>
      </w:tr>
      <w:tr w:rsidR="00142CD6" w:rsidRPr="002F6E86" w:rsidTr="00C11740">
        <w:trPr>
          <w:trHeight w:val="20"/>
        </w:trPr>
        <w:tc>
          <w:tcPr>
            <w:tcW w:w="557" w:type="pct"/>
            <w:shd w:val="clear" w:color="auto" w:fill="auto"/>
          </w:tcPr>
          <w:p w:rsidR="00142CD6" w:rsidRPr="00C11740" w:rsidRDefault="00142CD6" w:rsidP="00C11740">
            <w:pPr>
              <w:jc w:val="center"/>
              <w:rPr>
                <w:szCs w:val="24"/>
              </w:rPr>
            </w:pPr>
            <w:r w:rsidRPr="00C11740">
              <w:rPr>
                <w:szCs w:val="24"/>
              </w:rPr>
              <w:t>73</w:t>
            </w:r>
          </w:p>
        </w:tc>
        <w:tc>
          <w:tcPr>
            <w:tcW w:w="334" w:type="pct"/>
            <w:shd w:val="clear" w:color="auto" w:fill="auto"/>
          </w:tcPr>
          <w:p w:rsidR="00142CD6" w:rsidRPr="00C11740" w:rsidRDefault="00142CD6" w:rsidP="00C11740">
            <w:pPr>
              <w:jc w:val="center"/>
              <w:rPr>
                <w:szCs w:val="24"/>
              </w:rPr>
            </w:pPr>
            <w:r w:rsidRPr="00C11740">
              <w:rPr>
                <w:szCs w:val="24"/>
              </w:rPr>
              <w:t>-</w:t>
            </w:r>
          </w:p>
        </w:tc>
        <w:tc>
          <w:tcPr>
            <w:tcW w:w="444" w:type="pct"/>
            <w:shd w:val="clear" w:color="auto" w:fill="auto"/>
          </w:tcPr>
          <w:p w:rsidR="00142CD6" w:rsidRPr="00C11740" w:rsidRDefault="00142CD6" w:rsidP="00C11740">
            <w:pPr>
              <w:jc w:val="center"/>
              <w:rPr>
                <w:szCs w:val="24"/>
              </w:rPr>
            </w:pPr>
            <w:r w:rsidRPr="00C11740">
              <w:rPr>
                <w:szCs w:val="24"/>
              </w:rPr>
              <w:t>22</w:t>
            </w:r>
          </w:p>
        </w:tc>
        <w:tc>
          <w:tcPr>
            <w:tcW w:w="444" w:type="pct"/>
            <w:shd w:val="clear" w:color="auto" w:fill="auto"/>
          </w:tcPr>
          <w:p w:rsidR="00142CD6" w:rsidRPr="00C11740" w:rsidRDefault="00142CD6" w:rsidP="00C11740">
            <w:pPr>
              <w:jc w:val="center"/>
              <w:rPr>
                <w:szCs w:val="24"/>
              </w:rPr>
            </w:pPr>
            <w:r w:rsidRPr="00C11740">
              <w:rPr>
                <w:szCs w:val="24"/>
              </w:rPr>
              <w:t>35</w:t>
            </w:r>
          </w:p>
        </w:tc>
        <w:tc>
          <w:tcPr>
            <w:tcW w:w="446" w:type="pct"/>
            <w:shd w:val="clear" w:color="auto" w:fill="auto"/>
          </w:tcPr>
          <w:p w:rsidR="00142CD6" w:rsidRPr="00C11740" w:rsidRDefault="00142CD6" w:rsidP="00C11740">
            <w:pPr>
              <w:jc w:val="center"/>
              <w:rPr>
                <w:szCs w:val="24"/>
              </w:rPr>
            </w:pPr>
            <w:r w:rsidRPr="00C11740">
              <w:rPr>
                <w:szCs w:val="24"/>
              </w:rPr>
              <w:t>3</w:t>
            </w:r>
          </w:p>
        </w:tc>
        <w:tc>
          <w:tcPr>
            <w:tcW w:w="444" w:type="pct"/>
            <w:shd w:val="clear" w:color="auto" w:fill="auto"/>
          </w:tcPr>
          <w:p w:rsidR="00142CD6" w:rsidRPr="00C11740" w:rsidRDefault="00142CD6" w:rsidP="00C11740">
            <w:pPr>
              <w:jc w:val="center"/>
              <w:rPr>
                <w:szCs w:val="24"/>
              </w:rPr>
            </w:pPr>
            <w:r w:rsidRPr="00C11740">
              <w:rPr>
                <w:szCs w:val="24"/>
              </w:rPr>
              <w:t>7</w:t>
            </w:r>
          </w:p>
        </w:tc>
        <w:tc>
          <w:tcPr>
            <w:tcW w:w="555" w:type="pct"/>
            <w:shd w:val="clear" w:color="auto" w:fill="auto"/>
          </w:tcPr>
          <w:p w:rsidR="00142CD6" w:rsidRPr="00C11740" w:rsidRDefault="00142CD6" w:rsidP="00C11740">
            <w:pPr>
              <w:jc w:val="center"/>
              <w:rPr>
                <w:szCs w:val="24"/>
              </w:rPr>
            </w:pPr>
            <w:r w:rsidRPr="00C11740">
              <w:rPr>
                <w:szCs w:val="24"/>
              </w:rPr>
              <w:t>40</w:t>
            </w:r>
          </w:p>
        </w:tc>
        <w:tc>
          <w:tcPr>
            <w:tcW w:w="554" w:type="pct"/>
            <w:shd w:val="clear" w:color="auto" w:fill="auto"/>
          </w:tcPr>
          <w:p w:rsidR="00142CD6" w:rsidRPr="00C11740" w:rsidRDefault="00142CD6" w:rsidP="00C11740">
            <w:pPr>
              <w:jc w:val="center"/>
              <w:rPr>
                <w:szCs w:val="24"/>
              </w:rPr>
            </w:pPr>
            <w:r w:rsidRPr="00C11740">
              <w:rPr>
                <w:szCs w:val="24"/>
              </w:rPr>
              <w:t>10</w:t>
            </w:r>
          </w:p>
        </w:tc>
        <w:tc>
          <w:tcPr>
            <w:tcW w:w="444" w:type="pct"/>
            <w:shd w:val="clear" w:color="auto" w:fill="auto"/>
          </w:tcPr>
          <w:p w:rsidR="00142CD6" w:rsidRPr="00C11740" w:rsidRDefault="00142CD6" w:rsidP="00C11740">
            <w:pPr>
              <w:jc w:val="center"/>
              <w:rPr>
                <w:szCs w:val="24"/>
              </w:rPr>
            </w:pPr>
            <w:r w:rsidRPr="00C11740">
              <w:rPr>
                <w:szCs w:val="24"/>
              </w:rPr>
              <w:t>8</w:t>
            </w:r>
          </w:p>
        </w:tc>
        <w:tc>
          <w:tcPr>
            <w:tcW w:w="777" w:type="pct"/>
            <w:shd w:val="clear" w:color="auto" w:fill="auto"/>
          </w:tcPr>
          <w:p w:rsidR="00142CD6" w:rsidRPr="00C11740" w:rsidRDefault="00142CD6" w:rsidP="00C11740">
            <w:pPr>
              <w:jc w:val="center"/>
              <w:rPr>
                <w:szCs w:val="24"/>
              </w:rPr>
            </w:pPr>
            <w:r w:rsidRPr="00C11740">
              <w:rPr>
                <w:szCs w:val="24"/>
              </w:rPr>
              <w:t>198</w:t>
            </w:r>
          </w:p>
        </w:tc>
      </w:tr>
    </w:tbl>
    <w:p w:rsidR="00D07034" w:rsidRDefault="009F7DDD" w:rsidP="00142CD6">
      <w:pPr>
        <w:ind w:firstLine="1296"/>
        <w:jc w:val="both"/>
        <w:rPr>
          <w:rFonts w:eastAsia="Calibri"/>
          <w:color w:val="000000"/>
          <w:szCs w:val="24"/>
        </w:rPr>
      </w:pPr>
      <w:r>
        <w:rPr>
          <w:rFonts w:eastAsia="Calibri"/>
          <w:color w:val="000000"/>
          <w:szCs w:val="24"/>
        </w:rPr>
        <w:t>Didelį dėmesį skiri</w:t>
      </w:r>
      <w:r w:rsidR="00DB0D0E" w:rsidRPr="00BA7305">
        <w:rPr>
          <w:rFonts w:eastAsia="Calibri"/>
          <w:color w:val="000000"/>
          <w:szCs w:val="24"/>
        </w:rPr>
        <w:t xml:space="preserve">u mokyklos </w:t>
      </w:r>
      <w:r w:rsidR="00DB0D0E">
        <w:rPr>
          <w:rFonts w:eastAsia="Calibri"/>
          <w:color w:val="000000"/>
          <w:szCs w:val="24"/>
        </w:rPr>
        <w:t>ugdymo</w:t>
      </w:r>
      <w:r w:rsidR="00DB0D0E" w:rsidRPr="00BA7305">
        <w:rPr>
          <w:rFonts w:eastAsia="Calibri"/>
          <w:color w:val="000000"/>
          <w:szCs w:val="24"/>
        </w:rPr>
        <w:t>(si) aplinkos kūrimui. Skatinu mokyklos pedagogus</w:t>
      </w:r>
      <w:r w:rsidR="00D07034">
        <w:rPr>
          <w:rFonts w:eastAsia="Calibri"/>
          <w:color w:val="000000"/>
          <w:szCs w:val="24"/>
        </w:rPr>
        <w:t>,</w:t>
      </w:r>
      <w:r w:rsidR="00DB0D0E" w:rsidRPr="00BA7305">
        <w:rPr>
          <w:rFonts w:eastAsia="Calibri"/>
          <w:color w:val="000000"/>
          <w:szCs w:val="24"/>
        </w:rPr>
        <w:t xml:space="preserve"> informaciją apie savo ve</w:t>
      </w:r>
      <w:r w:rsidR="00DB0D0E">
        <w:rPr>
          <w:rFonts w:eastAsia="Calibri"/>
          <w:color w:val="000000"/>
          <w:szCs w:val="24"/>
        </w:rPr>
        <w:t xml:space="preserve">iklą skelbti rajono laikraštyje, el. svetainėje, švietimo naujienose. </w:t>
      </w:r>
    </w:p>
    <w:p w:rsidR="00DB0D0E" w:rsidRDefault="00DB0D0E" w:rsidP="00142CD6">
      <w:pPr>
        <w:ind w:firstLine="1296"/>
        <w:jc w:val="both"/>
        <w:rPr>
          <w:szCs w:val="24"/>
          <w:lang w:eastAsia="lt-LT"/>
        </w:rPr>
      </w:pPr>
      <w:r>
        <w:rPr>
          <w:szCs w:val="24"/>
          <w:lang w:eastAsia="lt-LT"/>
        </w:rPr>
        <w:t xml:space="preserve">Kiekvienais metais yra rengiamas Mokyklos veiklos planas, kuriame planuojamas </w:t>
      </w:r>
      <w:r w:rsidRPr="00BA7305">
        <w:rPr>
          <w:szCs w:val="24"/>
          <w:lang w:eastAsia="lt-LT"/>
        </w:rPr>
        <w:t xml:space="preserve">mokyklos </w:t>
      </w:r>
      <w:r>
        <w:rPr>
          <w:szCs w:val="24"/>
          <w:lang w:eastAsia="lt-LT"/>
        </w:rPr>
        <w:t>ugdymo(-si) edukacinių erdvių atnaujinimas</w:t>
      </w:r>
      <w:r w:rsidRPr="00BA7305">
        <w:rPr>
          <w:szCs w:val="24"/>
          <w:lang w:eastAsia="lt-LT"/>
        </w:rPr>
        <w:t xml:space="preserve">. </w:t>
      </w:r>
      <w:r>
        <w:rPr>
          <w:szCs w:val="24"/>
          <w:lang w:eastAsia="lt-LT"/>
        </w:rPr>
        <w:t>T</w:t>
      </w:r>
      <w:r w:rsidRPr="00BA7305">
        <w:rPr>
          <w:szCs w:val="24"/>
          <w:lang w:eastAsia="lt-LT"/>
        </w:rPr>
        <w:t xml:space="preserve">obulinant mokyklos </w:t>
      </w:r>
      <w:r>
        <w:rPr>
          <w:szCs w:val="24"/>
          <w:lang w:eastAsia="lt-LT"/>
        </w:rPr>
        <w:t>formaliąją ir neformaliąją veiklą daug dėmesio sky</w:t>
      </w:r>
      <w:r w:rsidRPr="00BA7305">
        <w:rPr>
          <w:szCs w:val="24"/>
          <w:lang w:eastAsia="lt-LT"/>
        </w:rPr>
        <w:t>riau bendravimui su mokyklos savivaldos grupėmis.</w:t>
      </w:r>
    </w:p>
    <w:p w:rsidR="008C4C86" w:rsidRDefault="008C4C86" w:rsidP="00D07034">
      <w:pPr>
        <w:ind w:firstLine="1296"/>
        <w:jc w:val="both"/>
        <w:rPr>
          <w:szCs w:val="24"/>
          <w:lang w:eastAsia="lt-LT"/>
        </w:rPr>
      </w:pPr>
      <w:r>
        <w:rPr>
          <w:szCs w:val="24"/>
          <w:lang w:eastAsia="lt-LT"/>
        </w:rPr>
        <w:t>Parengti mo</w:t>
      </w:r>
      <w:r w:rsidR="00EC3F4C">
        <w:rPr>
          <w:szCs w:val="24"/>
          <w:lang w:eastAsia="lt-LT"/>
        </w:rPr>
        <w:t>kytojų pareigybių</w:t>
      </w:r>
      <w:r w:rsidR="003C75C9">
        <w:rPr>
          <w:szCs w:val="24"/>
          <w:lang w:eastAsia="lt-LT"/>
        </w:rPr>
        <w:t xml:space="preserve"> aprašymai</w:t>
      </w:r>
      <w:r>
        <w:rPr>
          <w:szCs w:val="24"/>
          <w:lang w:eastAsia="lt-LT"/>
        </w:rPr>
        <w:t xml:space="preserve">, </w:t>
      </w:r>
      <w:r w:rsidR="00D07034">
        <w:rPr>
          <w:szCs w:val="24"/>
          <w:lang w:eastAsia="lt-LT"/>
        </w:rPr>
        <w:t xml:space="preserve">padarytas ir patvirtintas mokytojų pareigybių sąrašas, </w:t>
      </w:r>
      <w:r w:rsidR="003C75C9">
        <w:rPr>
          <w:szCs w:val="24"/>
          <w:lang w:eastAsia="lt-LT"/>
        </w:rPr>
        <w:t xml:space="preserve">atnaujinti Mokytojų tarybos nuostatai, nuolat peržiūrimos ir papildomos mokykloje galiojančios tvarkos. </w:t>
      </w:r>
      <w:r w:rsidR="003179F6">
        <w:rPr>
          <w:rFonts w:eastAsia="Calibri"/>
          <w:szCs w:val="24"/>
        </w:rPr>
        <w:t xml:space="preserve">Parengtos ir patvirtintos šios tvarkos: </w:t>
      </w:r>
      <w:r w:rsidR="00D07034">
        <w:rPr>
          <w:szCs w:val="24"/>
          <w:lang w:eastAsia="lt-LT"/>
        </w:rPr>
        <w:t xml:space="preserve"> Krizių valdymo mokykloje tvarkos aprašas, </w:t>
      </w:r>
      <w:r w:rsidR="00D07034">
        <w:rPr>
          <w:rFonts w:eastAsia="Calibri"/>
          <w:szCs w:val="24"/>
        </w:rPr>
        <w:t>Darbuotojų</w:t>
      </w:r>
      <w:r w:rsidR="00EC3F4C">
        <w:rPr>
          <w:rFonts w:eastAsia="Calibri"/>
          <w:szCs w:val="24"/>
        </w:rPr>
        <w:t xml:space="preserve"> darbo</w:t>
      </w:r>
      <w:r w:rsidR="00D07034">
        <w:rPr>
          <w:rFonts w:eastAsia="Calibri"/>
          <w:szCs w:val="24"/>
        </w:rPr>
        <w:t xml:space="preserve"> apmokėjimo tvarka, </w:t>
      </w:r>
      <w:r w:rsidR="003179F6" w:rsidRPr="00452464">
        <w:rPr>
          <w:rFonts w:eastAsia="Calibri"/>
          <w:szCs w:val="24"/>
        </w:rPr>
        <w:t>Darbuotojų asmens du</w:t>
      </w:r>
      <w:r w:rsidR="003179F6">
        <w:rPr>
          <w:rFonts w:eastAsia="Calibri"/>
          <w:szCs w:val="24"/>
        </w:rPr>
        <w:t xml:space="preserve">omenų saugojimo politikos aprašas, </w:t>
      </w:r>
      <w:r w:rsidR="003179F6" w:rsidRPr="00452464">
        <w:rPr>
          <w:rFonts w:eastAsia="Calibri"/>
          <w:szCs w:val="24"/>
        </w:rPr>
        <w:t>Lygių galimybių politikos ir jos vykdymo pri</w:t>
      </w:r>
      <w:r w:rsidR="003179F6">
        <w:rPr>
          <w:rFonts w:eastAsia="Calibri"/>
          <w:szCs w:val="24"/>
        </w:rPr>
        <w:t>ežiūros priemonių tvarkos aprašas,</w:t>
      </w:r>
      <w:r w:rsidR="003179F6" w:rsidRPr="00452464">
        <w:rPr>
          <w:rFonts w:eastAsia="Calibri"/>
          <w:szCs w:val="24"/>
        </w:rPr>
        <w:t xml:space="preserve"> Informacinių ir komunikacinių technologijų naudojimo</w:t>
      </w:r>
      <w:r w:rsidR="00D07034">
        <w:rPr>
          <w:rFonts w:eastAsia="Calibri"/>
          <w:szCs w:val="24"/>
        </w:rPr>
        <w:t xml:space="preserve">, </w:t>
      </w:r>
      <w:r w:rsidR="003179F6" w:rsidRPr="00452464">
        <w:rPr>
          <w:rFonts w:eastAsia="Calibri"/>
          <w:szCs w:val="24"/>
        </w:rPr>
        <w:t xml:space="preserve"> bei darbuotojų stebėsenos ir kontrolės darbo vi</w:t>
      </w:r>
      <w:r w:rsidR="003179F6">
        <w:rPr>
          <w:rFonts w:eastAsia="Calibri"/>
          <w:szCs w:val="24"/>
        </w:rPr>
        <w:t>etoje tvarkos aprašas</w:t>
      </w:r>
      <w:r w:rsidR="009D5199">
        <w:rPr>
          <w:rFonts w:eastAsia="Calibri"/>
          <w:szCs w:val="24"/>
        </w:rPr>
        <w:t>.</w:t>
      </w:r>
      <w:r w:rsidR="003179F6">
        <w:rPr>
          <w:rFonts w:eastAsia="Calibri"/>
          <w:szCs w:val="24"/>
        </w:rPr>
        <w:t xml:space="preserve"> visi aprašai suderinti su Darbo taryba. </w:t>
      </w:r>
      <w:r w:rsidR="00CE492B">
        <w:rPr>
          <w:szCs w:val="24"/>
          <w:lang w:eastAsia="lt-LT"/>
        </w:rPr>
        <w:t xml:space="preserve">Atsižvelgdama </w:t>
      </w:r>
      <w:r w:rsidR="00D07034">
        <w:rPr>
          <w:szCs w:val="24"/>
          <w:lang w:eastAsia="lt-LT"/>
        </w:rPr>
        <w:t xml:space="preserve">ir vadovaudamasi </w:t>
      </w:r>
      <w:r w:rsidR="00CE492B">
        <w:rPr>
          <w:szCs w:val="24"/>
          <w:lang w:eastAsia="lt-LT"/>
        </w:rPr>
        <w:t>moky</w:t>
      </w:r>
      <w:r w:rsidR="00EC3F4C">
        <w:rPr>
          <w:szCs w:val="24"/>
          <w:lang w:eastAsia="lt-LT"/>
        </w:rPr>
        <w:t xml:space="preserve">klos  darbo tvarkos taisyklėmis, </w:t>
      </w:r>
      <w:r w:rsidR="00CE492B">
        <w:rPr>
          <w:szCs w:val="24"/>
          <w:lang w:eastAsia="lt-LT"/>
        </w:rPr>
        <w:t xml:space="preserve"> </w:t>
      </w:r>
      <w:r w:rsidR="00EC3F4C">
        <w:rPr>
          <w:szCs w:val="24"/>
          <w:lang w:eastAsia="lt-LT"/>
        </w:rPr>
        <w:t>inicijavau mokyklos Šviesuolių išrinkimą.</w:t>
      </w:r>
      <w:r w:rsidR="00CE492B">
        <w:rPr>
          <w:szCs w:val="24"/>
          <w:lang w:eastAsia="lt-LT"/>
        </w:rPr>
        <w:t xml:space="preserve"> </w:t>
      </w:r>
    </w:p>
    <w:p w:rsidR="00DB0D0E" w:rsidRDefault="00EC3F4C" w:rsidP="00DB0D0E">
      <w:pPr>
        <w:jc w:val="both"/>
      </w:pPr>
      <w:r>
        <w:t xml:space="preserve">Aplinka turi įtakos ugdymo proceso gerėjimui, </w:t>
      </w:r>
      <w:r w:rsidR="00DB0D0E">
        <w:t>mokinių saugumo užtikrinimui, ir mokinių</w:t>
      </w:r>
      <w:r w:rsidR="009C0D6A">
        <w:t xml:space="preserve"> mokymosi </w:t>
      </w:r>
      <w:r w:rsidR="00DB0D0E">
        <w:t xml:space="preserve"> pažangai</w:t>
      </w:r>
      <w:r w:rsidR="00BC0138">
        <w:t>.</w:t>
      </w:r>
      <w:r w:rsidR="00DB0D0E" w:rsidRPr="00DA7085">
        <w:rPr>
          <w:szCs w:val="24"/>
          <w:lang w:eastAsia="lt-LT"/>
        </w:rPr>
        <w:t xml:space="preserve"> </w:t>
      </w:r>
      <w:r w:rsidR="00DB0D0E">
        <w:rPr>
          <w:szCs w:val="24"/>
          <w:lang w:eastAsia="lt-LT"/>
        </w:rPr>
        <w:t>Siūl</w:t>
      </w:r>
      <w:r w:rsidR="00D07034">
        <w:rPr>
          <w:szCs w:val="24"/>
          <w:lang w:eastAsia="lt-LT"/>
        </w:rPr>
        <w:t>iau</w:t>
      </w:r>
      <w:r>
        <w:rPr>
          <w:szCs w:val="24"/>
          <w:lang w:eastAsia="lt-LT"/>
        </w:rPr>
        <w:t xml:space="preserve"> pedagogams</w:t>
      </w:r>
      <w:r w:rsidR="00D07034">
        <w:rPr>
          <w:szCs w:val="24"/>
          <w:lang w:eastAsia="lt-LT"/>
        </w:rPr>
        <w:t xml:space="preserve"> iš</w:t>
      </w:r>
      <w:r w:rsidR="00DB0D0E">
        <w:rPr>
          <w:szCs w:val="24"/>
          <w:lang w:eastAsia="lt-LT"/>
        </w:rPr>
        <w:t xml:space="preserve">naudoti koridorius, </w:t>
      </w:r>
      <w:r w:rsidR="009C0D6A">
        <w:rPr>
          <w:szCs w:val="24"/>
          <w:lang w:eastAsia="lt-LT"/>
        </w:rPr>
        <w:t xml:space="preserve">sales, </w:t>
      </w:r>
      <w:r w:rsidR="00DB0D0E">
        <w:rPr>
          <w:szCs w:val="24"/>
          <w:lang w:eastAsia="lt-LT"/>
        </w:rPr>
        <w:t xml:space="preserve">laiptines kaip vieną iš edukacinių erdvių. Svarbios ir reikšmingos </w:t>
      </w:r>
      <w:r>
        <w:rPr>
          <w:szCs w:val="24"/>
          <w:lang w:eastAsia="lt-LT"/>
        </w:rPr>
        <w:t>lauko edukacinės erdvės. Skatinu pedagoginių darbuotojų</w:t>
      </w:r>
      <w:r w:rsidR="00DB0D0E">
        <w:rPr>
          <w:szCs w:val="24"/>
          <w:lang w:eastAsia="lt-LT"/>
        </w:rPr>
        <w:t xml:space="preserve"> </w:t>
      </w:r>
      <w:r w:rsidR="00DB0D0E" w:rsidRPr="00FC28B6">
        <w:rPr>
          <w:szCs w:val="24"/>
          <w:lang w:eastAsia="lt-LT"/>
        </w:rPr>
        <w:t>sistemingą form</w:t>
      </w:r>
      <w:r w:rsidR="00DB0D0E">
        <w:rPr>
          <w:szCs w:val="24"/>
          <w:lang w:eastAsia="lt-LT"/>
        </w:rPr>
        <w:t>aliojo ir neformaliojo švietimo</w:t>
      </w:r>
      <w:r w:rsidR="00DB0D0E" w:rsidRPr="00FC28B6">
        <w:rPr>
          <w:szCs w:val="24"/>
          <w:lang w:eastAsia="lt-LT"/>
        </w:rPr>
        <w:t xml:space="preserve"> organizavimą įvairiose edukacinėse aplinkose. </w:t>
      </w:r>
      <w:r w:rsidR="00DB0D0E">
        <w:rPr>
          <w:szCs w:val="24"/>
          <w:lang w:eastAsia="lt-LT"/>
        </w:rPr>
        <w:t>Kartu su mokytojais, grupių auklėtojais, socialiniais darbuotojais sprendžiame kokias priemones reikėtų įsigyti, skatinu kolegialų bendradarbiavimą. Taip įgyvendiname vieną iš tikslų kolegialus bendradarbiavimas.</w:t>
      </w:r>
      <w:r w:rsidR="00DB0D0E">
        <w:t xml:space="preserve"> </w:t>
      </w:r>
    </w:p>
    <w:p w:rsidR="00DB0D0E" w:rsidRDefault="00CE492B" w:rsidP="00DB0D0E">
      <w:pPr>
        <w:jc w:val="both"/>
        <w:rPr>
          <w:szCs w:val="24"/>
          <w:lang w:eastAsia="lt-LT"/>
        </w:rPr>
      </w:pPr>
      <w:r>
        <w:t>Teikiu informaciją</w:t>
      </w:r>
      <w:r w:rsidR="00DB0D0E">
        <w:t xml:space="preserve"> </w:t>
      </w:r>
      <w:r>
        <w:t xml:space="preserve">tėvams, globėjams apie </w:t>
      </w:r>
      <w:r w:rsidR="00DB0D0E">
        <w:t xml:space="preserve"> vaikų ugdymo(si) pasiekimus ir iškylančias įvairias problemas. </w:t>
      </w:r>
      <w:r>
        <w:t>Parašau informaciją t</w:t>
      </w:r>
      <w:r w:rsidR="00DB0D0E">
        <w:t>ėva</w:t>
      </w:r>
      <w:r>
        <w:t>ms</w:t>
      </w:r>
      <w:r w:rsidR="00DB0D0E">
        <w:t>, globėja</w:t>
      </w:r>
      <w:r>
        <w:t>ms</w:t>
      </w:r>
      <w:r w:rsidR="003236EF">
        <w:t>,</w:t>
      </w:r>
      <w:r w:rsidR="00DB0D0E">
        <w:t xml:space="preserve"> </w:t>
      </w:r>
      <w:r w:rsidR="003236EF">
        <w:rPr>
          <w:szCs w:val="24"/>
          <w:lang w:eastAsia="lt-LT"/>
        </w:rPr>
        <w:t>p</w:t>
      </w:r>
      <w:r w:rsidR="00DB0D0E" w:rsidRPr="00BA7305">
        <w:rPr>
          <w:szCs w:val="24"/>
          <w:lang w:eastAsia="lt-LT"/>
        </w:rPr>
        <w:t xml:space="preserve">atariu ir teikiu informaciją ruošiant informacinius stendus. </w:t>
      </w:r>
      <w:r w:rsidR="00FE63CD">
        <w:rPr>
          <w:color w:val="000000"/>
          <w:szCs w:val="24"/>
          <w:lang w:eastAsia="lt-LT"/>
        </w:rPr>
        <w:t>Inicia</w:t>
      </w:r>
      <w:r w:rsidRPr="00CE492B">
        <w:rPr>
          <w:color w:val="000000"/>
          <w:szCs w:val="24"/>
          <w:lang w:eastAsia="lt-LT"/>
        </w:rPr>
        <w:t>vau</w:t>
      </w:r>
      <w:r>
        <w:rPr>
          <w:szCs w:val="24"/>
          <w:lang w:eastAsia="lt-LT"/>
        </w:rPr>
        <w:t xml:space="preserve"> dalyvavimą</w:t>
      </w:r>
      <w:r w:rsidR="00DB0D0E">
        <w:rPr>
          <w:szCs w:val="24"/>
          <w:lang w:eastAsia="lt-LT"/>
        </w:rPr>
        <w:t xml:space="preserve"> </w:t>
      </w:r>
      <w:hyperlink r:id="rId11" w:tgtFrame="_blank" w:history="1">
        <w:r w:rsidR="00DB0D0E" w:rsidRPr="00056EE1">
          <w:rPr>
            <w:szCs w:val="24"/>
            <w:shd w:val="clear" w:color="auto" w:fill="FFFFFF"/>
            <w:lang w:eastAsia="lt-LT"/>
          </w:rPr>
          <w:t>Lietuvos darbo biržos prie Socialinės apsaugos ir darbo ministerijos</w:t>
        </w:r>
      </w:hyperlink>
      <w:r w:rsidR="00DB0D0E">
        <w:rPr>
          <w:szCs w:val="24"/>
          <w:lang w:eastAsia="lt-LT"/>
        </w:rPr>
        <w:t xml:space="preserve"> projekte</w:t>
      </w:r>
      <w:r w:rsidR="00DB0D0E" w:rsidRPr="00801554">
        <w:rPr>
          <w:szCs w:val="24"/>
          <w:lang w:eastAsia="lt-LT"/>
        </w:rPr>
        <w:t xml:space="preserve"> „Atrask save“. Mokykloje savanor</w:t>
      </w:r>
      <w:r w:rsidR="00EC3F4C">
        <w:rPr>
          <w:szCs w:val="24"/>
          <w:lang w:eastAsia="lt-LT"/>
        </w:rPr>
        <w:t>išką veiklą atliko 2 savanoriai,</w:t>
      </w:r>
      <w:r w:rsidR="00D07034">
        <w:rPr>
          <w:szCs w:val="24"/>
          <w:lang w:eastAsia="lt-LT"/>
        </w:rPr>
        <w:t xml:space="preserve"> sudar</w:t>
      </w:r>
      <w:r w:rsidR="00EC3F4C">
        <w:rPr>
          <w:szCs w:val="24"/>
          <w:lang w:eastAsia="lt-LT"/>
        </w:rPr>
        <w:t>i</w:t>
      </w:r>
      <w:r w:rsidR="00D07034">
        <w:rPr>
          <w:szCs w:val="24"/>
          <w:lang w:eastAsia="lt-LT"/>
        </w:rPr>
        <w:t>au sąlyga</w:t>
      </w:r>
      <w:r w:rsidR="00DB0D0E">
        <w:rPr>
          <w:szCs w:val="24"/>
          <w:lang w:eastAsia="lt-LT"/>
        </w:rPr>
        <w:t>s studentams atlikti praktiką. Viešindami mokyklos veiklas, užtikrindami kokybiškų paslaugų teikimą, didiname</w:t>
      </w:r>
      <w:r w:rsidR="00DB0D0E" w:rsidRPr="001E5D4C">
        <w:rPr>
          <w:szCs w:val="24"/>
          <w:lang w:eastAsia="lt-LT"/>
        </w:rPr>
        <w:t xml:space="preserve"> mok</w:t>
      </w:r>
      <w:r w:rsidR="00DB0D0E">
        <w:rPr>
          <w:szCs w:val="24"/>
          <w:lang w:eastAsia="lt-LT"/>
        </w:rPr>
        <w:t>yklos patrauklumą.</w:t>
      </w:r>
      <w:r w:rsidR="00DB0D0E" w:rsidRPr="00FC28B6">
        <w:rPr>
          <w:szCs w:val="24"/>
          <w:lang w:eastAsia="lt-LT"/>
        </w:rPr>
        <w:t xml:space="preserve"> </w:t>
      </w:r>
    </w:p>
    <w:p w:rsidR="00DB0D0E" w:rsidRPr="0083504C" w:rsidRDefault="00DB0D0E" w:rsidP="001E1B18">
      <w:pPr>
        <w:ind w:firstLine="851"/>
        <w:jc w:val="both"/>
        <w:rPr>
          <w:rFonts w:eastAsia="Calibri"/>
          <w:color w:val="000000"/>
          <w:sz w:val="18"/>
          <w:szCs w:val="18"/>
        </w:rPr>
      </w:pPr>
      <w:r w:rsidRPr="00BA7305">
        <w:rPr>
          <w:szCs w:val="24"/>
          <w:lang w:val="en-US"/>
        </w:rPr>
        <w:t xml:space="preserve">Domiuosi švietimo naujovėmis. </w:t>
      </w:r>
      <w:r>
        <w:rPr>
          <w:szCs w:val="24"/>
          <w:lang w:val="en-US"/>
        </w:rPr>
        <w:t>Dalyvauju dalykiniuose seminaruose, dalinuosi ži</w:t>
      </w:r>
      <w:r w:rsidR="008E51FE">
        <w:rPr>
          <w:szCs w:val="24"/>
          <w:lang w:val="en-US"/>
        </w:rPr>
        <w:t>niomis, informacija.</w:t>
      </w:r>
      <w:r>
        <w:rPr>
          <w:szCs w:val="24"/>
          <w:lang w:val="en-US"/>
        </w:rPr>
        <w:t xml:space="preserve"> Skatinu ir pedagogus </w:t>
      </w:r>
      <w:r>
        <w:rPr>
          <w:szCs w:val="24"/>
          <w:lang w:eastAsia="lt-LT"/>
        </w:rPr>
        <w:t>dalyvauti</w:t>
      </w:r>
      <w:r w:rsidRPr="000968B7">
        <w:rPr>
          <w:szCs w:val="24"/>
          <w:lang w:eastAsia="lt-LT"/>
        </w:rPr>
        <w:t xml:space="preserve"> kvalifikacijos tobulinimo renginiuose pagal </w:t>
      </w:r>
      <w:r w:rsidRPr="000968B7">
        <w:rPr>
          <w:szCs w:val="24"/>
          <w:lang w:eastAsia="lt-LT"/>
        </w:rPr>
        <w:lastRenderedPageBreak/>
        <w:t>akredituotas programas, įvairi</w:t>
      </w:r>
      <w:r>
        <w:rPr>
          <w:szCs w:val="24"/>
          <w:lang w:eastAsia="lt-LT"/>
        </w:rPr>
        <w:t>uose projektuose ir programose.</w:t>
      </w:r>
      <w:r>
        <w:rPr>
          <w:szCs w:val="24"/>
          <w:lang w:val="en-US"/>
        </w:rPr>
        <w:t xml:space="preserve"> Įgytas žinias </w:t>
      </w:r>
      <w:r w:rsidR="00EC3F4C">
        <w:rPr>
          <w:szCs w:val="24"/>
          <w:lang w:val="en-US"/>
        </w:rPr>
        <w:t xml:space="preserve"> pedagogai </w:t>
      </w:r>
      <w:r>
        <w:rPr>
          <w:szCs w:val="24"/>
          <w:lang w:val="en-US"/>
        </w:rPr>
        <w:t xml:space="preserve">perduoda kolegoms ir pritaiko </w:t>
      </w:r>
      <w:r w:rsidRPr="000968B7">
        <w:rPr>
          <w:szCs w:val="24"/>
          <w:lang w:val="en-US"/>
        </w:rPr>
        <w:t xml:space="preserve">praktiškai. </w:t>
      </w:r>
      <w:r w:rsidRPr="000968B7">
        <w:rPr>
          <w:szCs w:val="24"/>
        </w:rPr>
        <w:t>Į</w:t>
      </w:r>
      <w:r w:rsidRPr="000968B7">
        <w:rPr>
          <w:szCs w:val="24"/>
          <w:lang w:val="en-US"/>
        </w:rPr>
        <w:t xml:space="preserve">vairiais klausimais bendrauju </w:t>
      </w:r>
      <w:r w:rsidRPr="00BA7305">
        <w:rPr>
          <w:szCs w:val="24"/>
          <w:lang w:val="en-US"/>
        </w:rPr>
        <w:t xml:space="preserve">su mokinių tėvais, globėjais. </w:t>
      </w:r>
      <w:r w:rsidRPr="00F27279">
        <w:rPr>
          <w:szCs w:val="24"/>
        </w:rPr>
        <w:t xml:space="preserve">Skatinau mokyklos bendruomenės narius </w:t>
      </w:r>
      <w:r w:rsidRPr="00F27279">
        <w:rPr>
          <w:rFonts w:eastAsia="Calibri"/>
          <w:szCs w:val="24"/>
        </w:rPr>
        <w:t xml:space="preserve">organizuojant formalųjį ir neformalųjį </w:t>
      </w:r>
      <w:r w:rsidR="008E51FE">
        <w:rPr>
          <w:rFonts w:eastAsia="Calibri"/>
          <w:szCs w:val="24"/>
        </w:rPr>
        <w:t xml:space="preserve">švietimo </w:t>
      </w:r>
      <w:r w:rsidRPr="00F27279">
        <w:rPr>
          <w:rFonts w:eastAsia="Calibri"/>
          <w:szCs w:val="24"/>
        </w:rPr>
        <w:t>procesą, konstruktyviai</w:t>
      </w:r>
      <w:r>
        <w:rPr>
          <w:rFonts w:eastAsia="Calibri"/>
          <w:szCs w:val="24"/>
        </w:rPr>
        <w:t xml:space="preserve"> spręsti iškilusias problemas. </w:t>
      </w:r>
    </w:p>
    <w:p w:rsidR="00DB0D0E" w:rsidRDefault="00DB0D0E" w:rsidP="001E1B18">
      <w:pPr>
        <w:ind w:firstLine="851"/>
        <w:jc w:val="both"/>
        <w:rPr>
          <w:rFonts w:eastAsia="Calibri"/>
          <w:szCs w:val="24"/>
        </w:rPr>
      </w:pPr>
      <w:r>
        <w:rPr>
          <w:rFonts w:eastAsia="Calibri"/>
          <w:szCs w:val="24"/>
        </w:rPr>
        <w:t>Vadovauju Mokyklos strateginio veiklos plano</w:t>
      </w:r>
      <w:r w:rsidR="00DD7C12">
        <w:rPr>
          <w:rFonts w:eastAsia="Calibri"/>
          <w:szCs w:val="24"/>
        </w:rPr>
        <w:t xml:space="preserve">, </w:t>
      </w:r>
      <w:r>
        <w:rPr>
          <w:rFonts w:eastAsia="Calibri"/>
          <w:szCs w:val="24"/>
        </w:rPr>
        <w:t>met</w:t>
      </w:r>
      <w:r w:rsidR="00DD7C12">
        <w:rPr>
          <w:rFonts w:eastAsia="Calibri"/>
          <w:szCs w:val="24"/>
        </w:rPr>
        <w:t>inio veiklos plano darbo,</w:t>
      </w:r>
      <w:r>
        <w:rPr>
          <w:rFonts w:eastAsia="Calibri"/>
          <w:szCs w:val="24"/>
        </w:rPr>
        <w:t xml:space="preserve"> mokyklos veiklos k</w:t>
      </w:r>
      <w:r w:rsidR="00DD7C12">
        <w:rPr>
          <w:rFonts w:eastAsia="Calibri"/>
          <w:szCs w:val="24"/>
        </w:rPr>
        <w:t>okybės įsivertinimo darbo grupėms</w:t>
      </w:r>
      <w:r>
        <w:rPr>
          <w:rFonts w:eastAsia="Calibri"/>
          <w:szCs w:val="24"/>
        </w:rPr>
        <w:t xml:space="preserve">. Analizuoju ir vertinu materialinius ir intelektualinius išteklius. Kiekvieno mėnesio pirmą ketvirtadienį organizuoju administracijos narių susirinkimus. Juose išanalizuojame praėjusio mėnesio numatytus veiklos rezultatus. Pagal darbotvarkę svarstome ir priimame sprendimus numatytais klausimais, numatome sprendimų galimybes ir atsakingus darbuotojus. </w:t>
      </w:r>
    </w:p>
    <w:p w:rsidR="00DB0D0E" w:rsidRDefault="00DB0D0E" w:rsidP="00DB0D0E">
      <w:pPr>
        <w:ind w:firstLine="851"/>
        <w:jc w:val="both"/>
        <w:rPr>
          <w:rFonts w:eastAsia="Calibri"/>
          <w:szCs w:val="24"/>
        </w:rPr>
      </w:pPr>
      <w:r>
        <w:rPr>
          <w:rFonts w:eastAsia="Calibri"/>
          <w:szCs w:val="24"/>
        </w:rPr>
        <w:t>Sudariau darbo grupes renginiams organizuoti, mokyklos aplinkos tvarkymui ir apželdinimui, prevencinių programų rengimui, projektams</w:t>
      </w:r>
      <w:r w:rsidR="00803E25">
        <w:rPr>
          <w:rFonts w:eastAsia="Calibri"/>
          <w:szCs w:val="24"/>
        </w:rPr>
        <w:t>, tvarkoms parengti,</w:t>
      </w:r>
      <w:r>
        <w:rPr>
          <w:rFonts w:eastAsia="Calibri"/>
          <w:szCs w:val="24"/>
        </w:rPr>
        <w:t xml:space="preserve"> kurios reglamentuotų mokyklos veiklos užtikrinimą, sudarau sutartis. Tvirtinu mokyklos dokumentus, kurie reglamentuoja mokyklos veiklą. Organizavome mokyklos lygio civilinės saugos funkcines pratybas. </w:t>
      </w:r>
    </w:p>
    <w:p w:rsidR="00DB0D0E" w:rsidRPr="007D4DA8" w:rsidRDefault="00DB0D0E" w:rsidP="00DB0D0E">
      <w:pPr>
        <w:ind w:firstLine="851"/>
        <w:jc w:val="both"/>
        <w:rPr>
          <w:szCs w:val="24"/>
        </w:rPr>
      </w:pPr>
      <w:r>
        <w:rPr>
          <w:szCs w:val="24"/>
          <w:lang w:eastAsia="lt-LT"/>
        </w:rPr>
        <w:t xml:space="preserve">Didelį dėmesį skiriu </w:t>
      </w:r>
      <w:r w:rsidRPr="00801554">
        <w:rPr>
          <w:szCs w:val="24"/>
          <w:lang w:eastAsia="lt-LT"/>
        </w:rPr>
        <w:t>projektų</w:t>
      </w:r>
      <w:r w:rsidR="00C52B63">
        <w:rPr>
          <w:szCs w:val="24"/>
          <w:lang w:eastAsia="lt-LT"/>
        </w:rPr>
        <w:t xml:space="preserve"> -</w:t>
      </w:r>
      <w:r w:rsidRPr="00801554">
        <w:rPr>
          <w:szCs w:val="24"/>
          <w:lang w:eastAsia="lt-LT"/>
        </w:rPr>
        <w:t xml:space="preserve"> parai</w:t>
      </w:r>
      <w:r>
        <w:rPr>
          <w:szCs w:val="24"/>
          <w:lang w:eastAsia="lt-LT"/>
        </w:rPr>
        <w:t>škų teikimui bei įgyvendinimui. P</w:t>
      </w:r>
      <w:r w:rsidRPr="00801554">
        <w:rPr>
          <w:szCs w:val="24"/>
          <w:lang w:eastAsia="lt-LT"/>
        </w:rPr>
        <w:t>rojektais s</w:t>
      </w:r>
      <w:r>
        <w:rPr>
          <w:szCs w:val="24"/>
          <w:lang w:eastAsia="lt-LT"/>
        </w:rPr>
        <w:t>iekiu sutelkti mokyklos</w:t>
      </w:r>
      <w:r w:rsidRPr="00801554">
        <w:rPr>
          <w:szCs w:val="24"/>
          <w:lang w:eastAsia="lt-LT"/>
        </w:rPr>
        <w:t xml:space="preserve"> bendruomenę vietos socialiniams, prevenciniams klausimams spręsti, ed</w:t>
      </w:r>
      <w:r>
        <w:rPr>
          <w:szCs w:val="24"/>
          <w:lang w:eastAsia="lt-LT"/>
        </w:rPr>
        <w:t>ukacinėms aplinkoms kurti, bendradarbiavimo skatinimui</w:t>
      </w:r>
      <w:r w:rsidRPr="00801554">
        <w:rPr>
          <w:szCs w:val="24"/>
          <w:lang w:eastAsia="lt-LT"/>
        </w:rPr>
        <w:t xml:space="preserve">. </w:t>
      </w:r>
      <w:r w:rsidR="008E51FE">
        <w:rPr>
          <w:szCs w:val="24"/>
          <w:lang w:eastAsia="lt-LT"/>
        </w:rPr>
        <w:t xml:space="preserve"> </w:t>
      </w:r>
    </w:p>
    <w:p w:rsidR="00046D04" w:rsidRPr="007018CD" w:rsidRDefault="00DB0D0E" w:rsidP="00F725B2">
      <w:pPr>
        <w:jc w:val="both"/>
      </w:pPr>
      <w:r w:rsidRPr="007D4DA8">
        <w:t>Atsižvelgiant į mažėjančių mokinių skaičių rajono mastu, mūsų moky</w:t>
      </w:r>
      <w:r w:rsidR="007018CD">
        <w:t>kloje per 2016</w:t>
      </w:r>
      <w:r w:rsidRPr="007D4DA8">
        <w:t>-2017 m.</w:t>
      </w:r>
      <w:r w:rsidR="00C52B63">
        <w:t>m.</w:t>
      </w:r>
      <w:r w:rsidRPr="007D4DA8">
        <w:t xml:space="preserve"> </w:t>
      </w:r>
      <w:r w:rsidR="00C52B63">
        <w:t>mokinių skaičius nesumažėjo</w:t>
      </w:r>
      <w:r w:rsidR="007018CD">
        <w:t>, o 7</w:t>
      </w:r>
      <w:r w:rsidRPr="007D4DA8">
        <w:t xml:space="preserve"> mokiniais padaugėjo. Tai galima daryti prielaidą, kad mokykloje</w:t>
      </w:r>
      <w:r>
        <w:t xml:space="preserve"> </w:t>
      </w:r>
      <w:r>
        <w:rPr>
          <w:rFonts w:eastAsia="Calibri"/>
          <w:szCs w:val="24"/>
        </w:rPr>
        <w:t>dirbantys kvalifikuoti</w:t>
      </w:r>
      <w:r w:rsidRPr="004E1162">
        <w:rPr>
          <w:rFonts w:eastAsia="Calibri"/>
          <w:szCs w:val="24"/>
        </w:rPr>
        <w:t>, ilgametę darbo pat</w:t>
      </w:r>
      <w:r>
        <w:rPr>
          <w:rFonts w:eastAsia="Calibri"/>
          <w:szCs w:val="24"/>
        </w:rPr>
        <w:t xml:space="preserve">irtį turintys pedagogai, pagalbos mokiniui specialistai, jauki ir estetiška aplinka daro įtaką mokinių skaičiaus didėjimui. Keičiasi tėvų, globėjų požiūris į mokyklą ir visą ugdymo(-si), paslaugų teikimo kokybę. </w:t>
      </w:r>
    </w:p>
    <w:p w:rsidR="00A54DDF" w:rsidRDefault="00A54DDF" w:rsidP="00F725B2">
      <w:pPr>
        <w:rPr>
          <w:b/>
        </w:rPr>
      </w:pPr>
      <w:r>
        <w:rPr>
          <w:b/>
        </w:rPr>
        <w:t>3. MOKYKLOS APRŪPINIMAS</w:t>
      </w:r>
    </w:p>
    <w:p w:rsidR="00CB31B6" w:rsidRPr="00362DF5" w:rsidRDefault="002D0B0B" w:rsidP="002D0B0B">
      <w:pPr>
        <w:jc w:val="both"/>
      </w:pPr>
      <w:r w:rsidRPr="00A54DDF">
        <w:t>3.1. Mokyklos biudžetas</w:t>
      </w:r>
      <w:r>
        <w:rPr>
          <w:b/>
        </w:rPr>
        <w:t xml:space="preserve"> </w:t>
      </w:r>
      <w:r w:rsidRPr="00DD7039">
        <w:rPr>
          <w:i/>
        </w:rPr>
        <w:t>(Mokinio krepšelio lėšos, aplinkos lėšos</w:t>
      </w:r>
      <w:r>
        <w:rPr>
          <w:i/>
        </w:rPr>
        <w:t>;</w:t>
      </w:r>
      <w:r w:rsidRPr="00DD7039">
        <w:rPr>
          <w:i/>
        </w:rPr>
        <w:t xml:space="preserve"> jų panaudojimas – kiek kam skirta ir kiek panaudota. Gauta 2 proc. pajamų lėšų ir jų panaudojimas. Skolos ir t.t</w:t>
      </w:r>
      <w:r w:rsidRPr="00362DF5">
        <w:rPr>
          <w:i/>
        </w:rPr>
        <w:t xml:space="preserve">.) </w:t>
      </w:r>
      <w:r w:rsidRPr="00362DF5">
        <w:t>Pokytis ly</w:t>
      </w:r>
      <w:r w:rsidR="00CB31B6">
        <w:t>ginant su 2016, 2017, 2018 m.</w:t>
      </w:r>
    </w:p>
    <w:tbl>
      <w:tblPr>
        <w:tblW w:w="79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29"/>
        <w:gridCol w:w="1710"/>
        <w:gridCol w:w="1699"/>
      </w:tblGrid>
      <w:tr w:rsidR="00CB31B6" w:rsidRPr="00CA4D53" w:rsidTr="00CB31B6">
        <w:tc>
          <w:tcPr>
            <w:tcW w:w="1701" w:type="dxa"/>
            <w:shd w:val="clear" w:color="auto" w:fill="auto"/>
          </w:tcPr>
          <w:p w:rsidR="00CB31B6" w:rsidRPr="00100D41" w:rsidRDefault="00CB31B6" w:rsidP="002D0B0B">
            <w:pPr>
              <w:jc w:val="center"/>
              <w:rPr>
                <w:noProof/>
                <w:sz w:val="22"/>
                <w:szCs w:val="22"/>
              </w:rPr>
            </w:pPr>
            <w:r w:rsidRPr="00100D41">
              <w:rPr>
                <w:noProof/>
                <w:sz w:val="22"/>
                <w:szCs w:val="22"/>
              </w:rPr>
              <w:t>Finansavimo šaltinis</w:t>
            </w:r>
          </w:p>
        </w:tc>
        <w:tc>
          <w:tcPr>
            <w:tcW w:w="2829" w:type="dxa"/>
            <w:shd w:val="clear" w:color="auto" w:fill="auto"/>
          </w:tcPr>
          <w:p w:rsidR="00CB31B6" w:rsidRPr="00100D41" w:rsidRDefault="00CB31B6" w:rsidP="002D0B0B">
            <w:pPr>
              <w:jc w:val="center"/>
              <w:rPr>
                <w:noProof/>
                <w:sz w:val="22"/>
                <w:szCs w:val="22"/>
              </w:rPr>
            </w:pPr>
            <w:r w:rsidRPr="00100D41">
              <w:rPr>
                <w:noProof/>
                <w:sz w:val="22"/>
                <w:szCs w:val="22"/>
              </w:rPr>
              <w:t>Priemonės pavadinimas</w:t>
            </w:r>
          </w:p>
        </w:tc>
        <w:tc>
          <w:tcPr>
            <w:tcW w:w="1710" w:type="dxa"/>
            <w:shd w:val="clear" w:color="auto" w:fill="auto"/>
          </w:tcPr>
          <w:p w:rsidR="00CB31B6" w:rsidRPr="00100D41" w:rsidRDefault="00CB31B6" w:rsidP="002D0B0B">
            <w:pPr>
              <w:jc w:val="center"/>
              <w:rPr>
                <w:noProof/>
                <w:sz w:val="22"/>
                <w:szCs w:val="22"/>
              </w:rPr>
            </w:pPr>
            <w:r w:rsidRPr="00100D41">
              <w:rPr>
                <w:noProof/>
                <w:sz w:val="22"/>
                <w:szCs w:val="22"/>
              </w:rPr>
              <w:t>Lėšos ir jų panaudojimas</w:t>
            </w:r>
          </w:p>
          <w:p w:rsidR="00CB31B6" w:rsidRPr="00100D41" w:rsidRDefault="00CB31B6" w:rsidP="002D0B0B">
            <w:pPr>
              <w:jc w:val="center"/>
              <w:rPr>
                <w:noProof/>
                <w:sz w:val="22"/>
                <w:szCs w:val="22"/>
              </w:rPr>
            </w:pPr>
            <w:r w:rsidRPr="00100D41">
              <w:rPr>
                <w:noProof/>
                <w:sz w:val="22"/>
                <w:szCs w:val="22"/>
              </w:rPr>
              <w:t>2016 m.</w:t>
            </w:r>
          </w:p>
        </w:tc>
        <w:tc>
          <w:tcPr>
            <w:tcW w:w="1699" w:type="dxa"/>
            <w:shd w:val="clear" w:color="auto" w:fill="auto"/>
          </w:tcPr>
          <w:p w:rsidR="00CB31B6" w:rsidRPr="00100D41" w:rsidRDefault="00CB31B6" w:rsidP="002D0B0B">
            <w:pPr>
              <w:jc w:val="center"/>
              <w:rPr>
                <w:noProof/>
                <w:sz w:val="22"/>
                <w:szCs w:val="22"/>
              </w:rPr>
            </w:pPr>
            <w:r w:rsidRPr="00100D41">
              <w:rPr>
                <w:noProof/>
                <w:sz w:val="22"/>
                <w:szCs w:val="22"/>
              </w:rPr>
              <w:t>Lėšos ir jų panaudojimas</w:t>
            </w:r>
          </w:p>
          <w:p w:rsidR="00CB31B6" w:rsidRPr="00100D41" w:rsidRDefault="00CB31B6" w:rsidP="002D0B0B">
            <w:pPr>
              <w:jc w:val="center"/>
              <w:rPr>
                <w:noProof/>
                <w:sz w:val="22"/>
                <w:szCs w:val="22"/>
              </w:rPr>
            </w:pPr>
            <w:r w:rsidRPr="00100D41">
              <w:rPr>
                <w:noProof/>
                <w:sz w:val="22"/>
                <w:szCs w:val="22"/>
              </w:rPr>
              <w:t>2017 m.</w:t>
            </w:r>
          </w:p>
        </w:tc>
      </w:tr>
      <w:tr w:rsidR="00CB31B6" w:rsidRPr="005842EC" w:rsidTr="00CB31B6">
        <w:tc>
          <w:tcPr>
            <w:tcW w:w="1701" w:type="dxa"/>
            <w:vMerge w:val="restart"/>
            <w:shd w:val="clear" w:color="auto" w:fill="auto"/>
          </w:tcPr>
          <w:p w:rsidR="00CB31B6" w:rsidRPr="005842EC" w:rsidRDefault="00CB31B6" w:rsidP="00644FAA">
            <w:pPr>
              <w:jc w:val="both"/>
              <w:rPr>
                <w:noProof/>
                <w:szCs w:val="24"/>
              </w:rPr>
            </w:pPr>
            <w:r w:rsidRPr="005842EC">
              <w:rPr>
                <w:noProof/>
                <w:szCs w:val="24"/>
              </w:rPr>
              <w:t>Mokinio krepšelio lėšos</w:t>
            </w:r>
          </w:p>
        </w:tc>
        <w:tc>
          <w:tcPr>
            <w:tcW w:w="2829" w:type="dxa"/>
            <w:shd w:val="clear" w:color="auto" w:fill="auto"/>
          </w:tcPr>
          <w:p w:rsidR="00CB31B6" w:rsidRPr="005842EC" w:rsidRDefault="00CB31B6" w:rsidP="00644FAA">
            <w:pPr>
              <w:jc w:val="both"/>
              <w:rPr>
                <w:noProof/>
                <w:szCs w:val="24"/>
              </w:rPr>
            </w:pPr>
            <w:r w:rsidRPr="005842EC">
              <w:rPr>
                <w:noProof/>
                <w:szCs w:val="24"/>
              </w:rPr>
              <w:t>Darbo užmokestis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199800,00</w:t>
            </w:r>
          </w:p>
        </w:tc>
        <w:tc>
          <w:tcPr>
            <w:tcW w:w="1699" w:type="dxa"/>
            <w:shd w:val="clear" w:color="auto" w:fill="auto"/>
          </w:tcPr>
          <w:p w:rsidR="00CB31B6" w:rsidRPr="005842EC" w:rsidRDefault="00CB31B6" w:rsidP="00644FAA">
            <w:pPr>
              <w:jc w:val="both"/>
              <w:rPr>
                <w:noProof/>
                <w:szCs w:val="24"/>
              </w:rPr>
            </w:pPr>
            <w:r w:rsidRPr="005842EC">
              <w:rPr>
                <w:noProof/>
                <w:szCs w:val="24"/>
              </w:rPr>
              <w:t>222000,00</w:t>
            </w:r>
          </w:p>
        </w:tc>
      </w:tr>
      <w:tr w:rsidR="00CB31B6" w:rsidRPr="005842EC" w:rsidTr="00CB31B6">
        <w:tc>
          <w:tcPr>
            <w:tcW w:w="1701" w:type="dxa"/>
            <w:vMerge/>
            <w:shd w:val="clear" w:color="auto" w:fill="auto"/>
          </w:tcPr>
          <w:p w:rsidR="00CB31B6" w:rsidRPr="005842EC" w:rsidRDefault="00CB31B6" w:rsidP="00644FAA">
            <w:pPr>
              <w:jc w:val="both"/>
              <w:rPr>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Socialinio draudimo įmokos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61800,00</w:t>
            </w:r>
          </w:p>
        </w:tc>
        <w:tc>
          <w:tcPr>
            <w:tcW w:w="1699" w:type="dxa"/>
            <w:shd w:val="clear" w:color="auto" w:fill="auto"/>
          </w:tcPr>
          <w:p w:rsidR="00CB31B6" w:rsidRPr="005842EC" w:rsidRDefault="00CB31B6" w:rsidP="00644FAA">
            <w:pPr>
              <w:jc w:val="both"/>
              <w:rPr>
                <w:noProof/>
                <w:szCs w:val="24"/>
              </w:rPr>
            </w:pPr>
            <w:r w:rsidRPr="005842EC">
              <w:rPr>
                <w:noProof/>
                <w:szCs w:val="24"/>
              </w:rPr>
              <w:t>61800,00</w:t>
            </w:r>
          </w:p>
        </w:tc>
      </w:tr>
      <w:tr w:rsidR="00CB31B6" w:rsidRPr="005842EC" w:rsidTr="00CB31B6">
        <w:tc>
          <w:tcPr>
            <w:tcW w:w="1701" w:type="dxa"/>
            <w:vMerge/>
            <w:shd w:val="clear" w:color="auto" w:fill="auto"/>
          </w:tcPr>
          <w:p w:rsidR="00CB31B6" w:rsidRPr="005842EC" w:rsidRDefault="00CB31B6" w:rsidP="00644FAA">
            <w:pPr>
              <w:jc w:val="both"/>
              <w:rPr>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Spaudiniai ir kitos prekės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3800,00</w:t>
            </w:r>
          </w:p>
        </w:tc>
        <w:tc>
          <w:tcPr>
            <w:tcW w:w="1699" w:type="dxa"/>
            <w:shd w:val="clear" w:color="auto" w:fill="auto"/>
          </w:tcPr>
          <w:p w:rsidR="00CB31B6" w:rsidRPr="005842EC" w:rsidRDefault="00CB31B6" w:rsidP="00644FAA">
            <w:pPr>
              <w:jc w:val="both"/>
              <w:rPr>
                <w:noProof/>
                <w:szCs w:val="24"/>
              </w:rPr>
            </w:pPr>
            <w:r w:rsidRPr="005842EC">
              <w:rPr>
                <w:noProof/>
                <w:szCs w:val="24"/>
              </w:rPr>
              <w:t>7900,00</w:t>
            </w:r>
          </w:p>
        </w:tc>
      </w:tr>
      <w:tr w:rsidR="00CB31B6" w:rsidRPr="005842EC" w:rsidTr="00CB31B6">
        <w:tc>
          <w:tcPr>
            <w:tcW w:w="1701" w:type="dxa"/>
            <w:vMerge/>
            <w:shd w:val="clear" w:color="auto" w:fill="auto"/>
          </w:tcPr>
          <w:p w:rsidR="00CB31B6" w:rsidRPr="005842EC" w:rsidRDefault="00CB31B6" w:rsidP="00644FAA">
            <w:pPr>
              <w:jc w:val="both"/>
              <w:rPr>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Komandiruotės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100,00</w:t>
            </w:r>
          </w:p>
        </w:tc>
        <w:tc>
          <w:tcPr>
            <w:tcW w:w="1699" w:type="dxa"/>
            <w:shd w:val="clear" w:color="auto" w:fill="auto"/>
          </w:tcPr>
          <w:p w:rsidR="00CB31B6" w:rsidRPr="005842EC" w:rsidRDefault="00CB31B6" w:rsidP="00644FAA">
            <w:pPr>
              <w:jc w:val="both"/>
              <w:rPr>
                <w:noProof/>
                <w:szCs w:val="24"/>
              </w:rPr>
            </w:pPr>
            <w:r w:rsidRPr="005842EC">
              <w:rPr>
                <w:noProof/>
                <w:szCs w:val="24"/>
              </w:rPr>
              <w:t>100,00</w:t>
            </w:r>
          </w:p>
        </w:tc>
      </w:tr>
      <w:tr w:rsidR="00CB31B6" w:rsidRPr="005842EC" w:rsidTr="00CB31B6">
        <w:tc>
          <w:tcPr>
            <w:tcW w:w="1701" w:type="dxa"/>
            <w:vMerge/>
            <w:shd w:val="clear" w:color="auto" w:fill="auto"/>
          </w:tcPr>
          <w:p w:rsidR="00CB31B6" w:rsidRPr="005842EC" w:rsidRDefault="00CB31B6" w:rsidP="00644FAA">
            <w:pPr>
              <w:jc w:val="both"/>
              <w:rPr>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Kvalifikacijos kėlimas</w:t>
            </w:r>
          </w:p>
        </w:tc>
        <w:tc>
          <w:tcPr>
            <w:tcW w:w="1710" w:type="dxa"/>
            <w:shd w:val="clear" w:color="auto" w:fill="auto"/>
          </w:tcPr>
          <w:p w:rsidR="00CB31B6" w:rsidRPr="005842EC" w:rsidRDefault="00CB31B6" w:rsidP="00644FAA">
            <w:pPr>
              <w:jc w:val="both"/>
              <w:rPr>
                <w:noProof/>
                <w:szCs w:val="24"/>
              </w:rPr>
            </w:pPr>
            <w:r w:rsidRPr="005842EC">
              <w:rPr>
                <w:noProof/>
                <w:szCs w:val="24"/>
              </w:rPr>
              <w:t>1200,00</w:t>
            </w:r>
          </w:p>
        </w:tc>
        <w:tc>
          <w:tcPr>
            <w:tcW w:w="1699" w:type="dxa"/>
            <w:shd w:val="clear" w:color="auto" w:fill="auto"/>
          </w:tcPr>
          <w:p w:rsidR="00CB31B6" w:rsidRPr="005842EC" w:rsidRDefault="00CB31B6" w:rsidP="00644FAA">
            <w:pPr>
              <w:jc w:val="both"/>
              <w:rPr>
                <w:noProof/>
                <w:szCs w:val="24"/>
              </w:rPr>
            </w:pPr>
            <w:r w:rsidRPr="005842EC">
              <w:rPr>
                <w:noProof/>
                <w:szCs w:val="24"/>
              </w:rPr>
              <w:t>1700,00</w:t>
            </w:r>
          </w:p>
        </w:tc>
      </w:tr>
      <w:tr w:rsidR="00CB31B6" w:rsidRPr="005842EC" w:rsidTr="00CB31B6">
        <w:tc>
          <w:tcPr>
            <w:tcW w:w="1701" w:type="dxa"/>
            <w:vMerge/>
            <w:shd w:val="clear" w:color="auto" w:fill="auto"/>
          </w:tcPr>
          <w:p w:rsidR="00CB31B6" w:rsidRPr="005842EC" w:rsidRDefault="00CB31B6" w:rsidP="00644FAA">
            <w:pPr>
              <w:jc w:val="both"/>
              <w:rPr>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Kitos paslaugos (pažintinė veikla)</w:t>
            </w:r>
          </w:p>
        </w:tc>
        <w:tc>
          <w:tcPr>
            <w:tcW w:w="1710" w:type="dxa"/>
            <w:shd w:val="clear" w:color="auto" w:fill="auto"/>
          </w:tcPr>
          <w:p w:rsidR="00CB31B6" w:rsidRPr="005842EC" w:rsidRDefault="00CB31B6" w:rsidP="00644FAA">
            <w:pPr>
              <w:jc w:val="both"/>
              <w:rPr>
                <w:szCs w:val="24"/>
                <w:lang w:val="en-US"/>
              </w:rPr>
            </w:pPr>
            <w:r w:rsidRPr="005842EC">
              <w:rPr>
                <w:szCs w:val="24"/>
                <w:lang w:val="en-US"/>
              </w:rPr>
              <w:t>500,00</w:t>
            </w:r>
          </w:p>
        </w:tc>
        <w:tc>
          <w:tcPr>
            <w:tcW w:w="1699" w:type="dxa"/>
            <w:shd w:val="clear" w:color="auto" w:fill="auto"/>
          </w:tcPr>
          <w:p w:rsidR="00CB31B6" w:rsidRPr="005842EC" w:rsidRDefault="00CB31B6" w:rsidP="00644FAA">
            <w:pPr>
              <w:jc w:val="both"/>
              <w:rPr>
                <w:noProof/>
                <w:szCs w:val="24"/>
              </w:rPr>
            </w:pPr>
            <w:r w:rsidRPr="005842EC">
              <w:rPr>
                <w:noProof/>
                <w:szCs w:val="24"/>
              </w:rPr>
              <w:t>600,00</w:t>
            </w:r>
          </w:p>
        </w:tc>
      </w:tr>
      <w:tr w:rsidR="00CB31B6" w:rsidRPr="005842EC" w:rsidTr="00CB31B6">
        <w:tc>
          <w:tcPr>
            <w:tcW w:w="1701" w:type="dxa"/>
            <w:vMerge/>
            <w:shd w:val="clear" w:color="auto" w:fill="auto"/>
          </w:tcPr>
          <w:p w:rsidR="00CB31B6" w:rsidRPr="005842EC" w:rsidRDefault="00CB31B6" w:rsidP="00644FAA">
            <w:pPr>
              <w:jc w:val="both"/>
              <w:rPr>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Darbdavių socialinė parama</w:t>
            </w:r>
          </w:p>
        </w:tc>
        <w:tc>
          <w:tcPr>
            <w:tcW w:w="1710" w:type="dxa"/>
            <w:shd w:val="clear" w:color="auto" w:fill="auto"/>
          </w:tcPr>
          <w:p w:rsidR="00CB31B6" w:rsidRPr="005842EC" w:rsidRDefault="00CB31B6" w:rsidP="00644FAA">
            <w:pPr>
              <w:jc w:val="both"/>
              <w:rPr>
                <w:szCs w:val="24"/>
                <w:lang w:val="en-US"/>
              </w:rPr>
            </w:pPr>
          </w:p>
        </w:tc>
        <w:tc>
          <w:tcPr>
            <w:tcW w:w="1699" w:type="dxa"/>
            <w:shd w:val="clear" w:color="auto" w:fill="auto"/>
          </w:tcPr>
          <w:p w:rsidR="00CB31B6" w:rsidRPr="005842EC" w:rsidRDefault="00CB31B6" w:rsidP="00644FAA">
            <w:pPr>
              <w:jc w:val="both"/>
              <w:rPr>
                <w:noProof/>
                <w:szCs w:val="24"/>
              </w:rPr>
            </w:pPr>
            <w:r w:rsidRPr="005842EC">
              <w:rPr>
                <w:noProof/>
                <w:szCs w:val="24"/>
              </w:rPr>
              <w:t>400,00</w:t>
            </w:r>
          </w:p>
        </w:tc>
      </w:tr>
      <w:tr w:rsidR="00CB31B6" w:rsidRPr="005842EC" w:rsidTr="00CB31B6">
        <w:tc>
          <w:tcPr>
            <w:tcW w:w="1701" w:type="dxa"/>
            <w:vMerge/>
            <w:shd w:val="clear" w:color="auto" w:fill="auto"/>
          </w:tcPr>
          <w:p w:rsidR="00CB31B6" w:rsidRPr="005842EC" w:rsidRDefault="00CB31B6" w:rsidP="00644FAA">
            <w:pPr>
              <w:jc w:val="both"/>
              <w:rPr>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Ilgalaikio materialiojo turto įsigijimas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0.00</w:t>
            </w:r>
          </w:p>
        </w:tc>
        <w:tc>
          <w:tcPr>
            <w:tcW w:w="1699" w:type="dxa"/>
            <w:shd w:val="clear" w:color="auto" w:fill="auto"/>
          </w:tcPr>
          <w:p w:rsidR="00CB31B6" w:rsidRPr="005842EC" w:rsidRDefault="00CB31B6" w:rsidP="00644FAA">
            <w:pPr>
              <w:jc w:val="both"/>
              <w:rPr>
                <w:noProof/>
                <w:szCs w:val="24"/>
              </w:rPr>
            </w:pPr>
            <w:r w:rsidRPr="005842EC">
              <w:rPr>
                <w:noProof/>
                <w:szCs w:val="24"/>
              </w:rPr>
              <w:t>2600,00</w:t>
            </w:r>
          </w:p>
        </w:tc>
      </w:tr>
      <w:tr w:rsidR="00CB31B6" w:rsidRPr="005842EC" w:rsidTr="00CB31B6">
        <w:tc>
          <w:tcPr>
            <w:tcW w:w="4530" w:type="dxa"/>
            <w:gridSpan w:val="2"/>
            <w:shd w:val="clear" w:color="auto" w:fill="auto"/>
          </w:tcPr>
          <w:p w:rsidR="00CB31B6" w:rsidRPr="005842EC" w:rsidRDefault="00CB31B6" w:rsidP="00644FAA">
            <w:pPr>
              <w:jc w:val="both"/>
              <w:rPr>
                <w:b/>
                <w:noProof/>
                <w:szCs w:val="24"/>
              </w:rPr>
            </w:pPr>
            <w:r w:rsidRPr="005842EC">
              <w:rPr>
                <w:b/>
                <w:noProof/>
                <w:szCs w:val="24"/>
              </w:rPr>
              <w:t>Viso:</w:t>
            </w:r>
          </w:p>
        </w:tc>
        <w:tc>
          <w:tcPr>
            <w:tcW w:w="1710" w:type="dxa"/>
            <w:shd w:val="clear" w:color="auto" w:fill="auto"/>
          </w:tcPr>
          <w:p w:rsidR="00CB31B6" w:rsidRPr="005842EC" w:rsidRDefault="00CB31B6" w:rsidP="00644FAA">
            <w:pPr>
              <w:jc w:val="both"/>
              <w:rPr>
                <w:b/>
                <w:noProof/>
                <w:szCs w:val="24"/>
              </w:rPr>
            </w:pPr>
            <w:r w:rsidRPr="005842EC">
              <w:rPr>
                <w:b/>
                <w:noProof/>
                <w:szCs w:val="24"/>
              </w:rPr>
              <w:t>267200,00</w:t>
            </w:r>
          </w:p>
        </w:tc>
        <w:tc>
          <w:tcPr>
            <w:tcW w:w="1699" w:type="dxa"/>
            <w:shd w:val="clear" w:color="auto" w:fill="auto"/>
          </w:tcPr>
          <w:p w:rsidR="00CB31B6" w:rsidRPr="005842EC" w:rsidRDefault="00CB31B6" w:rsidP="00644FAA">
            <w:pPr>
              <w:jc w:val="both"/>
              <w:rPr>
                <w:b/>
                <w:noProof/>
                <w:szCs w:val="24"/>
              </w:rPr>
            </w:pPr>
            <w:r w:rsidRPr="005842EC">
              <w:rPr>
                <w:b/>
                <w:szCs w:val="24"/>
                <w:lang w:val="en-US"/>
              </w:rPr>
              <w:t>303400,00</w:t>
            </w:r>
          </w:p>
        </w:tc>
      </w:tr>
      <w:tr w:rsidR="00CB31B6" w:rsidRPr="005842EC" w:rsidTr="00CB31B6">
        <w:tc>
          <w:tcPr>
            <w:tcW w:w="1701" w:type="dxa"/>
            <w:vMerge w:val="restart"/>
            <w:shd w:val="clear" w:color="auto" w:fill="auto"/>
          </w:tcPr>
          <w:p w:rsidR="00CB31B6" w:rsidRPr="005842EC" w:rsidRDefault="00CB31B6" w:rsidP="00644FAA">
            <w:pPr>
              <w:jc w:val="both"/>
              <w:rPr>
                <w:noProof/>
                <w:szCs w:val="24"/>
              </w:rPr>
            </w:pPr>
            <w:r w:rsidRPr="005842EC">
              <w:rPr>
                <w:noProof/>
                <w:szCs w:val="24"/>
              </w:rPr>
              <w:t>Ūkio lėšos</w:t>
            </w:r>
          </w:p>
        </w:tc>
        <w:tc>
          <w:tcPr>
            <w:tcW w:w="2829" w:type="dxa"/>
            <w:shd w:val="clear" w:color="auto" w:fill="auto"/>
          </w:tcPr>
          <w:p w:rsidR="00CB31B6" w:rsidRPr="005842EC" w:rsidRDefault="00CB31B6" w:rsidP="00644FAA">
            <w:pPr>
              <w:jc w:val="both"/>
              <w:rPr>
                <w:noProof/>
                <w:szCs w:val="24"/>
              </w:rPr>
            </w:pPr>
            <w:r w:rsidRPr="005842EC">
              <w:rPr>
                <w:noProof/>
                <w:szCs w:val="24"/>
              </w:rPr>
              <w:t>Darbo užmokestis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177900,00</w:t>
            </w:r>
          </w:p>
        </w:tc>
        <w:tc>
          <w:tcPr>
            <w:tcW w:w="1699" w:type="dxa"/>
            <w:shd w:val="clear" w:color="auto" w:fill="auto"/>
          </w:tcPr>
          <w:p w:rsidR="00CB31B6" w:rsidRPr="005842EC" w:rsidRDefault="00CB31B6" w:rsidP="00644FAA">
            <w:pPr>
              <w:jc w:val="both"/>
              <w:rPr>
                <w:noProof/>
                <w:szCs w:val="24"/>
              </w:rPr>
            </w:pPr>
            <w:r w:rsidRPr="005842EC">
              <w:rPr>
                <w:noProof/>
                <w:szCs w:val="24"/>
              </w:rPr>
              <w:t>199500,00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Socialinio draudim įmokos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54500,00</w:t>
            </w:r>
          </w:p>
        </w:tc>
        <w:tc>
          <w:tcPr>
            <w:tcW w:w="1699" w:type="dxa"/>
            <w:shd w:val="clear" w:color="auto" w:fill="auto"/>
          </w:tcPr>
          <w:p w:rsidR="00CB31B6" w:rsidRPr="005842EC" w:rsidRDefault="00CB31B6" w:rsidP="00644FAA">
            <w:pPr>
              <w:jc w:val="both"/>
              <w:rPr>
                <w:noProof/>
                <w:szCs w:val="24"/>
              </w:rPr>
            </w:pPr>
            <w:r w:rsidRPr="005842EC">
              <w:rPr>
                <w:noProof/>
                <w:szCs w:val="24"/>
              </w:rPr>
              <w:t>61000,00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Mityba</w:t>
            </w:r>
          </w:p>
        </w:tc>
        <w:tc>
          <w:tcPr>
            <w:tcW w:w="1710" w:type="dxa"/>
            <w:shd w:val="clear" w:color="auto" w:fill="auto"/>
          </w:tcPr>
          <w:p w:rsidR="00CB31B6" w:rsidRPr="005842EC" w:rsidRDefault="00CB31B6" w:rsidP="00644FAA">
            <w:pPr>
              <w:jc w:val="both"/>
              <w:rPr>
                <w:szCs w:val="24"/>
                <w:lang w:val="en-US"/>
              </w:rPr>
            </w:pPr>
            <w:r w:rsidRPr="005842EC">
              <w:rPr>
                <w:szCs w:val="24"/>
                <w:lang w:val="en-US"/>
              </w:rPr>
              <w:t>19800,00</w:t>
            </w:r>
          </w:p>
        </w:tc>
        <w:tc>
          <w:tcPr>
            <w:tcW w:w="1699" w:type="dxa"/>
            <w:shd w:val="clear" w:color="auto" w:fill="auto"/>
          </w:tcPr>
          <w:p w:rsidR="00CB31B6" w:rsidRPr="005842EC" w:rsidRDefault="00CB31B6" w:rsidP="00644FAA">
            <w:pPr>
              <w:jc w:val="both"/>
              <w:rPr>
                <w:noProof/>
                <w:szCs w:val="24"/>
              </w:rPr>
            </w:pPr>
            <w:r w:rsidRPr="005842EC">
              <w:rPr>
                <w:noProof/>
                <w:szCs w:val="24"/>
              </w:rPr>
              <w:t>23800,00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Medikamentai (darbuotojų sveikatos tikrinimas)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300,00</w:t>
            </w:r>
          </w:p>
        </w:tc>
        <w:tc>
          <w:tcPr>
            <w:tcW w:w="1699" w:type="dxa"/>
            <w:shd w:val="clear" w:color="auto" w:fill="auto"/>
          </w:tcPr>
          <w:p w:rsidR="00CB31B6" w:rsidRPr="005842EC" w:rsidRDefault="00CB31B6" w:rsidP="00644FAA">
            <w:pPr>
              <w:jc w:val="both"/>
              <w:rPr>
                <w:noProof/>
                <w:szCs w:val="24"/>
              </w:rPr>
            </w:pPr>
            <w:r w:rsidRPr="005842EC">
              <w:rPr>
                <w:noProof/>
                <w:szCs w:val="24"/>
              </w:rPr>
              <w:t>300,00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Ryšių paslaugos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800,00</w:t>
            </w:r>
          </w:p>
        </w:tc>
        <w:tc>
          <w:tcPr>
            <w:tcW w:w="1699" w:type="dxa"/>
            <w:shd w:val="clear" w:color="auto" w:fill="auto"/>
          </w:tcPr>
          <w:p w:rsidR="00CB31B6" w:rsidRPr="005842EC" w:rsidRDefault="00CB31B6" w:rsidP="00644FAA">
            <w:pPr>
              <w:jc w:val="both"/>
              <w:rPr>
                <w:noProof/>
                <w:szCs w:val="24"/>
              </w:rPr>
            </w:pPr>
            <w:r w:rsidRPr="005842EC">
              <w:rPr>
                <w:noProof/>
                <w:szCs w:val="24"/>
              </w:rPr>
              <w:t>700,00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Transporto išlaikymas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8100,00</w:t>
            </w:r>
          </w:p>
        </w:tc>
        <w:tc>
          <w:tcPr>
            <w:tcW w:w="1699" w:type="dxa"/>
            <w:shd w:val="clear" w:color="auto" w:fill="auto"/>
          </w:tcPr>
          <w:p w:rsidR="00CB31B6" w:rsidRPr="005842EC" w:rsidRDefault="00CB31B6" w:rsidP="00644FAA">
            <w:pPr>
              <w:jc w:val="both"/>
              <w:rPr>
                <w:noProof/>
                <w:szCs w:val="24"/>
              </w:rPr>
            </w:pPr>
            <w:r w:rsidRPr="005842EC">
              <w:rPr>
                <w:noProof/>
                <w:szCs w:val="24"/>
              </w:rPr>
              <w:t>15000,00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Apranga ir patalynė</w:t>
            </w:r>
          </w:p>
        </w:tc>
        <w:tc>
          <w:tcPr>
            <w:tcW w:w="1710" w:type="dxa"/>
            <w:shd w:val="clear" w:color="auto" w:fill="auto"/>
          </w:tcPr>
          <w:p w:rsidR="00CB31B6" w:rsidRPr="005842EC" w:rsidRDefault="00CB31B6" w:rsidP="00644FAA">
            <w:pPr>
              <w:jc w:val="both"/>
              <w:rPr>
                <w:szCs w:val="24"/>
                <w:lang w:val="en-US"/>
              </w:rPr>
            </w:pPr>
            <w:r w:rsidRPr="005842EC">
              <w:rPr>
                <w:szCs w:val="24"/>
                <w:lang w:val="en-US"/>
              </w:rPr>
              <w:t>1100,00</w:t>
            </w:r>
          </w:p>
        </w:tc>
        <w:tc>
          <w:tcPr>
            <w:tcW w:w="1699" w:type="dxa"/>
            <w:shd w:val="clear" w:color="auto" w:fill="auto"/>
          </w:tcPr>
          <w:p w:rsidR="00CB31B6" w:rsidRPr="005842EC" w:rsidRDefault="00CB31B6" w:rsidP="00644FAA">
            <w:pPr>
              <w:jc w:val="both"/>
              <w:rPr>
                <w:noProof/>
                <w:szCs w:val="24"/>
              </w:rPr>
            </w:pPr>
            <w:r w:rsidRPr="005842EC">
              <w:rPr>
                <w:noProof/>
                <w:szCs w:val="24"/>
              </w:rPr>
              <w:t>1300,00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Spaudiniai</w:t>
            </w:r>
          </w:p>
        </w:tc>
        <w:tc>
          <w:tcPr>
            <w:tcW w:w="1710" w:type="dxa"/>
            <w:shd w:val="clear" w:color="auto" w:fill="auto"/>
          </w:tcPr>
          <w:p w:rsidR="00CB31B6" w:rsidRPr="005842EC" w:rsidRDefault="00CB31B6" w:rsidP="00644FAA">
            <w:pPr>
              <w:jc w:val="both"/>
              <w:rPr>
                <w:szCs w:val="24"/>
                <w:lang w:val="en-US"/>
              </w:rPr>
            </w:pPr>
            <w:r w:rsidRPr="005842EC">
              <w:rPr>
                <w:szCs w:val="24"/>
                <w:lang w:val="en-US"/>
              </w:rPr>
              <w:t>300,00</w:t>
            </w:r>
          </w:p>
        </w:tc>
        <w:tc>
          <w:tcPr>
            <w:tcW w:w="1699" w:type="dxa"/>
            <w:shd w:val="clear" w:color="auto" w:fill="auto"/>
          </w:tcPr>
          <w:p w:rsidR="00CB31B6" w:rsidRPr="005842EC" w:rsidRDefault="00CB31B6" w:rsidP="00644FAA">
            <w:pPr>
              <w:jc w:val="both"/>
              <w:rPr>
                <w:noProof/>
                <w:szCs w:val="24"/>
              </w:rPr>
            </w:pPr>
            <w:r w:rsidRPr="005842EC">
              <w:rPr>
                <w:noProof/>
                <w:szCs w:val="24"/>
              </w:rPr>
              <w:t>400,00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Kitos prekės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38400,00</w:t>
            </w:r>
          </w:p>
        </w:tc>
        <w:tc>
          <w:tcPr>
            <w:tcW w:w="1699" w:type="dxa"/>
            <w:shd w:val="clear" w:color="auto" w:fill="auto"/>
          </w:tcPr>
          <w:p w:rsidR="00CB31B6" w:rsidRPr="005842EC" w:rsidRDefault="00CB31B6" w:rsidP="00644FAA">
            <w:pPr>
              <w:jc w:val="both"/>
              <w:rPr>
                <w:noProof/>
                <w:szCs w:val="24"/>
              </w:rPr>
            </w:pPr>
            <w:r w:rsidRPr="005842EC">
              <w:rPr>
                <w:noProof/>
                <w:szCs w:val="24"/>
              </w:rPr>
              <w:t>37200,00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Ilgalaikio materialiojo turto einamasis remontas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65500,0</w:t>
            </w:r>
          </w:p>
        </w:tc>
        <w:tc>
          <w:tcPr>
            <w:tcW w:w="1699" w:type="dxa"/>
            <w:shd w:val="clear" w:color="auto" w:fill="auto"/>
          </w:tcPr>
          <w:p w:rsidR="00CB31B6" w:rsidRPr="005842EC" w:rsidRDefault="00CB31B6" w:rsidP="00644FAA">
            <w:pPr>
              <w:jc w:val="both"/>
              <w:rPr>
                <w:noProof/>
                <w:szCs w:val="24"/>
              </w:rPr>
            </w:pPr>
            <w:r w:rsidRPr="005842EC">
              <w:rPr>
                <w:noProof/>
                <w:szCs w:val="24"/>
              </w:rPr>
              <w:t>26200,00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Kvalifikacijos kėlimas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1100,00</w:t>
            </w:r>
          </w:p>
        </w:tc>
        <w:tc>
          <w:tcPr>
            <w:tcW w:w="1699" w:type="dxa"/>
            <w:shd w:val="clear" w:color="auto" w:fill="auto"/>
          </w:tcPr>
          <w:p w:rsidR="00CB31B6" w:rsidRPr="005842EC" w:rsidRDefault="00CB31B6" w:rsidP="00644FAA">
            <w:pPr>
              <w:jc w:val="both"/>
              <w:rPr>
                <w:noProof/>
                <w:szCs w:val="24"/>
              </w:rPr>
            </w:pPr>
            <w:r w:rsidRPr="005842EC">
              <w:rPr>
                <w:noProof/>
                <w:szCs w:val="24"/>
              </w:rPr>
              <w:t>700,00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Komunalinės paslaugos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28000,00</w:t>
            </w:r>
          </w:p>
        </w:tc>
        <w:tc>
          <w:tcPr>
            <w:tcW w:w="1699" w:type="dxa"/>
            <w:shd w:val="clear" w:color="auto" w:fill="auto"/>
          </w:tcPr>
          <w:p w:rsidR="00CB31B6" w:rsidRPr="005842EC" w:rsidRDefault="00CB31B6" w:rsidP="00644FAA">
            <w:pPr>
              <w:jc w:val="both"/>
              <w:rPr>
                <w:noProof/>
                <w:szCs w:val="24"/>
              </w:rPr>
            </w:pPr>
            <w:r w:rsidRPr="005842EC">
              <w:rPr>
                <w:noProof/>
                <w:szCs w:val="24"/>
              </w:rPr>
              <w:t>31000,00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Paslaugos iš jų:</w:t>
            </w:r>
          </w:p>
        </w:tc>
        <w:tc>
          <w:tcPr>
            <w:tcW w:w="1710" w:type="dxa"/>
            <w:shd w:val="clear" w:color="auto" w:fill="auto"/>
          </w:tcPr>
          <w:p w:rsidR="00CB31B6" w:rsidRPr="005842EC" w:rsidRDefault="00CB31B6" w:rsidP="00644FAA">
            <w:pPr>
              <w:jc w:val="both"/>
              <w:rPr>
                <w:szCs w:val="24"/>
                <w:lang w:val="en-US"/>
              </w:rPr>
            </w:pPr>
            <w:r w:rsidRPr="005842EC">
              <w:rPr>
                <w:szCs w:val="24"/>
                <w:lang w:val="en-US"/>
              </w:rPr>
              <w:t>6000,00</w:t>
            </w:r>
          </w:p>
        </w:tc>
        <w:tc>
          <w:tcPr>
            <w:tcW w:w="1699" w:type="dxa"/>
            <w:shd w:val="clear" w:color="auto" w:fill="auto"/>
          </w:tcPr>
          <w:p w:rsidR="00CB31B6" w:rsidRPr="005842EC" w:rsidRDefault="00CB31B6" w:rsidP="00644FAA">
            <w:pPr>
              <w:jc w:val="both"/>
              <w:rPr>
                <w:noProof/>
                <w:szCs w:val="24"/>
              </w:rPr>
            </w:pPr>
            <w:r w:rsidRPr="005842EC">
              <w:rPr>
                <w:noProof/>
                <w:szCs w:val="24"/>
              </w:rPr>
              <w:t>6000,00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reprezentacinės išlaidos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1000,00</w:t>
            </w:r>
          </w:p>
        </w:tc>
        <w:tc>
          <w:tcPr>
            <w:tcW w:w="1699" w:type="dxa"/>
            <w:shd w:val="clear" w:color="auto" w:fill="auto"/>
          </w:tcPr>
          <w:p w:rsidR="00CB31B6" w:rsidRPr="005842EC" w:rsidRDefault="00CB31B6" w:rsidP="00644FAA">
            <w:pPr>
              <w:jc w:val="both"/>
              <w:rPr>
                <w:noProof/>
                <w:szCs w:val="24"/>
              </w:rPr>
            </w:pPr>
            <w:r w:rsidRPr="005842EC">
              <w:rPr>
                <w:noProof/>
                <w:szCs w:val="24"/>
              </w:rPr>
              <w:t>800,00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Ilgalaikio materialiojo turto įsigijimas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2500,00</w:t>
            </w:r>
          </w:p>
        </w:tc>
        <w:tc>
          <w:tcPr>
            <w:tcW w:w="1699" w:type="dxa"/>
            <w:shd w:val="clear" w:color="auto" w:fill="auto"/>
          </w:tcPr>
          <w:p w:rsidR="00CB31B6" w:rsidRPr="005842EC" w:rsidRDefault="00CB31B6" w:rsidP="00644FAA">
            <w:pPr>
              <w:jc w:val="both"/>
              <w:rPr>
                <w:noProof/>
                <w:szCs w:val="24"/>
              </w:rPr>
            </w:pPr>
            <w:r w:rsidRPr="005842EC">
              <w:rPr>
                <w:noProof/>
                <w:szCs w:val="24"/>
              </w:rPr>
              <w:t>17300,00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Darbdavių socialinė parama (pašalpos)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0,0</w:t>
            </w:r>
          </w:p>
        </w:tc>
        <w:tc>
          <w:tcPr>
            <w:tcW w:w="1699" w:type="dxa"/>
            <w:shd w:val="clear" w:color="auto" w:fill="auto"/>
          </w:tcPr>
          <w:p w:rsidR="00CB31B6" w:rsidRPr="005842EC" w:rsidRDefault="00CB31B6" w:rsidP="00644FAA">
            <w:pPr>
              <w:jc w:val="both"/>
              <w:rPr>
                <w:noProof/>
                <w:szCs w:val="24"/>
              </w:rPr>
            </w:pPr>
            <w:r w:rsidRPr="005842EC">
              <w:rPr>
                <w:noProof/>
                <w:szCs w:val="24"/>
              </w:rPr>
              <w:t>0,00</w:t>
            </w:r>
          </w:p>
        </w:tc>
      </w:tr>
      <w:tr w:rsidR="00CB31B6" w:rsidRPr="005842EC" w:rsidTr="00CB31B6">
        <w:tc>
          <w:tcPr>
            <w:tcW w:w="4530" w:type="dxa"/>
            <w:gridSpan w:val="2"/>
            <w:shd w:val="clear" w:color="auto" w:fill="auto"/>
          </w:tcPr>
          <w:p w:rsidR="00CB31B6" w:rsidRPr="005842EC" w:rsidRDefault="00CB31B6" w:rsidP="00644FAA">
            <w:pPr>
              <w:jc w:val="both"/>
              <w:rPr>
                <w:b/>
                <w:noProof/>
                <w:szCs w:val="24"/>
              </w:rPr>
            </w:pPr>
            <w:r w:rsidRPr="005842EC">
              <w:rPr>
                <w:b/>
                <w:noProof/>
                <w:szCs w:val="24"/>
              </w:rPr>
              <w:t>Viso:</w:t>
            </w:r>
          </w:p>
        </w:tc>
        <w:tc>
          <w:tcPr>
            <w:tcW w:w="1710" w:type="dxa"/>
            <w:shd w:val="clear" w:color="auto" w:fill="auto"/>
          </w:tcPr>
          <w:p w:rsidR="00CB31B6" w:rsidRPr="005842EC" w:rsidRDefault="00CB31B6" w:rsidP="00644FAA">
            <w:pPr>
              <w:jc w:val="both"/>
              <w:rPr>
                <w:b/>
                <w:noProof/>
                <w:szCs w:val="24"/>
              </w:rPr>
            </w:pPr>
            <w:r w:rsidRPr="005842EC">
              <w:rPr>
                <w:b/>
                <w:noProof/>
                <w:szCs w:val="24"/>
              </w:rPr>
              <w:t>404300,00</w:t>
            </w:r>
          </w:p>
        </w:tc>
        <w:tc>
          <w:tcPr>
            <w:tcW w:w="1699" w:type="dxa"/>
            <w:shd w:val="clear" w:color="auto" w:fill="auto"/>
          </w:tcPr>
          <w:p w:rsidR="00CB31B6" w:rsidRPr="005842EC" w:rsidRDefault="00CB31B6" w:rsidP="00644FAA">
            <w:pPr>
              <w:jc w:val="both"/>
              <w:rPr>
                <w:b/>
                <w:noProof/>
                <w:szCs w:val="24"/>
              </w:rPr>
            </w:pPr>
            <w:r w:rsidRPr="005842EC">
              <w:rPr>
                <w:b/>
                <w:szCs w:val="24"/>
                <w:lang w:val="en-US"/>
              </w:rPr>
              <w:t>423400,00</w:t>
            </w:r>
          </w:p>
        </w:tc>
      </w:tr>
      <w:tr w:rsidR="00CB31B6" w:rsidRPr="005842EC" w:rsidTr="00CB31B6">
        <w:tc>
          <w:tcPr>
            <w:tcW w:w="1701" w:type="dxa"/>
            <w:vMerge w:val="restart"/>
            <w:shd w:val="clear" w:color="auto" w:fill="auto"/>
          </w:tcPr>
          <w:p w:rsidR="00CB31B6" w:rsidRPr="005842EC" w:rsidRDefault="00CB31B6" w:rsidP="00644FAA">
            <w:pPr>
              <w:jc w:val="both"/>
              <w:rPr>
                <w:noProof/>
                <w:szCs w:val="24"/>
              </w:rPr>
            </w:pPr>
            <w:r w:rsidRPr="005842EC">
              <w:rPr>
                <w:noProof/>
                <w:szCs w:val="24"/>
              </w:rPr>
              <w:t>Socialinės globos padalinys</w:t>
            </w:r>
          </w:p>
        </w:tc>
        <w:tc>
          <w:tcPr>
            <w:tcW w:w="2829" w:type="dxa"/>
            <w:shd w:val="clear" w:color="auto" w:fill="auto"/>
          </w:tcPr>
          <w:p w:rsidR="00CB31B6" w:rsidRPr="005842EC" w:rsidRDefault="00CB31B6" w:rsidP="00644FAA">
            <w:pPr>
              <w:jc w:val="both"/>
              <w:rPr>
                <w:noProof/>
                <w:szCs w:val="24"/>
              </w:rPr>
            </w:pPr>
            <w:r w:rsidRPr="005842EC">
              <w:rPr>
                <w:noProof/>
                <w:szCs w:val="24"/>
              </w:rPr>
              <w:t>Darbo užmokestis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40300,00</w:t>
            </w:r>
          </w:p>
        </w:tc>
        <w:tc>
          <w:tcPr>
            <w:tcW w:w="1699" w:type="dxa"/>
            <w:shd w:val="clear" w:color="auto" w:fill="auto"/>
          </w:tcPr>
          <w:p w:rsidR="00CB31B6" w:rsidRPr="005842EC" w:rsidRDefault="00CB31B6" w:rsidP="00644FAA">
            <w:pPr>
              <w:jc w:val="both"/>
              <w:rPr>
                <w:noProof/>
                <w:szCs w:val="24"/>
              </w:rPr>
            </w:pPr>
            <w:r w:rsidRPr="005842EC">
              <w:rPr>
                <w:noProof/>
                <w:szCs w:val="24"/>
              </w:rPr>
              <w:t>59900,00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Socialinio draudim įmokos</w:t>
            </w:r>
          </w:p>
        </w:tc>
        <w:tc>
          <w:tcPr>
            <w:tcW w:w="1710" w:type="dxa"/>
            <w:shd w:val="clear" w:color="auto" w:fill="auto"/>
          </w:tcPr>
          <w:p w:rsidR="00CB31B6" w:rsidRPr="005842EC" w:rsidRDefault="00CB31B6" w:rsidP="00644FAA">
            <w:pPr>
              <w:jc w:val="both"/>
              <w:rPr>
                <w:szCs w:val="24"/>
                <w:lang w:val="en-US"/>
              </w:rPr>
            </w:pPr>
            <w:r w:rsidRPr="005842EC">
              <w:rPr>
                <w:szCs w:val="24"/>
                <w:lang w:val="en-US"/>
              </w:rPr>
              <w:t>12500,00</w:t>
            </w:r>
          </w:p>
        </w:tc>
        <w:tc>
          <w:tcPr>
            <w:tcW w:w="1699" w:type="dxa"/>
            <w:shd w:val="clear" w:color="auto" w:fill="auto"/>
          </w:tcPr>
          <w:p w:rsidR="00CB31B6" w:rsidRPr="005842EC" w:rsidRDefault="00CB31B6" w:rsidP="00644FAA">
            <w:pPr>
              <w:jc w:val="both"/>
              <w:rPr>
                <w:noProof/>
                <w:szCs w:val="24"/>
              </w:rPr>
            </w:pPr>
            <w:r w:rsidRPr="005842EC">
              <w:rPr>
                <w:noProof/>
                <w:szCs w:val="24"/>
              </w:rPr>
              <w:t>18300,00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Mityba</w:t>
            </w:r>
          </w:p>
        </w:tc>
        <w:tc>
          <w:tcPr>
            <w:tcW w:w="1710" w:type="dxa"/>
            <w:shd w:val="clear" w:color="auto" w:fill="auto"/>
          </w:tcPr>
          <w:p w:rsidR="00CB31B6" w:rsidRPr="005842EC" w:rsidRDefault="00CB31B6" w:rsidP="00644FAA">
            <w:pPr>
              <w:jc w:val="both"/>
              <w:rPr>
                <w:szCs w:val="24"/>
                <w:lang w:val="en-US"/>
              </w:rPr>
            </w:pPr>
            <w:r w:rsidRPr="005842EC">
              <w:rPr>
                <w:szCs w:val="24"/>
                <w:lang w:val="en-US"/>
              </w:rPr>
              <w:t>2000,00</w:t>
            </w:r>
          </w:p>
        </w:tc>
        <w:tc>
          <w:tcPr>
            <w:tcW w:w="1699" w:type="dxa"/>
            <w:shd w:val="clear" w:color="auto" w:fill="auto"/>
          </w:tcPr>
          <w:p w:rsidR="00CB31B6" w:rsidRPr="005842EC" w:rsidRDefault="00CB31B6" w:rsidP="00644FAA">
            <w:pPr>
              <w:jc w:val="both"/>
              <w:rPr>
                <w:noProof/>
                <w:szCs w:val="24"/>
              </w:rPr>
            </w:pPr>
            <w:r w:rsidRPr="005842EC">
              <w:rPr>
                <w:noProof/>
                <w:szCs w:val="24"/>
              </w:rPr>
              <w:t>3700,00</w:t>
            </w:r>
          </w:p>
        </w:tc>
      </w:tr>
      <w:tr w:rsidR="00CB31B6" w:rsidRPr="005842EC" w:rsidTr="00CB31B6">
        <w:tc>
          <w:tcPr>
            <w:tcW w:w="1701" w:type="dxa"/>
            <w:vMerge/>
            <w:shd w:val="clear" w:color="auto" w:fill="auto"/>
          </w:tcPr>
          <w:p w:rsidR="00CB31B6" w:rsidRPr="005842EC" w:rsidRDefault="00CB31B6" w:rsidP="00644FAA">
            <w:pPr>
              <w:jc w:val="both"/>
              <w:rPr>
                <w:b/>
                <w:noProof/>
                <w:szCs w:val="24"/>
              </w:rPr>
            </w:pPr>
          </w:p>
        </w:tc>
        <w:tc>
          <w:tcPr>
            <w:tcW w:w="2829" w:type="dxa"/>
            <w:shd w:val="clear" w:color="auto" w:fill="auto"/>
          </w:tcPr>
          <w:p w:rsidR="00CB31B6" w:rsidRPr="005842EC" w:rsidRDefault="00CB31B6" w:rsidP="00644FAA">
            <w:pPr>
              <w:jc w:val="both"/>
              <w:rPr>
                <w:noProof/>
                <w:szCs w:val="24"/>
              </w:rPr>
            </w:pPr>
            <w:r w:rsidRPr="005842EC">
              <w:rPr>
                <w:noProof/>
                <w:szCs w:val="24"/>
              </w:rPr>
              <w:t xml:space="preserve">Medikamentai </w:t>
            </w:r>
          </w:p>
        </w:tc>
        <w:tc>
          <w:tcPr>
            <w:tcW w:w="1710" w:type="dxa"/>
            <w:shd w:val="clear" w:color="auto" w:fill="auto"/>
          </w:tcPr>
          <w:p w:rsidR="00CB31B6" w:rsidRPr="005842EC" w:rsidRDefault="00CB31B6" w:rsidP="00644FAA">
            <w:pPr>
              <w:jc w:val="both"/>
              <w:rPr>
                <w:szCs w:val="24"/>
                <w:lang w:val="en-US"/>
              </w:rPr>
            </w:pPr>
            <w:r w:rsidRPr="005842EC">
              <w:rPr>
                <w:szCs w:val="24"/>
                <w:lang w:val="en-US"/>
              </w:rPr>
              <w:t>200,00</w:t>
            </w:r>
          </w:p>
        </w:tc>
        <w:tc>
          <w:tcPr>
            <w:tcW w:w="1699" w:type="dxa"/>
            <w:shd w:val="clear" w:color="auto" w:fill="auto"/>
          </w:tcPr>
          <w:p w:rsidR="00CB31B6" w:rsidRPr="005842EC" w:rsidRDefault="00CB31B6" w:rsidP="00644FAA">
            <w:pPr>
              <w:jc w:val="both"/>
              <w:rPr>
                <w:noProof/>
                <w:szCs w:val="24"/>
              </w:rPr>
            </w:pPr>
            <w:r w:rsidRPr="005842EC">
              <w:rPr>
                <w:noProof/>
                <w:szCs w:val="24"/>
              </w:rPr>
              <w:t>200,00</w:t>
            </w:r>
          </w:p>
        </w:tc>
      </w:tr>
      <w:tr w:rsidR="00CB31B6" w:rsidRPr="005842EC" w:rsidTr="00CB31B6">
        <w:tc>
          <w:tcPr>
            <w:tcW w:w="1701" w:type="dxa"/>
            <w:vMerge/>
            <w:shd w:val="clear" w:color="auto" w:fill="auto"/>
          </w:tcPr>
          <w:p w:rsidR="00CB31B6" w:rsidRPr="005842EC" w:rsidRDefault="00CB31B6" w:rsidP="0024718B">
            <w:pPr>
              <w:jc w:val="both"/>
              <w:rPr>
                <w:b/>
                <w:noProof/>
                <w:szCs w:val="24"/>
              </w:rPr>
            </w:pPr>
          </w:p>
        </w:tc>
        <w:tc>
          <w:tcPr>
            <w:tcW w:w="2829" w:type="dxa"/>
            <w:shd w:val="clear" w:color="auto" w:fill="auto"/>
          </w:tcPr>
          <w:p w:rsidR="00CB31B6" w:rsidRPr="005842EC" w:rsidRDefault="00CB31B6" w:rsidP="0024718B">
            <w:pPr>
              <w:jc w:val="both"/>
              <w:rPr>
                <w:noProof/>
                <w:szCs w:val="24"/>
              </w:rPr>
            </w:pPr>
            <w:r>
              <w:rPr>
                <w:noProof/>
                <w:szCs w:val="24"/>
              </w:rPr>
              <w:t>Transporto išlai</w:t>
            </w:r>
            <w:r w:rsidRPr="005842EC">
              <w:rPr>
                <w:noProof/>
                <w:szCs w:val="24"/>
              </w:rPr>
              <w:t>kymas (pavėžėjimas)</w:t>
            </w:r>
          </w:p>
        </w:tc>
        <w:tc>
          <w:tcPr>
            <w:tcW w:w="1710" w:type="dxa"/>
            <w:shd w:val="clear" w:color="auto" w:fill="auto"/>
          </w:tcPr>
          <w:p w:rsidR="00CB31B6" w:rsidRPr="005842EC" w:rsidRDefault="00CB31B6" w:rsidP="0024718B">
            <w:pPr>
              <w:jc w:val="both"/>
              <w:rPr>
                <w:szCs w:val="24"/>
                <w:lang w:val="en-US"/>
              </w:rPr>
            </w:pPr>
            <w:r w:rsidRPr="005842EC">
              <w:rPr>
                <w:szCs w:val="24"/>
                <w:lang w:val="en-US"/>
              </w:rPr>
              <w:t>1000,00</w:t>
            </w:r>
          </w:p>
        </w:tc>
        <w:tc>
          <w:tcPr>
            <w:tcW w:w="1699" w:type="dxa"/>
            <w:shd w:val="clear" w:color="auto" w:fill="auto"/>
          </w:tcPr>
          <w:p w:rsidR="00CB31B6" w:rsidRPr="005842EC" w:rsidRDefault="00CB31B6" w:rsidP="0024718B">
            <w:pPr>
              <w:jc w:val="both"/>
              <w:rPr>
                <w:noProof/>
                <w:szCs w:val="24"/>
              </w:rPr>
            </w:pPr>
            <w:r w:rsidRPr="005842EC">
              <w:rPr>
                <w:noProof/>
                <w:szCs w:val="24"/>
              </w:rPr>
              <w:t>300,00</w:t>
            </w:r>
          </w:p>
        </w:tc>
      </w:tr>
      <w:tr w:rsidR="00CB31B6" w:rsidRPr="005842EC" w:rsidTr="00CB31B6">
        <w:tc>
          <w:tcPr>
            <w:tcW w:w="1701" w:type="dxa"/>
            <w:vMerge/>
            <w:shd w:val="clear" w:color="auto" w:fill="auto"/>
          </w:tcPr>
          <w:p w:rsidR="00CB31B6" w:rsidRPr="005842EC" w:rsidRDefault="00CB31B6" w:rsidP="0024718B">
            <w:pPr>
              <w:jc w:val="both"/>
              <w:rPr>
                <w:b/>
                <w:noProof/>
                <w:szCs w:val="24"/>
              </w:rPr>
            </w:pPr>
          </w:p>
        </w:tc>
        <w:tc>
          <w:tcPr>
            <w:tcW w:w="2829" w:type="dxa"/>
            <w:shd w:val="clear" w:color="auto" w:fill="auto"/>
          </w:tcPr>
          <w:p w:rsidR="00CB31B6" w:rsidRPr="005842EC" w:rsidRDefault="00CB31B6" w:rsidP="0024718B">
            <w:pPr>
              <w:jc w:val="both"/>
              <w:rPr>
                <w:noProof/>
                <w:szCs w:val="24"/>
              </w:rPr>
            </w:pPr>
            <w:r w:rsidRPr="005842EC">
              <w:rPr>
                <w:noProof/>
                <w:szCs w:val="24"/>
              </w:rPr>
              <w:t>Apranga ir patalynė</w:t>
            </w:r>
          </w:p>
        </w:tc>
        <w:tc>
          <w:tcPr>
            <w:tcW w:w="1710" w:type="dxa"/>
            <w:shd w:val="clear" w:color="auto" w:fill="auto"/>
          </w:tcPr>
          <w:p w:rsidR="00CB31B6" w:rsidRPr="005842EC" w:rsidRDefault="00CB31B6" w:rsidP="0024718B">
            <w:pPr>
              <w:jc w:val="both"/>
              <w:rPr>
                <w:szCs w:val="24"/>
                <w:lang w:val="en-US"/>
              </w:rPr>
            </w:pPr>
            <w:r w:rsidRPr="005842EC">
              <w:rPr>
                <w:szCs w:val="24"/>
                <w:lang w:val="en-US"/>
              </w:rPr>
              <w:t>700,00</w:t>
            </w:r>
          </w:p>
        </w:tc>
        <w:tc>
          <w:tcPr>
            <w:tcW w:w="1699" w:type="dxa"/>
            <w:shd w:val="clear" w:color="auto" w:fill="auto"/>
          </w:tcPr>
          <w:p w:rsidR="00CB31B6" w:rsidRPr="005842EC" w:rsidRDefault="00CB31B6" w:rsidP="0024718B">
            <w:pPr>
              <w:jc w:val="both"/>
              <w:rPr>
                <w:noProof/>
                <w:szCs w:val="24"/>
              </w:rPr>
            </w:pPr>
            <w:r w:rsidRPr="005842EC">
              <w:rPr>
                <w:noProof/>
                <w:szCs w:val="24"/>
              </w:rPr>
              <w:t>700,00</w:t>
            </w:r>
          </w:p>
        </w:tc>
      </w:tr>
      <w:tr w:rsidR="00CB31B6" w:rsidRPr="005842EC" w:rsidTr="00CB31B6">
        <w:tc>
          <w:tcPr>
            <w:tcW w:w="1701" w:type="dxa"/>
            <w:vMerge/>
            <w:shd w:val="clear" w:color="auto" w:fill="auto"/>
          </w:tcPr>
          <w:p w:rsidR="00CB31B6" w:rsidRPr="005842EC" w:rsidRDefault="00CB31B6" w:rsidP="0024718B">
            <w:pPr>
              <w:jc w:val="both"/>
              <w:rPr>
                <w:b/>
                <w:noProof/>
                <w:szCs w:val="24"/>
              </w:rPr>
            </w:pPr>
          </w:p>
        </w:tc>
        <w:tc>
          <w:tcPr>
            <w:tcW w:w="2829" w:type="dxa"/>
            <w:shd w:val="clear" w:color="auto" w:fill="auto"/>
          </w:tcPr>
          <w:p w:rsidR="00CB31B6" w:rsidRPr="005842EC" w:rsidRDefault="00CB31B6" w:rsidP="0024718B">
            <w:pPr>
              <w:jc w:val="both"/>
              <w:rPr>
                <w:noProof/>
                <w:szCs w:val="24"/>
              </w:rPr>
            </w:pPr>
            <w:r w:rsidRPr="005842EC">
              <w:rPr>
                <w:noProof/>
                <w:szCs w:val="24"/>
              </w:rPr>
              <w:t>Kitos prekės</w:t>
            </w:r>
          </w:p>
        </w:tc>
        <w:tc>
          <w:tcPr>
            <w:tcW w:w="1710" w:type="dxa"/>
            <w:shd w:val="clear" w:color="auto" w:fill="auto"/>
          </w:tcPr>
          <w:p w:rsidR="00CB31B6" w:rsidRPr="005842EC" w:rsidRDefault="00CB31B6" w:rsidP="0024718B">
            <w:pPr>
              <w:jc w:val="both"/>
              <w:rPr>
                <w:szCs w:val="24"/>
                <w:lang w:val="en-US"/>
              </w:rPr>
            </w:pPr>
            <w:r w:rsidRPr="005842EC">
              <w:rPr>
                <w:szCs w:val="24"/>
                <w:lang w:val="en-US"/>
              </w:rPr>
              <w:t>3500,00</w:t>
            </w:r>
          </w:p>
        </w:tc>
        <w:tc>
          <w:tcPr>
            <w:tcW w:w="1699" w:type="dxa"/>
            <w:shd w:val="clear" w:color="auto" w:fill="auto"/>
          </w:tcPr>
          <w:p w:rsidR="00CB31B6" w:rsidRPr="005842EC" w:rsidRDefault="00CB31B6" w:rsidP="0024718B">
            <w:pPr>
              <w:jc w:val="both"/>
              <w:rPr>
                <w:noProof/>
                <w:szCs w:val="24"/>
              </w:rPr>
            </w:pPr>
            <w:r w:rsidRPr="005842EC">
              <w:rPr>
                <w:noProof/>
                <w:szCs w:val="24"/>
              </w:rPr>
              <w:t>6200,00</w:t>
            </w:r>
          </w:p>
        </w:tc>
      </w:tr>
      <w:tr w:rsidR="00CB31B6" w:rsidRPr="005842EC" w:rsidTr="00CB31B6">
        <w:tc>
          <w:tcPr>
            <w:tcW w:w="1701" w:type="dxa"/>
            <w:vMerge/>
            <w:shd w:val="clear" w:color="auto" w:fill="auto"/>
          </w:tcPr>
          <w:p w:rsidR="00CB31B6" w:rsidRPr="005842EC" w:rsidRDefault="00CB31B6" w:rsidP="0024718B">
            <w:pPr>
              <w:jc w:val="both"/>
              <w:rPr>
                <w:b/>
                <w:noProof/>
                <w:szCs w:val="24"/>
              </w:rPr>
            </w:pPr>
          </w:p>
        </w:tc>
        <w:tc>
          <w:tcPr>
            <w:tcW w:w="2829" w:type="dxa"/>
            <w:shd w:val="clear" w:color="auto" w:fill="auto"/>
          </w:tcPr>
          <w:p w:rsidR="00CB31B6" w:rsidRPr="005842EC" w:rsidRDefault="00CB31B6" w:rsidP="0024718B">
            <w:pPr>
              <w:jc w:val="both"/>
              <w:rPr>
                <w:noProof/>
                <w:szCs w:val="24"/>
              </w:rPr>
            </w:pPr>
            <w:r w:rsidRPr="005842EC">
              <w:rPr>
                <w:noProof/>
                <w:szCs w:val="24"/>
              </w:rPr>
              <w:t>Kvalifikacijos kėlimas</w:t>
            </w:r>
          </w:p>
        </w:tc>
        <w:tc>
          <w:tcPr>
            <w:tcW w:w="1710" w:type="dxa"/>
            <w:shd w:val="clear" w:color="auto" w:fill="auto"/>
          </w:tcPr>
          <w:p w:rsidR="00CB31B6" w:rsidRPr="005842EC" w:rsidRDefault="00CB31B6" w:rsidP="0024718B">
            <w:pPr>
              <w:jc w:val="both"/>
              <w:rPr>
                <w:szCs w:val="24"/>
                <w:lang w:val="en-US"/>
              </w:rPr>
            </w:pPr>
            <w:r w:rsidRPr="005842EC">
              <w:rPr>
                <w:szCs w:val="24"/>
                <w:lang w:val="en-US"/>
              </w:rPr>
              <w:t>200,00</w:t>
            </w:r>
          </w:p>
        </w:tc>
        <w:tc>
          <w:tcPr>
            <w:tcW w:w="1699" w:type="dxa"/>
            <w:shd w:val="clear" w:color="auto" w:fill="auto"/>
          </w:tcPr>
          <w:p w:rsidR="00CB31B6" w:rsidRPr="005842EC" w:rsidRDefault="00CB31B6" w:rsidP="0024718B">
            <w:pPr>
              <w:jc w:val="both"/>
              <w:rPr>
                <w:noProof/>
                <w:szCs w:val="24"/>
              </w:rPr>
            </w:pPr>
            <w:r w:rsidRPr="005842EC">
              <w:rPr>
                <w:noProof/>
                <w:szCs w:val="24"/>
              </w:rPr>
              <w:t>0,00</w:t>
            </w:r>
          </w:p>
        </w:tc>
      </w:tr>
      <w:tr w:rsidR="00CB31B6" w:rsidRPr="005842EC" w:rsidTr="00CB31B6">
        <w:tc>
          <w:tcPr>
            <w:tcW w:w="1701" w:type="dxa"/>
            <w:vMerge/>
            <w:shd w:val="clear" w:color="auto" w:fill="auto"/>
          </w:tcPr>
          <w:p w:rsidR="00CB31B6" w:rsidRPr="005842EC" w:rsidRDefault="00CB31B6" w:rsidP="0024718B">
            <w:pPr>
              <w:jc w:val="both"/>
              <w:rPr>
                <w:b/>
                <w:noProof/>
                <w:szCs w:val="24"/>
              </w:rPr>
            </w:pPr>
          </w:p>
        </w:tc>
        <w:tc>
          <w:tcPr>
            <w:tcW w:w="2829" w:type="dxa"/>
            <w:shd w:val="clear" w:color="auto" w:fill="auto"/>
          </w:tcPr>
          <w:p w:rsidR="00CB31B6" w:rsidRPr="005842EC" w:rsidRDefault="00CB31B6" w:rsidP="0024718B">
            <w:pPr>
              <w:jc w:val="both"/>
              <w:rPr>
                <w:noProof/>
                <w:szCs w:val="24"/>
              </w:rPr>
            </w:pPr>
            <w:r w:rsidRPr="005842EC">
              <w:rPr>
                <w:noProof/>
                <w:szCs w:val="24"/>
              </w:rPr>
              <w:t>Komunalinės paslaugos</w:t>
            </w:r>
          </w:p>
        </w:tc>
        <w:tc>
          <w:tcPr>
            <w:tcW w:w="1710" w:type="dxa"/>
            <w:shd w:val="clear" w:color="auto" w:fill="auto"/>
          </w:tcPr>
          <w:p w:rsidR="00CB31B6" w:rsidRPr="005842EC" w:rsidRDefault="00CB31B6" w:rsidP="0024718B">
            <w:pPr>
              <w:jc w:val="both"/>
              <w:rPr>
                <w:szCs w:val="24"/>
                <w:lang w:val="en-US"/>
              </w:rPr>
            </w:pPr>
            <w:r w:rsidRPr="005842EC">
              <w:rPr>
                <w:szCs w:val="24"/>
                <w:lang w:val="en-US"/>
              </w:rPr>
              <w:t>1600,00</w:t>
            </w:r>
          </w:p>
        </w:tc>
        <w:tc>
          <w:tcPr>
            <w:tcW w:w="1699" w:type="dxa"/>
            <w:shd w:val="clear" w:color="auto" w:fill="auto"/>
          </w:tcPr>
          <w:p w:rsidR="00CB31B6" w:rsidRPr="005842EC" w:rsidRDefault="00CB31B6" w:rsidP="0024718B">
            <w:pPr>
              <w:jc w:val="both"/>
              <w:rPr>
                <w:noProof/>
                <w:szCs w:val="24"/>
              </w:rPr>
            </w:pPr>
            <w:r w:rsidRPr="005842EC">
              <w:rPr>
                <w:noProof/>
                <w:szCs w:val="24"/>
              </w:rPr>
              <w:t>0,00</w:t>
            </w:r>
          </w:p>
        </w:tc>
      </w:tr>
      <w:tr w:rsidR="00CB31B6" w:rsidRPr="005842EC" w:rsidTr="00CB31B6">
        <w:tc>
          <w:tcPr>
            <w:tcW w:w="1701" w:type="dxa"/>
            <w:vMerge/>
            <w:shd w:val="clear" w:color="auto" w:fill="auto"/>
          </w:tcPr>
          <w:p w:rsidR="00CB31B6" w:rsidRPr="005842EC" w:rsidRDefault="00CB31B6" w:rsidP="0024718B">
            <w:pPr>
              <w:jc w:val="both"/>
              <w:rPr>
                <w:b/>
                <w:noProof/>
                <w:szCs w:val="24"/>
              </w:rPr>
            </w:pPr>
          </w:p>
        </w:tc>
        <w:tc>
          <w:tcPr>
            <w:tcW w:w="2829" w:type="dxa"/>
            <w:shd w:val="clear" w:color="auto" w:fill="auto"/>
          </w:tcPr>
          <w:p w:rsidR="00CB31B6" w:rsidRPr="005842EC" w:rsidRDefault="00CB31B6" w:rsidP="0024718B">
            <w:pPr>
              <w:jc w:val="both"/>
              <w:rPr>
                <w:noProof/>
                <w:szCs w:val="24"/>
              </w:rPr>
            </w:pPr>
            <w:r w:rsidRPr="005842EC">
              <w:rPr>
                <w:noProof/>
                <w:szCs w:val="24"/>
              </w:rPr>
              <w:t xml:space="preserve">Kitos paslaugos </w:t>
            </w:r>
          </w:p>
        </w:tc>
        <w:tc>
          <w:tcPr>
            <w:tcW w:w="1710" w:type="dxa"/>
            <w:shd w:val="clear" w:color="auto" w:fill="auto"/>
          </w:tcPr>
          <w:p w:rsidR="00CB31B6" w:rsidRPr="005842EC" w:rsidRDefault="00CB31B6" w:rsidP="0024718B">
            <w:pPr>
              <w:jc w:val="both"/>
              <w:rPr>
                <w:szCs w:val="24"/>
                <w:lang w:val="en-US"/>
              </w:rPr>
            </w:pPr>
            <w:r w:rsidRPr="005842EC">
              <w:rPr>
                <w:szCs w:val="24"/>
                <w:lang w:val="en-US"/>
              </w:rPr>
              <w:t>700,00</w:t>
            </w:r>
          </w:p>
        </w:tc>
        <w:tc>
          <w:tcPr>
            <w:tcW w:w="1699" w:type="dxa"/>
            <w:shd w:val="clear" w:color="auto" w:fill="auto"/>
          </w:tcPr>
          <w:p w:rsidR="00CB31B6" w:rsidRPr="005842EC" w:rsidRDefault="00CB31B6" w:rsidP="0024718B">
            <w:pPr>
              <w:jc w:val="both"/>
              <w:rPr>
                <w:noProof/>
                <w:szCs w:val="24"/>
              </w:rPr>
            </w:pPr>
            <w:r w:rsidRPr="005842EC">
              <w:rPr>
                <w:noProof/>
                <w:szCs w:val="24"/>
              </w:rPr>
              <w:t>100,00</w:t>
            </w:r>
          </w:p>
        </w:tc>
      </w:tr>
      <w:tr w:rsidR="00CB31B6" w:rsidRPr="005842EC" w:rsidTr="00CB31B6">
        <w:tc>
          <w:tcPr>
            <w:tcW w:w="1701" w:type="dxa"/>
            <w:vMerge/>
            <w:shd w:val="clear" w:color="auto" w:fill="auto"/>
          </w:tcPr>
          <w:p w:rsidR="00CB31B6" w:rsidRPr="005842EC" w:rsidRDefault="00CB31B6" w:rsidP="0024718B">
            <w:pPr>
              <w:jc w:val="both"/>
              <w:rPr>
                <w:b/>
                <w:noProof/>
                <w:szCs w:val="24"/>
              </w:rPr>
            </w:pPr>
          </w:p>
        </w:tc>
        <w:tc>
          <w:tcPr>
            <w:tcW w:w="2829" w:type="dxa"/>
            <w:shd w:val="clear" w:color="auto" w:fill="auto"/>
          </w:tcPr>
          <w:p w:rsidR="00CB31B6" w:rsidRPr="005842EC" w:rsidRDefault="00CB31B6" w:rsidP="0024718B">
            <w:pPr>
              <w:jc w:val="both"/>
              <w:rPr>
                <w:noProof/>
                <w:szCs w:val="24"/>
              </w:rPr>
            </w:pPr>
            <w:r w:rsidRPr="005842EC">
              <w:rPr>
                <w:noProof/>
                <w:szCs w:val="24"/>
              </w:rPr>
              <w:t>Ilgalaikio materialiojo turto įsigijimas</w:t>
            </w:r>
          </w:p>
        </w:tc>
        <w:tc>
          <w:tcPr>
            <w:tcW w:w="1710" w:type="dxa"/>
            <w:shd w:val="clear" w:color="auto" w:fill="auto"/>
          </w:tcPr>
          <w:p w:rsidR="00CB31B6" w:rsidRPr="005842EC" w:rsidRDefault="00CB31B6" w:rsidP="0024718B">
            <w:pPr>
              <w:jc w:val="both"/>
              <w:rPr>
                <w:szCs w:val="24"/>
                <w:lang w:val="en-US"/>
              </w:rPr>
            </w:pPr>
            <w:r w:rsidRPr="005842EC">
              <w:rPr>
                <w:szCs w:val="24"/>
                <w:lang w:val="en-US"/>
              </w:rPr>
              <w:t>0,00</w:t>
            </w:r>
          </w:p>
        </w:tc>
        <w:tc>
          <w:tcPr>
            <w:tcW w:w="1699" w:type="dxa"/>
            <w:shd w:val="clear" w:color="auto" w:fill="auto"/>
          </w:tcPr>
          <w:p w:rsidR="00CB31B6" w:rsidRPr="005842EC" w:rsidRDefault="00CB31B6" w:rsidP="0024718B">
            <w:pPr>
              <w:jc w:val="both"/>
              <w:rPr>
                <w:noProof/>
                <w:szCs w:val="24"/>
              </w:rPr>
            </w:pPr>
            <w:r w:rsidRPr="005842EC">
              <w:rPr>
                <w:noProof/>
                <w:szCs w:val="24"/>
              </w:rPr>
              <w:t>0,00</w:t>
            </w:r>
          </w:p>
        </w:tc>
      </w:tr>
      <w:tr w:rsidR="00CB31B6" w:rsidRPr="005842EC" w:rsidTr="00CB31B6">
        <w:tc>
          <w:tcPr>
            <w:tcW w:w="4530" w:type="dxa"/>
            <w:gridSpan w:val="2"/>
            <w:shd w:val="clear" w:color="auto" w:fill="auto"/>
          </w:tcPr>
          <w:p w:rsidR="00CB31B6" w:rsidRPr="005842EC" w:rsidRDefault="00CB31B6" w:rsidP="0024718B">
            <w:pPr>
              <w:jc w:val="both"/>
              <w:rPr>
                <w:b/>
                <w:noProof/>
                <w:szCs w:val="24"/>
              </w:rPr>
            </w:pPr>
            <w:r w:rsidRPr="005842EC">
              <w:rPr>
                <w:b/>
                <w:noProof/>
                <w:szCs w:val="24"/>
              </w:rPr>
              <w:t>Viso:</w:t>
            </w:r>
          </w:p>
        </w:tc>
        <w:tc>
          <w:tcPr>
            <w:tcW w:w="1710" w:type="dxa"/>
            <w:shd w:val="clear" w:color="auto" w:fill="auto"/>
          </w:tcPr>
          <w:p w:rsidR="00CB31B6" w:rsidRPr="005842EC" w:rsidRDefault="00CB31B6" w:rsidP="0024718B">
            <w:pPr>
              <w:jc w:val="both"/>
              <w:rPr>
                <w:b/>
                <w:noProof/>
                <w:szCs w:val="24"/>
              </w:rPr>
            </w:pPr>
            <w:r w:rsidRPr="005842EC">
              <w:rPr>
                <w:b/>
                <w:noProof/>
                <w:szCs w:val="24"/>
              </w:rPr>
              <w:t>62700,00</w:t>
            </w:r>
          </w:p>
        </w:tc>
        <w:tc>
          <w:tcPr>
            <w:tcW w:w="1699" w:type="dxa"/>
            <w:shd w:val="clear" w:color="auto" w:fill="auto"/>
          </w:tcPr>
          <w:p w:rsidR="00CB31B6" w:rsidRPr="005842EC" w:rsidRDefault="00CB31B6" w:rsidP="0024718B">
            <w:pPr>
              <w:jc w:val="both"/>
              <w:rPr>
                <w:b/>
                <w:noProof/>
                <w:szCs w:val="24"/>
              </w:rPr>
            </w:pPr>
            <w:r w:rsidRPr="005842EC">
              <w:rPr>
                <w:b/>
                <w:szCs w:val="24"/>
                <w:lang w:val="en-US"/>
              </w:rPr>
              <w:t>89800,00</w:t>
            </w:r>
          </w:p>
        </w:tc>
      </w:tr>
      <w:tr w:rsidR="00CB31B6" w:rsidRPr="005842EC" w:rsidTr="00CB31B6">
        <w:trPr>
          <w:trHeight w:val="536"/>
        </w:trPr>
        <w:tc>
          <w:tcPr>
            <w:tcW w:w="1701" w:type="dxa"/>
            <w:tcBorders>
              <w:bottom w:val="single" w:sz="4" w:space="0" w:color="auto"/>
            </w:tcBorders>
            <w:shd w:val="clear" w:color="auto" w:fill="auto"/>
          </w:tcPr>
          <w:p w:rsidR="00CB31B6" w:rsidRPr="005842EC" w:rsidRDefault="00CB31B6" w:rsidP="0024718B">
            <w:pPr>
              <w:jc w:val="both"/>
              <w:rPr>
                <w:noProof/>
                <w:szCs w:val="24"/>
              </w:rPr>
            </w:pPr>
            <w:r w:rsidRPr="005842EC">
              <w:rPr>
                <w:noProof/>
                <w:szCs w:val="24"/>
              </w:rPr>
              <w:t xml:space="preserve">Savivaldybės lėšos </w:t>
            </w:r>
          </w:p>
        </w:tc>
        <w:tc>
          <w:tcPr>
            <w:tcW w:w="2829" w:type="dxa"/>
            <w:shd w:val="clear" w:color="auto" w:fill="auto"/>
          </w:tcPr>
          <w:p w:rsidR="00CB31B6" w:rsidRPr="005842EC" w:rsidRDefault="00CB31B6" w:rsidP="0024718B">
            <w:pPr>
              <w:jc w:val="both"/>
              <w:rPr>
                <w:noProof/>
                <w:szCs w:val="24"/>
              </w:rPr>
            </w:pPr>
            <w:r w:rsidRPr="005842EC">
              <w:rPr>
                <w:noProof/>
                <w:szCs w:val="24"/>
              </w:rPr>
              <w:t>Darbo užmokestis ir socialinis draudimas</w:t>
            </w:r>
          </w:p>
        </w:tc>
        <w:tc>
          <w:tcPr>
            <w:tcW w:w="1710" w:type="dxa"/>
            <w:shd w:val="clear" w:color="auto" w:fill="auto"/>
          </w:tcPr>
          <w:p w:rsidR="00CB31B6" w:rsidRPr="005842EC" w:rsidRDefault="00CB31B6" w:rsidP="0024718B">
            <w:pPr>
              <w:jc w:val="both"/>
              <w:rPr>
                <w:szCs w:val="24"/>
                <w:lang w:val="en-US"/>
              </w:rPr>
            </w:pPr>
            <w:r w:rsidRPr="005842EC">
              <w:rPr>
                <w:szCs w:val="24"/>
                <w:lang w:val="en-US"/>
              </w:rPr>
              <w:t>4900,00</w:t>
            </w:r>
          </w:p>
        </w:tc>
        <w:tc>
          <w:tcPr>
            <w:tcW w:w="1699" w:type="dxa"/>
            <w:shd w:val="clear" w:color="auto" w:fill="auto"/>
          </w:tcPr>
          <w:p w:rsidR="00CB31B6" w:rsidRPr="005842EC" w:rsidRDefault="00CB31B6" w:rsidP="0024718B">
            <w:pPr>
              <w:jc w:val="both"/>
              <w:rPr>
                <w:noProof/>
                <w:szCs w:val="24"/>
              </w:rPr>
            </w:pPr>
            <w:r w:rsidRPr="005842EC">
              <w:rPr>
                <w:noProof/>
                <w:szCs w:val="24"/>
              </w:rPr>
              <w:t>7800,00</w:t>
            </w:r>
          </w:p>
        </w:tc>
      </w:tr>
      <w:tr w:rsidR="00CB31B6" w:rsidRPr="005842EC" w:rsidTr="00CB31B6">
        <w:trPr>
          <w:trHeight w:val="166"/>
        </w:trPr>
        <w:tc>
          <w:tcPr>
            <w:tcW w:w="1701" w:type="dxa"/>
            <w:vMerge w:val="restart"/>
            <w:tcBorders>
              <w:top w:val="single" w:sz="4" w:space="0" w:color="auto"/>
            </w:tcBorders>
            <w:shd w:val="clear" w:color="auto" w:fill="auto"/>
          </w:tcPr>
          <w:p w:rsidR="00CB31B6" w:rsidRPr="005842EC" w:rsidRDefault="00CB31B6" w:rsidP="0024718B">
            <w:pPr>
              <w:jc w:val="both"/>
              <w:rPr>
                <w:noProof/>
                <w:szCs w:val="24"/>
              </w:rPr>
            </w:pPr>
            <w:r w:rsidRPr="005842EC">
              <w:rPr>
                <w:noProof/>
                <w:szCs w:val="24"/>
              </w:rPr>
              <w:t>Teikiamų paslaugų pajamos. Socialinės globos padalinys-tėvų įnašai už teikiamas paslaugas.</w:t>
            </w:r>
          </w:p>
        </w:tc>
        <w:tc>
          <w:tcPr>
            <w:tcW w:w="2829" w:type="dxa"/>
            <w:shd w:val="clear" w:color="auto" w:fill="auto"/>
          </w:tcPr>
          <w:p w:rsidR="00CB31B6" w:rsidRPr="005842EC" w:rsidRDefault="00CB31B6" w:rsidP="0024718B">
            <w:pPr>
              <w:jc w:val="both"/>
              <w:rPr>
                <w:noProof/>
                <w:szCs w:val="24"/>
              </w:rPr>
            </w:pPr>
            <w:r w:rsidRPr="005842EC">
              <w:rPr>
                <w:noProof/>
                <w:szCs w:val="24"/>
              </w:rPr>
              <w:t>Darbo užmokestis</w:t>
            </w:r>
          </w:p>
        </w:tc>
        <w:tc>
          <w:tcPr>
            <w:tcW w:w="1710" w:type="dxa"/>
            <w:shd w:val="clear" w:color="auto" w:fill="auto"/>
          </w:tcPr>
          <w:p w:rsidR="00CB31B6" w:rsidRPr="005842EC" w:rsidRDefault="00CB31B6" w:rsidP="0024718B">
            <w:pPr>
              <w:jc w:val="both"/>
              <w:rPr>
                <w:szCs w:val="24"/>
                <w:lang w:val="en-US"/>
              </w:rPr>
            </w:pPr>
            <w:r w:rsidRPr="005842EC">
              <w:rPr>
                <w:szCs w:val="24"/>
                <w:lang w:val="en-US"/>
              </w:rPr>
              <w:t>2700,00</w:t>
            </w:r>
          </w:p>
        </w:tc>
        <w:tc>
          <w:tcPr>
            <w:tcW w:w="1699" w:type="dxa"/>
            <w:shd w:val="clear" w:color="auto" w:fill="auto"/>
          </w:tcPr>
          <w:p w:rsidR="00CB31B6" w:rsidRPr="005842EC" w:rsidRDefault="00CB31B6" w:rsidP="0024718B">
            <w:pPr>
              <w:jc w:val="both"/>
              <w:rPr>
                <w:noProof/>
                <w:szCs w:val="24"/>
              </w:rPr>
            </w:pPr>
            <w:r w:rsidRPr="005842EC">
              <w:rPr>
                <w:noProof/>
                <w:szCs w:val="24"/>
              </w:rPr>
              <w:t>4900,00</w:t>
            </w:r>
          </w:p>
        </w:tc>
      </w:tr>
      <w:tr w:rsidR="00CB31B6" w:rsidRPr="005842EC" w:rsidTr="00CB31B6">
        <w:tc>
          <w:tcPr>
            <w:tcW w:w="1701" w:type="dxa"/>
            <w:vMerge/>
            <w:shd w:val="clear" w:color="auto" w:fill="auto"/>
          </w:tcPr>
          <w:p w:rsidR="00CB31B6" w:rsidRPr="005842EC" w:rsidRDefault="00CB31B6" w:rsidP="0024718B">
            <w:pPr>
              <w:jc w:val="both"/>
              <w:rPr>
                <w:noProof/>
                <w:szCs w:val="24"/>
              </w:rPr>
            </w:pPr>
          </w:p>
        </w:tc>
        <w:tc>
          <w:tcPr>
            <w:tcW w:w="2829" w:type="dxa"/>
            <w:shd w:val="clear" w:color="auto" w:fill="auto"/>
          </w:tcPr>
          <w:p w:rsidR="00CB31B6" w:rsidRPr="005842EC" w:rsidRDefault="00CB31B6" w:rsidP="0024718B">
            <w:pPr>
              <w:jc w:val="both"/>
              <w:rPr>
                <w:noProof/>
                <w:szCs w:val="24"/>
              </w:rPr>
            </w:pPr>
            <w:r w:rsidRPr="005842EC">
              <w:rPr>
                <w:noProof/>
                <w:szCs w:val="24"/>
              </w:rPr>
              <w:t>Socialinio draudim įmokos</w:t>
            </w:r>
          </w:p>
        </w:tc>
        <w:tc>
          <w:tcPr>
            <w:tcW w:w="1710" w:type="dxa"/>
            <w:shd w:val="clear" w:color="auto" w:fill="auto"/>
          </w:tcPr>
          <w:p w:rsidR="00CB31B6" w:rsidRPr="005842EC" w:rsidRDefault="00CB31B6" w:rsidP="0024718B">
            <w:pPr>
              <w:jc w:val="both"/>
              <w:rPr>
                <w:szCs w:val="24"/>
                <w:lang w:val="en-US"/>
              </w:rPr>
            </w:pPr>
            <w:r w:rsidRPr="005842EC">
              <w:rPr>
                <w:szCs w:val="24"/>
                <w:lang w:val="en-US"/>
              </w:rPr>
              <w:t>800,00</w:t>
            </w:r>
          </w:p>
        </w:tc>
        <w:tc>
          <w:tcPr>
            <w:tcW w:w="1699" w:type="dxa"/>
            <w:shd w:val="clear" w:color="auto" w:fill="auto"/>
          </w:tcPr>
          <w:p w:rsidR="00CB31B6" w:rsidRPr="005842EC" w:rsidRDefault="00CB31B6" w:rsidP="0024718B">
            <w:pPr>
              <w:jc w:val="both"/>
              <w:rPr>
                <w:noProof/>
                <w:szCs w:val="24"/>
              </w:rPr>
            </w:pPr>
            <w:r w:rsidRPr="005842EC">
              <w:rPr>
                <w:noProof/>
                <w:szCs w:val="24"/>
              </w:rPr>
              <w:t>1500,00</w:t>
            </w:r>
          </w:p>
        </w:tc>
      </w:tr>
      <w:tr w:rsidR="00CB31B6" w:rsidRPr="005842EC" w:rsidTr="00CB31B6">
        <w:tc>
          <w:tcPr>
            <w:tcW w:w="1701" w:type="dxa"/>
            <w:vMerge/>
            <w:shd w:val="clear" w:color="auto" w:fill="auto"/>
          </w:tcPr>
          <w:p w:rsidR="00CB31B6" w:rsidRPr="005842EC" w:rsidRDefault="00CB31B6" w:rsidP="0024718B">
            <w:pPr>
              <w:jc w:val="both"/>
              <w:rPr>
                <w:noProof/>
                <w:szCs w:val="24"/>
              </w:rPr>
            </w:pPr>
          </w:p>
        </w:tc>
        <w:tc>
          <w:tcPr>
            <w:tcW w:w="2829" w:type="dxa"/>
            <w:shd w:val="clear" w:color="auto" w:fill="auto"/>
          </w:tcPr>
          <w:p w:rsidR="00CB31B6" w:rsidRPr="005842EC" w:rsidRDefault="00CB31B6" w:rsidP="0024718B">
            <w:pPr>
              <w:jc w:val="both"/>
              <w:rPr>
                <w:noProof/>
                <w:szCs w:val="24"/>
              </w:rPr>
            </w:pPr>
            <w:r w:rsidRPr="005842EC">
              <w:rPr>
                <w:noProof/>
                <w:szCs w:val="24"/>
              </w:rPr>
              <w:t>Apranga ir patalynė</w:t>
            </w:r>
          </w:p>
        </w:tc>
        <w:tc>
          <w:tcPr>
            <w:tcW w:w="1710" w:type="dxa"/>
            <w:shd w:val="clear" w:color="auto" w:fill="auto"/>
          </w:tcPr>
          <w:p w:rsidR="00CB31B6" w:rsidRPr="005842EC" w:rsidRDefault="00CB31B6" w:rsidP="0024718B">
            <w:pPr>
              <w:jc w:val="both"/>
              <w:rPr>
                <w:szCs w:val="24"/>
                <w:lang w:val="en-US"/>
              </w:rPr>
            </w:pPr>
            <w:r w:rsidRPr="005842EC">
              <w:rPr>
                <w:szCs w:val="24"/>
                <w:lang w:val="en-US"/>
              </w:rPr>
              <w:t>0,00</w:t>
            </w:r>
          </w:p>
        </w:tc>
        <w:tc>
          <w:tcPr>
            <w:tcW w:w="1699" w:type="dxa"/>
            <w:shd w:val="clear" w:color="auto" w:fill="auto"/>
          </w:tcPr>
          <w:p w:rsidR="00CB31B6" w:rsidRPr="005842EC" w:rsidRDefault="00CB31B6" w:rsidP="0024718B">
            <w:pPr>
              <w:jc w:val="both"/>
              <w:rPr>
                <w:noProof/>
                <w:szCs w:val="24"/>
              </w:rPr>
            </w:pPr>
            <w:r w:rsidRPr="005842EC">
              <w:rPr>
                <w:noProof/>
                <w:szCs w:val="24"/>
              </w:rPr>
              <w:t>300,00</w:t>
            </w:r>
          </w:p>
        </w:tc>
      </w:tr>
      <w:tr w:rsidR="00CB31B6" w:rsidRPr="005842EC" w:rsidTr="00CB31B6">
        <w:trPr>
          <w:trHeight w:val="268"/>
        </w:trPr>
        <w:tc>
          <w:tcPr>
            <w:tcW w:w="1701" w:type="dxa"/>
            <w:vMerge/>
            <w:shd w:val="clear" w:color="auto" w:fill="auto"/>
          </w:tcPr>
          <w:p w:rsidR="00CB31B6" w:rsidRPr="005842EC" w:rsidRDefault="00CB31B6" w:rsidP="0024718B">
            <w:pPr>
              <w:jc w:val="both"/>
              <w:rPr>
                <w:noProof/>
                <w:szCs w:val="24"/>
              </w:rPr>
            </w:pPr>
          </w:p>
        </w:tc>
        <w:tc>
          <w:tcPr>
            <w:tcW w:w="2829" w:type="dxa"/>
            <w:shd w:val="clear" w:color="auto" w:fill="auto"/>
          </w:tcPr>
          <w:p w:rsidR="00CB31B6" w:rsidRPr="005842EC" w:rsidRDefault="00CB31B6" w:rsidP="0024718B">
            <w:pPr>
              <w:jc w:val="both"/>
              <w:rPr>
                <w:noProof/>
                <w:szCs w:val="24"/>
              </w:rPr>
            </w:pPr>
            <w:r w:rsidRPr="005842EC">
              <w:rPr>
                <w:noProof/>
                <w:szCs w:val="24"/>
              </w:rPr>
              <w:t>Kitos prekės</w:t>
            </w:r>
          </w:p>
        </w:tc>
        <w:tc>
          <w:tcPr>
            <w:tcW w:w="1710" w:type="dxa"/>
            <w:shd w:val="clear" w:color="auto" w:fill="auto"/>
          </w:tcPr>
          <w:p w:rsidR="00CB31B6" w:rsidRPr="005842EC" w:rsidRDefault="00CB31B6" w:rsidP="0024718B">
            <w:pPr>
              <w:jc w:val="both"/>
              <w:rPr>
                <w:szCs w:val="24"/>
                <w:lang w:val="en-US"/>
              </w:rPr>
            </w:pPr>
            <w:r w:rsidRPr="005842EC">
              <w:rPr>
                <w:szCs w:val="24"/>
                <w:lang w:val="en-US"/>
              </w:rPr>
              <w:t>6000,00</w:t>
            </w:r>
          </w:p>
        </w:tc>
        <w:tc>
          <w:tcPr>
            <w:tcW w:w="1699" w:type="dxa"/>
            <w:shd w:val="clear" w:color="auto" w:fill="auto"/>
          </w:tcPr>
          <w:p w:rsidR="00CB31B6" w:rsidRPr="005842EC" w:rsidRDefault="00CB31B6" w:rsidP="0024718B">
            <w:pPr>
              <w:jc w:val="both"/>
              <w:rPr>
                <w:noProof/>
                <w:szCs w:val="24"/>
              </w:rPr>
            </w:pPr>
            <w:r w:rsidRPr="005842EC">
              <w:rPr>
                <w:noProof/>
                <w:szCs w:val="24"/>
              </w:rPr>
              <w:t>6000,00</w:t>
            </w:r>
          </w:p>
        </w:tc>
      </w:tr>
      <w:tr w:rsidR="00CB31B6" w:rsidRPr="005842EC" w:rsidTr="00CB31B6">
        <w:trPr>
          <w:trHeight w:val="165"/>
        </w:trPr>
        <w:tc>
          <w:tcPr>
            <w:tcW w:w="1701" w:type="dxa"/>
            <w:vMerge/>
            <w:tcBorders>
              <w:bottom w:val="nil"/>
            </w:tcBorders>
            <w:shd w:val="clear" w:color="auto" w:fill="auto"/>
          </w:tcPr>
          <w:p w:rsidR="00CB31B6" w:rsidRPr="005842EC" w:rsidRDefault="00CB31B6" w:rsidP="0024718B">
            <w:pPr>
              <w:jc w:val="both"/>
              <w:rPr>
                <w:noProof/>
                <w:szCs w:val="24"/>
              </w:rPr>
            </w:pPr>
          </w:p>
        </w:tc>
        <w:tc>
          <w:tcPr>
            <w:tcW w:w="2829" w:type="dxa"/>
            <w:shd w:val="clear" w:color="auto" w:fill="auto"/>
          </w:tcPr>
          <w:p w:rsidR="00CB31B6" w:rsidRPr="005842EC" w:rsidRDefault="00CB31B6" w:rsidP="0024718B">
            <w:pPr>
              <w:spacing w:line="360" w:lineRule="auto"/>
              <w:jc w:val="both"/>
              <w:rPr>
                <w:noProof/>
                <w:szCs w:val="24"/>
              </w:rPr>
            </w:pPr>
            <w:r w:rsidRPr="005842EC">
              <w:rPr>
                <w:noProof/>
                <w:szCs w:val="24"/>
              </w:rPr>
              <w:t>Komunalinės paslaugos</w:t>
            </w:r>
          </w:p>
        </w:tc>
        <w:tc>
          <w:tcPr>
            <w:tcW w:w="1710" w:type="dxa"/>
            <w:shd w:val="clear" w:color="auto" w:fill="auto"/>
          </w:tcPr>
          <w:p w:rsidR="00CB31B6" w:rsidRPr="005842EC" w:rsidRDefault="00CB31B6" w:rsidP="0024718B">
            <w:pPr>
              <w:spacing w:line="360" w:lineRule="auto"/>
              <w:jc w:val="both"/>
              <w:rPr>
                <w:szCs w:val="24"/>
                <w:lang w:val="en-US"/>
              </w:rPr>
            </w:pPr>
            <w:r w:rsidRPr="005842EC">
              <w:rPr>
                <w:szCs w:val="24"/>
                <w:lang w:val="en-US"/>
              </w:rPr>
              <w:t>6500,00</w:t>
            </w:r>
          </w:p>
        </w:tc>
        <w:tc>
          <w:tcPr>
            <w:tcW w:w="1699" w:type="dxa"/>
            <w:shd w:val="clear" w:color="auto" w:fill="auto"/>
          </w:tcPr>
          <w:p w:rsidR="00CB31B6" w:rsidRPr="005842EC" w:rsidRDefault="00CB31B6" w:rsidP="0024718B">
            <w:pPr>
              <w:spacing w:line="360" w:lineRule="auto"/>
              <w:jc w:val="both"/>
              <w:rPr>
                <w:noProof/>
                <w:szCs w:val="24"/>
              </w:rPr>
            </w:pPr>
            <w:r w:rsidRPr="005842EC">
              <w:rPr>
                <w:noProof/>
                <w:szCs w:val="24"/>
              </w:rPr>
              <w:t>4100,00</w:t>
            </w:r>
          </w:p>
        </w:tc>
      </w:tr>
      <w:tr w:rsidR="00CB31B6" w:rsidRPr="005842EC" w:rsidTr="00CB31B6">
        <w:tc>
          <w:tcPr>
            <w:tcW w:w="1701" w:type="dxa"/>
            <w:tcBorders>
              <w:top w:val="nil"/>
              <w:bottom w:val="single" w:sz="4" w:space="0" w:color="auto"/>
            </w:tcBorders>
            <w:shd w:val="clear" w:color="auto" w:fill="auto"/>
          </w:tcPr>
          <w:p w:rsidR="00CB31B6" w:rsidRPr="005842EC" w:rsidRDefault="00CB31B6" w:rsidP="0024718B">
            <w:pPr>
              <w:jc w:val="both"/>
              <w:rPr>
                <w:noProof/>
                <w:szCs w:val="24"/>
              </w:rPr>
            </w:pPr>
          </w:p>
        </w:tc>
        <w:tc>
          <w:tcPr>
            <w:tcW w:w="2829" w:type="dxa"/>
            <w:tcBorders>
              <w:bottom w:val="single" w:sz="4" w:space="0" w:color="auto"/>
            </w:tcBorders>
            <w:shd w:val="clear" w:color="auto" w:fill="auto"/>
          </w:tcPr>
          <w:p w:rsidR="00CB31B6" w:rsidRPr="005842EC" w:rsidRDefault="00CB31B6" w:rsidP="0024718B">
            <w:pPr>
              <w:jc w:val="both"/>
              <w:rPr>
                <w:noProof/>
                <w:szCs w:val="24"/>
              </w:rPr>
            </w:pPr>
            <w:r w:rsidRPr="005842EC">
              <w:rPr>
                <w:noProof/>
                <w:szCs w:val="24"/>
              </w:rPr>
              <w:t>Paslaugos</w:t>
            </w:r>
          </w:p>
        </w:tc>
        <w:tc>
          <w:tcPr>
            <w:tcW w:w="1710" w:type="dxa"/>
            <w:shd w:val="clear" w:color="auto" w:fill="auto"/>
          </w:tcPr>
          <w:p w:rsidR="00CB31B6" w:rsidRPr="005842EC" w:rsidRDefault="00CB31B6" w:rsidP="0024718B">
            <w:pPr>
              <w:jc w:val="both"/>
              <w:rPr>
                <w:szCs w:val="24"/>
                <w:lang w:val="en-US"/>
              </w:rPr>
            </w:pPr>
            <w:r w:rsidRPr="005842EC">
              <w:rPr>
                <w:szCs w:val="24"/>
                <w:lang w:val="en-US"/>
              </w:rPr>
              <w:t>2100,00</w:t>
            </w:r>
          </w:p>
        </w:tc>
        <w:tc>
          <w:tcPr>
            <w:tcW w:w="1699" w:type="dxa"/>
            <w:shd w:val="clear" w:color="auto" w:fill="auto"/>
          </w:tcPr>
          <w:p w:rsidR="00CB31B6" w:rsidRPr="005842EC" w:rsidRDefault="00CB31B6" w:rsidP="0024718B">
            <w:pPr>
              <w:jc w:val="both"/>
              <w:rPr>
                <w:noProof/>
                <w:szCs w:val="24"/>
              </w:rPr>
            </w:pPr>
            <w:r w:rsidRPr="005842EC">
              <w:rPr>
                <w:noProof/>
                <w:szCs w:val="24"/>
              </w:rPr>
              <w:t>0,00</w:t>
            </w:r>
          </w:p>
        </w:tc>
      </w:tr>
      <w:tr w:rsidR="00CB31B6" w:rsidRPr="005842EC" w:rsidTr="00CB31B6">
        <w:tc>
          <w:tcPr>
            <w:tcW w:w="1701" w:type="dxa"/>
            <w:tcBorders>
              <w:top w:val="single" w:sz="4" w:space="0" w:color="auto"/>
              <w:bottom w:val="single" w:sz="4" w:space="0" w:color="auto"/>
              <w:right w:val="nil"/>
            </w:tcBorders>
            <w:shd w:val="clear" w:color="auto" w:fill="auto"/>
          </w:tcPr>
          <w:p w:rsidR="00CB31B6" w:rsidRPr="005842EC" w:rsidRDefault="00CB31B6" w:rsidP="0024718B">
            <w:pPr>
              <w:jc w:val="both"/>
              <w:rPr>
                <w:noProof/>
                <w:szCs w:val="24"/>
              </w:rPr>
            </w:pPr>
          </w:p>
        </w:tc>
        <w:tc>
          <w:tcPr>
            <w:tcW w:w="2829" w:type="dxa"/>
            <w:tcBorders>
              <w:left w:val="nil"/>
            </w:tcBorders>
            <w:shd w:val="clear" w:color="auto" w:fill="auto"/>
          </w:tcPr>
          <w:p w:rsidR="00CB31B6" w:rsidRPr="005842EC" w:rsidRDefault="00CB31B6" w:rsidP="0024718B">
            <w:pPr>
              <w:jc w:val="both"/>
              <w:rPr>
                <w:b/>
                <w:noProof/>
                <w:szCs w:val="24"/>
              </w:rPr>
            </w:pPr>
            <w:r w:rsidRPr="005842EC">
              <w:rPr>
                <w:b/>
                <w:noProof/>
                <w:szCs w:val="24"/>
              </w:rPr>
              <w:t>Viso:</w:t>
            </w:r>
          </w:p>
        </w:tc>
        <w:tc>
          <w:tcPr>
            <w:tcW w:w="1710" w:type="dxa"/>
            <w:shd w:val="clear" w:color="auto" w:fill="auto"/>
          </w:tcPr>
          <w:p w:rsidR="00CB31B6" w:rsidRPr="005842EC" w:rsidRDefault="00CB31B6" w:rsidP="0024718B">
            <w:pPr>
              <w:jc w:val="both"/>
              <w:rPr>
                <w:b/>
                <w:szCs w:val="24"/>
                <w:lang w:val="en-US"/>
              </w:rPr>
            </w:pPr>
            <w:r w:rsidRPr="005842EC">
              <w:rPr>
                <w:b/>
                <w:szCs w:val="24"/>
                <w:lang w:val="en-US"/>
              </w:rPr>
              <w:t>18100,00</w:t>
            </w:r>
          </w:p>
        </w:tc>
        <w:tc>
          <w:tcPr>
            <w:tcW w:w="1699" w:type="dxa"/>
            <w:shd w:val="clear" w:color="auto" w:fill="auto"/>
          </w:tcPr>
          <w:p w:rsidR="00CB31B6" w:rsidRPr="005842EC" w:rsidRDefault="00CB31B6" w:rsidP="0024718B">
            <w:pPr>
              <w:jc w:val="both"/>
              <w:rPr>
                <w:b/>
                <w:noProof/>
                <w:szCs w:val="24"/>
              </w:rPr>
            </w:pPr>
            <w:r w:rsidRPr="005842EC">
              <w:rPr>
                <w:b/>
                <w:noProof/>
                <w:szCs w:val="24"/>
              </w:rPr>
              <w:t>16800,00</w:t>
            </w:r>
          </w:p>
        </w:tc>
      </w:tr>
      <w:tr w:rsidR="00CB31B6" w:rsidRPr="005842EC" w:rsidTr="00CB31B6">
        <w:tc>
          <w:tcPr>
            <w:tcW w:w="1701" w:type="dxa"/>
            <w:vMerge w:val="restart"/>
            <w:shd w:val="clear" w:color="auto" w:fill="auto"/>
          </w:tcPr>
          <w:p w:rsidR="00CB31B6" w:rsidRPr="005842EC" w:rsidRDefault="00CB31B6" w:rsidP="0024718B">
            <w:pPr>
              <w:jc w:val="both"/>
              <w:rPr>
                <w:noProof/>
                <w:szCs w:val="24"/>
              </w:rPr>
            </w:pPr>
            <w:r w:rsidRPr="005842EC">
              <w:rPr>
                <w:noProof/>
                <w:szCs w:val="24"/>
              </w:rPr>
              <w:t>Teikiamų paslaugų pajamos.</w:t>
            </w:r>
          </w:p>
          <w:p w:rsidR="00CB31B6" w:rsidRPr="005842EC" w:rsidRDefault="00CB31B6" w:rsidP="0024718B">
            <w:pPr>
              <w:jc w:val="both"/>
              <w:rPr>
                <w:noProof/>
                <w:szCs w:val="24"/>
              </w:rPr>
            </w:pPr>
            <w:r w:rsidRPr="005842EC">
              <w:rPr>
                <w:noProof/>
                <w:szCs w:val="24"/>
              </w:rPr>
              <w:t>Specialios paskirties lėšos,</w:t>
            </w:r>
          </w:p>
          <w:p w:rsidR="00CB31B6" w:rsidRPr="005842EC" w:rsidRDefault="00CB31B6" w:rsidP="0024718B">
            <w:pPr>
              <w:jc w:val="both"/>
              <w:rPr>
                <w:noProof/>
                <w:szCs w:val="24"/>
              </w:rPr>
            </w:pPr>
            <w:r>
              <w:rPr>
                <w:noProof/>
                <w:szCs w:val="24"/>
              </w:rPr>
              <w:t xml:space="preserve">gautos už teikiamas </w:t>
            </w:r>
          </w:p>
          <w:p w:rsidR="00CB31B6" w:rsidRPr="005842EC" w:rsidRDefault="00CB31B6" w:rsidP="0024718B">
            <w:pPr>
              <w:jc w:val="both"/>
              <w:rPr>
                <w:noProof/>
                <w:szCs w:val="24"/>
              </w:rPr>
            </w:pPr>
            <w:r w:rsidRPr="005842EC">
              <w:rPr>
                <w:noProof/>
                <w:szCs w:val="24"/>
              </w:rPr>
              <w:t>paslaugas</w:t>
            </w:r>
          </w:p>
        </w:tc>
        <w:tc>
          <w:tcPr>
            <w:tcW w:w="2829" w:type="dxa"/>
            <w:shd w:val="clear" w:color="auto" w:fill="auto"/>
          </w:tcPr>
          <w:p w:rsidR="00CB31B6" w:rsidRPr="005842EC" w:rsidRDefault="00CB31B6" w:rsidP="0024718B">
            <w:pPr>
              <w:jc w:val="both"/>
              <w:rPr>
                <w:noProof/>
                <w:szCs w:val="24"/>
              </w:rPr>
            </w:pPr>
            <w:r w:rsidRPr="005842EC">
              <w:rPr>
                <w:noProof/>
                <w:szCs w:val="24"/>
              </w:rPr>
              <w:t>Darbo užmokestis</w:t>
            </w:r>
          </w:p>
        </w:tc>
        <w:tc>
          <w:tcPr>
            <w:tcW w:w="1710" w:type="dxa"/>
            <w:shd w:val="clear" w:color="auto" w:fill="auto"/>
          </w:tcPr>
          <w:p w:rsidR="00CB31B6" w:rsidRPr="005842EC" w:rsidRDefault="00CB31B6" w:rsidP="0024718B">
            <w:pPr>
              <w:jc w:val="both"/>
              <w:rPr>
                <w:szCs w:val="24"/>
                <w:lang w:val="en-US"/>
              </w:rPr>
            </w:pPr>
            <w:r w:rsidRPr="005842EC">
              <w:rPr>
                <w:szCs w:val="24"/>
                <w:lang w:val="en-US"/>
              </w:rPr>
              <w:t>5183,05</w:t>
            </w:r>
          </w:p>
        </w:tc>
        <w:tc>
          <w:tcPr>
            <w:tcW w:w="1699" w:type="dxa"/>
            <w:shd w:val="clear" w:color="auto" w:fill="auto"/>
          </w:tcPr>
          <w:p w:rsidR="00CB31B6" w:rsidRPr="005842EC" w:rsidRDefault="00CB31B6" w:rsidP="0024718B">
            <w:pPr>
              <w:jc w:val="both"/>
              <w:rPr>
                <w:noProof/>
                <w:szCs w:val="24"/>
              </w:rPr>
            </w:pPr>
            <w:r w:rsidRPr="005842EC">
              <w:rPr>
                <w:noProof/>
                <w:szCs w:val="24"/>
              </w:rPr>
              <w:t>3884,78</w:t>
            </w:r>
          </w:p>
        </w:tc>
      </w:tr>
      <w:tr w:rsidR="00CB31B6" w:rsidRPr="005842EC" w:rsidTr="00CB31B6">
        <w:tc>
          <w:tcPr>
            <w:tcW w:w="1701" w:type="dxa"/>
            <w:vMerge/>
            <w:shd w:val="clear" w:color="auto" w:fill="auto"/>
          </w:tcPr>
          <w:p w:rsidR="00CB31B6" w:rsidRPr="005842EC" w:rsidRDefault="00CB31B6" w:rsidP="0024718B">
            <w:pPr>
              <w:jc w:val="both"/>
              <w:rPr>
                <w:noProof/>
                <w:szCs w:val="24"/>
              </w:rPr>
            </w:pPr>
          </w:p>
        </w:tc>
        <w:tc>
          <w:tcPr>
            <w:tcW w:w="2829" w:type="dxa"/>
            <w:shd w:val="clear" w:color="auto" w:fill="auto"/>
          </w:tcPr>
          <w:p w:rsidR="00CB31B6" w:rsidRPr="005842EC" w:rsidRDefault="00CB31B6" w:rsidP="0024718B">
            <w:pPr>
              <w:jc w:val="both"/>
              <w:rPr>
                <w:noProof/>
                <w:szCs w:val="24"/>
              </w:rPr>
            </w:pPr>
            <w:r w:rsidRPr="005842EC">
              <w:rPr>
                <w:noProof/>
                <w:szCs w:val="24"/>
              </w:rPr>
              <w:t>Socialinio draudimo įmokos</w:t>
            </w:r>
          </w:p>
        </w:tc>
        <w:tc>
          <w:tcPr>
            <w:tcW w:w="1710" w:type="dxa"/>
            <w:shd w:val="clear" w:color="auto" w:fill="auto"/>
          </w:tcPr>
          <w:p w:rsidR="00CB31B6" w:rsidRPr="005842EC" w:rsidRDefault="00CB31B6" w:rsidP="0024718B">
            <w:pPr>
              <w:jc w:val="both"/>
              <w:rPr>
                <w:noProof/>
                <w:szCs w:val="24"/>
              </w:rPr>
            </w:pPr>
            <w:r w:rsidRPr="005842EC">
              <w:rPr>
                <w:noProof/>
                <w:szCs w:val="24"/>
              </w:rPr>
              <w:t>1772,70</w:t>
            </w:r>
          </w:p>
        </w:tc>
        <w:tc>
          <w:tcPr>
            <w:tcW w:w="1699" w:type="dxa"/>
            <w:shd w:val="clear" w:color="auto" w:fill="auto"/>
          </w:tcPr>
          <w:p w:rsidR="00CB31B6" w:rsidRPr="005842EC" w:rsidRDefault="00CB31B6" w:rsidP="0024718B">
            <w:pPr>
              <w:jc w:val="both"/>
              <w:rPr>
                <w:noProof/>
                <w:szCs w:val="24"/>
              </w:rPr>
            </w:pPr>
            <w:r w:rsidRPr="005842EC">
              <w:rPr>
                <w:noProof/>
                <w:szCs w:val="24"/>
              </w:rPr>
              <w:t>1200,80</w:t>
            </w:r>
          </w:p>
        </w:tc>
      </w:tr>
      <w:tr w:rsidR="00CB31B6" w:rsidRPr="005842EC" w:rsidTr="00CB31B6">
        <w:tc>
          <w:tcPr>
            <w:tcW w:w="1701" w:type="dxa"/>
            <w:vMerge/>
            <w:shd w:val="clear" w:color="auto" w:fill="auto"/>
          </w:tcPr>
          <w:p w:rsidR="00CB31B6" w:rsidRPr="005842EC" w:rsidRDefault="00CB31B6" w:rsidP="0024718B">
            <w:pPr>
              <w:jc w:val="both"/>
              <w:rPr>
                <w:noProof/>
                <w:szCs w:val="24"/>
              </w:rPr>
            </w:pPr>
          </w:p>
        </w:tc>
        <w:tc>
          <w:tcPr>
            <w:tcW w:w="2829" w:type="dxa"/>
            <w:shd w:val="clear" w:color="auto" w:fill="auto"/>
          </w:tcPr>
          <w:p w:rsidR="00CB31B6" w:rsidRPr="005842EC" w:rsidRDefault="00CB31B6" w:rsidP="0024718B">
            <w:pPr>
              <w:jc w:val="both"/>
              <w:rPr>
                <w:noProof/>
                <w:szCs w:val="24"/>
              </w:rPr>
            </w:pPr>
            <w:r w:rsidRPr="005842EC">
              <w:rPr>
                <w:noProof/>
                <w:szCs w:val="24"/>
              </w:rPr>
              <w:t>Mityba</w:t>
            </w:r>
          </w:p>
        </w:tc>
        <w:tc>
          <w:tcPr>
            <w:tcW w:w="1710" w:type="dxa"/>
            <w:shd w:val="clear" w:color="auto" w:fill="auto"/>
          </w:tcPr>
          <w:p w:rsidR="00CB31B6" w:rsidRPr="005842EC" w:rsidRDefault="00CB31B6" w:rsidP="0024718B">
            <w:pPr>
              <w:jc w:val="both"/>
              <w:rPr>
                <w:noProof/>
                <w:szCs w:val="24"/>
              </w:rPr>
            </w:pPr>
            <w:r w:rsidRPr="005842EC">
              <w:rPr>
                <w:noProof/>
                <w:szCs w:val="24"/>
              </w:rPr>
              <w:t>20843,70</w:t>
            </w:r>
          </w:p>
        </w:tc>
        <w:tc>
          <w:tcPr>
            <w:tcW w:w="1699" w:type="dxa"/>
            <w:shd w:val="clear" w:color="auto" w:fill="auto"/>
          </w:tcPr>
          <w:p w:rsidR="00CB31B6" w:rsidRPr="005842EC" w:rsidRDefault="00CB31B6" w:rsidP="0024718B">
            <w:pPr>
              <w:jc w:val="both"/>
              <w:rPr>
                <w:noProof/>
                <w:szCs w:val="24"/>
              </w:rPr>
            </w:pPr>
            <w:r w:rsidRPr="005842EC">
              <w:rPr>
                <w:noProof/>
                <w:szCs w:val="24"/>
              </w:rPr>
              <w:t>18039,23</w:t>
            </w:r>
          </w:p>
        </w:tc>
      </w:tr>
      <w:tr w:rsidR="00CB31B6" w:rsidRPr="005842EC" w:rsidTr="00CB31B6">
        <w:tc>
          <w:tcPr>
            <w:tcW w:w="1701" w:type="dxa"/>
            <w:vMerge/>
            <w:tcBorders>
              <w:bottom w:val="single" w:sz="4" w:space="0" w:color="auto"/>
            </w:tcBorders>
            <w:shd w:val="clear" w:color="auto" w:fill="auto"/>
          </w:tcPr>
          <w:p w:rsidR="00CB31B6" w:rsidRPr="005842EC" w:rsidRDefault="00CB31B6" w:rsidP="0024718B">
            <w:pPr>
              <w:jc w:val="both"/>
              <w:rPr>
                <w:noProof/>
                <w:szCs w:val="24"/>
              </w:rPr>
            </w:pPr>
          </w:p>
        </w:tc>
        <w:tc>
          <w:tcPr>
            <w:tcW w:w="2829" w:type="dxa"/>
            <w:tcBorders>
              <w:bottom w:val="single" w:sz="4" w:space="0" w:color="auto"/>
            </w:tcBorders>
            <w:shd w:val="clear" w:color="auto" w:fill="auto"/>
          </w:tcPr>
          <w:p w:rsidR="00CB31B6" w:rsidRPr="005842EC" w:rsidRDefault="00CB31B6" w:rsidP="0024718B">
            <w:pPr>
              <w:jc w:val="both"/>
              <w:rPr>
                <w:noProof/>
                <w:szCs w:val="24"/>
              </w:rPr>
            </w:pPr>
            <w:r w:rsidRPr="005842EC">
              <w:rPr>
                <w:noProof/>
                <w:szCs w:val="24"/>
              </w:rPr>
              <w:t>Kitos prekės</w:t>
            </w:r>
          </w:p>
        </w:tc>
        <w:tc>
          <w:tcPr>
            <w:tcW w:w="1710" w:type="dxa"/>
            <w:shd w:val="clear" w:color="auto" w:fill="auto"/>
          </w:tcPr>
          <w:p w:rsidR="00CB31B6" w:rsidRPr="005842EC" w:rsidRDefault="00CB31B6" w:rsidP="0024718B">
            <w:pPr>
              <w:jc w:val="both"/>
              <w:rPr>
                <w:noProof/>
                <w:szCs w:val="24"/>
              </w:rPr>
            </w:pPr>
            <w:r w:rsidRPr="005842EC">
              <w:rPr>
                <w:noProof/>
                <w:szCs w:val="24"/>
              </w:rPr>
              <w:t>200,00</w:t>
            </w:r>
          </w:p>
        </w:tc>
        <w:tc>
          <w:tcPr>
            <w:tcW w:w="1699" w:type="dxa"/>
            <w:shd w:val="clear" w:color="auto" w:fill="auto"/>
          </w:tcPr>
          <w:p w:rsidR="00CB31B6" w:rsidRPr="005842EC" w:rsidRDefault="00CB31B6" w:rsidP="0024718B">
            <w:pPr>
              <w:jc w:val="both"/>
              <w:rPr>
                <w:noProof/>
                <w:szCs w:val="24"/>
              </w:rPr>
            </w:pPr>
            <w:r w:rsidRPr="005842EC">
              <w:rPr>
                <w:noProof/>
                <w:szCs w:val="24"/>
              </w:rPr>
              <w:t>0,00</w:t>
            </w:r>
          </w:p>
        </w:tc>
      </w:tr>
      <w:tr w:rsidR="00CB31B6" w:rsidRPr="005842EC" w:rsidTr="00CB31B6">
        <w:tc>
          <w:tcPr>
            <w:tcW w:w="1701" w:type="dxa"/>
            <w:tcBorders>
              <w:top w:val="nil"/>
              <w:bottom w:val="single" w:sz="4" w:space="0" w:color="auto"/>
            </w:tcBorders>
            <w:shd w:val="clear" w:color="auto" w:fill="auto"/>
          </w:tcPr>
          <w:p w:rsidR="00CB31B6" w:rsidRPr="005842EC" w:rsidRDefault="00CB31B6" w:rsidP="0024718B">
            <w:pPr>
              <w:jc w:val="both"/>
              <w:rPr>
                <w:noProof/>
                <w:szCs w:val="24"/>
              </w:rPr>
            </w:pPr>
          </w:p>
        </w:tc>
        <w:tc>
          <w:tcPr>
            <w:tcW w:w="2829" w:type="dxa"/>
            <w:tcBorders>
              <w:bottom w:val="single" w:sz="4" w:space="0" w:color="auto"/>
            </w:tcBorders>
            <w:shd w:val="clear" w:color="auto" w:fill="auto"/>
          </w:tcPr>
          <w:p w:rsidR="00CB31B6" w:rsidRPr="005842EC" w:rsidRDefault="00CB31B6" w:rsidP="0024718B">
            <w:pPr>
              <w:jc w:val="both"/>
              <w:rPr>
                <w:noProof/>
                <w:szCs w:val="24"/>
              </w:rPr>
            </w:pPr>
            <w:r w:rsidRPr="005842EC">
              <w:rPr>
                <w:noProof/>
                <w:szCs w:val="24"/>
              </w:rPr>
              <w:t>Komunalinės paslaugos</w:t>
            </w:r>
          </w:p>
        </w:tc>
        <w:tc>
          <w:tcPr>
            <w:tcW w:w="1710" w:type="dxa"/>
            <w:shd w:val="clear" w:color="auto" w:fill="auto"/>
          </w:tcPr>
          <w:p w:rsidR="00CB31B6" w:rsidRPr="005842EC" w:rsidRDefault="00CB31B6" w:rsidP="0024718B">
            <w:pPr>
              <w:jc w:val="both"/>
              <w:rPr>
                <w:noProof/>
                <w:szCs w:val="24"/>
              </w:rPr>
            </w:pPr>
            <w:r w:rsidRPr="005842EC">
              <w:rPr>
                <w:noProof/>
                <w:szCs w:val="24"/>
              </w:rPr>
              <w:t>278,91</w:t>
            </w:r>
          </w:p>
        </w:tc>
        <w:tc>
          <w:tcPr>
            <w:tcW w:w="1699" w:type="dxa"/>
            <w:shd w:val="clear" w:color="auto" w:fill="auto"/>
          </w:tcPr>
          <w:p w:rsidR="00CB31B6" w:rsidRPr="005842EC" w:rsidRDefault="00CB31B6" w:rsidP="0024718B">
            <w:pPr>
              <w:jc w:val="both"/>
              <w:rPr>
                <w:noProof/>
                <w:szCs w:val="24"/>
              </w:rPr>
            </w:pPr>
            <w:r w:rsidRPr="005842EC">
              <w:rPr>
                <w:noProof/>
                <w:szCs w:val="24"/>
              </w:rPr>
              <w:t>0,00</w:t>
            </w:r>
          </w:p>
        </w:tc>
      </w:tr>
      <w:tr w:rsidR="00CB31B6" w:rsidRPr="005842EC" w:rsidTr="00CB31B6">
        <w:tc>
          <w:tcPr>
            <w:tcW w:w="1701" w:type="dxa"/>
            <w:tcBorders>
              <w:top w:val="nil"/>
              <w:bottom w:val="single" w:sz="4" w:space="0" w:color="auto"/>
            </w:tcBorders>
            <w:shd w:val="clear" w:color="auto" w:fill="auto"/>
          </w:tcPr>
          <w:p w:rsidR="00CB31B6" w:rsidRPr="005842EC" w:rsidRDefault="00CB31B6" w:rsidP="0024718B">
            <w:pPr>
              <w:jc w:val="both"/>
              <w:rPr>
                <w:noProof/>
                <w:szCs w:val="24"/>
              </w:rPr>
            </w:pPr>
          </w:p>
        </w:tc>
        <w:tc>
          <w:tcPr>
            <w:tcW w:w="2829" w:type="dxa"/>
            <w:tcBorders>
              <w:bottom w:val="single" w:sz="4" w:space="0" w:color="auto"/>
            </w:tcBorders>
            <w:shd w:val="clear" w:color="auto" w:fill="auto"/>
          </w:tcPr>
          <w:p w:rsidR="00CB31B6" w:rsidRPr="005842EC" w:rsidRDefault="00CB31B6" w:rsidP="0024718B">
            <w:pPr>
              <w:jc w:val="both"/>
              <w:rPr>
                <w:noProof/>
                <w:szCs w:val="24"/>
              </w:rPr>
            </w:pPr>
            <w:r w:rsidRPr="005842EC">
              <w:rPr>
                <w:noProof/>
                <w:szCs w:val="24"/>
              </w:rPr>
              <w:t>Ilgalaikio materialiojo turto įsigijimas</w:t>
            </w:r>
          </w:p>
        </w:tc>
        <w:tc>
          <w:tcPr>
            <w:tcW w:w="1710" w:type="dxa"/>
            <w:shd w:val="clear" w:color="auto" w:fill="auto"/>
          </w:tcPr>
          <w:p w:rsidR="00CB31B6" w:rsidRPr="005842EC" w:rsidRDefault="00CB31B6" w:rsidP="0024718B">
            <w:pPr>
              <w:jc w:val="both"/>
              <w:rPr>
                <w:noProof/>
                <w:szCs w:val="24"/>
              </w:rPr>
            </w:pPr>
            <w:r w:rsidRPr="005842EC">
              <w:rPr>
                <w:noProof/>
                <w:szCs w:val="24"/>
              </w:rPr>
              <w:t>0,00</w:t>
            </w:r>
          </w:p>
        </w:tc>
        <w:tc>
          <w:tcPr>
            <w:tcW w:w="1699" w:type="dxa"/>
            <w:shd w:val="clear" w:color="auto" w:fill="auto"/>
          </w:tcPr>
          <w:p w:rsidR="00CB31B6" w:rsidRPr="005842EC" w:rsidRDefault="00CB31B6" w:rsidP="0024718B">
            <w:pPr>
              <w:jc w:val="both"/>
              <w:rPr>
                <w:noProof/>
                <w:szCs w:val="24"/>
              </w:rPr>
            </w:pPr>
            <w:r w:rsidRPr="005842EC">
              <w:rPr>
                <w:noProof/>
                <w:szCs w:val="24"/>
              </w:rPr>
              <w:t>0,00</w:t>
            </w:r>
          </w:p>
        </w:tc>
      </w:tr>
      <w:tr w:rsidR="00CB31B6" w:rsidRPr="005842EC" w:rsidTr="00CB31B6">
        <w:tc>
          <w:tcPr>
            <w:tcW w:w="1701" w:type="dxa"/>
            <w:tcBorders>
              <w:top w:val="single" w:sz="4" w:space="0" w:color="auto"/>
              <w:right w:val="nil"/>
            </w:tcBorders>
            <w:shd w:val="clear" w:color="auto" w:fill="auto"/>
          </w:tcPr>
          <w:p w:rsidR="00CB31B6" w:rsidRPr="005842EC" w:rsidRDefault="00CB31B6" w:rsidP="0024718B">
            <w:pPr>
              <w:jc w:val="both"/>
              <w:rPr>
                <w:b/>
                <w:noProof/>
                <w:szCs w:val="24"/>
              </w:rPr>
            </w:pPr>
          </w:p>
        </w:tc>
        <w:tc>
          <w:tcPr>
            <w:tcW w:w="2829" w:type="dxa"/>
            <w:tcBorders>
              <w:left w:val="nil"/>
            </w:tcBorders>
            <w:shd w:val="clear" w:color="auto" w:fill="auto"/>
          </w:tcPr>
          <w:p w:rsidR="00CB31B6" w:rsidRPr="005842EC" w:rsidRDefault="00CB31B6" w:rsidP="0024718B">
            <w:pPr>
              <w:jc w:val="both"/>
              <w:rPr>
                <w:b/>
                <w:noProof/>
                <w:szCs w:val="24"/>
              </w:rPr>
            </w:pPr>
            <w:r w:rsidRPr="005842EC">
              <w:rPr>
                <w:b/>
                <w:noProof/>
                <w:szCs w:val="24"/>
              </w:rPr>
              <w:t>Viso:</w:t>
            </w:r>
          </w:p>
        </w:tc>
        <w:tc>
          <w:tcPr>
            <w:tcW w:w="1710" w:type="dxa"/>
            <w:shd w:val="clear" w:color="auto" w:fill="auto"/>
          </w:tcPr>
          <w:p w:rsidR="00CB31B6" w:rsidRPr="005842EC" w:rsidRDefault="00CB31B6" w:rsidP="0024718B">
            <w:pPr>
              <w:jc w:val="both"/>
              <w:rPr>
                <w:b/>
                <w:noProof/>
                <w:szCs w:val="24"/>
              </w:rPr>
            </w:pPr>
            <w:r w:rsidRPr="005842EC">
              <w:rPr>
                <w:b/>
                <w:noProof/>
                <w:szCs w:val="24"/>
              </w:rPr>
              <w:t>28278,36</w:t>
            </w:r>
          </w:p>
        </w:tc>
        <w:tc>
          <w:tcPr>
            <w:tcW w:w="1699" w:type="dxa"/>
            <w:shd w:val="clear" w:color="auto" w:fill="auto"/>
          </w:tcPr>
          <w:p w:rsidR="00CB31B6" w:rsidRPr="005842EC" w:rsidRDefault="00CB31B6" w:rsidP="0024718B">
            <w:pPr>
              <w:jc w:val="both"/>
              <w:rPr>
                <w:b/>
                <w:noProof/>
                <w:szCs w:val="24"/>
              </w:rPr>
            </w:pPr>
            <w:r w:rsidRPr="005842EC">
              <w:rPr>
                <w:b/>
                <w:noProof/>
                <w:szCs w:val="24"/>
              </w:rPr>
              <w:t>23124,81</w:t>
            </w:r>
          </w:p>
        </w:tc>
      </w:tr>
      <w:tr w:rsidR="00CB31B6" w:rsidRPr="005842EC" w:rsidTr="00CB31B6">
        <w:tc>
          <w:tcPr>
            <w:tcW w:w="1701" w:type="dxa"/>
            <w:vMerge w:val="restart"/>
            <w:shd w:val="clear" w:color="auto" w:fill="auto"/>
          </w:tcPr>
          <w:p w:rsidR="00CB31B6" w:rsidRPr="005842EC" w:rsidRDefault="00CB31B6" w:rsidP="0024718B">
            <w:pPr>
              <w:jc w:val="both"/>
              <w:rPr>
                <w:noProof/>
                <w:szCs w:val="24"/>
              </w:rPr>
            </w:pPr>
            <w:r w:rsidRPr="005842EC">
              <w:rPr>
                <w:noProof/>
                <w:szCs w:val="24"/>
              </w:rPr>
              <w:t>Darbo rinkos politikos</w:t>
            </w:r>
          </w:p>
          <w:p w:rsidR="00CB31B6" w:rsidRPr="005842EC" w:rsidRDefault="00CB31B6" w:rsidP="0024718B">
            <w:pPr>
              <w:jc w:val="both"/>
              <w:rPr>
                <w:noProof/>
                <w:szCs w:val="24"/>
              </w:rPr>
            </w:pPr>
            <w:r w:rsidRPr="005842EC">
              <w:rPr>
                <w:noProof/>
                <w:szCs w:val="24"/>
              </w:rPr>
              <w:t>rengimas ir įgyvendinimas</w:t>
            </w:r>
          </w:p>
        </w:tc>
        <w:tc>
          <w:tcPr>
            <w:tcW w:w="2829" w:type="dxa"/>
            <w:shd w:val="clear" w:color="auto" w:fill="auto"/>
          </w:tcPr>
          <w:p w:rsidR="00CB31B6" w:rsidRPr="005842EC" w:rsidRDefault="00CB31B6" w:rsidP="0024718B">
            <w:pPr>
              <w:jc w:val="both"/>
              <w:rPr>
                <w:noProof/>
                <w:szCs w:val="24"/>
              </w:rPr>
            </w:pPr>
            <w:r w:rsidRPr="005842EC">
              <w:rPr>
                <w:noProof/>
                <w:szCs w:val="24"/>
              </w:rPr>
              <w:t>40 proc. savivaldybės lėšos</w:t>
            </w:r>
          </w:p>
        </w:tc>
        <w:tc>
          <w:tcPr>
            <w:tcW w:w="1710" w:type="dxa"/>
            <w:shd w:val="clear" w:color="auto" w:fill="auto"/>
          </w:tcPr>
          <w:p w:rsidR="00CB31B6" w:rsidRPr="005842EC" w:rsidRDefault="00CB31B6" w:rsidP="0024718B">
            <w:pPr>
              <w:jc w:val="both"/>
              <w:rPr>
                <w:noProof/>
                <w:szCs w:val="24"/>
              </w:rPr>
            </w:pPr>
            <w:r w:rsidRPr="005842EC">
              <w:rPr>
                <w:noProof/>
                <w:szCs w:val="24"/>
              </w:rPr>
              <w:t>13700,00</w:t>
            </w:r>
          </w:p>
        </w:tc>
        <w:tc>
          <w:tcPr>
            <w:tcW w:w="1699" w:type="dxa"/>
            <w:shd w:val="clear" w:color="auto" w:fill="auto"/>
          </w:tcPr>
          <w:p w:rsidR="00CB31B6" w:rsidRPr="005842EC" w:rsidRDefault="00CB31B6" w:rsidP="0024718B">
            <w:pPr>
              <w:jc w:val="both"/>
              <w:rPr>
                <w:noProof/>
                <w:szCs w:val="24"/>
              </w:rPr>
            </w:pPr>
            <w:r w:rsidRPr="005842EC">
              <w:rPr>
                <w:noProof/>
                <w:szCs w:val="24"/>
              </w:rPr>
              <w:t>4400,00</w:t>
            </w:r>
          </w:p>
        </w:tc>
      </w:tr>
      <w:tr w:rsidR="00CB31B6" w:rsidRPr="005842EC" w:rsidTr="00CB31B6">
        <w:tc>
          <w:tcPr>
            <w:tcW w:w="1701" w:type="dxa"/>
            <w:vMerge/>
            <w:shd w:val="clear" w:color="auto" w:fill="auto"/>
          </w:tcPr>
          <w:p w:rsidR="00CB31B6" w:rsidRPr="005842EC" w:rsidRDefault="00CB31B6" w:rsidP="0024718B">
            <w:pPr>
              <w:jc w:val="both"/>
              <w:rPr>
                <w:noProof/>
                <w:szCs w:val="24"/>
              </w:rPr>
            </w:pPr>
          </w:p>
        </w:tc>
        <w:tc>
          <w:tcPr>
            <w:tcW w:w="2829" w:type="dxa"/>
            <w:shd w:val="clear" w:color="auto" w:fill="auto"/>
          </w:tcPr>
          <w:p w:rsidR="00CB31B6" w:rsidRPr="005842EC" w:rsidRDefault="00CB31B6" w:rsidP="0024718B">
            <w:pPr>
              <w:jc w:val="both"/>
              <w:rPr>
                <w:noProof/>
                <w:szCs w:val="24"/>
              </w:rPr>
            </w:pPr>
            <w:r w:rsidRPr="005842EC">
              <w:rPr>
                <w:noProof/>
                <w:szCs w:val="24"/>
              </w:rPr>
              <w:t>60 proc. darbo biržos lėšos</w:t>
            </w:r>
          </w:p>
        </w:tc>
        <w:tc>
          <w:tcPr>
            <w:tcW w:w="1710" w:type="dxa"/>
            <w:shd w:val="clear" w:color="auto" w:fill="auto"/>
          </w:tcPr>
          <w:p w:rsidR="00CB31B6" w:rsidRPr="005842EC" w:rsidRDefault="00CB31B6" w:rsidP="0024718B">
            <w:pPr>
              <w:jc w:val="both"/>
              <w:rPr>
                <w:noProof/>
                <w:szCs w:val="24"/>
              </w:rPr>
            </w:pPr>
            <w:r w:rsidRPr="005842EC">
              <w:rPr>
                <w:noProof/>
                <w:szCs w:val="24"/>
              </w:rPr>
              <w:t>20375,91</w:t>
            </w:r>
          </w:p>
        </w:tc>
        <w:tc>
          <w:tcPr>
            <w:tcW w:w="1699" w:type="dxa"/>
            <w:shd w:val="clear" w:color="auto" w:fill="auto"/>
          </w:tcPr>
          <w:p w:rsidR="00CB31B6" w:rsidRPr="005842EC" w:rsidRDefault="00CB31B6" w:rsidP="0024718B">
            <w:pPr>
              <w:jc w:val="both"/>
              <w:rPr>
                <w:noProof/>
                <w:szCs w:val="24"/>
              </w:rPr>
            </w:pPr>
            <w:r w:rsidRPr="005842EC">
              <w:rPr>
                <w:noProof/>
                <w:szCs w:val="24"/>
              </w:rPr>
              <w:t>3491,82</w:t>
            </w:r>
          </w:p>
        </w:tc>
      </w:tr>
      <w:tr w:rsidR="00CB31B6" w:rsidRPr="005842EC" w:rsidTr="00CB31B6">
        <w:tc>
          <w:tcPr>
            <w:tcW w:w="1701" w:type="dxa"/>
            <w:vMerge/>
            <w:shd w:val="clear" w:color="auto" w:fill="auto"/>
          </w:tcPr>
          <w:p w:rsidR="00CB31B6" w:rsidRPr="005842EC" w:rsidRDefault="00CB31B6" w:rsidP="0024718B">
            <w:pPr>
              <w:jc w:val="both"/>
              <w:rPr>
                <w:noProof/>
                <w:szCs w:val="24"/>
              </w:rPr>
            </w:pPr>
          </w:p>
        </w:tc>
        <w:tc>
          <w:tcPr>
            <w:tcW w:w="2829" w:type="dxa"/>
            <w:shd w:val="clear" w:color="auto" w:fill="auto"/>
          </w:tcPr>
          <w:p w:rsidR="00CB31B6" w:rsidRPr="005842EC" w:rsidRDefault="00CB31B6" w:rsidP="0024718B">
            <w:pPr>
              <w:jc w:val="both"/>
              <w:rPr>
                <w:noProof/>
                <w:szCs w:val="24"/>
              </w:rPr>
            </w:pPr>
            <w:r w:rsidRPr="005842EC">
              <w:rPr>
                <w:noProof/>
                <w:szCs w:val="24"/>
              </w:rPr>
              <w:t>Subsidijuojamos lėšos</w:t>
            </w:r>
          </w:p>
        </w:tc>
        <w:tc>
          <w:tcPr>
            <w:tcW w:w="1710" w:type="dxa"/>
            <w:shd w:val="clear" w:color="auto" w:fill="auto"/>
          </w:tcPr>
          <w:p w:rsidR="00CB31B6" w:rsidRPr="005842EC" w:rsidRDefault="00CB31B6" w:rsidP="0024718B">
            <w:pPr>
              <w:jc w:val="both"/>
              <w:rPr>
                <w:noProof/>
                <w:szCs w:val="24"/>
              </w:rPr>
            </w:pPr>
            <w:r w:rsidRPr="005842EC">
              <w:rPr>
                <w:noProof/>
                <w:szCs w:val="24"/>
              </w:rPr>
              <w:t>0,00</w:t>
            </w:r>
          </w:p>
        </w:tc>
        <w:tc>
          <w:tcPr>
            <w:tcW w:w="1699" w:type="dxa"/>
            <w:shd w:val="clear" w:color="auto" w:fill="auto"/>
          </w:tcPr>
          <w:p w:rsidR="00CB31B6" w:rsidRPr="005842EC" w:rsidRDefault="00CB31B6" w:rsidP="0024718B">
            <w:pPr>
              <w:jc w:val="both"/>
              <w:rPr>
                <w:noProof/>
                <w:szCs w:val="24"/>
              </w:rPr>
            </w:pPr>
            <w:r w:rsidRPr="005842EC">
              <w:rPr>
                <w:noProof/>
                <w:szCs w:val="24"/>
              </w:rPr>
              <w:t>684,48</w:t>
            </w:r>
          </w:p>
        </w:tc>
      </w:tr>
      <w:tr w:rsidR="00CB31B6" w:rsidRPr="005842EC" w:rsidTr="00CB31B6">
        <w:tc>
          <w:tcPr>
            <w:tcW w:w="4530" w:type="dxa"/>
            <w:gridSpan w:val="2"/>
            <w:shd w:val="clear" w:color="auto" w:fill="auto"/>
          </w:tcPr>
          <w:p w:rsidR="00CB31B6" w:rsidRPr="005842EC" w:rsidRDefault="00CB31B6" w:rsidP="0024718B">
            <w:pPr>
              <w:jc w:val="both"/>
              <w:rPr>
                <w:b/>
                <w:noProof/>
                <w:szCs w:val="24"/>
              </w:rPr>
            </w:pPr>
            <w:r w:rsidRPr="005842EC">
              <w:rPr>
                <w:b/>
                <w:noProof/>
                <w:szCs w:val="24"/>
              </w:rPr>
              <w:t>Viso:</w:t>
            </w:r>
          </w:p>
        </w:tc>
        <w:tc>
          <w:tcPr>
            <w:tcW w:w="1710" w:type="dxa"/>
            <w:shd w:val="clear" w:color="auto" w:fill="auto"/>
          </w:tcPr>
          <w:p w:rsidR="00CB31B6" w:rsidRPr="005842EC" w:rsidRDefault="00CB31B6" w:rsidP="0024718B">
            <w:pPr>
              <w:jc w:val="both"/>
              <w:rPr>
                <w:b/>
                <w:noProof/>
                <w:szCs w:val="24"/>
              </w:rPr>
            </w:pPr>
            <w:r w:rsidRPr="005842EC">
              <w:rPr>
                <w:b/>
                <w:noProof/>
                <w:szCs w:val="24"/>
              </w:rPr>
              <w:t>34075,91</w:t>
            </w:r>
          </w:p>
        </w:tc>
        <w:tc>
          <w:tcPr>
            <w:tcW w:w="1699" w:type="dxa"/>
            <w:shd w:val="clear" w:color="auto" w:fill="auto"/>
          </w:tcPr>
          <w:p w:rsidR="00CB31B6" w:rsidRPr="005842EC" w:rsidRDefault="00CB31B6" w:rsidP="0024718B">
            <w:pPr>
              <w:jc w:val="both"/>
              <w:rPr>
                <w:b/>
                <w:noProof/>
                <w:szCs w:val="24"/>
              </w:rPr>
            </w:pPr>
            <w:r w:rsidRPr="005842EC">
              <w:rPr>
                <w:b/>
                <w:noProof/>
                <w:szCs w:val="24"/>
              </w:rPr>
              <w:t>8576,30</w:t>
            </w:r>
          </w:p>
        </w:tc>
      </w:tr>
      <w:tr w:rsidR="00CB31B6" w:rsidRPr="005842EC" w:rsidTr="00CB31B6">
        <w:tc>
          <w:tcPr>
            <w:tcW w:w="1701" w:type="dxa"/>
            <w:shd w:val="clear" w:color="auto" w:fill="auto"/>
          </w:tcPr>
          <w:p w:rsidR="00CB31B6" w:rsidRPr="005842EC" w:rsidRDefault="00CB31B6" w:rsidP="0024718B">
            <w:pPr>
              <w:jc w:val="both"/>
              <w:rPr>
                <w:noProof/>
                <w:szCs w:val="24"/>
              </w:rPr>
            </w:pPr>
            <w:r w:rsidRPr="005842EC">
              <w:rPr>
                <w:noProof/>
                <w:szCs w:val="24"/>
              </w:rPr>
              <w:t>Mokyklos projektinė veikla</w:t>
            </w:r>
          </w:p>
        </w:tc>
        <w:tc>
          <w:tcPr>
            <w:tcW w:w="2829" w:type="dxa"/>
            <w:shd w:val="clear" w:color="auto" w:fill="auto"/>
          </w:tcPr>
          <w:p w:rsidR="00CB31B6" w:rsidRPr="005842EC" w:rsidRDefault="00CB31B6" w:rsidP="0024718B">
            <w:pPr>
              <w:jc w:val="both"/>
              <w:rPr>
                <w:noProof/>
                <w:szCs w:val="24"/>
              </w:rPr>
            </w:pPr>
            <w:r w:rsidRPr="005842EC">
              <w:rPr>
                <w:noProof/>
                <w:szCs w:val="24"/>
              </w:rPr>
              <w:t>Projektas „Gyvenk sveikai“</w:t>
            </w:r>
          </w:p>
        </w:tc>
        <w:tc>
          <w:tcPr>
            <w:tcW w:w="1710" w:type="dxa"/>
            <w:shd w:val="clear" w:color="auto" w:fill="auto"/>
          </w:tcPr>
          <w:p w:rsidR="00CB31B6" w:rsidRPr="005842EC" w:rsidRDefault="00CB31B6" w:rsidP="0024718B">
            <w:pPr>
              <w:jc w:val="both"/>
              <w:rPr>
                <w:noProof/>
                <w:szCs w:val="24"/>
              </w:rPr>
            </w:pPr>
            <w:r w:rsidRPr="005842EC">
              <w:rPr>
                <w:noProof/>
                <w:szCs w:val="24"/>
              </w:rPr>
              <w:t>2350,00</w:t>
            </w:r>
          </w:p>
        </w:tc>
        <w:tc>
          <w:tcPr>
            <w:tcW w:w="1699" w:type="dxa"/>
            <w:shd w:val="clear" w:color="auto" w:fill="auto"/>
          </w:tcPr>
          <w:p w:rsidR="00CB31B6" w:rsidRPr="005842EC" w:rsidRDefault="00CB31B6" w:rsidP="0024718B">
            <w:pPr>
              <w:jc w:val="both"/>
              <w:rPr>
                <w:noProof/>
                <w:szCs w:val="24"/>
              </w:rPr>
            </w:pPr>
            <w:r w:rsidRPr="005842EC">
              <w:rPr>
                <w:noProof/>
                <w:szCs w:val="24"/>
              </w:rPr>
              <w:t>2200,00</w:t>
            </w:r>
          </w:p>
        </w:tc>
      </w:tr>
      <w:tr w:rsidR="00CB31B6" w:rsidRPr="005842EC" w:rsidTr="00CB31B6">
        <w:tc>
          <w:tcPr>
            <w:tcW w:w="1701" w:type="dxa"/>
            <w:shd w:val="clear" w:color="auto" w:fill="auto"/>
          </w:tcPr>
          <w:p w:rsidR="00CB31B6" w:rsidRPr="005842EC" w:rsidRDefault="00CB31B6" w:rsidP="0024718B">
            <w:pPr>
              <w:jc w:val="both"/>
              <w:rPr>
                <w:noProof/>
                <w:szCs w:val="24"/>
              </w:rPr>
            </w:pPr>
            <w:r w:rsidRPr="005842EC">
              <w:rPr>
                <w:noProof/>
                <w:szCs w:val="24"/>
              </w:rPr>
              <w:t xml:space="preserve">Mokinių </w:t>
            </w:r>
            <w:r w:rsidRPr="005842EC">
              <w:rPr>
                <w:noProof/>
                <w:szCs w:val="24"/>
              </w:rPr>
              <w:lastRenderedPageBreak/>
              <w:t>nemokamas maitinimas</w:t>
            </w:r>
          </w:p>
        </w:tc>
        <w:tc>
          <w:tcPr>
            <w:tcW w:w="2829" w:type="dxa"/>
            <w:shd w:val="clear" w:color="auto" w:fill="auto"/>
          </w:tcPr>
          <w:p w:rsidR="00CB31B6" w:rsidRPr="005842EC" w:rsidRDefault="00CB31B6" w:rsidP="0024718B">
            <w:pPr>
              <w:jc w:val="both"/>
              <w:rPr>
                <w:noProof/>
                <w:szCs w:val="24"/>
              </w:rPr>
            </w:pPr>
            <w:r w:rsidRPr="005842EC">
              <w:rPr>
                <w:noProof/>
                <w:szCs w:val="24"/>
              </w:rPr>
              <w:lastRenderedPageBreak/>
              <w:t>Mityba</w:t>
            </w:r>
          </w:p>
        </w:tc>
        <w:tc>
          <w:tcPr>
            <w:tcW w:w="1710" w:type="dxa"/>
            <w:shd w:val="clear" w:color="auto" w:fill="auto"/>
          </w:tcPr>
          <w:p w:rsidR="00CB31B6" w:rsidRPr="005842EC" w:rsidRDefault="00CB31B6" w:rsidP="0024718B">
            <w:pPr>
              <w:jc w:val="both"/>
              <w:rPr>
                <w:noProof/>
                <w:szCs w:val="24"/>
              </w:rPr>
            </w:pPr>
            <w:r w:rsidRPr="005842EC">
              <w:rPr>
                <w:noProof/>
                <w:szCs w:val="24"/>
              </w:rPr>
              <w:t>2676,74</w:t>
            </w:r>
          </w:p>
        </w:tc>
        <w:tc>
          <w:tcPr>
            <w:tcW w:w="1699" w:type="dxa"/>
            <w:shd w:val="clear" w:color="auto" w:fill="auto"/>
          </w:tcPr>
          <w:p w:rsidR="00CB31B6" w:rsidRPr="005842EC" w:rsidRDefault="00CB31B6" w:rsidP="0024718B">
            <w:pPr>
              <w:jc w:val="both"/>
              <w:rPr>
                <w:noProof/>
                <w:szCs w:val="24"/>
              </w:rPr>
            </w:pPr>
            <w:r w:rsidRPr="005842EC">
              <w:rPr>
                <w:noProof/>
                <w:szCs w:val="24"/>
              </w:rPr>
              <w:t>1927,47</w:t>
            </w:r>
          </w:p>
        </w:tc>
      </w:tr>
      <w:tr w:rsidR="00CB31B6" w:rsidRPr="005842EC" w:rsidTr="00CB31B6">
        <w:trPr>
          <w:trHeight w:val="296"/>
        </w:trPr>
        <w:tc>
          <w:tcPr>
            <w:tcW w:w="1701" w:type="dxa"/>
            <w:vMerge w:val="restart"/>
            <w:tcBorders>
              <w:top w:val="nil"/>
            </w:tcBorders>
            <w:shd w:val="clear" w:color="auto" w:fill="auto"/>
          </w:tcPr>
          <w:p w:rsidR="00CB31B6" w:rsidRPr="005842EC" w:rsidRDefault="00CB31B6" w:rsidP="0024718B">
            <w:pPr>
              <w:jc w:val="both"/>
              <w:rPr>
                <w:noProof/>
                <w:szCs w:val="24"/>
              </w:rPr>
            </w:pPr>
            <w:r w:rsidRPr="005842EC">
              <w:rPr>
                <w:noProof/>
                <w:szCs w:val="24"/>
              </w:rPr>
              <w:t>Biržų socialinė paramos skyrius</w:t>
            </w:r>
          </w:p>
        </w:tc>
        <w:tc>
          <w:tcPr>
            <w:tcW w:w="2829" w:type="dxa"/>
            <w:tcBorders>
              <w:top w:val="nil"/>
            </w:tcBorders>
            <w:shd w:val="clear" w:color="auto" w:fill="auto"/>
          </w:tcPr>
          <w:p w:rsidR="00CB31B6" w:rsidRPr="005842EC" w:rsidRDefault="00CB31B6" w:rsidP="0024718B">
            <w:pPr>
              <w:jc w:val="both"/>
              <w:rPr>
                <w:noProof/>
                <w:szCs w:val="24"/>
              </w:rPr>
            </w:pPr>
            <w:r w:rsidRPr="005842EC">
              <w:rPr>
                <w:noProof/>
                <w:szCs w:val="24"/>
              </w:rPr>
              <w:t>Komunalinės paslaugos</w:t>
            </w:r>
          </w:p>
        </w:tc>
        <w:tc>
          <w:tcPr>
            <w:tcW w:w="1710" w:type="dxa"/>
            <w:tcBorders>
              <w:top w:val="nil"/>
            </w:tcBorders>
            <w:shd w:val="clear" w:color="auto" w:fill="auto"/>
          </w:tcPr>
          <w:p w:rsidR="00CB31B6" w:rsidRPr="005842EC" w:rsidRDefault="00CB31B6" w:rsidP="0024718B">
            <w:pPr>
              <w:jc w:val="both"/>
              <w:rPr>
                <w:noProof/>
                <w:szCs w:val="24"/>
              </w:rPr>
            </w:pPr>
            <w:r w:rsidRPr="005842EC">
              <w:rPr>
                <w:noProof/>
                <w:szCs w:val="24"/>
              </w:rPr>
              <w:t>6641,52</w:t>
            </w:r>
          </w:p>
        </w:tc>
        <w:tc>
          <w:tcPr>
            <w:tcW w:w="1699" w:type="dxa"/>
            <w:tcBorders>
              <w:top w:val="nil"/>
            </w:tcBorders>
            <w:shd w:val="clear" w:color="auto" w:fill="auto"/>
          </w:tcPr>
          <w:p w:rsidR="00CB31B6" w:rsidRPr="005842EC" w:rsidRDefault="00CB31B6" w:rsidP="0024718B">
            <w:pPr>
              <w:jc w:val="both"/>
              <w:rPr>
                <w:noProof/>
                <w:szCs w:val="24"/>
              </w:rPr>
            </w:pPr>
            <w:r w:rsidRPr="005842EC">
              <w:rPr>
                <w:noProof/>
                <w:szCs w:val="24"/>
              </w:rPr>
              <w:t>4660,06</w:t>
            </w:r>
          </w:p>
        </w:tc>
      </w:tr>
      <w:tr w:rsidR="00CB31B6" w:rsidRPr="005842EC" w:rsidTr="00CB31B6">
        <w:trPr>
          <w:trHeight w:val="296"/>
        </w:trPr>
        <w:tc>
          <w:tcPr>
            <w:tcW w:w="1701" w:type="dxa"/>
            <w:vMerge/>
            <w:shd w:val="clear" w:color="auto" w:fill="auto"/>
          </w:tcPr>
          <w:p w:rsidR="00CB31B6" w:rsidRPr="005842EC" w:rsidRDefault="00CB31B6" w:rsidP="0024718B">
            <w:pPr>
              <w:jc w:val="both"/>
              <w:rPr>
                <w:noProof/>
                <w:szCs w:val="24"/>
              </w:rPr>
            </w:pPr>
          </w:p>
        </w:tc>
        <w:tc>
          <w:tcPr>
            <w:tcW w:w="2829" w:type="dxa"/>
            <w:tcBorders>
              <w:top w:val="nil"/>
            </w:tcBorders>
            <w:shd w:val="clear" w:color="auto" w:fill="auto"/>
          </w:tcPr>
          <w:p w:rsidR="00CB31B6" w:rsidRPr="005842EC" w:rsidRDefault="00CB31B6" w:rsidP="0024718B">
            <w:pPr>
              <w:jc w:val="both"/>
              <w:rPr>
                <w:noProof/>
                <w:szCs w:val="24"/>
              </w:rPr>
            </w:pPr>
            <w:r w:rsidRPr="005842EC">
              <w:rPr>
                <w:noProof/>
                <w:szCs w:val="24"/>
              </w:rPr>
              <w:t>Kitos prekės</w:t>
            </w:r>
          </w:p>
        </w:tc>
        <w:tc>
          <w:tcPr>
            <w:tcW w:w="1710" w:type="dxa"/>
            <w:tcBorders>
              <w:top w:val="nil"/>
            </w:tcBorders>
            <w:shd w:val="clear" w:color="auto" w:fill="auto"/>
          </w:tcPr>
          <w:p w:rsidR="00CB31B6" w:rsidRPr="005842EC" w:rsidRDefault="00CB31B6" w:rsidP="0024718B">
            <w:pPr>
              <w:jc w:val="both"/>
              <w:rPr>
                <w:noProof/>
                <w:szCs w:val="24"/>
              </w:rPr>
            </w:pPr>
            <w:r w:rsidRPr="005842EC">
              <w:rPr>
                <w:noProof/>
                <w:szCs w:val="24"/>
              </w:rPr>
              <w:t>0,00</w:t>
            </w:r>
          </w:p>
        </w:tc>
        <w:tc>
          <w:tcPr>
            <w:tcW w:w="1699" w:type="dxa"/>
            <w:tcBorders>
              <w:top w:val="nil"/>
            </w:tcBorders>
            <w:shd w:val="clear" w:color="auto" w:fill="auto"/>
          </w:tcPr>
          <w:p w:rsidR="00CB31B6" w:rsidRPr="005842EC" w:rsidRDefault="00CB31B6" w:rsidP="0024718B">
            <w:pPr>
              <w:jc w:val="both"/>
              <w:rPr>
                <w:noProof/>
                <w:szCs w:val="24"/>
              </w:rPr>
            </w:pPr>
            <w:r w:rsidRPr="005842EC">
              <w:rPr>
                <w:noProof/>
                <w:szCs w:val="24"/>
              </w:rPr>
              <w:t>1714,00</w:t>
            </w:r>
          </w:p>
        </w:tc>
      </w:tr>
      <w:tr w:rsidR="00CB31B6" w:rsidRPr="005842EC" w:rsidTr="00CB31B6">
        <w:trPr>
          <w:trHeight w:val="296"/>
        </w:trPr>
        <w:tc>
          <w:tcPr>
            <w:tcW w:w="1701" w:type="dxa"/>
            <w:vMerge/>
            <w:shd w:val="clear" w:color="auto" w:fill="auto"/>
          </w:tcPr>
          <w:p w:rsidR="00CB31B6" w:rsidRPr="005842EC" w:rsidRDefault="00CB31B6" w:rsidP="0024718B">
            <w:pPr>
              <w:jc w:val="both"/>
              <w:rPr>
                <w:noProof/>
                <w:szCs w:val="24"/>
              </w:rPr>
            </w:pPr>
          </w:p>
        </w:tc>
        <w:tc>
          <w:tcPr>
            <w:tcW w:w="2829" w:type="dxa"/>
            <w:tcBorders>
              <w:top w:val="nil"/>
            </w:tcBorders>
            <w:shd w:val="clear" w:color="auto" w:fill="auto"/>
          </w:tcPr>
          <w:p w:rsidR="00CB31B6" w:rsidRPr="005842EC" w:rsidRDefault="00CB31B6" w:rsidP="0024718B">
            <w:pPr>
              <w:jc w:val="both"/>
              <w:rPr>
                <w:noProof/>
                <w:szCs w:val="24"/>
              </w:rPr>
            </w:pPr>
            <w:r w:rsidRPr="005842EC">
              <w:rPr>
                <w:b/>
                <w:noProof/>
                <w:szCs w:val="24"/>
              </w:rPr>
              <w:t>Viso</w:t>
            </w:r>
            <w:r w:rsidRPr="005842EC">
              <w:rPr>
                <w:noProof/>
                <w:szCs w:val="24"/>
              </w:rPr>
              <w:t>:</w:t>
            </w:r>
          </w:p>
        </w:tc>
        <w:tc>
          <w:tcPr>
            <w:tcW w:w="1710" w:type="dxa"/>
            <w:tcBorders>
              <w:top w:val="nil"/>
            </w:tcBorders>
            <w:shd w:val="clear" w:color="auto" w:fill="auto"/>
          </w:tcPr>
          <w:p w:rsidR="00CB31B6" w:rsidRPr="005842EC" w:rsidRDefault="00CB31B6" w:rsidP="0024718B">
            <w:pPr>
              <w:jc w:val="both"/>
              <w:rPr>
                <w:noProof/>
                <w:szCs w:val="24"/>
              </w:rPr>
            </w:pPr>
            <w:r w:rsidRPr="005842EC">
              <w:rPr>
                <w:noProof/>
                <w:szCs w:val="24"/>
              </w:rPr>
              <w:t>6641,52</w:t>
            </w:r>
          </w:p>
        </w:tc>
        <w:tc>
          <w:tcPr>
            <w:tcW w:w="1699" w:type="dxa"/>
            <w:tcBorders>
              <w:top w:val="nil"/>
            </w:tcBorders>
            <w:shd w:val="clear" w:color="auto" w:fill="auto"/>
          </w:tcPr>
          <w:p w:rsidR="00CB31B6" w:rsidRPr="005842EC" w:rsidRDefault="00CB31B6" w:rsidP="0024718B">
            <w:pPr>
              <w:jc w:val="both"/>
              <w:rPr>
                <w:noProof/>
                <w:szCs w:val="24"/>
              </w:rPr>
            </w:pPr>
            <w:r w:rsidRPr="005842EC">
              <w:rPr>
                <w:noProof/>
                <w:szCs w:val="24"/>
              </w:rPr>
              <w:t>6374,06</w:t>
            </w:r>
          </w:p>
        </w:tc>
      </w:tr>
      <w:tr w:rsidR="00CB31B6" w:rsidRPr="005842EC" w:rsidTr="00CB31B6">
        <w:trPr>
          <w:trHeight w:val="296"/>
        </w:trPr>
        <w:tc>
          <w:tcPr>
            <w:tcW w:w="1701" w:type="dxa"/>
            <w:shd w:val="clear" w:color="auto" w:fill="auto"/>
          </w:tcPr>
          <w:p w:rsidR="00CB31B6" w:rsidRPr="005842EC" w:rsidRDefault="00CB31B6" w:rsidP="0024718B">
            <w:pPr>
              <w:jc w:val="both"/>
              <w:rPr>
                <w:noProof/>
                <w:szCs w:val="24"/>
              </w:rPr>
            </w:pPr>
            <w:r w:rsidRPr="005842EC">
              <w:rPr>
                <w:noProof/>
                <w:szCs w:val="24"/>
              </w:rPr>
              <w:t>Aukcijono lėšos</w:t>
            </w:r>
          </w:p>
        </w:tc>
        <w:tc>
          <w:tcPr>
            <w:tcW w:w="2829" w:type="dxa"/>
            <w:shd w:val="clear" w:color="auto" w:fill="auto"/>
          </w:tcPr>
          <w:p w:rsidR="00CB31B6" w:rsidRPr="005842EC" w:rsidRDefault="00CB31B6" w:rsidP="0024718B">
            <w:pPr>
              <w:jc w:val="both"/>
              <w:rPr>
                <w:noProof/>
                <w:szCs w:val="24"/>
              </w:rPr>
            </w:pPr>
            <w:r w:rsidRPr="005842EC">
              <w:rPr>
                <w:noProof/>
                <w:szCs w:val="24"/>
              </w:rPr>
              <w:t>Parduotos mašinos</w:t>
            </w:r>
          </w:p>
        </w:tc>
        <w:tc>
          <w:tcPr>
            <w:tcW w:w="1710" w:type="dxa"/>
            <w:shd w:val="clear" w:color="auto" w:fill="auto"/>
          </w:tcPr>
          <w:p w:rsidR="00CB31B6" w:rsidRPr="005842EC" w:rsidRDefault="00CB31B6" w:rsidP="0024718B">
            <w:pPr>
              <w:jc w:val="both"/>
              <w:rPr>
                <w:noProof/>
                <w:szCs w:val="24"/>
              </w:rPr>
            </w:pPr>
            <w:r w:rsidRPr="005842EC">
              <w:rPr>
                <w:noProof/>
                <w:szCs w:val="24"/>
              </w:rPr>
              <w:t>2128,64</w:t>
            </w:r>
          </w:p>
        </w:tc>
        <w:tc>
          <w:tcPr>
            <w:tcW w:w="1699" w:type="dxa"/>
            <w:shd w:val="clear" w:color="auto" w:fill="auto"/>
          </w:tcPr>
          <w:p w:rsidR="00CB31B6" w:rsidRPr="005842EC" w:rsidRDefault="00CB31B6" w:rsidP="0024718B">
            <w:pPr>
              <w:jc w:val="both"/>
              <w:rPr>
                <w:noProof/>
                <w:szCs w:val="24"/>
              </w:rPr>
            </w:pPr>
            <w:r w:rsidRPr="005842EC">
              <w:rPr>
                <w:noProof/>
                <w:szCs w:val="24"/>
              </w:rPr>
              <w:t>2128,64</w:t>
            </w:r>
          </w:p>
        </w:tc>
      </w:tr>
      <w:tr w:rsidR="00CB31B6" w:rsidRPr="005842EC" w:rsidTr="00CB31B6">
        <w:trPr>
          <w:trHeight w:val="296"/>
        </w:trPr>
        <w:tc>
          <w:tcPr>
            <w:tcW w:w="1701" w:type="dxa"/>
            <w:shd w:val="clear" w:color="auto" w:fill="auto"/>
          </w:tcPr>
          <w:p w:rsidR="00CB31B6" w:rsidRPr="005842EC" w:rsidRDefault="00CB31B6" w:rsidP="0024718B">
            <w:pPr>
              <w:jc w:val="both"/>
              <w:rPr>
                <w:noProof/>
                <w:szCs w:val="24"/>
              </w:rPr>
            </w:pPr>
            <w:r w:rsidRPr="005842EC">
              <w:rPr>
                <w:noProof/>
                <w:szCs w:val="24"/>
              </w:rPr>
              <w:t>2 procentų lėšos</w:t>
            </w:r>
          </w:p>
        </w:tc>
        <w:tc>
          <w:tcPr>
            <w:tcW w:w="2829" w:type="dxa"/>
            <w:shd w:val="clear" w:color="auto" w:fill="auto"/>
          </w:tcPr>
          <w:p w:rsidR="00CB31B6" w:rsidRPr="005842EC" w:rsidRDefault="00CB31B6" w:rsidP="0024718B">
            <w:pPr>
              <w:jc w:val="both"/>
              <w:rPr>
                <w:noProof/>
                <w:szCs w:val="24"/>
              </w:rPr>
            </w:pPr>
            <w:r w:rsidRPr="005842EC">
              <w:rPr>
                <w:noProof/>
                <w:szCs w:val="24"/>
              </w:rPr>
              <w:t xml:space="preserve">Surinktos darbuotojų pajamų mokesčio lėšos </w:t>
            </w:r>
          </w:p>
        </w:tc>
        <w:tc>
          <w:tcPr>
            <w:tcW w:w="1710" w:type="dxa"/>
            <w:shd w:val="clear" w:color="auto" w:fill="auto"/>
          </w:tcPr>
          <w:p w:rsidR="00CB31B6" w:rsidRPr="005842EC" w:rsidRDefault="00CB31B6" w:rsidP="0024718B">
            <w:pPr>
              <w:jc w:val="both"/>
              <w:rPr>
                <w:noProof/>
                <w:szCs w:val="24"/>
              </w:rPr>
            </w:pPr>
            <w:r w:rsidRPr="005842EC">
              <w:rPr>
                <w:noProof/>
                <w:szCs w:val="24"/>
              </w:rPr>
              <w:t>2476,44</w:t>
            </w:r>
          </w:p>
        </w:tc>
        <w:tc>
          <w:tcPr>
            <w:tcW w:w="1699" w:type="dxa"/>
            <w:shd w:val="clear" w:color="auto" w:fill="auto"/>
          </w:tcPr>
          <w:p w:rsidR="00CB31B6" w:rsidRPr="005842EC" w:rsidRDefault="00CB31B6" w:rsidP="0024718B">
            <w:pPr>
              <w:jc w:val="both"/>
              <w:rPr>
                <w:noProof/>
                <w:szCs w:val="24"/>
              </w:rPr>
            </w:pPr>
            <w:r w:rsidRPr="005842EC">
              <w:rPr>
                <w:noProof/>
                <w:szCs w:val="24"/>
              </w:rPr>
              <w:t>2777,64</w:t>
            </w:r>
          </w:p>
        </w:tc>
      </w:tr>
      <w:tr w:rsidR="00CB31B6" w:rsidRPr="005842EC" w:rsidTr="00CB31B6">
        <w:trPr>
          <w:trHeight w:val="296"/>
        </w:trPr>
        <w:tc>
          <w:tcPr>
            <w:tcW w:w="1701" w:type="dxa"/>
            <w:shd w:val="clear" w:color="auto" w:fill="auto"/>
          </w:tcPr>
          <w:p w:rsidR="00CB31B6" w:rsidRPr="005842EC" w:rsidRDefault="00CB31B6" w:rsidP="0024718B">
            <w:pPr>
              <w:jc w:val="both"/>
              <w:rPr>
                <w:b/>
                <w:noProof/>
                <w:szCs w:val="24"/>
              </w:rPr>
            </w:pPr>
          </w:p>
        </w:tc>
        <w:tc>
          <w:tcPr>
            <w:tcW w:w="2829" w:type="dxa"/>
            <w:shd w:val="clear" w:color="auto" w:fill="auto"/>
          </w:tcPr>
          <w:p w:rsidR="00CB31B6" w:rsidRPr="005842EC" w:rsidRDefault="00CB31B6" w:rsidP="0024718B">
            <w:pPr>
              <w:jc w:val="both"/>
              <w:rPr>
                <w:b/>
                <w:noProof/>
                <w:szCs w:val="24"/>
              </w:rPr>
            </w:pPr>
            <w:r w:rsidRPr="005842EC">
              <w:rPr>
                <w:b/>
                <w:noProof/>
                <w:szCs w:val="24"/>
              </w:rPr>
              <w:t>Iš viso:</w:t>
            </w:r>
          </w:p>
        </w:tc>
        <w:tc>
          <w:tcPr>
            <w:tcW w:w="1710" w:type="dxa"/>
            <w:shd w:val="clear" w:color="auto" w:fill="auto"/>
          </w:tcPr>
          <w:p w:rsidR="00CB31B6" w:rsidRPr="005842EC" w:rsidRDefault="00CB31B6" w:rsidP="0024718B">
            <w:pPr>
              <w:jc w:val="both"/>
              <w:rPr>
                <w:b/>
                <w:noProof/>
                <w:szCs w:val="24"/>
              </w:rPr>
            </w:pPr>
            <w:r w:rsidRPr="005842EC">
              <w:rPr>
                <w:b/>
                <w:noProof/>
                <w:szCs w:val="24"/>
              </w:rPr>
              <w:t>835827,61</w:t>
            </w:r>
          </w:p>
        </w:tc>
        <w:tc>
          <w:tcPr>
            <w:tcW w:w="1699" w:type="dxa"/>
            <w:shd w:val="clear" w:color="auto" w:fill="auto"/>
          </w:tcPr>
          <w:p w:rsidR="00CB31B6" w:rsidRPr="005842EC" w:rsidRDefault="00CB31B6" w:rsidP="0024718B">
            <w:pPr>
              <w:jc w:val="both"/>
              <w:rPr>
                <w:b/>
                <w:noProof/>
                <w:szCs w:val="24"/>
              </w:rPr>
            </w:pPr>
            <w:r w:rsidRPr="005842EC">
              <w:rPr>
                <w:b/>
                <w:noProof/>
                <w:szCs w:val="24"/>
              </w:rPr>
              <w:t>888510,80</w:t>
            </w:r>
          </w:p>
        </w:tc>
      </w:tr>
    </w:tbl>
    <w:p w:rsidR="00CB31B6" w:rsidRPr="0031276E" w:rsidRDefault="00CB31B6" w:rsidP="002D0B0B">
      <w:pPr>
        <w:jc w:val="both"/>
        <w:rPr>
          <w:b/>
          <w:szCs w:val="24"/>
        </w:rPr>
      </w:pPr>
      <w:r w:rsidRPr="0031276E">
        <w:rPr>
          <w:b/>
          <w:szCs w:val="24"/>
        </w:rPr>
        <w:t xml:space="preserve">2018 metų mokyklos biudžetas </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1701"/>
        <w:gridCol w:w="1701"/>
      </w:tblGrid>
      <w:tr w:rsidR="00CB31B6" w:rsidRPr="008F131B" w:rsidTr="008F131B">
        <w:tc>
          <w:tcPr>
            <w:tcW w:w="1701" w:type="dxa"/>
            <w:shd w:val="clear" w:color="auto" w:fill="auto"/>
          </w:tcPr>
          <w:p w:rsidR="00CB31B6" w:rsidRPr="008F131B" w:rsidRDefault="00CB31B6" w:rsidP="008F131B">
            <w:pPr>
              <w:jc w:val="center"/>
              <w:rPr>
                <w:b/>
                <w:noProof/>
                <w:szCs w:val="24"/>
              </w:rPr>
            </w:pPr>
            <w:r w:rsidRPr="008F131B">
              <w:rPr>
                <w:b/>
                <w:noProof/>
                <w:szCs w:val="24"/>
              </w:rPr>
              <w:t>Lėšų gavimo pavadinimas</w:t>
            </w:r>
          </w:p>
        </w:tc>
        <w:tc>
          <w:tcPr>
            <w:tcW w:w="2835" w:type="dxa"/>
            <w:shd w:val="clear" w:color="auto" w:fill="auto"/>
          </w:tcPr>
          <w:p w:rsidR="00CB31B6" w:rsidRPr="008F131B" w:rsidRDefault="00CB31B6" w:rsidP="008F131B">
            <w:pPr>
              <w:jc w:val="center"/>
              <w:rPr>
                <w:b/>
                <w:noProof/>
                <w:szCs w:val="24"/>
              </w:rPr>
            </w:pPr>
            <w:r w:rsidRPr="008F131B">
              <w:rPr>
                <w:b/>
                <w:noProof/>
                <w:szCs w:val="24"/>
              </w:rPr>
              <w:t>Priemonės pavadinimas</w:t>
            </w:r>
          </w:p>
        </w:tc>
        <w:tc>
          <w:tcPr>
            <w:tcW w:w="1701" w:type="dxa"/>
            <w:shd w:val="clear" w:color="auto" w:fill="auto"/>
          </w:tcPr>
          <w:p w:rsidR="00CB31B6" w:rsidRPr="008F131B" w:rsidRDefault="00CB31B6" w:rsidP="008F131B">
            <w:pPr>
              <w:jc w:val="center"/>
              <w:rPr>
                <w:b/>
                <w:noProof/>
                <w:szCs w:val="24"/>
              </w:rPr>
            </w:pPr>
            <w:r w:rsidRPr="008F131B">
              <w:rPr>
                <w:b/>
                <w:noProof/>
                <w:szCs w:val="24"/>
              </w:rPr>
              <w:t>Viso gauta lėšų</w:t>
            </w:r>
          </w:p>
        </w:tc>
        <w:tc>
          <w:tcPr>
            <w:tcW w:w="1701" w:type="dxa"/>
            <w:shd w:val="clear" w:color="auto" w:fill="auto"/>
          </w:tcPr>
          <w:p w:rsidR="00CB31B6" w:rsidRPr="008F131B" w:rsidRDefault="00CB31B6" w:rsidP="008F131B">
            <w:pPr>
              <w:jc w:val="center"/>
              <w:rPr>
                <w:b/>
                <w:noProof/>
                <w:szCs w:val="24"/>
              </w:rPr>
            </w:pPr>
            <w:r w:rsidRPr="008F131B">
              <w:rPr>
                <w:b/>
                <w:noProof/>
                <w:szCs w:val="24"/>
              </w:rPr>
              <w:t>Lėšos priemonių įgyvendinimui</w:t>
            </w:r>
          </w:p>
        </w:tc>
      </w:tr>
      <w:tr w:rsidR="00CB31B6" w:rsidRPr="008F131B" w:rsidTr="008F131B">
        <w:tc>
          <w:tcPr>
            <w:tcW w:w="1701" w:type="dxa"/>
            <w:vMerge w:val="restart"/>
            <w:shd w:val="clear" w:color="auto" w:fill="auto"/>
          </w:tcPr>
          <w:p w:rsidR="00CB31B6" w:rsidRPr="008F131B" w:rsidRDefault="00CB31B6" w:rsidP="008F131B">
            <w:pPr>
              <w:jc w:val="both"/>
              <w:rPr>
                <w:b/>
                <w:noProof/>
                <w:szCs w:val="24"/>
              </w:rPr>
            </w:pPr>
            <w:r w:rsidRPr="008F131B">
              <w:rPr>
                <w:b/>
                <w:noProof/>
                <w:szCs w:val="24"/>
              </w:rPr>
              <w:t>Mokymo lėšos</w:t>
            </w:r>
          </w:p>
        </w:tc>
        <w:tc>
          <w:tcPr>
            <w:tcW w:w="2835" w:type="dxa"/>
            <w:shd w:val="clear" w:color="auto" w:fill="auto"/>
          </w:tcPr>
          <w:p w:rsidR="00CB31B6" w:rsidRPr="008F131B" w:rsidRDefault="00CB31B6" w:rsidP="00CB31B6">
            <w:pPr>
              <w:rPr>
                <w:noProof/>
                <w:szCs w:val="24"/>
              </w:rPr>
            </w:pPr>
            <w:r w:rsidRPr="008F131B">
              <w:rPr>
                <w:noProof/>
                <w:szCs w:val="24"/>
              </w:rPr>
              <w:t>Darbo užmokestis</w:t>
            </w:r>
          </w:p>
        </w:tc>
        <w:tc>
          <w:tcPr>
            <w:tcW w:w="1701" w:type="dxa"/>
            <w:shd w:val="clear" w:color="auto" w:fill="auto"/>
          </w:tcPr>
          <w:p w:rsidR="00CB31B6" w:rsidRPr="008F131B" w:rsidRDefault="00CB31B6" w:rsidP="00CB31B6">
            <w:pPr>
              <w:rPr>
                <w:noProof/>
                <w:szCs w:val="24"/>
              </w:rPr>
            </w:pPr>
            <w:r w:rsidRPr="008F131B">
              <w:rPr>
                <w:noProof/>
                <w:szCs w:val="24"/>
              </w:rPr>
              <w:t>263300,00</w:t>
            </w:r>
          </w:p>
        </w:tc>
        <w:tc>
          <w:tcPr>
            <w:tcW w:w="1701" w:type="dxa"/>
            <w:shd w:val="clear" w:color="auto" w:fill="auto"/>
          </w:tcPr>
          <w:p w:rsidR="00CB31B6" w:rsidRPr="008F131B" w:rsidRDefault="00CB31B6" w:rsidP="008F131B">
            <w:pPr>
              <w:jc w:val="both"/>
              <w:rPr>
                <w:noProof/>
                <w:szCs w:val="24"/>
              </w:rPr>
            </w:pPr>
            <w:r w:rsidRPr="008F131B">
              <w:rPr>
                <w:noProof/>
                <w:szCs w:val="24"/>
              </w:rPr>
              <w:t>263300,00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Socialinio draudimo įmokos</w:t>
            </w:r>
          </w:p>
        </w:tc>
        <w:tc>
          <w:tcPr>
            <w:tcW w:w="1701" w:type="dxa"/>
            <w:shd w:val="clear" w:color="auto" w:fill="auto"/>
          </w:tcPr>
          <w:p w:rsidR="00CB31B6" w:rsidRPr="008F131B" w:rsidRDefault="00CB31B6" w:rsidP="008F131B">
            <w:pPr>
              <w:jc w:val="both"/>
              <w:rPr>
                <w:noProof/>
                <w:szCs w:val="24"/>
              </w:rPr>
            </w:pPr>
            <w:r w:rsidRPr="008F131B">
              <w:rPr>
                <w:noProof/>
                <w:szCs w:val="24"/>
              </w:rPr>
              <w:t>80600,00</w:t>
            </w:r>
          </w:p>
        </w:tc>
        <w:tc>
          <w:tcPr>
            <w:tcW w:w="1701" w:type="dxa"/>
            <w:shd w:val="clear" w:color="auto" w:fill="auto"/>
          </w:tcPr>
          <w:p w:rsidR="00CB31B6" w:rsidRPr="008F131B" w:rsidRDefault="00CB31B6" w:rsidP="008F131B">
            <w:pPr>
              <w:jc w:val="both"/>
              <w:rPr>
                <w:noProof/>
                <w:szCs w:val="24"/>
              </w:rPr>
            </w:pPr>
            <w:r w:rsidRPr="008F131B">
              <w:rPr>
                <w:noProof/>
                <w:szCs w:val="24"/>
              </w:rPr>
              <w:t>80600,00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Spaudiniai ir kitos prekės</w:t>
            </w:r>
          </w:p>
        </w:tc>
        <w:tc>
          <w:tcPr>
            <w:tcW w:w="1701" w:type="dxa"/>
            <w:shd w:val="clear" w:color="auto" w:fill="auto"/>
          </w:tcPr>
          <w:p w:rsidR="00CB31B6" w:rsidRPr="008F131B" w:rsidRDefault="00CB31B6" w:rsidP="008F131B">
            <w:pPr>
              <w:jc w:val="both"/>
              <w:rPr>
                <w:noProof/>
                <w:szCs w:val="24"/>
              </w:rPr>
            </w:pPr>
            <w:r w:rsidRPr="008F131B">
              <w:rPr>
                <w:noProof/>
                <w:szCs w:val="24"/>
              </w:rPr>
              <w:t>3800,00</w:t>
            </w:r>
          </w:p>
        </w:tc>
        <w:tc>
          <w:tcPr>
            <w:tcW w:w="1701" w:type="dxa"/>
            <w:shd w:val="clear" w:color="auto" w:fill="auto"/>
          </w:tcPr>
          <w:p w:rsidR="00CB31B6" w:rsidRPr="008F131B" w:rsidRDefault="00CB31B6" w:rsidP="008F131B">
            <w:pPr>
              <w:jc w:val="both"/>
              <w:rPr>
                <w:noProof/>
                <w:szCs w:val="24"/>
              </w:rPr>
            </w:pPr>
            <w:r w:rsidRPr="008F131B">
              <w:rPr>
                <w:noProof/>
                <w:szCs w:val="24"/>
              </w:rPr>
              <w:t>3800,00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Komandiruotės</w:t>
            </w:r>
          </w:p>
        </w:tc>
        <w:tc>
          <w:tcPr>
            <w:tcW w:w="1701" w:type="dxa"/>
            <w:shd w:val="clear" w:color="auto" w:fill="auto"/>
          </w:tcPr>
          <w:p w:rsidR="00CB31B6" w:rsidRPr="008F131B" w:rsidRDefault="00CB31B6" w:rsidP="008F131B">
            <w:pPr>
              <w:jc w:val="both"/>
              <w:rPr>
                <w:noProof/>
                <w:szCs w:val="24"/>
              </w:rPr>
            </w:pPr>
            <w:r w:rsidRPr="008F131B">
              <w:rPr>
                <w:noProof/>
                <w:szCs w:val="24"/>
              </w:rPr>
              <w:t>100,00</w:t>
            </w:r>
          </w:p>
        </w:tc>
        <w:tc>
          <w:tcPr>
            <w:tcW w:w="1701" w:type="dxa"/>
            <w:shd w:val="clear" w:color="auto" w:fill="auto"/>
          </w:tcPr>
          <w:p w:rsidR="00CB31B6" w:rsidRPr="008F131B" w:rsidRDefault="00CB31B6" w:rsidP="008F131B">
            <w:pPr>
              <w:jc w:val="both"/>
              <w:rPr>
                <w:noProof/>
                <w:szCs w:val="24"/>
              </w:rPr>
            </w:pPr>
            <w:r w:rsidRPr="008F131B">
              <w:rPr>
                <w:noProof/>
                <w:szCs w:val="24"/>
              </w:rPr>
              <w:t>100,00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Vadovėliai, mokymo priemonės, inventorius</w:t>
            </w:r>
          </w:p>
        </w:tc>
        <w:tc>
          <w:tcPr>
            <w:tcW w:w="1701" w:type="dxa"/>
            <w:shd w:val="clear" w:color="auto" w:fill="auto"/>
          </w:tcPr>
          <w:p w:rsidR="00CB31B6" w:rsidRPr="008F131B" w:rsidRDefault="00CB31B6" w:rsidP="008F131B">
            <w:pPr>
              <w:jc w:val="both"/>
              <w:rPr>
                <w:noProof/>
                <w:szCs w:val="24"/>
              </w:rPr>
            </w:pPr>
            <w:r w:rsidRPr="008F131B">
              <w:rPr>
                <w:noProof/>
                <w:szCs w:val="24"/>
              </w:rPr>
              <w:t>3600,00</w:t>
            </w:r>
          </w:p>
        </w:tc>
        <w:tc>
          <w:tcPr>
            <w:tcW w:w="1701" w:type="dxa"/>
            <w:shd w:val="clear" w:color="auto" w:fill="auto"/>
          </w:tcPr>
          <w:p w:rsidR="00CB31B6" w:rsidRPr="008F131B" w:rsidRDefault="00CB31B6" w:rsidP="008F131B">
            <w:pPr>
              <w:jc w:val="both"/>
              <w:rPr>
                <w:noProof/>
                <w:szCs w:val="24"/>
              </w:rPr>
            </w:pPr>
            <w:r w:rsidRPr="008F131B">
              <w:rPr>
                <w:noProof/>
                <w:szCs w:val="24"/>
              </w:rPr>
              <w:t>3600,00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Kvalifikacijos kėlimas</w:t>
            </w:r>
          </w:p>
        </w:tc>
        <w:tc>
          <w:tcPr>
            <w:tcW w:w="1701" w:type="dxa"/>
            <w:shd w:val="clear" w:color="auto" w:fill="auto"/>
          </w:tcPr>
          <w:p w:rsidR="00CB31B6" w:rsidRPr="008F131B" w:rsidRDefault="00CB31B6" w:rsidP="008F131B">
            <w:pPr>
              <w:jc w:val="both"/>
              <w:rPr>
                <w:noProof/>
                <w:szCs w:val="24"/>
              </w:rPr>
            </w:pPr>
            <w:r w:rsidRPr="008F131B">
              <w:rPr>
                <w:noProof/>
                <w:szCs w:val="24"/>
              </w:rPr>
              <w:t>1700,00</w:t>
            </w:r>
          </w:p>
        </w:tc>
        <w:tc>
          <w:tcPr>
            <w:tcW w:w="1701" w:type="dxa"/>
            <w:shd w:val="clear" w:color="auto" w:fill="auto"/>
          </w:tcPr>
          <w:p w:rsidR="00CB31B6" w:rsidRPr="008F131B" w:rsidRDefault="00CB31B6" w:rsidP="008F131B">
            <w:pPr>
              <w:jc w:val="both"/>
              <w:rPr>
                <w:noProof/>
                <w:szCs w:val="24"/>
              </w:rPr>
            </w:pPr>
            <w:r w:rsidRPr="008F131B">
              <w:rPr>
                <w:noProof/>
                <w:szCs w:val="24"/>
              </w:rPr>
              <w:t>1700,00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CB31B6">
            <w:pPr>
              <w:rPr>
                <w:noProof/>
                <w:szCs w:val="24"/>
              </w:rPr>
            </w:pPr>
            <w:r w:rsidRPr="008F131B">
              <w:rPr>
                <w:noProof/>
                <w:szCs w:val="24"/>
              </w:rPr>
              <w:t>Kitos paslaugos (pažintinė veikla)</w:t>
            </w:r>
          </w:p>
        </w:tc>
        <w:tc>
          <w:tcPr>
            <w:tcW w:w="1701" w:type="dxa"/>
            <w:shd w:val="clear" w:color="auto" w:fill="auto"/>
          </w:tcPr>
          <w:p w:rsidR="00CB31B6" w:rsidRPr="008F131B" w:rsidRDefault="00CB31B6" w:rsidP="008F131B">
            <w:pPr>
              <w:jc w:val="both"/>
              <w:rPr>
                <w:noProof/>
                <w:szCs w:val="24"/>
              </w:rPr>
            </w:pPr>
            <w:r w:rsidRPr="008F131B">
              <w:rPr>
                <w:noProof/>
                <w:szCs w:val="24"/>
              </w:rPr>
              <w:t>800,00</w:t>
            </w:r>
          </w:p>
        </w:tc>
        <w:tc>
          <w:tcPr>
            <w:tcW w:w="1701" w:type="dxa"/>
            <w:shd w:val="clear" w:color="auto" w:fill="auto"/>
          </w:tcPr>
          <w:p w:rsidR="00CB31B6" w:rsidRPr="008F131B" w:rsidRDefault="00CB31B6" w:rsidP="008F131B">
            <w:pPr>
              <w:jc w:val="both"/>
              <w:rPr>
                <w:noProof/>
                <w:szCs w:val="24"/>
              </w:rPr>
            </w:pPr>
            <w:r w:rsidRPr="008F131B">
              <w:rPr>
                <w:noProof/>
                <w:szCs w:val="24"/>
              </w:rPr>
              <w:t>800,00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CB31B6">
            <w:pPr>
              <w:rPr>
                <w:noProof/>
                <w:szCs w:val="24"/>
              </w:rPr>
            </w:pPr>
            <w:r w:rsidRPr="008F131B">
              <w:rPr>
                <w:noProof/>
                <w:szCs w:val="24"/>
              </w:rPr>
              <w:t>Ilgalaikio materialiojo turto įsigijimas</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r>
      <w:tr w:rsidR="00CB31B6" w:rsidRPr="008F131B" w:rsidTr="008F131B">
        <w:tc>
          <w:tcPr>
            <w:tcW w:w="4536" w:type="dxa"/>
            <w:gridSpan w:val="2"/>
            <w:shd w:val="clear" w:color="auto" w:fill="auto"/>
          </w:tcPr>
          <w:p w:rsidR="00CB31B6" w:rsidRPr="008F131B" w:rsidRDefault="00CB31B6" w:rsidP="008F131B">
            <w:pPr>
              <w:jc w:val="right"/>
              <w:rPr>
                <w:b/>
                <w:noProof/>
                <w:szCs w:val="24"/>
              </w:rPr>
            </w:pPr>
            <w:r w:rsidRPr="008F131B">
              <w:rPr>
                <w:b/>
                <w:noProof/>
                <w:szCs w:val="24"/>
              </w:rPr>
              <w:t>Viso:</w:t>
            </w:r>
          </w:p>
        </w:tc>
        <w:tc>
          <w:tcPr>
            <w:tcW w:w="1701" w:type="dxa"/>
            <w:shd w:val="clear" w:color="auto" w:fill="auto"/>
          </w:tcPr>
          <w:p w:rsidR="00CB31B6" w:rsidRPr="008F131B" w:rsidRDefault="00CB31B6" w:rsidP="008F131B">
            <w:pPr>
              <w:jc w:val="both"/>
              <w:rPr>
                <w:b/>
                <w:noProof/>
                <w:szCs w:val="24"/>
              </w:rPr>
            </w:pPr>
            <w:r w:rsidRPr="008F131B">
              <w:rPr>
                <w:b/>
                <w:noProof/>
                <w:szCs w:val="24"/>
              </w:rPr>
              <w:t>350100,00</w:t>
            </w:r>
          </w:p>
        </w:tc>
        <w:tc>
          <w:tcPr>
            <w:tcW w:w="1701" w:type="dxa"/>
            <w:shd w:val="clear" w:color="auto" w:fill="auto"/>
          </w:tcPr>
          <w:p w:rsidR="00CB31B6" w:rsidRPr="008F131B" w:rsidRDefault="00CB31B6" w:rsidP="008F131B">
            <w:pPr>
              <w:jc w:val="both"/>
              <w:rPr>
                <w:b/>
                <w:noProof/>
                <w:szCs w:val="24"/>
              </w:rPr>
            </w:pPr>
            <w:r w:rsidRPr="008F131B">
              <w:rPr>
                <w:b/>
                <w:noProof/>
                <w:szCs w:val="24"/>
              </w:rPr>
              <w:t>350100,00</w:t>
            </w:r>
          </w:p>
        </w:tc>
      </w:tr>
      <w:tr w:rsidR="00CB31B6" w:rsidRPr="008F131B" w:rsidTr="008F131B">
        <w:tc>
          <w:tcPr>
            <w:tcW w:w="1701" w:type="dxa"/>
            <w:vMerge w:val="restart"/>
            <w:shd w:val="clear" w:color="auto" w:fill="auto"/>
          </w:tcPr>
          <w:p w:rsidR="00CB31B6" w:rsidRPr="008F131B" w:rsidRDefault="00CB31B6" w:rsidP="008F131B">
            <w:pPr>
              <w:jc w:val="both"/>
              <w:rPr>
                <w:b/>
                <w:noProof/>
                <w:szCs w:val="24"/>
              </w:rPr>
            </w:pPr>
            <w:r w:rsidRPr="008F131B">
              <w:rPr>
                <w:b/>
                <w:noProof/>
                <w:szCs w:val="24"/>
              </w:rPr>
              <w:t>Aplinkos lėšos</w:t>
            </w:r>
          </w:p>
        </w:tc>
        <w:tc>
          <w:tcPr>
            <w:tcW w:w="2835" w:type="dxa"/>
            <w:shd w:val="clear" w:color="auto" w:fill="auto"/>
          </w:tcPr>
          <w:p w:rsidR="00CB31B6" w:rsidRPr="008F131B" w:rsidRDefault="00CB31B6" w:rsidP="00CB31B6">
            <w:pPr>
              <w:rPr>
                <w:noProof/>
                <w:szCs w:val="24"/>
              </w:rPr>
            </w:pPr>
            <w:r w:rsidRPr="008F131B">
              <w:rPr>
                <w:noProof/>
                <w:szCs w:val="24"/>
              </w:rPr>
              <w:t>Darbo užmokestis</w:t>
            </w:r>
          </w:p>
        </w:tc>
        <w:tc>
          <w:tcPr>
            <w:tcW w:w="1701" w:type="dxa"/>
            <w:shd w:val="clear" w:color="auto" w:fill="auto"/>
          </w:tcPr>
          <w:p w:rsidR="00CB31B6" w:rsidRPr="008F131B" w:rsidRDefault="00CB31B6" w:rsidP="008F131B">
            <w:pPr>
              <w:jc w:val="both"/>
              <w:rPr>
                <w:noProof/>
                <w:szCs w:val="24"/>
              </w:rPr>
            </w:pPr>
            <w:r w:rsidRPr="008F131B">
              <w:rPr>
                <w:noProof/>
                <w:szCs w:val="24"/>
              </w:rPr>
              <w:t>236300,00</w:t>
            </w:r>
          </w:p>
        </w:tc>
        <w:tc>
          <w:tcPr>
            <w:tcW w:w="1701" w:type="dxa"/>
            <w:shd w:val="clear" w:color="auto" w:fill="auto"/>
          </w:tcPr>
          <w:p w:rsidR="00CB31B6" w:rsidRPr="008F131B" w:rsidRDefault="00CB31B6" w:rsidP="008F131B">
            <w:pPr>
              <w:jc w:val="both"/>
              <w:rPr>
                <w:noProof/>
                <w:szCs w:val="24"/>
              </w:rPr>
            </w:pPr>
            <w:r w:rsidRPr="008F131B">
              <w:rPr>
                <w:noProof/>
                <w:szCs w:val="24"/>
              </w:rPr>
              <w:t>236300,00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Socialinio draudim įmokos</w:t>
            </w:r>
          </w:p>
        </w:tc>
        <w:tc>
          <w:tcPr>
            <w:tcW w:w="1701" w:type="dxa"/>
            <w:shd w:val="clear" w:color="auto" w:fill="auto"/>
          </w:tcPr>
          <w:p w:rsidR="00CB31B6" w:rsidRPr="008F131B" w:rsidRDefault="00CB31B6" w:rsidP="008F131B">
            <w:pPr>
              <w:jc w:val="both"/>
              <w:rPr>
                <w:noProof/>
                <w:szCs w:val="24"/>
              </w:rPr>
            </w:pPr>
            <w:r w:rsidRPr="008F131B">
              <w:rPr>
                <w:noProof/>
                <w:szCs w:val="24"/>
              </w:rPr>
              <w:t>72200,00</w:t>
            </w:r>
          </w:p>
        </w:tc>
        <w:tc>
          <w:tcPr>
            <w:tcW w:w="1701" w:type="dxa"/>
            <w:shd w:val="clear" w:color="auto" w:fill="auto"/>
          </w:tcPr>
          <w:p w:rsidR="00CB31B6" w:rsidRPr="008F131B" w:rsidRDefault="00CB31B6" w:rsidP="008F131B">
            <w:pPr>
              <w:jc w:val="both"/>
              <w:rPr>
                <w:noProof/>
                <w:szCs w:val="24"/>
              </w:rPr>
            </w:pPr>
            <w:r w:rsidRPr="008F131B">
              <w:rPr>
                <w:noProof/>
                <w:szCs w:val="24"/>
              </w:rPr>
              <w:t>72200,00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Mityba</w:t>
            </w:r>
          </w:p>
        </w:tc>
        <w:tc>
          <w:tcPr>
            <w:tcW w:w="1701" w:type="dxa"/>
            <w:shd w:val="clear" w:color="auto" w:fill="auto"/>
          </w:tcPr>
          <w:p w:rsidR="00CB31B6" w:rsidRPr="008F131B" w:rsidRDefault="00CB31B6" w:rsidP="008F131B">
            <w:pPr>
              <w:jc w:val="both"/>
              <w:rPr>
                <w:noProof/>
                <w:szCs w:val="24"/>
              </w:rPr>
            </w:pPr>
            <w:r w:rsidRPr="008F131B">
              <w:rPr>
                <w:noProof/>
                <w:szCs w:val="24"/>
              </w:rPr>
              <w:t>25000,00</w:t>
            </w:r>
          </w:p>
        </w:tc>
        <w:tc>
          <w:tcPr>
            <w:tcW w:w="1701" w:type="dxa"/>
            <w:shd w:val="clear" w:color="auto" w:fill="auto"/>
          </w:tcPr>
          <w:p w:rsidR="00CB31B6" w:rsidRPr="008F131B" w:rsidRDefault="00CB31B6" w:rsidP="008F131B">
            <w:pPr>
              <w:jc w:val="both"/>
              <w:rPr>
                <w:noProof/>
                <w:szCs w:val="24"/>
              </w:rPr>
            </w:pPr>
            <w:r w:rsidRPr="008F131B">
              <w:rPr>
                <w:noProof/>
                <w:szCs w:val="24"/>
              </w:rPr>
              <w:t>25000,00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Medikamentai (darbuotojų sveikatos tikrinimas)</w:t>
            </w:r>
          </w:p>
        </w:tc>
        <w:tc>
          <w:tcPr>
            <w:tcW w:w="1701" w:type="dxa"/>
            <w:shd w:val="clear" w:color="auto" w:fill="auto"/>
          </w:tcPr>
          <w:p w:rsidR="00CB31B6" w:rsidRPr="008F131B" w:rsidRDefault="00CB31B6" w:rsidP="008F131B">
            <w:pPr>
              <w:jc w:val="both"/>
              <w:rPr>
                <w:noProof/>
                <w:szCs w:val="24"/>
              </w:rPr>
            </w:pPr>
            <w:r w:rsidRPr="008F131B">
              <w:rPr>
                <w:noProof/>
                <w:szCs w:val="24"/>
              </w:rPr>
              <w:t>400,00</w:t>
            </w:r>
          </w:p>
        </w:tc>
        <w:tc>
          <w:tcPr>
            <w:tcW w:w="1701" w:type="dxa"/>
            <w:shd w:val="clear" w:color="auto" w:fill="auto"/>
          </w:tcPr>
          <w:p w:rsidR="00CB31B6" w:rsidRPr="008F131B" w:rsidRDefault="00CB31B6" w:rsidP="008F131B">
            <w:pPr>
              <w:jc w:val="both"/>
              <w:rPr>
                <w:noProof/>
                <w:szCs w:val="24"/>
              </w:rPr>
            </w:pPr>
            <w:r w:rsidRPr="008F131B">
              <w:rPr>
                <w:noProof/>
                <w:szCs w:val="24"/>
              </w:rPr>
              <w:t>400,00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Ryšių paslaugos</w:t>
            </w:r>
          </w:p>
        </w:tc>
        <w:tc>
          <w:tcPr>
            <w:tcW w:w="1701" w:type="dxa"/>
            <w:shd w:val="clear" w:color="auto" w:fill="auto"/>
          </w:tcPr>
          <w:p w:rsidR="00CB31B6" w:rsidRPr="008F131B" w:rsidRDefault="00CB31B6" w:rsidP="008F131B">
            <w:pPr>
              <w:jc w:val="both"/>
              <w:rPr>
                <w:noProof/>
                <w:szCs w:val="24"/>
              </w:rPr>
            </w:pPr>
            <w:r w:rsidRPr="008F131B">
              <w:rPr>
                <w:noProof/>
                <w:szCs w:val="24"/>
              </w:rPr>
              <w:t>700,00</w:t>
            </w:r>
          </w:p>
        </w:tc>
        <w:tc>
          <w:tcPr>
            <w:tcW w:w="1701" w:type="dxa"/>
            <w:shd w:val="clear" w:color="auto" w:fill="auto"/>
          </w:tcPr>
          <w:p w:rsidR="00CB31B6" w:rsidRPr="008F131B" w:rsidRDefault="00CB31B6" w:rsidP="008F131B">
            <w:pPr>
              <w:jc w:val="both"/>
              <w:rPr>
                <w:noProof/>
                <w:szCs w:val="24"/>
              </w:rPr>
            </w:pPr>
            <w:r w:rsidRPr="008F131B">
              <w:rPr>
                <w:noProof/>
                <w:szCs w:val="24"/>
              </w:rPr>
              <w:t>700,00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Transporto išlaikymas</w:t>
            </w:r>
          </w:p>
        </w:tc>
        <w:tc>
          <w:tcPr>
            <w:tcW w:w="1701" w:type="dxa"/>
            <w:shd w:val="clear" w:color="auto" w:fill="auto"/>
          </w:tcPr>
          <w:p w:rsidR="00CB31B6" w:rsidRPr="008F131B" w:rsidRDefault="00CB31B6" w:rsidP="008F131B">
            <w:pPr>
              <w:jc w:val="both"/>
              <w:rPr>
                <w:noProof/>
                <w:szCs w:val="24"/>
              </w:rPr>
            </w:pPr>
            <w:r w:rsidRPr="008F131B">
              <w:rPr>
                <w:noProof/>
                <w:szCs w:val="24"/>
              </w:rPr>
              <w:t>12200,00</w:t>
            </w:r>
          </w:p>
        </w:tc>
        <w:tc>
          <w:tcPr>
            <w:tcW w:w="1701" w:type="dxa"/>
            <w:shd w:val="clear" w:color="auto" w:fill="auto"/>
          </w:tcPr>
          <w:p w:rsidR="00CB31B6" w:rsidRPr="008F131B" w:rsidRDefault="00CB31B6" w:rsidP="008F131B">
            <w:pPr>
              <w:jc w:val="both"/>
              <w:rPr>
                <w:noProof/>
                <w:szCs w:val="24"/>
              </w:rPr>
            </w:pPr>
            <w:r w:rsidRPr="008F131B">
              <w:rPr>
                <w:noProof/>
                <w:szCs w:val="24"/>
              </w:rPr>
              <w:t>12200,00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Apranga ir patalynė</w:t>
            </w:r>
          </w:p>
        </w:tc>
        <w:tc>
          <w:tcPr>
            <w:tcW w:w="1701" w:type="dxa"/>
            <w:shd w:val="clear" w:color="auto" w:fill="auto"/>
          </w:tcPr>
          <w:p w:rsidR="00CB31B6" w:rsidRPr="008F131B" w:rsidRDefault="00CB31B6" w:rsidP="008F131B">
            <w:pPr>
              <w:jc w:val="both"/>
              <w:rPr>
                <w:noProof/>
                <w:szCs w:val="24"/>
              </w:rPr>
            </w:pPr>
            <w:r w:rsidRPr="008F131B">
              <w:rPr>
                <w:noProof/>
                <w:szCs w:val="24"/>
              </w:rPr>
              <w:t>1100,00</w:t>
            </w:r>
          </w:p>
        </w:tc>
        <w:tc>
          <w:tcPr>
            <w:tcW w:w="1701" w:type="dxa"/>
            <w:shd w:val="clear" w:color="auto" w:fill="auto"/>
          </w:tcPr>
          <w:p w:rsidR="00CB31B6" w:rsidRPr="008F131B" w:rsidRDefault="00CB31B6" w:rsidP="008F131B">
            <w:pPr>
              <w:jc w:val="both"/>
              <w:rPr>
                <w:noProof/>
                <w:szCs w:val="24"/>
              </w:rPr>
            </w:pPr>
            <w:r w:rsidRPr="008F131B">
              <w:rPr>
                <w:noProof/>
                <w:szCs w:val="24"/>
              </w:rPr>
              <w:t>1100,00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CB31B6">
            <w:pPr>
              <w:rPr>
                <w:noProof/>
                <w:szCs w:val="24"/>
              </w:rPr>
            </w:pPr>
            <w:r w:rsidRPr="008F131B">
              <w:rPr>
                <w:noProof/>
                <w:szCs w:val="24"/>
              </w:rPr>
              <w:t>Ilgalaikio turto einamasis remontas</w:t>
            </w:r>
          </w:p>
        </w:tc>
        <w:tc>
          <w:tcPr>
            <w:tcW w:w="1701" w:type="dxa"/>
            <w:shd w:val="clear" w:color="auto" w:fill="auto"/>
          </w:tcPr>
          <w:p w:rsidR="00CB31B6" w:rsidRPr="008F131B" w:rsidRDefault="00CB31B6" w:rsidP="008F131B">
            <w:pPr>
              <w:jc w:val="both"/>
              <w:rPr>
                <w:noProof/>
                <w:szCs w:val="24"/>
              </w:rPr>
            </w:pPr>
            <w:r w:rsidRPr="008F131B">
              <w:rPr>
                <w:noProof/>
                <w:szCs w:val="24"/>
              </w:rPr>
              <w:t>26400,00</w:t>
            </w:r>
          </w:p>
        </w:tc>
        <w:tc>
          <w:tcPr>
            <w:tcW w:w="1701" w:type="dxa"/>
            <w:shd w:val="clear" w:color="auto" w:fill="auto"/>
          </w:tcPr>
          <w:p w:rsidR="00CB31B6" w:rsidRPr="008F131B" w:rsidRDefault="00CB31B6" w:rsidP="008F131B">
            <w:pPr>
              <w:jc w:val="both"/>
              <w:rPr>
                <w:noProof/>
                <w:szCs w:val="24"/>
              </w:rPr>
            </w:pPr>
            <w:r w:rsidRPr="008F131B">
              <w:rPr>
                <w:noProof/>
                <w:szCs w:val="24"/>
              </w:rPr>
              <w:t>264000,00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Kvalififacijos kėlimas</w:t>
            </w:r>
          </w:p>
        </w:tc>
        <w:tc>
          <w:tcPr>
            <w:tcW w:w="1701" w:type="dxa"/>
            <w:shd w:val="clear" w:color="auto" w:fill="auto"/>
          </w:tcPr>
          <w:p w:rsidR="00CB31B6" w:rsidRPr="008F131B" w:rsidRDefault="00CB31B6" w:rsidP="008F131B">
            <w:pPr>
              <w:jc w:val="both"/>
              <w:rPr>
                <w:noProof/>
                <w:szCs w:val="24"/>
              </w:rPr>
            </w:pPr>
            <w:r w:rsidRPr="008F131B">
              <w:rPr>
                <w:noProof/>
                <w:szCs w:val="24"/>
              </w:rPr>
              <w:t>900,00</w:t>
            </w:r>
          </w:p>
        </w:tc>
        <w:tc>
          <w:tcPr>
            <w:tcW w:w="1701" w:type="dxa"/>
            <w:shd w:val="clear" w:color="auto" w:fill="auto"/>
          </w:tcPr>
          <w:p w:rsidR="00CB31B6" w:rsidRPr="008F131B" w:rsidRDefault="00CB31B6" w:rsidP="008F131B">
            <w:pPr>
              <w:jc w:val="both"/>
              <w:rPr>
                <w:noProof/>
                <w:szCs w:val="24"/>
              </w:rPr>
            </w:pPr>
            <w:r w:rsidRPr="008F131B">
              <w:rPr>
                <w:noProof/>
                <w:szCs w:val="24"/>
              </w:rPr>
              <w:t>900,00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Komandiruotės</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Komunalinės paslaugos</w:t>
            </w:r>
          </w:p>
        </w:tc>
        <w:tc>
          <w:tcPr>
            <w:tcW w:w="1701" w:type="dxa"/>
            <w:shd w:val="clear" w:color="auto" w:fill="auto"/>
          </w:tcPr>
          <w:p w:rsidR="00CB31B6" w:rsidRPr="008F131B" w:rsidRDefault="00CB31B6" w:rsidP="008F131B">
            <w:pPr>
              <w:jc w:val="both"/>
              <w:rPr>
                <w:noProof/>
                <w:szCs w:val="24"/>
              </w:rPr>
            </w:pPr>
            <w:r w:rsidRPr="008F131B">
              <w:rPr>
                <w:noProof/>
                <w:szCs w:val="24"/>
              </w:rPr>
              <w:t>35000,0</w:t>
            </w:r>
          </w:p>
        </w:tc>
        <w:tc>
          <w:tcPr>
            <w:tcW w:w="1701" w:type="dxa"/>
            <w:shd w:val="clear" w:color="auto" w:fill="auto"/>
          </w:tcPr>
          <w:p w:rsidR="00CB31B6" w:rsidRPr="008F131B" w:rsidRDefault="00CB31B6" w:rsidP="008F131B">
            <w:pPr>
              <w:jc w:val="both"/>
              <w:rPr>
                <w:noProof/>
                <w:szCs w:val="24"/>
              </w:rPr>
            </w:pPr>
            <w:r w:rsidRPr="008F131B">
              <w:rPr>
                <w:noProof/>
                <w:szCs w:val="24"/>
              </w:rPr>
              <w:t>35000,0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Kitos paslaugos</w:t>
            </w:r>
          </w:p>
        </w:tc>
        <w:tc>
          <w:tcPr>
            <w:tcW w:w="1701" w:type="dxa"/>
            <w:shd w:val="clear" w:color="auto" w:fill="auto"/>
          </w:tcPr>
          <w:p w:rsidR="00CB31B6" w:rsidRPr="008F131B" w:rsidRDefault="00CB31B6" w:rsidP="008F131B">
            <w:pPr>
              <w:jc w:val="both"/>
              <w:rPr>
                <w:noProof/>
                <w:szCs w:val="24"/>
              </w:rPr>
            </w:pPr>
            <w:r w:rsidRPr="008F131B">
              <w:rPr>
                <w:noProof/>
                <w:szCs w:val="24"/>
              </w:rPr>
              <w:t>6800,00</w:t>
            </w:r>
          </w:p>
        </w:tc>
        <w:tc>
          <w:tcPr>
            <w:tcW w:w="1701" w:type="dxa"/>
            <w:shd w:val="clear" w:color="auto" w:fill="auto"/>
          </w:tcPr>
          <w:p w:rsidR="00CB31B6" w:rsidRPr="008F131B" w:rsidRDefault="00CB31B6" w:rsidP="008F131B">
            <w:pPr>
              <w:jc w:val="both"/>
              <w:rPr>
                <w:noProof/>
                <w:szCs w:val="24"/>
              </w:rPr>
            </w:pPr>
            <w:r w:rsidRPr="008F131B">
              <w:rPr>
                <w:noProof/>
                <w:szCs w:val="24"/>
              </w:rPr>
              <w:t>6800,00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Inventorius, atsargos, spauda</w:t>
            </w:r>
          </w:p>
        </w:tc>
        <w:tc>
          <w:tcPr>
            <w:tcW w:w="1701" w:type="dxa"/>
            <w:shd w:val="clear" w:color="auto" w:fill="auto"/>
          </w:tcPr>
          <w:p w:rsidR="00CB31B6" w:rsidRPr="008F131B" w:rsidRDefault="00CB31B6" w:rsidP="008F131B">
            <w:pPr>
              <w:jc w:val="both"/>
              <w:rPr>
                <w:noProof/>
                <w:szCs w:val="24"/>
              </w:rPr>
            </w:pPr>
            <w:r w:rsidRPr="008F131B">
              <w:rPr>
                <w:noProof/>
                <w:szCs w:val="24"/>
              </w:rPr>
              <w:t>50200,00</w:t>
            </w:r>
          </w:p>
        </w:tc>
        <w:tc>
          <w:tcPr>
            <w:tcW w:w="1701" w:type="dxa"/>
            <w:shd w:val="clear" w:color="auto" w:fill="auto"/>
          </w:tcPr>
          <w:p w:rsidR="00CB31B6" w:rsidRPr="008F131B" w:rsidRDefault="00CB31B6" w:rsidP="008F131B">
            <w:pPr>
              <w:jc w:val="both"/>
              <w:rPr>
                <w:noProof/>
                <w:szCs w:val="24"/>
              </w:rPr>
            </w:pPr>
            <w:r w:rsidRPr="008F131B">
              <w:rPr>
                <w:noProof/>
                <w:szCs w:val="24"/>
              </w:rPr>
              <w:t>50200,00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CB31B6">
            <w:pPr>
              <w:rPr>
                <w:noProof/>
                <w:szCs w:val="24"/>
              </w:rPr>
            </w:pPr>
            <w:r w:rsidRPr="008F131B">
              <w:rPr>
                <w:noProof/>
                <w:szCs w:val="24"/>
              </w:rPr>
              <w:t>Ilgalaikio nematerialaus turto įsigijimas</w:t>
            </w:r>
          </w:p>
        </w:tc>
        <w:tc>
          <w:tcPr>
            <w:tcW w:w="1701" w:type="dxa"/>
            <w:shd w:val="clear" w:color="auto" w:fill="auto"/>
          </w:tcPr>
          <w:p w:rsidR="00CB31B6" w:rsidRPr="008F131B" w:rsidRDefault="00CB31B6" w:rsidP="008F131B">
            <w:pPr>
              <w:jc w:val="both"/>
              <w:rPr>
                <w:noProof/>
                <w:szCs w:val="24"/>
              </w:rPr>
            </w:pPr>
            <w:r w:rsidRPr="008F131B">
              <w:rPr>
                <w:noProof/>
                <w:szCs w:val="24"/>
              </w:rPr>
              <w:t>3800,00</w:t>
            </w:r>
          </w:p>
        </w:tc>
        <w:tc>
          <w:tcPr>
            <w:tcW w:w="1701" w:type="dxa"/>
            <w:shd w:val="clear" w:color="auto" w:fill="auto"/>
          </w:tcPr>
          <w:p w:rsidR="00CB31B6" w:rsidRPr="008F131B" w:rsidRDefault="00CB31B6" w:rsidP="008F131B">
            <w:pPr>
              <w:jc w:val="both"/>
              <w:rPr>
                <w:noProof/>
                <w:szCs w:val="24"/>
              </w:rPr>
            </w:pPr>
            <w:r w:rsidRPr="008F131B">
              <w:rPr>
                <w:noProof/>
                <w:szCs w:val="24"/>
              </w:rPr>
              <w:t>3800,00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CB31B6">
            <w:pPr>
              <w:rPr>
                <w:noProof/>
                <w:szCs w:val="24"/>
              </w:rPr>
            </w:pPr>
            <w:r w:rsidRPr="008F131B">
              <w:rPr>
                <w:noProof/>
                <w:szCs w:val="24"/>
              </w:rPr>
              <w:t>Ilgalaikio materialaus turto įsigijimas</w:t>
            </w:r>
          </w:p>
        </w:tc>
        <w:tc>
          <w:tcPr>
            <w:tcW w:w="1701" w:type="dxa"/>
            <w:shd w:val="clear" w:color="auto" w:fill="auto"/>
          </w:tcPr>
          <w:p w:rsidR="00CB31B6" w:rsidRPr="008F131B" w:rsidRDefault="00CB31B6" w:rsidP="008F131B">
            <w:pPr>
              <w:jc w:val="both"/>
              <w:rPr>
                <w:noProof/>
                <w:szCs w:val="24"/>
              </w:rPr>
            </w:pPr>
            <w:r w:rsidRPr="008F131B">
              <w:rPr>
                <w:noProof/>
                <w:szCs w:val="24"/>
              </w:rPr>
              <w:t>16800,00</w:t>
            </w:r>
          </w:p>
        </w:tc>
        <w:tc>
          <w:tcPr>
            <w:tcW w:w="1701" w:type="dxa"/>
            <w:shd w:val="clear" w:color="auto" w:fill="auto"/>
          </w:tcPr>
          <w:p w:rsidR="00CB31B6" w:rsidRPr="008F131B" w:rsidRDefault="00CB31B6" w:rsidP="008F131B">
            <w:pPr>
              <w:jc w:val="both"/>
              <w:rPr>
                <w:noProof/>
                <w:szCs w:val="24"/>
              </w:rPr>
            </w:pPr>
            <w:r w:rsidRPr="008F131B">
              <w:rPr>
                <w:noProof/>
                <w:szCs w:val="24"/>
              </w:rPr>
              <w:t>16800,00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Darbdavių socialinė parama</w:t>
            </w:r>
          </w:p>
        </w:tc>
        <w:tc>
          <w:tcPr>
            <w:tcW w:w="1701" w:type="dxa"/>
            <w:shd w:val="clear" w:color="auto" w:fill="auto"/>
          </w:tcPr>
          <w:p w:rsidR="00CB31B6" w:rsidRPr="008F131B" w:rsidRDefault="00CB31B6" w:rsidP="008F131B">
            <w:pPr>
              <w:jc w:val="both"/>
              <w:rPr>
                <w:noProof/>
                <w:szCs w:val="24"/>
              </w:rPr>
            </w:pPr>
            <w:r w:rsidRPr="008F131B">
              <w:rPr>
                <w:noProof/>
                <w:szCs w:val="24"/>
              </w:rPr>
              <w:t>1200,00</w:t>
            </w:r>
          </w:p>
        </w:tc>
        <w:tc>
          <w:tcPr>
            <w:tcW w:w="1701" w:type="dxa"/>
            <w:shd w:val="clear" w:color="auto" w:fill="auto"/>
          </w:tcPr>
          <w:p w:rsidR="00CB31B6" w:rsidRPr="008F131B" w:rsidRDefault="00CB31B6" w:rsidP="008F131B">
            <w:pPr>
              <w:jc w:val="both"/>
              <w:rPr>
                <w:noProof/>
                <w:szCs w:val="24"/>
              </w:rPr>
            </w:pPr>
            <w:r w:rsidRPr="008F131B">
              <w:rPr>
                <w:noProof/>
                <w:szCs w:val="24"/>
              </w:rPr>
              <w:t>1200,00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p>
        </w:tc>
        <w:tc>
          <w:tcPr>
            <w:tcW w:w="1701" w:type="dxa"/>
            <w:shd w:val="clear" w:color="auto" w:fill="auto"/>
          </w:tcPr>
          <w:p w:rsidR="00CB31B6" w:rsidRPr="008F131B" w:rsidRDefault="00CB31B6" w:rsidP="008F131B">
            <w:pPr>
              <w:jc w:val="both"/>
              <w:rPr>
                <w:noProof/>
                <w:szCs w:val="24"/>
              </w:rPr>
            </w:pPr>
          </w:p>
        </w:tc>
        <w:tc>
          <w:tcPr>
            <w:tcW w:w="1701" w:type="dxa"/>
            <w:shd w:val="clear" w:color="auto" w:fill="auto"/>
          </w:tcPr>
          <w:p w:rsidR="00CB31B6" w:rsidRPr="008F131B" w:rsidRDefault="00CB31B6" w:rsidP="008F131B">
            <w:pPr>
              <w:jc w:val="both"/>
              <w:rPr>
                <w:noProof/>
                <w:szCs w:val="24"/>
              </w:rPr>
            </w:pPr>
          </w:p>
        </w:tc>
      </w:tr>
      <w:tr w:rsidR="00CB31B6" w:rsidRPr="008F131B" w:rsidTr="008F131B">
        <w:tc>
          <w:tcPr>
            <w:tcW w:w="4536" w:type="dxa"/>
            <w:gridSpan w:val="2"/>
            <w:shd w:val="clear" w:color="auto" w:fill="auto"/>
          </w:tcPr>
          <w:p w:rsidR="00CB31B6" w:rsidRPr="008F131B" w:rsidRDefault="00CB31B6" w:rsidP="008F131B">
            <w:pPr>
              <w:jc w:val="right"/>
              <w:rPr>
                <w:b/>
                <w:noProof/>
                <w:szCs w:val="24"/>
              </w:rPr>
            </w:pPr>
            <w:r w:rsidRPr="008F131B">
              <w:rPr>
                <w:b/>
                <w:noProof/>
                <w:szCs w:val="24"/>
              </w:rPr>
              <w:t>Viso:</w:t>
            </w:r>
          </w:p>
        </w:tc>
        <w:tc>
          <w:tcPr>
            <w:tcW w:w="1701" w:type="dxa"/>
            <w:shd w:val="clear" w:color="auto" w:fill="auto"/>
          </w:tcPr>
          <w:p w:rsidR="00CB31B6" w:rsidRPr="008F131B" w:rsidRDefault="00CB31B6" w:rsidP="008F131B">
            <w:pPr>
              <w:jc w:val="both"/>
              <w:rPr>
                <w:b/>
                <w:noProof/>
                <w:szCs w:val="24"/>
              </w:rPr>
            </w:pPr>
            <w:r w:rsidRPr="008F131B">
              <w:rPr>
                <w:b/>
                <w:noProof/>
                <w:szCs w:val="24"/>
              </w:rPr>
              <w:t>489000,00</w:t>
            </w:r>
          </w:p>
        </w:tc>
        <w:tc>
          <w:tcPr>
            <w:tcW w:w="1701" w:type="dxa"/>
            <w:shd w:val="clear" w:color="auto" w:fill="auto"/>
          </w:tcPr>
          <w:p w:rsidR="00CB31B6" w:rsidRPr="008F131B" w:rsidRDefault="00CB31B6" w:rsidP="008F131B">
            <w:pPr>
              <w:jc w:val="both"/>
              <w:rPr>
                <w:b/>
                <w:noProof/>
                <w:szCs w:val="24"/>
              </w:rPr>
            </w:pPr>
            <w:r w:rsidRPr="008F131B">
              <w:rPr>
                <w:b/>
                <w:noProof/>
                <w:szCs w:val="24"/>
              </w:rPr>
              <w:t>489000,00</w:t>
            </w:r>
          </w:p>
        </w:tc>
      </w:tr>
      <w:tr w:rsidR="00CB31B6" w:rsidRPr="008F131B" w:rsidTr="008F131B">
        <w:tc>
          <w:tcPr>
            <w:tcW w:w="1701" w:type="dxa"/>
            <w:vMerge w:val="restart"/>
            <w:shd w:val="clear" w:color="auto" w:fill="auto"/>
          </w:tcPr>
          <w:p w:rsidR="00CB31B6" w:rsidRPr="008F131B" w:rsidRDefault="00CB31B6" w:rsidP="00CB31B6">
            <w:pPr>
              <w:rPr>
                <w:b/>
                <w:noProof/>
                <w:szCs w:val="24"/>
              </w:rPr>
            </w:pPr>
            <w:r w:rsidRPr="008F131B">
              <w:rPr>
                <w:b/>
                <w:noProof/>
                <w:szCs w:val="24"/>
              </w:rPr>
              <w:t xml:space="preserve">Socialinės globos padalinys – tikslinė </w:t>
            </w:r>
            <w:r w:rsidRPr="008F131B">
              <w:rPr>
                <w:b/>
                <w:noProof/>
                <w:szCs w:val="24"/>
              </w:rPr>
              <w:lastRenderedPageBreak/>
              <w:t>dotacija</w:t>
            </w:r>
          </w:p>
        </w:tc>
        <w:tc>
          <w:tcPr>
            <w:tcW w:w="2835" w:type="dxa"/>
            <w:shd w:val="clear" w:color="auto" w:fill="auto"/>
          </w:tcPr>
          <w:p w:rsidR="00CB31B6" w:rsidRPr="008F131B" w:rsidRDefault="00CB31B6" w:rsidP="00CB31B6">
            <w:pPr>
              <w:rPr>
                <w:noProof/>
                <w:szCs w:val="24"/>
              </w:rPr>
            </w:pPr>
            <w:r w:rsidRPr="008F131B">
              <w:rPr>
                <w:noProof/>
                <w:szCs w:val="24"/>
              </w:rPr>
              <w:lastRenderedPageBreak/>
              <w:t>Darbo užmokestis</w:t>
            </w:r>
          </w:p>
        </w:tc>
        <w:tc>
          <w:tcPr>
            <w:tcW w:w="1701" w:type="dxa"/>
            <w:shd w:val="clear" w:color="auto" w:fill="auto"/>
          </w:tcPr>
          <w:p w:rsidR="00CB31B6" w:rsidRPr="008F131B" w:rsidRDefault="00CB31B6" w:rsidP="008F131B">
            <w:pPr>
              <w:jc w:val="both"/>
              <w:rPr>
                <w:noProof/>
                <w:szCs w:val="24"/>
              </w:rPr>
            </w:pPr>
            <w:r w:rsidRPr="008F131B">
              <w:rPr>
                <w:noProof/>
                <w:szCs w:val="24"/>
              </w:rPr>
              <w:t>63100,00</w:t>
            </w:r>
          </w:p>
        </w:tc>
        <w:tc>
          <w:tcPr>
            <w:tcW w:w="1701" w:type="dxa"/>
            <w:shd w:val="clear" w:color="auto" w:fill="auto"/>
          </w:tcPr>
          <w:p w:rsidR="00CB31B6" w:rsidRPr="008F131B" w:rsidRDefault="00CB31B6" w:rsidP="008F131B">
            <w:pPr>
              <w:jc w:val="both"/>
              <w:rPr>
                <w:noProof/>
                <w:szCs w:val="24"/>
              </w:rPr>
            </w:pPr>
            <w:r w:rsidRPr="008F131B">
              <w:rPr>
                <w:noProof/>
                <w:szCs w:val="24"/>
              </w:rPr>
              <w:t>63100,00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Socialinio draudim įmokos</w:t>
            </w:r>
          </w:p>
        </w:tc>
        <w:tc>
          <w:tcPr>
            <w:tcW w:w="1701" w:type="dxa"/>
            <w:shd w:val="clear" w:color="auto" w:fill="auto"/>
          </w:tcPr>
          <w:p w:rsidR="00CB31B6" w:rsidRPr="008F131B" w:rsidRDefault="00CB31B6" w:rsidP="008F131B">
            <w:pPr>
              <w:jc w:val="both"/>
              <w:rPr>
                <w:noProof/>
                <w:szCs w:val="24"/>
              </w:rPr>
            </w:pPr>
            <w:r w:rsidRPr="008F131B">
              <w:rPr>
                <w:noProof/>
                <w:szCs w:val="24"/>
              </w:rPr>
              <w:t>19600,00</w:t>
            </w:r>
          </w:p>
        </w:tc>
        <w:tc>
          <w:tcPr>
            <w:tcW w:w="1701" w:type="dxa"/>
            <w:shd w:val="clear" w:color="auto" w:fill="auto"/>
          </w:tcPr>
          <w:p w:rsidR="00CB31B6" w:rsidRPr="008F131B" w:rsidRDefault="00CB31B6" w:rsidP="008F131B">
            <w:pPr>
              <w:jc w:val="both"/>
              <w:rPr>
                <w:noProof/>
                <w:szCs w:val="24"/>
              </w:rPr>
            </w:pPr>
            <w:r w:rsidRPr="008F131B">
              <w:rPr>
                <w:noProof/>
                <w:szCs w:val="24"/>
              </w:rPr>
              <w:t>19600,00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Mityba</w:t>
            </w:r>
          </w:p>
        </w:tc>
        <w:tc>
          <w:tcPr>
            <w:tcW w:w="1701" w:type="dxa"/>
            <w:shd w:val="clear" w:color="auto" w:fill="auto"/>
          </w:tcPr>
          <w:p w:rsidR="00CB31B6" w:rsidRPr="008F131B" w:rsidRDefault="00CB31B6" w:rsidP="008F131B">
            <w:pPr>
              <w:jc w:val="both"/>
              <w:rPr>
                <w:noProof/>
                <w:szCs w:val="24"/>
              </w:rPr>
            </w:pPr>
            <w:r w:rsidRPr="008F131B">
              <w:rPr>
                <w:noProof/>
                <w:szCs w:val="24"/>
              </w:rPr>
              <w:t>4500,00</w:t>
            </w:r>
          </w:p>
        </w:tc>
        <w:tc>
          <w:tcPr>
            <w:tcW w:w="1701" w:type="dxa"/>
            <w:shd w:val="clear" w:color="auto" w:fill="auto"/>
          </w:tcPr>
          <w:p w:rsidR="00CB31B6" w:rsidRPr="008F131B" w:rsidRDefault="00CB31B6" w:rsidP="008F131B">
            <w:pPr>
              <w:jc w:val="both"/>
              <w:rPr>
                <w:noProof/>
                <w:szCs w:val="24"/>
              </w:rPr>
            </w:pPr>
            <w:r w:rsidRPr="008F131B">
              <w:rPr>
                <w:noProof/>
                <w:szCs w:val="24"/>
              </w:rPr>
              <w:t>4500,00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 xml:space="preserve">Medikamentai </w:t>
            </w:r>
          </w:p>
        </w:tc>
        <w:tc>
          <w:tcPr>
            <w:tcW w:w="1701" w:type="dxa"/>
            <w:shd w:val="clear" w:color="auto" w:fill="auto"/>
          </w:tcPr>
          <w:p w:rsidR="00CB31B6" w:rsidRPr="008F131B" w:rsidRDefault="00CB31B6" w:rsidP="008F131B">
            <w:pPr>
              <w:jc w:val="both"/>
              <w:rPr>
                <w:noProof/>
                <w:szCs w:val="24"/>
              </w:rPr>
            </w:pPr>
            <w:r w:rsidRPr="008F131B">
              <w:rPr>
                <w:noProof/>
                <w:szCs w:val="24"/>
              </w:rPr>
              <w:t>200,00</w:t>
            </w:r>
          </w:p>
        </w:tc>
        <w:tc>
          <w:tcPr>
            <w:tcW w:w="1701" w:type="dxa"/>
            <w:shd w:val="clear" w:color="auto" w:fill="auto"/>
          </w:tcPr>
          <w:p w:rsidR="00CB31B6" w:rsidRPr="008F131B" w:rsidRDefault="00CB31B6" w:rsidP="008F131B">
            <w:pPr>
              <w:jc w:val="both"/>
              <w:rPr>
                <w:noProof/>
                <w:szCs w:val="24"/>
              </w:rPr>
            </w:pPr>
            <w:r w:rsidRPr="008F131B">
              <w:rPr>
                <w:noProof/>
                <w:szCs w:val="24"/>
              </w:rPr>
              <w:t>200,00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CB31B6">
            <w:pPr>
              <w:rPr>
                <w:noProof/>
                <w:szCs w:val="24"/>
              </w:rPr>
            </w:pPr>
            <w:r w:rsidRPr="008F131B">
              <w:rPr>
                <w:noProof/>
                <w:szCs w:val="24"/>
              </w:rPr>
              <w:t>Transporto paslaugos</w:t>
            </w:r>
          </w:p>
        </w:tc>
        <w:tc>
          <w:tcPr>
            <w:tcW w:w="1701" w:type="dxa"/>
            <w:shd w:val="clear" w:color="auto" w:fill="auto"/>
          </w:tcPr>
          <w:p w:rsidR="00CB31B6" w:rsidRPr="008F131B" w:rsidRDefault="00CB31B6" w:rsidP="008F131B">
            <w:pPr>
              <w:jc w:val="both"/>
              <w:rPr>
                <w:noProof/>
                <w:szCs w:val="24"/>
              </w:rPr>
            </w:pPr>
            <w:r w:rsidRPr="008F131B">
              <w:rPr>
                <w:noProof/>
                <w:szCs w:val="24"/>
              </w:rPr>
              <w:t>100,00</w:t>
            </w:r>
          </w:p>
        </w:tc>
        <w:tc>
          <w:tcPr>
            <w:tcW w:w="1701" w:type="dxa"/>
            <w:shd w:val="clear" w:color="auto" w:fill="auto"/>
          </w:tcPr>
          <w:p w:rsidR="00CB31B6" w:rsidRPr="008F131B" w:rsidRDefault="00CB31B6" w:rsidP="008F131B">
            <w:pPr>
              <w:jc w:val="both"/>
              <w:rPr>
                <w:noProof/>
                <w:szCs w:val="24"/>
              </w:rPr>
            </w:pPr>
            <w:r w:rsidRPr="008F131B">
              <w:rPr>
                <w:noProof/>
                <w:szCs w:val="24"/>
              </w:rPr>
              <w:t>100,00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Apranga ir patalynė</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Atsargos, inventorius</w:t>
            </w:r>
          </w:p>
        </w:tc>
        <w:tc>
          <w:tcPr>
            <w:tcW w:w="1701" w:type="dxa"/>
            <w:shd w:val="clear" w:color="auto" w:fill="auto"/>
          </w:tcPr>
          <w:p w:rsidR="00CB31B6" w:rsidRPr="008F131B" w:rsidRDefault="00CB31B6" w:rsidP="008F131B">
            <w:pPr>
              <w:jc w:val="both"/>
              <w:rPr>
                <w:noProof/>
                <w:szCs w:val="24"/>
              </w:rPr>
            </w:pPr>
            <w:r w:rsidRPr="008F131B">
              <w:rPr>
                <w:noProof/>
                <w:szCs w:val="24"/>
              </w:rPr>
              <w:t>2400,00</w:t>
            </w:r>
          </w:p>
        </w:tc>
        <w:tc>
          <w:tcPr>
            <w:tcW w:w="1701" w:type="dxa"/>
            <w:shd w:val="clear" w:color="auto" w:fill="auto"/>
          </w:tcPr>
          <w:p w:rsidR="00CB31B6" w:rsidRPr="008F131B" w:rsidRDefault="00CB31B6" w:rsidP="008F131B">
            <w:pPr>
              <w:jc w:val="both"/>
              <w:rPr>
                <w:noProof/>
                <w:szCs w:val="24"/>
              </w:rPr>
            </w:pPr>
            <w:r w:rsidRPr="008F131B">
              <w:rPr>
                <w:noProof/>
                <w:szCs w:val="24"/>
              </w:rPr>
              <w:t>2400,00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Kvalifikacijos kėlimas</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Komunalinės paslaugos</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CB31B6">
            <w:pPr>
              <w:rPr>
                <w:noProof/>
                <w:szCs w:val="24"/>
              </w:rPr>
            </w:pPr>
            <w:r w:rsidRPr="008F131B">
              <w:rPr>
                <w:noProof/>
                <w:szCs w:val="24"/>
              </w:rPr>
              <w:t xml:space="preserve">Kitos paslaugos </w:t>
            </w:r>
          </w:p>
        </w:tc>
        <w:tc>
          <w:tcPr>
            <w:tcW w:w="1701" w:type="dxa"/>
            <w:shd w:val="clear" w:color="auto" w:fill="auto"/>
          </w:tcPr>
          <w:p w:rsidR="00CB31B6" w:rsidRPr="008F131B" w:rsidRDefault="00CB31B6" w:rsidP="008F131B">
            <w:pPr>
              <w:jc w:val="both"/>
              <w:rPr>
                <w:noProof/>
                <w:szCs w:val="24"/>
              </w:rPr>
            </w:pPr>
            <w:r w:rsidRPr="008F131B">
              <w:rPr>
                <w:noProof/>
                <w:szCs w:val="24"/>
              </w:rPr>
              <w:t>100,00</w:t>
            </w:r>
          </w:p>
        </w:tc>
        <w:tc>
          <w:tcPr>
            <w:tcW w:w="1701" w:type="dxa"/>
            <w:shd w:val="clear" w:color="auto" w:fill="auto"/>
          </w:tcPr>
          <w:p w:rsidR="00CB31B6" w:rsidRPr="008F131B" w:rsidRDefault="00CB31B6" w:rsidP="008F131B">
            <w:pPr>
              <w:jc w:val="both"/>
              <w:rPr>
                <w:noProof/>
                <w:szCs w:val="24"/>
              </w:rPr>
            </w:pPr>
            <w:r w:rsidRPr="008F131B">
              <w:rPr>
                <w:noProof/>
                <w:szCs w:val="24"/>
              </w:rPr>
              <w:t>100,00</w:t>
            </w:r>
          </w:p>
        </w:tc>
      </w:tr>
      <w:tr w:rsidR="00CB31B6" w:rsidRPr="008F131B" w:rsidTr="008F131B">
        <w:tc>
          <w:tcPr>
            <w:tcW w:w="1701" w:type="dxa"/>
            <w:shd w:val="clear" w:color="auto" w:fill="auto"/>
          </w:tcPr>
          <w:p w:rsidR="00CB31B6" w:rsidRPr="008F131B" w:rsidRDefault="00CB31B6" w:rsidP="008F131B">
            <w:pPr>
              <w:jc w:val="right"/>
              <w:rPr>
                <w:b/>
                <w:noProof/>
                <w:szCs w:val="24"/>
              </w:rPr>
            </w:pPr>
          </w:p>
        </w:tc>
        <w:tc>
          <w:tcPr>
            <w:tcW w:w="2835" w:type="dxa"/>
            <w:shd w:val="clear" w:color="auto" w:fill="auto"/>
          </w:tcPr>
          <w:p w:rsidR="00CB31B6" w:rsidRPr="008F131B" w:rsidRDefault="00CB31B6" w:rsidP="00CB31B6">
            <w:pPr>
              <w:rPr>
                <w:noProof/>
                <w:szCs w:val="24"/>
              </w:rPr>
            </w:pPr>
            <w:r w:rsidRPr="008F131B">
              <w:rPr>
                <w:noProof/>
                <w:szCs w:val="24"/>
              </w:rPr>
              <w:t>Darbdavių socialinė parama</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r>
      <w:tr w:rsidR="00CB31B6" w:rsidRPr="008F131B" w:rsidTr="008F131B">
        <w:tc>
          <w:tcPr>
            <w:tcW w:w="4536" w:type="dxa"/>
            <w:gridSpan w:val="2"/>
            <w:shd w:val="clear" w:color="auto" w:fill="auto"/>
          </w:tcPr>
          <w:p w:rsidR="00CB31B6" w:rsidRPr="008F131B" w:rsidRDefault="00CB31B6" w:rsidP="008F131B">
            <w:pPr>
              <w:jc w:val="right"/>
              <w:rPr>
                <w:b/>
                <w:noProof/>
                <w:szCs w:val="24"/>
              </w:rPr>
            </w:pPr>
            <w:r w:rsidRPr="008F131B">
              <w:rPr>
                <w:b/>
                <w:noProof/>
                <w:szCs w:val="24"/>
              </w:rPr>
              <w:t>Viso:</w:t>
            </w:r>
          </w:p>
        </w:tc>
        <w:tc>
          <w:tcPr>
            <w:tcW w:w="1701" w:type="dxa"/>
            <w:shd w:val="clear" w:color="auto" w:fill="auto"/>
          </w:tcPr>
          <w:p w:rsidR="00CB31B6" w:rsidRPr="008F131B" w:rsidRDefault="00CB31B6" w:rsidP="008F131B">
            <w:pPr>
              <w:jc w:val="both"/>
              <w:rPr>
                <w:b/>
                <w:noProof/>
                <w:szCs w:val="24"/>
              </w:rPr>
            </w:pPr>
            <w:r w:rsidRPr="008F131B">
              <w:rPr>
                <w:b/>
                <w:noProof/>
                <w:szCs w:val="24"/>
              </w:rPr>
              <w:t>90000,00</w:t>
            </w:r>
          </w:p>
        </w:tc>
        <w:tc>
          <w:tcPr>
            <w:tcW w:w="1701" w:type="dxa"/>
            <w:shd w:val="clear" w:color="auto" w:fill="auto"/>
          </w:tcPr>
          <w:p w:rsidR="00CB31B6" w:rsidRPr="008F131B" w:rsidRDefault="00CB31B6" w:rsidP="008F131B">
            <w:pPr>
              <w:jc w:val="both"/>
              <w:rPr>
                <w:b/>
                <w:noProof/>
                <w:szCs w:val="24"/>
              </w:rPr>
            </w:pPr>
            <w:r w:rsidRPr="008F131B">
              <w:rPr>
                <w:b/>
                <w:noProof/>
                <w:szCs w:val="24"/>
              </w:rPr>
              <w:t>90000,00</w:t>
            </w:r>
          </w:p>
        </w:tc>
      </w:tr>
      <w:tr w:rsidR="00CB31B6" w:rsidRPr="008F131B" w:rsidTr="008F131B">
        <w:trPr>
          <w:trHeight w:val="536"/>
        </w:trPr>
        <w:tc>
          <w:tcPr>
            <w:tcW w:w="1701" w:type="dxa"/>
            <w:tcBorders>
              <w:bottom w:val="single" w:sz="4" w:space="0" w:color="auto"/>
            </w:tcBorders>
            <w:shd w:val="clear" w:color="auto" w:fill="auto"/>
          </w:tcPr>
          <w:p w:rsidR="00CB31B6" w:rsidRPr="008F131B" w:rsidRDefault="00CB31B6" w:rsidP="008F131B">
            <w:pPr>
              <w:jc w:val="both"/>
              <w:rPr>
                <w:b/>
                <w:noProof/>
                <w:szCs w:val="24"/>
              </w:rPr>
            </w:pPr>
            <w:r w:rsidRPr="008F131B">
              <w:rPr>
                <w:b/>
                <w:noProof/>
                <w:szCs w:val="24"/>
              </w:rPr>
              <w:t xml:space="preserve">Savivaldybės lėšos </w:t>
            </w:r>
          </w:p>
        </w:tc>
        <w:tc>
          <w:tcPr>
            <w:tcW w:w="2835" w:type="dxa"/>
            <w:shd w:val="clear" w:color="auto" w:fill="auto"/>
          </w:tcPr>
          <w:p w:rsidR="00CB31B6" w:rsidRPr="008F131B" w:rsidRDefault="00CB31B6" w:rsidP="008F131B">
            <w:pPr>
              <w:jc w:val="both"/>
              <w:rPr>
                <w:noProof/>
                <w:szCs w:val="24"/>
              </w:rPr>
            </w:pPr>
            <w:r w:rsidRPr="008F131B">
              <w:rPr>
                <w:noProof/>
                <w:szCs w:val="24"/>
              </w:rPr>
              <w:t>Darbo užmokestis ir socialinis draudimas</w:t>
            </w:r>
          </w:p>
        </w:tc>
        <w:tc>
          <w:tcPr>
            <w:tcW w:w="1701" w:type="dxa"/>
            <w:shd w:val="clear" w:color="auto" w:fill="auto"/>
          </w:tcPr>
          <w:p w:rsidR="00CB31B6" w:rsidRPr="008F131B" w:rsidRDefault="00CB31B6" w:rsidP="008F131B">
            <w:pPr>
              <w:jc w:val="both"/>
              <w:rPr>
                <w:b/>
                <w:noProof/>
                <w:szCs w:val="24"/>
              </w:rPr>
            </w:pPr>
            <w:r w:rsidRPr="008F131B">
              <w:rPr>
                <w:b/>
                <w:noProof/>
                <w:szCs w:val="24"/>
              </w:rPr>
              <w:t>0,00</w:t>
            </w:r>
          </w:p>
        </w:tc>
        <w:tc>
          <w:tcPr>
            <w:tcW w:w="1701" w:type="dxa"/>
            <w:shd w:val="clear" w:color="auto" w:fill="auto"/>
          </w:tcPr>
          <w:p w:rsidR="00CB31B6" w:rsidRPr="008F131B" w:rsidRDefault="00CB31B6" w:rsidP="008F131B">
            <w:pPr>
              <w:jc w:val="both"/>
              <w:rPr>
                <w:b/>
                <w:noProof/>
                <w:szCs w:val="24"/>
              </w:rPr>
            </w:pPr>
            <w:r w:rsidRPr="008F131B">
              <w:rPr>
                <w:b/>
                <w:noProof/>
                <w:szCs w:val="24"/>
              </w:rPr>
              <w:t>0,00</w:t>
            </w:r>
          </w:p>
        </w:tc>
      </w:tr>
      <w:tr w:rsidR="00CB31B6" w:rsidRPr="008F131B" w:rsidTr="008F131B">
        <w:tc>
          <w:tcPr>
            <w:tcW w:w="1701" w:type="dxa"/>
            <w:vMerge w:val="restart"/>
            <w:tcBorders>
              <w:top w:val="single" w:sz="4" w:space="0" w:color="auto"/>
            </w:tcBorders>
            <w:shd w:val="clear" w:color="auto" w:fill="auto"/>
          </w:tcPr>
          <w:p w:rsidR="00CB31B6" w:rsidRPr="008F131B" w:rsidRDefault="00CB31B6" w:rsidP="00CB31B6">
            <w:pPr>
              <w:rPr>
                <w:b/>
                <w:noProof/>
                <w:szCs w:val="24"/>
              </w:rPr>
            </w:pPr>
            <w:r w:rsidRPr="008F131B">
              <w:rPr>
                <w:b/>
                <w:noProof/>
                <w:szCs w:val="24"/>
              </w:rPr>
              <w:t>Teikiamų paslaugų pajamos. S02</w:t>
            </w:r>
          </w:p>
          <w:p w:rsidR="00CB31B6" w:rsidRPr="008F131B" w:rsidRDefault="00CB31B6" w:rsidP="00CB31B6">
            <w:pPr>
              <w:rPr>
                <w:b/>
                <w:noProof/>
                <w:szCs w:val="24"/>
              </w:rPr>
            </w:pPr>
            <w:r w:rsidRPr="008F131B">
              <w:rPr>
                <w:b/>
                <w:noProof/>
                <w:szCs w:val="24"/>
              </w:rPr>
              <w:t xml:space="preserve">Socialinės globos padalinys - </w:t>
            </w:r>
          </w:p>
          <w:p w:rsidR="00CB31B6" w:rsidRPr="008F131B" w:rsidRDefault="00CB31B6" w:rsidP="00CB31B6">
            <w:pPr>
              <w:rPr>
                <w:b/>
                <w:noProof/>
                <w:szCs w:val="24"/>
              </w:rPr>
            </w:pPr>
            <w:r w:rsidRPr="008F131B">
              <w:rPr>
                <w:b/>
                <w:noProof/>
                <w:szCs w:val="24"/>
              </w:rPr>
              <w:t>tėvų įnašai už teikiamas</w:t>
            </w:r>
          </w:p>
          <w:p w:rsidR="00CB31B6" w:rsidRPr="008F131B" w:rsidRDefault="00CB31B6" w:rsidP="00CB31B6">
            <w:pPr>
              <w:rPr>
                <w:b/>
                <w:noProof/>
                <w:szCs w:val="24"/>
              </w:rPr>
            </w:pPr>
            <w:r w:rsidRPr="008F131B">
              <w:rPr>
                <w:b/>
                <w:noProof/>
                <w:szCs w:val="24"/>
              </w:rPr>
              <w:t>paslaugas</w:t>
            </w:r>
          </w:p>
        </w:tc>
        <w:tc>
          <w:tcPr>
            <w:tcW w:w="2835" w:type="dxa"/>
            <w:shd w:val="clear" w:color="auto" w:fill="auto"/>
          </w:tcPr>
          <w:p w:rsidR="00CB31B6" w:rsidRPr="008F131B" w:rsidRDefault="00CB31B6" w:rsidP="00CB31B6">
            <w:pPr>
              <w:rPr>
                <w:noProof/>
                <w:szCs w:val="24"/>
              </w:rPr>
            </w:pPr>
            <w:r w:rsidRPr="008F131B">
              <w:rPr>
                <w:noProof/>
                <w:szCs w:val="24"/>
              </w:rPr>
              <w:t>Darbo užmokestis</w:t>
            </w:r>
          </w:p>
        </w:tc>
        <w:tc>
          <w:tcPr>
            <w:tcW w:w="1701" w:type="dxa"/>
            <w:shd w:val="clear" w:color="auto" w:fill="auto"/>
          </w:tcPr>
          <w:p w:rsidR="00CB31B6" w:rsidRPr="008F131B" w:rsidRDefault="00CB31B6" w:rsidP="008F131B">
            <w:pPr>
              <w:jc w:val="both"/>
              <w:rPr>
                <w:noProof/>
                <w:szCs w:val="24"/>
              </w:rPr>
            </w:pPr>
            <w:r w:rsidRPr="008F131B">
              <w:rPr>
                <w:noProof/>
                <w:szCs w:val="24"/>
              </w:rPr>
              <w:t>5100,00</w:t>
            </w:r>
          </w:p>
        </w:tc>
        <w:tc>
          <w:tcPr>
            <w:tcW w:w="1701" w:type="dxa"/>
            <w:shd w:val="clear" w:color="auto" w:fill="auto"/>
          </w:tcPr>
          <w:p w:rsidR="00CB31B6" w:rsidRPr="008F131B" w:rsidRDefault="00CB31B6" w:rsidP="008F131B">
            <w:pPr>
              <w:jc w:val="both"/>
              <w:rPr>
                <w:noProof/>
                <w:szCs w:val="24"/>
              </w:rPr>
            </w:pPr>
            <w:r w:rsidRPr="008F131B">
              <w:rPr>
                <w:noProof/>
                <w:szCs w:val="24"/>
              </w:rPr>
              <w:t>5100,00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Socialinio draudim įmokos</w:t>
            </w:r>
          </w:p>
        </w:tc>
        <w:tc>
          <w:tcPr>
            <w:tcW w:w="1701" w:type="dxa"/>
            <w:shd w:val="clear" w:color="auto" w:fill="auto"/>
          </w:tcPr>
          <w:p w:rsidR="00CB31B6" w:rsidRPr="008F131B" w:rsidRDefault="00CB31B6" w:rsidP="008F131B">
            <w:pPr>
              <w:jc w:val="both"/>
              <w:rPr>
                <w:noProof/>
                <w:szCs w:val="24"/>
              </w:rPr>
            </w:pPr>
            <w:r w:rsidRPr="008F131B">
              <w:rPr>
                <w:noProof/>
                <w:szCs w:val="24"/>
              </w:rPr>
              <w:t>1500,00</w:t>
            </w:r>
          </w:p>
        </w:tc>
        <w:tc>
          <w:tcPr>
            <w:tcW w:w="1701" w:type="dxa"/>
            <w:shd w:val="clear" w:color="auto" w:fill="auto"/>
          </w:tcPr>
          <w:p w:rsidR="00CB31B6" w:rsidRPr="008F131B" w:rsidRDefault="00CB31B6" w:rsidP="008F131B">
            <w:pPr>
              <w:jc w:val="both"/>
              <w:rPr>
                <w:noProof/>
                <w:szCs w:val="24"/>
              </w:rPr>
            </w:pPr>
            <w:r w:rsidRPr="008F131B">
              <w:rPr>
                <w:noProof/>
                <w:szCs w:val="24"/>
              </w:rPr>
              <w:t>1500,00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Atsargos, inventorius</w:t>
            </w:r>
          </w:p>
        </w:tc>
        <w:tc>
          <w:tcPr>
            <w:tcW w:w="1701" w:type="dxa"/>
            <w:shd w:val="clear" w:color="auto" w:fill="auto"/>
          </w:tcPr>
          <w:p w:rsidR="00CB31B6" w:rsidRPr="008F131B" w:rsidRDefault="00CB31B6" w:rsidP="008F131B">
            <w:pPr>
              <w:jc w:val="both"/>
              <w:rPr>
                <w:noProof/>
                <w:szCs w:val="24"/>
              </w:rPr>
            </w:pPr>
            <w:r w:rsidRPr="008F131B">
              <w:rPr>
                <w:noProof/>
                <w:szCs w:val="24"/>
              </w:rPr>
              <w:t>6300,00</w:t>
            </w:r>
          </w:p>
        </w:tc>
        <w:tc>
          <w:tcPr>
            <w:tcW w:w="1701" w:type="dxa"/>
            <w:shd w:val="clear" w:color="auto" w:fill="auto"/>
          </w:tcPr>
          <w:p w:rsidR="00CB31B6" w:rsidRPr="008F131B" w:rsidRDefault="00CB31B6" w:rsidP="008F131B">
            <w:pPr>
              <w:jc w:val="both"/>
              <w:rPr>
                <w:noProof/>
                <w:szCs w:val="24"/>
              </w:rPr>
            </w:pPr>
            <w:r w:rsidRPr="008F131B">
              <w:rPr>
                <w:noProof/>
                <w:szCs w:val="24"/>
              </w:rPr>
              <w:t>6300,00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Komunalinės paslaugos</w:t>
            </w:r>
          </w:p>
        </w:tc>
        <w:tc>
          <w:tcPr>
            <w:tcW w:w="1701" w:type="dxa"/>
            <w:shd w:val="clear" w:color="auto" w:fill="auto"/>
          </w:tcPr>
          <w:p w:rsidR="00CB31B6" w:rsidRPr="008F131B" w:rsidRDefault="00CB31B6" w:rsidP="008F131B">
            <w:pPr>
              <w:jc w:val="both"/>
              <w:rPr>
                <w:noProof/>
                <w:szCs w:val="24"/>
              </w:rPr>
            </w:pPr>
            <w:r w:rsidRPr="008F131B">
              <w:rPr>
                <w:noProof/>
                <w:szCs w:val="24"/>
              </w:rPr>
              <w:t>4100,00</w:t>
            </w:r>
          </w:p>
        </w:tc>
        <w:tc>
          <w:tcPr>
            <w:tcW w:w="1701" w:type="dxa"/>
            <w:shd w:val="clear" w:color="auto" w:fill="auto"/>
          </w:tcPr>
          <w:p w:rsidR="00CB31B6" w:rsidRPr="008F131B" w:rsidRDefault="00CB31B6" w:rsidP="008F131B">
            <w:pPr>
              <w:jc w:val="both"/>
              <w:rPr>
                <w:noProof/>
                <w:szCs w:val="24"/>
              </w:rPr>
            </w:pPr>
            <w:r w:rsidRPr="008F131B">
              <w:rPr>
                <w:noProof/>
                <w:szCs w:val="24"/>
              </w:rPr>
              <w:t>4100,00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tcBorders>
              <w:bottom w:val="single" w:sz="4" w:space="0" w:color="auto"/>
            </w:tcBorders>
            <w:shd w:val="clear" w:color="auto" w:fill="auto"/>
          </w:tcPr>
          <w:p w:rsidR="00CB31B6" w:rsidRPr="008F131B" w:rsidRDefault="00CB31B6" w:rsidP="008F131B">
            <w:pPr>
              <w:jc w:val="both"/>
              <w:rPr>
                <w:noProof/>
                <w:szCs w:val="24"/>
              </w:rPr>
            </w:pPr>
            <w:r w:rsidRPr="008F131B">
              <w:rPr>
                <w:noProof/>
                <w:szCs w:val="24"/>
              </w:rPr>
              <w:t>Paslaugos</w:t>
            </w:r>
          </w:p>
        </w:tc>
        <w:tc>
          <w:tcPr>
            <w:tcW w:w="1701" w:type="dxa"/>
            <w:shd w:val="clear" w:color="auto" w:fill="auto"/>
          </w:tcPr>
          <w:p w:rsidR="00CB31B6" w:rsidRPr="008F131B" w:rsidRDefault="00CB31B6" w:rsidP="008F131B">
            <w:pPr>
              <w:jc w:val="both"/>
              <w:rPr>
                <w:noProof/>
                <w:szCs w:val="24"/>
              </w:rPr>
            </w:pPr>
            <w:r w:rsidRPr="008F131B">
              <w:rPr>
                <w:noProof/>
                <w:szCs w:val="24"/>
              </w:rPr>
              <w:t>4100,00</w:t>
            </w:r>
          </w:p>
        </w:tc>
        <w:tc>
          <w:tcPr>
            <w:tcW w:w="1701" w:type="dxa"/>
            <w:shd w:val="clear" w:color="auto" w:fill="auto"/>
          </w:tcPr>
          <w:p w:rsidR="00CB31B6" w:rsidRPr="008F131B" w:rsidRDefault="00CB31B6" w:rsidP="008F131B">
            <w:pPr>
              <w:jc w:val="both"/>
              <w:rPr>
                <w:noProof/>
                <w:szCs w:val="24"/>
              </w:rPr>
            </w:pPr>
            <w:r w:rsidRPr="008F131B">
              <w:rPr>
                <w:noProof/>
                <w:szCs w:val="24"/>
              </w:rPr>
              <w:t>4100,00</w:t>
            </w:r>
          </w:p>
        </w:tc>
      </w:tr>
      <w:tr w:rsidR="00CB31B6" w:rsidRPr="008F131B" w:rsidTr="008F131B">
        <w:tc>
          <w:tcPr>
            <w:tcW w:w="1701" w:type="dxa"/>
            <w:vMerge/>
            <w:tcBorders>
              <w:bottom w:val="single" w:sz="4" w:space="0" w:color="auto"/>
            </w:tcBorders>
            <w:shd w:val="clear" w:color="auto" w:fill="auto"/>
          </w:tcPr>
          <w:p w:rsidR="00CB31B6" w:rsidRPr="008F131B" w:rsidRDefault="00CB31B6" w:rsidP="008F131B">
            <w:pPr>
              <w:jc w:val="both"/>
              <w:rPr>
                <w:b/>
                <w:noProof/>
                <w:szCs w:val="24"/>
              </w:rPr>
            </w:pPr>
          </w:p>
        </w:tc>
        <w:tc>
          <w:tcPr>
            <w:tcW w:w="2835" w:type="dxa"/>
            <w:tcBorders>
              <w:bottom w:val="single" w:sz="4" w:space="0" w:color="auto"/>
            </w:tcBorders>
            <w:shd w:val="clear" w:color="auto" w:fill="auto"/>
          </w:tcPr>
          <w:p w:rsidR="00CB31B6" w:rsidRPr="008F131B" w:rsidRDefault="00CB31B6" w:rsidP="008F131B">
            <w:pPr>
              <w:jc w:val="both"/>
              <w:rPr>
                <w:noProof/>
                <w:szCs w:val="24"/>
              </w:rPr>
            </w:pPr>
            <w:r w:rsidRPr="008F131B">
              <w:rPr>
                <w:noProof/>
                <w:szCs w:val="24"/>
              </w:rPr>
              <w:t>Apranga ir patalynė</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r>
      <w:tr w:rsidR="00CB31B6" w:rsidRPr="008F131B" w:rsidTr="008F131B">
        <w:tc>
          <w:tcPr>
            <w:tcW w:w="1701" w:type="dxa"/>
            <w:tcBorders>
              <w:top w:val="single" w:sz="4" w:space="0" w:color="auto"/>
              <w:bottom w:val="single" w:sz="4" w:space="0" w:color="auto"/>
              <w:right w:val="nil"/>
            </w:tcBorders>
            <w:shd w:val="clear" w:color="auto" w:fill="auto"/>
          </w:tcPr>
          <w:p w:rsidR="00CB31B6" w:rsidRPr="008F131B" w:rsidRDefault="00CB31B6" w:rsidP="008F131B">
            <w:pPr>
              <w:jc w:val="both"/>
              <w:rPr>
                <w:b/>
                <w:noProof/>
                <w:szCs w:val="24"/>
              </w:rPr>
            </w:pPr>
          </w:p>
        </w:tc>
        <w:tc>
          <w:tcPr>
            <w:tcW w:w="2835" w:type="dxa"/>
            <w:tcBorders>
              <w:left w:val="nil"/>
            </w:tcBorders>
            <w:shd w:val="clear" w:color="auto" w:fill="auto"/>
          </w:tcPr>
          <w:p w:rsidR="00CB31B6" w:rsidRPr="008F131B" w:rsidRDefault="00CB31B6" w:rsidP="008F131B">
            <w:pPr>
              <w:jc w:val="right"/>
              <w:rPr>
                <w:b/>
                <w:noProof/>
                <w:szCs w:val="24"/>
              </w:rPr>
            </w:pPr>
            <w:r w:rsidRPr="008F131B">
              <w:rPr>
                <w:b/>
                <w:noProof/>
                <w:szCs w:val="24"/>
              </w:rPr>
              <w:t>Viso:</w:t>
            </w:r>
          </w:p>
        </w:tc>
        <w:tc>
          <w:tcPr>
            <w:tcW w:w="1701" w:type="dxa"/>
            <w:shd w:val="clear" w:color="auto" w:fill="auto"/>
          </w:tcPr>
          <w:p w:rsidR="00CB31B6" w:rsidRPr="008F131B" w:rsidRDefault="00CB31B6" w:rsidP="008F131B">
            <w:pPr>
              <w:jc w:val="both"/>
              <w:rPr>
                <w:b/>
                <w:noProof/>
                <w:szCs w:val="24"/>
              </w:rPr>
            </w:pPr>
            <w:r w:rsidRPr="008F131B">
              <w:rPr>
                <w:b/>
                <w:noProof/>
                <w:szCs w:val="24"/>
              </w:rPr>
              <w:t>17000,00</w:t>
            </w:r>
          </w:p>
        </w:tc>
        <w:tc>
          <w:tcPr>
            <w:tcW w:w="1701" w:type="dxa"/>
            <w:shd w:val="clear" w:color="auto" w:fill="auto"/>
          </w:tcPr>
          <w:p w:rsidR="00CB31B6" w:rsidRPr="008F131B" w:rsidRDefault="00CB31B6" w:rsidP="008F131B">
            <w:pPr>
              <w:jc w:val="both"/>
              <w:rPr>
                <w:b/>
                <w:noProof/>
                <w:szCs w:val="24"/>
              </w:rPr>
            </w:pPr>
            <w:r w:rsidRPr="008F131B">
              <w:rPr>
                <w:b/>
                <w:noProof/>
                <w:szCs w:val="24"/>
              </w:rPr>
              <w:t>17000,00</w:t>
            </w:r>
          </w:p>
        </w:tc>
      </w:tr>
      <w:tr w:rsidR="00CB31B6" w:rsidRPr="008F131B" w:rsidTr="008F131B">
        <w:tc>
          <w:tcPr>
            <w:tcW w:w="1701" w:type="dxa"/>
            <w:vMerge w:val="restart"/>
            <w:shd w:val="clear" w:color="auto" w:fill="auto"/>
          </w:tcPr>
          <w:p w:rsidR="00CB31B6" w:rsidRPr="008F131B" w:rsidRDefault="00CB31B6" w:rsidP="00CB31B6">
            <w:pPr>
              <w:rPr>
                <w:b/>
                <w:noProof/>
                <w:szCs w:val="24"/>
              </w:rPr>
            </w:pPr>
            <w:r w:rsidRPr="008F131B">
              <w:rPr>
                <w:b/>
                <w:noProof/>
                <w:szCs w:val="24"/>
              </w:rPr>
              <w:t>Teikiamų paslaugų pajamos: S03, BIL-</w:t>
            </w:r>
          </w:p>
          <w:p w:rsidR="00CB31B6" w:rsidRPr="008F131B" w:rsidRDefault="00CB31B6" w:rsidP="00CB31B6">
            <w:pPr>
              <w:rPr>
                <w:b/>
                <w:noProof/>
                <w:szCs w:val="24"/>
              </w:rPr>
            </w:pPr>
            <w:r w:rsidRPr="008F131B">
              <w:rPr>
                <w:b/>
                <w:noProof/>
                <w:szCs w:val="24"/>
              </w:rPr>
              <w:t>Specialios paskirties lėšos, biudžetinių įstaigų lėšos,</w:t>
            </w:r>
          </w:p>
          <w:p w:rsidR="00CB31B6" w:rsidRPr="008F131B" w:rsidRDefault="00CB31B6" w:rsidP="00CB31B6">
            <w:pPr>
              <w:rPr>
                <w:b/>
                <w:noProof/>
                <w:szCs w:val="24"/>
              </w:rPr>
            </w:pPr>
            <w:r w:rsidRPr="008F131B">
              <w:rPr>
                <w:b/>
                <w:noProof/>
                <w:szCs w:val="24"/>
              </w:rPr>
              <w:t xml:space="preserve">gautos už teikiamas  </w:t>
            </w:r>
          </w:p>
          <w:p w:rsidR="00CB31B6" w:rsidRPr="008F131B" w:rsidRDefault="00CB31B6" w:rsidP="00CB31B6">
            <w:pPr>
              <w:rPr>
                <w:b/>
                <w:noProof/>
                <w:szCs w:val="24"/>
              </w:rPr>
            </w:pPr>
            <w:r w:rsidRPr="008F131B">
              <w:rPr>
                <w:b/>
                <w:noProof/>
                <w:szCs w:val="24"/>
              </w:rPr>
              <w:t>paslaugas</w:t>
            </w:r>
          </w:p>
        </w:tc>
        <w:tc>
          <w:tcPr>
            <w:tcW w:w="2835" w:type="dxa"/>
            <w:shd w:val="clear" w:color="auto" w:fill="auto"/>
          </w:tcPr>
          <w:p w:rsidR="00CB31B6" w:rsidRPr="008F131B" w:rsidRDefault="00CB31B6" w:rsidP="008F131B">
            <w:pPr>
              <w:jc w:val="both"/>
              <w:rPr>
                <w:noProof/>
                <w:szCs w:val="24"/>
              </w:rPr>
            </w:pPr>
            <w:r w:rsidRPr="008F131B">
              <w:rPr>
                <w:noProof/>
                <w:szCs w:val="24"/>
              </w:rPr>
              <w:t>Darbo užmokestis</w:t>
            </w:r>
          </w:p>
        </w:tc>
        <w:tc>
          <w:tcPr>
            <w:tcW w:w="1701" w:type="dxa"/>
            <w:shd w:val="clear" w:color="auto" w:fill="auto"/>
          </w:tcPr>
          <w:p w:rsidR="00CB31B6" w:rsidRPr="008F131B" w:rsidRDefault="00CB31B6" w:rsidP="008F131B">
            <w:pPr>
              <w:jc w:val="both"/>
              <w:rPr>
                <w:noProof/>
                <w:szCs w:val="24"/>
              </w:rPr>
            </w:pPr>
            <w:r w:rsidRPr="008F131B">
              <w:rPr>
                <w:noProof/>
                <w:szCs w:val="24"/>
              </w:rPr>
              <w:t>2800,00</w:t>
            </w:r>
          </w:p>
        </w:tc>
        <w:tc>
          <w:tcPr>
            <w:tcW w:w="1701" w:type="dxa"/>
            <w:shd w:val="clear" w:color="auto" w:fill="auto"/>
          </w:tcPr>
          <w:p w:rsidR="00CB31B6" w:rsidRPr="008F131B" w:rsidRDefault="00CB31B6" w:rsidP="008F131B">
            <w:pPr>
              <w:jc w:val="both"/>
              <w:rPr>
                <w:noProof/>
                <w:szCs w:val="24"/>
              </w:rPr>
            </w:pPr>
            <w:r w:rsidRPr="008F131B">
              <w:rPr>
                <w:noProof/>
                <w:szCs w:val="24"/>
              </w:rPr>
              <w:t>2800,00</w:t>
            </w:r>
          </w:p>
        </w:tc>
      </w:tr>
      <w:tr w:rsidR="00CB31B6" w:rsidRPr="008F131B" w:rsidTr="008F131B">
        <w:tc>
          <w:tcPr>
            <w:tcW w:w="1701" w:type="dxa"/>
            <w:vMerge/>
            <w:shd w:val="clear" w:color="auto" w:fill="auto"/>
          </w:tcPr>
          <w:p w:rsidR="00CB31B6" w:rsidRPr="008F131B" w:rsidRDefault="00CB31B6" w:rsidP="00CB31B6">
            <w:pPr>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Socialinio draudimo įmokos</w:t>
            </w:r>
          </w:p>
        </w:tc>
        <w:tc>
          <w:tcPr>
            <w:tcW w:w="1701" w:type="dxa"/>
            <w:shd w:val="clear" w:color="auto" w:fill="auto"/>
          </w:tcPr>
          <w:p w:rsidR="00CB31B6" w:rsidRPr="008F131B" w:rsidRDefault="00CB31B6" w:rsidP="008F131B">
            <w:pPr>
              <w:jc w:val="both"/>
              <w:rPr>
                <w:noProof/>
                <w:szCs w:val="24"/>
              </w:rPr>
            </w:pPr>
            <w:r w:rsidRPr="008F131B">
              <w:rPr>
                <w:noProof/>
                <w:szCs w:val="24"/>
              </w:rPr>
              <w:t>900,00</w:t>
            </w:r>
          </w:p>
        </w:tc>
        <w:tc>
          <w:tcPr>
            <w:tcW w:w="1701" w:type="dxa"/>
            <w:shd w:val="clear" w:color="auto" w:fill="auto"/>
          </w:tcPr>
          <w:p w:rsidR="00CB31B6" w:rsidRPr="008F131B" w:rsidRDefault="00CB31B6" w:rsidP="008F131B">
            <w:pPr>
              <w:jc w:val="both"/>
              <w:rPr>
                <w:noProof/>
                <w:szCs w:val="24"/>
              </w:rPr>
            </w:pPr>
            <w:r w:rsidRPr="008F131B">
              <w:rPr>
                <w:noProof/>
                <w:szCs w:val="24"/>
              </w:rPr>
              <w:t>900,00</w:t>
            </w:r>
          </w:p>
        </w:tc>
      </w:tr>
      <w:tr w:rsidR="00CB31B6" w:rsidRPr="008F131B" w:rsidTr="008F131B">
        <w:tc>
          <w:tcPr>
            <w:tcW w:w="1701" w:type="dxa"/>
            <w:vMerge/>
            <w:shd w:val="clear" w:color="auto" w:fill="auto"/>
          </w:tcPr>
          <w:p w:rsidR="00CB31B6" w:rsidRPr="008F131B" w:rsidRDefault="00CB31B6" w:rsidP="00CB31B6">
            <w:pPr>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Mityba</w:t>
            </w:r>
          </w:p>
        </w:tc>
        <w:tc>
          <w:tcPr>
            <w:tcW w:w="1701" w:type="dxa"/>
            <w:shd w:val="clear" w:color="auto" w:fill="auto"/>
          </w:tcPr>
          <w:p w:rsidR="00CB31B6" w:rsidRPr="008F131B" w:rsidRDefault="00CB31B6" w:rsidP="008F131B">
            <w:pPr>
              <w:jc w:val="both"/>
              <w:rPr>
                <w:noProof/>
                <w:szCs w:val="24"/>
              </w:rPr>
            </w:pPr>
            <w:r w:rsidRPr="008F131B">
              <w:rPr>
                <w:noProof/>
                <w:szCs w:val="24"/>
              </w:rPr>
              <w:t>17014,59</w:t>
            </w:r>
          </w:p>
        </w:tc>
        <w:tc>
          <w:tcPr>
            <w:tcW w:w="1701" w:type="dxa"/>
            <w:shd w:val="clear" w:color="auto" w:fill="auto"/>
          </w:tcPr>
          <w:p w:rsidR="00CB31B6" w:rsidRPr="008F131B" w:rsidRDefault="00CB31B6" w:rsidP="008F131B">
            <w:pPr>
              <w:jc w:val="both"/>
              <w:rPr>
                <w:noProof/>
                <w:szCs w:val="24"/>
              </w:rPr>
            </w:pPr>
            <w:r w:rsidRPr="008F131B">
              <w:rPr>
                <w:noProof/>
                <w:szCs w:val="24"/>
              </w:rPr>
              <w:t>17014,59</w:t>
            </w:r>
          </w:p>
        </w:tc>
      </w:tr>
      <w:tr w:rsidR="00CB31B6" w:rsidRPr="008F131B" w:rsidTr="008F131B">
        <w:tc>
          <w:tcPr>
            <w:tcW w:w="1701" w:type="dxa"/>
            <w:vMerge/>
            <w:shd w:val="clear" w:color="auto" w:fill="auto"/>
          </w:tcPr>
          <w:p w:rsidR="00CB31B6" w:rsidRPr="008F131B" w:rsidRDefault="00CB31B6" w:rsidP="00CB31B6">
            <w:pPr>
              <w:rPr>
                <w:b/>
                <w:noProof/>
                <w:szCs w:val="24"/>
              </w:rPr>
            </w:pPr>
          </w:p>
        </w:tc>
        <w:tc>
          <w:tcPr>
            <w:tcW w:w="2835" w:type="dxa"/>
            <w:tcBorders>
              <w:bottom w:val="single" w:sz="4" w:space="0" w:color="auto"/>
            </w:tcBorders>
            <w:shd w:val="clear" w:color="auto" w:fill="auto"/>
          </w:tcPr>
          <w:p w:rsidR="00CB31B6" w:rsidRPr="008F131B" w:rsidRDefault="00CB31B6" w:rsidP="008F131B">
            <w:pPr>
              <w:jc w:val="both"/>
              <w:rPr>
                <w:noProof/>
                <w:szCs w:val="24"/>
              </w:rPr>
            </w:pPr>
            <w:r w:rsidRPr="008F131B">
              <w:rPr>
                <w:noProof/>
                <w:szCs w:val="24"/>
              </w:rPr>
              <w:t>Kitos prekės</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r>
      <w:tr w:rsidR="00CB31B6" w:rsidRPr="008F131B" w:rsidTr="008F131B">
        <w:tc>
          <w:tcPr>
            <w:tcW w:w="1701" w:type="dxa"/>
            <w:vMerge/>
            <w:tcBorders>
              <w:bottom w:val="single" w:sz="4" w:space="0" w:color="auto"/>
            </w:tcBorders>
            <w:shd w:val="clear" w:color="auto" w:fill="auto"/>
          </w:tcPr>
          <w:p w:rsidR="00CB31B6" w:rsidRPr="008F131B" w:rsidRDefault="00CB31B6" w:rsidP="00CB31B6">
            <w:pPr>
              <w:rPr>
                <w:b/>
                <w:noProof/>
                <w:szCs w:val="24"/>
              </w:rPr>
            </w:pPr>
          </w:p>
        </w:tc>
        <w:tc>
          <w:tcPr>
            <w:tcW w:w="2835" w:type="dxa"/>
            <w:tcBorders>
              <w:bottom w:val="single" w:sz="4" w:space="0" w:color="auto"/>
            </w:tcBorders>
            <w:shd w:val="clear" w:color="auto" w:fill="auto"/>
          </w:tcPr>
          <w:p w:rsidR="00CB31B6" w:rsidRPr="008F131B" w:rsidRDefault="00CB31B6" w:rsidP="008F131B">
            <w:pPr>
              <w:jc w:val="both"/>
              <w:rPr>
                <w:noProof/>
                <w:szCs w:val="24"/>
              </w:rPr>
            </w:pPr>
            <w:r w:rsidRPr="008F131B">
              <w:rPr>
                <w:noProof/>
                <w:szCs w:val="24"/>
              </w:rPr>
              <w:t>Darbdavių socialinė parama</w:t>
            </w:r>
          </w:p>
        </w:tc>
        <w:tc>
          <w:tcPr>
            <w:tcW w:w="1701" w:type="dxa"/>
            <w:shd w:val="clear" w:color="auto" w:fill="auto"/>
          </w:tcPr>
          <w:p w:rsidR="00CB31B6" w:rsidRPr="008F131B" w:rsidRDefault="00CB31B6" w:rsidP="008F131B">
            <w:pPr>
              <w:jc w:val="both"/>
              <w:rPr>
                <w:noProof/>
                <w:szCs w:val="24"/>
              </w:rPr>
            </w:pPr>
            <w:r w:rsidRPr="008F131B">
              <w:rPr>
                <w:noProof/>
                <w:szCs w:val="24"/>
              </w:rPr>
              <w:t>726,38</w:t>
            </w:r>
          </w:p>
        </w:tc>
        <w:tc>
          <w:tcPr>
            <w:tcW w:w="1701" w:type="dxa"/>
            <w:shd w:val="clear" w:color="auto" w:fill="auto"/>
          </w:tcPr>
          <w:p w:rsidR="00CB31B6" w:rsidRPr="008F131B" w:rsidRDefault="00CB31B6" w:rsidP="008F131B">
            <w:pPr>
              <w:jc w:val="both"/>
              <w:rPr>
                <w:noProof/>
                <w:szCs w:val="24"/>
              </w:rPr>
            </w:pPr>
            <w:r w:rsidRPr="008F131B">
              <w:rPr>
                <w:noProof/>
                <w:szCs w:val="24"/>
              </w:rPr>
              <w:t>726,38</w:t>
            </w:r>
          </w:p>
        </w:tc>
      </w:tr>
      <w:tr w:rsidR="00CB31B6" w:rsidRPr="008F131B" w:rsidTr="008F131B">
        <w:tc>
          <w:tcPr>
            <w:tcW w:w="1701" w:type="dxa"/>
            <w:tcBorders>
              <w:top w:val="single" w:sz="4" w:space="0" w:color="auto"/>
              <w:right w:val="nil"/>
            </w:tcBorders>
            <w:shd w:val="clear" w:color="auto" w:fill="auto"/>
          </w:tcPr>
          <w:p w:rsidR="00CB31B6" w:rsidRPr="008F131B" w:rsidRDefault="00CB31B6" w:rsidP="00CB31B6">
            <w:pPr>
              <w:rPr>
                <w:b/>
                <w:noProof/>
                <w:szCs w:val="24"/>
              </w:rPr>
            </w:pPr>
          </w:p>
        </w:tc>
        <w:tc>
          <w:tcPr>
            <w:tcW w:w="2835" w:type="dxa"/>
            <w:tcBorders>
              <w:left w:val="nil"/>
            </w:tcBorders>
            <w:shd w:val="clear" w:color="auto" w:fill="auto"/>
          </w:tcPr>
          <w:p w:rsidR="00CB31B6" w:rsidRPr="008F131B" w:rsidRDefault="00CB31B6" w:rsidP="008F131B">
            <w:pPr>
              <w:jc w:val="right"/>
              <w:rPr>
                <w:b/>
                <w:noProof/>
                <w:szCs w:val="24"/>
              </w:rPr>
            </w:pPr>
            <w:r w:rsidRPr="008F131B">
              <w:rPr>
                <w:b/>
                <w:noProof/>
                <w:szCs w:val="24"/>
              </w:rPr>
              <w:t>Viso:</w:t>
            </w:r>
          </w:p>
        </w:tc>
        <w:tc>
          <w:tcPr>
            <w:tcW w:w="1701" w:type="dxa"/>
            <w:shd w:val="clear" w:color="auto" w:fill="auto"/>
          </w:tcPr>
          <w:p w:rsidR="00CB31B6" w:rsidRPr="008F131B" w:rsidRDefault="00CB31B6" w:rsidP="008F131B">
            <w:pPr>
              <w:jc w:val="both"/>
              <w:rPr>
                <w:b/>
                <w:noProof/>
                <w:szCs w:val="24"/>
              </w:rPr>
            </w:pPr>
            <w:r w:rsidRPr="008F131B">
              <w:rPr>
                <w:b/>
                <w:noProof/>
                <w:szCs w:val="24"/>
              </w:rPr>
              <w:t>21440,97</w:t>
            </w:r>
          </w:p>
        </w:tc>
        <w:tc>
          <w:tcPr>
            <w:tcW w:w="1701" w:type="dxa"/>
            <w:shd w:val="clear" w:color="auto" w:fill="auto"/>
          </w:tcPr>
          <w:p w:rsidR="00CB31B6" w:rsidRPr="008F131B" w:rsidRDefault="00CB31B6" w:rsidP="008F131B">
            <w:pPr>
              <w:jc w:val="both"/>
              <w:rPr>
                <w:b/>
                <w:noProof/>
                <w:szCs w:val="24"/>
              </w:rPr>
            </w:pPr>
            <w:r w:rsidRPr="008F131B">
              <w:rPr>
                <w:b/>
                <w:noProof/>
                <w:szCs w:val="24"/>
              </w:rPr>
              <w:t>21440,97</w:t>
            </w:r>
          </w:p>
        </w:tc>
      </w:tr>
      <w:tr w:rsidR="00CB31B6" w:rsidRPr="008F131B" w:rsidTr="008F131B">
        <w:tc>
          <w:tcPr>
            <w:tcW w:w="1701" w:type="dxa"/>
            <w:vMerge w:val="restart"/>
            <w:shd w:val="clear" w:color="auto" w:fill="auto"/>
          </w:tcPr>
          <w:p w:rsidR="00CB31B6" w:rsidRPr="008F131B" w:rsidRDefault="00CB31B6" w:rsidP="00CB31B6">
            <w:pPr>
              <w:rPr>
                <w:b/>
                <w:noProof/>
                <w:szCs w:val="24"/>
              </w:rPr>
            </w:pPr>
            <w:r w:rsidRPr="008F131B">
              <w:rPr>
                <w:b/>
                <w:noProof/>
                <w:szCs w:val="24"/>
              </w:rPr>
              <w:t>Darbo rinkos politikos</w:t>
            </w:r>
          </w:p>
          <w:p w:rsidR="00CB31B6" w:rsidRPr="008F131B" w:rsidRDefault="00CB31B6" w:rsidP="008F131B">
            <w:pPr>
              <w:jc w:val="both"/>
              <w:rPr>
                <w:b/>
                <w:noProof/>
                <w:szCs w:val="24"/>
              </w:rPr>
            </w:pPr>
            <w:r w:rsidRPr="008F131B">
              <w:rPr>
                <w:b/>
                <w:noProof/>
                <w:szCs w:val="24"/>
              </w:rPr>
              <w:t>rengimas ir įgyvendinimas</w:t>
            </w:r>
          </w:p>
        </w:tc>
        <w:tc>
          <w:tcPr>
            <w:tcW w:w="2835" w:type="dxa"/>
            <w:shd w:val="clear" w:color="auto" w:fill="auto"/>
          </w:tcPr>
          <w:p w:rsidR="00CB31B6" w:rsidRPr="008F131B" w:rsidRDefault="00CB31B6" w:rsidP="008F131B">
            <w:pPr>
              <w:jc w:val="both"/>
              <w:rPr>
                <w:noProof/>
                <w:szCs w:val="24"/>
              </w:rPr>
            </w:pPr>
            <w:r w:rsidRPr="008F131B">
              <w:rPr>
                <w:noProof/>
                <w:szCs w:val="24"/>
              </w:rPr>
              <w:t>Savivaldybės lėšos</w:t>
            </w:r>
          </w:p>
        </w:tc>
        <w:tc>
          <w:tcPr>
            <w:tcW w:w="1701" w:type="dxa"/>
            <w:shd w:val="clear" w:color="auto" w:fill="auto"/>
          </w:tcPr>
          <w:p w:rsidR="00CB31B6" w:rsidRPr="008F131B" w:rsidRDefault="00CB31B6" w:rsidP="008F131B">
            <w:pPr>
              <w:jc w:val="both"/>
              <w:rPr>
                <w:noProof/>
                <w:szCs w:val="24"/>
              </w:rPr>
            </w:pPr>
            <w:r w:rsidRPr="008F131B">
              <w:rPr>
                <w:noProof/>
                <w:szCs w:val="24"/>
              </w:rPr>
              <w:t>2300,00</w:t>
            </w:r>
          </w:p>
        </w:tc>
        <w:tc>
          <w:tcPr>
            <w:tcW w:w="1701" w:type="dxa"/>
            <w:shd w:val="clear" w:color="auto" w:fill="auto"/>
          </w:tcPr>
          <w:p w:rsidR="00CB31B6" w:rsidRPr="008F131B" w:rsidRDefault="00CB31B6" w:rsidP="008F131B">
            <w:pPr>
              <w:jc w:val="both"/>
              <w:rPr>
                <w:noProof/>
                <w:szCs w:val="24"/>
              </w:rPr>
            </w:pPr>
            <w:r w:rsidRPr="008F131B">
              <w:rPr>
                <w:noProof/>
                <w:szCs w:val="24"/>
              </w:rPr>
              <w:t>2300,00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Darbo biržos lėšos</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c>
          <w:tcPr>
            <w:tcW w:w="1701" w:type="dxa"/>
            <w:shd w:val="clear" w:color="auto" w:fill="auto"/>
          </w:tcPr>
          <w:p w:rsidR="00CB31B6" w:rsidRPr="008F131B" w:rsidRDefault="00CB31B6" w:rsidP="008F131B">
            <w:pPr>
              <w:jc w:val="both"/>
              <w:rPr>
                <w:noProof/>
                <w:szCs w:val="24"/>
              </w:rPr>
            </w:pPr>
            <w:r w:rsidRPr="008F131B">
              <w:rPr>
                <w:noProof/>
                <w:szCs w:val="24"/>
              </w:rPr>
              <w:t>0,00</w:t>
            </w:r>
          </w:p>
        </w:tc>
      </w:tr>
      <w:tr w:rsidR="00CB31B6" w:rsidRPr="008F131B" w:rsidTr="008F131B">
        <w:tc>
          <w:tcPr>
            <w:tcW w:w="1701" w:type="dxa"/>
            <w:vMerge/>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both"/>
              <w:rPr>
                <w:noProof/>
                <w:szCs w:val="24"/>
              </w:rPr>
            </w:pPr>
            <w:r w:rsidRPr="008F131B">
              <w:rPr>
                <w:noProof/>
                <w:szCs w:val="24"/>
              </w:rPr>
              <w:t>Subsidijuojamos lėšos</w:t>
            </w:r>
          </w:p>
        </w:tc>
        <w:tc>
          <w:tcPr>
            <w:tcW w:w="1701" w:type="dxa"/>
            <w:shd w:val="clear" w:color="auto" w:fill="auto"/>
          </w:tcPr>
          <w:p w:rsidR="00CB31B6" w:rsidRPr="008F131B" w:rsidRDefault="00CB31B6" w:rsidP="008F131B">
            <w:pPr>
              <w:jc w:val="both"/>
              <w:rPr>
                <w:noProof/>
                <w:szCs w:val="24"/>
              </w:rPr>
            </w:pPr>
            <w:r w:rsidRPr="008F131B">
              <w:rPr>
                <w:noProof/>
                <w:szCs w:val="24"/>
              </w:rPr>
              <w:t>842,18</w:t>
            </w:r>
          </w:p>
        </w:tc>
        <w:tc>
          <w:tcPr>
            <w:tcW w:w="1701" w:type="dxa"/>
            <w:shd w:val="clear" w:color="auto" w:fill="auto"/>
          </w:tcPr>
          <w:p w:rsidR="00CB31B6" w:rsidRPr="008F131B" w:rsidRDefault="00CB31B6" w:rsidP="008F131B">
            <w:pPr>
              <w:jc w:val="both"/>
              <w:rPr>
                <w:noProof/>
                <w:szCs w:val="24"/>
              </w:rPr>
            </w:pPr>
            <w:r w:rsidRPr="008F131B">
              <w:rPr>
                <w:noProof/>
                <w:szCs w:val="24"/>
              </w:rPr>
              <w:t>842,18</w:t>
            </w:r>
          </w:p>
        </w:tc>
      </w:tr>
      <w:tr w:rsidR="00CB31B6" w:rsidRPr="008F131B" w:rsidTr="008F131B">
        <w:tc>
          <w:tcPr>
            <w:tcW w:w="4536" w:type="dxa"/>
            <w:gridSpan w:val="2"/>
            <w:shd w:val="clear" w:color="auto" w:fill="auto"/>
          </w:tcPr>
          <w:p w:rsidR="00CB31B6" w:rsidRPr="008F131B" w:rsidRDefault="00CB31B6" w:rsidP="008F131B">
            <w:pPr>
              <w:jc w:val="right"/>
              <w:rPr>
                <w:b/>
                <w:noProof/>
                <w:szCs w:val="24"/>
              </w:rPr>
            </w:pPr>
            <w:r w:rsidRPr="008F131B">
              <w:rPr>
                <w:b/>
                <w:noProof/>
                <w:szCs w:val="24"/>
              </w:rPr>
              <w:t>Viso:</w:t>
            </w:r>
          </w:p>
        </w:tc>
        <w:tc>
          <w:tcPr>
            <w:tcW w:w="1701" w:type="dxa"/>
            <w:shd w:val="clear" w:color="auto" w:fill="auto"/>
          </w:tcPr>
          <w:p w:rsidR="00CB31B6" w:rsidRPr="008F131B" w:rsidRDefault="00CB31B6" w:rsidP="008F131B">
            <w:pPr>
              <w:jc w:val="both"/>
              <w:rPr>
                <w:b/>
                <w:noProof/>
                <w:szCs w:val="24"/>
              </w:rPr>
            </w:pPr>
            <w:r w:rsidRPr="008F131B">
              <w:rPr>
                <w:b/>
                <w:noProof/>
                <w:szCs w:val="24"/>
              </w:rPr>
              <w:t>3142,18</w:t>
            </w:r>
          </w:p>
        </w:tc>
        <w:tc>
          <w:tcPr>
            <w:tcW w:w="1701" w:type="dxa"/>
            <w:shd w:val="clear" w:color="auto" w:fill="auto"/>
          </w:tcPr>
          <w:p w:rsidR="00CB31B6" w:rsidRPr="008F131B" w:rsidRDefault="00CB31B6" w:rsidP="008F131B">
            <w:pPr>
              <w:jc w:val="both"/>
              <w:rPr>
                <w:b/>
                <w:noProof/>
                <w:szCs w:val="24"/>
              </w:rPr>
            </w:pPr>
            <w:r w:rsidRPr="008F131B">
              <w:rPr>
                <w:b/>
                <w:noProof/>
                <w:szCs w:val="24"/>
              </w:rPr>
              <w:t>3142,18</w:t>
            </w:r>
          </w:p>
        </w:tc>
      </w:tr>
      <w:tr w:rsidR="00CB31B6" w:rsidRPr="008F131B" w:rsidTr="008F131B">
        <w:tc>
          <w:tcPr>
            <w:tcW w:w="1701" w:type="dxa"/>
            <w:shd w:val="clear" w:color="auto" w:fill="auto"/>
          </w:tcPr>
          <w:p w:rsidR="00CB31B6" w:rsidRPr="008F131B" w:rsidRDefault="00CB31B6" w:rsidP="00CB31B6">
            <w:pPr>
              <w:rPr>
                <w:b/>
                <w:noProof/>
                <w:szCs w:val="24"/>
              </w:rPr>
            </w:pPr>
            <w:r w:rsidRPr="008F131B">
              <w:rPr>
                <w:b/>
                <w:noProof/>
                <w:szCs w:val="24"/>
              </w:rPr>
              <w:t>Mokyklos projektinė veikla</w:t>
            </w:r>
          </w:p>
        </w:tc>
        <w:tc>
          <w:tcPr>
            <w:tcW w:w="2835" w:type="dxa"/>
            <w:shd w:val="clear" w:color="auto" w:fill="auto"/>
          </w:tcPr>
          <w:p w:rsidR="00CB31B6" w:rsidRPr="008F131B" w:rsidRDefault="00CB31B6" w:rsidP="00CB31B6">
            <w:pPr>
              <w:rPr>
                <w:noProof/>
                <w:szCs w:val="24"/>
              </w:rPr>
            </w:pPr>
            <w:r w:rsidRPr="008F131B">
              <w:rPr>
                <w:noProof/>
                <w:szCs w:val="24"/>
              </w:rPr>
              <w:t>Projektas „Gyvenk sveikai“</w:t>
            </w:r>
          </w:p>
        </w:tc>
        <w:tc>
          <w:tcPr>
            <w:tcW w:w="1701" w:type="dxa"/>
            <w:shd w:val="clear" w:color="auto" w:fill="auto"/>
          </w:tcPr>
          <w:p w:rsidR="00CB31B6" w:rsidRPr="008F131B" w:rsidRDefault="00CB31B6" w:rsidP="008F131B">
            <w:pPr>
              <w:jc w:val="both"/>
              <w:rPr>
                <w:b/>
                <w:noProof/>
                <w:szCs w:val="24"/>
              </w:rPr>
            </w:pPr>
            <w:r w:rsidRPr="008F131B">
              <w:rPr>
                <w:b/>
                <w:noProof/>
                <w:szCs w:val="24"/>
              </w:rPr>
              <w:t>2000,00</w:t>
            </w:r>
          </w:p>
        </w:tc>
        <w:tc>
          <w:tcPr>
            <w:tcW w:w="1701" w:type="dxa"/>
            <w:shd w:val="clear" w:color="auto" w:fill="auto"/>
          </w:tcPr>
          <w:p w:rsidR="00CB31B6" w:rsidRPr="008F131B" w:rsidRDefault="00CB31B6" w:rsidP="008F131B">
            <w:pPr>
              <w:jc w:val="both"/>
              <w:rPr>
                <w:b/>
                <w:noProof/>
                <w:szCs w:val="24"/>
              </w:rPr>
            </w:pPr>
            <w:r w:rsidRPr="008F131B">
              <w:rPr>
                <w:b/>
                <w:noProof/>
                <w:szCs w:val="24"/>
              </w:rPr>
              <w:t>2000,00</w:t>
            </w:r>
          </w:p>
        </w:tc>
      </w:tr>
      <w:tr w:rsidR="00CB31B6" w:rsidRPr="008F131B" w:rsidTr="008F131B">
        <w:tc>
          <w:tcPr>
            <w:tcW w:w="1701" w:type="dxa"/>
            <w:shd w:val="clear" w:color="auto" w:fill="auto"/>
          </w:tcPr>
          <w:p w:rsidR="00CB31B6" w:rsidRPr="008F131B" w:rsidRDefault="00CB31B6" w:rsidP="00CB31B6">
            <w:pPr>
              <w:rPr>
                <w:b/>
                <w:noProof/>
                <w:szCs w:val="24"/>
              </w:rPr>
            </w:pPr>
            <w:r w:rsidRPr="008F131B">
              <w:rPr>
                <w:b/>
                <w:noProof/>
                <w:szCs w:val="24"/>
              </w:rPr>
              <w:t>Mokinių nemokamas maitinimas</w:t>
            </w:r>
          </w:p>
        </w:tc>
        <w:tc>
          <w:tcPr>
            <w:tcW w:w="2835" w:type="dxa"/>
            <w:shd w:val="clear" w:color="auto" w:fill="auto"/>
          </w:tcPr>
          <w:p w:rsidR="00CB31B6" w:rsidRPr="008F131B" w:rsidRDefault="00CB31B6" w:rsidP="00CB31B6">
            <w:pPr>
              <w:rPr>
                <w:noProof/>
                <w:szCs w:val="24"/>
              </w:rPr>
            </w:pPr>
            <w:r w:rsidRPr="008F131B">
              <w:rPr>
                <w:noProof/>
                <w:szCs w:val="24"/>
              </w:rPr>
              <w:t>Mityba</w:t>
            </w:r>
          </w:p>
        </w:tc>
        <w:tc>
          <w:tcPr>
            <w:tcW w:w="1701" w:type="dxa"/>
            <w:shd w:val="clear" w:color="auto" w:fill="auto"/>
          </w:tcPr>
          <w:p w:rsidR="00CB31B6" w:rsidRPr="008F131B" w:rsidRDefault="00CB31B6" w:rsidP="008F131B">
            <w:pPr>
              <w:jc w:val="both"/>
              <w:rPr>
                <w:b/>
                <w:noProof/>
                <w:szCs w:val="24"/>
              </w:rPr>
            </w:pPr>
            <w:r w:rsidRPr="008F131B">
              <w:rPr>
                <w:b/>
                <w:noProof/>
                <w:szCs w:val="24"/>
              </w:rPr>
              <w:t>2208,20</w:t>
            </w:r>
          </w:p>
        </w:tc>
        <w:tc>
          <w:tcPr>
            <w:tcW w:w="1701" w:type="dxa"/>
            <w:shd w:val="clear" w:color="auto" w:fill="auto"/>
          </w:tcPr>
          <w:p w:rsidR="00CB31B6" w:rsidRPr="008F131B" w:rsidRDefault="00CB31B6" w:rsidP="008F131B">
            <w:pPr>
              <w:jc w:val="both"/>
              <w:rPr>
                <w:b/>
                <w:noProof/>
                <w:szCs w:val="24"/>
              </w:rPr>
            </w:pPr>
            <w:r w:rsidRPr="008F131B">
              <w:rPr>
                <w:b/>
                <w:noProof/>
                <w:szCs w:val="24"/>
              </w:rPr>
              <w:t>2208,20</w:t>
            </w:r>
          </w:p>
        </w:tc>
      </w:tr>
      <w:tr w:rsidR="00CB31B6" w:rsidRPr="008F131B" w:rsidTr="008F131B">
        <w:trPr>
          <w:trHeight w:val="296"/>
        </w:trPr>
        <w:tc>
          <w:tcPr>
            <w:tcW w:w="1701" w:type="dxa"/>
            <w:vMerge w:val="restart"/>
            <w:tcBorders>
              <w:top w:val="nil"/>
            </w:tcBorders>
            <w:shd w:val="clear" w:color="auto" w:fill="auto"/>
          </w:tcPr>
          <w:p w:rsidR="00CB31B6" w:rsidRPr="008F131B" w:rsidRDefault="00CB31B6" w:rsidP="00CB31B6">
            <w:pPr>
              <w:rPr>
                <w:b/>
                <w:noProof/>
                <w:szCs w:val="24"/>
              </w:rPr>
            </w:pPr>
            <w:r w:rsidRPr="008F131B">
              <w:rPr>
                <w:b/>
                <w:noProof/>
                <w:szCs w:val="24"/>
              </w:rPr>
              <w:t xml:space="preserve">Kitų sav. socialinės paramos skyrius </w:t>
            </w:r>
          </w:p>
        </w:tc>
        <w:tc>
          <w:tcPr>
            <w:tcW w:w="2835" w:type="dxa"/>
            <w:tcBorders>
              <w:top w:val="nil"/>
            </w:tcBorders>
            <w:shd w:val="clear" w:color="auto" w:fill="auto"/>
          </w:tcPr>
          <w:p w:rsidR="00CB31B6" w:rsidRPr="008F131B" w:rsidRDefault="00CB31B6" w:rsidP="008F131B">
            <w:pPr>
              <w:jc w:val="both"/>
              <w:rPr>
                <w:noProof/>
                <w:szCs w:val="24"/>
              </w:rPr>
            </w:pPr>
            <w:r w:rsidRPr="008F131B">
              <w:rPr>
                <w:noProof/>
                <w:szCs w:val="24"/>
              </w:rPr>
              <w:t>Komunalinės paslaugos</w:t>
            </w:r>
          </w:p>
        </w:tc>
        <w:tc>
          <w:tcPr>
            <w:tcW w:w="1701" w:type="dxa"/>
            <w:tcBorders>
              <w:top w:val="nil"/>
            </w:tcBorders>
            <w:shd w:val="clear" w:color="auto" w:fill="auto"/>
          </w:tcPr>
          <w:p w:rsidR="00CB31B6" w:rsidRPr="008F131B" w:rsidRDefault="00CB31B6" w:rsidP="008F131B">
            <w:pPr>
              <w:jc w:val="both"/>
              <w:rPr>
                <w:noProof/>
                <w:szCs w:val="24"/>
              </w:rPr>
            </w:pPr>
            <w:r w:rsidRPr="008F131B">
              <w:rPr>
                <w:noProof/>
                <w:szCs w:val="24"/>
              </w:rPr>
              <w:t>6847,35</w:t>
            </w:r>
          </w:p>
        </w:tc>
        <w:tc>
          <w:tcPr>
            <w:tcW w:w="1701" w:type="dxa"/>
            <w:tcBorders>
              <w:top w:val="nil"/>
            </w:tcBorders>
            <w:shd w:val="clear" w:color="auto" w:fill="auto"/>
          </w:tcPr>
          <w:p w:rsidR="00CB31B6" w:rsidRPr="008F131B" w:rsidRDefault="00CB31B6" w:rsidP="00CB31B6">
            <w:pPr>
              <w:rPr>
                <w:noProof/>
                <w:szCs w:val="24"/>
              </w:rPr>
            </w:pPr>
            <w:r w:rsidRPr="008F131B">
              <w:rPr>
                <w:noProof/>
                <w:szCs w:val="24"/>
              </w:rPr>
              <w:t>6847,35</w:t>
            </w:r>
          </w:p>
        </w:tc>
      </w:tr>
      <w:tr w:rsidR="00CB31B6" w:rsidRPr="008F131B" w:rsidTr="008F131B">
        <w:trPr>
          <w:trHeight w:val="296"/>
        </w:trPr>
        <w:tc>
          <w:tcPr>
            <w:tcW w:w="1701" w:type="dxa"/>
            <w:vMerge/>
            <w:shd w:val="clear" w:color="auto" w:fill="auto"/>
          </w:tcPr>
          <w:p w:rsidR="00CB31B6" w:rsidRPr="008F131B" w:rsidRDefault="00CB31B6" w:rsidP="00CB31B6">
            <w:pPr>
              <w:rPr>
                <w:b/>
                <w:noProof/>
                <w:szCs w:val="24"/>
              </w:rPr>
            </w:pPr>
          </w:p>
        </w:tc>
        <w:tc>
          <w:tcPr>
            <w:tcW w:w="2835" w:type="dxa"/>
            <w:tcBorders>
              <w:top w:val="nil"/>
            </w:tcBorders>
            <w:shd w:val="clear" w:color="auto" w:fill="auto"/>
          </w:tcPr>
          <w:p w:rsidR="00CB31B6" w:rsidRPr="008F131B" w:rsidRDefault="00CB31B6" w:rsidP="008F131B">
            <w:pPr>
              <w:jc w:val="both"/>
              <w:rPr>
                <w:noProof/>
                <w:szCs w:val="24"/>
              </w:rPr>
            </w:pPr>
            <w:r w:rsidRPr="008F131B">
              <w:rPr>
                <w:noProof/>
                <w:szCs w:val="24"/>
              </w:rPr>
              <w:t>Kitos prekės</w:t>
            </w:r>
          </w:p>
        </w:tc>
        <w:tc>
          <w:tcPr>
            <w:tcW w:w="1701" w:type="dxa"/>
            <w:tcBorders>
              <w:top w:val="nil"/>
            </w:tcBorders>
            <w:shd w:val="clear" w:color="auto" w:fill="auto"/>
          </w:tcPr>
          <w:p w:rsidR="00CB31B6" w:rsidRPr="008F131B" w:rsidRDefault="00CB31B6" w:rsidP="008F131B">
            <w:pPr>
              <w:jc w:val="both"/>
              <w:rPr>
                <w:noProof/>
                <w:szCs w:val="24"/>
              </w:rPr>
            </w:pPr>
            <w:r w:rsidRPr="008F131B">
              <w:rPr>
                <w:noProof/>
                <w:szCs w:val="24"/>
              </w:rPr>
              <w:t>0,00</w:t>
            </w:r>
          </w:p>
        </w:tc>
        <w:tc>
          <w:tcPr>
            <w:tcW w:w="1701" w:type="dxa"/>
            <w:tcBorders>
              <w:top w:val="nil"/>
            </w:tcBorders>
            <w:shd w:val="clear" w:color="auto" w:fill="auto"/>
          </w:tcPr>
          <w:p w:rsidR="00CB31B6" w:rsidRPr="008F131B" w:rsidRDefault="00CB31B6" w:rsidP="00CB31B6">
            <w:pPr>
              <w:rPr>
                <w:noProof/>
                <w:szCs w:val="24"/>
              </w:rPr>
            </w:pPr>
            <w:r w:rsidRPr="008F131B">
              <w:rPr>
                <w:noProof/>
                <w:szCs w:val="24"/>
              </w:rPr>
              <w:t>0,00</w:t>
            </w:r>
          </w:p>
        </w:tc>
      </w:tr>
      <w:tr w:rsidR="00CB31B6" w:rsidRPr="008F131B" w:rsidTr="008F131B">
        <w:trPr>
          <w:trHeight w:val="296"/>
        </w:trPr>
        <w:tc>
          <w:tcPr>
            <w:tcW w:w="4536" w:type="dxa"/>
            <w:gridSpan w:val="2"/>
            <w:shd w:val="clear" w:color="auto" w:fill="auto"/>
          </w:tcPr>
          <w:p w:rsidR="00CB31B6" w:rsidRPr="008F131B" w:rsidRDefault="00CB31B6" w:rsidP="008F131B">
            <w:pPr>
              <w:tabs>
                <w:tab w:val="left" w:pos="975"/>
              </w:tabs>
              <w:jc w:val="right"/>
              <w:rPr>
                <w:b/>
                <w:noProof/>
                <w:szCs w:val="24"/>
              </w:rPr>
            </w:pPr>
            <w:r w:rsidRPr="008F131B">
              <w:rPr>
                <w:b/>
                <w:noProof/>
                <w:szCs w:val="24"/>
              </w:rPr>
              <w:t>Viso:</w:t>
            </w:r>
            <w:r w:rsidRPr="008F131B">
              <w:rPr>
                <w:b/>
                <w:noProof/>
                <w:szCs w:val="24"/>
              </w:rPr>
              <w:tab/>
            </w:r>
          </w:p>
        </w:tc>
        <w:tc>
          <w:tcPr>
            <w:tcW w:w="1701" w:type="dxa"/>
            <w:tcBorders>
              <w:top w:val="nil"/>
            </w:tcBorders>
            <w:shd w:val="clear" w:color="auto" w:fill="auto"/>
          </w:tcPr>
          <w:p w:rsidR="00CB31B6" w:rsidRPr="008F131B" w:rsidRDefault="00CB31B6" w:rsidP="008F131B">
            <w:pPr>
              <w:jc w:val="both"/>
              <w:rPr>
                <w:b/>
                <w:noProof/>
                <w:szCs w:val="24"/>
              </w:rPr>
            </w:pPr>
            <w:r w:rsidRPr="008F131B">
              <w:rPr>
                <w:b/>
                <w:noProof/>
                <w:szCs w:val="24"/>
              </w:rPr>
              <w:t>6847,35</w:t>
            </w:r>
          </w:p>
        </w:tc>
        <w:tc>
          <w:tcPr>
            <w:tcW w:w="1701" w:type="dxa"/>
            <w:tcBorders>
              <w:top w:val="nil"/>
            </w:tcBorders>
            <w:shd w:val="clear" w:color="auto" w:fill="auto"/>
          </w:tcPr>
          <w:p w:rsidR="00CB31B6" w:rsidRPr="008F131B" w:rsidRDefault="00CB31B6" w:rsidP="00CB31B6">
            <w:pPr>
              <w:rPr>
                <w:b/>
                <w:noProof/>
                <w:szCs w:val="24"/>
              </w:rPr>
            </w:pPr>
            <w:r w:rsidRPr="008F131B">
              <w:rPr>
                <w:b/>
                <w:noProof/>
                <w:szCs w:val="24"/>
              </w:rPr>
              <w:t>6847,35</w:t>
            </w:r>
          </w:p>
        </w:tc>
      </w:tr>
      <w:tr w:rsidR="00CB31B6" w:rsidRPr="008F131B" w:rsidTr="008F131B">
        <w:trPr>
          <w:trHeight w:val="296"/>
        </w:trPr>
        <w:tc>
          <w:tcPr>
            <w:tcW w:w="1701" w:type="dxa"/>
            <w:shd w:val="clear" w:color="auto" w:fill="auto"/>
          </w:tcPr>
          <w:p w:rsidR="00CB31B6" w:rsidRPr="008F131B" w:rsidRDefault="00CB31B6" w:rsidP="008F131B">
            <w:pPr>
              <w:jc w:val="both"/>
              <w:rPr>
                <w:b/>
                <w:noProof/>
                <w:szCs w:val="24"/>
              </w:rPr>
            </w:pPr>
            <w:r w:rsidRPr="008F131B">
              <w:rPr>
                <w:b/>
                <w:noProof/>
                <w:szCs w:val="24"/>
              </w:rPr>
              <w:t>Aukcijono  lėšos</w:t>
            </w:r>
          </w:p>
        </w:tc>
        <w:tc>
          <w:tcPr>
            <w:tcW w:w="2835" w:type="dxa"/>
            <w:shd w:val="clear" w:color="auto" w:fill="auto"/>
          </w:tcPr>
          <w:p w:rsidR="00CB31B6" w:rsidRPr="008F131B" w:rsidRDefault="00CB31B6" w:rsidP="008F131B">
            <w:pPr>
              <w:jc w:val="both"/>
              <w:rPr>
                <w:noProof/>
                <w:szCs w:val="24"/>
              </w:rPr>
            </w:pPr>
            <w:r w:rsidRPr="008F131B">
              <w:rPr>
                <w:noProof/>
                <w:szCs w:val="24"/>
              </w:rPr>
              <w:t>Parduotos mašinos</w:t>
            </w:r>
          </w:p>
        </w:tc>
        <w:tc>
          <w:tcPr>
            <w:tcW w:w="1701" w:type="dxa"/>
            <w:shd w:val="clear" w:color="auto" w:fill="auto"/>
          </w:tcPr>
          <w:p w:rsidR="00CB31B6" w:rsidRPr="008F131B" w:rsidRDefault="00CB31B6" w:rsidP="008F131B">
            <w:pPr>
              <w:jc w:val="both"/>
              <w:rPr>
                <w:b/>
                <w:noProof/>
                <w:szCs w:val="24"/>
              </w:rPr>
            </w:pPr>
            <w:r w:rsidRPr="008F131B">
              <w:rPr>
                <w:b/>
                <w:noProof/>
                <w:szCs w:val="24"/>
              </w:rPr>
              <w:t>2128,64</w:t>
            </w:r>
          </w:p>
        </w:tc>
        <w:tc>
          <w:tcPr>
            <w:tcW w:w="1701" w:type="dxa"/>
            <w:shd w:val="clear" w:color="auto" w:fill="auto"/>
          </w:tcPr>
          <w:p w:rsidR="00CB31B6" w:rsidRPr="008F131B" w:rsidRDefault="00CB31B6" w:rsidP="008F131B">
            <w:pPr>
              <w:jc w:val="both"/>
              <w:rPr>
                <w:b/>
                <w:noProof/>
                <w:szCs w:val="24"/>
              </w:rPr>
            </w:pPr>
          </w:p>
        </w:tc>
      </w:tr>
      <w:tr w:rsidR="00CB31B6" w:rsidRPr="008F131B" w:rsidTr="008F131B">
        <w:trPr>
          <w:trHeight w:val="296"/>
        </w:trPr>
        <w:tc>
          <w:tcPr>
            <w:tcW w:w="1701" w:type="dxa"/>
            <w:shd w:val="clear" w:color="auto" w:fill="auto"/>
          </w:tcPr>
          <w:p w:rsidR="00CB31B6" w:rsidRPr="008F131B" w:rsidRDefault="00CB31B6" w:rsidP="008F131B">
            <w:pPr>
              <w:jc w:val="both"/>
              <w:rPr>
                <w:b/>
                <w:noProof/>
                <w:szCs w:val="24"/>
              </w:rPr>
            </w:pPr>
            <w:r w:rsidRPr="008F131B">
              <w:rPr>
                <w:b/>
                <w:noProof/>
                <w:szCs w:val="24"/>
              </w:rPr>
              <w:t>2 procentų lėšos</w:t>
            </w:r>
          </w:p>
        </w:tc>
        <w:tc>
          <w:tcPr>
            <w:tcW w:w="2835" w:type="dxa"/>
            <w:shd w:val="clear" w:color="auto" w:fill="auto"/>
          </w:tcPr>
          <w:p w:rsidR="00CB31B6" w:rsidRPr="008F131B" w:rsidRDefault="00CB31B6" w:rsidP="008F131B">
            <w:pPr>
              <w:jc w:val="both"/>
              <w:rPr>
                <w:noProof/>
                <w:szCs w:val="24"/>
              </w:rPr>
            </w:pPr>
            <w:r w:rsidRPr="008F131B">
              <w:rPr>
                <w:noProof/>
                <w:szCs w:val="24"/>
              </w:rPr>
              <w:t>Surinktos darbuotojų pajamų mokesčio lėšos</w:t>
            </w:r>
          </w:p>
        </w:tc>
        <w:tc>
          <w:tcPr>
            <w:tcW w:w="1701" w:type="dxa"/>
            <w:shd w:val="clear" w:color="auto" w:fill="auto"/>
          </w:tcPr>
          <w:p w:rsidR="00CB31B6" w:rsidRPr="008F131B" w:rsidRDefault="00CB31B6" w:rsidP="008F131B">
            <w:pPr>
              <w:jc w:val="both"/>
              <w:rPr>
                <w:b/>
                <w:noProof/>
                <w:szCs w:val="24"/>
              </w:rPr>
            </w:pPr>
            <w:r w:rsidRPr="008F131B">
              <w:rPr>
                <w:b/>
                <w:noProof/>
                <w:szCs w:val="24"/>
              </w:rPr>
              <w:t>3069,78</w:t>
            </w:r>
          </w:p>
        </w:tc>
        <w:tc>
          <w:tcPr>
            <w:tcW w:w="1701" w:type="dxa"/>
            <w:shd w:val="clear" w:color="auto" w:fill="auto"/>
          </w:tcPr>
          <w:p w:rsidR="00CB31B6" w:rsidRPr="008F131B" w:rsidRDefault="00CB31B6" w:rsidP="00CB31B6">
            <w:pPr>
              <w:rPr>
                <w:noProof/>
                <w:szCs w:val="24"/>
              </w:rPr>
            </w:pPr>
          </w:p>
        </w:tc>
      </w:tr>
      <w:tr w:rsidR="00CB31B6" w:rsidRPr="008F131B" w:rsidTr="008F131B">
        <w:trPr>
          <w:trHeight w:val="296"/>
        </w:trPr>
        <w:tc>
          <w:tcPr>
            <w:tcW w:w="1701" w:type="dxa"/>
            <w:shd w:val="clear" w:color="auto" w:fill="auto"/>
          </w:tcPr>
          <w:p w:rsidR="00CB31B6" w:rsidRPr="008F131B" w:rsidRDefault="00CB31B6" w:rsidP="008F131B">
            <w:pPr>
              <w:jc w:val="both"/>
              <w:rPr>
                <w:b/>
                <w:noProof/>
                <w:szCs w:val="24"/>
              </w:rPr>
            </w:pPr>
          </w:p>
        </w:tc>
        <w:tc>
          <w:tcPr>
            <w:tcW w:w="2835" w:type="dxa"/>
            <w:shd w:val="clear" w:color="auto" w:fill="auto"/>
          </w:tcPr>
          <w:p w:rsidR="00CB31B6" w:rsidRPr="008F131B" w:rsidRDefault="00CB31B6" w:rsidP="008F131B">
            <w:pPr>
              <w:jc w:val="right"/>
              <w:rPr>
                <w:b/>
                <w:noProof/>
                <w:szCs w:val="24"/>
              </w:rPr>
            </w:pPr>
            <w:r w:rsidRPr="008F131B">
              <w:rPr>
                <w:b/>
                <w:noProof/>
                <w:szCs w:val="24"/>
              </w:rPr>
              <w:t>Viso:</w:t>
            </w:r>
          </w:p>
        </w:tc>
        <w:tc>
          <w:tcPr>
            <w:tcW w:w="1701" w:type="dxa"/>
            <w:shd w:val="clear" w:color="auto" w:fill="auto"/>
          </w:tcPr>
          <w:p w:rsidR="00CB31B6" w:rsidRPr="008F131B" w:rsidRDefault="00CB31B6" w:rsidP="008F131B">
            <w:pPr>
              <w:jc w:val="both"/>
              <w:rPr>
                <w:b/>
                <w:noProof/>
                <w:szCs w:val="24"/>
              </w:rPr>
            </w:pPr>
            <w:r w:rsidRPr="008F131B">
              <w:rPr>
                <w:b/>
                <w:noProof/>
                <w:szCs w:val="24"/>
              </w:rPr>
              <w:t>986937,12</w:t>
            </w:r>
          </w:p>
        </w:tc>
        <w:tc>
          <w:tcPr>
            <w:tcW w:w="1701" w:type="dxa"/>
            <w:shd w:val="clear" w:color="auto" w:fill="auto"/>
          </w:tcPr>
          <w:p w:rsidR="00CB31B6" w:rsidRPr="008F131B" w:rsidRDefault="00CB31B6" w:rsidP="00CB31B6">
            <w:pPr>
              <w:rPr>
                <w:b/>
                <w:noProof/>
                <w:szCs w:val="24"/>
              </w:rPr>
            </w:pPr>
            <w:r w:rsidRPr="008F131B">
              <w:rPr>
                <w:b/>
                <w:noProof/>
                <w:szCs w:val="24"/>
              </w:rPr>
              <w:t>981738,70</w:t>
            </w:r>
          </w:p>
        </w:tc>
      </w:tr>
    </w:tbl>
    <w:p w:rsidR="002D0B0B" w:rsidRDefault="002D0B0B" w:rsidP="002D0B0B">
      <w:pPr>
        <w:jc w:val="both"/>
        <w:rPr>
          <w:szCs w:val="24"/>
        </w:rPr>
      </w:pPr>
      <w:r w:rsidRPr="005842EC">
        <w:rPr>
          <w:szCs w:val="24"/>
        </w:rPr>
        <w:lastRenderedPageBreak/>
        <w:t>Lyginant su 2016 metais, per 2017 metus Pasvalio specialioji mokykla iš mokinio krepšelio lėšų gavo 36200,00 eurų daugiau, kas sudaro 11,9 proc.; iš ūkio lėšų – 19100,00 eurų daugiau, kas sudaro 4,7 proc.; iš valstybės deleguotų – 27100,00 eurų daugiau, kas sudaro 43 proc.; iš savivaldybės – 2900,00 eurų daugiau, kas sudaro 59 proc.; iš teikiamų paslaugų mokykla surinko 6453,55</w:t>
      </w:r>
      <w:r w:rsidRPr="005842EC">
        <w:rPr>
          <w:color w:val="FF0000"/>
          <w:szCs w:val="24"/>
        </w:rPr>
        <w:t xml:space="preserve"> </w:t>
      </w:r>
      <w:r w:rsidRPr="005842EC">
        <w:rPr>
          <w:szCs w:val="24"/>
        </w:rPr>
        <w:t>eurais</w:t>
      </w:r>
      <w:r w:rsidRPr="005842EC">
        <w:rPr>
          <w:color w:val="FF0000"/>
          <w:szCs w:val="24"/>
        </w:rPr>
        <w:t xml:space="preserve"> </w:t>
      </w:r>
      <w:r w:rsidRPr="005842EC">
        <w:rPr>
          <w:szCs w:val="24"/>
        </w:rPr>
        <w:t>mažiau, o tai sudaro 14 proc.; darbo rinkos politikos įgyvendinimo programos – 24499,61 eurai mažiau, o tai sudaro beveik 300 proc.; mokyklos projektinės veiklos įgyvendinimo lėšos buvo mažesnės 150,00 eurų, o tai sudaro 6,8 proc.; nemokamam maitinimui buvo gauta ir panaudota 749,27 eurais mažiau; iš Biržų socialinės paramos skyriaus mokykla gavo 267,46 eurais mažiau , kas sudaro 4 proc.; surinktų iš 2 proc. lėšų pokytis 298,20 eurai, kas sudaro 10 proc. Viso 2017 metais, palyginus 2016 metais, mokykla pajamų gavo daugiau 52683,19 eurų, kas sudaro 5,9 proc.</w:t>
      </w:r>
    </w:p>
    <w:p w:rsidR="00140554" w:rsidRPr="00140554" w:rsidRDefault="00140554" w:rsidP="00140554">
      <w:pPr>
        <w:jc w:val="both"/>
        <w:rPr>
          <w:color w:val="171717"/>
        </w:rPr>
      </w:pPr>
      <w:r w:rsidRPr="00140554">
        <w:rPr>
          <w:color w:val="171717"/>
        </w:rPr>
        <w:t>3.2. Aprūpinimas mokymo priemonėmis, vadovėliais, mokykliniais baldais ir t.t. 2016-2017-2018 m.</w:t>
      </w:r>
    </w:p>
    <w:tbl>
      <w:tblPr>
        <w:tblW w:w="94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623"/>
        <w:gridCol w:w="1703"/>
        <w:gridCol w:w="1703"/>
        <w:gridCol w:w="1703"/>
      </w:tblGrid>
      <w:tr w:rsidR="00140554" w:rsidRPr="00140554" w:rsidTr="000A308F">
        <w:tc>
          <w:tcPr>
            <w:tcW w:w="1686" w:type="dxa"/>
            <w:shd w:val="clear" w:color="auto" w:fill="auto"/>
          </w:tcPr>
          <w:p w:rsidR="00140554" w:rsidRPr="00140554" w:rsidRDefault="00140554" w:rsidP="00140554">
            <w:pPr>
              <w:jc w:val="center"/>
              <w:rPr>
                <w:noProof/>
              </w:rPr>
            </w:pPr>
            <w:r w:rsidRPr="00140554">
              <w:rPr>
                <w:noProof/>
              </w:rPr>
              <w:t>Finansavimo šaltinis</w:t>
            </w:r>
          </w:p>
        </w:tc>
        <w:tc>
          <w:tcPr>
            <w:tcW w:w="2623" w:type="dxa"/>
            <w:shd w:val="clear" w:color="auto" w:fill="auto"/>
          </w:tcPr>
          <w:p w:rsidR="00140554" w:rsidRPr="00140554" w:rsidRDefault="00140554" w:rsidP="00140554">
            <w:pPr>
              <w:jc w:val="center"/>
              <w:rPr>
                <w:noProof/>
              </w:rPr>
            </w:pPr>
            <w:r w:rsidRPr="00140554">
              <w:rPr>
                <w:noProof/>
              </w:rPr>
              <w:t>Priemonės pavadinimas</w:t>
            </w:r>
          </w:p>
        </w:tc>
        <w:tc>
          <w:tcPr>
            <w:tcW w:w="1703" w:type="dxa"/>
          </w:tcPr>
          <w:p w:rsidR="00140554" w:rsidRPr="00140554" w:rsidRDefault="00140554" w:rsidP="00140554">
            <w:pPr>
              <w:jc w:val="center"/>
              <w:rPr>
                <w:noProof/>
              </w:rPr>
            </w:pPr>
            <w:r w:rsidRPr="00140554">
              <w:rPr>
                <w:noProof/>
              </w:rPr>
              <w:t>Lėšos ir jų panaudojimas</w:t>
            </w:r>
          </w:p>
          <w:p w:rsidR="00140554" w:rsidRPr="00140554" w:rsidRDefault="00140554" w:rsidP="00140554">
            <w:pPr>
              <w:jc w:val="center"/>
              <w:rPr>
                <w:noProof/>
              </w:rPr>
            </w:pPr>
            <w:r w:rsidRPr="00140554">
              <w:rPr>
                <w:noProof/>
              </w:rPr>
              <w:t>2016 m.</w:t>
            </w:r>
          </w:p>
        </w:tc>
        <w:tc>
          <w:tcPr>
            <w:tcW w:w="1703" w:type="dxa"/>
          </w:tcPr>
          <w:p w:rsidR="00140554" w:rsidRPr="00140554" w:rsidRDefault="00140554" w:rsidP="00140554">
            <w:pPr>
              <w:jc w:val="center"/>
              <w:rPr>
                <w:noProof/>
              </w:rPr>
            </w:pPr>
            <w:r w:rsidRPr="00140554">
              <w:rPr>
                <w:noProof/>
              </w:rPr>
              <w:t>Lėšos ir jų panaudojimas</w:t>
            </w:r>
          </w:p>
          <w:p w:rsidR="00140554" w:rsidRPr="00140554" w:rsidRDefault="00140554" w:rsidP="00140554">
            <w:pPr>
              <w:jc w:val="center"/>
              <w:rPr>
                <w:noProof/>
              </w:rPr>
            </w:pPr>
            <w:r w:rsidRPr="00140554">
              <w:rPr>
                <w:noProof/>
              </w:rPr>
              <w:t>2017 m.</w:t>
            </w:r>
          </w:p>
        </w:tc>
        <w:tc>
          <w:tcPr>
            <w:tcW w:w="1703" w:type="dxa"/>
            <w:shd w:val="clear" w:color="auto" w:fill="auto"/>
          </w:tcPr>
          <w:p w:rsidR="00140554" w:rsidRPr="00140554" w:rsidRDefault="00140554" w:rsidP="00140554">
            <w:pPr>
              <w:jc w:val="center"/>
              <w:rPr>
                <w:noProof/>
              </w:rPr>
            </w:pPr>
            <w:r w:rsidRPr="00140554">
              <w:rPr>
                <w:noProof/>
              </w:rPr>
              <w:t>Lėšos ir jų panaudojimas</w:t>
            </w:r>
          </w:p>
          <w:p w:rsidR="00140554" w:rsidRPr="00140554" w:rsidRDefault="00140554" w:rsidP="00140554">
            <w:pPr>
              <w:jc w:val="center"/>
              <w:rPr>
                <w:noProof/>
              </w:rPr>
            </w:pPr>
            <w:r w:rsidRPr="00140554">
              <w:rPr>
                <w:noProof/>
              </w:rPr>
              <w:t>2018 m.</w:t>
            </w:r>
          </w:p>
        </w:tc>
      </w:tr>
      <w:tr w:rsidR="00140554" w:rsidRPr="00140554" w:rsidTr="000A308F">
        <w:tc>
          <w:tcPr>
            <w:tcW w:w="1686" w:type="dxa"/>
            <w:vMerge w:val="restart"/>
            <w:shd w:val="clear" w:color="auto" w:fill="auto"/>
          </w:tcPr>
          <w:p w:rsidR="00140554" w:rsidRPr="00140554" w:rsidRDefault="00140554" w:rsidP="00140554">
            <w:pPr>
              <w:jc w:val="both"/>
              <w:rPr>
                <w:noProof/>
              </w:rPr>
            </w:pPr>
          </w:p>
        </w:tc>
        <w:tc>
          <w:tcPr>
            <w:tcW w:w="2623" w:type="dxa"/>
            <w:shd w:val="clear" w:color="auto" w:fill="auto"/>
          </w:tcPr>
          <w:p w:rsidR="00140554" w:rsidRPr="00140554" w:rsidRDefault="00140554" w:rsidP="00140554">
            <w:pPr>
              <w:rPr>
                <w:noProof/>
              </w:rPr>
            </w:pPr>
            <w:r w:rsidRPr="00140554">
              <w:rPr>
                <w:noProof/>
              </w:rPr>
              <w:t>Mokymo priemonės (kanceliarinės prekės, žaidimai, žaislai, knygos)</w:t>
            </w:r>
          </w:p>
        </w:tc>
        <w:tc>
          <w:tcPr>
            <w:tcW w:w="1703" w:type="dxa"/>
          </w:tcPr>
          <w:p w:rsidR="00140554" w:rsidRPr="00140554" w:rsidRDefault="00140554" w:rsidP="00140554">
            <w:pPr>
              <w:rPr>
                <w:lang w:val="en-US"/>
              </w:rPr>
            </w:pPr>
            <w:r w:rsidRPr="00140554">
              <w:rPr>
                <w:lang w:val="en-US"/>
              </w:rPr>
              <w:t>6,9 tūkst</w:t>
            </w:r>
          </w:p>
        </w:tc>
        <w:tc>
          <w:tcPr>
            <w:tcW w:w="1703" w:type="dxa"/>
          </w:tcPr>
          <w:p w:rsidR="00140554" w:rsidRPr="00140554" w:rsidRDefault="00140554" w:rsidP="00140554">
            <w:pPr>
              <w:jc w:val="both"/>
              <w:rPr>
                <w:noProof/>
              </w:rPr>
            </w:pPr>
            <w:r w:rsidRPr="00140554">
              <w:rPr>
                <w:noProof/>
              </w:rPr>
              <w:t>13,3 tūkst.</w:t>
            </w:r>
          </w:p>
        </w:tc>
        <w:tc>
          <w:tcPr>
            <w:tcW w:w="1703" w:type="dxa"/>
            <w:shd w:val="clear" w:color="auto" w:fill="auto"/>
          </w:tcPr>
          <w:p w:rsidR="00140554" w:rsidRPr="00140554" w:rsidRDefault="00140554" w:rsidP="00140554">
            <w:pPr>
              <w:rPr>
                <w:noProof/>
              </w:rPr>
            </w:pPr>
            <w:r w:rsidRPr="00140554">
              <w:rPr>
                <w:noProof/>
              </w:rPr>
              <w:t>12,3 tūkst.</w:t>
            </w:r>
          </w:p>
        </w:tc>
      </w:tr>
      <w:tr w:rsidR="00140554" w:rsidRPr="00140554" w:rsidTr="000A308F">
        <w:tc>
          <w:tcPr>
            <w:tcW w:w="1686" w:type="dxa"/>
            <w:vMerge/>
            <w:shd w:val="clear" w:color="auto" w:fill="auto"/>
          </w:tcPr>
          <w:p w:rsidR="00140554" w:rsidRPr="00140554" w:rsidRDefault="00140554" w:rsidP="00140554">
            <w:pPr>
              <w:jc w:val="both"/>
              <w:rPr>
                <w:noProof/>
              </w:rPr>
            </w:pPr>
          </w:p>
        </w:tc>
        <w:tc>
          <w:tcPr>
            <w:tcW w:w="2623" w:type="dxa"/>
            <w:shd w:val="clear" w:color="auto" w:fill="auto"/>
          </w:tcPr>
          <w:p w:rsidR="00140554" w:rsidRPr="00140554" w:rsidRDefault="00140554" w:rsidP="00140554">
            <w:pPr>
              <w:rPr>
                <w:noProof/>
              </w:rPr>
            </w:pPr>
            <w:r w:rsidRPr="00140554">
              <w:rPr>
                <w:noProof/>
              </w:rPr>
              <w:t>vadovėliai</w:t>
            </w:r>
          </w:p>
        </w:tc>
        <w:tc>
          <w:tcPr>
            <w:tcW w:w="1703" w:type="dxa"/>
          </w:tcPr>
          <w:p w:rsidR="00140554" w:rsidRPr="00140554" w:rsidRDefault="00140554" w:rsidP="00140554">
            <w:pPr>
              <w:rPr>
                <w:lang w:val="en-US"/>
              </w:rPr>
            </w:pPr>
            <w:r w:rsidRPr="00140554">
              <w:rPr>
                <w:lang w:val="en-US"/>
              </w:rPr>
              <w:t>0</w:t>
            </w:r>
          </w:p>
        </w:tc>
        <w:tc>
          <w:tcPr>
            <w:tcW w:w="1703" w:type="dxa"/>
          </w:tcPr>
          <w:p w:rsidR="00140554" w:rsidRPr="00140554" w:rsidRDefault="00140554" w:rsidP="00140554">
            <w:pPr>
              <w:jc w:val="both"/>
              <w:rPr>
                <w:noProof/>
              </w:rPr>
            </w:pPr>
            <w:r w:rsidRPr="00140554">
              <w:rPr>
                <w:noProof/>
              </w:rPr>
              <w:t>0</w:t>
            </w:r>
          </w:p>
        </w:tc>
        <w:tc>
          <w:tcPr>
            <w:tcW w:w="1703" w:type="dxa"/>
            <w:shd w:val="clear" w:color="auto" w:fill="auto"/>
          </w:tcPr>
          <w:p w:rsidR="00140554" w:rsidRPr="00140554" w:rsidRDefault="00140554" w:rsidP="00140554">
            <w:pPr>
              <w:jc w:val="both"/>
              <w:rPr>
                <w:noProof/>
              </w:rPr>
            </w:pPr>
            <w:r w:rsidRPr="00140554">
              <w:rPr>
                <w:noProof/>
              </w:rPr>
              <w:t>1,0 tūkst.</w:t>
            </w:r>
          </w:p>
        </w:tc>
      </w:tr>
      <w:tr w:rsidR="00140554" w:rsidRPr="00140554" w:rsidTr="000A308F">
        <w:tc>
          <w:tcPr>
            <w:tcW w:w="1686" w:type="dxa"/>
            <w:vMerge/>
            <w:shd w:val="clear" w:color="auto" w:fill="auto"/>
          </w:tcPr>
          <w:p w:rsidR="00140554" w:rsidRPr="00140554" w:rsidRDefault="00140554" w:rsidP="00140554">
            <w:pPr>
              <w:jc w:val="both"/>
              <w:rPr>
                <w:noProof/>
              </w:rPr>
            </w:pPr>
          </w:p>
        </w:tc>
        <w:tc>
          <w:tcPr>
            <w:tcW w:w="2623" w:type="dxa"/>
            <w:shd w:val="clear" w:color="auto" w:fill="auto"/>
          </w:tcPr>
          <w:p w:rsidR="00140554" w:rsidRPr="00140554" w:rsidRDefault="00140554" w:rsidP="00140554">
            <w:pPr>
              <w:rPr>
                <w:noProof/>
              </w:rPr>
            </w:pPr>
            <w:r w:rsidRPr="00140554">
              <w:rPr>
                <w:noProof/>
              </w:rPr>
              <w:t>Mokykliniai baldai (mokyklinės lentos, spintos, stalai, sofos, sėdmaišiai, sportiniai čiužiniai)</w:t>
            </w:r>
          </w:p>
        </w:tc>
        <w:tc>
          <w:tcPr>
            <w:tcW w:w="1703" w:type="dxa"/>
          </w:tcPr>
          <w:p w:rsidR="00140554" w:rsidRPr="00140554" w:rsidRDefault="00140554" w:rsidP="00140554">
            <w:pPr>
              <w:rPr>
                <w:lang w:val="en-US"/>
              </w:rPr>
            </w:pPr>
            <w:r w:rsidRPr="00140554">
              <w:rPr>
                <w:lang w:val="en-US"/>
              </w:rPr>
              <w:t>3,5 tūkst</w:t>
            </w:r>
          </w:p>
        </w:tc>
        <w:tc>
          <w:tcPr>
            <w:tcW w:w="1703" w:type="dxa"/>
          </w:tcPr>
          <w:p w:rsidR="00140554" w:rsidRPr="00140554" w:rsidRDefault="00140554" w:rsidP="00140554">
            <w:pPr>
              <w:jc w:val="both"/>
              <w:rPr>
                <w:noProof/>
              </w:rPr>
            </w:pPr>
            <w:r w:rsidRPr="00140554">
              <w:rPr>
                <w:noProof/>
              </w:rPr>
              <w:t>1,9 tūkst</w:t>
            </w:r>
          </w:p>
        </w:tc>
        <w:tc>
          <w:tcPr>
            <w:tcW w:w="1703" w:type="dxa"/>
            <w:shd w:val="clear" w:color="auto" w:fill="auto"/>
          </w:tcPr>
          <w:p w:rsidR="00140554" w:rsidRPr="00140554" w:rsidRDefault="00140554" w:rsidP="00140554">
            <w:pPr>
              <w:jc w:val="both"/>
              <w:rPr>
                <w:noProof/>
              </w:rPr>
            </w:pPr>
            <w:r w:rsidRPr="00140554">
              <w:rPr>
                <w:noProof/>
              </w:rPr>
              <w:t>10,8 tūkst.</w:t>
            </w:r>
          </w:p>
        </w:tc>
      </w:tr>
      <w:tr w:rsidR="00140554" w:rsidRPr="00140554" w:rsidTr="000A308F">
        <w:tc>
          <w:tcPr>
            <w:tcW w:w="1686" w:type="dxa"/>
            <w:vMerge/>
            <w:shd w:val="clear" w:color="auto" w:fill="auto"/>
          </w:tcPr>
          <w:p w:rsidR="00140554" w:rsidRPr="00140554" w:rsidRDefault="00140554" w:rsidP="00140554">
            <w:pPr>
              <w:jc w:val="both"/>
              <w:rPr>
                <w:noProof/>
              </w:rPr>
            </w:pPr>
          </w:p>
        </w:tc>
        <w:tc>
          <w:tcPr>
            <w:tcW w:w="2623" w:type="dxa"/>
            <w:shd w:val="clear" w:color="auto" w:fill="auto"/>
          </w:tcPr>
          <w:p w:rsidR="00140554" w:rsidRPr="00140554" w:rsidRDefault="00140554" w:rsidP="00140554">
            <w:pPr>
              <w:rPr>
                <w:noProof/>
              </w:rPr>
            </w:pPr>
            <w:r w:rsidRPr="00140554">
              <w:rPr>
                <w:noProof/>
              </w:rPr>
              <w:t>Kompiuterinė technika (kompiuteriai, spausdintuvai, smart lentos, projektoriai)</w:t>
            </w:r>
          </w:p>
        </w:tc>
        <w:tc>
          <w:tcPr>
            <w:tcW w:w="1703" w:type="dxa"/>
          </w:tcPr>
          <w:p w:rsidR="00140554" w:rsidRPr="00140554" w:rsidRDefault="00140554" w:rsidP="00140554">
            <w:pPr>
              <w:rPr>
                <w:lang w:val="en-US"/>
              </w:rPr>
            </w:pPr>
            <w:r w:rsidRPr="00140554">
              <w:rPr>
                <w:lang w:val="en-US"/>
              </w:rPr>
              <w:t>2,8 tūkst</w:t>
            </w:r>
          </w:p>
        </w:tc>
        <w:tc>
          <w:tcPr>
            <w:tcW w:w="1703" w:type="dxa"/>
          </w:tcPr>
          <w:p w:rsidR="00140554" w:rsidRPr="00140554" w:rsidRDefault="00140554" w:rsidP="00140554">
            <w:pPr>
              <w:jc w:val="both"/>
              <w:rPr>
                <w:noProof/>
              </w:rPr>
            </w:pPr>
            <w:r w:rsidRPr="00140554">
              <w:rPr>
                <w:noProof/>
              </w:rPr>
              <w:t>6,9 tūkst</w:t>
            </w:r>
          </w:p>
        </w:tc>
        <w:tc>
          <w:tcPr>
            <w:tcW w:w="1703" w:type="dxa"/>
            <w:shd w:val="clear" w:color="auto" w:fill="auto"/>
          </w:tcPr>
          <w:p w:rsidR="00140554" w:rsidRPr="00140554" w:rsidRDefault="00140554" w:rsidP="00140554">
            <w:pPr>
              <w:jc w:val="both"/>
              <w:rPr>
                <w:noProof/>
              </w:rPr>
            </w:pPr>
            <w:r w:rsidRPr="00140554">
              <w:rPr>
                <w:noProof/>
              </w:rPr>
              <w:t>10,9 tūkst.</w:t>
            </w:r>
          </w:p>
        </w:tc>
      </w:tr>
      <w:tr w:rsidR="00140554" w:rsidRPr="00140554" w:rsidTr="000A308F">
        <w:tc>
          <w:tcPr>
            <w:tcW w:w="1686" w:type="dxa"/>
            <w:vMerge/>
            <w:shd w:val="clear" w:color="auto" w:fill="auto"/>
          </w:tcPr>
          <w:p w:rsidR="00140554" w:rsidRPr="00140554" w:rsidRDefault="00140554" w:rsidP="00140554">
            <w:pPr>
              <w:jc w:val="both"/>
              <w:rPr>
                <w:noProof/>
              </w:rPr>
            </w:pPr>
          </w:p>
        </w:tc>
        <w:tc>
          <w:tcPr>
            <w:tcW w:w="2623" w:type="dxa"/>
            <w:shd w:val="clear" w:color="auto" w:fill="auto"/>
          </w:tcPr>
          <w:p w:rsidR="00140554" w:rsidRPr="00140554" w:rsidRDefault="00140554" w:rsidP="00140554">
            <w:pPr>
              <w:rPr>
                <w:noProof/>
              </w:rPr>
            </w:pPr>
            <w:r w:rsidRPr="00140554">
              <w:rPr>
                <w:noProof/>
              </w:rPr>
              <w:t>Buitinė technika ir elektronika (video, audio aparatūra, televizoriai, virtuvės technika, žiedimo staklės)</w:t>
            </w:r>
          </w:p>
        </w:tc>
        <w:tc>
          <w:tcPr>
            <w:tcW w:w="1703" w:type="dxa"/>
          </w:tcPr>
          <w:p w:rsidR="00140554" w:rsidRPr="00140554" w:rsidRDefault="00140554" w:rsidP="00140554">
            <w:pPr>
              <w:jc w:val="both"/>
              <w:rPr>
                <w:noProof/>
              </w:rPr>
            </w:pPr>
            <w:r w:rsidRPr="00140554">
              <w:rPr>
                <w:noProof/>
              </w:rPr>
              <w:t>0,2 tūkst</w:t>
            </w:r>
          </w:p>
        </w:tc>
        <w:tc>
          <w:tcPr>
            <w:tcW w:w="1703" w:type="dxa"/>
          </w:tcPr>
          <w:p w:rsidR="00140554" w:rsidRPr="00140554" w:rsidRDefault="00140554" w:rsidP="00140554">
            <w:pPr>
              <w:jc w:val="both"/>
              <w:rPr>
                <w:noProof/>
              </w:rPr>
            </w:pPr>
            <w:r w:rsidRPr="00140554">
              <w:rPr>
                <w:noProof/>
              </w:rPr>
              <w:t>2,4 tūkst</w:t>
            </w:r>
          </w:p>
        </w:tc>
        <w:tc>
          <w:tcPr>
            <w:tcW w:w="1703" w:type="dxa"/>
            <w:shd w:val="clear" w:color="auto" w:fill="auto"/>
          </w:tcPr>
          <w:p w:rsidR="00140554" w:rsidRPr="00140554" w:rsidRDefault="00140554" w:rsidP="00140554">
            <w:pPr>
              <w:jc w:val="both"/>
              <w:rPr>
                <w:noProof/>
              </w:rPr>
            </w:pPr>
            <w:r w:rsidRPr="00140554">
              <w:rPr>
                <w:noProof/>
              </w:rPr>
              <w:t>0,8 tūkst</w:t>
            </w:r>
          </w:p>
        </w:tc>
      </w:tr>
      <w:tr w:rsidR="00140554" w:rsidRPr="00140554" w:rsidTr="000A308F">
        <w:tc>
          <w:tcPr>
            <w:tcW w:w="1686" w:type="dxa"/>
            <w:vMerge/>
            <w:shd w:val="clear" w:color="auto" w:fill="auto"/>
          </w:tcPr>
          <w:p w:rsidR="00140554" w:rsidRPr="00140554" w:rsidRDefault="00140554" w:rsidP="00140554">
            <w:pPr>
              <w:jc w:val="both"/>
              <w:rPr>
                <w:noProof/>
                <w:lang w:val="en-US"/>
              </w:rPr>
            </w:pPr>
          </w:p>
        </w:tc>
        <w:tc>
          <w:tcPr>
            <w:tcW w:w="2623" w:type="dxa"/>
            <w:shd w:val="clear" w:color="auto" w:fill="auto"/>
          </w:tcPr>
          <w:p w:rsidR="00140554" w:rsidRPr="00140554" w:rsidRDefault="00140554" w:rsidP="00140554">
            <w:pPr>
              <w:rPr>
                <w:noProof/>
                <w:lang w:val="en-US"/>
              </w:rPr>
            </w:pPr>
            <w:r w:rsidRPr="00140554">
              <w:rPr>
                <w:noProof/>
                <w:lang w:val="en-US"/>
              </w:rPr>
              <w:t>Lauko edukacinė erdvė</w:t>
            </w:r>
          </w:p>
        </w:tc>
        <w:tc>
          <w:tcPr>
            <w:tcW w:w="1703" w:type="dxa"/>
          </w:tcPr>
          <w:p w:rsidR="00140554" w:rsidRPr="00140554" w:rsidRDefault="00140554" w:rsidP="00140554">
            <w:pPr>
              <w:jc w:val="both"/>
              <w:rPr>
                <w:noProof/>
                <w:lang w:val="en-US"/>
              </w:rPr>
            </w:pPr>
            <w:r>
              <w:rPr>
                <w:noProof/>
                <w:lang w:val="en-US"/>
              </w:rPr>
              <w:t>-</w:t>
            </w:r>
          </w:p>
        </w:tc>
        <w:tc>
          <w:tcPr>
            <w:tcW w:w="1703" w:type="dxa"/>
          </w:tcPr>
          <w:p w:rsidR="00140554" w:rsidRPr="00140554" w:rsidRDefault="00140554" w:rsidP="00140554">
            <w:pPr>
              <w:jc w:val="both"/>
              <w:rPr>
                <w:noProof/>
                <w:lang w:val="en-US"/>
              </w:rPr>
            </w:pPr>
            <w:r w:rsidRPr="00140554">
              <w:rPr>
                <w:noProof/>
                <w:lang w:val="en-US"/>
              </w:rPr>
              <w:t>13,7 tūkst</w:t>
            </w:r>
          </w:p>
        </w:tc>
        <w:tc>
          <w:tcPr>
            <w:tcW w:w="1703" w:type="dxa"/>
            <w:shd w:val="clear" w:color="auto" w:fill="auto"/>
          </w:tcPr>
          <w:p w:rsidR="00140554" w:rsidRPr="00140554" w:rsidRDefault="00140554" w:rsidP="00140554">
            <w:pPr>
              <w:jc w:val="both"/>
              <w:rPr>
                <w:noProof/>
                <w:lang w:val="en-US"/>
              </w:rPr>
            </w:pPr>
            <w:r w:rsidRPr="00140554">
              <w:rPr>
                <w:noProof/>
                <w:lang w:val="en-US"/>
              </w:rPr>
              <w:t>5,1 tūkst.</w:t>
            </w:r>
          </w:p>
        </w:tc>
      </w:tr>
      <w:tr w:rsidR="00140554" w:rsidRPr="00140554" w:rsidTr="000A308F">
        <w:tc>
          <w:tcPr>
            <w:tcW w:w="1686" w:type="dxa"/>
            <w:vMerge/>
            <w:shd w:val="clear" w:color="auto" w:fill="auto"/>
          </w:tcPr>
          <w:p w:rsidR="00140554" w:rsidRPr="00140554" w:rsidRDefault="00140554" w:rsidP="00140554">
            <w:pPr>
              <w:jc w:val="both"/>
              <w:rPr>
                <w:noProof/>
              </w:rPr>
            </w:pPr>
          </w:p>
        </w:tc>
        <w:tc>
          <w:tcPr>
            <w:tcW w:w="2623" w:type="dxa"/>
            <w:shd w:val="clear" w:color="auto" w:fill="auto"/>
          </w:tcPr>
          <w:p w:rsidR="00140554" w:rsidRPr="00140554" w:rsidRDefault="00140554" w:rsidP="00140554">
            <w:pPr>
              <w:rPr>
                <w:noProof/>
              </w:rPr>
            </w:pPr>
          </w:p>
        </w:tc>
        <w:tc>
          <w:tcPr>
            <w:tcW w:w="1703" w:type="dxa"/>
          </w:tcPr>
          <w:p w:rsidR="00140554" w:rsidRPr="00140554" w:rsidRDefault="00140554" w:rsidP="00140554">
            <w:pPr>
              <w:rPr>
                <w:b/>
                <w:lang w:val="en-US"/>
              </w:rPr>
            </w:pPr>
            <w:r w:rsidRPr="00140554">
              <w:rPr>
                <w:b/>
                <w:lang w:val="en-US"/>
              </w:rPr>
              <w:t xml:space="preserve">13,4 tūkst. </w:t>
            </w:r>
          </w:p>
        </w:tc>
        <w:tc>
          <w:tcPr>
            <w:tcW w:w="1703" w:type="dxa"/>
          </w:tcPr>
          <w:p w:rsidR="00140554" w:rsidRPr="00140554" w:rsidRDefault="00140554" w:rsidP="00140554">
            <w:pPr>
              <w:jc w:val="both"/>
              <w:rPr>
                <w:b/>
                <w:noProof/>
              </w:rPr>
            </w:pPr>
            <w:r w:rsidRPr="00140554">
              <w:rPr>
                <w:b/>
                <w:noProof/>
              </w:rPr>
              <w:t>38,2 tūkst.</w:t>
            </w:r>
          </w:p>
        </w:tc>
        <w:tc>
          <w:tcPr>
            <w:tcW w:w="1703" w:type="dxa"/>
            <w:shd w:val="clear" w:color="auto" w:fill="auto"/>
          </w:tcPr>
          <w:p w:rsidR="00140554" w:rsidRPr="00140554" w:rsidRDefault="00140554" w:rsidP="00140554">
            <w:pPr>
              <w:jc w:val="both"/>
              <w:rPr>
                <w:b/>
                <w:noProof/>
              </w:rPr>
            </w:pPr>
            <w:r w:rsidRPr="00140554">
              <w:rPr>
                <w:b/>
                <w:noProof/>
              </w:rPr>
              <w:t>40,9 tūkst.</w:t>
            </w:r>
          </w:p>
        </w:tc>
      </w:tr>
    </w:tbl>
    <w:p w:rsidR="00140554" w:rsidRPr="00140554" w:rsidRDefault="00140554" w:rsidP="00140554">
      <w:pPr>
        <w:rPr>
          <w:color w:val="171717"/>
        </w:rPr>
      </w:pPr>
      <w:r w:rsidRPr="00140554">
        <w:rPr>
          <w:color w:val="171717"/>
        </w:rPr>
        <w:t>Lyginant 2016 metus, 2017 metus ir 2018 metus  mokykla daugiausia išleido lėšų priemonėms skirtoms ugdymo proceso organizuoti 2018 m., t.y. 40,9 tūkst. eurų., o mažiausiai 2016 m. - 13,4 tūkst. eurų. Lyginant 2017 m. ir 2018 m., išlaidos padidėjo 7 proc.</w:t>
      </w:r>
    </w:p>
    <w:p w:rsidR="00140554" w:rsidRPr="00140554" w:rsidRDefault="00140554" w:rsidP="00140554">
      <w:pPr>
        <w:rPr>
          <w:color w:val="171717"/>
        </w:rPr>
      </w:pPr>
      <w:r w:rsidRPr="00140554">
        <w:rPr>
          <w:color w:val="171717"/>
        </w:rPr>
        <w:t>Mokymo priemonių ( kanceliarinių prekių, žaidimų, žaislų, knygų) išlaidos daugiausia sudarė 2017 m. 13,3 tūkst., o mažiausiai 2016 m. - 6,9 tūkst. Lyginant 2017 m. ir 2018 m. išlaidos sumažėjo  8 proc.</w:t>
      </w:r>
    </w:p>
    <w:p w:rsidR="00140554" w:rsidRPr="00140554" w:rsidRDefault="00140554" w:rsidP="00140554">
      <w:pPr>
        <w:rPr>
          <w:color w:val="171717"/>
        </w:rPr>
      </w:pPr>
      <w:r w:rsidRPr="00140554">
        <w:rPr>
          <w:color w:val="171717"/>
        </w:rPr>
        <w:t>Išlaidos vadovėliams skirtos tik 2018 m. – 1,0 tūkst. eurų.</w:t>
      </w:r>
    </w:p>
    <w:p w:rsidR="00140554" w:rsidRPr="00140554" w:rsidRDefault="00140554" w:rsidP="00140554">
      <w:pPr>
        <w:rPr>
          <w:color w:val="171717"/>
        </w:rPr>
      </w:pPr>
      <w:r w:rsidRPr="00140554">
        <w:rPr>
          <w:color w:val="171717"/>
        </w:rPr>
        <w:t>Mokykliniams baldams mokykla daugiausia išleido 2018 m. – 10,8 tūkst. eurų, o mažiausiai 2017 m. – 1,9 tūkst. eurų. Lyginant 2017 m. ir 2018 m. išlaidos padidėjo 468 proc.</w:t>
      </w:r>
    </w:p>
    <w:p w:rsidR="00140554" w:rsidRPr="00140554" w:rsidRDefault="00140554" w:rsidP="00140554">
      <w:pPr>
        <w:rPr>
          <w:color w:val="171717"/>
        </w:rPr>
      </w:pPr>
      <w:r w:rsidRPr="00140554">
        <w:rPr>
          <w:color w:val="171717"/>
        </w:rPr>
        <w:t>Kompiuterinei technikai daugiausia išleista 2018 m. – 10,9 tūkst. eurų, mažiausiai 2016 m. – 2,8 tūkst. eurų. Lyginant 2017 m. ir 2018 m. išlaidos padidėjo 58 proc.</w:t>
      </w:r>
    </w:p>
    <w:p w:rsidR="00140554" w:rsidRPr="00140554" w:rsidRDefault="00140554" w:rsidP="00140554">
      <w:pPr>
        <w:rPr>
          <w:color w:val="171717"/>
        </w:rPr>
      </w:pPr>
      <w:r w:rsidRPr="00140554">
        <w:rPr>
          <w:color w:val="171717"/>
        </w:rPr>
        <w:t>Buitinei technikai ir elektronikai daugiausia išleista 2017 m. 2,4 tūkst. eurų, mažiausiai 2016 m. – 0,2 tūkst. eurų. Lyginant 2017 m. ir 2018 m. išlaidos sumažėjo 200 proc.</w:t>
      </w:r>
    </w:p>
    <w:p w:rsidR="00140554" w:rsidRPr="00140554" w:rsidRDefault="00140554" w:rsidP="00140554">
      <w:pPr>
        <w:rPr>
          <w:color w:val="171717"/>
        </w:rPr>
      </w:pPr>
      <w:r w:rsidRPr="00140554">
        <w:rPr>
          <w:color w:val="171717"/>
        </w:rPr>
        <w:t>Lauko edukacinei erdvei daugiausia išleista 2017 m. 13,7 tūkst. eurų. 2016 m. visai neskirta lėšų šiai priemonei. Lyginant 2017 m. ir 2018 m. išlaidos sumažėjo 168 proc.</w:t>
      </w:r>
    </w:p>
    <w:p w:rsidR="005C2D05" w:rsidRDefault="007038C9" w:rsidP="00DC170E">
      <w:pPr>
        <w:rPr>
          <w:b/>
        </w:rPr>
      </w:pPr>
      <w:r>
        <w:rPr>
          <w:b/>
        </w:rPr>
        <w:t>4</w:t>
      </w:r>
      <w:r w:rsidR="00DD7039">
        <w:rPr>
          <w:b/>
        </w:rPr>
        <w:t>. PROBLEMOS</w:t>
      </w:r>
      <w:r w:rsidR="001C5558">
        <w:rPr>
          <w:b/>
        </w:rPr>
        <w:t>, SĄLYGOTOS VIDAUS IR IŠORĖS VEIKSNIŲ, JŲ SPRENDIMO BŪDAI. LĖŠŲ POREIKIS</w:t>
      </w:r>
    </w:p>
    <w:p w:rsidR="005C2D05" w:rsidRPr="002115DE" w:rsidRDefault="005C2D05" w:rsidP="007018CD">
      <w:pPr>
        <w:jc w:val="both"/>
      </w:pPr>
      <w:r w:rsidRPr="002115DE">
        <w:t>Atsižvelgiant į mokyklos strateginio plano SSGG analizę išlieka silpnieji vidiniai faktoriai:</w:t>
      </w:r>
    </w:p>
    <w:p w:rsidR="005C2D05" w:rsidRDefault="000E3E52" w:rsidP="005C2D05">
      <w:pPr>
        <w:jc w:val="both"/>
      </w:pPr>
      <w:r>
        <w:t>s</w:t>
      </w:r>
      <w:r w:rsidR="005C2D05" w:rsidRPr="002115DE">
        <w:t>il</w:t>
      </w:r>
      <w:r>
        <w:t>pna mokinių mokymosi motyvacija; žalingi mokinių įpročiai; n</w:t>
      </w:r>
      <w:r w:rsidR="005C2D05" w:rsidRPr="002115DE">
        <w:t>epakankamas tėvų aktyvumas, domėjimasis</w:t>
      </w:r>
      <w:r>
        <w:t xml:space="preserve"> mokinių pasiekimais ir pažanga;</w:t>
      </w:r>
      <w:r w:rsidR="005C2D05" w:rsidRPr="002115DE">
        <w:t xml:space="preserve"> </w:t>
      </w:r>
      <w:r>
        <w:t>n</w:t>
      </w:r>
      <w:r w:rsidR="005C2D05" w:rsidRPr="002115DE">
        <w:t>eišnaudotos tėvų</w:t>
      </w:r>
      <w:r>
        <w:t xml:space="preserve"> ir mokinių (globėjų) galimybės; </w:t>
      </w:r>
      <w:r>
        <w:lastRenderedPageBreak/>
        <w:t>t</w:t>
      </w:r>
      <w:r w:rsidR="005C2D05" w:rsidRPr="002115DE">
        <w:t>obulintinas bendravimas ir bendradarbiavimas bendruomenės viduje.</w:t>
      </w:r>
      <w:r>
        <w:t xml:space="preserve">  </w:t>
      </w:r>
      <w:r w:rsidR="005C2D05">
        <w:t>Sunku tėvus, globėjus prisikviesti į mokyklą, aptarti įvairius ugdymo, elgesio klausimus, pagalbos teikimo namuose aspektus. Tėvams, globėjams informacija perduodama telefonu, rašytine žinute. Daug mokinių mokosi</w:t>
      </w:r>
      <w:r w:rsidR="00C11740">
        <w:t xml:space="preserve"> iš socialiai remtinų</w:t>
      </w:r>
      <w:r w:rsidR="005C2D05">
        <w:t xml:space="preserve"> šeimų. Įgyta mokinio patirtis šeimoje, labai įtakoja mokinio elgesį mokykloje. Visa mokyklos bendruomenė mokosi laikytis susitarimų, vienodų elgesio normų. </w:t>
      </w:r>
    </w:p>
    <w:p w:rsidR="005C2D05" w:rsidRDefault="005C2D05" w:rsidP="005C2D05">
      <w:pPr>
        <w:jc w:val="both"/>
      </w:pPr>
      <w:r>
        <w:t>B</w:t>
      </w:r>
      <w:r w:rsidRPr="002115DE">
        <w:t>endr</w:t>
      </w:r>
      <w:r>
        <w:t xml:space="preserve">adarbiavimo galimybės su tėvais organizuojant „Pozityvios tėvystės“ mokymus, sudarant nedideles tėvų grupes, buvo pozityvus ir veiksmingas. </w:t>
      </w:r>
    </w:p>
    <w:p w:rsidR="005C2D05" w:rsidRPr="002115DE" w:rsidRDefault="000E3E52" w:rsidP="005C2D05">
      <w:pPr>
        <w:jc w:val="both"/>
      </w:pPr>
      <w:r>
        <w:t>Atsižvelgiant į m</w:t>
      </w:r>
      <w:r w:rsidR="005C2D05" w:rsidRPr="002115DE">
        <w:t xml:space="preserve">okyklos strateginio plano SSGG analizę išlieka </w:t>
      </w:r>
      <w:r w:rsidR="005C2D05">
        <w:t>išoriniai grėsmės</w:t>
      </w:r>
      <w:r w:rsidR="005C2D05" w:rsidRPr="002115DE">
        <w:t xml:space="preserve"> faktoriai:</w:t>
      </w:r>
    </w:p>
    <w:p w:rsidR="005C2D05" w:rsidRDefault="000E3E52" w:rsidP="005C2D05">
      <w:pPr>
        <w:jc w:val="both"/>
        <w:rPr>
          <w:rFonts w:eastAsia="Calibri"/>
          <w:szCs w:val="24"/>
        </w:rPr>
      </w:pPr>
      <w:r>
        <w:rPr>
          <w:rFonts w:eastAsia="Calibri"/>
          <w:szCs w:val="24"/>
        </w:rPr>
        <w:t>mokinių skaičiaus mažėjimas;</w:t>
      </w:r>
      <w:r w:rsidR="005C2D05">
        <w:rPr>
          <w:rFonts w:eastAsia="Calibri"/>
          <w:szCs w:val="24"/>
        </w:rPr>
        <w:t xml:space="preserve"> </w:t>
      </w:r>
      <w:r>
        <w:rPr>
          <w:rFonts w:eastAsia="Calibri"/>
          <w:szCs w:val="24"/>
        </w:rPr>
        <w:t>d</w:t>
      </w:r>
      <w:r w:rsidR="005C2D05" w:rsidRPr="0042085C">
        <w:rPr>
          <w:rFonts w:eastAsia="Calibri"/>
          <w:szCs w:val="24"/>
        </w:rPr>
        <w:t>augėja neigiamų reiškinių še</w:t>
      </w:r>
      <w:r>
        <w:rPr>
          <w:rFonts w:eastAsia="Calibri"/>
          <w:szCs w:val="24"/>
        </w:rPr>
        <w:t>imos;</w:t>
      </w:r>
      <w:r w:rsidR="005C2D05">
        <w:rPr>
          <w:rFonts w:eastAsia="Calibri"/>
          <w:szCs w:val="24"/>
        </w:rPr>
        <w:t xml:space="preserve"> </w:t>
      </w:r>
      <w:r>
        <w:rPr>
          <w:rFonts w:eastAsia="Calibri"/>
          <w:szCs w:val="24"/>
        </w:rPr>
        <w:t>n</w:t>
      </w:r>
      <w:r w:rsidR="005C2D05" w:rsidRPr="0042085C">
        <w:rPr>
          <w:rFonts w:eastAsia="Calibri"/>
          <w:szCs w:val="24"/>
        </w:rPr>
        <w:t>egatyvus mokinių elgesys</w:t>
      </w:r>
      <w:r>
        <w:rPr>
          <w:rFonts w:eastAsia="Calibri"/>
          <w:szCs w:val="24"/>
        </w:rPr>
        <w:t xml:space="preserve"> ir kultūra, pagarba suaugusiam;</w:t>
      </w:r>
      <w:r w:rsidR="005C2D05">
        <w:rPr>
          <w:rFonts w:eastAsia="Calibri"/>
          <w:b/>
          <w:szCs w:val="24"/>
        </w:rPr>
        <w:t xml:space="preserve"> </w:t>
      </w:r>
      <w:r>
        <w:rPr>
          <w:rFonts w:eastAsia="Calibri"/>
          <w:szCs w:val="24"/>
        </w:rPr>
        <w:t>s</w:t>
      </w:r>
      <w:r w:rsidR="005C2D05" w:rsidRPr="0042085C">
        <w:rPr>
          <w:rFonts w:eastAsia="Calibri"/>
          <w:szCs w:val="24"/>
        </w:rPr>
        <w:t>murto ir patyčių de</w:t>
      </w:r>
      <w:r>
        <w:rPr>
          <w:rFonts w:eastAsia="Calibri"/>
          <w:szCs w:val="24"/>
        </w:rPr>
        <w:t>monstravimas artimoje aplinkoje;</w:t>
      </w:r>
      <w:r w:rsidR="005C2D05">
        <w:rPr>
          <w:rFonts w:eastAsia="Calibri"/>
          <w:b/>
          <w:szCs w:val="24"/>
        </w:rPr>
        <w:t xml:space="preserve"> </w:t>
      </w:r>
      <w:r>
        <w:rPr>
          <w:rFonts w:eastAsia="Calibri"/>
          <w:szCs w:val="24"/>
        </w:rPr>
        <w:t>ž</w:t>
      </w:r>
      <w:r w:rsidR="005C2D05" w:rsidRPr="0042085C">
        <w:rPr>
          <w:rFonts w:eastAsia="Calibri"/>
          <w:szCs w:val="24"/>
        </w:rPr>
        <w:t>emėja</w:t>
      </w:r>
      <w:r>
        <w:rPr>
          <w:rFonts w:eastAsia="Calibri"/>
          <w:szCs w:val="24"/>
        </w:rPr>
        <w:t>ntis mokinių sveikatos indeksas;</w:t>
      </w:r>
      <w:r w:rsidR="005C2D05" w:rsidRPr="00450458">
        <w:t xml:space="preserve"> </w:t>
      </w:r>
      <w:r>
        <w:t>s</w:t>
      </w:r>
      <w:r w:rsidR="005C2D05" w:rsidRPr="002115DE">
        <w:t>il</w:t>
      </w:r>
      <w:r>
        <w:t>pna mokinių mokymosi motyvacija;</w:t>
      </w:r>
      <w:r w:rsidR="005C2D05" w:rsidRPr="003A6BB2">
        <w:rPr>
          <w:rFonts w:eastAsia="Calibri"/>
          <w:szCs w:val="24"/>
        </w:rPr>
        <w:t xml:space="preserve"> </w:t>
      </w:r>
      <w:r>
        <w:rPr>
          <w:rFonts w:eastAsia="Calibri"/>
          <w:szCs w:val="24"/>
        </w:rPr>
        <w:t>n</w:t>
      </w:r>
      <w:r w:rsidR="005C2D05" w:rsidRPr="0042085C">
        <w:rPr>
          <w:rFonts w:eastAsia="Calibri"/>
          <w:szCs w:val="24"/>
        </w:rPr>
        <w:t>egatyvus mokinių elgesys ir kultūra, pagarba suaugusiam.</w:t>
      </w:r>
      <w:r w:rsidRPr="000E3E52">
        <w:rPr>
          <w:rFonts w:eastAsia="Calibri"/>
          <w:szCs w:val="24"/>
        </w:rPr>
        <w:t xml:space="preserve"> </w:t>
      </w:r>
      <w:r>
        <w:rPr>
          <w:rFonts w:eastAsia="Calibri"/>
          <w:szCs w:val="24"/>
        </w:rPr>
        <w:t>Mokykloje didelį dėmesį skiriu s</w:t>
      </w:r>
      <w:r w:rsidRPr="0042085C">
        <w:rPr>
          <w:rFonts w:eastAsia="Calibri"/>
          <w:szCs w:val="24"/>
        </w:rPr>
        <w:t xml:space="preserve">murto ir patyčių </w:t>
      </w:r>
      <w:r>
        <w:rPr>
          <w:rFonts w:eastAsia="Calibri"/>
          <w:szCs w:val="24"/>
        </w:rPr>
        <w:t xml:space="preserve">prevencijai. </w:t>
      </w:r>
      <w:r w:rsidRPr="0042085C">
        <w:rPr>
          <w:rFonts w:eastAsia="Calibri"/>
          <w:szCs w:val="24"/>
        </w:rPr>
        <w:t>Žemėja</w:t>
      </w:r>
      <w:r>
        <w:rPr>
          <w:rFonts w:eastAsia="Calibri"/>
          <w:szCs w:val="24"/>
        </w:rPr>
        <w:t xml:space="preserve">ntis mokinių sveikatos indeksas, neleidžia pasiekti savarankiškų mokinių veiklos rezultatų. Nuolat reikalinga pagalba. </w:t>
      </w:r>
      <w:r w:rsidRPr="00EA1099">
        <w:rPr>
          <w:rFonts w:eastAsia="Calibri"/>
          <w:szCs w:val="24"/>
        </w:rPr>
        <w:t>Mokykloje stengiuosi užtikrinti palankų mikroklimatą, tačiau tenka pripažinti, kad pedagogams ir kitiems darbuotojams teko išgyventi malonių ir nemalonių situacijų, todėl stengiausi priimti sprendimus, leisiančius mokytojams ir kitiems darbuotojams pailsėti ir atgauti fizinę bei emocinę pusiausvyrą. Visi mokyklos bendruomenės nariai jautė</w:t>
      </w:r>
      <w:r>
        <w:rPr>
          <w:rFonts w:eastAsia="Calibri"/>
          <w:szCs w:val="24"/>
        </w:rPr>
        <w:t>, kad</w:t>
      </w:r>
      <w:r w:rsidRPr="00EA1099">
        <w:rPr>
          <w:rFonts w:eastAsia="Calibri"/>
          <w:szCs w:val="24"/>
        </w:rPr>
        <w:t xml:space="preserve"> moka ir nori keistis, geba prisitaikyti prie nuolat kintančio gyvenimo, naujų iššūkių.</w:t>
      </w:r>
    </w:p>
    <w:p w:rsidR="005C2D05" w:rsidRPr="0042085C" w:rsidRDefault="005C2D05" w:rsidP="00294F16">
      <w:pPr>
        <w:contextualSpacing/>
        <w:jc w:val="both"/>
        <w:rPr>
          <w:rFonts w:eastAsia="Calibri"/>
          <w:szCs w:val="24"/>
        </w:rPr>
      </w:pPr>
      <w:r>
        <w:rPr>
          <w:rFonts w:eastAsia="Calibri"/>
          <w:szCs w:val="24"/>
        </w:rPr>
        <w:t xml:space="preserve">Mokykla savarankiškai </w:t>
      </w:r>
      <w:r w:rsidR="007018CD">
        <w:rPr>
          <w:rFonts w:eastAsia="Calibri"/>
          <w:szCs w:val="24"/>
        </w:rPr>
        <w:t>atsinaujina</w:t>
      </w:r>
      <w:r w:rsidR="000E3E52">
        <w:rPr>
          <w:rFonts w:eastAsia="Calibri"/>
          <w:szCs w:val="24"/>
        </w:rPr>
        <w:t xml:space="preserve"> mokyklos patalpas. </w:t>
      </w:r>
      <w:r w:rsidR="00294F16" w:rsidRPr="00294F16">
        <w:rPr>
          <w:rFonts w:eastAsia="Calibri"/>
          <w:szCs w:val="24"/>
        </w:rPr>
        <w:t>Tenkinami mokyk</w:t>
      </w:r>
      <w:r w:rsidR="00294F16">
        <w:rPr>
          <w:rFonts w:eastAsia="Calibri"/>
          <w:szCs w:val="24"/>
        </w:rPr>
        <w:t xml:space="preserve">los bendruomenės interesai. </w:t>
      </w:r>
    </w:p>
    <w:p w:rsidR="005C2D05" w:rsidRPr="002115DE" w:rsidRDefault="0058645B" w:rsidP="0058645B">
      <w:pPr>
        <w:contextualSpacing/>
        <w:jc w:val="both"/>
      </w:pPr>
      <w:r w:rsidRPr="0058645B">
        <w:t xml:space="preserve">Profesionalumas, gebėjimas tartis, išklausyti, išgirsti kolegų lūkesčius, numatyti tolesnę veiklą, įvertinti savo darbus, pasidžiaugti sėkme, mokytis iš padarytų klaidų – </w:t>
      </w:r>
      <w:r>
        <w:t xml:space="preserve">mokyklos pedagogų ir visos </w:t>
      </w:r>
      <w:r w:rsidRPr="0058645B">
        <w:t>bendruomenės stiprybė. Visa tai padeda siekti kokybės.</w:t>
      </w:r>
    </w:p>
    <w:p w:rsidR="005C2D05" w:rsidRPr="001C5558" w:rsidRDefault="0058645B" w:rsidP="00DC170E">
      <w:r w:rsidRPr="0058645B">
        <w:t>Nerimą kelia Lietuvos švietimo polit</w:t>
      </w:r>
      <w:r w:rsidR="000E3E52">
        <w:t>ika, požiūris į mokyklos vadovą</w:t>
      </w:r>
      <w:r>
        <w:t xml:space="preserve"> ir specialiųjų mokyklų ateitį. </w:t>
      </w:r>
    </w:p>
    <w:p w:rsidR="0058645B" w:rsidRDefault="0058645B" w:rsidP="00333DD1">
      <w:pPr>
        <w:jc w:val="both"/>
      </w:pPr>
    </w:p>
    <w:p w:rsidR="001C5558" w:rsidRDefault="00AF093A" w:rsidP="00333DD1">
      <w:pPr>
        <w:jc w:val="both"/>
      </w:pPr>
      <w:r>
        <w:t>Mokyklos direktorius</w:t>
      </w:r>
      <w:r>
        <w:tab/>
      </w:r>
      <w:r>
        <w:tab/>
      </w:r>
      <w:r w:rsidR="00D07034">
        <w:t>____________</w:t>
      </w:r>
      <w:r w:rsidR="00D07034">
        <w:tab/>
      </w:r>
      <w:r w:rsidR="00D07034" w:rsidRPr="00D07034">
        <w:rPr>
          <w:u w:val="single"/>
        </w:rPr>
        <w:t xml:space="preserve">Gintė Januškevičienė </w:t>
      </w:r>
    </w:p>
    <w:p w:rsidR="00AF093A" w:rsidRPr="00AF093A" w:rsidRDefault="001C5558" w:rsidP="00333DD1">
      <w:pPr>
        <w:jc w:val="both"/>
      </w:pPr>
      <w:r>
        <w:tab/>
      </w:r>
      <w:r>
        <w:tab/>
      </w:r>
      <w:r>
        <w:tab/>
        <w:t xml:space="preserve">     (</w:t>
      </w:r>
      <w:r w:rsidR="00AF093A">
        <w:t>parašas</w:t>
      </w:r>
      <w:r>
        <w:t>)</w:t>
      </w:r>
      <w:r w:rsidR="00AF093A">
        <w:tab/>
      </w:r>
      <w:r w:rsidR="00AF093A">
        <w:tab/>
      </w:r>
      <w:r w:rsidR="00D07034">
        <w:t xml:space="preserve">   </w:t>
      </w:r>
      <w:r>
        <w:t>(</w:t>
      </w:r>
      <w:r w:rsidR="00AF093A">
        <w:t>vardas, pavardė</w:t>
      </w:r>
      <w:r>
        <w:t>)</w:t>
      </w:r>
    </w:p>
    <w:sectPr w:rsidR="00AF093A" w:rsidRPr="00AF093A" w:rsidSect="00B062B4">
      <w:pgSz w:w="11906" w:h="16838"/>
      <w:pgMar w:top="709"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3E98"/>
    <w:multiLevelType w:val="multilevel"/>
    <w:tmpl w:val="E90E531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51D78"/>
    <w:multiLevelType w:val="multilevel"/>
    <w:tmpl w:val="45AC4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0335005"/>
    <w:multiLevelType w:val="multilevel"/>
    <w:tmpl w:val="45AC4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FC3"/>
    <w:rsid w:val="00020454"/>
    <w:rsid w:val="000219C0"/>
    <w:rsid w:val="00022F75"/>
    <w:rsid w:val="000325AA"/>
    <w:rsid w:val="000356C5"/>
    <w:rsid w:val="00044E67"/>
    <w:rsid w:val="00046D04"/>
    <w:rsid w:val="00064C47"/>
    <w:rsid w:val="0008258E"/>
    <w:rsid w:val="00086757"/>
    <w:rsid w:val="000901FD"/>
    <w:rsid w:val="00092A47"/>
    <w:rsid w:val="000A308F"/>
    <w:rsid w:val="000B15AD"/>
    <w:rsid w:val="000B3C4B"/>
    <w:rsid w:val="000E0CCB"/>
    <w:rsid w:val="000E30F2"/>
    <w:rsid w:val="000E3E52"/>
    <w:rsid w:val="000F6EE7"/>
    <w:rsid w:val="00140554"/>
    <w:rsid w:val="00142656"/>
    <w:rsid w:val="00142CD6"/>
    <w:rsid w:val="00192D3E"/>
    <w:rsid w:val="001C5558"/>
    <w:rsid w:val="001D6209"/>
    <w:rsid w:val="001E1B18"/>
    <w:rsid w:val="00243794"/>
    <w:rsid w:val="00245B9E"/>
    <w:rsid w:val="0024718B"/>
    <w:rsid w:val="002500AB"/>
    <w:rsid w:val="00260EED"/>
    <w:rsid w:val="002721DD"/>
    <w:rsid w:val="00275A08"/>
    <w:rsid w:val="00282308"/>
    <w:rsid w:val="00283072"/>
    <w:rsid w:val="0028388B"/>
    <w:rsid w:val="00294F16"/>
    <w:rsid w:val="002971F9"/>
    <w:rsid w:val="002A6431"/>
    <w:rsid w:val="002B4389"/>
    <w:rsid w:val="002B6F44"/>
    <w:rsid w:val="002D0B0B"/>
    <w:rsid w:val="002D7525"/>
    <w:rsid w:val="0030264B"/>
    <w:rsid w:val="00305E99"/>
    <w:rsid w:val="0031276E"/>
    <w:rsid w:val="003161FB"/>
    <w:rsid w:val="00316F18"/>
    <w:rsid w:val="003179F6"/>
    <w:rsid w:val="00322BDA"/>
    <w:rsid w:val="003236EF"/>
    <w:rsid w:val="00333DD1"/>
    <w:rsid w:val="00367A2F"/>
    <w:rsid w:val="00374D4C"/>
    <w:rsid w:val="00381B4F"/>
    <w:rsid w:val="003A461F"/>
    <w:rsid w:val="003C1550"/>
    <w:rsid w:val="003C75C9"/>
    <w:rsid w:val="003D31CA"/>
    <w:rsid w:val="003D7540"/>
    <w:rsid w:val="003E18F9"/>
    <w:rsid w:val="003E26A4"/>
    <w:rsid w:val="00420299"/>
    <w:rsid w:val="00440A2E"/>
    <w:rsid w:val="00441CFE"/>
    <w:rsid w:val="00443CF7"/>
    <w:rsid w:val="00443F7D"/>
    <w:rsid w:val="00444030"/>
    <w:rsid w:val="00452464"/>
    <w:rsid w:val="0045359A"/>
    <w:rsid w:val="00460F08"/>
    <w:rsid w:val="004869A1"/>
    <w:rsid w:val="0049099F"/>
    <w:rsid w:val="004E2C1B"/>
    <w:rsid w:val="004F093B"/>
    <w:rsid w:val="00522153"/>
    <w:rsid w:val="0052717C"/>
    <w:rsid w:val="005435F1"/>
    <w:rsid w:val="00550755"/>
    <w:rsid w:val="005611B2"/>
    <w:rsid w:val="00561EB6"/>
    <w:rsid w:val="005655B3"/>
    <w:rsid w:val="00566068"/>
    <w:rsid w:val="0058645B"/>
    <w:rsid w:val="005961B2"/>
    <w:rsid w:val="00596CEA"/>
    <w:rsid w:val="005B1B97"/>
    <w:rsid w:val="005B2DB6"/>
    <w:rsid w:val="005B3A32"/>
    <w:rsid w:val="005B69F1"/>
    <w:rsid w:val="005C2D05"/>
    <w:rsid w:val="005C6ECD"/>
    <w:rsid w:val="005E35F8"/>
    <w:rsid w:val="005E5FAA"/>
    <w:rsid w:val="005F2075"/>
    <w:rsid w:val="00602E94"/>
    <w:rsid w:val="00603645"/>
    <w:rsid w:val="00624A8B"/>
    <w:rsid w:val="0063018F"/>
    <w:rsid w:val="00643178"/>
    <w:rsid w:val="00644FAA"/>
    <w:rsid w:val="00683DE0"/>
    <w:rsid w:val="006853DD"/>
    <w:rsid w:val="006B06C9"/>
    <w:rsid w:val="006B0ED0"/>
    <w:rsid w:val="006B47AE"/>
    <w:rsid w:val="006C676E"/>
    <w:rsid w:val="006D533C"/>
    <w:rsid w:val="006E0B41"/>
    <w:rsid w:val="006F5A6D"/>
    <w:rsid w:val="006F5E23"/>
    <w:rsid w:val="007018CD"/>
    <w:rsid w:val="007038C9"/>
    <w:rsid w:val="0073361B"/>
    <w:rsid w:val="00745B34"/>
    <w:rsid w:val="0075485C"/>
    <w:rsid w:val="007854A2"/>
    <w:rsid w:val="007B6162"/>
    <w:rsid w:val="007B7C9D"/>
    <w:rsid w:val="007C6172"/>
    <w:rsid w:val="007D0B19"/>
    <w:rsid w:val="00803E25"/>
    <w:rsid w:val="00807092"/>
    <w:rsid w:val="00824C84"/>
    <w:rsid w:val="00831E22"/>
    <w:rsid w:val="00833E5A"/>
    <w:rsid w:val="00840390"/>
    <w:rsid w:val="008522E8"/>
    <w:rsid w:val="00873AC4"/>
    <w:rsid w:val="008811C3"/>
    <w:rsid w:val="00881FC3"/>
    <w:rsid w:val="00891F8D"/>
    <w:rsid w:val="00895D73"/>
    <w:rsid w:val="008C4C86"/>
    <w:rsid w:val="008C4ED5"/>
    <w:rsid w:val="008E51FE"/>
    <w:rsid w:val="008F131B"/>
    <w:rsid w:val="008F4C2C"/>
    <w:rsid w:val="0090060D"/>
    <w:rsid w:val="00913591"/>
    <w:rsid w:val="009321F7"/>
    <w:rsid w:val="009656BB"/>
    <w:rsid w:val="009737A9"/>
    <w:rsid w:val="00975AFE"/>
    <w:rsid w:val="009942CC"/>
    <w:rsid w:val="0099621B"/>
    <w:rsid w:val="009A1779"/>
    <w:rsid w:val="009A47FE"/>
    <w:rsid w:val="009B2793"/>
    <w:rsid w:val="009B4334"/>
    <w:rsid w:val="009C0D6A"/>
    <w:rsid w:val="009D140F"/>
    <w:rsid w:val="009D18C2"/>
    <w:rsid w:val="009D5199"/>
    <w:rsid w:val="009D5331"/>
    <w:rsid w:val="009D6D5D"/>
    <w:rsid w:val="009E0A78"/>
    <w:rsid w:val="009E5B57"/>
    <w:rsid w:val="009F7DDD"/>
    <w:rsid w:val="00A02F7F"/>
    <w:rsid w:val="00A05D9B"/>
    <w:rsid w:val="00A24B17"/>
    <w:rsid w:val="00A261D7"/>
    <w:rsid w:val="00A40DFB"/>
    <w:rsid w:val="00A4110B"/>
    <w:rsid w:val="00A54DDF"/>
    <w:rsid w:val="00A57CD1"/>
    <w:rsid w:val="00A6148C"/>
    <w:rsid w:val="00A75D12"/>
    <w:rsid w:val="00AB43D2"/>
    <w:rsid w:val="00AC7246"/>
    <w:rsid w:val="00AD366C"/>
    <w:rsid w:val="00AE0469"/>
    <w:rsid w:val="00AE5C20"/>
    <w:rsid w:val="00AF093A"/>
    <w:rsid w:val="00B062B4"/>
    <w:rsid w:val="00B12DA4"/>
    <w:rsid w:val="00B37DA0"/>
    <w:rsid w:val="00B37FBA"/>
    <w:rsid w:val="00B67B96"/>
    <w:rsid w:val="00B828E5"/>
    <w:rsid w:val="00BC0138"/>
    <w:rsid w:val="00BC731B"/>
    <w:rsid w:val="00BD30E5"/>
    <w:rsid w:val="00C03BBF"/>
    <w:rsid w:val="00C11740"/>
    <w:rsid w:val="00C120EC"/>
    <w:rsid w:val="00C37F50"/>
    <w:rsid w:val="00C47989"/>
    <w:rsid w:val="00C509A1"/>
    <w:rsid w:val="00C52B63"/>
    <w:rsid w:val="00C52E4A"/>
    <w:rsid w:val="00C63BE5"/>
    <w:rsid w:val="00C63EEA"/>
    <w:rsid w:val="00C7049C"/>
    <w:rsid w:val="00C83CE6"/>
    <w:rsid w:val="00C8508A"/>
    <w:rsid w:val="00CA4008"/>
    <w:rsid w:val="00CB31B6"/>
    <w:rsid w:val="00CC5E0E"/>
    <w:rsid w:val="00CD22AA"/>
    <w:rsid w:val="00CE492B"/>
    <w:rsid w:val="00CE52E7"/>
    <w:rsid w:val="00CF0041"/>
    <w:rsid w:val="00CF4047"/>
    <w:rsid w:val="00CF5F23"/>
    <w:rsid w:val="00D027A6"/>
    <w:rsid w:val="00D07034"/>
    <w:rsid w:val="00D153D1"/>
    <w:rsid w:val="00DA763D"/>
    <w:rsid w:val="00DB0D0E"/>
    <w:rsid w:val="00DB65E8"/>
    <w:rsid w:val="00DC170E"/>
    <w:rsid w:val="00DD7039"/>
    <w:rsid w:val="00DD7C12"/>
    <w:rsid w:val="00E1337C"/>
    <w:rsid w:val="00E317BF"/>
    <w:rsid w:val="00E34028"/>
    <w:rsid w:val="00E45EE1"/>
    <w:rsid w:val="00E83D00"/>
    <w:rsid w:val="00EA1099"/>
    <w:rsid w:val="00EB0D4F"/>
    <w:rsid w:val="00EB56B3"/>
    <w:rsid w:val="00EB58F1"/>
    <w:rsid w:val="00EC3F4C"/>
    <w:rsid w:val="00EC59C8"/>
    <w:rsid w:val="00ED43AF"/>
    <w:rsid w:val="00ED4A5D"/>
    <w:rsid w:val="00EE3128"/>
    <w:rsid w:val="00F03AA9"/>
    <w:rsid w:val="00F30EAF"/>
    <w:rsid w:val="00F37845"/>
    <w:rsid w:val="00F57C12"/>
    <w:rsid w:val="00F64BA7"/>
    <w:rsid w:val="00F725B2"/>
    <w:rsid w:val="00FA4294"/>
    <w:rsid w:val="00FD3637"/>
    <w:rsid w:val="00FD6DFD"/>
    <w:rsid w:val="00FE63CD"/>
    <w:rsid w:val="00FE7C0B"/>
    <w:rsid w:val="00FF19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9C65EB-782A-4850-9580-7EAFA7E6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E1337C"/>
    <w:rPr>
      <w:sz w:val="24"/>
      <w:lang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table" w:styleId="Lentelstinklelis">
    <w:name w:val="Table Grid"/>
    <w:basedOn w:val="prastojilentel"/>
    <w:uiPriority w:val="59"/>
    <w:rsid w:val="00E1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E1337C"/>
    <w:rPr>
      <w:sz w:val="16"/>
      <w:szCs w:val="16"/>
    </w:rPr>
  </w:style>
  <w:style w:type="paragraph" w:styleId="Komentarotekstas">
    <w:name w:val="annotation text"/>
    <w:basedOn w:val="prastasis"/>
    <w:semiHidden/>
    <w:rsid w:val="00E1337C"/>
    <w:rPr>
      <w:sz w:val="20"/>
    </w:rPr>
  </w:style>
  <w:style w:type="paragraph" w:styleId="Komentarotema">
    <w:name w:val="annotation subject"/>
    <w:basedOn w:val="Komentarotekstas"/>
    <w:next w:val="Komentarotekstas"/>
    <w:semiHidden/>
    <w:rsid w:val="00E1337C"/>
    <w:rPr>
      <w:b/>
      <w:bCs/>
    </w:rPr>
  </w:style>
  <w:style w:type="paragraph" w:styleId="Debesliotekstas">
    <w:name w:val="Balloon Text"/>
    <w:basedOn w:val="prastasis"/>
    <w:semiHidden/>
    <w:rsid w:val="00E1337C"/>
    <w:rPr>
      <w:rFonts w:ascii="Tahoma" w:hAnsi="Tahoma" w:cs="Tahoma"/>
      <w:sz w:val="16"/>
      <w:szCs w:val="16"/>
    </w:rPr>
  </w:style>
  <w:style w:type="paragraph" w:styleId="Sraopastraipa">
    <w:name w:val="List Paragraph"/>
    <w:basedOn w:val="prastasis"/>
    <w:uiPriority w:val="34"/>
    <w:qFormat/>
    <w:rsid w:val="003E26A4"/>
    <w:pPr>
      <w:spacing w:after="200" w:line="276" w:lineRule="auto"/>
      <w:ind w:left="720"/>
      <w:contextualSpacing/>
    </w:pPr>
    <w:rPr>
      <w:rFonts w:ascii="Calibri" w:eastAsia="Calibri" w:hAnsi="Calibri"/>
      <w:sz w:val="22"/>
      <w:szCs w:val="22"/>
    </w:rPr>
  </w:style>
  <w:style w:type="paragraph" w:customStyle="1" w:styleId="Default">
    <w:name w:val="Default"/>
    <w:rsid w:val="003E26A4"/>
    <w:pPr>
      <w:autoSpaceDE w:val="0"/>
      <w:autoSpaceDN w:val="0"/>
      <w:adjustRightInd w:val="0"/>
    </w:pPr>
    <w:rPr>
      <w:rFonts w:eastAsia="Calibri"/>
      <w:color w:val="000000"/>
      <w:sz w:val="24"/>
      <w:szCs w:val="24"/>
      <w:lang w:eastAsia="en-US"/>
    </w:rPr>
  </w:style>
  <w:style w:type="paragraph" w:styleId="prastasiniatinklio">
    <w:name w:val="Normal (Web)"/>
    <w:basedOn w:val="prastasis"/>
    <w:uiPriority w:val="99"/>
    <w:unhideWhenUsed/>
    <w:rsid w:val="003E26A4"/>
    <w:pPr>
      <w:spacing w:before="100" w:beforeAutospacing="1" w:after="100" w:afterAutospacing="1"/>
    </w:pPr>
    <w:rPr>
      <w:szCs w:val="24"/>
      <w:lang w:eastAsia="lt-LT"/>
    </w:rPr>
  </w:style>
  <w:style w:type="character" w:customStyle="1" w:styleId="mediumbold1">
    <w:name w:val="mediumbold1"/>
    <w:rsid w:val="00EB58F1"/>
    <w:rPr>
      <w:rFonts w:ascii="Tahoma" w:hAnsi="Tahoma" w:cs="Tahoma" w:hint="default"/>
      <w:b/>
      <w:bCs/>
      <w:sz w:val="38"/>
      <w:szCs w:val="38"/>
    </w:rPr>
  </w:style>
  <w:style w:type="paragraph" w:styleId="Pagrindinistekstas">
    <w:name w:val="Body Text"/>
    <w:basedOn w:val="prastasis"/>
    <w:link w:val="PagrindinistekstasDiagrama"/>
    <w:rsid w:val="005C2D05"/>
    <w:pPr>
      <w:widowControl w:val="0"/>
      <w:suppressAutoHyphens/>
    </w:pPr>
    <w:rPr>
      <w:szCs w:val="24"/>
      <w:lang w:val="en-US"/>
    </w:rPr>
  </w:style>
  <w:style w:type="character" w:customStyle="1" w:styleId="PagrindinistekstasDiagrama">
    <w:name w:val="Pagrindinis tekstas Diagrama"/>
    <w:link w:val="Pagrindinistekstas"/>
    <w:rsid w:val="005C2D0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607044">
      <w:bodyDiv w:val="1"/>
      <w:marLeft w:val="0"/>
      <w:marRight w:val="0"/>
      <w:marTop w:val="0"/>
      <w:marBottom w:val="0"/>
      <w:divBdr>
        <w:top w:val="none" w:sz="0" w:space="0" w:color="auto"/>
        <w:left w:val="none" w:sz="0" w:space="0" w:color="auto"/>
        <w:bottom w:val="none" w:sz="0" w:space="0" w:color="auto"/>
        <w:right w:val="none" w:sz="0" w:space="0" w:color="auto"/>
      </w:divBdr>
    </w:div>
    <w:div w:id="535970968">
      <w:bodyDiv w:val="1"/>
      <w:marLeft w:val="0"/>
      <w:marRight w:val="0"/>
      <w:marTop w:val="0"/>
      <w:marBottom w:val="0"/>
      <w:divBdr>
        <w:top w:val="none" w:sz="0" w:space="0" w:color="auto"/>
        <w:left w:val="none" w:sz="0" w:space="0" w:color="auto"/>
        <w:bottom w:val="none" w:sz="0" w:space="0" w:color="auto"/>
        <w:right w:val="none" w:sz="0" w:space="0" w:color="auto"/>
      </w:divBdr>
    </w:div>
    <w:div w:id="1145390531">
      <w:bodyDiv w:val="1"/>
      <w:marLeft w:val="0"/>
      <w:marRight w:val="0"/>
      <w:marTop w:val="0"/>
      <w:marBottom w:val="0"/>
      <w:divBdr>
        <w:top w:val="none" w:sz="0" w:space="0" w:color="auto"/>
        <w:left w:val="none" w:sz="0" w:space="0" w:color="auto"/>
        <w:bottom w:val="none" w:sz="0" w:space="0" w:color="auto"/>
        <w:right w:val="none" w:sz="0" w:space="0" w:color="auto"/>
      </w:divBdr>
    </w:div>
    <w:div w:id="1179739162">
      <w:bodyDiv w:val="1"/>
      <w:marLeft w:val="0"/>
      <w:marRight w:val="0"/>
      <w:marTop w:val="0"/>
      <w:marBottom w:val="0"/>
      <w:divBdr>
        <w:top w:val="none" w:sz="0" w:space="0" w:color="auto"/>
        <w:left w:val="none" w:sz="0" w:space="0" w:color="auto"/>
        <w:bottom w:val="none" w:sz="0" w:space="0" w:color="auto"/>
        <w:right w:val="none" w:sz="0" w:space="0" w:color="auto"/>
      </w:divBdr>
    </w:div>
    <w:div w:id="14408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db.lt/Informacija/Puslapiai/default.aspx"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F70AF-4B14-456D-8894-48623680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43950</Words>
  <Characters>25053</Characters>
  <Application>Microsoft Office Word</Application>
  <DocSecurity>4</DocSecurity>
  <Lines>208</Lines>
  <Paragraphs>137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68866</CharactersWithSpaces>
  <SharedDoc>false</SharedDoc>
  <HLinks>
    <vt:vector size="6" baseType="variant">
      <vt:variant>
        <vt:i4>4587530</vt:i4>
      </vt:variant>
      <vt:variant>
        <vt:i4>15</vt:i4>
      </vt:variant>
      <vt:variant>
        <vt:i4>0</vt:i4>
      </vt:variant>
      <vt:variant>
        <vt:i4>5</vt:i4>
      </vt:variant>
      <vt:variant>
        <vt:lpwstr>http://www.ldb.lt/Informacija/Puslapiai/default.aspx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cp:lastModifiedBy>Vartotojas</cp:lastModifiedBy>
  <cp:revision>2</cp:revision>
  <cp:lastPrinted>2010-06-29T06:57:00Z</cp:lastPrinted>
  <dcterms:created xsi:type="dcterms:W3CDTF">2019-01-29T12:41:00Z</dcterms:created>
  <dcterms:modified xsi:type="dcterms:W3CDTF">2019-01-29T12:41:00Z</dcterms:modified>
</cp:coreProperties>
</file>