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1AE" w:rsidRDefault="000C7466" w:rsidP="00F211AE">
      <w:pPr>
        <w:pStyle w:val="Antrats"/>
        <w:jc w:val="center"/>
        <w:rPr>
          <w:b/>
          <w:bCs/>
          <w:caps/>
          <w:sz w:val="26"/>
        </w:rPr>
      </w:pPr>
      <w:bookmarkStart w:id="0" w:name="Institucija"/>
      <w:bookmarkStart w:id="1" w:name="Forma"/>
      <w:r>
        <w:rPr>
          <w:noProof/>
          <w:lang w:eastAsia="lt-LT"/>
        </w:rPr>
        <mc:AlternateContent>
          <mc:Choice Requires="wps">
            <w:drawing>
              <wp:anchor distT="0" distB="0" distL="114300" distR="114300" simplePos="0" relativeHeight="251659264" behindDoc="0" locked="0" layoutInCell="1" allowOverlap="1">
                <wp:simplePos x="0" y="0"/>
                <wp:positionH relativeFrom="margin">
                  <wp:posOffset>3394710</wp:posOffset>
                </wp:positionH>
                <wp:positionV relativeFrom="paragraph">
                  <wp:posOffset>-610235</wp:posOffset>
                </wp:positionV>
                <wp:extent cx="244602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AE9" w:rsidRDefault="00627AE9" w:rsidP="00627AE9">
                            <w:pPr>
                              <w:rPr>
                                <w:b/>
                              </w:rPr>
                            </w:pPr>
                            <w:r>
                              <w:rPr>
                                <w:b/>
                                <w:bCs/>
                              </w:rPr>
                              <w:t>projektas</w:t>
                            </w:r>
                          </w:p>
                          <w:p w:rsidR="00627AE9" w:rsidRDefault="00627AE9" w:rsidP="00627AE9">
                            <w:pPr>
                              <w:rPr>
                                <w:b/>
                              </w:rPr>
                            </w:pPr>
                            <w:proofErr w:type="spellStart"/>
                            <w:r>
                              <w:rPr>
                                <w:b/>
                                <w:bCs/>
                              </w:rPr>
                              <w:t>reg</w:t>
                            </w:r>
                            <w:proofErr w:type="spellEnd"/>
                            <w:r>
                              <w:rPr>
                                <w:b/>
                                <w:bCs/>
                              </w:rPr>
                              <w:t>. Nr. T</w:t>
                            </w:r>
                            <w:r>
                              <w:rPr>
                                <w:b/>
                              </w:rPr>
                              <w:t>-</w:t>
                            </w:r>
                            <w:r w:rsidR="00275D51">
                              <w:rPr>
                                <w:b/>
                              </w:rPr>
                              <w:t>31</w:t>
                            </w:r>
                          </w:p>
                          <w:p w:rsidR="00627AE9" w:rsidRDefault="00627AE9" w:rsidP="00627AE9">
                            <w:pPr>
                              <w:rPr>
                                <w:b/>
                              </w:rPr>
                            </w:pPr>
                            <w:r>
                              <w:rPr>
                                <w:b/>
                              </w:rPr>
                              <w:t>2.</w:t>
                            </w:r>
                            <w:r w:rsidR="00275D51">
                              <w:rPr>
                                <w:b/>
                              </w:rPr>
                              <w:t>30.</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7.3pt;margin-top:-48.05pt;width:192.6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" stroked="f">
                <v:textbox>
                  <w:txbxContent>
                    <w:p w:rsidR="00627AE9" w:rsidRDefault="00627AE9" w:rsidP="00627AE9">
                      <w:pPr>
                        <w:rPr>
                          <w:b/>
                        </w:rPr>
                      </w:pPr>
                      <w:r>
                        <w:rPr>
                          <w:b/>
                          <w:bCs/>
                        </w:rPr>
                        <w:t>projektas</w:t>
                      </w:r>
                    </w:p>
                    <w:p w:rsidR="00627AE9" w:rsidRDefault="00627AE9" w:rsidP="00627AE9">
                      <w:pPr>
                        <w:rPr>
                          <w:b/>
                        </w:rPr>
                      </w:pPr>
                      <w:proofErr w:type="spellStart"/>
                      <w:r>
                        <w:rPr>
                          <w:b/>
                          <w:bCs/>
                        </w:rPr>
                        <w:t>reg</w:t>
                      </w:r>
                      <w:proofErr w:type="spellEnd"/>
                      <w:r>
                        <w:rPr>
                          <w:b/>
                          <w:bCs/>
                        </w:rPr>
                        <w:t>. Nr. T</w:t>
                      </w:r>
                      <w:r>
                        <w:rPr>
                          <w:b/>
                        </w:rPr>
                        <w:t>-</w:t>
                      </w:r>
                      <w:r w:rsidR="00275D51">
                        <w:rPr>
                          <w:b/>
                        </w:rPr>
                        <w:t>31</w:t>
                      </w:r>
                    </w:p>
                    <w:p w:rsidR="00627AE9" w:rsidRDefault="00627AE9" w:rsidP="00627AE9">
                      <w:pPr>
                        <w:rPr>
                          <w:b/>
                        </w:rPr>
                      </w:pPr>
                      <w:r>
                        <w:rPr>
                          <w:b/>
                        </w:rPr>
                        <w:t>2.</w:t>
                      </w:r>
                      <w:r w:rsidR="00275D51">
                        <w:rPr>
                          <w:b/>
                        </w:rPr>
                        <w:t>30.</w:t>
                      </w:r>
                      <w:r>
                        <w:rPr>
                          <w:b/>
                        </w:rPr>
                        <w:t xml:space="preserve"> darbotvarkės klausimas</w:t>
                      </w:r>
                    </w:p>
                  </w:txbxContent>
                </v:textbox>
                <w10:wrap anchorx="margin"/>
              </v:shape>
            </w:pict>
          </mc:Fallback>
        </mc:AlternateContent>
      </w:r>
    </w:p>
    <w:bookmarkEnd w:id="0"/>
    <w:bookmarkEnd w:id="1"/>
    <w:p w:rsidR="00B1039C" w:rsidRDefault="00B1039C" w:rsidP="00B1039C">
      <w:pPr>
        <w:pStyle w:val="Antrats"/>
        <w:jc w:val="center"/>
        <w:rPr>
          <w:b/>
          <w:bCs/>
          <w:caps/>
          <w:sz w:val="26"/>
        </w:rPr>
      </w:pPr>
      <w:r>
        <w:rPr>
          <w:b/>
          <w:bCs/>
          <w:caps/>
          <w:sz w:val="26"/>
        </w:rPr>
        <w:t>Pasvalio rajono savivaldybės taryba</w:t>
      </w:r>
    </w:p>
    <w:p w:rsidR="00B1039C" w:rsidRDefault="00B1039C" w:rsidP="00B1039C"/>
    <w:p w:rsidR="00B1039C" w:rsidRDefault="00B1039C" w:rsidP="00B1039C">
      <w:pPr>
        <w:jc w:val="center"/>
        <w:rPr>
          <w:b/>
          <w:caps/>
        </w:rPr>
      </w:pPr>
      <w:r>
        <w:rPr>
          <w:b/>
          <w:caps/>
        </w:rPr>
        <w:t>Sprendimas</w:t>
      </w:r>
    </w:p>
    <w:p w:rsidR="001067B4" w:rsidRPr="00312C96" w:rsidRDefault="001067B4" w:rsidP="001067B4">
      <w:pPr>
        <w:pStyle w:val="Antrats"/>
        <w:jc w:val="center"/>
        <w:rPr>
          <w:b/>
          <w:caps/>
        </w:rPr>
      </w:pPr>
      <w:bookmarkStart w:id="2" w:name="Pavadinimas"/>
      <w:r w:rsidRPr="00312C96">
        <w:rPr>
          <w:b/>
          <w:caps/>
        </w:rPr>
        <w:t xml:space="preserve">Dėl </w:t>
      </w:r>
      <w:r>
        <w:rPr>
          <w:b/>
          <w:caps/>
        </w:rPr>
        <w:t>PASVALIO RAJONO SAVIVALDYBĖS TARYBOS 2016 M. KOVO 30 D. SPRENDIMO nR. T1-63 „DĖL PASVALIO RAJONO NEVYRIAUSYBINIŲ ORGANIZACIJŲ PROJEKTŲ RĖMIMO IŠ SAVIVALDYBĖS BIUDŽETO LĖŠŲ TVARKOS APRAŠO PATVIRTINIMO“ pakeitimo</w:t>
      </w:r>
    </w:p>
    <w:p w:rsidR="00B1039C" w:rsidRDefault="00B1039C" w:rsidP="00B1039C">
      <w:pPr>
        <w:jc w:val="center"/>
      </w:pPr>
    </w:p>
    <w:p w:rsidR="00B1039C" w:rsidRDefault="00B1039C" w:rsidP="00B1039C">
      <w:pPr>
        <w:jc w:val="center"/>
      </w:pPr>
      <w:bookmarkStart w:id="3" w:name="Data"/>
      <w:bookmarkEnd w:id="2"/>
      <w:r w:rsidRPr="00FD7EE7">
        <w:t>201</w:t>
      </w:r>
      <w:r w:rsidR="004B6460">
        <w:t>9</w:t>
      </w:r>
      <w:r w:rsidRPr="00FD7EE7">
        <w:t xml:space="preserve"> m. </w:t>
      </w:r>
      <w:r w:rsidR="004B6460">
        <w:t>vasario</w:t>
      </w:r>
      <w:r w:rsidR="004B6460" w:rsidRPr="00FD7EE7">
        <w:t xml:space="preserve">     </w:t>
      </w:r>
      <w:r>
        <w:t xml:space="preserve">d. </w:t>
      </w:r>
      <w:bookmarkEnd w:id="3"/>
      <w:r>
        <w:tab/>
        <w:t xml:space="preserve">Nr. </w:t>
      </w:r>
      <w:bookmarkStart w:id="4" w:name="Nr"/>
      <w:r>
        <w:t>T1-</w:t>
      </w:r>
    </w:p>
    <w:bookmarkEnd w:id="4"/>
    <w:p w:rsidR="00B1039C" w:rsidRDefault="00B1039C" w:rsidP="00E00803">
      <w:pPr>
        <w:jc w:val="center"/>
      </w:pPr>
      <w:r>
        <w:t>Pasvalys</w:t>
      </w:r>
    </w:p>
    <w:p w:rsidR="0014432B" w:rsidRDefault="0014432B" w:rsidP="00E00803">
      <w:pPr>
        <w:jc w:val="center"/>
      </w:pPr>
    </w:p>
    <w:p w:rsidR="0014432B" w:rsidRDefault="0014432B" w:rsidP="00E00803">
      <w:pPr>
        <w:jc w:val="center"/>
      </w:pPr>
    </w:p>
    <w:p w:rsidR="001067B4" w:rsidRDefault="004B6460" w:rsidP="001067B4">
      <w:pPr>
        <w:pStyle w:val="Antrats"/>
        <w:ind w:firstLine="720"/>
        <w:jc w:val="both"/>
      </w:pPr>
      <w:r>
        <w:rPr>
          <w:color w:val="000000"/>
          <w:szCs w:val="24"/>
          <w:lang w:eastAsia="lt-LT"/>
        </w:rPr>
        <w:tab/>
      </w:r>
    </w:p>
    <w:p w:rsidR="001067B4" w:rsidRDefault="001067B4" w:rsidP="001067B4">
      <w:pPr>
        <w:pStyle w:val="Antrats"/>
        <w:tabs>
          <w:tab w:val="clear" w:pos="4153"/>
          <w:tab w:val="clear" w:pos="8306"/>
        </w:tabs>
        <w:ind w:firstLine="720"/>
        <w:jc w:val="both"/>
      </w:pPr>
      <w:r>
        <w:t xml:space="preserve">Vadovaudamasi Lietuvos Respublikos vietos savivaldos įstatymo 16 straipsnio 4 dalimi, 18 straipsnio 1 dalimi, Pasvalio rajono savivaldybės taryba </w:t>
      </w:r>
      <w:r w:rsidRPr="00750F1A">
        <w:rPr>
          <w:spacing w:val="30"/>
        </w:rPr>
        <w:t>nusprendži</w:t>
      </w:r>
      <w:r>
        <w:rPr>
          <w:spacing w:val="30"/>
        </w:rPr>
        <w:t>a</w:t>
      </w:r>
    </w:p>
    <w:p w:rsidR="001067B4" w:rsidRDefault="001067B4" w:rsidP="001067B4">
      <w:pPr>
        <w:pStyle w:val="Antrats"/>
        <w:tabs>
          <w:tab w:val="clear" w:pos="4153"/>
          <w:tab w:val="clear" w:pos="8306"/>
        </w:tabs>
        <w:ind w:firstLine="720"/>
        <w:jc w:val="both"/>
      </w:pPr>
      <w:r>
        <w:t xml:space="preserve">pakeisti Pasvalio rajono nevyriausybinių organizacijų projektų rėmimo iš Savivaldybės biudžeto lėšų tvarkos aprašą, patvirtintą Pasvalio rajono savivaldybės tarybos 2016 m. kovo 30 d. sprendimu Nr. T1-63 „Dėl Pasvalio rajono nevyriausybinių organizacijų projektų rėmimo iš savivaldybės biudžeto lėšų tvarkos aprašo patvirtinimo“ (su visais aktualiais pakeitimais) (toliau – Aprašas): </w:t>
      </w:r>
    </w:p>
    <w:p w:rsidR="00D519FE" w:rsidRDefault="00D519FE" w:rsidP="002E3B98">
      <w:pPr>
        <w:pStyle w:val="Antrats"/>
        <w:numPr>
          <w:ilvl w:val="0"/>
          <w:numId w:val="12"/>
        </w:numPr>
        <w:tabs>
          <w:tab w:val="clear" w:pos="4153"/>
          <w:tab w:val="clear" w:pos="8306"/>
        </w:tabs>
        <w:ind w:left="1134"/>
        <w:jc w:val="both"/>
        <w:rPr>
          <w:szCs w:val="24"/>
        </w:rPr>
      </w:pPr>
      <w:r>
        <w:rPr>
          <w:szCs w:val="24"/>
        </w:rPr>
        <w:t>pakeisti Aprašo 2</w:t>
      </w:r>
      <w:r w:rsidR="002E3B98">
        <w:rPr>
          <w:szCs w:val="24"/>
        </w:rPr>
        <w:t>3</w:t>
      </w:r>
      <w:r>
        <w:rPr>
          <w:szCs w:val="24"/>
        </w:rPr>
        <w:t xml:space="preserve"> punktą ir jį išdėstyti taip:</w:t>
      </w:r>
    </w:p>
    <w:p w:rsidR="00D519FE" w:rsidRDefault="00D519FE" w:rsidP="00D519FE">
      <w:pPr>
        <w:pStyle w:val="Antrats"/>
        <w:tabs>
          <w:tab w:val="clear" w:pos="4153"/>
          <w:tab w:val="clear" w:pos="8306"/>
        </w:tabs>
        <w:ind w:firstLine="720"/>
        <w:jc w:val="both"/>
        <w:rPr>
          <w:szCs w:val="24"/>
        </w:rPr>
      </w:pPr>
      <w:r>
        <w:rPr>
          <w:szCs w:val="24"/>
        </w:rPr>
        <w:t>„2</w:t>
      </w:r>
      <w:r w:rsidR="002E3B98">
        <w:rPr>
          <w:szCs w:val="24"/>
        </w:rPr>
        <w:t>3</w:t>
      </w:r>
      <w:r>
        <w:rPr>
          <w:szCs w:val="24"/>
        </w:rPr>
        <w:t>. Pareiškėjas kartu su paraiška turi pateikti šiuos dokumentus:</w:t>
      </w:r>
    </w:p>
    <w:p w:rsidR="00D519FE" w:rsidRDefault="00D519FE" w:rsidP="00D519FE">
      <w:pPr>
        <w:pStyle w:val="Antrats"/>
        <w:tabs>
          <w:tab w:val="clear" w:pos="4153"/>
          <w:tab w:val="clear" w:pos="8306"/>
        </w:tabs>
        <w:ind w:firstLine="720"/>
        <w:jc w:val="both"/>
        <w:rPr>
          <w:szCs w:val="24"/>
        </w:rPr>
      </w:pPr>
      <w:r>
        <w:rPr>
          <w:szCs w:val="24"/>
        </w:rPr>
        <w:t>2</w:t>
      </w:r>
      <w:r w:rsidR="002E3B98">
        <w:rPr>
          <w:szCs w:val="24"/>
        </w:rPr>
        <w:t>3</w:t>
      </w:r>
      <w:r>
        <w:rPr>
          <w:szCs w:val="24"/>
        </w:rPr>
        <w:t>.1</w:t>
      </w:r>
      <w:r w:rsidRPr="00275D51">
        <w:rPr>
          <w:b/>
          <w:szCs w:val="24"/>
        </w:rPr>
        <w:t xml:space="preserve">. </w:t>
      </w:r>
      <w:r w:rsidR="002278A2" w:rsidRPr="00275D51">
        <w:rPr>
          <w:b/>
          <w:szCs w:val="24"/>
        </w:rPr>
        <w:t>vieną komercinį pasiūlymą</w:t>
      </w:r>
      <w:r w:rsidR="00275D51" w:rsidRPr="00275D51">
        <w:rPr>
          <w:b/>
          <w:szCs w:val="24"/>
        </w:rPr>
        <w:t>, kuriuo</w:t>
      </w:r>
      <w:r w:rsidR="002278A2" w:rsidRPr="00275D51">
        <w:rPr>
          <w:b/>
          <w:szCs w:val="24"/>
        </w:rPr>
        <w:t xml:space="preserve"> </w:t>
      </w:r>
      <w:r w:rsidR="00275D51" w:rsidRPr="00275D51">
        <w:rPr>
          <w:b/>
          <w:szCs w:val="24"/>
        </w:rPr>
        <w:t>grindžiama prekių, darbų ar paslaugų teikėjų</w:t>
      </w:r>
      <w:r w:rsidR="002278A2" w:rsidRPr="00275D51">
        <w:rPr>
          <w:b/>
          <w:szCs w:val="24"/>
        </w:rPr>
        <w:t xml:space="preserve"> kain</w:t>
      </w:r>
      <w:r w:rsidR="00275D51" w:rsidRPr="00275D51">
        <w:rPr>
          <w:b/>
          <w:szCs w:val="24"/>
        </w:rPr>
        <w:t>a</w:t>
      </w:r>
      <w:r w:rsidR="00CD6245">
        <w:rPr>
          <w:b/>
          <w:szCs w:val="24"/>
        </w:rPr>
        <w:t>;</w:t>
      </w:r>
      <w:bookmarkStart w:id="5" w:name="_GoBack"/>
      <w:bookmarkEnd w:id="5"/>
      <w:r w:rsidR="002278A2">
        <w:rPr>
          <w:szCs w:val="24"/>
        </w:rPr>
        <w:t xml:space="preserve"> </w:t>
      </w:r>
    </w:p>
    <w:p w:rsidR="00D519FE" w:rsidRPr="005F655B" w:rsidRDefault="00D519FE" w:rsidP="00D519FE">
      <w:pPr>
        <w:tabs>
          <w:tab w:val="left" w:pos="720"/>
          <w:tab w:val="left" w:pos="1134"/>
        </w:tabs>
        <w:ind w:firstLine="709"/>
        <w:jc w:val="both"/>
        <w:rPr>
          <w:szCs w:val="24"/>
        </w:rPr>
      </w:pPr>
      <w:r>
        <w:rPr>
          <w:szCs w:val="24"/>
        </w:rPr>
        <w:t>2</w:t>
      </w:r>
      <w:r w:rsidR="002E3B98">
        <w:rPr>
          <w:szCs w:val="24"/>
        </w:rPr>
        <w:t>3</w:t>
      </w:r>
      <w:r>
        <w:rPr>
          <w:szCs w:val="24"/>
        </w:rPr>
        <w:t xml:space="preserve">.2. </w:t>
      </w:r>
      <w:r w:rsidRPr="005F655B">
        <w:rPr>
          <w:szCs w:val="24"/>
        </w:rPr>
        <w:t>jei Organizacijai atstovauja ne jos vadovas – dokumento, patvirtinančio asmens teisę veikti Organizacijos vardu, originalą ar tinkamai patvirtintą jo kopiją;</w:t>
      </w:r>
    </w:p>
    <w:p w:rsidR="00D519FE" w:rsidRPr="005F655B" w:rsidRDefault="00D519FE" w:rsidP="00D519FE">
      <w:pPr>
        <w:tabs>
          <w:tab w:val="left" w:pos="567"/>
          <w:tab w:val="left" w:pos="720"/>
          <w:tab w:val="left" w:pos="1134"/>
        </w:tabs>
        <w:ind w:left="567"/>
        <w:jc w:val="both"/>
        <w:rPr>
          <w:szCs w:val="24"/>
        </w:rPr>
      </w:pPr>
      <w:r>
        <w:rPr>
          <w:szCs w:val="24"/>
        </w:rPr>
        <w:tab/>
      </w:r>
      <w:r w:rsidRPr="005F655B">
        <w:rPr>
          <w:szCs w:val="24"/>
        </w:rPr>
        <w:t>2</w:t>
      </w:r>
      <w:r w:rsidR="002E3B98">
        <w:rPr>
          <w:szCs w:val="24"/>
        </w:rPr>
        <w:t>3</w:t>
      </w:r>
      <w:r w:rsidRPr="005F655B">
        <w:rPr>
          <w:szCs w:val="24"/>
        </w:rPr>
        <w:t>.</w:t>
      </w:r>
      <w:r>
        <w:rPr>
          <w:szCs w:val="24"/>
        </w:rPr>
        <w:t>3</w:t>
      </w:r>
      <w:r w:rsidRPr="005F655B">
        <w:rPr>
          <w:szCs w:val="24"/>
        </w:rPr>
        <w:t>. kitus dokumentus, kuriuos Organizacija mano esant tikslinga pateikti.</w:t>
      </w:r>
      <w:r>
        <w:rPr>
          <w:szCs w:val="24"/>
        </w:rPr>
        <w:t>“</w:t>
      </w:r>
    </w:p>
    <w:p w:rsidR="001067B4" w:rsidRDefault="002E3B98" w:rsidP="002E3B98">
      <w:pPr>
        <w:pStyle w:val="Antrats"/>
        <w:tabs>
          <w:tab w:val="clear" w:pos="4153"/>
          <w:tab w:val="clear" w:pos="8306"/>
        </w:tabs>
        <w:ind w:left="720"/>
        <w:jc w:val="both"/>
      </w:pPr>
      <w:r>
        <w:t xml:space="preserve">2. </w:t>
      </w:r>
      <w:r w:rsidR="001067B4">
        <w:t>pakeisti Aprašo 28 punktą ir jį išdėstyti taip:</w:t>
      </w:r>
    </w:p>
    <w:p w:rsidR="001067B4" w:rsidRDefault="001067B4" w:rsidP="001067B4">
      <w:pPr>
        <w:pStyle w:val="Antrats"/>
        <w:tabs>
          <w:tab w:val="clear" w:pos="4153"/>
          <w:tab w:val="clear" w:pos="8306"/>
        </w:tabs>
        <w:ind w:firstLine="720"/>
        <w:jc w:val="both"/>
        <w:rPr>
          <w:szCs w:val="24"/>
        </w:rPr>
      </w:pPr>
      <w:r w:rsidRPr="00DE03E3">
        <w:t>„</w:t>
      </w:r>
      <w:r>
        <w:t>28</w:t>
      </w:r>
      <w:r w:rsidRPr="00DE03E3">
        <w:t xml:space="preserve">. </w:t>
      </w:r>
      <w:r>
        <w:rPr>
          <w:szCs w:val="24"/>
        </w:rPr>
        <w:t>Paraiška</w:t>
      </w:r>
      <w:r w:rsidR="0098382D">
        <w:rPr>
          <w:szCs w:val="24"/>
        </w:rPr>
        <w:t>s</w:t>
      </w:r>
      <w:r>
        <w:rPr>
          <w:szCs w:val="24"/>
        </w:rPr>
        <w:t xml:space="preserve"> dėl lėšų skyrimo ne konkurso būdu NVO pateikia Administracijai. Paraiškos yra registruojamos</w:t>
      </w:r>
      <w:r w:rsidRPr="00DE03E3">
        <w:rPr>
          <w:szCs w:val="24"/>
        </w:rPr>
        <w:t>.</w:t>
      </w:r>
      <w:r>
        <w:rPr>
          <w:szCs w:val="24"/>
        </w:rPr>
        <w:t>“;</w:t>
      </w:r>
    </w:p>
    <w:p w:rsidR="001067B4" w:rsidRDefault="002E3B98" w:rsidP="001067B4">
      <w:pPr>
        <w:pStyle w:val="Antrats"/>
        <w:tabs>
          <w:tab w:val="clear" w:pos="4153"/>
          <w:tab w:val="clear" w:pos="8306"/>
        </w:tabs>
        <w:ind w:firstLine="720"/>
        <w:jc w:val="both"/>
        <w:rPr>
          <w:szCs w:val="24"/>
        </w:rPr>
      </w:pPr>
      <w:r>
        <w:rPr>
          <w:szCs w:val="24"/>
        </w:rPr>
        <w:t>3</w:t>
      </w:r>
      <w:r w:rsidR="001067B4">
        <w:rPr>
          <w:szCs w:val="24"/>
        </w:rPr>
        <w:t>. pakeisti Aprašo 29 punktą ir jį išdėstyti taip:</w:t>
      </w:r>
    </w:p>
    <w:p w:rsidR="001067B4" w:rsidRDefault="001067B4" w:rsidP="001067B4">
      <w:pPr>
        <w:pStyle w:val="Antrats"/>
        <w:tabs>
          <w:tab w:val="clear" w:pos="4153"/>
          <w:tab w:val="clear" w:pos="8306"/>
        </w:tabs>
        <w:ind w:firstLine="720"/>
        <w:jc w:val="both"/>
        <w:rPr>
          <w:szCs w:val="24"/>
        </w:rPr>
      </w:pPr>
      <w:r>
        <w:rPr>
          <w:szCs w:val="24"/>
        </w:rPr>
        <w:t>„29. Pareiškėjas kartu su paraiška turi pateikti šiuos dokumentus:</w:t>
      </w:r>
    </w:p>
    <w:p w:rsidR="001067B4" w:rsidRDefault="001067B4" w:rsidP="001067B4">
      <w:pPr>
        <w:pStyle w:val="Antrats"/>
        <w:tabs>
          <w:tab w:val="clear" w:pos="4153"/>
          <w:tab w:val="clear" w:pos="8306"/>
        </w:tabs>
        <w:ind w:firstLine="720"/>
        <w:jc w:val="both"/>
        <w:rPr>
          <w:szCs w:val="24"/>
        </w:rPr>
      </w:pPr>
      <w:r>
        <w:rPr>
          <w:szCs w:val="24"/>
        </w:rPr>
        <w:t xml:space="preserve">29.1. </w:t>
      </w:r>
      <w:r w:rsidR="00275D51" w:rsidRPr="00275D51">
        <w:rPr>
          <w:b/>
          <w:szCs w:val="24"/>
        </w:rPr>
        <w:t>vieną komercinį pasiūlymą, kuriuo grindžiama prekių, darbų ar paslaugų teikėjų kaina</w:t>
      </w:r>
      <w:r w:rsidR="008B0756">
        <w:rPr>
          <w:szCs w:val="24"/>
        </w:rPr>
        <w:t>;</w:t>
      </w:r>
    </w:p>
    <w:p w:rsidR="007B3254" w:rsidRPr="005F655B" w:rsidRDefault="001067B4" w:rsidP="007B3254">
      <w:pPr>
        <w:tabs>
          <w:tab w:val="left" w:pos="720"/>
          <w:tab w:val="left" w:pos="1134"/>
        </w:tabs>
        <w:ind w:firstLine="709"/>
        <w:jc w:val="both"/>
        <w:rPr>
          <w:szCs w:val="24"/>
        </w:rPr>
      </w:pPr>
      <w:r>
        <w:rPr>
          <w:szCs w:val="24"/>
        </w:rPr>
        <w:t xml:space="preserve">29.2. </w:t>
      </w:r>
      <w:r w:rsidR="007B3254" w:rsidRPr="005F655B">
        <w:rPr>
          <w:szCs w:val="24"/>
        </w:rPr>
        <w:t>jei Organizacijai atstovauja ne jos vadovas – dokumento, patvirtinančio asmens teisę veikti Organizacijos vardu, originalą ar tinkamai patvirtintą jo kopiją;</w:t>
      </w:r>
    </w:p>
    <w:p w:rsidR="007B3254" w:rsidRPr="005F655B" w:rsidRDefault="007B3254" w:rsidP="007B3254">
      <w:pPr>
        <w:tabs>
          <w:tab w:val="left" w:pos="567"/>
          <w:tab w:val="left" w:pos="720"/>
          <w:tab w:val="left" w:pos="1134"/>
        </w:tabs>
        <w:ind w:left="567"/>
        <w:jc w:val="both"/>
        <w:rPr>
          <w:szCs w:val="24"/>
        </w:rPr>
      </w:pPr>
      <w:r>
        <w:rPr>
          <w:szCs w:val="24"/>
        </w:rPr>
        <w:tab/>
      </w:r>
      <w:r w:rsidRPr="005F655B">
        <w:rPr>
          <w:szCs w:val="24"/>
        </w:rPr>
        <w:t>2</w:t>
      </w:r>
      <w:r>
        <w:rPr>
          <w:szCs w:val="24"/>
        </w:rPr>
        <w:t>9</w:t>
      </w:r>
      <w:r w:rsidRPr="005F655B">
        <w:rPr>
          <w:szCs w:val="24"/>
        </w:rPr>
        <w:t>.</w:t>
      </w:r>
      <w:r>
        <w:rPr>
          <w:szCs w:val="24"/>
        </w:rPr>
        <w:t>3</w:t>
      </w:r>
      <w:r w:rsidRPr="005F655B">
        <w:rPr>
          <w:szCs w:val="24"/>
        </w:rPr>
        <w:t>. kitus dokumentus, kuriuos Organizacija mano esant tikslinga pateikti.</w:t>
      </w:r>
      <w:r w:rsidR="00D519FE">
        <w:rPr>
          <w:szCs w:val="24"/>
        </w:rPr>
        <w:t>"</w:t>
      </w:r>
    </w:p>
    <w:p w:rsidR="001067B4" w:rsidRDefault="002E3B98" w:rsidP="001067B4">
      <w:pPr>
        <w:pStyle w:val="Antrats"/>
        <w:tabs>
          <w:tab w:val="clear" w:pos="4153"/>
          <w:tab w:val="clear" w:pos="8306"/>
        </w:tabs>
        <w:ind w:firstLine="720"/>
        <w:jc w:val="both"/>
        <w:rPr>
          <w:szCs w:val="24"/>
        </w:rPr>
      </w:pPr>
      <w:r>
        <w:rPr>
          <w:szCs w:val="24"/>
        </w:rPr>
        <w:t>4</w:t>
      </w:r>
      <w:r w:rsidR="001067B4">
        <w:rPr>
          <w:szCs w:val="24"/>
        </w:rPr>
        <w:t>. pakeisti Aprašo 30 punktą ir jį išdėstyti taip:</w:t>
      </w:r>
    </w:p>
    <w:p w:rsidR="001067B4" w:rsidRDefault="001067B4" w:rsidP="001067B4">
      <w:pPr>
        <w:pStyle w:val="Antrats"/>
        <w:tabs>
          <w:tab w:val="clear" w:pos="4153"/>
          <w:tab w:val="clear" w:pos="8306"/>
        </w:tabs>
        <w:ind w:firstLine="720"/>
        <w:jc w:val="both"/>
        <w:rPr>
          <w:szCs w:val="24"/>
        </w:rPr>
      </w:pPr>
      <w:r>
        <w:rPr>
          <w:szCs w:val="24"/>
        </w:rPr>
        <w:t>„30. NVO taryba įvertina paraišką ir protokoliniu sprendimu teikia Administracijos direktoriui siūlymą dėl lėšų skyrimo.“;</w:t>
      </w:r>
    </w:p>
    <w:p w:rsidR="001067B4" w:rsidRDefault="002E3B98" w:rsidP="001067B4">
      <w:pPr>
        <w:pStyle w:val="Antrats"/>
        <w:tabs>
          <w:tab w:val="clear" w:pos="4153"/>
          <w:tab w:val="clear" w:pos="8306"/>
        </w:tabs>
        <w:ind w:firstLine="720"/>
        <w:jc w:val="both"/>
        <w:rPr>
          <w:szCs w:val="24"/>
        </w:rPr>
      </w:pPr>
      <w:r>
        <w:rPr>
          <w:szCs w:val="24"/>
        </w:rPr>
        <w:t>5</w:t>
      </w:r>
      <w:r w:rsidR="001067B4">
        <w:rPr>
          <w:szCs w:val="24"/>
        </w:rPr>
        <w:t>. pakeisti Aprašo 36 punktą ir jį išdėstyti taip:</w:t>
      </w:r>
    </w:p>
    <w:p w:rsidR="001067B4" w:rsidRDefault="001067B4" w:rsidP="001067B4">
      <w:pPr>
        <w:pStyle w:val="Antrats"/>
        <w:tabs>
          <w:tab w:val="clear" w:pos="4153"/>
          <w:tab w:val="clear" w:pos="8306"/>
        </w:tabs>
        <w:ind w:firstLine="720"/>
        <w:jc w:val="both"/>
        <w:rPr>
          <w:szCs w:val="24"/>
        </w:rPr>
      </w:pPr>
      <w:r>
        <w:rPr>
          <w:szCs w:val="24"/>
        </w:rPr>
        <w:t>„36. Jeigu NVO nepanaudoja visų gautų lėšų, nepanaudotas lėšas ji privalo grąžinti Administracijos Apskaitos skyriui iki einamųjų metų gruodžio 30 d. Įvykdžius paraiškoje numatytą veiklą, NVO ne vėliau kaip iki gruodžio 30 d. pateikia Administracijos Kultūros ir jaunimo reikalų skyriui remiamos veiklos dalykinę ataskaitą (2 priedas).“;</w:t>
      </w:r>
    </w:p>
    <w:p w:rsidR="001067B4" w:rsidRDefault="002E3B98" w:rsidP="001067B4">
      <w:pPr>
        <w:pStyle w:val="Antrats"/>
        <w:tabs>
          <w:tab w:val="clear" w:pos="4153"/>
          <w:tab w:val="clear" w:pos="8306"/>
        </w:tabs>
        <w:ind w:firstLine="720"/>
        <w:jc w:val="both"/>
        <w:rPr>
          <w:szCs w:val="24"/>
        </w:rPr>
      </w:pPr>
      <w:r>
        <w:rPr>
          <w:szCs w:val="24"/>
        </w:rPr>
        <w:t>6</w:t>
      </w:r>
      <w:r w:rsidR="001067B4">
        <w:rPr>
          <w:szCs w:val="24"/>
        </w:rPr>
        <w:t>. pakeisti Aprašo 37 punktą ir jį išdėstyti taip“</w:t>
      </w:r>
      <w:r w:rsidR="003C1B8C">
        <w:rPr>
          <w:szCs w:val="24"/>
        </w:rPr>
        <w:t>:</w:t>
      </w:r>
    </w:p>
    <w:p w:rsidR="001067B4" w:rsidRDefault="001067B4" w:rsidP="001067B4">
      <w:pPr>
        <w:pStyle w:val="Antrats"/>
        <w:tabs>
          <w:tab w:val="clear" w:pos="4153"/>
          <w:tab w:val="clear" w:pos="8306"/>
        </w:tabs>
        <w:ind w:firstLine="720"/>
        <w:jc w:val="both"/>
      </w:pPr>
      <w:r>
        <w:rPr>
          <w:szCs w:val="24"/>
        </w:rPr>
        <w:t>„37. Pareiškėjai</w:t>
      </w:r>
      <w:r w:rsidR="006E59F6">
        <w:rPr>
          <w:szCs w:val="24"/>
        </w:rPr>
        <w:t>,</w:t>
      </w:r>
      <w:r>
        <w:rPr>
          <w:szCs w:val="24"/>
        </w:rPr>
        <w:t xml:space="preserve"> pateikę paraiškas ne konkurso būdu, kurių prašoma</w:t>
      </w:r>
      <w:r w:rsidR="00145989">
        <w:rPr>
          <w:szCs w:val="24"/>
        </w:rPr>
        <w:t xml:space="preserve"> suma</w:t>
      </w:r>
      <w:r>
        <w:rPr>
          <w:szCs w:val="24"/>
        </w:rPr>
        <w:t xml:space="preserve"> iš Savivaldybės</w:t>
      </w:r>
      <w:r w:rsidR="00145989">
        <w:rPr>
          <w:szCs w:val="24"/>
        </w:rPr>
        <w:t xml:space="preserve"> biudžeto</w:t>
      </w:r>
      <w:r>
        <w:rPr>
          <w:szCs w:val="24"/>
        </w:rPr>
        <w:t xml:space="preserve"> lėšų viršija 1 000 Eur</w:t>
      </w:r>
      <w:r w:rsidR="00145989">
        <w:rPr>
          <w:szCs w:val="24"/>
        </w:rPr>
        <w:t>,</w:t>
      </w:r>
      <w:r>
        <w:rPr>
          <w:szCs w:val="24"/>
        </w:rPr>
        <w:t xml:space="preserve"> esant poreikiui gali būti kviečiami į NVO tarybos posėdį.“</w:t>
      </w:r>
    </w:p>
    <w:p w:rsidR="0014432B" w:rsidRDefault="0014432B" w:rsidP="0014432B">
      <w:pPr>
        <w:pStyle w:val="Antrats"/>
        <w:tabs>
          <w:tab w:val="clear" w:pos="4153"/>
          <w:tab w:val="clear" w:pos="8306"/>
          <w:tab w:val="left" w:pos="720"/>
        </w:tabs>
        <w:ind w:firstLine="720"/>
        <w:jc w:val="both"/>
      </w:pPr>
      <w:r>
        <w:rPr>
          <w:lang w:eastAsia="lt-LT"/>
        </w:rPr>
        <w:lastRenderedPageBreak/>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14432B" w:rsidRDefault="0014432B" w:rsidP="0014432B">
      <w:pPr>
        <w:pStyle w:val="Antrats"/>
        <w:tabs>
          <w:tab w:val="clear" w:pos="4153"/>
          <w:tab w:val="clear" w:pos="8306"/>
        </w:tabs>
        <w:jc w:val="both"/>
      </w:pPr>
    </w:p>
    <w:p w:rsidR="0014432B" w:rsidRDefault="0014432B" w:rsidP="0014432B">
      <w:pPr>
        <w:pStyle w:val="Antrats"/>
        <w:tabs>
          <w:tab w:val="clear" w:pos="4153"/>
          <w:tab w:val="clear" w:pos="8306"/>
        </w:tabs>
        <w:jc w:val="both"/>
      </w:pPr>
      <w:r>
        <w:t xml:space="preserve">Savivaldybės meras </w:t>
      </w:r>
      <w:r>
        <w:tab/>
      </w:r>
      <w:r>
        <w:tab/>
      </w:r>
      <w:r>
        <w:tab/>
      </w:r>
      <w:r>
        <w:tab/>
      </w:r>
      <w:r>
        <w:tab/>
      </w:r>
      <w:r>
        <w:tab/>
      </w:r>
      <w:r>
        <w:tab/>
      </w:r>
    </w:p>
    <w:p w:rsidR="0014432B" w:rsidRDefault="0014432B" w:rsidP="0014432B">
      <w:pPr>
        <w:pStyle w:val="Antrats"/>
        <w:tabs>
          <w:tab w:val="clear" w:pos="4153"/>
          <w:tab w:val="clear" w:pos="8306"/>
        </w:tabs>
      </w:pPr>
    </w:p>
    <w:p w:rsidR="0014432B" w:rsidRDefault="0014432B" w:rsidP="0014432B">
      <w:pPr>
        <w:pStyle w:val="Antrats"/>
        <w:tabs>
          <w:tab w:val="clear" w:pos="4153"/>
          <w:tab w:val="clear" w:pos="8306"/>
        </w:tabs>
        <w:rPr>
          <w:szCs w:val="24"/>
        </w:rPr>
      </w:pPr>
    </w:p>
    <w:p w:rsidR="0014432B" w:rsidRDefault="0014432B" w:rsidP="0014432B">
      <w:pPr>
        <w:pStyle w:val="Antrats"/>
        <w:tabs>
          <w:tab w:val="clear" w:pos="4153"/>
          <w:tab w:val="clear" w:pos="8306"/>
        </w:tabs>
        <w:rPr>
          <w:szCs w:val="24"/>
        </w:rPr>
      </w:pPr>
    </w:p>
    <w:p w:rsidR="0014432B" w:rsidRDefault="0014432B" w:rsidP="0014432B">
      <w:pPr>
        <w:pStyle w:val="Antrats"/>
        <w:tabs>
          <w:tab w:val="clear" w:pos="4153"/>
          <w:tab w:val="clear" w:pos="8306"/>
        </w:tabs>
        <w:rPr>
          <w:szCs w:val="24"/>
        </w:rPr>
      </w:pPr>
    </w:p>
    <w:p w:rsidR="0014432B" w:rsidRDefault="0014432B" w:rsidP="0014432B">
      <w:pPr>
        <w:pStyle w:val="Antrats"/>
        <w:tabs>
          <w:tab w:val="clear" w:pos="4153"/>
          <w:tab w:val="clear" w:pos="8306"/>
        </w:tabs>
        <w:rPr>
          <w:szCs w:val="24"/>
        </w:rPr>
      </w:pPr>
    </w:p>
    <w:p w:rsidR="0014432B" w:rsidRDefault="0014432B" w:rsidP="0014432B">
      <w:pPr>
        <w:pStyle w:val="Antrats"/>
        <w:tabs>
          <w:tab w:val="clear" w:pos="4153"/>
          <w:tab w:val="clear" w:pos="8306"/>
        </w:tabs>
        <w:rPr>
          <w:szCs w:val="24"/>
        </w:rPr>
      </w:pPr>
    </w:p>
    <w:p w:rsidR="0014432B" w:rsidRDefault="0014432B" w:rsidP="0014432B">
      <w:pPr>
        <w:pStyle w:val="Antrats"/>
        <w:tabs>
          <w:tab w:val="clear" w:pos="4153"/>
          <w:tab w:val="clear" w:pos="8306"/>
        </w:tabs>
        <w:rPr>
          <w:szCs w:val="24"/>
        </w:rPr>
      </w:pPr>
    </w:p>
    <w:p w:rsidR="0014432B" w:rsidRPr="00BA6972" w:rsidRDefault="0014432B" w:rsidP="0014432B">
      <w:pPr>
        <w:pStyle w:val="Antrats"/>
        <w:tabs>
          <w:tab w:val="clear" w:pos="4153"/>
          <w:tab w:val="clear" w:pos="8306"/>
        </w:tabs>
        <w:rPr>
          <w:szCs w:val="24"/>
        </w:rPr>
      </w:pPr>
      <w:r>
        <w:rPr>
          <w:szCs w:val="24"/>
        </w:rPr>
        <w:t>P</w:t>
      </w:r>
      <w:r w:rsidRPr="00BA6972">
        <w:rPr>
          <w:szCs w:val="24"/>
        </w:rPr>
        <w:t>arengė</w:t>
      </w:r>
      <w:r>
        <w:rPr>
          <w:szCs w:val="24"/>
        </w:rPr>
        <w:tab/>
      </w:r>
      <w:r>
        <w:rPr>
          <w:szCs w:val="24"/>
        </w:rPr>
        <w:tab/>
      </w:r>
      <w:r>
        <w:rPr>
          <w:szCs w:val="24"/>
        </w:rPr>
        <w:tab/>
      </w:r>
      <w:r>
        <w:rPr>
          <w:szCs w:val="24"/>
        </w:rPr>
        <w:tab/>
      </w:r>
      <w:r>
        <w:rPr>
          <w:szCs w:val="24"/>
        </w:rPr>
        <w:tab/>
      </w:r>
      <w:r>
        <w:rPr>
          <w:szCs w:val="24"/>
        </w:rPr>
        <w:tab/>
      </w:r>
      <w:r>
        <w:rPr>
          <w:szCs w:val="24"/>
        </w:rPr>
        <w:tab/>
      </w:r>
    </w:p>
    <w:p w:rsidR="0014432B" w:rsidRPr="00025FAC" w:rsidRDefault="0014432B" w:rsidP="0014432B">
      <w:pPr>
        <w:pStyle w:val="Antrats"/>
        <w:tabs>
          <w:tab w:val="clear" w:pos="4153"/>
          <w:tab w:val="clear" w:pos="8306"/>
        </w:tabs>
        <w:rPr>
          <w:szCs w:val="24"/>
        </w:rPr>
      </w:pPr>
      <w:r w:rsidRPr="00025FAC">
        <w:rPr>
          <w:szCs w:val="24"/>
        </w:rPr>
        <w:t>Kultūros ir jaunimo reikalų skyriaus vedėja</w:t>
      </w:r>
    </w:p>
    <w:p w:rsidR="0014432B" w:rsidRPr="00025FAC" w:rsidRDefault="0014432B" w:rsidP="0014432B">
      <w:pPr>
        <w:pStyle w:val="Antrats"/>
        <w:tabs>
          <w:tab w:val="clear" w:pos="4153"/>
          <w:tab w:val="clear" w:pos="8306"/>
        </w:tabs>
      </w:pPr>
      <w:r w:rsidRPr="00025FAC">
        <w:t xml:space="preserve">V. </w:t>
      </w:r>
      <w:proofErr w:type="spellStart"/>
      <w:r w:rsidRPr="00025FAC">
        <w:t>Gaspariūnaitė</w:t>
      </w:r>
      <w:proofErr w:type="spellEnd"/>
    </w:p>
    <w:p w:rsidR="0014432B" w:rsidRPr="00025FAC" w:rsidRDefault="0014432B" w:rsidP="0014432B">
      <w:pPr>
        <w:pStyle w:val="Antrats"/>
        <w:tabs>
          <w:tab w:val="clear" w:pos="4153"/>
          <w:tab w:val="clear" w:pos="8306"/>
        </w:tabs>
      </w:pPr>
      <w:r w:rsidRPr="00025FAC">
        <w:t>201</w:t>
      </w:r>
      <w:r w:rsidR="00C639B8">
        <w:t>9-01-</w:t>
      </w:r>
      <w:r w:rsidR="001067B4">
        <w:t>31</w:t>
      </w:r>
    </w:p>
    <w:p w:rsidR="0014432B" w:rsidRPr="00933234" w:rsidRDefault="0014432B" w:rsidP="00933234">
      <w:pPr>
        <w:pStyle w:val="Antrats"/>
        <w:rPr>
          <w:szCs w:val="24"/>
        </w:rPr>
        <w:sectPr w:rsidR="0014432B" w:rsidRPr="00933234">
          <w:headerReference w:type="first" r:id="rId8"/>
          <w:pgSz w:w="11906" w:h="16838" w:code="9"/>
          <w:pgMar w:top="1134" w:right="567" w:bottom="1134" w:left="1701" w:header="964" w:footer="567" w:gutter="0"/>
          <w:cols w:space="1296"/>
          <w:titlePg/>
        </w:sectPr>
      </w:pPr>
      <w:r>
        <w:rPr>
          <w:szCs w:val="24"/>
        </w:rPr>
        <w:t>Suderinta DVS Nr. RTS-</w:t>
      </w:r>
      <w:r w:rsidR="0037034C">
        <w:rPr>
          <w:szCs w:val="24"/>
        </w:rPr>
        <w:t>32</w:t>
      </w:r>
    </w:p>
    <w:p w:rsidR="00933234" w:rsidRPr="00931E2E" w:rsidRDefault="00933234" w:rsidP="00933234">
      <w:r w:rsidRPr="00931E2E">
        <w:lastRenderedPageBreak/>
        <w:t>Pasvalio rajono savivaldybės tarybai</w:t>
      </w:r>
    </w:p>
    <w:p w:rsidR="00933234" w:rsidRPr="00931E2E" w:rsidRDefault="00933234" w:rsidP="00933234"/>
    <w:p w:rsidR="00933234" w:rsidRPr="00931E2E" w:rsidRDefault="00933234" w:rsidP="00933234">
      <w:pPr>
        <w:jc w:val="center"/>
        <w:rPr>
          <w:b/>
        </w:rPr>
      </w:pPr>
      <w:r w:rsidRPr="00931E2E">
        <w:rPr>
          <w:b/>
        </w:rPr>
        <w:t>AIŠKINAMASIS RAŠTAS</w:t>
      </w:r>
    </w:p>
    <w:p w:rsidR="00933234" w:rsidRPr="00931E2E" w:rsidRDefault="00933234" w:rsidP="00933234">
      <w:pPr>
        <w:jc w:val="center"/>
        <w:rPr>
          <w:b/>
        </w:rPr>
      </w:pPr>
    </w:p>
    <w:p w:rsidR="001067B4" w:rsidRPr="00312C96" w:rsidRDefault="001067B4" w:rsidP="001067B4">
      <w:pPr>
        <w:pStyle w:val="Antrats"/>
        <w:jc w:val="center"/>
        <w:rPr>
          <w:b/>
          <w:caps/>
        </w:rPr>
      </w:pPr>
      <w:r w:rsidRPr="00312C96">
        <w:rPr>
          <w:b/>
          <w:caps/>
        </w:rPr>
        <w:t xml:space="preserve">Dėl </w:t>
      </w:r>
      <w:r>
        <w:rPr>
          <w:b/>
          <w:caps/>
        </w:rPr>
        <w:t>PASVALIO RAJONO SAVIVALDYBĖS TARYBOS 2016 M. KOVO 30 D. SPRENDIMO nR. T1-63 „DĖL PASVALIO RAJONO NEVYRIAUSYBINIŲ ORGANIZACIJŲ PROJEKTŲ RĖMIMO IŠ SAVIVALDYBĖS BIUDŽETO LĖŠŲ TVARKOS APRAŠO PATVIRTINIMO“ pakeitimo</w:t>
      </w:r>
    </w:p>
    <w:p w:rsidR="00933234" w:rsidRPr="00931E2E" w:rsidRDefault="00933234" w:rsidP="00933234">
      <w:pPr>
        <w:jc w:val="center"/>
        <w:rPr>
          <w:b/>
        </w:rPr>
      </w:pPr>
    </w:p>
    <w:p w:rsidR="00933234" w:rsidRPr="00931E2E" w:rsidRDefault="00C639B8" w:rsidP="00933234">
      <w:pPr>
        <w:jc w:val="center"/>
        <w:rPr>
          <w:b/>
        </w:rPr>
      </w:pPr>
      <w:r>
        <w:rPr>
          <w:b/>
        </w:rPr>
        <w:t>2019-01-</w:t>
      </w:r>
      <w:r w:rsidR="001067B4">
        <w:rPr>
          <w:b/>
        </w:rPr>
        <w:t>31</w:t>
      </w:r>
    </w:p>
    <w:p w:rsidR="00933234" w:rsidRPr="00931E2E" w:rsidRDefault="00933234" w:rsidP="00933234">
      <w:pPr>
        <w:jc w:val="center"/>
      </w:pPr>
      <w:r w:rsidRPr="00931E2E">
        <w:t>Pasvalys</w:t>
      </w:r>
    </w:p>
    <w:p w:rsidR="00933234" w:rsidRPr="007D21B5" w:rsidRDefault="00933234" w:rsidP="00933234">
      <w:pPr>
        <w:pStyle w:val="Sraopastraipa"/>
        <w:numPr>
          <w:ilvl w:val="0"/>
          <w:numId w:val="4"/>
        </w:numPr>
        <w:spacing w:after="0" w:line="240" w:lineRule="auto"/>
        <w:jc w:val="both"/>
        <w:rPr>
          <w:rFonts w:ascii="Times New Roman" w:hAnsi="Times New Roman"/>
          <w:b/>
          <w:sz w:val="24"/>
          <w:szCs w:val="24"/>
        </w:rPr>
      </w:pPr>
      <w:r w:rsidRPr="007D21B5">
        <w:rPr>
          <w:rFonts w:ascii="Times New Roman" w:hAnsi="Times New Roman"/>
          <w:b/>
          <w:sz w:val="24"/>
          <w:szCs w:val="24"/>
        </w:rPr>
        <w:t xml:space="preserve">Problemos esmė. </w:t>
      </w:r>
    </w:p>
    <w:p w:rsidR="00815144" w:rsidRDefault="00815144" w:rsidP="00815144">
      <w:pPr>
        <w:ind w:firstLine="720"/>
        <w:jc w:val="both"/>
        <w:rPr>
          <w:szCs w:val="24"/>
        </w:rPr>
      </w:pPr>
      <w:r w:rsidRPr="00290DE4">
        <w:rPr>
          <w:sz w:val="22"/>
          <w:szCs w:val="24"/>
        </w:rPr>
        <w:t xml:space="preserve">Pasvalio rajono savivaldybė kasmet biudžete numato lėšas, kurios skiriamos nevyriausybinių organizacijų ir viešųjų įstaigų projektams remti. Vadovaujantis Pasvalio rajono </w:t>
      </w:r>
      <w:r w:rsidR="001101A5" w:rsidRPr="00290DE4">
        <w:rPr>
          <w:sz w:val="22"/>
          <w:szCs w:val="24"/>
        </w:rPr>
        <w:t>nevyriausybinių organizacijų projektų rėmimo iš Savivaldybės biudžeto lėšų tvarkos aprašo, patvirtinto Pasvalio rajono savivaldybės tarybos 2016 m. kovo 30 d. sprendimu Nr. T1-63 „Dėl Pasvalio rajono nevyriausybinių organizacijų projektų rėmimo iš savivaldybės biudžeto lėšų tvarkos parašo patvirtinimo“ (su visais aktualiais pakeitimais) (toliau – Aprašas) 2 punktu, lėšos NVO skiriamos konkurso ir ne konkurso būdu.</w:t>
      </w:r>
      <w:r w:rsidR="00EC7FC5" w:rsidRPr="00290DE4">
        <w:rPr>
          <w:sz w:val="22"/>
          <w:szCs w:val="24"/>
        </w:rPr>
        <w:t xml:space="preserve"> Iki šiol norint gauti lėšas ne konkurso būdu pareiškėjas turėjo Administracijai pateikti prašymą, kuriame turėjo būti nurodytas trumpas projekto aprašymas, programa (priemonė), iš kurios numatoma gauti finansavimą, projekto vertė ir prisidėjimo prie projekto procentas. </w:t>
      </w:r>
      <w:r w:rsidR="00FE4742" w:rsidRPr="00290DE4">
        <w:rPr>
          <w:sz w:val="22"/>
          <w:szCs w:val="24"/>
        </w:rPr>
        <w:t>Gavus pirmuosius NVO prašymus skirti lėšas ne konkurso būdu buvo susidurta su problema, kadangi prašyme būdavo pateikiama per mažai informacijos apie projektą, lėšų panaudojimą ir kt. Siekiant vienu metu gauti visą išsamią</w:t>
      </w:r>
      <w:r w:rsidR="003C5AB5" w:rsidRPr="00290DE4">
        <w:rPr>
          <w:sz w:val="22"/>
          <w:szCs w:val="24"/>
        </w:rPr>
        <w:t xml:space="preserve"> </w:t>
      </w:r>
      <w:r w:rsidR="00DC1DB4" w:rsidRPr="00290DE4">
        <w:rPr>
          <w:sz w:val="22"/>
          <w:szCs w:val="24"/>
        </w:rPr>
        <w:t>i</w:t>
      </w:r>
      <w:r w:rsidR="003C5AB5" w:rsidRPr="00290DE4">
        <w:rPr>
          <w:sz w:val="22"/>
          <w:szCs w:val="24"/>
        </w:rPr>
        <w:t>nformaciją</w:t>
      </w:r>
      <w:r w:rsidR="00FE4742" w:rsidRPr="00290DE4">
        <w:rPr>
          <w:sz w:val="22"/>
          <w:szCs w:val="24"/>
        </w:rPr>
        <w:t xml:space="preserve"> apie projektą ar veiklą, kuriam yra prašomas finansavimas</w:t>
      </w:r>
      <w:r w:rsidR="008028A6" w:rsidRPr="00290DE4">
        <w:rPr>
          <w:sz w:val="22"/>
          <w:szCs w:val="24"/>
        </w:rPr>
        <w:t xml:space="preserve"> ir </w:t>
      </w:r>
      <w:r w:rsidR="009A5B4F" w:rsidRPr="00290DE4">
        <w:rPr>
          <w:sz w:val="22"/>
          <w:szCs w:val="24"/>
        </w:rPr>
        <w:t>palengvinti NVO tarybai darbą vertinant paraiškas, siūloma</w:t>
      </w:r>
      <w:r w:rsidR="00B30583" w:rsidRPr="00290DE4">
        <w:rPr>
          <w:sz w:val="22"/>
          <w:szCs w:val="24"/>
        </w:rPr>
        <w:t xml:space="preserve"> pakoreguoti Aprašo VII dalies 28, </w:t>
      </w:r>
      <w:r w:rsidR="006626C6" w:rsidRPr="00290DE4">
        <w:rPr>
          <w:sz w:val="22"/>
          <w:szCs w:val="24"/>
        </w:rPr>
        <w:t>29, 30, 36 ir 37 punktus. Pakeitimų esmė yra ta, jog siekiant gauti lėšas ne konkurso būdu bus pildomas ne prašymas, o tokia pati paraiškos forma kaip ir teikiant paraiškas konkurso būdu. Taip pat siūloma Aprašą papildyti punktu, kuriame būtų įtvirtinta nuostata, kad teikiant paraiškas ne konkurso būdu, NVO taryba esant poreikiui pareiškėją gali pasikviesti į NVO tarybos posėdį ir užduoti papildomus klausimus susijusius su pateikta paraiška.</w:t>
      </w:r>
      <w:r w:rsidR="009A5B4F" w:rsidRPr="00290DE4">
        <w:rPr>
          <w:sz w:val="22"/>
          <w:szCs w:val="24"/>
        </w:rPr>
        <w:t xml:space="preserve"> </w:t>
      </w:r>
      <w:r w:rsidR="00037049" w:rsidRPr="00290DE4">
        <w:rPr>
          <w:sz w:val="22"/>
          <w:szCs w:val="24"/>
        </w:rPr>
        <w:t xml:space="preserve"> </w:t>
      </w:r>
    </w:p>
    <w:p w:rsidR="00933234" w:rsidRPr="007D21B5" w:rsidRDefault="00933234" w:rsidP="00933234">
      <w:pPr>
        <w:ind w:left="720"/>
        <w:jc w:val="both"/>
        <w:rPr>
          <w:bCs/>
          <w:i/>
          <w:color w:val="FF0000"/>
          <w:szCs w:val="24"/>
        </w:rPr>
      </w:pPr>
      <w:r w:rsidRPr="007D21B5">
        <w:rPr>
          <w:b/>
          <w:bCs/>
          <w:szCs w:val="24"/>
        </w:rPr>
        <w:t xml:space="preserve">2. Kokios siūlomos naujos teisinio reguliavimo nuostatos ir kokių rezultatų laukiama </w:t>
      </w:r>
    </w:p>
    <w:p w:rsidR="00933234" w:rsidRPr="007D21B5" w:rsidRDefault="00933234" w:rsidP="00933234">
      <w:pPr>
        <w:ind w:firstLine="720"/>
        <w:jc w:val="both"/>
        <w:rPr>
          <w:szCs w:val="24"/>
        </w:rPr>
      </w:pPr>
      <w:r w:rsidRPr="007D21B5">
        <w:rPr>
          <w:szCs w:val="24"/>
        </w:rPr>
        <w:t>Priimtas sprendimo projektas įtakos kriminogeninei situacijai ir korupcijai neturės. </w:t>
      </w:r>
    </w:p>
    <w:p w:rsidR="00251F76" w:rsidRPr="00251F76" w:rsidRDefault="00251F76" w:rsidP="00251F76">
      <w:pPr>
        <w:ind w:firstLine="720"/>
        <w:jc w:val="both"/>
        <w:rPr>
          <w:szCs w:val="24"/>
        </w:rPr>
      </w:pPr>
      <w:r w:rsidRPr="00251F76">
        <w:rPr>
          <w:szCs w:val="24"/>
        </w:rPr>
        <w:t>Priimtas sprendimo projektas turėtų teigiamos įtakos priimamų sprendimų, susijusių su nevyriausybinių organizacijų veikla, lėšų skyrimu ir kitų priimamų sprendimų skaidrumo užtikrinimui.</w:t>
      </w:r>
    </w:p>
    <w:p w:rsidR="00933234" w:rsidRPr="007D21B5" w:rsidRDefault="00933234" w:rsidP="00933234">
      <w:pPr>
        <w:snapToGrid w:val="0"/>
        <w:ind w:firstLine="720"/>
        <w:jc w:val="both"/>
        <w:rPr>
          <w:szCs w:val="24"/>
        </w:rPr>
      </w:pPr>
      <w:r w:rsidRPr="007D21B5">
        <w:rPr>
          <w:b/>
          <w:szCs w:val="24"/>
        </w:rPr>
        <w:t>3. Skaičiavimai, išlaidų sąmatos, finansavimo šaltiniai</w:t>
      </w:r>
      <w:r w:rsidRPr="007D21B5">
        <w:rPr>
          <w:szCs w:val="24"/>
        </w:rPr>
        <w:t xml:space="preserve"> </w:t>
      </w:r>
    </w:p>
    <w:p w:rsidR="00DA4B3C" w:rsidRDefault="00DA4B3C" w:rsidP="00933234">
      <w:pPr>
        <w:ind w:firstLine="731"/>
        <w:jc w:val="both"/>
      </w:pPr>
      <w:r>
        <w:t>Lėšos šio sprendimo projekto įgyvendinimui nėra reikalingos.</w:t>
      </w:r>
    </w:p>
    <w:p w:rsidR="00933234" w:rsidRPr="007D21B5" w:rsidRDefault="00933234" w:rsidP="00933234">
      <w:pPr>
        <w:ind w:firstLine="731"/>
        <w:jc w:val="both"/>
        <w:rPr>
          <w:szCs w:val="24"/>
        </w:rPr>
      </w:pPr>
      <w:r w:rsidRPr="007D21B5">
        <w:rPr>
          <w:b/>
          <w:bCs/>
          <w:szCs w:val="24"/>
        </w:rPr>
        <w:t xml:space="preserve">4. Numatomo teisinio reguliavimo poveikio vertinimo rezultatai </w:t>
      </w:r>
      <w:r w:rsidRPr="007D21B5">
        <w:rPr>
          <w:bCs/>
          <w:szCs w:val="24"/>
        </w:rPr>
        <w:t>(jeigu rengiant sprendimo projektą toks vertinimas turi būti atliktas ir jo rezultatai nepateikiami atskiru dokumentu),</w:t>
      </w:r>
      <w:r w:rsidRPr="007D21B5">
        <w:rPr>
          <w:b/>
          <w:bCs/>
          <w:szCs w:val="24"/>
        </w:rPr>
        <w:t xml:space="preserve"> galimos neigiamos priimto sprendimo pasekmės ir kokių priemonių reikėtų imtis, kad tokių pasekmių būtų išvengta</w:t>
      </w:r>
    </w:p>
    <w:p w:rsidR="00933234" w:rsidRPr="00025FAC" w:rsidRDefault="00933234" w:rsidP="00933234">
      <w:pPr>
        <w:ind w:firstLine="731"/>
        <w:jc w:val="both"/>
        <w:rPr>
          <w:szCs w:val="24"/>
        </w:rPr>
      </w:pPr>
      <w:r w:rsidRPr="00025FAC">
        <w:rPr>
          <w:szCs w:val="24"/>
        </w:rPr>
        <w:t>Numatomo teisinio reguliavimo teigiamos pasekmės aptartos šio aiškinamojo rašto 2 dalyje. Priėmus sprendimo projektą, neigiamų pasekmių nenumatoma.</w:t>
      </w:r>
    </w:p>
    <w:p w:rsidR="00933234" w:rsidRPr="007D21B5" w:rsidRDefault="00933234" w:rsidP="00933234">
      <w:pPr>
        <w:ind w:firstLine="731"/>
        <w:jc w:val="both"/>
        <w:rPr>
          <w:b/>
          <w:bCs/>
          <w:szCs w:val="24"/>
        </w:rPr>
      </w:pPr>
      <w:r w:rsidRPr="007D21B5">
        <w:rPr>
          <w:b/>
          <w:bCs/>
          <w:szCs w:val="24"/>
        </w:rPr>
        <w:t xml:space="preserve">5. Jeigu sprendimui įgyvendinti reikia įgyvendinamųjų teisės aktų, – kas ir kada juos turėtų priimti. </w:t>
      </w:r>
    </w:p>
    <w:p w:rsidR="00933234" w:rsidRPr="007D21B5" w:rsidRDefault="004716A5" w:rsidP="004716A5">
      <w:pPr>
        <w:ind w:firstLine="731"/>
        <w:jc w:val="both"/>
        <w:rPr>
          <w:bCs/>
          <w:szCs w:val="24"/>
        </w:rPr>
      </w:pPr>
      <w:r w:rsidRPr="00C32EFE">
        <w:rPr>
          <w:bCs/>
          <w:szCs w:val="24"/>
        </w:rPr>
        <w:t>Priimti papildomų teisės aktų nereikia.</w:t>
      </w:r>
    </w:p>
    <w:p w:rsidR="00933234" w:rsidRPr="007D21B5" w:rsidRDefault="00933234" w:rsidP="00933234">
      <w:pPr>
        <w:ind w:firstLine="720"/>
        <w:jc w:val="both"/>
        <w:rPr>
          <w:szCs w:val="24"/>
        </w:rPr>
      </w:pPr>
      <w:r w:rsidRPr="007D21B5">
        <w:rPr>
          <w:b/>
          <w:szCs w:val="24"/>
        </w:rPr>
        <w:t xml:space="preserve">6. Sprendimo projekto iniciatoriai. </w:t>
      </w:r>
      <w:r w:rsidRPr="007D21B5">
        <w:rPr>
          <w:szCs w:val="24"/>
        </w:rPr>
        <w:t>Kultūros ir jaunimo reikalų skyrius.</w:t>
      </w:r>
    </w:p>
    <w:p w:rsidR="00933234" w:rsidRPr="007D21B5" w:rsidRDefault="00933234" w:rsidP="00933234">
      <w:pPr>
        <w:ind w:firstLine="731"/>
        <w:jc w:val="both"/>
        <w:rPr>
          <w:b/>
          <w:bCs/>
          <w:szCs w:val="24"/>
        </w:rPr>
      </w:pPr>
      <w:r w:rsidRPr="007D21B5">
        <w:rPr>
          <w:b/>
          <w:szCs w:val="24"/>
        </w:rPr>
        <w:t>7</w:t>
      </w:r>
      <w:r w:rsidRPr="007D21B5">
        <w:rPr>
          <w:b/>
          <w:bCs/>
          <w:szCs w:val="24"/>
        </w:rPr>
        <w:t xml:space="preserve">. Sprendimo projekto rengimo metu gauti specialistų vertinimai ir išvados. </w:t>
      </w:r>
    </w:p>
    <w:p w:rsidR="00933234" w:rsidRDefault="004716A5" w:rsidP="00290DE4">
      <w:pPr>
        <w:ind w:firstLine="731"/>
        <w:jc w:val="both"/>
        <w:rPr>
          <w:szCs w:val="24"/>
        </w:rPr>
      </w:pPr>
      <w:r>
        <w:rPr>
          <w:bCs/>
          <w:szCs w:val="24"/>
        </w:rPr>
        <w:t xml:space="preserve">Sprendimo projektą apsvarstė Savivaldybės administracijos specialistai. </w:t>
      </w:r>
    </w:p>
    <w:p w:rsidR="00290DE4" w:rsidRDefault="00290DE4" w:rsidP="00290DE4">
      <w:pPr>
        <w:ind w:firstLine="731"/>
        <w:jc w:val="both"/>
        <w:rPr>
          <w:szCs w:val="24"/>
        </w:rPr>
      </w:pPr>
    </w:p>
    <w:p w:rsidR="00290DE4" w:rsidRPr="00AD347A" w:rsidRDefault="00290DE4" w:rsidP="00290DE4">
      <w:pPr>
        <w:ind w:firstLine="731"/>
        <w:jc w:val="both"/>
        <w:rPr>
          <w:szCs w:val="24"/>
        </w:rPr>
      </w:pPr>
    </w:p>
    <w:p w:rsidR="00817D0B" w:rsidRPr="00145989" w:rsidRDefault="00933234" w:rsidP="00145989">
      <w:pPr>
        <w:jc w:val="both"/>
        <w:rPr>
          <w:szCs w:val="24"/>
        </w:rPr>
      </w:pPr>
      <w:r w:rsidRPr="007D21B5">
        <w:rPr>
          <w:szCs w:val="24"/>
        </w:rPr>
        <w:t>Kultūros ir jaunimo reikalų skyriaus vedėja</w:t>
      </w:r>
      <w:r w:rsidRPr="007D21B5">
        <w:rPr>
          <w:szCs w:val="24"/>
        </w:rPr>
        <w:tab/>
      </w:r>
      <w:r w:rsidRPr="007D21B5">
        <w:rPr>
          <w:szCs w:val="24"/>
        </w:rPr>
        <w:tab/>
      </w:r>
      <w:r w:rsidRPr="007D21B5">
        <w:rPr>
          <w:szCs w:val="24"/>
        </w:rPr>
        <w:tab/>
      </w:r>
      <w:r w:rsidRPr="007D21B5">
        <w:rPr>
          <w:szCs w:val="24"/>
        </w:rPr>
        <w:tab/>
        <w:t xml:space="preserve">Viktorija </w:t>
      </w:r>
      <w:proofErr w:type="spellStart"/>
      <w:r w:rsidRPr="007D21B5">
        <w:rPr>
          <w:szCs w:val="24"/>
        </w:rPr>
        <w:t>Gaspariūnaitė</w:t>
      </w:r>
      <w:proofErr w:type="spellEnd"/>
    </w:p>
    <w:sectPr w:rsidR="00817D0B" w:rsidRPr="00145989" w:rsidSect="000D28BF">
      <w:headerReference w:type="first" r:id="rId9"/>
      <w:pgSz w:w="11906" w:h="16838" w:code="9"/>
      <w:pgMar w:top="1134" w:right="567" w:bottom="1134"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D4C" w:rsidRDefault="00546D4C">
      <w:r>
        <w:separator/>
      </w:r>
    </w:p>
  </w:endnote>
  <w:endnote w:type="continuationSeparator" w:id="0">
    <w:p w:rsidR="00546D4C" w:rsidRDefault="0054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D4C" w:rsidRDefault="00546D4C">
      <w:r>
        <w:separator/>
      </w:r>
    </w:p>
  </w:footnote>
  <w:footnote w:type="continuationSeparator" w:id="0">
    <w:p w:rsidR="00546D4C" w:rsidRDefault="00546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39C" w:rsidRDefault="00B1039C">
    <w:pPr>
      <w:pStyle w:val="Antrats"/>
      <w:rPr>
        <w:b/>
      </w:rPr>
    </w:pPr>
    <w:r>
      <w:tab/>
    </w:r>
    <w:r>
      <w:tab/>
      <w:t xml:space="preserve">   </w:t>
    </w:r>
  </w:p>
  <w:p w:rsidR="00B1039C" w:rsidRDefault="00B1039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C47" w:rsidRDefault="007B0C47" w:rsidP="00F02C5E">
    <w:pPr>
      <w:pStyle w:val="Antrats"/>
      <w:jc w:val="right"/>
    </w:pPr>
  </w:p>
  <w:p w:rsidR="007B0C47" w:rsidRDefault="000C7466" w:rsidP="008573F1">
    <w:pPr>
      <w:jc w:val="center"/>
    </w:pPr>
    <w:r>
      <w:rPr>
        <w:noProof/>
        <w:sz w:val="20"/>
        <w:lang w:val="en-US"/>
      </w:rPr>
      <mc:AlternateContent>
        <mc:Choice Requires="wps">
          <w:drawing>
            <wp:anchor distT="0" distB="0" distL="114300" distR="114300" simplePos="0" relativeHeight="251657728" behindDoc="1" locked="0" layoutInCell="1" allowOverlap="1">
              <wp:simplePos x="0" y="0"/>
              <wp:positionH relativeFrom="column">
                <wp:posOffset>2514600</wp:posOffset>
              </wp:positionH>
              <wp:positionV relativeFrom="paragraph">
                <wp:posOffset>-38100</wp:posOffset>
              </wp:positionV>
              <wp:extent cx="912495" cy="7969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7B0C47" w:rsidRDefault="007B0C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" stroked="f" strokecolor="blue">
              <v:textbox>
                <w:txbxContent>
                  <w:p w:rsidR="007B0C47" w:rsidRDefault="007B0C47"/>
                </w:txbxContent>
              </v:textbox>
            </v:shape>
          </w:pict>
        </mc:Fallback>
      </mc:AlternateContent>
    </w:r>
    <w:r w:rsidR="007B0C47">
      <w:rPr>
        <w:b/>
        <w:bCs/>
      </w:rPr>
      <w:t xml:space="preserve"> </w:t>
    </w:r>
    <w:r w:rsidR="007B0C47">
      <w:rPr>
        <w:b/>
        <w:bCs/>
      </w:rPr>
      <w:tab/>
    </w:r>
    <w:r w:rsidR="007B0C47">
      <w:rPr>
        <w:b/>
        <w:bCs/>
      </w:rPr>
      <w:tab/>
    </w:r>
    <w:r w:rsidR="007B0C47">
      <w:rPr>
        <w:b/>
        <w:bCs/>
      </w:rPr>
      <w:tab/>
    </w:r>
    <w:r w:rsidR="007B0C47">
      <w:rPr>
        <w:b/>
        <w:bCs/>
      </w:rPr>
      <w:tab/>
    </w:r>
    <w:r w:rsidR="007B0C47">
      <w:rPr>
        <w:b/>
        <w:bCs/>
      </w:rPr>
      <w:tab/>
    </w:r>
    <w:r w:rsidR="007B0C47">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5667C"/>
    <w:multiLevelType w:val="multilevel"/>
    <w:tmpl w:val="784EBE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2187F4B"/>
    <w:multiLevelType w:val="hybridMultilevel"/>
    <w:tmpl w:val="E7AE8384"/>
    <w:lvl w:ilvl="0" w:tplc="DD8CE18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3C537334"/>
    <w:multiLevelType w:val="hybridMultilevel"/>
    <w:tmpl w:val="0846ABCA"/>
    <w:lvl w:ilvl="0" w:tplc="ECC0479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4" w15:restartNumberingAfterBreak="0">
    <w:nsid w:val="49EF2B27"/>
    <w:multiLevelType w:val="hybridMultilevel"/>
    <w:tmpl w:val="79E81A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BBD6008"/>
    <w:multiLevelType w:val="hybridMultilevel"/>
    <w:tmpl w:val="5AA6075A"/>
    <w:lvl w:ilvl="0" w:tplc="5B821EF8">
      <w:start w:val="1"/>
      <w:numFmt w:val="decimal"/>
      <w:lvlText w:val="%1."/>
      <w:lvlJc w:val="left"/>
      <w:pPr>
        <w:ind w:left="1350" w:hanging="360"/>
      </w:pPr>
      <w:rPr>
        <w:rFonts w:hint="default"/>
        <w:b/>
      </w:rPr>
    </w:lvl>
    <w:lvl w:ilvl="1" w:tplc="04270019" w:tentative="1">
      <w:start w:val="1"/>
      <w:numFmt w:val="lowerLetter"/>
      <w:lvlText w:val="%2."/>
      <w:lvlJc w:val="left"/>
      <w:pPr>
        <w:ind w:left="2070" w:hanging="360"/>
      </w:pPr>
    </w:lvl>
    <w:lvl w:ilvl="2" w:tplc="0427001B" w:tentative="1">
      <w:start w:val="1"/>
      <w:numFmt w:val="lowerRoman"/>
      <w:lvlText w:val="%3."/>
      <w:lvlJc w:val="right"/>
      <w:pPr>
        <w:ind w:left="2790" w:hanging="180"/>
      </w:pPr>
    </w:lvl>
    <w:lvl w:ilvl="3" w:tplc="0427000F" w:tentative="1">
      <w:start w:val="1"/>
      <w:numFmt w:val="decimal"/>
      <w:lvlText w:val="%4."/>
      <w:lvlJc w:val="left"/>
      <w:pPr>
        <w:ind w:left="3510" w:hanging="360"/>
      </w:pPr>
    </w:lvl>
    <w:lvl w:ilvl="4" w:tplc="04270019" w:tentative="1">
      <w:start w:val="1"/>
      <w:numFmt w:val="lowerLetter"/>
      <w:lvlText w:val="%5."/>
      <w:lvlJc w:val="left"/>
      <w:pPr>
        <w:ind w:left="4230" w:hanging="360"/>
      </w:pPr>
    </w:lvl>
    <w:lvl w:ilvl="5" w:tplc="0427001B" w:tentative="1">
      <w:start w:val="1"/>
      <w:numFmt w:val="lowerRoman"/>
      <w:lvlText w:val="%6."/>
      <w:lvlJc w:val="right"/>
      <w:pPr>
        <w:ind w:left="4950" w:hanging="180"/>
      </w:pPr>
    </w:lvl>
    <w:lvl w:ilvl="6" w:tplc="0427000F" w:tentative="1">
      <w:start w:val="1"/>
      <w:numFmt w:val="decimal"/>
      <w:lvlText w:val="%7."/>
      <w:lvlJc w:val="left"/>
      <w:pPr>
        <w:ind w:left="5670" w:hanging="360"/>
      </w:pPr>
    </w:lvl>
    <w:lvl w:ilvl="7" w:tplc="04270019" w:tentative="1">
      <w:start w:val="1"/>
      <w:numFmt w:val="lowerLetter"/>
      <w:lvlText w:val="%8."/>
      <w:lvlJc w:val="left"/>
      <w:pPr>
        <w:ind w:left="6390" w:hanging="360"/>
      </w:pPr>
    </w:lvl>
    <w:lvl w:ilvl="8" w:tplc="0427001B" w:tentative="1">
      <w:start w:val="1"/>
      <w:numFmt w:val="lowerRoman"/>
      <w:lvlText w:val="%9."/>
      <w:lvlJc w:val="right"/>
      <w:pPr>
        <w:ind w:left="7110" w:hanging="180"/>
      </w:pPr>
    </w:lvl>
  </w:abstractNum>
  <w:abstractNum w:abstractNumId="6" w15:restartNumberingAfterBreak="0">
    <w:nsid w:val="4BCB015D"/>
    <w:multiLevelType w:val="hybridMultilevel"/>
    <w:tmpl w:val="EC948EF4"/>
    <w:lvl w:ilvl="0" w:tplc="2478995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53EE19DC"/>
    <w:multiLevelType w:val="multilevel"/>
    <w:tmpl w:val="784EBE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9AC3882"/>
    <w:multiLevelType w:val="multilevel"/>
    <w:tmpl w:val="784EBE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9FC42D3"/>
    <w:multiLevelType w:val="hybridMultilevel"/>
    <w:tmpl w:val="FAA67FB8"/>
    <w:lvl w:ilvl="0" w:tplc="B0E6053A">
      <w:start w:val="1"/>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10" w15:restartNumberingAfterBreak="0">
    <w:nsid w:val="7626640C"/>
    <w:multiLevelType w:val="hybridMultilevel"/>
    <w:tmpl w:val="FB28D84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num w:numId="1">
    <w:abstractNumId w:val="11"/>
  </w:num>
  <w:num w:numId="2">
    <w:abstractNumId w:val="3"/>
  </w:num>
  <w:num w:numId="3">
    <w:abstractNumId w:val="5"/>
  </w:num>
  <w:num w:numId="4">
    <w:abstractNumId w:val="6"/>
  </w:num>
  <w:num w:numId="5">
    <w:abstractNumId w:val="1"/>
  </w:num>
  <w:num w:numId="6">
    <w:abstractNumId w:val="4"/>
  </w:num>
  <w:num w:numId="7">
    <w:abstractNumId w:val="0"/>
  </w:num>
  <w:num w:numId="8">
    <w:abstractNumId w:val="7"/>
  </w:num>
  <w:num w:numId="9">
    <w:abstractNumId w:val="8"/>
  </w:num>
  <w:num w:numId="10">
    <w:abstractNumId w:val="1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18"/>
    <w:rsid w:val="00012E3E"/>
    <w:rsid w:val="00015AE9"/>
    <w:rsid w:val="00021EAC"/>
    <w:rsid w:val="00034B72"/>
    <w:rsid w:val="00037049"/>
    <w:rsid w:val="00037754"/>
    <w:rsid w:val="00040B00"/>
    <w:rsid w:val="0005543A"/>
    <w:rsid w:val="00061F82"/>
    <w:rsid w:val="000764E3"/>
    <w:rsid w:val="00084D1F"/>
    <w:rsid w:val="00090A9B"/>
    <w:rsid w:val="00091986"/>
    <w:rsid w:val="000954D6"/>
    <w:rsid w:val="00096E36"/>
    <w:rsid w:val="000B28AC"/>
    <w:rsid w:val="000B2CB8"/>
    <w:rsid w:val="000B62B6"/>
    <w:rsid w:val="000C7466"/>
    <w:rsid w:val="000D1C91"/>
    <w:rsid w:val="000D28BF"/>
    <w:rsid w:val="000E566A"/>
    <w:rsid w:val="000F0AA3"/>
    <w:rsid w:val="000F17E6"/>
    <w:rsid w:val="000F3306"/>
    <w:rsid w:val="000F7475"/>
    <w:rsid w:val="001067B4"/>
    <w:rsid w:val="001101A5"/>
    <w:rsid w:val="00117E41"/>
    <w:rsid w:val="00131CEB"/>
    <w:rsid w:val="00136277"/>
    <w:rsid w:val="0014284F"/>
    <w:rsid w:val="0014432B"/>
    <w:rsid w:val="00145989"/>
    <w:rsid w:val="0016333E"/>
    <w:rsid w:val="0016416E"/>
    <w:rsid w:val="0017220A"/>
    <w:rsid w:val="001852B4"/>
    <w:rsid w:val="001924BE"/>
    <w:rsid w:val="001950AF"/>
    <w:rsid w:val="001975FE"/>
    <w:rsid w:val="001B1628"/>
    <w:rsid w:val="001B271D"/>
    <w:rsid w:val="001B4036"/>
    <w:rsid w:val="001C1009"/>
    <w:rsid w:val="001C22C0"/>
    <w:rsid w:val="001C5B14"/>
    <w:rsid w:val="001F3465"/>
    <w:rsid w:val="002149D1"/>
    <w:rsid w:val="0021678B"/>
    <w:rsid w:val="00226EA9"/>
    <w:rsid w:val="002278A2"/>
    <w:rsid w:val="00251F76"/>
    <w:rsid w:val="00252BD6"/>
    <w:rsid w:val="00254230"/>
    <w:rsid w:val="002568BF"/>
    <w:rsid w:val="00260967"/>
    <w:rsid w:val="002720EC"/>
    <w:rsid w:val="00275D51"/>
    <w:rsid w:val="00287403"/>
    <w:rsid w:val="0028764E"/>
    <w:rsid w:val="00290DE4"/>
    <w:rsid w:val="00293BAA"/>
    <w:rsid w:val="002A66E4"/>
    <w:rsid w:val="002C2D92"/>
    <w:rsid w:val="002C3EB2"/>
    <w:rsid w:val="002D2352"/>
    <w:rsid w:val="002E014F"/>
    <w:rsid w:val="002E24D6"/>
    <w:rsid w:val="002E3B98"/>
    <w:rsid w:val="002F4A53"/>
    <w:rsid w:val="00307B36"/>
    <w:rsid w:val="003210A6"/>
    <w:rsid w:val="00326E26"/>
    <w:rsid w:val="003332B3"/>
    <w:rsid w:val="0034415C"/>
    <w:rsid w:val="00344E24"/>
    <w:rsid w:val="003475A1"/>
    <w:rsid w:val="003504CB"/>
    <w:rsid w:val="0037034C"/>
    <w:rsid w:val="00375071"/>
    <w:rsid w:val="00383A61"/>
    <w:rsid w:val="003B5018"/>
    <w:rsid w:val="003B53C2"/>
    <w:rsid w:val="003B68A1"/>
    <w:rsid w:val="003C1B8C"/>
    <w:rsid w:val="003C1D63"/>
    <w:rsid w:val="003C5AB5"/>
    <w:rsid w:val="003E2938"/>
    <w:rsid w:val="003F2363"/>
    <w:rsid w:val="003F77E6"/>
    <w:rsid w:val="00406459"/>
    <w:rsid w:val="004165FC"/>
    <w:rsid w:val="004175FC"/>
    <w:rsid w:val="004241D4"/>
    <w:rsid w:val="004716A5"/>
    <w:rsid w:val="004A1227"/>
    <w:rsid w:val="004A2C09"/>
    <w:rsid w:val="004A637D"/>
    <w:rsid w:val="004B149F"/>
    <w:rsid w:val="004B14A8"/>
    <w:rsid w:val="004B31AE"/>
    <w:rsid w:val="004B6460"/>
    <w:rsid w:val="004C3514"/>
    <w:rsid w:val="004D51B7"/>
    <w:rsid w:val="004E7D07"/>
    <w:rsid w:val="00510FBA"/>
    <w:rsid w:val="00511ECC"/>
    <w:rsid w:val="00521716"/>
    <w:rsid w:val="00537D66"/>
    <w:rsid w:val="00546D4C"/>
    <w:rsid w:val="005656E9"/>
    <w:rsid w:val="00575871"/>
    <w:rsid w:val="00586714"/>
    <w:rsid w:val="005A431F"/>
    <w:rsid w:val="005B4685"/>
    <w:rsid w:val="005B54C0"/>
    <w:rsid w:val="005B67CA"/>
    <w:rsid w:val="005C4C4F"/>
    <w:rsid w:val="00603C32"/>
    <w:rsid w:val="00615746"/>
    <w:rsid w:val="00627AE9"/>
    <w:rsid w:val="00642D4C"/>
    <w:rsid w:val="006614FC"/>
    <w:rsid w:val="006626C6"/>
    <w:rsid w:val="006804D8"/>
    <w:rsid w:val="00695ADC"/>
    <w:rsid w:val="006965E3"/>
    <w:rsid w:val="006970E6"/>
    <w:rsid w:val="006B6688"/>
    <w:rsid w:val="006C1E7F"/>
    <w:rsid w:val="006C2700"/>
    <w:rsid w:val="006C6087"/>
    <w:rsid w:val="006D26A8"/>
    <w:rsid w:val="006E59F6"/>
    <w:rsid w:val="006F4B67"/>
    <w:rsid w:val="006F5ACE"/>
    <w:rsid w:val="007511E6"/>
    <w:rsid w:val="00752974"/>
    <w:rsid w:val="00794FED"/>
    <w:rsid w:val="00795F93"/>
    <w:rsid w:val="007A3D7F"/>
    <w:rsid w:val="007B0C47"/>
    <w:rsid w:val="007B3254"/>
    <w:rsid w:val="007B5E4A"/>
    <w:rsid w:val="007B6E41"/>
    <w:rsid w:val="007E4EEA"/>
    <w:rsid w:val="007F3C2A"/>
    <w:rsid w:val="008028A6"/>
    <w:rsid w:val="00815144"/>
    <w:rsid w:val="00817D0B"/>
    <w:rsid w:val="0082476C"/>
    <w:rsid w:val="008353A4"/>
    <w:rsid w:val="008455D2"/>
    <w:rsid w:val="008509C7"/>
    <w:rsid w:val="008573F1"/>
    <w:rsid w:val="0086657C"/>
    <w:rsid w:val="00874F53"/>
    <w:rsid w:val="0089494D"/>
    <w:rsid w:val="00896FCA"/>
    <w:rsid w:val="008A19F9"/>
    <w:rsid w:val="008B0756"/>
    <w:rsid w:val="008B1B6C"/>
    <w:rsid w:val="008C32B2"/>
    <w:rsid w:val="008D4037"/>
    <w:rsid w:val="008D73A1"/>
    <w:rsid w:val="008D76C3"/>
    <w:rsid w:val="008D7F95"/>
    <w:rsid w:val="008E0D85"/>
    <w:rsid w:val="008E6915"/>
    <w:rsid w:val="009200D3"/>
    <w:rsid w:val="00933234"/>
    <w:rsid w:val="0093330D"/>
    <w:rsid w:val="00946CEE"/>
    <w:rsid w:val="009646F5"/>
    <w:rsid w:val="00966860"/>
    <w:rsid w:val="0098382D"/>
    <w:rsid w:val="009A5B4F"/>
    <w:rsid w:val="009C4F1F"/>
    <w:rsid w:val="009C604D"/>
    <w:rsid w:val="009D5C10"/>
    <w:rsid w:val="009E0012"/>
    <w:rsid w:val="009E00C7"/>
    <w:rsid w:val="009E1A0D"/>
    <w:rsid w:val="009E6254"/>
    <w:rsid w:val="009F2D9B"/>
    <w:rsid w:val="00A14339"/>
    <w:rsid w:val="00A2257D"/>
    <w:rsid w:val="00A23D3B"/>
    <w:rsid w:val="00A252AB"/>
    <w:rsid w:val="00A34460"/>
    <w:rsid w:val="00A53FCB"/>
    <w:rsid w:val="00A54AE5"/>
    <w:rsid w:val="00A65419"/>
    <w:rsid w:val="00AC3F4E"/>
    <w:rsid w:val="00AD55B6"/>
    <w:rsid w:val="00AD708D"/>
    <w:rsid w:val="00AE68E7"/>
    <w:rsid w:val="00B0209C"/>
    <w:rsid w:val="00B051AB"/>
    <w:rsid w:val="00B06671"/>
    <w:rsid w:val="00B1039C"/>
    <w:rsid w:val="00B25917"/>
    <w:rsid w:val="00B30583"/>
    <w:rsid w:val="00B35CDB"/>
    <w:rsid w:val="00B42905"/>
    <w:rsid w:val="00B46A24"/>
    <w:rsid w:val="00B52278"/>
    <w:rsid w:val="00B90B62"/>
    <w:rsid w:val="00BA6DB2"/>
    <w:rsid w:val="00BA7117"/>
    <w:rsid w:val="00BB4A05"/>
    <w:rsid w:val="00BC53D4"/>
    <w:rsid w:val="00BE0212"/>
    <w:rsid w:val="00BE2351"/>
    <w:rsid w:val="00BF415E"/>
    <w:rsid w:val="00BF7681"/>
    <w:rsid w:val="00C360E3"/>
    <w:rsid w:val="00C639B8"/>
    <w:rsid w:val="00C7162F"/>
    <w:rsid w:val="00CB4A08"/>
    <w:rsid w:val="00CD4095"/>
    <w:rsid w:val="00CD6245"/>
    <w:rsid w:val="00CE0BDE"/>
    <w:rsid w:val="00CF19D9"/>
    <w:rsid w:val="00CF266F"/>
    <w:rsid w:val="00CF6236"/>
    <w:rsid w:val="00D002FB"/>
    <w:rsid w:val="00D0516D"/>
    <w:rsid w:val="00D07AD9"/>
    <w:rsid w:val="00D26225"/>
    <w:rsid w:val="00D30CF0"/>
    <w:rsid w:val="00D519FE"/>
    <w:rsid w:val="00D62C82"/>
    <w:rsid w:val="00D80104"/>
    <w:rsid w:val="00D8779F"/>
    <w:rsid w:val="00DA4B3C"/>
    <w:rsid w:val="00DA5C1E"/>
    <w:rsid w:val="00DC1DB4"/>
    <w:rsid w:val="00DC363B"/>
    <w:rsid w:val="00DC459F"/>
    <w:rsid w:val="00DC68EF"/>
    <w:rsid w:val="00DE429A"/>
    <w:rsid w:val="00DE554C"/>
    <w:rsid w:val="00DF0BE2"/>
    <w:rsid w:val="00DF615B"/>
    <w:rsid w:val="00E00803"/>
    <w:rsid w:val="00E07D32"/>
    <w:rsid w:val="00E17A93"/>
    <w:rsid w:val="00E2561A"/>
    <w:rsid w:val="00E338C3"/>
    <w:rsid w:val="00E35263"/>
    <w:rsid w:val="00E422DE"/>
    <w:rsid w:val="00E44ED0"/>
    <w:rsid w:val="00E54460"/>
    <w:rsid w:val="00E61640"/>
    <w:rsid w:val="00E63319"/>
    <w:rsid w:val="00E67D29"/>
    <w:rsid w:val="00E72F96"/>
    <w:rsid w:val="00E91EAB"/>
    <w:rsid w:val="00EA2DA9"/>
    <w:rsid w:val="00EB0F57"/>
    <w:rsid w:val="00EB23E6"/>
    <w:rsid w:val="00EC0CB7"/>
    <w:rsid w:val="00EC128E"/>
    <w:rsid w:val="00EC6A05"/>
    <w:rsid w:val="00EC7FC5"/>
    <w:rsid w:val="00ED6E7E"/>
    <w:rsid w:val="00F02C5E"/>
    <w:rsid w:val="00F05610"/>
    <w:rsid w:val="00F101AB"/>
    <w:rsid w:val="00F211AE"/>
    <w:rsid w:val="00F34CB0"/>
    <w:rsid w:val="00F37372"/>
    <w:rsid w:val="00F50A36"/>
    <w:rsid w:val="00F5225F"/>
    <w:rsid w:val="00F5406B"/>
    <w:rsid w:val="00F56470"/>
    <w:rsid w:val="00F70B6E"/>
    <w:rsid w:val="00F77976"/>
    <w:rsid w:val="00F93F4D"/>
    <w:rsid w:val="00FA06D0"/>
    <w:rsid w:val="00FC1768"/>
    <w:rsid w:val="00FD13F1"/>
    <w:rsid w:val="00FE4742"/>
    <w:rsid w:val="00FF6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5A21AD"/>
  <w15:docId w15:val="{A3D09EE2-2A9F-4855-B9D9-588B981B2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794FED"/>
    <w:rPr>
      <w:sz w:val="24"/>
      <w:lang w:eastAsia="en-US"/>
    </w:rPr>
  </w:style>
  <w:style w:type="paragraph" w:styleId="Antrat1">
    <w:name w:val="heading 1"/>
    <w:basedOn w:val="prastasis"/>
    <w:next w:val="prastasis"/>
    <w:qFormat/>
    <w:rsid w:val="00794FED"/>
    <w:pPr>
      <w:keepNext/>
      <w:jc w:val="center"/>
      <w:outlineLvl w:val="0"/>
    </w:pPr>
    <w:rPr>
      <w:b/>
      <w:bCs/>
      <w:caps/>
    </w:rPr>
  </w:style>
  <w:style w:type="paragraph" w:styleId="Antrat3">
    <w:name w:val="heading 3"/>
    <w:basedOn w:val="prastasis"/>
    <w:next w:val="prastasis"/>
    <w:qFormat/>
    <w:rsid w:val="00794FED"/>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Diagrama Diagrama Diagrama"/>
    <w:basedOn w:val="prastasis"/>
    <w:link w:val="AntratsDiagrama"/>
    <w:uiPriority w:val="99"/>
    <w:rsid w:val="00794FED"/>
    <w:pPr>
      <w:tabs>
        <w:tab w:val="center" w:pos="4153"/>
        <w:tab w:val="right" w:pos="8306"/>
      </w:tabs>
    </w:pPr>
  </w:style>
  <w:style w:type="paragraph" w:styleId="Porat">
    <w:name w:val="footer"/>
    <w:basedOn w:val="prastasis"/>
    <w:rsid w:val="00794FED"/>
    <w:pPr>
      <w:tabs>
        <w:tab w:val="center" w:pos="4153"/>
        <w:tab w:val="right" w:pos="8306"/>
      </w:tabs>
    </w:pPr>
  </w:style>
  <w:style w:type="paragraph" w:styleId="Debesliotekstas">
    <w:name w:val="Balloon Text"/>
    <w:basedOn w:val="prastasis"/>
    <w:semiHidden/>
    <w:rsid w:val="00794FED"/>
    <w:rPr>
      <w:rFonts w:ascii="Tahoma" w:hAnsi="Tahoma" w:cs="Tahoma"/>
      <w:sz w:val="16"/>
      <w:szCs w:val="16"/>
    </w:rPr>
  </w:style>
  <w:style w:type="paragraph" w:styleId="Pagrindinistekstas">
    <w:name w:val="Body Text"/>
    <w:basedOn w:val="prastasis"/>
    <w:rsid w:val="00794FED"/>
    <w:pPr>
      <w:jc w:val="both"/>
    </w:pPr>
  </w:style>
  <w:style w:type="paragraph" w:customStyle="1" w:styleId="Pagrindinistekstas1">
    <w:name w:val="Pagrindinis tekstas1"/>
    <w:rsid w:val="00794FED"/>
    <w:pPr>
      <w:ind w:firstLine="312"/>
      <w:jc w:val="both"/>
    </w:pPr>
    <w:rPr>
      <w:rFonts w:ascii="TimesLT" w:hAnsi="TimesLT"/>
      <w:snapToGrid w:val="0"/>
      <w:lang w:val="en-US" w:eastAsia="en-US"/>
    </w:r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uiPriority w:val="99"/>
    <w:rsid w:val="00794FED"/>
    <w:rPr>
      <w:sz w:val="24"/>
      <w:lang w:val="lt-LT" w:eastAsia="en-US" w:bidi="ar-SA"/>
    </w:rPr>
  </w:style>
  <w:style w:type="paragraph" w:styleId="Pagrindiniotekstotrauka">
    <w:name w:val="Body Text Indent"/>
    <w:basedOn w:val="prastasis"/>
    <w:link w:val="PagrindiniotekstotraukaDiagrama"/>
    <w:rsid w:val="00794FED"/>
    <w:pPr>
      <w:spacing w:after="120"/>
      <w:ind w:left="283"/>
    </w:pPr>
  </w:style>
  <w:style w:type="character" w:customStyle="1" w:styleId="PagrindiniotekstotraukaDiagrama">
    <w:name w:val="Pagrindinio teksto įtrauka Diagrama"/>
    <w:link w:val="Pagrindiniotekstotrauka"/>
    <w:rsid w:val="00794FED"/>
    <w:rPr>
      <w:sz w:val="24"/>
      <w:lang w:val="lt-LT"/>
    </w:rPr>
  </w:style>
  <w:style w:type="paragraph" w:customStyle="1" w:styleId="Sraopastraipa1">
    <w:name w:val="Sąrašo pastraipa1"/>
    <w:basedOn w:val="prastasis"/>
    <w:uiPriority w:val="34"/>
    <w:qFormat/>
    <w:rsid w:val="00794FED"/>
    <w:pPr>
      <w:ind w:left="720"/>
    </w:pPr>
  </w:style>
  <w:style w:type="paragraph" w:customStyle="1" w:styleId="ISTATYMAS">
    <w:name w:val="ISTATYMAS"/>
    <w:basedOn w:val="prastasis"/>
    <w:link w:val="ISTATYMASChar"/>
    <w:rsid w:val="00794FED"/>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rsid w:val="00794FED"/>
    <w:rPr>
      <w:color w:val="000000"/>
      <w:lang w:val="en-GB"/>
    </w:rPr>
  </w:style>
  <w:style w:type="character" w:customStyle="1" w:styleId="antr">
    <w:name w:val="antr"/>
    <w:rsid w:val="00794FED"/>
    <w:rPr>
      <w:rFonts w:ascii="Times New Roman" w:hAnsi="Times New Roman" w:cs="Times New Roman"/>
      <w:b/>
      <w:caps/>
      <w:sz w:val="24"/>
    </w:rPr>
  </w:style>
  <w:style w:type="paragraph" w:styleId="Sraopastraipa">
    <w:name w:val="List Paragraph"/>
    <w:basedOn w:val="prastasis"/>
    <w:qFormat/>
    <w:rsid w:val="00EB0F57"/>
    <w:pPr>
      <w:spacing w:after="200" w:line="276" w:lineRule="auto"/>
      <w:ind w:left="720"/>
      <w:contextualSpacing/>
    </w:pPr>
    <w:rPr>
      <w:rFonts w:ascii="Calibri" w:hAnsi="Calibri"/>
      <w:sz w:val="22"/>
      <w:szCs w:val="22"/>
    </w:rPr>
  </w:style>
  <w:style w:type="paragraph" w:styleId="prastasiniatinklio">
    <w:name w:val="Normal (Web)"/>
    <w:basedOn w:val="prastasis"/>
    <w:uiPriority w:val="99"/>
    <w:unhideWhenUsed/>
    <w:rsid w:val="00EB0F57"/>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39476">
      <w:bodyDiv w:val="1"/>
      <w:marLeft w:val="0"/>
      <w:marRight w:val="0"/>
      <w:marTop w:val="0"/>
      <w:marBottom w:val="0"/>
      <w:divBdr>
        <w:top w:val="none" w:sz="0" w:space="0" w:color="auto"/>
        <w:left w:val="none" w:sz="0" w:space="0" w:color="auto"/>
        <w:bottom w:val="none" w:sz="0" w:space="0" w:color="auto"/>
        <w:right w:val="none" w:sz="0" w:space="0" w:color="auto"/>
      </w:divBdr>
    </w:div>
    <w:div w:id="624392846">
      <w:bodyDiv w:val="1"/>
      <w:marLeft w:val="0"/>
      <w:marRight w:val="0"/>
      <w:marTop w:val="0"/>
      <w:marBottom w:val="0"/>
      <w:divBdr>
        <w:top w:val="none" w:sz="0" w:space="0" w:color="auto"/>
        <w:left w:val="none" w:sz="0" w:space="0" w:color="auto"/>
        <w:bottom w:val="none" w:sz="0" w:space="0" w:color="auto"/>
        <w:right w:val="none" w:sz="0" w:space="0" w:color="auto"/>
      </w:divBdr>
    </w:div>
    <w:div w:id="1108433212">
      <w:bodyDiv w:val="1"/>
      <w:marLeft w:val="0"/>
      <w:marRight w:val="0"/>
      <w:marTop w:val="0"/>
      <w:marBottom w:val="0"/>
      <w:divBdr>
        <w:top w:val="none" w:sz="0" w:space="0" w:color="auto"/>
        <w:left w:val="none" w:sz="0" w:space="0" w:color="auto"/>
        <w:bottom w:val="none" w:sz="0" w:space="0" w:color="auto"/>
        <w:right w:val="none" w:sz="0" w:space="0" w:color="auto"/>
      </w:divBdr>
    </w:div>
    <w:div w:id="1180702820">
      <w:bodyDiv w:val="1"/>
      <w:marLeft w:val="0"/>
      <w:marRight w:val="0"/>
      <w:marTop w:val="0"/>
      <w:marBottom w:val="0"/>
      <w:divBdr>
        <w:top w:val="none" w:sz="0" w:space="0" w:color="auto"/>
        <w:left w:val="none" w:sz="0" w:space="0" w:color="auto"/>
        <w:bottom w:val="none" w:sz="0" w:space="0" w:color="auto"/>
        <w:right w:val="none" w:sz="0" w:space="0" w:color="auto"/>
      </w:divBdr>
    </w:div>
    <w:div w:id="1197157068">
      <w:bodyDiv w:val="1"/>
      <w:marLeft w:val="0"/>
      <w:marRight w:val="0"/>
      <w:marTop w:val="0"/>
      <w:marBottom w:val="0"/>
      <w:divBdr>
        <w:top w:val="none" w:sz="0" w:space="0" w:color="auto"/>
        <w:left w:val="none" w:sz="0" w:space="0" w:color="auto"/>
        <w:bottom w:val="none" w:sz="0" w:space="0" w:color="auto"/>
        <w:right w:val="none" w:sz="0" w:space="0" w:color="auto"/>
      </w:divBdr>
    </w:div>
    <w:div w:id="1274823286">
      <w:bodyDiv w:val="1"/>
      <w:marLeft w:val="0"/>
      <w:marRight w:val="0"/>
      <w:marTop w:val="0"/>
      <w:marBottom w:val="0"/>
      <w:divBdr>
        <w:top w:val="none" w:sz="0" w:space="0" w:color="auto"/>
        <w:left w:val="none" w:sz="0" w:space="0" w:color="auto"/>
        <w:bottom w:val="none" w:sz="0" w:space="0" w:color="auto"/>
        <w:right w:val="none" w:sz="0" w:space="0" w:color="auto"/>
      </w:divBdr>
    </w:div>
    <w:div w:id="1305351807">
      <w:bodyDiv w:val="1"/>
      <w:marLeft w:val="0"/>
      <w:marRight w:val="0"/>
      <w:marTop w:val="0"/>
      <w:marBottom w:val="0"/>
      <w:divBdr>
        <w:top w:val="none" w:sz="0" w:space="0" w:color="auto"/>
        <w:left w:val="none" w:sz="0" w:space="0" w:color="auto"/>
        <w:bottom w:val="none" w:sz="0" w:space="0" w:color="auto"/>
        <w:right w:val="none" w:sz="0" w:space="0" w:color="auto"/>
      </w:divBdr>
    </w:div>
    <w:div w:id="1344043085">
      <w:bodyDiv w:val="1"/>
      <w:marLeft w:val="0"/>
      <w:marRight w:val="0"/>
      <w:marTop w:val="0"/>
      <w:marBottom w:val="0"/>
      <w:divBdr>
        <w:top w:val="none" w:sz="0" w:space="0" w:color="auto"/>
        <w:left w:val="none" w:sz="0" w:space="0" w:color="auto"/>
        <w:bottom w:val="none" w:sz="0" w:space="0" w:color="auto"/>
        <w:right w:val="none" w:sz="0" w:space="0" w:color="auto"/>
      </w:divBdr>
    </w:div>
    <w:div w:id="1454178870">
      <w:bodyDiv w:val="1"/>
      <w:marLeft w:val="0"/>
      <w:marRight w:val="0"/>
      <w:marTop w:val="0"/>
      <w:marBottom w:val="0"/>
      <w:divBdr>
        <w:top w:val="none" w:sz="0" w:space="0" w:color="auto"/>
        <w:left w:val="none" w:sz="0" w:space="0" w:color="auto"/>
        <w:bottom w:val="none" w:sz="0" w:space="0" w:color="auto"/>
        <w:right w:val="none" w:sz="0" w:space="0" w:color="auto"/>
      </w:divBdr>
    </w:div>
    <w:div w:id="1764494874">
      <w:bodyDiv w:val="1"/>
      <w:marLeft w:val="0"/>
      <w:marRight w:val="0"/>
      <w:marTop w:val="0"/>
      <w:marBottom w:val="0"/>
      <w:divBdr>
        <w:top w:val="none" w:sz="0" w:space="0" w:color="auto"/>
        <w:left w:val="none" w:sz="0" w:space="0" w:color="auto"/>
        <w:bottom w:val="none" w:sz="0" w:space="0" w:color="auto"/>
        <w:right w:val="none" w:sz="0" w:space="0" w:color="auto"/>
      </w:divBdr>
    </w:div>
    <w:div w:id="1849709102">
      <w:bodyDiv w:val="1"/>
      <w:marLeft w:val="0"/>
      <w:marRight w:val="0"/>
      <w:marTop w:val="0"/>
      <w:marBottom w:val="0"/>
      <w:divBdr>
        <w:top w:val="none" w:sz="0" w:space="0" w:color="auto"/>
        <w:left w:val="none" w:sz="0" w:space="0" w:color="auto"/>
        <w:bottom w:val="none" w:sz="0" w:space="0" w:color="auto"/>
        <w:right w:val="none" w:sz="0" w:space="0" w:color="auto"/>
      </w:divBdr>
    </w:div>
    <w:div w:id="1858420099">
      <w:bodyDiv w:val="1"/>
      <w:marLeft w:val="0"/>
      <w:marRight w:val="0"/>
      <w:marTop w:val="0"/>
      <w:marBottom w:val="0"/>
      <w:divBdr>
        <w:top w:val="none" w:sz="0" w:space="0" w:color="auto"/>
        <w:left w:val="none" w:sz="0" w:space="0" w:color="auto"/>
        <w:bottom w:val="none" w:sz="0" w:space="0" w:color="auto"/>
        <w:right w:val="none" w:sz="0" w:space="0" w:color="auto"/>
      </w:divBdr>
    </w:div>
    <w:div w:id="1964069013">
      <w:bodyDiv w:val="1"/>
      <w:marLeft w:val="0"/>
      <w:marRight w:val="0"/>
      <w:marTop w:val="0"/>
      <w:marBottom w:val="0"/>
      <w:divBdr>
        <w:top w:val="none" w:sz="0" w:space="0" w:color="auto"/>
        <w:left w:val="none" w:sz="0" w:space="0" w:color="auto"/>
        <w:bottom w:val="none" w:sz="0" w:space="0" w:color="auto"/>
        <w:right w:val="none" w:sz="0" w:space="0" w:color="auto"/>
      </w:divBdr>
    </w:div>
    <w:div w:id="204809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F8381-1747-45C2-9600-AB1BC5B54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5630</Characters>
  <Application>Microsoft Office Word</Application>
  <DocSecurity>0</DocSecurity>
  <Lines>46</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2019-02-15T11:12:00Z</cp:lastPrinted>
  <dcterms:created xsi:type="dcterms:W3CDTF">2019-02-15T11:45:00Z</dcterms:created>
  <dcterms:modified xsi:type="dcterms:W3CDTF">2019-02-15T11:46:00Z</dcterms:modified>
</cp:coreProperties>
</file>