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9A1" w:rsidRDefault="007F1473">
      <w:r>
        <w:rPr>
          <w:noProof/>
          <w:lang w:val="en-US"/>
        </w:rPr>
        <mc:AlternateContent>
          <mc:Choice Requires="wps">
            <w:drawing>
              <wp:anchor distT="0" distB="0" distL="114300" distR="114300" simplePos="0" relativeHeight="251658240" behindDoc="0" locked="0" layoutInCell="1" allowOverlap="1">
                <wp:simplePos x="0" y="0"/>
                <wp:positionH relativeFrom="column">
                  <wp:posOffset>3425190</wp:posOffset>
                </wp:positionH>
                <wp:positionV relativeFrom="paragraph">
                  <wp:posOffset>-619760</wp:posOffset>
                </wp:positionV>
                <wp:extent cx="2143125" cy="6000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8E7" w:rsidRDefault="00C338E7">
                            <w:pPr>
                              <w:rPr>
                                <w:b/>
                              </w:rPr>
                            </w:pPr>
                            <w:r>
                              <w:rPr>
                                <w:b/>
                                <w:bCs/>
                              </w:rPr>
                              <w:t>projektas</w:t>
                            </w:r>
                          </w:p>
                          <w:p w:rsidR="00C338E7" w:rsidRDefault="00C338E7">
                            <w:pPr>
                              <w:rPr>
                                <w:b/>
                              </w:rPr>
                            </w:pPr>
                            <w:proofErr w:type="spellStart"/>
                            <w:r>
                              <w:rPr>
                                <w:b/>
                                <w:bCs/>
                              </w:rPr>
                              <w:t>reg</w:t>
                            </w:r>
                            <w:proofErr w:type="spellEnd"/>
                            <w:r>
                              <w:rPr>
                                <w:b/>
                                <w:bCs/>
                              </w:rPr>
                              <w:t>. Nr. T</w:t>
                            </w:r>
                            <w:r>
                              <w:rPr>
                                <w:b/>
                              </w:rPr>
                              <w:t>-</w:t>
                            </w:r>
                            <w:r w:rsidR="0074238C">
                              <w:rPr>
                                <w:b/>
                              </w:rPr>
                              <w:t>120</w:t>
                            </w:r>
                          </w:p>
                          <w:p w:rsidR="00C338E7" w:rsidRDefault="005F7D7C">
                            <w:pPr>
                              <w:rPr>
                                <w:b/>
                              </w:rPr>
                            </w:pPr>
                            <w:r>
                              <w:rPr>
                                <w:b/>
                              </w:rPr>
                              <w:t>2.</w:t>
                            </w:r>
                            <w:r w:rsidR="00C338E7">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9.7pt;margin-top:-48.8pt;width:168.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6X9hA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" stroked="f">
                <v:textbox>
                  <w:txbxContent>
                    <w:p w:rsidR="00C338E7" w:rsidRDefault="00C338E7">
                      <w:pPr>
                        <w:rPr>
                          <w:b/>
                        </w:rPr>
                      </w:pPr>
                      <w:r>
                        <w:rPr>
                          <w:b/>
                          <w:bCs/>
                        </w:rPr>
                        <w:t>projektas</w:t>
                      </w:r>
                    </w:p>
                    <w:p w:rsidR="00C338E7" w:rsidRDefault="00C338E7">
                      <w:pPr>
                        <w:rPr>
                          <w:b/>
                        </w:rPr>
                      </w:pPr>
                      <w:proofErr w:type="spellStart"/>
                      <w:r>
                        <w:rPr>
                          <w:b/>
                          <w:bCs/>
                        </w:rPr>
                        <w:t>reg</w:t>
                      </w:r>
                      <w:proofErr w:type="spellEnd"/>
                      <w:r>
                        <w:rPr>
                          <w:b/>
                          <w:bCs/>
                        </w:rPr>
                        <w:t>. Nr. T</w:t>
                      </w:r>
                      <w:r>
                        <w:rPr>
                          <w:b/>
                        </w:rPr>
                        <w:t>-</w:t>
                      </w:r>
                      <w:r w:rsidR="0074238C">
                        <w:rPr>
                          <w:b/>
                        </w:rPr>
                        <w:t>120</w:t>
                      </w:r>
                      <w:bookmarkStart w:id="1" w:name="_GoBack"/>
                      <w:bookmarkEnd w:id="1"/>
                    </w:p>
                    <w:p w:rsidR="00C338E7" w:rsidRDefault="005F7D7C">
                      <w:pPr>
                        <w:rPr>
                          <w:b/>
                        </w:rPr>
                      </w:pPr>
                      <w:r>
                        <w:rPr>
                          <w:b/>
                        </w:rPr>
                        <w:t>2.</w:t>
                      </w:r>
                      <w:r w:rsidR="00C338E7">
                        <w:rPr>
                          <w:b/>
                        </w:rPr>
                        <w:t>darbotvarkės klausimas</w:t>
                      </w:r>
                    </w:p>
                  </w:txbxContent>
                </v:textbox>
              </v:shape>
            </w:pict>
          </mc:Fallback>
        </mc:AlternateContent>
      </w:r>
    </w:p>
    <w:p w:rsidR="007009A1" w:rsidRDefault="007009A1">
      <w:pPr>
        <w:pStyle w:val="Antrats"/>
        <w:jc w:val="center"/>
        <w:rPr>
          <w:b/>
          <w:bCs/>
          <w:caps/>
          <w:sz w:val="26"/>
        </w:rPr>
      </w:pPr>
      <w:bookmarkStart w:id="0" w:name="Institucija"/>
      <w:r>
        <w:rPr>
          <w:b/>
          <w:bCs/>
          <w:caps/>
          <w:sz w:val="26"/>
        </w:rPr>
        <w:t>Pasvalio rajono savivaldybės taryba</w:t>
      </w:r>
      <w:bookmarkEnd w:id="0"/>
    </w:p>
    <w:p w:rsidR="007009A1" w:rsidRDefault="007009A1"/>
    <w:p w:rsidR="007009A1" w:rsidRDefault="007009A1">
      <w:pPr>
        <w:jc w:val="center"/>
        <w:rPr>
          <w:b/>
          <w:caps/>
        </w:rPr>
      </w:pPr>
      <w:bookmarkStart w:id="1" w:name="Forma"/>
      <w:r>
        <w:rPr>
          <w:b/>
          <w:caps/>
        </w:rPr>
        <w:t>Sprendimas</w:t>
      </w:r>
      <w:bookmarkEnd w:id="1"/>
    </w:p>
    <w:p w:rsidR="007009A1" w:rsidRDefault="007009A1">
      <w:pPr>
        <w:jc w:val="center"/>
        <w:rPr>
          <w:b/>
          <w:caps/>
        </w:rPr>
      </w:pPr>
      <w:bookmarkStart w:id="2" w:name="Pavadinimas"/>
      <w:r>
        <w:rPr>
          <w:b/>
          <w:caps/>
        </w:rPr>
        <w:t xml:space="preserve">Dėl </w:t>
      </w:r>
      <w:r>
        <w:rPr>
          <w:b/>
          <w:bCs/>
          <w:caps/>
        </w:rPr>
        <w:t xml:space="preserve">PASVALIO RAJONO SAVIVALDYBĖS </w:t>
      </w:r>
      <w:r w:rsidR="00A95BB6">
        <w:rPr>
          <w:b/>
          <w:bCs/>
          <w:caps/>
        </w:rPr>
        <w:t>tarybos 201</w:t>
      </w:r>
      <w:r w:rsidR="0056081D">
        <w:rPr>
          <w:b/>
          <w:bCs/>
          <w:caps/>
        </w:rPr>
        <w:t>9</w:t>
      </w:r>
      <w:r w:rsidR="00A95BB6">
        <w:rPr>
          <w:b/>
          <w:bCs/>
          <w:caps/>
        </w:rPr>
        <w:t xml:space="preserve"> m. balandžio </w:t>
      </w:r>
      <w:r w:rsidR="0056081D">
        <w:rPr>
          <w:b/>
          <w:bCs/>
          <w:caps/>
        </w:rPr>
        <w:t>30</w:t>
      </w:r>
      <w:r w:rsidR="00A95BB6">
        <w:rPr>
          <w:b/>
          <w:bCs/>
          <w:caps/>
        </w:rPr>
        <w:t xml:space="preserve"> d. sprendimo Nr. t1-</w:t>
      </w:r>
      <w:r w:rsidR="0056081D">
        <w:rPr>
          <w:b/>
          <w:bCs/>
          <w:caps/>
        </w:rPr>
        <w:t>68</w:t>
      </w:r>
      <w:r w:rsidR="00A95BB6">
        <w:rPr>
          <w:b/>
          <w:bCs/>
          <w:caps/>
        </w:rPr>
        <w:t xml:space="preserve"> „Dėl pasvalio rajono savivaldybės tarybos komitetų sudarymo“ pakeitimo</w:t>
      </w:r>
    </w:p>
    <w:bookmarkEnd w:id="2"/>
    <w:p w:rsidR="007009A1" w:rsidRDefault="007009A1">
      <w:pPr>
        <w:jc w:val="center"/>
      </w:pPr>
    </w:p>
    <w:p w:rsidR="007009A1" w:rsidRDefault="00023024">
      <w:pPr>
        <w:jc w:val="center"/>
      </w:pPr>
      <w:bookmarkStart w:id="3" w:name="Data"/>
      <w:r>
        <w:t>201</w:t>
      </w:r>
      <w:r w:rsidR="0056081D">
        <w:t>9</w:t>
      </w:r>
      <w:r w:rsidR="00452343">
        <w:t xml:space="preserve"> m.</w:t>
      </w:r>
      <w:r w:rsidR="00AF30DE">
        <w:t xml:space="preserve"> </w:t>
      </w:r>
      <w:r w:rsidR="0056081D">
        <w:t>gegužės</w:t>
      </w:r>
      <w:r w:rsidR="00452343">
        <w:t xml:space="preserve">   </w:t>
      </w:r>
      <w:r w:rsidR="007009A1">
        <w:t xml:space="preserve"> d. </w:t>
      </w:r>
      <w:bookmarkEnd w:id="3"/>
      <w:r w:rsidR="007009A1">
        <w:tab/>
        <w:t xml:space="preserve">Nr. </w:t>
      </w:r>
      <w:bookmarkStart w:id="4" w:name="Nr"/>
      <w:r w:rsidR="007009A1">
        <w:t>T1-</w:t>
      </w:r>
    </w:p>
    <w:bookmarkEnd w:id="4"/>
    <w:p w:rsidR="007009A1" w:rsidRDefault="007009A1">
      <w:pPr>
        <w:jc w:val="center"/>
      </w:pPr>
      <w:r>
        <w:t>Pasvalys</w:t>
      </w:r>
    </w:p>
    <w:p w:rsidR="007009A1" w:rsidRDefault="007009A1">
      <w:pPr>
        <w:pStyle w:val="Antrats"/>
        <w:tabs>
          <w:tab w:val="clear" w:pos="4153"/>
          <w:tab w:val="clear" w:pos="8306"/>
        </w:tabs>
      </w:pPr>
    </w:p>
    <w:p w:rsidR="007009A1" w:rsidRDefault="007009A1">
      <w:pPr>
        <w:pStyle w:val="Antrats"/>
        <w:tabs>
          <w:tab w:val="clear" w:pos="4153"/>
          <w:tab w:val="clear" w:pos="8306"/>
        </w:tabs>
      </w:pPr>
    </w:p>
    <w:p w:rsidR="007009A1" w:rsidRDefault="007009A1">
      <w:pPr>
        <w:pStyle w:val="Antrats"/>
        <w:tabs>
          <w:tab w:val="clear" w:pos="4153"/>
          <w:tab w:val="clear" w:pos="8306"/>
        </w:tabs>
        <w:sectPr w:rsidR="007009A1">
          <w:headerReference w:type="first" r:id="rId7"/>
          <w:pgSz w:w="11906" w:h="16838" w:code="9"/>
          <w:pgMar w:top="1134" w:right="567" w:bottom="1134" w:left="1701" w:header="964" w:footer="567" w:gutter="0"/>
          <w:cols w:space="1296"/>
          <w:titlePg/>
        </w:sectPr>
      </w:pPr>
    </w:p>
    <w:p w:rsidR="00076504" w:rsidRDefault="00A95BB6" w:rsidP="00076504">
      <w:pPr>
        <w:ind w:firstLine="709"/>
        <w:jc w:val="both"/>
        <w:rPr>
          <w:szCs w:val="24"/>
        </w:rPr>
      </w:pPr>
      <w:r>
        <w:t>Vadovaudamasi Lietuvos Respublikos vietos savivaldos įstatymo 14 straipsnio 1 ir 2 dalimis, 16 straipsnio 2 dalies 6 punktu, 18 straipsnio 1 dalimi</w:t>
      </w:r>
      <w:r w:rsidR="009D4FF7">
        <w:t>,</w:t>
      </w:r>
      <w:r w:rsidR="00370AE5">
        <w:t xml:space="preserve"> </w:t>
      </w:r>
      <w:r w:rsidR="00095B73">
        <w:rPr>
          <w:color w:val="000000"/>
          <w:szCs w:val="24"/>
        </w:rPr>
        <w:t xml:space="preserve">Pasvalio rajono savivaldybės tarybos veiklos reglamento, </w:t>
      </w:r>
      <w:r w:rsidR="00095B73">
        <w:rPr>
          <w:szCs w:val="24"/>
        </w:rPr>
        <w:t xml:space="preserve">patvirtinto </w:t>
      </w:r>
      <w:r w:rsidR="00095B73">
        <w:rPr>
          <w:color w:val="000000"/>
          <w:szCs w:val="24"/>
        </w:rPr>
        <w:t>Pasvalio rajono sa</w:t>
      </w:r>
      <w:r w:rsidR="00095B73">
        <w:rPr>
          <w:szCs w:val="24"/>
        </w:rPr>
        <w:t>vivaldybės tarybos 2009 m. gegužės 13 d. sprendimu Nr. T1-86 „Dėl Pasvalio rajono savivaldybės tarybos reglamento patvirtinimo“ (Pasvalio rajono savivaldybės tarybos 2015 m. rugpjūčio 27 d. sprendimo Nr. T1-93 redakcija) (su visais aktualiais pakeitimais),</w:t>
      </w:r>
      <w:r w:rsidR="00095B73">
        <w:rPr>
          <w:color w:val="000000"/>
          <w:szCs w:val="24"/>
        </w:rPr>
        <w:t xml:space="preserve"> 63 punktu</w:t>
      </w:r>
      <w:r w:rsidR="00095B73">
        <w:t xml:space="preserve">, </w:t>
      </w:r>
      <w:r>
        <w:t xml:space="preserve">Pasvalio rajono savivaldybės taryba </w:t>
      </w:r>
      <w:r>
        <w:rPr>
          <w:spacing w:val="42"/>
          <w:szCs w:val="24"/>
        </w:rPr>
        <w:t>nusprendži</w:t>
      </w:r>
      <w:r>
        <w:rPr>
          <w:szCs w:val="24"/>
        </w:rPr>
        <w:t>a</w:t>
      </w:r>
    </w:p>
    <w:p w:rsidR="00C6527E" w:rsidRDefault="00A95BB6" w:rsidP="003071D6">
      <w:pPr>
        <w:pStyle w:val="Antrats"/>
        <w:tabs>
          <w:tab w:val="left" w:pos="720"/>
        </w:tabs>
        <w:ind w:firstLine="709"/>
        <w:jc w:val="both"/>
      </w:pPr>
      <w:r>
        <w:rPr>
          <w:szCs w:val="24"/>
        </w:rPr>
        <w:t>pakeisti Pasvalio rajono savivaldy</w:t>
      </w:r>
      <w:r w:rsidR="004E54BC">
        <w:rPr>
          <w:szCs w:val="24"/>
        </w:rPr>
        <w:t>bės tarybos 201</w:t>
      </w:r>
      <w:r w:rsidR="0056081D">
        <w:rPr>
          <w:szCs w:val="24"/>
        </w:rPr>
        <w:t>9</w:t>
      </w:r>
      <w:r w:rsidR="004E54BC">
        <w:rPr>
          <w:szCs w:val="24"/>
        </w:rPr>
        <w:t xml:space="preserve"> m. balandžio </w:t>
      </w:r>
      <w:r w:rsidR="0056081D">
        <w:rPr>
          <w:szCs w:val="24"/>
        </w:rPr>
        <w:t>30</w:t>
      </w:r>
      <w:r>
        <w:rPr>
          <w:szCs w:val="24"/>
        </w:rPr>
        <w:t xml:space="preserve"> d. </w:t>
      </w:r>
      <w:r w:rsidR="00C6527E">
        <w:rPr>
          <w:szCs w:val="24"/>
        </w:rPr>
        <w:t xml:space="preserve">sprendimo </w:t>
      </w:r>
      <w:r>
        <w:rPr>
          <w:szCs w:val="24"/>
        </w:rPr>
        <w:t>Nr. T1-</w:t>
      </w:r>
      <w:r w:rsidR="0056081D">
        <w:rPr>
          <w:szCs w:val="24"/>
        </w:rPr>
        <w:t>68</w:t>
      </w:r>
      <w:r>
        <w:rPr>
          <w:szCs w:val="24"/>
        </w:rPr>
        <w:t xml:space="preserve"> „Dėl Pasvalio rajono savivaldybės tarybos komitetų sudarymo</w:t>
      </w:r>
      <w:r w:rsidR="00E82C20">
        <w:rPr>
          <w:szCs w:val="24"/>
        </w:rPr>
        <w:t>“</w:t>
      </w:r>
      <w:r w:rsidR="0056081D">
        <w:rPr>
          <w:szCs w:val="24"/>
        </w:rPr>
        <w:t xml:space="preserve"> 2</w:t>
      </w:r>
      <w:r w:rsidR="003071D6">
        <w:t xml:space="preserve"> </w:t>
      </w:r>
      <w:r w:rsidR="00C6527E">
        <w:t>punktą ir jį išdėstyti taip:</w:t>
      </w:r>
    </w:p>
    <w:p w:rsidR="00452343" w:rsidRDefault="00C6527E" w:rsidP="003071D6">
      <w:pPr>
        <w:pStyle w:val="Antrats"/>
        <w:tabs>
          <w:tab w:val="left" w:pos="720"/>
        </w:tabs>
        <w:ind w:firstLine="709"/>
        <w:jc w:val="both"/>
      </w:pPr>
      <w:r>
        <w:t>„</w:t>
      </w:r>
      <w:r w:rsidR="0056081D" w:rsidRPr="0056081D">
        <w:rPr>
          <w:b/>
        </w:rPr>
        <w:t>2. Švietimo, kultūros ir sporto komitetą iš 6 (šešių) narių</w:t>
      </w:r>
      <w:r w:rsidR="0056081D">
        <w:t>:</w:t>
      </w:r>
    </w:p>
    <w:p w:rsidR="0056081D" w:rsidRDefault="0056081D" w:rsidP="003071D6">
      <w:pPr>
        <w:pStyle w:val="Antrats"/>
        <w:tabs>
          <w:tab w:val="left" w:pos="720"/>
        </w:tabs>
        <w:ind w:firstLine="709"/>
        <w:jc w:val="both"/>
      </w:pPr>
      <w:r>
        <w:t xml:space="preserve">2.1. Rasa </w:t>
      </w:r>
      <w:proofErr w:type="spellStart"/>
      <w:r>
        <w:t>Andžiuvienė</w:t>
      </w:r>
      <w:proofErr w:type="spellEnd"/>
      <w:r>
        <w:t>;</w:t>
      </w:r>
    </w:p>
    <w:p w:rsidR="0056081D" w:rsidRDefault="0056081D" w:rsidP="003071D6">
      <w:pPr>
        <w:pStyle w:val="Antrats"/>
        <w:tabs>
          <w:tab w:val="left" w:pos="720"/>
        </w:tabs>
        <w:ind w:firstLine="709"/>
        <w:jc w:val="both"/>
      </w:pPr>
      <w:r>
        <w:t>2.2. Jūratė Jovaišienė;</w:t>
      </w:r>
    </w:p>
    <w:p w:rsidR="0056081D" w:rsidRDefault="0056081D" w:rsidP="003071D6">
      <w:pPr>
        <w:pStyle w:val="Antrats"/>
        <w:tabs>
          <w:tab w:val="left" w:pos="720"/>
        </w:tabs>
        <w:ind w:firstLine="709"/>
        <w:jc w:val="both"/>
      </w:pPr>
      <w:r>
        <w:t>2.3. Rimvydas Mitkus;</w:t>
      </w:r>
    </w:p>
    <w:p w:rsidR="0056081D" w:rsidRDefault="0056081D" w:rsidP="003071D6">
      <w:pPr>
        <w:pStyle w:val="Antrats"/>
        <w:tabs>
          <w:tab w:val="left" w:pos="720"/>
        </w:tabs>
        <w:ind w:firstLine="709"/>
        <w:jc w:val="both"/>
      </w:pPr>
      <w:r>
        <w:t>2.4. Algirdas Mulevičius;</w:t>
      </w:r>
    </w:p>
    <w:p w:rsidR="0056081D" w:rsidRDefault="0056081D" w:rsidP="003071D6">
      <w:pPr>
        <w:pStyle w:val="Antrats"/>
        <w:tabs>
          <w:tab w:val="left" w:pos="720"/>
        </w:tabs>
        <w:ind w:firstLine="709"/>
        <w:jc w:val="both"/>
      </w:pPr>
      <w:r>
        <w:t>2.5. Jurgita Vaitiekūnienė;</w:t>
      </w:r>
    </w:p>
    <w:p w:rsidR="0056081D" w:rsidRDefault="0056081D" w:rsidP="003071D6">
      <w:pPr>
        <w:pStyle w:val="Antrats"/>
        <w:tabs>
          <w:tab w:val="left" w:pos="720"/>
        </w:tabs>
        <w:ind w:firstLine="709"/>
        <w:jc w:val="both"/>
      </w:pPr>
      <w:r>
        <w:t xml:space="preserve">2.6. Gediminas </w:t>
      </w:r>
      <w:proofErr w:type="spellStart"/>
      <w:r>
        <w:t>Žardeckas</w:t>
      </w:r>
      <w:proofErr w:type="spellEnd"/>
      <w:r>
        <w:t>.</w:t>
      </w:r>
      <w:r w:rsidR="00E82C20">
        <w:t>“</w:t>
      </w:r>
    </w:p>
    <w:p w:rsidR="00AF30DE" w:rsidRDefault="003071D6" w:rsidP="00AF30DE">
      <w:pPr>
        <w:pStyle w:val="Antrats"/>
        <w:tabs>
          <w:tab w:val="left" w:pos="709"/>
        </w:tabs>
        <w:jc w:val="both"/>
      </w:pPr>
      <w:r>
        <w:tab/>
      </w:r>
      <w:r w:rsidR="00AF30DE">
        <w:rPr>
          <w:lang w:eastAsia="lt-LT"/>
        </w:rPr>
        <w:t xml:space="preserve">Sprendimas </w:t>
      </w:r>
      <w:r w:rsidR="00AF30DE">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3071D6" w:rsidRDefault="003071D6" w:rsidP="003071D6">
      <w:pPr>
        <w:shd w:val="clear" w:color="auto" w:fill="FFFFFF"/>
        <w:tabs>
          <w:tab w:val="left" w:pos="709"/>
        </w:tabs>
        <w:jc w:val="both"/>
        <w:rPr>
          <w:szCs w:val="24"/>
          <w:lang w:eastAsia="lt-LT"/>
        </w:rPr>
      </w:pPr>
    </w:p>
    <w:p w:rsidR="003071D6" w:rsidRDefault="003071D6" w:rsidP="003071D6">
      <w:pPr>
        <w:pStyle w:val="Antrats"/>
        <w:tabs>
          <w:tab w:val="clear" w:pos="4153"/>
          <w:tab w:val="clear" w:pos="8306"/>
        </w:tabs>
        <w:jc w:val="both"/>
      </w:pPr>
    </w:p>
    <w:p w:rsidR="003071D6" w:rsidRDefault="003071D6">
      <w:pPr>
        <w:pStyle w:val="Antrats"/>
        <w:tabs>
          <w:tab w:val="clear" w:pos="4153"/>
          <w:tab w:val="clear" w:pos="8306"/>
        </w:tabs>
        <w:spacing w:line="360" w:lineRule="auto"/>
        <w:jc w:val="both"/>
      </w:pPr>
    </w:p>
    <w:p w:rsidR="007009A1" w:rsidRDefault="007009A1">
      <w:pPr>
        <w:pStyle w:val="Antrats"/>
        <w:tabs>
          <w:tab w:val="clear" w:pos="4153"/>
          <w:tab w:val="clear" w:pos="8306"/>
        </w:tabs>
        <w:jc w:val="both"/>
      </w:pPr>
      <w:r>
        <w:t xml:space="preserve">Savivaldybės meras </w:t>
      </w:r>
      <w:r>
        <w:tab/>
      </w:r>
      <w:r>
        <w:tab/>
      </w:r>
      <w:r>
        <w:tab/>
      </w:r>
      <w:r>
        <w:tab/>
      </w:r>
      <w:r>
        <w:tab/>
      </w:r>
      <w:r>
        <w:tab/>
      </w:r>
      <w:r>
        <w:tab/>
      </w:r>
      <w:r>
        <w:tab/>
        <w:t xml:space="preserve">   </w:t>
      </w:r>
    </w:p>
    <w:p w:rsidR="007009A1" w:rsidRDefault="007009A1">
      <w:pPr>
        <w:pStyle w:val="Antrats"/>
        <w:tabs>
          <w:tab w:val="clear" w:pos="4153"/>
          <w:tab w:val="clear" w:pos="8306"/>
        </w:tabs>
        <w:jc w:val="both"/>
      </w:pPr>
    </w:p>
    <w:p w:rsidR="003071D6" w:rsidRDefault="003071D6">
      <w:pPr>
        <w:pStyle w:val="Antrats"/>
        <w:tabs>
          <w:tab w:val="clear" w:pos="4153"/>
          <w:tab w:val="clear" w:pos="8306"/>
        </w:tabs>
        <w:jc w:val="both"/>
      </w:pPr>
    </w:p>
    <w:p w:rsidR="003071D6" w:rsidRDefault="003071D6">
      <w:pPr>
        <w:pStyle w:val="Antrats"/>
        <w:tabs>
          <w:tab w:val="clear" w:pos="4153"/>
          <w:tab w:val="clear" w:pos="8306"/>
        </w:tabs>
        <w:jc w:val="both"/>
      </w:pPr>
    </w:p>
    <w:p w:rsidR="003071D6" w:rsidRDefault="003071D6">
      <w:pPr>
        <w:pStyle w:val="Antrats"/>
        <w:tabs>
          <w:tab w:val="clear" w:pos="4153"/>
          <w:tab w:val="clear" w:pos="8306"/>
        </w:tabs>
        <w:jc w:val="both"/>
      </w:pPr>
    </w:p>
    <w:p w:rsidR="003071D6" w:rsidRDefault="003071D6">
      <w:pPr>
        <w:pStyle w:val="Antrats"/>
        <w:tabs>
          <w:tab w:val="clear" w:pos="4153"/>
          <w:tab w:val="clear" w:pos="8306"/>
        </w:tabs>
        <w:jc w:val="both"/>
      </w:pPr>
    </w:p>
    <w:p w:rsidR="007009A1" w:rsidRDefault="007009A1">
      <w:pPr>
        <w:pStyle w:val="Antrats"/>
        <w:tabs>
          <w:tab w:val="clear" w:pos="4153"/>
          <w:tab w:val="clear" w:pos="8306"/>
        </w:tabs>
        <w:jc w:val="both"/>
      </w:pPr>
      <w:r>
        <w:t>Parengė</w:t>
      </w:r>
    </w:p>
    <w:p w:rsidR="00A95BB6" w:rsidRDefault="003071D6">
      <w:pPr>
        <w:pStyle w:val="Antrats"/>
        <w:tabs>
          <w:tab w:val="clear" w:pos="4153"/>
          <w:tab w:val="clear" w:pos="8306"/>
        </w:tabs>
        <w:jc w:val="both"/>
      </w:pPr>
      <w:r>
        <w:t>Tarybos sekretorė</w:t>
      </w:r>
    </w:p>
    <w:p w:rsidR="00A95BB6" w:rsidRDefault="003071D6">
      <w:pPr>
        <w:pStyle w:val="Antrats"/>
        <w:tabs>
          <w:tab w:val="clear" w:pos="4153"/>
          <w:tab w:val="clear" w:pos="8306"/>
        </w:tabs>
        <w:jc w:val="both"/>
      </w:pPr>
      <w:r>
        <w:t>Edita Aleksandravičienė</w:t>
      </w:r>
    </w:p>
    <w:p w:rsidR="007009A1" w:rsidRDefault="003071D6">
      <w:pPr>
        <w:pStyle w:val="Antrats"/>
        <w:tabs>
          <w:tab w:val="clear" w:pos="4153"/>
          <w:tab w:val="clear" w:pos="8306"/>
        </w:tabs>
        <w:jc w:val="both"/>
      </w:pPr>
      <w:r>
        <w:t>201</w:t>
      </w:r>
      <w:r w:rsidR="00AD021F">
        <w:t>9</w:t>
      </w:r>
      <w:r w:rsidR="00AF30DE">
        <w:t>-0</w:t>
      </w:r>
      <w:r w:rsidR="00AD021F">
        <w:t>5-28</w:t>
      </w:r>
    </w:p>
    <w:p w:rsidR="007009A1" w:rsidRDefault="00A95BB6">
      <w:pPr>
        <w:pStyle w:val="Antrats"/>
        <w:tabs>
          <w:tab w:val="clear" w:pos="4153"/>
          <w:tab w:val="clear" w:pos="8306"/>
        </w:tabs>
        <w:jc w:val="both"/>
      </w:pPr>
      <w:r>
        <w:t>Suderinta DVS Nr. RTS-</w:t>
      </w:r>
      <w:r w:rsidR="00E64AF6">
        <w:t>136</w:t>
      </w:r>
    </w:p>
    <w:p w:rsidR="007009A1" w:rsidRDefault="007009A1">
      <w:pPr>
        <w:pStyle w:val="Antrats"/>
        <w:tabs>
          <w:tab w:val="clear" w:pos="4153"/>
          <w:tab w:val="clear" w:pos="8306"/>
        </w:tabs>
        <w:jc w:val="both"/>
      </w:pPr>
    </w:p>
    <w:p w:rsidR="007009A1" w:rsidRDefault="007009A1">
      <w:pPr>
        <w:pStyle w:val="Antrats"/>
        <w:tabs>
          <w:tab w:val="clear" w:pos="4153"/>
          <w:tab w:val="clear" w:pos="8306"/>
        </w:tabs>
        <w:jc w:val="both"/>
      </w:pPr>
    </w:p>
    <w:p w:rsidR="007009A1" w:rsidRDefault="00A95BB6" w:rsidP="00AA4A4D">
      <w:pPr>
        <w:pStyle w:val="Antrats"/>
        <w:tabs>
          <w:tab w:val="clear" w:pos="4153"/>
          <w:tab w:val="clear" w:pos="8306"/>
        </w:tabs>
        <w:jc w:val="both"/>
        <w:rPr>
          <w:b/>
        </w:rPr>
      </w:pPr>
      <w:r>
        <w:br w:type="page"/>
      </w:r>
    </w:p>
    <w:p w:rsidR="007009A1" w:rsidRPr="007F1473" w:rsidRDefault="007009A1">
      <w:pPr>
        <w:rPr>
          <w:sz w:val="23"/>
          <w:szCs w:val="23"/>
        </w:rPr>
      </w:pPr>
      <w:r w:rsidRPr="007F1473">
        <w:rPr>
          <w:sz w:val="23"/>
          <w:szCs w:val="23"/>
        </w:rPr>
        <w:lastRenderedPageBreak/>
        <w:t>Pasvalio rajono savivaldybės tarybai</w:t>
      </w:r>
    </w:p>
    <w:p w:rsidR="007009A1" w:rsidRPr="007F1473" w:rsidRDefault="007009A1">
      <w:pPr>
        <w:jc w:val="center"/>
        <w:rPr>
          <w:b/>
          <w:sz w:val="23"/>
          <w:szCs w:val="23"/>
        </w:rPr>
      </w:pPr>
    </w:p>
    <w:p w:rsidR="007009A1" w:rsidRPr="007F1473" w:rsidRDefault="007009A1">
      <w:pPr>
        <w:jc w:val="center"/>
        <w:rPr>
          <w:b/>
          <w:sz w:val="23"/>
          <w:szCs w:val="23"/>
        </w:rPr>
      </w:pPr>
      <w:r w:rsidRPr="007F1473">
        <w:rPr>
          <w:b/>
          <w:sz w:val="23"/>
          <w:szCs w:val="23"/>
        </w:rPr>
        <w:t>AIŠKINAMASIS RAŠTAS</w:t>
      </w:r>
    </w:p>
    <w:p w:rsidR="007009A1" w:rsidRPr="007F1473" w:rsidRDefault="007009A1">
      <w:pPr>
        <w:jc w:val="center"/>
        <w:rPr>
          <w:b/>
          <w:sz w:val="23"/>
          <w:szCs w:val="23"/>
        </w:rPr>
      </w:pPr>
    </w:p>
    <w:p w:rsidR="007009A1" w:rsidRPr="007F1473" w:rsidRDefault="007009A1">
      <w:pPr>
        <w:jc w:val="center"/>
        <w:rPr>
          <w:b/>
          <w:sz w:val="23"/>
          <w:szCs w:val="23"/>
        </w:rPr>
      </w:pPr>
      <w:r w:rsidRPr="007F1473">
        <w:rPr>
          <w:rStyle w:val="antr"/>
          <w:sz w:val="23"/>
          <w:szCs w:val="23"/>
        </w:rPr>
        <w:t xml:space="preserve">DĖL </w:t>
      </w:r>
      <w:r w:rsidR="00AA4A4D" w:rsidRPr="007F1473">
        <w:rPr>
          <w:b/>
          <w:bCs/>
          <w:caps/>
          <w:sz w:val="23"/>
          <w:szCs w:val="23"/>
        </w:rPr>
        <w:t>PASVALIO RAJONO SAVIVALDYBĖS tarybos 2015 m. balandžio 29 d. sprendimo Nr. t1-10 „Dėl pasvalio rajono savivaldybės tarybos komitetų sudarymo“ pakeitimo</w:t>
      </w:r>
      <w:r w:rsidRPr="007F1473">
        <w:rPr>
          <w:b/>
          <w:bCs/>
          <w:caps/>
          <w:sz w:val="23"/>
          <w:szCs w:val="23"/>
        </w:rPr>
        <w:t xml:space="preserve"> </w:t>
      </w:r>
    </w:p>
    <w:p w:rsidR="007009A1" w:rsidRPr="007F1473" w:rsidRDefault="007009A1">
      <w:pPr>
        <w:jc w:val="center"/>
        <w:rPr>
          <w:b/>
          <w:sz w:val="23"/>
          <w:szCs w:val="23"/>
        </w:rPr>
      </w:pPr>
    </w:p>
    <w:p w:rsidR="007009A1" w:rsidRPr="007F1473" w:rsidRDefault="00E56C2A">
      <w:pPr>
        <w:jc w:val="center"/>
        <w:rPr>
          <w:sz w:val="23"/>
          <w:szCs w:val="23"/>
        </w:rPr>
      </w:pPr>
      <w:r w:rsidRPr="007F1473">
        <w:rPr>
          <w:sz w:val="23"/>
          <w:szCs w:val="23"/>
        </w:rPr>
        <w:t>201</w:t>
      </w:r>
      <w:r w:rsidR="007F1473" w:rsidRPr="007F1473">
        <w:rPr>
          <w:sz w:val="23"/>
          <w:szCs w:val="23"/>
        </w:rPr>
        <w:t>9-05-28</w:t>
      </w:r>
    </w:p>
    <w:p w:rsidR="007009A1" w:rsidRPr="007F1473" w:rsidRDefault="007009A1">
      <w:pPr>
        <w:jc w:val="center"/>
        <w:rPr>
          <w:sz w:val="23"/>
          <w:szCs w:val="23"/>
        </w:rPr>
      </w:pPr>
      <w:r w:rsidRPr="007F1473">
        <w:rPr>
          <w:sz w:val="23"/>
          <w:szCs w:val="23"/>
        </w:rPr>
        <w:t>Pasvalys</w:t>
      </w:r>
    </w:p>
    <w:p w:rsidR="00B10CC3" w:rsidRPr="007F1473" w:rsidRDefault="00B10CC3">
      <w:pPr>
        <w:jc w:val="center"/>
        <w:rPr>
          <w:sz w:val="23"/>
          <w:szCs w:val="23"/>
        </w:rPr>
      </w:pPr>
    </w:p>
    <w:p w:rsidR="007009A1" w:rsidRPr="007F1473" w:rsidRDefault="007009A1">
      <w:pPr>
        <w:ind w:left="720"/>
        <w:jc w:val="both"/>
        <w:rPr>
          <w:b/>
          <w:sz w:val="23"/>
          <w:szCs w:val="23"/>
        </w:rPr>
      </w:pPr>
      <w:r w:rsidRPr="007F1473">
        <w:rPr>
          <w:b/>
          <w:sz w:val="23"/>
          <w:szCs w:val="23"/>
        </w:rPr>
        <w:t>1. Problemos esmė.</w:t>
      </w:r>
    </w:p>
    <w:p w:rsidR="003C7205" w:rsidRPr="007F1473" w:rsidRDefault="00A95BB6" w:rsidP="003C7205">
      <w:pPr>
        <w:ind w:firstLine="720"/>
        <w:jc w:val="both"/>
        <w:rPr>
          <w:sz w:val="23"/>
          <w:szCs w:val="23"/>
        </w:rPr>
      </w:pPr>
      <w:r w:rsidRPr="007F1473">
        <w:rPr>
          <w:sz w:val="23"/>
          <w:szCs w:val="23"/>
        </w:rPr>
        <w:t xml:space="preserve">Vietos savivaldos įstatymo 14 straipsnio 1 dalyje nustatyta, kad „Savivaldybės tarybos komitetai sudaromi savivaldybės tarybai teikiamiems klausimams preliminariai nagrinėti ir išvadoms bei pasiūlymams teikti, kontroliuoti, kaip laikomasi įstatymų ir vykdomi savivaldybės tarybos, mero sprendimai“; 2 dalyje </w:t>
      </w:r>
      <w:r w:rsidR="00667E91" w:rsidRPr="007F1473">
        <w:rPr>
          <w:sz w:val="23"/>
          <w:szCs w:val="23"/>
        </w:rPr>
        <w:t>–</w:t>
      </w:r>
      <w:r w:rsidRPr="007F1473">
        <w:rPr>
          <w:sz w:val="23"/>
          <w:szCs w:val="23"/>
        </w:rPr>
        <w:t xml:space="preserve"> „Komitetai sudaromi ne mažiau kaip iš 3 tarybos narių savivaldybės tarybos sprendimu. Komitetų ir jų narių skaičių, komitetų įgaliojimus, išskyrus Kontrolės komitetą, nustato savivaldybės taryba“</w:t>
      </w:r>
      <w:r w:rsidR="003C7205" w:rsidRPr="007F1473">
        <w:rPr>
          <w:sz w:val="23"/>
          <w:szCs w:val="23"/>
        </w:rPr>
        <w:t xml:space="preserve"> bei 23 straipsnio 2 p nustato pareigą „būti vieno (be Kontrolės komiteto) komiteto nariu“.</w:t>
      </w:r>
    </w:p>
    <w:p w:rsidR="007009A1" w:rsidRPr="007F1473" w:rsidRDefault="007009A1">
      <w:pPr>
        <w:ind w:left="720"/>
        <w:jc w:val="both"/>
        <w:rPr>
          <w:b/>
          <w:bCs/>
          <w:sz w:val="23"/>
          <w:szCs w:val="23"/>
        </w:rPr>
      </w:pPr>
      <w:r w:rsidRPr="007F1473">
        <w:rPr>
          <w:b/>
          <w:bCs/>
          <w:sz w:val="23"/>
          <w:szCs w:val="23"/>
        </w:rPr>
        <w:t xml:space="preserve">2. Kokios siūlomos naujos teisinio reguliavimo nuostatos ir kokių rezultatų laukiama. </w:t>
      </w:r>
    </w:p>
    <w:p w:rsidR="00830627" w:rsidRPr="007F1473" w:rsidRDefault="00830627" w:rsidP="00830627">
      <w:pPr>
        <w:ind w:firstLine="720"/>
        <w:jc w:val="both"/>
        <w:rPr>
          <w:sz w:val="23"/>
          <w:szCs w:val="23"/>
        </w:rPr>
      </w:pPr>
      <w:r w:rsidRPr="007F1473">
        <w:rPr>
          <w:sz w:val="23"/>
          <w:szCs w:val="23"/>
        </w:rPr>
        <w:t>Sprendimo projektas parengtas vadovaujantis L</w:t>
      </w:r>
      <w:r w:rsidR="00E82C20" w:rsidRPr="007F1473">
        <w:rPr>
          <w:sz w:val="23"/>
          <w:szCs w:val="23"/>
        </w:rPr>
        <w:t>ietuvos Respublikos</w:t>
      </w:r>
      <w:r w:rsidRPr="007F1473">
        <w:rPr>
          <w:sz w:val="23"/>
          <w:szCs w:val="23"/>
        </w:rPr>
        <w:t xml:space="preserve"> </w:t>
      </w:r>
      <w:r w:rsidR="00E82C20" w:rsidRPr="007F1473">
        <w:rPr>
          <w:sz w:val="23"/>
          <w:szCs w:val="23"/>
        </w:rPr>
        <w:t>s</w:t>
      </w:r>
      <w:r w:rsidRPr="007F1473">
        <w:rPr>
          <w:sz w:val="23"/>
          <w:szCs w:val="23"/>
        </w:rPr>
        <w:t>avivaldybių tarybų rinkimų įstatymo 88 str</w:t>
      </w:r>
      <w:r w:rsidR="00E82C20" w:rsidRPr="007F1473">
        <w:rPr>
          <w:sz w:val="23"/>
          <w:szCs w:val="23"/>
        </w:rPr>
        <w:t>ai</w:t>
      </w:r>
      <w:r w:rsidR="007F1473" w:rsidRPr="007F1473">
        <w:rPr>
          <w:sz w:val="23"/>
          <w:szCs w:val="23"/>
        </w:rPr>
        <w:t>ps</w:t>
      </w:r>
      <w:r w:rsidR="00E82C20" w:rsidRPr="007F1473">
        <w:rPr>
          <w:sz w:val="23"/>
          <w:szCs w:val="23"/>
        </w:rPr>
        <w:t>nio</w:t>
      </w:r>
      <w:r w:rsidRPr="007F1473">
        <w:rPr>
          <w:sz w:val="23"/>
          <w:szCs w:val="23"/>
        </w:rPr>
        <w:t xml:space="preserve"> 1 dalies 1, 2 punktais ir 89 str</w:t>
      </w:r>
      <w:r w:rsidR="00E82C20" w:rsidRPr="007F1473">
        <w:rPr>
          <w:sz w:val="23"/>
          <w:szCs w:val="23"/>
        </w:rPr>
        <w:t>aipsnio</w:t>
      </w:r>
      <w:r w:rsidRPr="007F1473">
        <w:rPr>
          <w:sz w:val="23"/>
          <w:szCs w:val="23"/>
        </w:rPr>
        <w:t xml:space="preserve"> 1 dalimi, Vyriausiosios rinkimų komisijos 2019 m. gegužės 2 d. sprendimu Nr. Sp-247 „</w:t>
      </w:r>
      <w:r w:rsidRPr="007F1473">
        <w:rPr>
          <w:bCs/>
          <w:sz w:val="23"/>
          <w:szCs w:val="23"/>
        </w:rPr>
        <w:t xml:space="preserve">Dėl Anykščių rajono, Joniškio rajono, Jurbarko rajono, Kalvarijos, Kazlų Rūdos, Pasvalio rajono, Prienų rajono, Radviliškio rajono, Raseinių rajono, Šiaulių rajono, Šilalės rajono ir Vilkaviškio rajono savivaldybių tarybų narių įgaliojimų nutrūkimo prieš terminą ir šių savivaldybių tarybų narių mandatų naujiems savivaldybių tarybų nariams pripažinimo“. Atsistatydinus </w:t>
      </w:r>
      <w:r w:rsidR="00E82C20" w:rsidRPr="007F1473">
        <w:rPr>
          <w:bCs/>
          <w:sz w:val="23"/>
          <w:szCs w:val="23"/>
        </w:rPr>
        <w:t xml:space="preserve">Savivaldybės </w:t>
      </w:r>
      <w:r w:rsidRPr="007F1473">
        <w:rPr>
          <w:bCs/>
          <w:sz w:val="23"/>
          <w:szCs w:val="23"/>
        </w:rPr>
        <w:t xml:space="preserve">tarybos nariui Pauliui Petkevičiui ir </w:t>
      </w:r>
      <w:r w:rsidRPr="007F1473">
        <w:rPr>
          <w:sz w:val="23"/>
          <w:szCs w:val="23"/>
        </w:rPr>
        <w:t xml:space="preserve">Savivaldybės taryboje atsiradus laisvai vietai, </w:t>
      </w:r>
      <w:r w:rsidR="00E82C20" w:rsidRPr="007F1473">
        <w:rPr>
          <w:sz w:val="23"/>
          <w:szCs w:val="23"/>
        </w:rPr>
        <w:t>Savivaldybės t</w:t>
      </w:r>
      <w:r w:rsidRPr="007F1473">
        <w:rPr>
          <w:sz w:val="23"/>
          <w:szCs w:val="23"/>
        </w:rPr>
        <w:t xml:space="preserve">arybos nariu tampa kandidatų sąraše, pagal kurį buvo išrinktas nebesantis tarybos nariu, pirmasis </w:t>
      </w:r>
      <w:r w:rsidR="00E82C20" w:rsidRPr="007F1473">
        <w:rPr>
          <w:sz w:val="23"/>
          <w:szCs w:val="23"/>
        </w:rPr>
        <w:t xml:space="preserve">Savivaldybės </w:t>
      </w:r>
      <w:r w:rsidRPr="007F1473">
        <w:rPr>
          <w:sz w:val="23"/>
          <w:szCs w:val="23"/>
        </w:rPr>
        <w:t xml:space="preserve">tarybos nario mandato negavęs kandidatas – Rasa </w:t>
      </w:r>
      <w:proofErr w:type="spellStart"/>
      <w:r w:rsidRPr="007F1473">
        <w:rPr>
          <w:sz w:val="23"/>
          <w:szCs w:val="23"/>
        </w:rPr>
        <w:t>Andžiuvienė</w:t>
      </w:r>
      <w:proofErr w:type="spellEnd"/>
      <w:r w:rsidRPr="007F1473">
        <w:rPr>
          <w:sz w:val="23"/>
          <w:szCs w:val="23"/>
        </w:rPr>
        <w:t>. Taip pat Savivaldybės tarybos nario pareigas pradeda eiti naujos 2019-2023 metų kadencijos Savivaldybės tarybos narė Jūratė Jovaišienė.</w:t>
      </w:r>
    </w:p>
    <w:p w:rsidR="00830627" w:rsidRPr="007F1473" w:rsidRDefault="00830627" w:rsidP="00830627">
      <w:pPr>
        <w:jc w:val="both"/>
        <w:rPr>
          <w:sz w:val="23"/>
          <w:szCs w:val="23"/>
        </w:rPr>
      </w:pPr>
      <w:r w:rsidRPr="007F1473">
        <w:rPr>
          <w:sz w:val="23"/>
          <w:szCs w:val="23"/>
        </w:rPr>
        <w:tab/>
      </w:r>
      <w:r w:rsidRPr="007F1473">
        <w:rPr>
          <w:rFonts w:eastAsia="Calibri"/>
          <w:sz w:val="23"/>
          <w:szCs w:val="23"/>
        </w:rPr>
        <w:t xml:space="preserve">Atsižvelgiant į tai, </w:t>
      </w:r>
      <w:r w:rsidR="00E82C20" w:rsidRPr="007F1473">
        <w:rPr>
          <w:sz w:val="23"/>
          <w:szCs w:val="23"/>
        </w:rPr>
        <w:t xml:space="preserve">Savivaldybės </w:t>
      </w:r>
      <w:r w:rsidR="00E82C20" w:rsidRPr="007F1473">
        <w:rPr>
          <w:rFonts w:eastAsia="Calibri"/>
          <w:sz w:val="23"/>
          <w:szCs w:val="23"/>
        </w:rPr>
        <w:t>t</w:t>
      </w:r>
      <w:r w:rsidRPr="007F1473">
        <w:rPr>
          <w:rFonts w:eastAsia="Calibri"/>
          <w:sz w:val="23"/>
          <w:szCs w:val="23"/>
        </w:rPr>
        <w:t xml:space="preserve">arybai teikiamas sprendimo projektas, kuriuo keičiamas </w:t>
      </w:r>
      <w:r w:rsidRPr="007F1473">
        <w:rPr>
          <w:bCs/>
          <w:sz w:val="23"/>
          <w:szCs w:val="23"/>
        </w:rPr>
        <w:t>2019 m. balandžio 30 d. sprendimo Nr. T1-68 „Dėl Pasvalio rajono savivaldybės tarybos komitetų sudarymo“</w:t>
      </w:r>
      <w:r w:rsidRPr="007F1473">
        <w:rPr>
          <w:sz w:val="23"/>
          <w:szCs w:val="23"/>
        </w:rPr>
        <w:t xml:space="preserve"> 2 punktas išdėstant jį taip:</w:t>
      </w:r>
    </w:p>
    <w:p w:rsidR="00830627" w:rsidRPr="007F1473" w:rsidRDefault="00830627" w:rsidP="00830627">
      <w:pPr>
        <w:pStyle w:val="Antrats"/>
        <w:tabs>
          <w:tab w:val="left" w:pos="720"/>
        </w:tabs>
        <w:ind w:firstLine="709"/>
        <w:jc w:val="both"/>
        <w:rPr>
          <w:sz w:val="23"/>
          <w:szCs w:val="23"/>
        </w:rPr>
      </w:pPr>
      <w:r w:rsidRPr="007F1473">
        <w:rPr>
          <w:sz w:val="23"/>
          <w:szCs w:val="23"/>
        </w:rPr>
        <w:tab/>
        <w:t>„</w:t>
      </w:r>
      <w:r w:rsidRPr="007F1473">
        <w:rPr>
          <w:b/>
          <w:sz w:val="23"/>
          <w:szCs w:val="23"/>
        </w:rPr>
        <w:t>2. Švietimo, kultūros ir sporto komitetą</w:t>
      </w:r>
      <w:r w:rsidR="00C156A0">
        <w:rPr>
          <w:b/>
          <w:sz w:val="23"/>
          <w:szCs w:val="23"/>
        </w:rPr>
        <w:t xml:space="preserve"> iš</w:t>
      </w:r>
      <w:bookmarkStart w:id="5" w:name="_GoBack"/>
      <w:bookmarkEnd w:id="5"/>
      <w:r w:rsidRPr="007F1473">
        <w:rPr>
          <w:b/>
          <w:sz w:val="23"/>
          <w:szCs w:val="23"/>
        </w:rPr>
        <w:t xml:space="preserve"> 6 (šešių) narių</w:t>
      </w:r>
      <w:r w:rsidRPr="007F1473">
        <w:rPr>
          <w:sz w:val="23"/>
          <w:szCs w:val="23"/>
        </w:rPr>
        <w:t>:</w:t>
      </w:r>
    </w:p>
    <w:p w:rsidR="00830627" w:rsidRPr="007F1473" w:rsidRDefault="00830627" w:rsidP="00830627">
      <w:pPr>
        <w:pStyle w:val="Antrats"/>
        <w:tabs>
          <w:tab w:val="left" w:pos="720"/>
        </w:tabs>
        <w:ind w:firstLine="709"/>
        <w:jc w:val="both"/>
        <w:rPr>
          <w:b/>
          <w:sz w:val="23"/>
          <w:szCs w:val="23"/>
        </w:rPr>
      </w:pPr>
      <w:r w:rsidRPr="007F1473">
        <w:rPr>
          <w:b/>
          <w:sz w:val="23"/>
          <w:szCs w:val="23"/>
        </w:rPr>
        <w:t xml:space="preserve">2.1. Rasa </w:t>
      </w:r>
      <w:proofErr w:type="spellStart"/>
      <w:r w:rsidRPr="007F1473">
        <w:rPr>
          <w:b/>
          <w:sz w:val="23"/>
          <w:szCs w:val="23"/>
        </w:rPr>
        <w:t>Andžiuvienė</w:t>
      </w:r>
      <w:proofErr w:type="spellEnd"/>
      <w:r w:rsidRPr="007F1473">
        <w:rPr>
          <w:b/>
          <w:sz w:val="23"/>
          <w:szCs w:val="23"/>
        </w:rPr>
        <w:t>;</w:t>
      </w:r>
    </w:p>
    <w:p w:rsidR="00830627" w:rsidRPr="007F1473" w:rsidRDefault="00830627" w:rsidP="00830627">
      <w:pPr>
        <w:pStyle w:val="Antrats"/>
        <w:tabs>
          <w:tab w:val="left" w:pos="720"/>
        </w:tabs>
        <w:ind w:firstLine="709"/>
        <w:jc w:val="both"/>
        <w:rPr>
          <w:b/>
          <w:sz w:val="23"/>
          <w:szCs w:val="23"/>
        </w:rPr>
      </w:pPr>
      <w:r w:rsidRPr="007F1473">
        <w:rPr>
          <w:b/>
          <w:sz w:val="23"/>
          <w:szCs w:val="23"/>
        </w:rPr>
        <w:t>2.2. Jūratė Jovaišienė;</w:t>
      </w:r>
    </w:p>
    <w:p w:rsidR="00830627" w:rsidRPr="007F1473" w:rsidRDefault="00830627" w:rsidP="00830627">
      <w:pPr>
        <w:pStyle w:val="Antrats"/>
        <w:tabs>
          <w:tab w:val="left" w:pos="720"/>
        </w:tabs>
        <w:ind w:firstLine="709"/>
        <w:jc w:val="both"/>
        <w:rPr>
          <w:sz w:val="23"/>
          <w:szCs w:val="23"/>
        </w:rPr>
      </w:pPr>
      <w:r w:rsidRPr="007F1473">
        <w:rPr>
          <w:sz w:val="23"/>
          <w:szCs w:val="23"/>
        </w:rPr>
        <w:t>2.3. Rimvydas Mitkus;</w:t>
      </w:r>
    </w:p>
    <w:p w:rsidR="00830627" w:rsidRPr="007F1473" w:rsidRDefault="00830627" w:rsidP="00830627">
      <w:pPr>
        <w:pStyle w:val="Antrats"/>
        <w:tabs>
          <w:tab w:val="left" w:pos="720"/>
        </w:tabs>
        <w:ind w:firstLine="709"/>
        <w:jc w:val="both"/>
        <w:rPr>
          <w:sz w:val="23"/>
          <w:szCs w:val="23"/>
        </w:rPr>
      </w:pPr>
      <w:r w:rsidRPr="007F1473">
        <w:rPr>
          <w:sz w:val="23"/>
          <w:szCs w:val="23"/>
        </w:rPr>
        <w:t>2.4. Algirdas Mulevičius;</w:t>
      </w:r>
    </w:p>
    <w:p w:rsidR="00830627" w:rsidRPr="007F1473" w:rsidRDefault="00830627" w:rsidP="00830627">
      <w:pPr>
        <w:pStyle w:val="Antrats"/>
        <w:tabs>
          <w:tab w:val="left" w:pos="720"/>
        </w:tabs>
        <w:ind w:firstLine="709"/>
        <w:jc w:val="both"/>
        <w:rPr>
          <w:sz w:val="23"/>
          <w:szCs w:val="23"/>
        </w:rPr>
      </w:pPr>
      <w:r w:rsidRPr="007F1473">
        <w:rPr>
          <w:sz w:val="23"/>
          <w:szCs w:val="23"/>
        </w:rPr>
        <w:t>2.5. Jurgita Vaitiekūnienė;</w:t>
      </w:r>
    </w:p>
    <w:p w:rsidR="00830627" w:rsidRPr="007F1473" w:rsidRDefault="00830627" w:rsidP="00830627">
      <w:pPr>
        <w:pStyle w:val="Antrats"/>
        <w:tabs>
          <w:tab w:val="left" w:pos="720"/>
        </w:tabs>
        <w:ind w:firstLine="709"/>
        <w:jc w:val="both"/>
        <w:rPr>
          <w:sz w:val="23"/>
          <w:szCs w:val="23"/>
        </w:rPr>
      </w:pPr>
      <w:r w:rsidRPr="007F1473">
        <w:rPr>
          <w:sz w:val="23"/>
          <w:szCs w:val="23"/>
        </w:rPr>
        <w:t xml:space="preserve">2.6. Gediminas </w:t>
      </w:r>
      <w:proofErr w:type="spellStart"/>
      <w:r w:rsidRPr="007F1473">
        <w:rPr>
          <w:sz w:val="23"/>
          <w:szCs w:val="23"/>
        </w:rPr>
        <w:t>Žardeckas</w:t>
      </w:r>
      <w:proofErr w:type="spellEnd"/>
      <w:r w:rsidRPr="007F1473">
        <w:rPr>
          <w:sz w:val="23"/>
          <w:szCs w:val="23"/>
        </w:rPr>
        <w:t>.</w:t>
      </w:r>
    </w:p>
    <w:p w:rsidR="00AA4A4D" w:rsidRPr="007F1473" w:rsidRDefault="00AA4A4D" w:rsidP="00830627">
      <w:pPr>
        <w:jc w:val="both"/>
        <w:rPr>
          <w:sz w:val="23"/>
          <w:szCs w:val="23"/>
        </w:rPr>
      </w:pPr>
      <w:r w:rsidRPr="007F1473">
        <w:rPr>
          <w:sz w:val="23"/>
          <w:szCs w:val="23"/>
        </w:rPr>
        <w:t>Parengtas sprendimo projektas neprieštarauja galiojantiems teisės aktams.</w:t>
      </w:r>
    </w:p>
    <w:p w:rsidR="007009A1" w:rsidRPr="007F1473" w:rsidRDefault="007009A1" w:rsidP="00830627">
      <w:pPr>
        <w:jc w:val="both"/>
        <w:rPr>
          <w:sz w:val="23"/>
          <w:szCs w:val="23"/>
        </w:rPr>
      </w:pPr>
      <w:r w:rsidRPr="007F1473">
        <w:rPr>
          <w:sz w:val="23"/>
          <w:szCs w:val="23"/>
        </w:rPr>
        <w:t>Priimtas sprendimo projektas įtakos korupcijai neturės. </w:t>
      </w:r>
    </w:p>
    <w:p w:rsidR="007009A1" w:rsidRPr="007F1473" w:rsidRDefault="007009A1">
      <w:pPr>
        <w:pStyle w:val="Pagrindinistekstas11"/>
        <w:ind w:firstLine="720"/>
        <w:rPr>
          <w:rFonts w:ascii="Times New Roman" w:hAnsi="Times New Roman"/>
          <w:sz w:val="23"/>
          <w:szCs w:val="23"/>
          <w:lang w:val="lt-LT"/>
        </w:rPr>
      </w:pPr>
      <w:r w:rsidRPr="007F1473">
        <w:rPr>
          <w:rFonts w:ascii="Times New Roman" w:hAnsi="Times New Roman"/>
          <w:b/>
          <w:sz w:val="23"/>
          <w:szCs w:val="23"/>
          <w:lang w:val="lt-LT"/>
        </w:rPr>
        <w:t>3. Skaičiavimai, išlaidų sąmatos, finansavimo šaltiniai.</w:t>
      </w:r>
      <w:r w:rsidRPr="007F1473">
        <w:rPr>
          <w:rFonts w:ascii="Times New Roman" w:hAnsi="Times New Roman"/>
          <w:sz w:val="23"/>
          <w:szCs w:val="23"/>
          <w:lang w:val="lt-LT"/>
        </w:rPr>
        <w:t xml:space="preserve">  </w:t>
      </w:r>
    </w:p>
    <w:p w:rsidR="007009A1" w:rsidRPr="007F1473" w:rsidRDefault="007009A1">
      <w:pPr>
        <w:autoSpaceDE w:val="0"/>
        <w:autoSpaceDN w:val="0"/>
        <w:adjustRightInd w:val="0"/>
        <w:ind w:firstLine="720"/>
        <w:jc w:val="both"/>
        <w:rPr>
          <w:rFonts w:ascii="TimesNewRomanPSMT" w:hAnsi="TimesNewRomanPSMT" w:cs="TimesNewRomanPSMT"/>
          <w:sz w:val="23"/>
          <w:szCs w:val="23"/>
        </w:rPr>
      </w:pPr>
      <w:r w:rsidRPr="007F1473">
        <w:rPr>
          <w:sz w:val="23"/>
          <w:szCs w:val="23"/>
          <w:lang w:eastAsia="lt-LT"/>
        </w:rPr>
        <w:t>Sprendimo projekto įgyvendinimui lėšų nereikia.</w:t>
      </w:r>
    </w:p>
    <w:p w:rsidR="007009A1" w:rsidRPr="007F1473" w:rsidRDefault="007009A1">
      <w:pPr>
        <w:ind w:firstLine="731"/>
        <w:jc w:val="both"/>
        <w:rPr>
          <w:sz w:val="23"/>
          <w:szCs w:val="23"/>
        </w:rPr>
      </w:pPr>
      <w:r w:rsidRPr="007F1473">
        <w:rPr>
          <w:b/>
          <w:bCs/>
          <w:sz w:val="23"/>
          <w:szCs w:val="23"/>
        </w:rPr>
        <w:t>4. Numatomo teisinio reguliavimo poveikio vertinimo rezultatai</w:t>
      </w:r>
      <w:r w:rsidRPr="007F1473">
        <w:rPr>
          <w:bCs/>
          <w:sz w:val="23"/>
          <w:szCs w:val="23"/>
        </w:rPr>
        <w:t>,</w:t>
      </w:r>
      <w:r w:rsidRPr="007F1473">
        <w:rPr>
          <w:b/>
          <w:bCs/>
          <w:sz w:val="23"/>
          <w:szCs w:val="23"/>
        </w:rPr>
        <w:t xml:space="preserve"> galimos neigiamos priimto sprendimo pasekmės ir kokių priemonių reikėtų imtis, kad tokių pasekmių būtų išvengta.</w:t>
      </w:r>
    </w:p>
    <w:p w:rsidR="007009A1" w:rsidRPr="007F1473" w:rsidRDefault="007009A1">
      <w:pPr>
        <w:ind w:firstLine="731"/>
        <w:jc w:val="both"/>
        <w:rPr>
          <w:sz w:val="23"/>
          <w:szCs w:val="23"/>
        </w:rPr>
      </w:pPr>
      <w:r w:rsidRPr="007F1473">
        <w:rPr>
          <w:sz w:val="23"/>
          <w:szCs w:val="23"/>
        </w:rPr>
        <w:t>Priėmus sprendimo projektą, neigiamų pasekmių nenumatoma.</w:t>
      </w:r>
    </w:p>
    <w:p w:rsidR="007009A1" w:rsidRPr="007F1473" w:rsidRDefault="007009A1">
      <w:pPr>
        <w:ind w:firstLine="731"/>
        <w:jc w:val="both"/>
        <w:rPr>
          <w:b/>
          <w:bCs/>
          <w:sz w:val="23"/>
          <w:szCs w:val="23"/>
        </w:rPr>
      </w:pPr>
      <w:r w:rsidRPr="007F1473">
        <w:rPr>
          <w:b/>
          <w:bCs/>
          <w:sz w:val="23"/>
          <w:szCs w:val="23"/>
        </w:rPr>
        <w:t xml:space="preserve">5. Jeigu sprendimui  įgyvendinti reikia įgyvendinamųjų teisės aktų, – kas ir kada juos turėtų priimti. </w:t>
      </w:r>
    </w:p>
    <w:p w:rsidR="007009A1" w:rsidRPr="007F1473" w:rsidRDefault="007009A1">
      <w:pPr>
        <w:ind w:firstLine="731"/>
        <w:jc w:val="both"/>
        <w:rPr>
          <w:bCs/>
          <w:sz w:val="23"/>
          <w:szCs w:val="23"/>
        </w:rPr>
      </w:pPr>
      <w:r w:rsidRPr="007F1473">
        <w:rPr>
          <w:bCs/>
          <w:sz w:val="23"/>
          <w:szCs w:val="23"/>
        </w:rPr>
        <w:t>Nereikia.</w:t>
      </w:r>
    </w:p>
    <w:p w:rsidR="00AA4A4D" w:rsidRPr="007F1473" w:rsidRDefault="007009A1">
      <w:pPr>
        <w:ind w:firstLine="720"/>
        <w:jc w:val="both"/>
        <w:rPr>
          <w:b/>
          <w:sz w:val="23"/>
          <w:szCs w:val="23"/>
        </w:rPr>
      </w:pPr>
      <w:r w:rsidRPr="007F1473">
        <w:rPr>
          <w:b/>
          <w:sz w:val="23"/>
          <w:szCs w:val="23"/>
        </w:rPr>
        <w:t>6. Sprendimo projekto iniciatoriai.</w:t>
      </w:r>
    </w:p>
    <w:p w:rsidR="007009A1" w:rsidRPr="007F1473" w:rsidRDefault="00AA4A4D">
      <w:pPr>
        <w:ind w:firstLine="720"/>
        <w:jc w:val="both"/>
        <w:rPr>
          <w:sz w:val="23"/>
          <w:szCs w:val="23"/>
        </w:rPr>
      </w:pPr>
      <w:r w:rsidRPr="007F1473">
        <w:rPr>
          <w:sz w:val="23"/>
          <w:szCs w:val="23"/>
        </w:rPr>
        <w:t xml:space="preserve">Savivaldybės meras Gintautas </w:t>
      </w:r>
      <w:proofErr w:type="spellStart"/>
      <w:r w:rsidRPr="007F1473">
        <w:rPr>
          <w:sz w:val="23"/>
          <w:szCs w:val="23"/>
        </w:rPr>
        <w:t>Gegužinskas</w:t>
      </w:r>
      <w:proofErr w:type="spellEnd"/>
      <w:r w:rsidRPr="007F1473">
        <w:rPr>
          <w:sz w:val="23"/>
          <w:szCs w:val="23"/>
        </w:rPr>
        <w:t>.</w:t>
      </w:r>
      <w:r w:rsidR="007009A1" w:rsidRPr="007F1473">
        <w:rPr>
          <w:sz w:val="23"/>
          <w:szCs w:val="23"/>
        </w:rPr>
        <w:t xml:space="preserve"> </w:t>
      </w:r>
    </w:p>
    <w:p w:rsidR="007009A1" w:rsidRPr="007F1473" w:rsidRDefault="007009A1">
      <w:pPr>
        <w:ind w:firstLine="720"/>
        <w:jc w:val="both"/>
        <w:rPr>
          <w:b/>
          <w:bCs/>
          <w:sz w:val="23"/>
          <w:szCs w:val="23"/>
        </w:rPr>
      </w:pPr>
      <w:r w:rsidRPr="007F1473">
        <w:rPr>
          <w:b/>
          <w:bCs/>
          <w:sz w:val="23"/>
          <w:szCs w:val="23"/>
        </w:rPr>
        <w:t xml:space="preserve">7. Sprendimo projekto rengimo metu gauti specialistų vertinimai ir išvados. </w:t>
      </w:r>
    </w:p>
    <w:p w:rsidR="007009A1" w:rsidRPr="007F1473" w:rsidRDefault="0049112E">
      <w:pPr>
        <w:ind w:firstLine="709"/>
        <w:jc w:val="both"/>
        <w:rPr>
          <w:sz w:val="23"/>
          <w:szCs w:val="23"/>
        </w:rPr>
      </w:pPr>
      <w:r w:rsidRPr="007F1473">
        <w:rPr>
          <w:sz w:val="23"/>
          <w:szCs w:val="23"/>
        </w:rPr>
        <w:t>Pritarta sprendimo projektui.</w:t>
      </w:r>
    </w:p>
    <w:p w:rsidR="009D4FF7" w:rsidRPr="007F1473" w:rsidRDefault="009D4FF7">
      <w:pPr>
        <w:ind w:firstLine="709"/>
        <w:jc w:val="both"/>
        <w:rPr>
          <w:sz w:val="23"/>
          <w:szCs w:val="23"/>
        </w:rPr>
      </w:pPr>
    </w:p>
    <w:p w:rsidR="007009A1" w:rsidRPr="007F1473" w:rsidRDefault="00E56C2A">
      <w:pPr>
        <w:ind w:firstLine="709"/>
        <w:jc w:val="both"/>
        <w:rPr>
          <w:sz w:val="23"/>
          <w:szCs w:val="23"/>
        </w:rPr>
      </w:pPr>
      <w:r w:rsidRPr="007F1473">
        <w:rPr>
          <w:sz w:val="23"/>
          <w:szCs w:val="23"/>
        </w:rPr>
        <w:t>Tarybos sekretorė</w:t>
      </w:r>
      <w:r w:rsidR="00AA4A4D" w:rsidRPr="007F1473">
        <w:rPr>
          <w:sz w:val="23"/>
          <w:szCs w:val="23"/>
        </w:rPr>
        <w:tab/>
      </w:r>
      <w:r w:rsidR="00AA4A4D" w:rsidRPr="007F1473">
        <w:rPr>
          <w:sz w:val="23"/>
          <w:szCs w:val="23"/>
        </w:rPr>
        <w:tab/>
      </w:r>
      <w:r w:rsidR="00AA4A4D" w:rsidRPr="007F1473">
        <w:rPr>
          <w:sz w:val="23"/>
          <w:szCs w:val="23"/>
        </w:rPr>
        <w:tab/>
      </w:r>
      <w:r w:rsidR="00AA4A4D" w:rsidRPr="007F1473">
        <w:rPr>
          <w:sz w:val="23"/>
          <w:szCs w:val="23"/>
        </w:rPr>
        <w:tab/>
      </w:r>
      <w:r w:rsidRPr="007F1473">
        <w:rPr>
          <w:sz w:val="23"/>
          <w:szCs w:val="23"/>
        </w:rPr>
        <w:tab/>
      </w:r>
      <w:r w:rsidRPr="007F1473">
        <w:rPr>
          <w:sz w:val="23"/>
          <w:szCs w:val="23"/>
        </w:rPr>
        <w:tab/>
        <w:t>Edita Aleksandravičienė</w:t>
      </w:r>
    </w:p>
    <w:sectPr w:rsidR="007009A1" w:rsidRPr="007F1473" w:rsidSect="007F1473">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6CE" w:rsidRDefault="00E556CE">
      <w:r>
        <w:separator/>
      </w:r>
    </w:p>
  </w:endnote>
  <w:endnote w:type="continuationSeparator" w:id="0">
    <w:p w:rsidR="00E556CE" w:rsidRDefault="00E5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6CE" w:rsidRDefault="00E556CE">
      <w:r>
        <w:separator/>
      </w:r>
    </w:p>
  </w:footnote>
  <w:footnote w:type="continuationSeparator" w:id="0">
    <w:p w:rsidR="00E556CE" w:rsidRDefault="00E5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8E7" w:rsidRDefault="00C338E7">
    <w:pPr>
      <w:pStyle w:val="Antrats"/>
      <w:rPr>
        <w:b/>
      </w:rPr>
    </w:pPr>
    <w:r>
      <w:tab/>
    </w:r>
    <w:r>
      <w:tab/>
      <w:t xml:space="preserve">   </w:t>
    </w:r>
  </w:p>
  <w:p w:rsidR="00C338E7" w:rsidRDefault="00C338E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80BDF"/>
    <w:multiLevelType w:val="hybridMultilevel"/>
    <w:tmpl w:val="853AA4A2"/>
    <w:lvl w:ilvl="0" w:tplc="D17E61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23024"/>
    <w:rsid w:val="00076504"/>
    <w:rsid w:val="00095B73"/>
    <w:rsid w:val="000B5675"/>
    <w:rsid w:val="00180BC3"/>
    <w:rsid w:val="001849D1"/>
    <w:rsid w:val="00192FF8"/>
    <w:rsid w:val="00193FC3"/>
    <w:rsid w:val="0020074D"/>
    <w:rsid w:val="0025459D"/>
    <w:rsid w:val="002A1DAA"/>
    <w:rsid w:val="002B7838"/>
    <w:rsid w:val="003071D6"/>
    <w:rsid w:val="00370AE5"/>
    <w:rsid w:val="003A6D72"/>
    <w:rsid w:val="003C7205"/>
    <w:rsid w:val="00401DBC"/>
    <w:rsid w:val="00424096"/>
    <w:rsid w:val="0043266B"/>
    <w:rsid w:val="0043477F"/>
    <w:rsid w:val="00447A48"/>
    <w:rsid w:val="00452343"/>
    <w:rsid w:val="0046733F"/>
    <w:rsid w:val="004764A7"/>
    <w:rsid w:val="0049112E"/>
    <w:rsid w:val="00493F48"/>
    <w:rsid w:val="004A7DA5"/>
    <w:rsid w:val="004C44C8"/>
    <w:rsid w:val="004E54BC"/>
    <w:rsid w:val="0056081D"/>
    <w:rsid w:val="00590289"/>
    <w:rsid w:val="005D70E3"/>
    <w:rsid w:val="005F7D7C"/>
    <w:rsid w:val="0061593E"/>
    <w:rsid w:val="00622A8E"/>
    <w:rsid w:val="0064312B"/>
    <w:rsid w:val="0065287C"/>
    <w:rsid w:val="0065402C"/>
    <w:rsid w:val="00667E91"/>
    <w:rsid w:val="0067404F"/>
    <w:rsid w:val="006823C3"/>
    <w:rsid w:val="006A7DDC"/>
    <w:rsid w:val="006F0104"/>
    <w:rsid w:val="007009A1"/>
    <w:rsid w:val="00724B4D"/>
    <w:rsid w:val="0074238C"/>
    <w:rsid w:val="007C33CB"/>
    <w:rsid w:val="007E3895"/>
    <w:rsid w:val="007F1473"/>
    <w:rsid w:val="00812E33"/>
    <w:rsid w:val="00830627"/>
    <w:rsid w:val="0096787A"/>
    <w:rsid w:val="009C5CEE"/>
    <w:rsid w:val="009D4FF7"/>
    <w:rsid w:val="009F572C"/>
    <w:rsid w:val="00A31D81"/>
    <w:rsid w:val="00A3401B"/>
    <w:rsid w:val="00A55A60"/>
    <w:rsid w:val="00A668BB"/>
    <w:rsid w:val="00A7271A"/>
    <w:rsid w:val="00A95BB6"/>
    <w:rsid w:val="00AA4025"/>
    <w:rsid w:val="00AA4A4D"/>
    <w:rsid w:val="00AD021F"/>
    <w:rsid w:val="00AF30DE"/>
    <w:rsid w:val="00B10CC3"/>
    <w:rsid w:val="00B82DA3"/>
    <w:rsid w:val="00BE67AB"/>
    <w:rsid w:val="00C156A0"/>
    <w:rsid w:val="00C338E7"/>
    <w:rsid w:val="00C6437F"/>
    <w:rsid w:val="00C6527E"/>
    <w:rsid w:val="00C82CD7"/>
    <w:rsid w:val="00CA7675"/>
    <w:rsid w:val="00E34BE7"/>
    <w:rsid w:val="00E45E62"/>
    <w:rsid w:val="00E556CE"/>
    <w:rsid w:val="00E56C2A"/>
    <w:rsid w:val="00E64AF6"/>
    <w:rsid w:val="00E82C20"/>
    <w:rsid w:val="00EC2297"/>
    <w:rsid w:val="00EE588F"/>
    <w:rsid w:val="00F664EE"/>
    <w:rsid w:val="00F82DFA"/>
    <w:rsid w:val="00FB0DF5"/>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8377A5"/>
  <w15:docId w15:val="{3FD50014-9245-4BA0-81D2-0B5E34E9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437F"/>
    <w:rPr>
      <w:sz w:val="24"/>
      <w:szCs w:val="20"/>
      <w:lang w:eastAsia="en-US"/>
    </w:rPr>
  </w:style>
  <w:style w:type="paragraph" w:styleId="Antrat1">
    <w:name w:val="heading 1"/>
    <w:basedOn w:val="prastasis"/>
    <w:next w:val="prastasis"/>
    <w:link w:val="Antrat1Diagrama"/>
    <w:uiPriority w:val="99"/>
    <w:qFormat/>
    <w:rsid w:val="00C6437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437F"/>
    <w:rPr>
      <w:rFonts w:ascii="Cambria" w:hAnsi="Cambria" w:cs="Times New Roman"/>
      <w:b/>
      <w:bCs/>
      <w:kern w:val="32"/>
      <w:sz w:val="32"/>
      <w:szCs w:val="32"/>
      <w:lang w:eastAsia="en-US"/>
    </w:rPr>
  </w:style>
  <w:style w:type="paragraph" w:styleId="Antrats">
    <w:name w:val="header"/>
    <w:basedOn w:val="prastasis"/>
    <w:link w:val="AntratsDiagrama"/>
    <w:uiPriority w:val="99"/>
    <w:rsid w:val="00C6437F"/>
    <w:pPr>
      <w:tabs>
        <w:tab w:val="center" w:pos="4153"/>
        <w:tab w:val="right" w:pos="8306"/>
      </w:tabs>
    </w:pPr>
  </w:style>
  <w:style w:type="character" w:customStyle="1" w:styleId="AntratsDiagrama">
    <w:name w:val="Antraštės Diagrama"/>
    <w:basedOn w:val="Numatytasispastraiposriftas"/>
    <w:link w:val="Antrats"/>
    <w:uiPriority w:val="99"/>
    <w:locked/>
    <w:rsid w:val="00C6437F"/>
    <w:rPr>
      <w:rFonts w:cs="Times New Roman"/>
      <w:sz w:val="24"/>
      <w:lang w:val="lt-LT" w:eastAsia="en-US" w:bidi="ar-SA"/>
    </w:rPr>
  </w:style>
  <w:style w:type="paragraph" w:styleId="Porat">
    <w:name w:val="footer"/>
    <w:basedOn w:val="prastasis"/>
    <w:link w:val="PoratDiagrama"/>
    <w:uiPriority w:val="99"/>
    <w:rsid w:val="00C6437F"/>
    <w:pPr>
      <w:tabs>
        <w:tab w:val="center" w:pos="4153"/>
        <w:tab w:val="right" w:pos="8306"/>
      </w:tabs>
    </w:pPr>
  </w:style>
  <w:style w:type="character" w:customStyle="1" w:styleId="PoratDiagrama">
    <w:name w:val="Poraštė Diagrama"/>
    <w:basedOn w:val="Numatytasispastraiposriftas"/>
    <w:link w:val="Porat"/>
    <w:uiPriority w:val="99"/>
    <w:semiHidden/>
    <w:locked/>
    <w:rsid w:val="00C6437F"/>
    <w:rPr>
      <w:rFonts w:cs="Times New Roman"/>
      <w:sz w:val="20"/>
      <w:szCs w:val="20"/>
      <w:lang w:eastAsia="en-US"/>
    </w:rPr>
  </w:style>
  <w:style w:type="paragraph" w:styleId="Debesliotekstas">
    <w:name w:val="Balloon Text"/>
    <w:basedOn w:val="prastasis"/>
    <w:link w:val="DebesliotekstasDiagrama"/>
    <w:uiPriority w:val="99"/>
    <w:semiHidden/>
    <w:rsid w:val="00C6437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437F"/>
    <w:rPr>
      <w:rFonts w:cs="Times New Roman"/>
      <w:sz w:val="2"/>
      <w:lang w:eastAsia="en-US"/>
    </w:rPr>
  </w:style>
  <w:style w:type="character" w:customStyle="1" w:styleId="typewriter">
    <w:name w:val="typewriter"/>
    <w:basedOn w:val="Numatytasispastraiposriftas"/>
    <w:uiPriority w:val="99"/>
    <w:rsid w:val="00C6437F"/>
    <w:rPr>
      <w:rFonts w:cs="Times New Roman"/>
    </w:rPr>
  </w:style>
  <w:style w:type="character" w:styleId="Vietosrezervavimoenklotekstas">
    <w:name w:val="Placeholder Text"/>
    <w:basedOn w:val="Numatytasispastraiposriftas"/>
    <w:uiPriority w:val="99"/>
    <w:semiHidden/>
    <w:rsid w:val="00C6437F"/>
    <w:rPr>
      <w:rFonts w:cs="Times New Roman"/>
      <w:color w:val="808080"/>
    </w:rPr>
  </w:style>
  <w:style w:type="character" w:customStyle="1" w:styleId="antr">
    <w:name w:val="antr"/>
    <w:basedOn w:val="Numatytasispastraiposriftas"/>
    <w:uiPriority w:val="99"/>
    <w:rsid w:val="00C6437F"/>
    <w:rPr>
      <w:rFonts w:ascii="Times New Roman" w:hAnsi="Times New Roman" w:cs="Times New Roman"/>
      <w:b/>
      <w:caps/>
      <w:sz w:val="24"/>
    </w:rPr>
  </w:style>
  <w:style w:type="paragraph" w:customStyle="1" w:styleId="Pagrindinistekstas1">
    <w:name w:val="Pagrindinis tekstas1"/>
    <w:uiPriority w:val="99"/>
    <w:rsid w:val="00C6437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4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437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437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437F"/>
    <w:pPr>
      <w:spacing w:after="120"/>
      <w:ind w:left="283"/>
    </w:pPr>
  </w:style>
  <w:style w:type="character" w:customStyle="1" w:styleId="BodyTextIndentChar">
    <w:name w:val="Body Text Indent Char"/>
    <w:basedOn w:val="Numatytasispastraiposriftas"/>
    <w:uiPriority w:val="99"/>
    <w:semiHidden/>
    <w:locked/>
    <w:rsid w:val="00C6437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437F"/>
    <w:rPr>
      <w:rFonts w:cs="Times New Roman"/>
      <w:sz w:val="24"/>
      <w:lang w:val="lt-LT" w:eastAsia="en-US" w:bidi="ar-SA"/>
    </w:rPr>
  </w:style>
  <w:style w:type="character" w:customStyle="1" w:styleId="CharChar">
    <w:name w:val="Char Char"/>
    <w:uiPriority w:val="99"/>
    <w:locked/>
    <w:rsid w:val="00C6437F"/>
    <w:rPr>
      <w:sz w:val="24"/>
      <w:lang w:val="lt-LT" w:eastAsia="en-US"/>
    </w:rPr>
  </w:style>
  <w:style w:type="paragraph" w:customStyle="1" w:styleId="Pagrindinistekstas11">
    <w:name w:val="Pagrindinis tekstas11"/>
    <w:uiPriority w:val="99"/>
    <w:rsid w:val="00C6437F"/>
    <w:pPr>
      <w:snapToGrid w:val="0"/>
      <w:ind w:firstLine="312"/>
      <w:jc w:val="both"/>
    </w:pPr>
    <w:rPr>
      <w:rFonts w:ascii="TimesLT" w:hAnsi="TimesLT"/>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762">
      <w:bodyDiv w:val="1"/>
      <w:marLeft w:val="0"/>
      <w:marRight w:val="0"/>
      <w:marTop w:val="0"/>
      <w:marBottom w:val="0"/>
      <w:divBdr>
        <w:top w:val="none" w:sz="0" w:space="0" w:color="auto"/>
        <w:left w:val="none" w:sz="0" w:space="0" w:color="auto"/>
        <w:bottom w:val="none" w:sz="0" w:space="0" w:color="auto"/>
        <w:right w:val="none" w:sz="0" w:space="0" w:color="auto"/>
      </w:divBdr>
    </w:div>
    <w:div w:id="128058206">
      <w:bodyDiv w:val="1"/>
      <w:marLeft w:val="0"/>
      <w:marRight w:val="0"/>
      <w:marTop w:val="0"/>
      <w:marBottom w:val="0"/>
      <w:divBdr>
        <w:top w:val="none" w:sz="0" w:space="0" w:color="auto"/>
        <w:left w:val="none" w:sz="0" w:space="0" w:color="auto"/>
        <w:bottom w:val="none" w:sz="0" w:space="0" w:color="auto"/>
        <w:right w:val="none" w:sz="0" w:space="0" w:color="auto"/>
      </w:divBdr>
    </w:div>
    <w:div w:id="182406165">
      <w:bodyDiv w:val="1"/>
      <w:marLeft w:val="0"/>
      <w:marRight w:val="0"/>
      <w:marTop w:val="0"/>
      <w:marBottom w:val="0"/>
      <w:divBdr>
        <w:top w:val="none" w:sz="0" w:space="0" w:color="auto"/>
        <w:left w:val="none" w:sz="0" w:space="0" w:color="auto"/>
        <w:bottom w:val="none" w:sz="0" w:space="0" w:color="auto"/>
        <w:right w:val="none" w:sz="0" w:space="0" w:color="auto"/>
      </w:divBdr>
    </w:div>
    <w:div w:id="269514101">
      <w:bodyDiv w:val="1"/>
      <w:marLeft w:val="0"/>
      <w:marRight w:val="0"/>
      <w:marTop w:val="0"/>
      <w:marBottom w:val="0"/>
      <w:divBdr>
        <w:top w:val="none" w:sz="0" w:space="0" w:color="auto"/>
        <w:left w:val="none" w:sz="0" w:space="0" w:color="auto"/>
        <w:bottom w:val="none" w:sz="0" w:space="0" w:color="auto"/>
        <w:right w:val="none" w:sz="0" w:space="0" w:color="auto"/>
      </w:divBdr>
    </w:div>
    <w:div w:id="393893965">
      <w:bodyDiv w:val="1"/>
      <w:marLeft w:val="0"/>
      <w:marRight w:val="0"/>
      <w:marTop w:val="0"/>
      <w:marBottom w:val="0"/>
      <w:divBdr>
        <w:top w:val="none" w:sz="0" w:space="0" w:color="auto"/>
        <w:left w:val="none" w:sz="0" w:space="0" w:color="auto"/>
        <w:bottom w:val="none" w:sz="0" w:space="0" w:color="auto"/>
        <w:right w:val="none" w:sz="0" w:space="0" w:color="auto"/>
      </w:divBdr>
    </w:div>
    <w:div w:id="1023482141">
      <w:bodyDiv w:val="1"/>
      <w:marLeft w:val="0"/>
      <w:marRight w:val="0"/>
      <w:marTop w:val="0"/>
      <w:marBottom w:val="0"/>
      <w:divBdr>
        <w:top w:val="none" w:sz="0" w:space="0" w:color="auto"/>
        <w:left w:val="none" w:sz="0" w:space="0" w:color="auto"/>
        <w:bottom w:val="none" w:sz="0" w:space="0" w:color="auto"/>
        <w:right w:val="none" w:sz="0" w:space="0" w:color="auto"/>
      </w:divBdr>
    </w:div>
    <w:div w:id="14678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4197</Characters>
  <Application>Microsoft Office Word</Application>
  <DocSecurity>0</DocSecurity>
  <Lines>34</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2017-06-07T09:26:00Z</cp:lastPrinted>
  <dcterms:created xsi:type="dcterms:W3CDTF">2019-05-28T12:24:00Z</dcterms:created>
  <dcterms:modified xsi:type="dcterms:W3CDTF">2019-05-29T10:44:00Z</dcterms:modified>
</cp:coreProperties>
</file>