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EBB" w:rsidRDefault="00BB59F2">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AEC" w:rsidRDefault="00A22AEC">
                            <w:pPr>
                              <w:rPr>
                                <w:b/>
                              </w:rPr>
                            </w:pPr>
                            <w:r>
                              <w:rPr>
                                <w:b/>
                                <w:bCs/>
                              </w:rPr>
                              <w:t>projektas</w:t>
                            </w:r>
                          </w:p>
                          <w:p w:rsidR="00A22AEC" w:rsidRDefault="00A22AEC">
                            <w:pPr>
                              <w:rPr>
                                <w:b/>
                              </w:rPr>
                            </w:pPr>
                            <w:r>
                              <w:rPr>
                                <w:b/>
                                <w:bCs/>
                              </w:rPr>
                              <w:t>reg. Nr. T</w:t>
                            </w:r>
                            <w:r>
                              <w:rPr>
                                <w:b/>
                              </w:rPr>
                              <w:t>-</w:t>
                            </w:r>
                            <w:r w:rsidR="00A40FFF">
                              <w:rPr>
                                <w:b/>
                              </w:rPr>
                              <w:t>138</w:t>
                            </w:r>
                          </w:p>
                          <w:p w:rsidR="00A22AEC" w:rsidRDefault="003251C2">
                            <w:pPr>
                              <w:rPr>
                                <w:b/>
                              </w:rPr>
                            </w:pPr>
                            <w:r>
                              <w:rPr>
                                <w:b/>
                              </w:rPr>
                              <w:t>2.</w:t>
                            </w:r>
                            <w:r w:rsidR="001958A4">
                              <w:rPr>
                                <w:b/>
                              </w:rPr>
                              <w:t>6.</w:t>
                            </w:r>
                            <w:bookmarkStart w:id="0" w:name="_GoBack"/>
                            <w:bookmarkEnd w:id="0"/>
                            <w:r>
                              <w:rPr>
                                <w:b/>
                              </w:rPr>
                              <w:t xml:space="preserve"> </w:t>
                            </w:r>
                            <w:r w:rsidR="00A22AEC">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A22AEC" w:rsidRDefault="00A22AEC">
                      <w:pPr>
                        <w:rPr>
                          <w:b/>
                        </w:rPr>
                      </w:pPr>
                      <w:r>
                        <w:rPr>
                          <w:b/>
                          <w:bCs/>
                        </w:rPr>
                        <w:t>projektas</w:t>
                      </w:r>
                    </w:p>
                    <w:p w:rsidR="00A22AEC" w:rsidRDefault="00A22AEC">
                      <w:pPr>
                        <w:rPr>
                          <w:b/>
                        </w:rPr>
                      </w:pPr>
                      <w:r>
                        <w:rPr>
                          <w:b/>
                          <w:bCs/>
                        </w:rPr>
                        <w:t>reg. Nr. T</w:t>
                      </w:r>
                      <w:r>
                        <w:rPr>
                          <w:b/>
                        </w:rPr>
                        <w:t>-</w:t>
                      </w:r>
                      <w:r w:rsidR="00A40FFF">
                        <w:rPr>
                          <w:b/>
                        </w:rPr>
                        <w:t>138</w:t>
                      </w:r>
                    </w:p>
                    <w:p w:rsidR="00A22AEC" w:rsidRDefault="003251C2">
                      <w:pPr>
                        <w:rPr>
                          <w:b/>
                        </w:rPr>
                      </w:pPr>
                      <w:r>
                        <w:rPr>
                          <w:b/>
                        </w:rPr>
                        <w:t>2.</w:t>
                      </w:r>
                      <w:r w:rsidR="001958A4">
                        <w:rPr>
                          <w:b/>
                        </w:rPr>
                        <w:t>6.</w:t>
                      </w:r>
                      <w:bookmarkStart w:id="1" w:name="_GoBack"/>
                      <w:bookmarkEnd w:id="1"/>
                      <w:r>
                        <w:rPr>
                          <w:b/>
                        </w:rPr>
                        <w:t xml:space="preserve"> </w:t>
                      </w:r>
                      <w:r w:rsidR="00A22AEC">
                        <w:rPr>
                          <w:b/>
                        </w:rPr>
                        <w:t>darbotvarkės klausimas</w:t>
                      </w:r>
                    </w:p>
                  </w:txbxContent>
                </v:textbox>
              </v:shape>
            </w:pict>
          </mc:Fallback>
        </mc:AlternateContent>
      </w:r>
    </w:p>
    <w:p w:rsidR="003B5EBB" w:rsidRDefault="003B5EBB">
      <w:pPr>
        <w:pStyle w:val="Antrats"/>
        <w:jc w:val="center"/>
        <w:rPr>
          <w:b/>
          <w:bCs/>
          <w:caps/>
          <w:sz w:val="26"/>
        </w:rPr>
      </w:pPr>
      <w:bookmarkStart w:id="2" w:name="Institucija"/>
      <w:r>
        <w:rPr>
          <w:b/>
          <w:bCs/>
          <w:caps/>
          <w:sz w:val="26"/>
        </w:rPr>
        <w:t>Pasvalio rajono savivaldybės taryba</w:t>
      </w:r>
      <w:bookmarkEnd w:id="2"/>
    </w:p>
    <w:p w:rsidR="003B5EBB" w:rsidRDefault="003B5EBB"/>
    <w:tbl>
      <w:tblPr>
        <w:tblW w:w="9889" w:type="dxa"/>
        <w:tblLook w:val="0000" w:firstRow="0" w:lastRow="0" w:firstColumn="0" w:lastColumn="0" w:noHBand="0" w:noVBand="0"/>
      </w:tblPr>
      <w:tblGrid>
        <w:gridCol w:w="9889"/>
      </w:tblGrid>
      <w:tr w:rsidR="003B5EBB">
        <w:trPr>
          <w:cantSplit/>
          <w:trHeight w:val="352"/>
        </w:trPr>
        <w:tc>
          <w:tcPr>
            <w:tcW w:w="9889" w:type="dxa"/>
            <w:tcBorders>
              <w:bottom w:val="nil"/>
            </w:tcBorders>
          </w:tcPr>
          <w:p w:rsidR="003B5EBB" w:rsidRDefault="003B5EBB">
            <w:pPr>
              <w:pStyle w:val="Antrat1"/>
            </w:pPr>
            <w:bookmarkStart w:id="3" w:name="Forma"/>
            <w:r>
              <w:t>sprendimas</w:t>
            </w:r>
            <w:bookmarkEnd w:id="3"/>
          </w:p>
        </w:tc>
      </w:tr>
      <w:tr w:rsidR="003B5EBB">
        <w:trPr>
          <w:cantSplit/>
        </w:trPr>
        <w:tc>
          <w:tcPr>
            <w:tcW w:w="9889" w:type="dxa"/>
          </w:tcPr>
          <w:p w:rsidR="00F47EF6" w:rsidRPr="00F47EF6" w:rsidRDefault="003E4799" w:rsidP="002A0E52">
            <w:pPr>
              <w:jc w:val="center"/>
              <w:rPr>
                <w:b/>
                <w:caps/>
              </w:rPr>
            </w:pPr>
            <w:bookmarkStart w:id="4" w:name="Pavadinimas" w:colFirst="0" w:colLast="0"/>
            <w:r>
              <w:rPr>
                <w:rStyle w:val="antr"/>
              </w:rPr>
              <w:t xml:space="preserve">dėl </w:t>
            </w:r>
            <w:r w:rsidR="00283E11">
              <w:rPr>
                <w:b/>
              </w:rPr>
              <w:t>MOKINIŲ VEŽIOJIMO ORGANIZAVIMO IR KELIONĖS IŠLAIDŲ KOMPENSAVIMO TVARKOS APRAŠO PATVIRTINIMO</w:t>
            </w:r>
          </w:p>
        </w:tc>
      </w:tr>
      <w:bookmarkEnd w:id="4"/>
    </w:tbl>
    <w:p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trPr>
          <w:cantSplit/>
          <w:trHeight w:val="277"/>
        </w:trPr>
        <w:tc>
          <w:tcPr>
            <w:tcW w:w="5637" w:type="dxa"/>
          </w:tcPr>
          <w:p w:rsidR="003B5EBB" w:rsidRDefault="0018201D">
            <w:pPr>
              <w:jc w:val="right"/>
            </w:pPr>
            <w:bookmarkStart w:id="5" w:name="Data"/>
            <w:bookmarkStart w:id="6" w:name="Nr" w:colFirst="2" w:colLast="2"/>
            <w:r>
              <w:t>201</w:t>
            </w:r>
            <w:r w:rsidR="00283E11">
              <w:t>9</w:t>
            </w:r>
            <w:r>
              <w:t xml:space="preserve"> m.</w:t>
            </w:r>
            <w:r w:rsidR="00401AF7">
              <w:t xml:space="preserve"> birželio</w:t>
            </w:r>
            <w:r>
              <w:t xml:space="preserve"> </w:t>
            </w:r>
            <w:r w:rsidR="003B5EBB">
              <w:t xml:space="preserve"> d.</w:t>
            </w:r>
            <w:bookmarkEnd w:id="5"/>
          </w:p>
        </w:tc>
        <w:tc>
          <w:tcPr>
            <w:tcW w:w="450" w:type="dxa"/>
            <w:tcMar>
              <w:right w:w="28" w:type="dxa"/>
            </w:tcMar>
          </w:tcPr>
          <w:p w:rsidR="003B5EBB" w:rsidRDefault="003B5EBB">
            <w:pPr>
              <w:jc w:val="right"/>
            </w:pPr>
            <w:r>
              <w:t>Nr.</w:t>
            </w:r>
          </w:p>
        </w:tc>
        <w:tc>
          <w:tcPr>
            <w:tcW w:w="3802" w:type="dxa"/>
          </w:tcPr>
          <w:p w:rsidR="003B5EBB" w:rsidRDefault="003B5EBB">
            <w:r>
              <w:t>T1-</w:t>
            </w:r>
          </w:p>
        </w:tc>
      </w:tr>
      <w:bookmarkEnd w:id="6"/>
      <w:tr w:rsidR="003B5EBB">
        <w:trPr>
          <w:cantSplit/>
          <w:trHeight w:val="277"/>
        </w:trPr>
        <w:tc>
          <w:tcPr>
            <w:tcW w:w="9889" w:type="dxa"/>
            <w:gridSpan w:val="3"/>
          </w:tcPr>
          <w:p w:rsidR="003B5EBB" w:rsidRDefault="003B5EBB">
            <w:pPr>
              <w:jc w:val="center"/>
            </w:pPr>
            <w:r>
              <w:t>Pasvalys</w:t>
            </w:r>
          </w:p>
        </w:tc>
      </w:tr>
    </w:tbl>
    <w:p w:rsidR="003B5EBB" w:rsidRDefault="003B5EBB">
      <w:pPr>
        <w:pStyle w:val="Antrats"/>
        <w:tabs>
          <w:tab w:val="clear" w:pos="4153"/>
          <w:tab w:val="clear" w:pos="8306"/>
        </w:tabs>
      </w:pPr>
    </w:p>
    <w:p w:rsidR="003B5EBB" w:rsidRDefault="003B5EBB">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rsidR="00283E11" w:rsidRDefault="00283E11" w:rsidP="00283E11">
      <w:pPr>
        <w:pStyle w:val="Antrats"/>
        <w:tabs>
          <w:tab w:val="clear" w:pos="4153"/>
          <w:tab w:val="clear" w:pos="8306"/>
        </w:tabs>
        <w:ind w:firstLine="720"/>
        <w:jc w:val="both"/>
      </w:pPr>
      <w:r>
        <w:t xml:space="preserve">Vadovaudamasi Lietuvos Respublikos vietos savivaldos įstatymo 6 straipsnio 7 punktu, 16 straipsnio 4 dalimi, 18 straipsnio 1 dalimi, Lietuvos Respublikos švietimo įstatymo 36 straipsnio 1, 2, 3 dalimis, Lietuvos Respublikos transporto lengvatų įstatymo 6 straipsnio 1 ir 2 dalimis, Pasvalio rajono savivaldybės taryba </w:t>
      </w:r>
      <w:r w:rsidR="00E75D77">
        <w:t>nusprendžia:</w:t>
      </w:r>
    </w:p>
    <w:p w:rsidR="00283E11" w:rsidRDefault="00283E11" w:rsidP="00283E11">
      <w:pPr>
        <w:pStyle w:val="Antrats"/>
        <w:tabs>
          <w:tab w:val="clear" w:pos="4153"/>
          <w:tab w:val="clear" w:pos="8306"/>
          <w:tab w:val="left" w:pos="1134"/>
        </w:tabs>
        <w:ind w:firstLine="720"/>
        <w:jc w:val="both"/>
      </w:pPr>
      <w:r>
        <w:t>1. Patvirtinti Mokinių vežiojimo organizavimo ir kelionės išlaidų kompensavimo tvarkos aprašą (pridedama).</w:t>
      </w:r>
    </w:p>
    <w:p w:rsidR="00283E11" w:rsidRDefault="00283E11" w:rsidP="00283E11">
      <w:pPr>
        <w:pStyle w:val="Antrats"/>
        <w:tabs>
          <w:tab w:val="clear" w:pos="4153"/>
          <w:tab w:val="clear" w:pos="8306"/>
        </w:tabs>
        <w:ind w:firstLine="720"/>
        <w:jc w:val="both"/>
      </w:pPr>
      <w:r>
        <w:t xml:space="preserve">2. Pripažinti netekusiu galios Pasvalio rajono savivaldybės tarybos 2015 m. lapkričio 25 d. sprendimą Nr. T1-175 ,,Dėl mokinių vežiojimo organizavimo ir kelionės išlaidų kompensavimo tvarkos aprašo patvirtinimo“. </w:t>
      </w:r>
    </w:p>
    <w:p w:rsidR="003C4CDA" w:rsidRPr="001F434A" w:rsidRDefault="00283E11" w:rsidP="00E46AC3">
      <w:pPr>
        <w:pStyle w:val="Antrats"/>
        <w:tabs>
          <w:tab w:val="clear" w:pos="4153"/>
          <w:tab w:val="clear" w:pos="8306"/>
          <w:tab w:val="left" w:pos="720"/>
        </w:tabs>
        <w:jc w:val="both"/>
        <w:rPr>
          <w:szCs w:val="24"/>
        </w:rPr>
      </w:pPr>
      <w:r>
        <w:rPr>
          <w:szCs w:val="24"/>
        </w:rPr>
        <w:tab/>
      </w:r>
      <w:r>
        <w:t>3</w:t>
      </w:r>
      <w:r w:rsidR="003C4CDA">
        <w:t>. Sprendimas įsigalioja nuo 201</w:t>
      </w:r>
      <w:r w:rsidR="00CD2FCD">
        <w:t>9</w:t>
      </w:r>
      <w:r w:rsidR="003C4CDA">
        <w:t xml:space="preserve"> m. </w:t>
      </w:r>
      <w:r w:rsidR="00401AF7">
        <w:t>liepos</w:t>
      </w:r>
      <w:r w:rsidR="003C4CDA">
        <w:t xml:space="preserve"> 1 d.</w:t>
      </w:r>
    </w:p>
    <w:p w:rsidR="002E12DE" w:rsidRPr="004E4753" w:rsidRDefault="002E12DE" w:rsidP="00E46AC3">
      <w:pPr>
        <w:shd w:val="clear" w:color="auto" w:fill="FFFFFF"/>
        <w:tabs>
          <w:tab w:val="left" w:pos="720"/>
          <w:tab w:val="left" w:pos="851"/>
        </w:tabs>
        <w:ind w:firstLine="567"/>
        <w:jc w:val="both"/>
        <w:rPr>
          <w:szCs w:val="24"/>
          <w:lang w:eastAsia="lt-LT"/>
        </w:rPr>
      </w:pPr>
      <w:bookmarkStart w:id="7" w:name="_Hlk11163835"/>
      <w:r>
        <w:rPr>
          <w:szCs w:val="24"/>
          <w:lang w:eastAsia="lt-LT"/>
        </w:rPr>
        <w:t>S</w:t>
      </w:r>
      <w:r w:rsidRPr="004E4753">
        <w:rPr>
          <w:szCs w:val="24"/>
          <w:lang w:eastAsia="lt-LT"/>
        </w:rPr>
        <w:t>prendimas</w:t>
      </w:r>
      <w:r>
        <w:rPr>
          <w:szCs w:val="24"/>
          <w:lang w:eastAsia="lt-LT"/>
        </w:rPr>
        <w:t xml:space="preserve"> per vieną mėnesį</w:t>
      </w:r>
      <w:r w:rsidRPr="004E4753">
        <w:rPr>
          <w:szCs w:val="24"/>
          <w:lang w:eastAsia="lt-LT"/>
        </w:rPr>
        <w:t xml:space="preserve"> gali būti skundžiamas</w:t>
      </w:r>
      <w:r>
        <w:rPr>
          <w:szCs w:val="24"/>
          <w:lang w:eastAsia="lt-LT"/>
        </w:rPr>
        <w:t xml:space="preserve"> </w:t>
      </w:r>
      <w:r w:rsidR="001F434A">
        <w:rPr>
          <w:szCs w:val="24"/>
          <w:lang w:eastAsia="lt-LT"/>
        </w:rPr>
        <w:t>Regionų</w:t>
      </w:r>
      <w:r>
        <w:rPr>
          <w:szCs w:val="24"/>
          <w:lang w:eastAsia="lt-LT"/>
        </w:rPr>
        <w:t xml:space="preserve"> apygardos administraciniam teismui</w:t>
      </w:r>
      <w:r w:rsidR="001F434A">
        <w:rPr>
          <w:szCs w:val="24"/>
          <w:lang w:eastAsia="lt-LT"/>
        </w:rPr>
        <w:t>, skundą (prašymą) paduodant bet kuriuose šio teismo rūmuose,</w:t>
      </w:r>
      <w:r>
        <w:rPr>
          <w:szCs w:val="24"/>
          <w:lang w:eastAsia="lt-LT"/>
        </w:rPr>
        <w:t xml:space="preserve"> Lietuvos Respublikos a</w:t>
      </w:r>
      <w:r w:rsidRPr="004E4753">
        <w:rPr>
          <w:szCs w:val="24"/>
          <w:lang w:eastAsia="lt-LT"/>
        </w:rPr>
        <w:t>dministracinių bylų teisenos įstatymo nustatyta tvarka.</w:t>
      </w:r>
    </w:p>
    <w:p w:rsidR="002E12DE" w:rsidRPr="001D69DB" w:rsidRDefault="002E12DE" w:rsidP="002E12DE">
      <w:pPr>
        <w:pStyle w:val="Pavadinimas"/>
        <w:tabs>
          <w:tab w:val="left" w:pos="480"/>
        </w:tabs>
        <w:ind w:firstLine="720"/>
        <w:jc w:val="both"/>
        <w:rPr>
          <w:b w:val="0"/>
        </w:rPr>
      </w:pPr>
    </w:p>
    <w:bookmarkEnd w:id="7"/>
    <w:p w:rsidR="003B5EBB" w:rsidRDefault="003B5EBB">
      <w:pPr>
        <w:pStyle w:val="Antrats"/>
        <w:tabs>
          <w:tab w:val="clear" w:pos="4153"/>
          <w:tab w:val="clear" w:pos="8306"/>
        </w:tabs>
        <w:jc w:val="both"/>
      </w:pPr>
    </w:p>
    <w:p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rsidR="003B5EBB" w:rsidRDefault="003B5EBB">
      <w:pPr>
        <w:pStyle w:val="Antrats"/>
        <w:tabs>
          <w:tab w:val="clear" w:pos="4153"/>
          <w:tab w:val="clear" w:pos="8306"/>
        </w:tabs>
        <w:jc w:val="both"/>
      </w:pPr>
    </w:p>
    <w:p w:rsidR="003B5EBB" w:rsidRDefault="00436F71">
      <w:pPr>
        <w:pStyle w:val="Antrats"/>
        <w:tabs>
          <w:tab w:val="clear" w:pos="4153"/>
          <w:tab w:val="clear" w:pos="8306"/>
        </w:tabs>
        <w:jc w:val="both"/>
        <w:rPr>
          <w:sz w:val="22"/>
          <w:szCs w:val="22"/>
        </w:rPr>
      </w:pPr>
      <w:r>
        <w:rPr>
          <w:sz w:val="22"/>
          <w:szCs w:val="22"/>
        </w:rPr>
        <w:t>P</w:t>
      </w:r>
      <w:r w:rsidR="003B5EBB">
        <w:rPr>
          <w:sz w:val="22"/>
          <w:szCs w:val="22"/>
        </w:rPr>
        <w:t>arengė</w:t>
      </w:r>
    </w:p>
    <w:p w:rsidR="00552A39" w:rsidRDefault="00DF3C61">
      <w:pPr>
        <w:pStyle w:val="Antrats"/>
        <w:tabs>
          <w:tab w:val="clear" w:pos="4153"/>
          <w:tab w:val="clear" w:pos="8306"/>
        </w:tabs>
        <w:jc w:val="both"/>
        <w:rPr>
          <w:sz w:val="22"/>
          <w:szCs w:val="22"/>
        </w:rPr>
      </w:pPr>
      <w:r>
        <w:rPr>
          <w:sz w:val="22"/>
          <w:szCs w:val="22"/>
        </w:rPr>
        <w:t>v</w:t>
      </w:r>
      <w:r w:rsidR="00552A39">
        <w:rPr>
          <w:sz w:val="22"/>
          <w:szCs w:val="22"/>
        </w:rPr>
        <w:t>yriausiasis specialistas</w:t>
      </w:r>
    </w:p>
    <w:p w:rsidR="003B5EBB" w:rsidRDefault="00DF3C61">
      <w:pPr>
        <w:pStyle w:val="Antrats"/>
        <w:tabs>
          <w:tab w:val="clear" w:pos="4153"/>
          <w:tab w:val="clear" w:pos="8306"/>
        </w:tabs>
        <w:jc w:val="both"/>
        <w:rPr>
          <w:sz w:val="22"/>
          <w:szCs w:val="22"/>
        </w:rPr>
      </w:pPr>
      <w:r>
        <w:rPr>
          <w:sz w:val="22"/>
          <w:szCs w:val="22"/>
        </w:rPr>
        <w:t>Rimantas Savickas</w:t>
      </w:r>
    </w:p>
    <w:p w:rsidR="003B5EBB" w:rsidRDefault="00DF3C61">
      <w:pPr>
        <w:pStyle w:val="Antrats"/>
        <w:tabs>
          <w:tab w:val="clear" w:pos="4153"/>
          <w:tab w:val="clear" w:pos="8306"/>
        </w:tabs>
        <w:jc w:val="both"/>
        <w:rPr>
          <w:sz w:val="22"/>
          <w:szCs w:val="22"/>
        </w:rPr>
      </w:pPr>
      <w:r>
        <w:rPr>
          <w:sz w:val="22"/>
          <w:szCs w:val="22"/>
        </w:rPr>
        <w:t>201</w:t>
      </w:r>
      <w:r w:rsidR="00283E11">
        <w:rPr>
          <w:sz w:val="22"/>
          <w:szCs w:val="22"/>
        </w:rPr>
        <w:t>9</w:t>
      </w:r>
      <w:r>
        <w:rPr>
          <w:sz w:val="22"/>
          <w:szCs w:val="22"/>
        </w:rPr>
        <w:t>-</w:t>
      </w:r>
      <w:r w:rsidR="00283E11">
        <w:rPr>
          <w:sz w:val="22"/>
          <w:szCs w:val="22"/>
        </w:rPr>
        <w:t>0</w:t>
      </w:r>
      <w:r w:rsidR="00401AF7">
        <w:rPr>
          <w:sz w:val="22"/>
          <w:szCs w:val="22"/>
        </w:rPr>
        <w:t>6</w:t>
      </w:r>
      <w:r>
        <w:rPr>
          <w:sz w:val="22"/>
          <w:szCs w:val="22"/>
        </w:rPr>
        <w:t>-</w:t>
      </w:r>
      <w:r w:rsidR="00CD2FCD">
        <w:rPr>
          <w:sz w:val="22"/>
          <w:szCs w:val="22"/>
        </w:rPr>
        <w:t>0</w:t>
      </w:r>
      <w:r w:rsidR="00401AF7">
        <w:rPr>
          <w:sz w:val="22"/>
          <w:szCs w:val="22"/>
        </w:rPr>
        <w:t>7</w:t>
      </w:r>
    </w:p>
    <w:p w:rsidR="003B5EBB" w:rsidRDefault="003B5EBB">
      <w:pPr>
        <w:pStyle w:val="Antrats"/>
        <w:tabs>
          <w:tab w:val="clear" w:pos="4153"/>
          <w:tab w:val="clear" w:pos="8306"/>
        </w:tabs>
        <w:jc w:val="both"/>
        <w:rPr>
          <w:sz w:val="22"/>
          <w:szCs w:val="22"/>
        </w:rPr>
      </w:pPr>
      <w:r>
        <w:rPr>
          <w:sz w:val="22"/>
          <w:szCs w:val="22"/>
        </w:rPr>
        <w:t>Suderinta DVS Nr. RTS</w:t>
      </w:r>
      <w:r w:rsidR="00283E11">
        <w:rPr>
          <w:sz w:val="22"/>
          <w:szCs w:val="22"/>
        </w:rPr>
        <w:t>-</w:t>
      </w:r>
      <w:r w:rsidR="00A40FFF">
        <w:rPr>
          <w:sz w:val="22"/>
          <w:szCs w:val="22"/>
        </w:rPr>
        <w:t>150</w:t>
      </w:r>
    </w:p>
    <w:p w:rsidR="00DF3C61" w:rsidRDefault="00DF3C61">
      <w:pPr>
        <w:pStyle w:val="Antrats"/>
        <w:tabs>
          <w:tab w:val="clear" w:pos="4153"/>
          <w:tab w:val="clear" w:pos="8306"/>
        </w:tabs>
        <w:jc w:val="both"/>
        <w:rPr>
          <w:sz w:val="22"/>
          <w:szCs w:val="22"/>
        </w:rPr>
      </w:pPr>
    </w:p>
    <w:p w:rsidR="00DF3C61" w:rsidRPr="00DF3C61" w:rsidRDefault="00DF3C61">
      <w:pPr>
        <w:pStyle w:val="Antrats"/>
        <w:tabs>
          <w:tab w:val="clear" w:pos="4153"/>
          <w:tab w:val="clear" w:pos="8306"/>
        </w:tabs>
        <w:jc w:val="both"/>
        <w:rPr>
          <w:sz w:val="20"/>
        </w:rPr>
      </w:pPr>
    </w:p>
    <w:p w:rsidR="003B5EBB" w:rsidRPr="00DF3C61" w:rsidRDefault="003B5EBB">
      <w:pPr>
        <w:pStyle w:val="Antrats"/>
        <w:tabs>
          <w:tab w:val="clear" w:pos="4153"/>
          <w:tab w:val="clear" w:pos="8306"/>
        </w:tabs>
        <w:jc w:val="both"/>
        <w:rPr>
          <w:sz w:val="20"/>
        </w:rPr>
      </w:pPr>
    </w:p>
    <w:p w:rsidR="003B5EBB" w:rsidRPr="00DF3C61" w:rsidRDefault="003B5EBB" w:rsidP="00DF3C61">
      <w:pPr>
        <w:rPr>
          <w:caps/>
        </w:rPr>
      </w:pPr>
    </w:p>
    <w:p w:rsidR="003B5EBB" w:rsidRDefault="003B5EBB">
      <w:pPr>
        <w:jc w:val="center"/>
        <w:rPr>
          <w:b/>
          <w:caps/>
        </w:rPr>
      </w:pPr>
    </w:p>
    <w:p w:rsidR="003B5EBB" w:rsidRDefault="003B5EBB">
      <w:pPr>
        <w:jc w:val="center"/>
        <w:rPr>
          <w:b/>
          <w:caps/>
        </w:rPr>
      </w:pPr>
    </w:p>
    <w:p w:rsidR="0041404D" w:rsidRDefault="0041404D">
      <w:pPr>
        <w:rPr>
          <w:b/>
          <w:caps/>
        </w:rPr>
      </w:pPr>
      <w:r>
        <w:rPr>
          <w:b/>
          <w:caps/>
        </w:rPr>
        <w:br w:type="page"/>
      </w:r>
    </w:p>
    <w:p w:rsidR="003B5EBB" w:rsidRDefault="003B5EBB">
      <w:r>
        <w:lastRenderedPageBreak/>
        <w:t>Pasvalio rajono savivaldybės tarybai</w:t>
      </w:r>
    </w:p>
    <w:p w:rsidR="003B5EBB" w:rsidRDefault="003B5EBB"/>
    <w:p w:rsidR="003B5EBB" w:rsidRDefault="003B5EBB">
      <w:pPr>
        <w:jc w:val="center"/>
        <w:rPr>
          <w:b/>
        </w:rPr>
      </w:pPr>
      <w:r>
        <w:rPr>
          <w:b/>
        </w:rPr>
        <w:t>AIŠKINAMASIS RAŠTAS</w:t>
      </w:r>
    </w:p>
    <w:p w:rsidR="003B5EBB" w:rsidRDefault="003B5EBB">
      <w:pPr>
        <w:jc w:val="center"/>
        <w:rPr>
          <w:b/>
        </w:rPr>
      </w:pPr>
    </w:p>
    <w:p w:rsidR="003B5EBB" w:rsidRDefault="00DF3C61">
      <w:pPr>
        <w:jc w:val="center"/>
        <w:rPr>
          <w:b/>
        </w:rPr>
      </w:pPr>
      <w:r>
        <w:rPr>
          <w:b/>
        </w:rPr>
        <w:t xml:space="preserve"> </w:t>
      </w:r>
      <w:r w:rsidR="004C11F9">
        <w:rPr>
          <w:rStyle w:val="antr"/>
        </w:rPr>
        <w:t xml:space="preserve">dėl </w:t>
      </w:r>
      <w:r w:rsidR="00283E11">
        <w:rPr>
          <w:b/>
        </w:rPr>
        <w:t>MOKINIŲ VEŽIOJIMO ORGANIZAVIMO IR KELIONĖS IŠLAIDŲ KOMPENSAVIMO TVARKOS APRAŠO PATVIRTINIMO</w:t>
      </w:r>
    </w:p>
    <w:p w:rsidR="003B5EBB" w:rsidRDefault="003B5EBB">
      <w:pPr>
        <w:jc w:val="center"/>
        <w:rPr>
          <w:b/>
        </w:rPr>
      </w:pPr>
    </w:p>
    <w:p w:rsidR="003B5EBB" w:rsidRDefault="00DF3C61">
      <w:pPr>
        <w:jc w:val="center"/>
        <w:rPr>
          <w:b/>
        </w:rPr>
      </w:pPr>
      <w:r>
        <w:rPr>
          <w:b/>
        </w:rPr>
        <w:t>201</w:t>
      </w:r>
      <w:r w:rsidR="00283E11">
        <w:rPr>
          <w:b/>
        </w:rPr>
        <w:t>9</w:t>
      </w:r>
      <w:r>
        <w:rPr>
          <w:b/>
        </w:rPr>
        <w:t>-</w:t>
      </w:r>
      <w:r w:rsidR="00283E11">
        <w:rPr>
          <w:b/>
        </w:rPr>
        <w:t>0</w:t>
      </w:r>
      <w:r w:rsidR="00401AF7">
        <w:rPr>
          <w:b/>
        </w:rPr>
        <w:t>6</w:t>
      </w:r>
      <w:r>
        <w:rPr>
          <w:b/>
        </w:rPr>
        <w:t>-</w:t>
      </w:r>
      <w:r w:rsidR="00CD2FCD">
        <w:rPr>
          <w:b/>
        </w:rPr>
        <w:t>0</w:t>
      </w:r>
      <w:r w:rsidR="00401AF7">
        <w:rPr>
          <w:b/>
        </w:rPr>
        <w:t>7</w:t>
      </w:r>
    </w:p>
    <w:p w:rsidR="003B5EBB" w:rsidRDefault="003B5EBB">
      <w:pPr>
        <w:jc w:val="center"/>
      </w:pPr>
      <w:r>
        <w:t>Pasvalys</w:t>
      </w:r>
    </w:p>
    <w:p w:rsidR="00324CF6" w:rsidRPr="00DF7CFE" w:rsidRDefault="003B5EBB" w:rsidP="007D2B20">
      <w:pPr>
        <w:pStyle w:val="Sraopastraipa"/>
        <w:numPr>
          <w:ilvl w:val="0"/>
          <w:numId w:val="2"/>
        </w:numPr>
        <w:jc w:val="both"/>
        <w:rPr>
          <w:szCs w:val="24"/>
        </w:rPr>
      </w:pPr>
      <w:r w:rsidRPr="00DF3C61">
        <w:rPr>
          <w:b/>
          <w:szCs w:val="24"/>
        </w:rPr>
        <w:t>Problemos esmė</w:t>
      </w:r>
      <w:r w:rsidR="00436F71">
        <w:rPr>
          <w:b/>
          <w:szCs w:val="24"/>
        </w:rPr>
        <w:t>.</w:t>
      </w:r>
    </w:p>
    <w:p w:rsidR="00DF7CFE" w:rsidRPr="00DF7CFE" w:rsidRDefault="00324CF6" w:rsidP="00E46AC3">
      <w:pPr>
        <w:ind w:firstLine="720"/>
      </w:pPr>
      <w:r>
        <w:rPr>
          <w:szCs w:val="24"/>
        </w:rPr>
        <w:t>Reikia pakeisti Pasvalio rajono savivaldybės tarybos 201</w:t>
      </w:r>
      <w:r w:rsidR="00EB0F0D">
        <w:rPr>
          <w:szCs w:val="24"/>
        </w:rPr>
        <w:t xml:space="preserve">5 m. lapkričio 25 d. sprendimą Nr. T12-175 ,,Dėl mokinių vežiojimo organizavimo ir kelionės išlaidų kompensavimo tvarkos aprašo patvirtinimo“, nes yra pasikeitę Lietuvos Respublikos transporto lengvatų įstatymas, Lietuvos Respublikos švietimo įstatymas. Pasvalio rajono savivaldybės kontrolės ir audito tarnyba atliko patikrinimą. Patikrinimo akte buvo </w:t>
      </w:r>
      <w:r w:rsidR="00401AF7">
        <w:rPr>
          <w:szCs w:val="24"/>
        </w:rPr>
        <w:t>nustatyti</w:t>
      </w:r>
      <w:r w:rsidR="007E1C1C">
        <w:rPr>
          <w:szCs w:val="24"/>
        </w:rPr>
        <w:t xml:space="preserve"> netikslumai ir pažeidimai bei pasiūlytos priemonės </w:t>
      </w:r>
      <w:r w:rsidR="00401AF7">
        <w:rPr>
          <w:szCs w:val="24"/>
        </w:rPr>
        <w:t>jiems</w:t>
      </w:r>
      <w:r w:rsidR="007E1C1C">
        <w:rPr>
          <w:szCs w:val="24"/>
        </w:rPr>
        <w:t xml:space="preserve"> ištaisyti.</w:t>
      </w:r>
    </w:p>
    <w:p w:rsidR="00196D37" w:rsidRDefault="00C12826" w:rsidP="00C12826">
      <w:pPr>
        <w:ind w:firstLine="720"/>
        <w:jc w:val="both"/>
        <w:rPr>
          <w:b/>
          <w:bCs/>
          <w:szCs w:val="24"/>
        </w:rPr>
      </w:pPr>
      <w:r>
        <w:rPr>
          <w:b/>
          <w:bCs/>
          <w:szCs w:val="24"/>
        </w:rPr>
        <w:t xml:space="preserve">2. </w:t>
      </w:r>
      <w:r w:rsidR="003B5EBB" w:rsidRPr="00C12826">
        <w:rPr>
          <w:b/>
          <w:bCs/>
          <w:szCs w:val="24"/>
        </w:rPr>
        <w:t>Kokios siūlomos naujos teisinio reguliavimo nuostatos ir kokių  rezultatų laukiama</w:t>
      </w:r>
      <w:r w:rsidR="00436F71" w:rsidRPr="00C12826">
        <w:rPr>
          <w:b/>
          <w:bCs/>
          <w:szCs w:val="24"/>
        </w:rPr>
        <w:t>.</w:t>
      </w:r>
    </w:p>
    <w:p w:rsidR="00047C2D" w:rsidRDefault="007E1C1C" w:rsidP="00E46AC3">
      <w:pPr>
        <w:ind w:firstLine="720"/>
        <w:jc w:val="both"/>
        <w:rPr>
          <w:bCs/>
          <w:szCs w:val="24"/>
        </w:rPr>
      </w:pPr>
      <w:r>
        <w:rPr>
          <w:bCs/>
          <w:szCs w:val="24"/>
        </w:rPr>
        <w:t>Naujas mokinių vežiojimo organizavimo ir kelionės išlaidų kompensavimo tvarkos aprašas atitiks pasikeitusius įstatymų reikalavimus ir Pasvalio rajono savivaldybės audito ir kontrolės tarnybos pasiūlymus geresniam mokinių vežiojimo organizavimui ir kelionės išlaidų kompensavimui.</w:t>
      </w:r>
    </w:p>
    <w:p w:rsidR="00E95732" w:rsidRPr="00005354" w:rsidRDefault="00E95732" w:rsidP="00E46AC3">
      <w:pPr>
        <w:ind w:firstLine="720"/>
        <w:jc w:val="both"/>
        <w:rPr>
          <w:rFonts w:eastAsia="Calibri"/>
          <w:szCs w:val="24"/>
          <w:lang w:eastAsia="lt-LT"/>
        </w:rPr>
      </w:pPr>
      <w:r>
        <w:rPr>
          <w:bCs/>
          <w:szCs w:val="24"/>
        </w:rPr>
        <w:t>Pasikeitus daugiau kaip 50 proc. tvarkos aprašo, teikiamas naujas tvarkos aprašas ir lyginamasis variantas nedaromas.</w:t>
      </w:r>
    </w:p>
    <w:p w:rsidR="003B5EBB" w:rsidRDefault="003B5EBB" w:rsidP="00047C2D">
      <w:pPr>
        <w:ind w:firstLine="720"/>
        <w:jc w:val="both"/>
        <w:rPr>
          <w:szCs w:val="24"/>
        </w:rPr>
      </w:pPr>
      <w:r w:rsidRPr="00196D37">
        <w:rPr>
          <w:szCs w:val="24"/>
        </w:rPr>
        <w:t>Priimtas sprendimo  projektas įtakos kriminogeninei situacijai ir korupcijai neturės. </w:t>
      </w:r>
    </w:p>
    <w:p w:rsidR="003B5EBB" w:rsidRDefault="003B5EBB" w:rsidP="00385842">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sidR="00436F71">
        <w:rPr>
          <w:rFonts w:ascii="Times New Roman" w:hAnsi="Times New Roman"/>
          <w:b/>
          <w:sz w:val="24"/>
          <w:szCs w:val="24"/>
          <w:lang w:val="lt-LT"/>
        </w:rPr>
        <w:t>.</w:t>
      </w:r>
    </w:p>
    <w:p w:rsidR="003B5EBB" w:rsidRPr="0054461F" w:rsidRDefault="00B560F3" w:rsidP="00385842">
      <w:pPr>
        <w:ind w:firstLine="720"/>
        <w:jc w:val="both"/>
        <w:rPr>
          <w:szCs w:val="24"/>
          <w:lang w:eastAsia="lt-LT"/>
        </w:rPr>
      </w:pPr>
      <w:r>
        <w:rPr>
          <w:color w:val="000000"/>
          <w:szCs w:val="24"/>
          <w:lang w:eastAsia="lt-LT"/>
        </w:rPr>
        <w:t>Savivaldybės biudžeto išlaidos</w:t>
      </w:r>
    </w:p>
    <w:p w:rsidR="003B5EBB" w:rsidRDefault="003B5EBB" w:rsidP="00385842">
      <w:pPr>
        <w:ind w:firstLine="731"/>
        <w:jc w:val="both"/>
        <w:rPr>
          <w:szCs w:val="24"/>
        </w:rPr>
      </w:pPr>
      <w:r>
        <w:rPr>
          <w:b/>
          <w:bCs/>
          <w:szCs w:val="24"/>
        </w:rPr>
        <w:t>4. Numatomo teisinio reguliavimo poveikio vertinimo rezultatai</w:t>
      </w:r>
      <w:r w:rsidR="0054461F">
        <w:rPr>
          <w:b/>
          <w:bCs/>
          <w:szCs w:val="24"/>
        </w:rPr>
        <w:t>,</w:t>
      </w:r>
      <w:r>
        <w:rPr>
          <w:b/>
          <w:bCs/>
          <w:szCs w:val="24"/>
        </w:rPr>
        <w:t xml:space="preserve"> galimos neigiamos priimto sprendimo pasekmės ir kokių priemonių reikėtų imtis, kad tokių pasekmių būtų išvengta</w:t>
      </w:r>
      <w:r w:rsidR="00436F71">
        <w:rPr>
          <w:b/>
          <w:bCs/>
          <w:szCs w:val="24"/>
        </w:rPr>
        <w:t>.</w:t>
      </w:r>
    </w:p>
    <w:p w:rsidR="003B5EBB" w:rsidRPr="0054461F" w:rsidRDefault="003B5EBB" w:rsidP="00385842">
      <w:pPr>
        <w:ind w:firstLine="731"/>
        <w:jc w:val="both"/>
        <w:rPr>
          <w:szCs w:val="24"/>
        </w:rPr>
      </w:pPr>
      <w:r w:rsidRPr="0054461F">
        <w:rPr>
          <w:szCs w:val="24"/>
        </w:rPr>
        <w:t>Priėmus sprendimo  projektą, neigiamų pasekmių nenumatoma.</w:t>
      </w:r>
    </w:p>
    <w:p w:rsidR="00CF6DAE" w:rsidRDefault="00436F71" w:rsidP="00385842">
      <w:pPr>
        <w:ind w:firstLine="720"/>
        <w:jc w:val="both"/>
        <w:rPr>
          <w:b/>
          <w:bCs/>
          <w:szCs w:val="24"/>
        </w:rPr>
      </w:pPr>
      <w:r>
        <w:rPr>
          <w:b/>
          <w:bCs/>
          <w:szCs w:val="24"/>
        </w:rPr>
        <w:t xml:space="preserve">5. </w:t>
      </w:r>
      <w:r w:rsidR="00362F65" w:rsidRPr="00362F65">
        <w:rPr>
          <w:b/>
          <w:bCs/>
          <w:szCs w:val="24"/>
        </w:rPr>
        <w:t>Jeigu sprendimui  įgyvendinti reikia įgyvendinamųjų teisės aktų, – kas ir kada juos turėtų priimti.</w:t>
      </w:r>
    </w:p>
    <w:p w:rsidR="0054461F" w:rsidRPr="0054461F" w:rsidRDefault="0054461F" w:rsidP="00385842">
      <w:pPr>
        <w:ind w:left="720"/>
        <w:jc w:val="both"/>
        <w:rPr>
          <w:b/>
          <w:bCs/>
          <w:szCs w:val="24"/>
        </w:rPr>
      </w:pPr>
      <w:r>
        <w:rPr>
          <w:b/>
          <w:bCs/>
          <w:szCs w:val="24"/>
        </w:rPr>
        <w:t>-</w:t>
      </w:r>
    </w:p>
    <w:p w:rsidR="0054461F" w:rsidRDefault="003B5EBB" w:rsidP="00385842">
      <w:pPr>
        <w:ind w:firstLine="720"/>
        <w:jc w:val="both"/>
        <w:rPr>
          <w:b/>
          <w:szCs w:val="24"/>
        </w:rPr>
      </w:pPr>
      <w:r>
        <w:rPr>
          <w:b/>
          <w:szCs w:val="24"/>
        </w:rPr>
        <w:t>6.  Sprendimo projekto iniciatoriai</w:t>
      </w:r>
      <w:r w:rsidR="00436F71">
        <w:rPr>
          <w:b/>
          <w:szCs w:val="24"/>
        </w:rPr>
        <w:t>.</w:t>
      </w:r>
    </w:p>
    <w:p w:rsidR="003B5EBB" w:rsidRPr="0054461F" w:rsidRDefault="00EC29A4" w:rsidP="00385842">
      <w:pPr>
        <w:ind w:firstLine="720"/>
        <w:jc w:val="both"/>
        <w:rPr>
          <w:szCs w:val="24"/>
        </w:rPr>
      </w:pPr>
      <w:r>
        <w:rPr>
          <w:szCs w:val="24"/>
        </w:rPr>
        <w:t>Švietimo ir sporto skyrius</w:t>
      </w:r>
      <w:r w:rsidR="007E1C1C">
        <w:rPr>
          <w:szCs w:val="24"/>
        </w:rPr>
        <w:t>.</w:t>
      </w:r>
    </w:p>
    <w:p w:rsidR="0054461F" w:rsidRDefault="003B5EBB" w:rsidP="00385842">
      <w:pPr>
        <w:ind w:firstLine="731"/>
        <w:jc w:val="both"/>
        <w:rPr>
          <w:b/>
          <w:bCs/>
          <w:szCs w:val="24"/>
        </w:rPr>
      </w:pPr>
      <w:r>
        <w:rPr>
          <w:b/>
          <w:szCs w:val="24"/>
        </w:rPr>
        <w:t>7</w:t>
      </w:r>
      <w:r>
        <w:rPr>
          <w:b/>
          <w:bCs/>
          <w:szCs w:val="24"/>
        </w:rPr>
        <w:t>.  Sprendimo projekto rengimo metu gauti specialistų vertinimai ir išvados</w:t>
      </w:r>
      <w:r w:rsidR="00436F71">
        <w:rPr>
          <w:b/>
          <w:bCs/>
          <w:szCs w:val="24"/>
        </w:rPr>
        <w:t>.</w:t>
      </w:r>
    </w:p>
    <w:p w:rsidR="003B5EBB" w:rsidRPr="00C12826" w:rsidRDefault="0054461F" w:rsidP="007E1C1C">
      <w:pPr>
        <w:ind w:firstLine="731"/>
        <w:jc w:val="both"/>
      </w:pPr>
      <w:r>
        <w:rPr>
          <w:b/>
          <w:bCs/>
          <w:szCs w:val="24"/>
        </w:rPr>
        <w:t>-</w:t>
      </w:r>
    </w:p>
    <w:p w:rsidR="003B5EBB" w:rsidRPr="00C12826" w:rsidRDefault="003B5EBB" w:rsidP="00385842">
      <w:pPr>
        <w:jc w:val="both"/>
        <w:rPr>
          <w:szCs w:val="24"/>
        </w:rPr>
      </w:pPr>
    </w:p>
    <w:p w:rsidR="003B5EBB" w:rsidRDefault="0054461F" w:rsidP="00385842">
      <w:pPr>
        <w:jc w:val="both"/>
        <w:rPr>
          <w:szCs w:val="24"/>
        </w:rPr>
      </w:pPr>
      <w:r>
        <w:rPr>
          <w:szCs w:val="24"/>
        </w:rPr>
        <w:t xml:space="preserve">Vyriausiasis specialistas </w:t>
      </w:r>
      <w:r>
        <w:rPr>
          <w:szCs w:val="24"/>
        </w:rPr>
        <w:tab/>
      </w:r>
      <w:r>
        <w:rPr>
          <w:szCs w:val="24"/>
        </w:rPr>
        <w:tab/>
      </w:r>
      <w:r>
        <w:rPr>
          <w:szCs w:val="24"/>
        </w:rPr>
        <w:tab/>
      </w:r>
      <w:r>
        <w:rPr>
          <w:szCs w:val="24"/>
        </w:rPr>
        <w:tab/>
      </w:r>
      <w:r>
        <w:rPr>
          <w:szCs w:val="24"/>
        </w:rPr>
        <w:tab/>
        <w:t xml:space="preserve">                             Rimantas Savickas</w:t>
      </w:r>
    </w:p>
    <w:p w:rsidR="003B5EBB" w:rsidRDefault="003B5EBB" w:rsidP="00385842">
      <w:pPr>
        <w:jc w:val="both"/>
        <w:rPr>
          <w:b/>
          <w:caps/>
        </w:rPr>
      </w:pPr>
    </w:p>
    <w:p w:rsidR="0037606F" w:rsidRDefault="0037606F" w:rsidP="00385842">
      <w:pPr>
        <w:jc w:val="both"/>
        <w:rPr>
          <w:b/>
          <w:caps/>
        </w:rPr>
      </w:pPr>
    </w:p>
    <w:p w:rsidR="0037606F" w:rsidRDefault="0037606F" w:rsidP="00385842">
      <w:pPr>
        <w:jc w:val="both"/>
        <w:rPr>
          <w:b/>
          <w:caps/>
        </w:rPr>
      </w:pPr>
    </w:p>
    <w:p w:rsidR="0037606F" w:rsidRDefault="0037606F" w:rsidP="00385842">
      <w:pPr>
        <w:jc w:val="both"/>
        <w:rPr>
          <w:b/>
          <w:caps/>
        </w:rPr>
      </w:pPr>
    </w:p>
    <w:p w:rsidR="00C12826" w:rsidRDefault="00797307" w:rsidP="00797307">
      <w:pPr>
        <w:jc w:val="both"/>
        <w:rPr>
          <w:b/>
          <w:i/>
          <w:caps/>
        </w:rPr>
      </w:pPr>
      <w:r>
        <w:rPr>
          <w:b/>
          <w:i/>
          <w:caps/>
        </w:rPr>
        <w:t xml:space="preserve">                                                                                 </w:t>
      </w:r>
    </w:p>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746521" w:rsidRDefault="00746521">
      <w:pPr>
        <w:rPr>
          <w:b/>
          <w:i/>
          <w:caps/>
        </w:rPr>
      </w:pPr>
      <w:r>
        <w:rPr>
          <w:b/>
          <w:i/>
          <w:caps/>
        </w:rPr>
        <w:br w:type="page"/>
      </w:r>
    </w:p>
    <w:p w:rsidR="00283E11" w:rsidRDefault="00283E11" w:rsidP="00283E11">
      <w:pPr>
        <w:ind w:left="5040"/>
      </w:pPr>
      <w:r>
        <w:lastRenderedPageBreak/>
        <w:t xml:space="preserve"> PATVIRTINTA</w:t>
      </w:r>
    </w:p>
    <w:p w:rsidR="00283E11" w:rsidRDefault="00283E11" w:rsidP="00283E11">
      <w:r>
        <w:tab/>
      </w:r>
      <w:r>
        <w:tab/>
      </w:r>
      <w:r>
        <w:tab/>
      </w:r>
      <w:r>
        <w:tab/>
        <w:t xml:space="preserve">                                     Pasvalio rajono savivaldybės tarybos</w:t>
      </w:r>
    </w:p>
    <w:p w:rsidR="00283E11" w:rsidRDefault="00283E11" w:rsidP="00283E11">
      <w:r>
        <w:tab/>
      </w:r>
      <w:r>
        <w:tab/>
      </w:r>
      <w:r>
        <w:tab/>
      </w:r>
      <w:r>
        <w:tab/>
        <w:t xml:space="preserve">                                     2019 m. </w:t>
      </w:r>
      <w:r w:rsidR="00401AF7">
        <w:t>birželio</w:t>
      </w:r>
      <w:r>
        <w:t xml:space="preserve">  d. sprendimu Nr. T1-</w:t>
      </w:r>
    </w:p>
    <w:p w:rsidR="00283E11" w:rsidRDefault="00283E11" w:rsidP="00283E11"/>
    <w:p w:rsidR="00283E11" w:rsidRDefault="00283E11" w:rsidP="00283E11">
      <w:pPr>
        <w:jc w:val="center"/>
        <w:rPr>
          <w:b/>
        </w:rPr>
      </w:pPr>
      <w:r>
        <w:rPr>
          <w:b/>
        </w:rPr>
        <w:t>MOKINIŲ VEŽIOJIMO ORGANIZAVIMO IR KELIONĖS IŠLAIDŲ KOMPENSAVIMO TVARKOS APRAŠAS</w:t>
      </w:r>
    </w:p>
    <w:p w:rsidR="00283E11" w:rsidRDefault="00283E11" w:rsidP="00283E11">
      <w:pPr>
        <w:jc w:val="center"/>
        <w:rPr>
          <w:b/>
        </w:rPr>
      </w:pPr>
    </w:p>
    <w:p w:rsidR="004E4B7B" w:rsidRDefault="00283E11" w:rsidP="00283E11">
      <w:pPr>
        <w:jc w:val="center"/>
        <w:rPr>
          <w:b/>
        </w:rPr>
      </w:pPr>
      <w:r>
        <w:rPr>
          <w:b/>
        </w:rPr>
        <w:t>I</w:t>
      </w:r>
      <w:r w:rsidR="004E4B7B">
        <w:rPr>
          <w:b/>
        </w:rPr>
        <w:t xml:space="preserve"> SKYRIUS</w:t>
      </w:r>
    </w:p>
    <w:p w:rsidR="00283E11" w:rsidRDefault="00283E11" w:rsidP="00283E11">
      <w:pPr>
        <w:jc w:val="center"/>
        <w:rPr>
          <w:b/>
        </w:rPr>
      </w:pPr>
      <w:r>
        <w:rPr>
          <w:b/>
        </w:rPr>
        <w:t>BENDROSIOS NUOSTATOS</w:t>
      </w:r>
    </w:p>
    <w:p w:rsidR="00283E11" w:rsidRDefault="00283E11" w:rsidP="00283E11">
      <w:pPr>
        <w:jc w:val="center"/>
        <w:rPr>
          <w:b/>
        </w:rPr>
      </w:pPr>
    </w:p>
    <w:p w:rsidR="00283E11" w:rsidRDefault="00283E11" w:rsidP="00283E11">
      <w:pPr>
        <w:jc w:val="both"/>
      </w:pPr>
      <w:r>
        <w:tab/>
        <w:t xml:space="preserve">1. Mokinių vežiojimo organizavimo ir kelionės išlaidų kompensavimo tvarkos aprašas (toliau – Aprašas) reglamentuoja Pasvalio rajono savivaldybės (toliau – Savivaldybė) teritorijoje esančių bendrojo ugdymo, neformaliojo </w:t>
      </w:r>
      <w:r w:rsidR="00743A92">
        <w:t>vaikų švietimo</w:t>
      </w:r>
      <w:r w:rsidR="00BB5C64">
        <w:t xml:space="preserve">, </w:t>
      </w:r>
      <w:r w:rsidR="00BE3FE3">
        <w:t xml:space="preserve">Pasvalio specialiosios </w:t>
      </w:r>
      <w:r w:rsidR="00BB5C64">
        <w:t>ir</w:t>
      </w:r>
      <w:r>
        <w:t xml:space="preserve"> Joniškėlio Igno Karpio žemės ūkio ir paslaugų mokykl</w:t>
      </w:r>
      <w:r w:rsidR="00BE3FE3">
        <w:t>ų</w:t>
      </w:r>
      <w:r>
        <w:t xml:space="preserve"> mokinių, </w:t>
      </w:r>
      <w:r w:rsidR="00422056">
        <w:t>priešmokyklinio ir ikimokyklinio ugdymo</w:t>
      </w:r>
      <w:r w:rsidR="00BE3FE3">
        <w:t xml:space="preserve"> įstaigų</w:t>
      </w:r>
      <w:r w:rsidR="00D413A9">
        <w:t xml:space="preserve"> vaikų</w:t>
      </w:r>
      <w:r w:rsidR="00422056">
        <w:t>, Grūžių vaikų globos namų</w:t>
      </w:r>
      <w:r w:rsidR="00BE3FE3">
        <w:t xml:space="preserve"> (toliau – Mokykla) </w:t>
      </w:r>
      <w:r w:rsidR="00422056">
        <w:t xml:space="preserve"> </w:t>
      </w:r>
      <w:r>
        <w:t>bei mokinių, gyvenančių kitų savivaldybių teritorijose, vežiojimo organizavimą ir važiavimo išlaidų kompensavimą.</w:t>
      </w:r>
    </w:p>
    <w:p w:rsidR="00283E11" w:rsidRDefault="00283E11" w:rsidP="00283E11">
      <w:pPr>
        <w:jc w:val="both"/>
      </w:pPr>
      <w:r>
        <w:tab/>
        <w:t xml:space="preserve">2. Šis Aprašas reglamentuoja ir specialiųjų poreikių mokinių iki 21 metų, kurie gyvena Savivaldybės </w:t>
      </w:r>
      <w:r w:rsidR="00BB5C64">
        <w:t xml:space="preserve">ar kitų savivaldybių </w:t>
      </w:r>
      <w:r>
        <w:t>teritorijo</w:t>
      </w:r>
      <w:r w:rsidR="00BB5C64">
        <w:t>se</w:t>
      </w:r>
      <w:r>
        <w:t>, bet nepajėgia (negali savarankiškai vaikščioti, dėl didelių sutrikimų yra nesaugūs gatvėje, kelyje) patys atvykti į Mokyklą, nemokamą atvežimą į ją ir parvežimą į namus.</w:t>
      </w:r>
    </w:p>
    <w:p w:rsidR="00283E11" w:rsidRDefault="00283E11" w:rsidP="00283E11">
      <w:pPr>
        <w:jc w:val="both"/>
      </w:pPr>
      <w:r>
        <w:tab/>
        <w:t>3. Šio Aprašo tikslas – tobulinti mokinių vežiojimo sistemą, reglamentuojant įvairius vežiojimo būdus ir užtikrinti lėšų, skiriamų mokinių kelionės išlaidoms kompensuoti, efektyvų panaudojimą.</w:t>
      </w:r>
    </w:p>
    <w:p w:rsidR="00283E11" w:rsidRDefault="00283E11" w:rsidP="00283E11">
      <w:pPr>
        <w:jc w:val="both"/>
      </w:pPr>
      <w:r>
        <w:tab/>
        <w:t xml:space="preserve">4. Pagrindinės Apraše </w:t>
      </w:r>
      <w:r w:rsidR="004B351E">
        <w:t xml:space="preserve">vartojamos </w:t>
      </w:r>
      <w:r>
        <w:t>sąvokos:</w:t>
      </w:r>
    </w:p>
    <w:p w:rsidR="00283E11" w:rsidRDefault="00283E11" w:rsidP="00283E11">
      <w:pPr>
        <w:jc w:val="both"/>
      </w:pPr>
      <w:r>
        <w:tab/>
        <w:t xml:space="preserve">4.1. </w:t>
      </w:r>
      <w:r w:rsidRPr="00D211EA">
        <w:rPr>
          <w:b/>
        </w:rPr>
        <w:t>mokinių vežiojimas</w:t>
      </w:r>
      <w:r>
        <w:t xml:space="preserve"> – </w:t>
      </w:r>
      <w:r w:rsidRPr="005C053C">
        <w:t xml:space="preserve">tai procesas, kurio metu </w:t>
      </w:r>
      <w:r w:rsidR="002C1021">
        <w:t xml:space="preserve">mokiniai nuvežami į Mokyklą ir parvežami į namus. </w:t>
      </w:r>
    </w:p>
    <w:p w:rsidR="00FA2412" w:rsidRDefault="00FA2412" w:rsidP="00283E11">
      <w:pPr>
        <w:jc w:val="both"/>
      </w:pPr>
      <w:r>
        <w:tab/>
        <w:t>4.2</w:t>
      </w:r>
      <w:r w:rsidRPr="001F3CC4">
        <w:t>.</w:t>
      </w:r>
      <w:r w:rsidRPr="00FA2412">
        <w:rPr>
          <w:b/>
        </w:rPr>
        <w:t xml:space="preserve"> vežėjas</w:t>
      </w:r>
      <w:r>
        <w:t xml:space="preserve"> – įmonė, įregistruota įstatymų nustatyta tvarka ir turinti teisę vežti keleivius bei jų bagažą, teikianti keleivių vežimo paslaugas Savivaldybės teritorijoje vietinio reguliaraus susisiekimo autobusais;</w:t>
      </w:r>
    </w:p>
    <w:p w:rsidR="00283E11" w:rsidRDefault="00283E11" w:rsidP="00283E11">
      <w:pPr>
        <w:jc w:val="both"/>
      </w:pPr>
      <w:r>
        <w:tab/>
        <w:t>4.</w:t>
      </w:r>
      <w:r w:rsidR="00FA2412">
        <w:t>3</w:t>
      </w:r>
      <w:r>
        <w:t xml:space="preserve">. </w:t>
      </w:r>
      <w:r w:rsidRPr="00D211EA">
        <w:rPr>
          <w:b/>
        </w:rPr>
        <w:t>specialūs reisai</w:t>
      </w:r>
      <w:r>
        <w:t xml:space="preserve"> – tai</w:t>
      </w:r>
      <w:r w:rsidR="00FA2412">
        <w:t xml:space="preserve"> vežėjo</w:t>
      </w:r>
      <w:r w:rsidR="00A63387">
        <w:t xml:space="preserve"> </w:t>
      </w:r>
      <w:r>
        <w:t>reisai, kai vežama speciali keleivių grupė (mokiniai) į Mokyklą ir iš jos</w:t>
      </w:r>
      <w:r w:rsidR="00BB5C64">
        <w:t xml:space="preserve"> į namus</w:t>
      </w:r>
      <w:r>
        <w:t>;</w:t>
      </w:r>
    </w:p>
    <w:p w:rsidR="00283E11" w:rsidRDefault="00283E11" w:rsidP="00283E11">
      <w:pPr>
        <w:jc w:val="both"/>
      </w:pPr>
      <w:r>
        <w:tab/>
        <w:t>4.</w:t>
      </w:r>
      <w:r w:rsidR="00FA2412">
        <w:t>4</w:t>
      </w:r>
      <w:r>
        <w:t xml:space="preserve">. </w:t>
      </w:r>
      <w:r w:rsidRPr="00D211EA">
        <w:rPr>
          <w:b/>
        </w:rPr>
        <w:t>Mokyklinis autobusas</w:t>
      </w:r>
      <w:r>
        <w:t xml:space="preserve"> – skiriamaisiais ženklais pažymėtas autobusas, </w:t>
      </w:r>
      <w:r w:rsidR="007B0D51">
        <w:t>vykdantis mokinių vežiojimą</w:t>
      </w:r>
      <w:r>
        <w:t xml:space="preserve">, priklausantis </w:t>
      </w:r>
      <w:r w:rsidR="00BB5C64">
        <w:t>ugdymo įstaigai</w:t>
      </w:r>
      <w:r>
        <w:t>;</w:t>
      </w:r>
    </w:p>
    <w:p w:rsidR="00283E11" w:rsidRDefault="00283E11" w:rsidP="00283E11">
      <w:pPr>
        <w:jc w:val="both"/>
      </w:pPr>
      <w:r>
        <w:tab/>
        <w:t>4.</w:t>
      </w:r>
      <w:r w:rsidR="007B0D51">
        <w:t>5</w:t>
      </w:r>
      <w:r>
        <w:t xml:space="preserve">. </w:t>
      </w:r>
      <w:r w:rsidRPr="00D211EA">
        <w:rPr>
          <w:b/>
        </w:rPr>
        <w:t>Geltonasis autobusas</w:t>
      </w:r>
      <w:r>
        <w:t xml:space="preserve"> – geltonai dažytas, skiriamaisiais ženklais paženklintas, vežantis vaikus (mokinius) specialiais reisais, įsigytas pagal specialias Lietuvos Respublikos Vyriausybės programas;</w:t>
      </w:r>
    </w:p>
    <w:p w:rsidR="00283E11" w:rsidRDefault="00283E11" w:rsidP="00283E11">
      <w:pPr>
        <w:jc w:val="both"/>
      </w:pPr>
      <w:r>
        <w:tab/>
        <w:t>4.</w:t>
      </w:r>
      <w:r w:rsidR="007B0D51">
        <w:t>6</w:t>
      </w:r>
      <w:r>
        <w:t xml:space="preserve">. </w:t>
      </w:r>
      <w:r w:rsidRPr="001F7953">
        <w:rPr>
          <w:b/>
        </w:rPr>
        <w:t xml:space="preserve">vietinio </w:t>
      </w:r>
      <w:r w:rsidR="007B0D51">
        <w:rPr>
          <w:b/>
        </w:rPr>
        <w:t xml:space="preserve">reguliaraus </w:t>
      </w:r>
      <w:r w:rsidRPr="001F7953">
        <w:rPr>
          <w:b/>
        </w:rPr>
        <w:t>susisiekimo autobusai</w:t>
      </w:r>
      <w:r>
        <w:t xml:space="preserve"> – kelių transporto priemonės, vežančios keleivius pagal patvirtintus tvarkaraščius nustatytais maršrutais </w:t>
      </w:r>
      <w:r w:rsidR="00BB5C64">
        <w:t xml:space="preserve">ir grafikais </w:t>
      </w:r>
      <w:r>
        <w:t>ne daugiau kaip per dviejų gretimų savivaldybių teritorijas;</w:t>
      </w:r>
    </w:p>
    <w:p w:rsidR="00B81D2E" w:rsidRDefault="00B81D2E" w:rsidP="00283E11">
      <w:pPr>
        <w:jc w:val="both"/>
      </w:pPr>
      <w:r>
        <w:tab/>
        <w:t>4.</w:t>
      </w:r>
      <w:r w:rsidR="007B0D51">
        <w:t>7</w:t>
      </w:r>
      <w:r>
        <w:t xml:space="preserve">.  </w:t>
      </w:r>
      <w:r w:rsidRPr="00ED7E9E">
        <w:rPr>
          <w:b/>
        </w:rPr>
        <w:t>olimojo reguliaraus susisiekimo autobusai</w:t>
      </w:r>
      <w:r>
        <w:t xml:space="preserve"> – kelių </w:t>
      </w:r>
      <w:r w:rsidR="0037689C">
        <w:t>transporto priemonės, vežančios keleivius pagal patvirtintus tvarkaraščius nustatytais maršrutais daugiau kaip per dviejų savivaldybių teritorijas;</w:t>
      </w:r>
      <w:r>
        <w:t xml:space="preserve"> </w:t>
      </w:r>
    </w:p>
    <w:p w:rsidR="00283E11" w:rsidRDefault="00283E11" w:rsidP="00283E11">
      <w:pPr>
        <w:jc w:val="both"/>
      </w:pPr>
      <w:r>
        <w:tab/>
        <w:t>4.</w:t>
      </w:r>
      <w:r w:rsidR="007B0D51">
        <w:t>8</w:t>
      </w:r>
      <w:r>
        <w:t xml:space="preserve">. </w:t>
      </w:r>
      <w:r w:rsidRPr="001F7953">
        <w:rPr>
          <w:b/>
        </w:rPr>
        <w:t>tėvų (globėjų) transportas</w:t>
      </w:r>
      <w:r>
        <w:t xml:space="preserve"> – tai fiziniam asmeniui</w:t>
      </w:r>
      <w:r w:rsidR="00BB5C64">
        <w:t xml:space="preserve"> priklausantis transportas</w:t>
      </w:r>
      <w:r>
        <w:t xml:space="preserve">, </w:t>
      </w:r>
      <w:r w:rsidR="00BB5C64">
        <w:t>kuriuo pavežami</w:t>
      </w:r>
      <w:r>
        <w:t xml:space="preserve"> dėl sveikatos būklės negali</w:t>
      </w:r>
      <w:r w:rsidR="005B6B43">
        <w:t>ntys</w:t>
      </w:r>
      <w:r>
        <w:t xml:space="preserve"> važiuoti Mokykliniu</w:t>
      </w:r>
      <w:r w:rsidR="005B6B43">
        <w:t>,</w:t>
      </w:r>
      <w:r>
        <w:t xml:space="preserve"> Geltonuoju</w:t>
      </w:r>
      <w:r w:rsidR="005B6B43">
        <w:t>,</w:t>
      </w:r>
      <w:r w:rsidR="002C1021">
        <w:t xml:space="preserve"> specialiais reisais, vietinio ir tolimojo reguliaraus susisiekimo autobusais</w:t>
      </w:r>
      <w:r w:rsidR="005B6B43">
        <w:t xml:space="preserve"> ar kitu transportu vaikai</w:t>
      </w:r>
      <w:r w:rsidR="004B351E">
        <w:t>.</w:t>
      </w:r>
    </w:p>
    <w:p w:rsidR="00283E11" w:rsidRDefault="00283E11" w:rsidP="00283E11">
      <w:pPr>
        <w:jc w:val="both"/>
      </w:pPr>
      <w:r>
        <w:tab/>
        <w:t>5. Aprašo nuostatos taikomos:</w:t>
      </w:r>
    </w:p>
    <w:p w:rsidR="00283E11" w:rsidRDefault="00283E11" w:rsidP="00283E11">
      <w:pPr>
        <w:jc w:val="both"/>
      </w:pPr>
      <w:r>
        <w:tab/>
        <w:t xml:space="preserve">5.1. Savivaldybės </w:t>
      </w:r>
      <w:r w:rsidR="005B6B43">
        <w:t xml:space="preserve">bendrojo ugdymo, neformaliojo </w:t>
      </w:r>
      <w:r w:rsidR="00743A92">
        <w:t>vaikų švietimo</w:t>
      </w:r>
      <w:r w:rsidR="005B6B43">
        <w:t xml:space="preserve">, </w:t>
      </w:r>
      <w:r w:rsidR="00BE3FE3">
        <w:t xml:space="preserve">Pasvalio specialiajai mokykloms, </w:t>
      </w:r>
      <w:r w:rsidR="005B6B43">
        <w:t>priešmokyklinio ir ikimokyklinio ugdymo įstaigoms</w:t>
      </w:r>
      <w:r w:rsidR="00422056">
        <w:t xml:space="preserve">, </w:t>
      </w:r>
      <w:r w:rsidR="005B6B43">
        <w:t>Grūžių vaikų globos namams</w:t>
      </w:r>
      <w:r w:rsidR="007B0D51">
        <w:t xml:space="preserve"> (toliau – vaikų globos namai)</w:t>
      </w:r>
      <w:r w:rsidR="005B6B43">
        <w:t xml:space="preserve">; </w:t>
      </w:r>
    </w:p>
    <w:p w:rsidR="00283E11" w:rsidRDefault="00283E11" w:rsidP="00283E11">
      <w:pPr>
        <w:jc w:val="both"/>
      </w:pPr>
      <w:r>
        <w:tab/>
        <w:t>5.2. Joniškėlio Igno Karpio žemės ūkio ir paslaugų mokyklai</w:t>
      </w:r>
      <w:r w:rsidR="00EC73D0">
        <w:t>.</w:t>
      </w:r>
    </w:p>
    <w:p w:rsidR="00283E11" w:rsidRDefault="00283E11" w:rsidP="00283E11">
      <w:pPr>
        <w:jc w:val="both"/>
      </w:pPr>
    </w:p>
    <w:p w:rsidR="004E4B7B" w:rsidRDefault="00283E11" w:rsidP="00283E11">
      <w:pPr>
        <w:jc w:val="center"/>
        <w:rPr>
          <w:b/>
        </w:rPr>
      </w:pPr>
      <w:r>
        <w:rPr>
          <w:b/>
        </w:rPr>
        <w:t>II</w:t>
      </w:r>
      <w:r w:rsidR="004E4B7B" w:rsidRPr="004E4B7B">
        <w:rPr>
          <w:b/>
        </w:rPr>
        <w:t xml:space="preserve"> </w:t>
      </w:r>
      <w:r w:rsidR="004E4B7B">
        <w:rPr>
          <w:b/>
        </w:rPr>
        <w:t>SKYRIUS</w:t>
      </w:r>
      <w:r w:rsidR="004E4B7B" w:rsidDel="004E4B7B">
        <w:rPr>
          <w:b/>
        </w:rPr>
        <w:t xml:space="preserve"> </w:t>
      </w:r>
    </w:p>
    <w:p w:rsidR="00283E11" w:rsidRDefault="00283E11" w:rsidP="00283E11">
      <w:pPr>
        <w:jc w:val="center"/>
        <w:rPr>
          <w:b/>
        </w:rPr>
      </w:pPr>
      <w:r>
        <w:rPr>
          <w:b/>
        </w:rPr>
        <w:t>VEŽIOJIMO ORGANIZAVIMAS</w:t>
      </w:r>
    </w:p>
    <w:p w:rsidR="00283E11" w:rsidRDefault="00283E11" w:rsidP="00283E11">
      <w:pPr>
        <w:jc w:val="center"/>
        <w:rPr>
          <w:b/>
        </w:rPr>
      </w:pPr>
    </w:p>
    <w:p w:rsidR="00283E11" w:rsidRDefault="00283E11" w:rsidP="00283E11">
      <w:pPr>
        <w:jc w:val="both"/>
      </w:pPr>
      <w:r>
        <w:lastRenderedPageBreak/>
        <w:tab/>
      </w:r>
      <w:r w:rsidRPr="005C053C">
        <w:t xml:space="preserve">6. </w:t>
      </w:r>
      <w:r w:rsidR="004E4B7B" w:rsidRPr="005C053C">
        <w:t xml:space="preserve">Mokinių vežiojimas vykdomas </w:t>
      </w:r>
      <w:r w:rsidRPr="005C053C">
        <w:t xml:space="preserve">Mokykliniais, Geltonaisiais, </w:t>
      </w:r>
      <w:r w:rsidR="005B6B43" w:rsidRPr="005C053C">
        <w:t>specialiais</w:t>
      </w:r>
      <w:r w:rsidR="002C1021" w:rsidRPr="005C053C">
        <w:t xml:space="preserve"> reisais</w:t>
      </w:r>
      <w:r w:rsidR="005B6B43" w:rsidRPr="005C053C">
        <w:t xml:space="preserve">, </w:t>
      </w:r>
      <w:r w:rsidR="007B0D51" w:rsidRPr="005C053C">
        <w:t>vietinio</w:t>
      </w:r>
      <w:r w:rsidR="004E4B7B" w:rsidRPr="005C053C">
        <w:t>,</w:t>
      </w:r>
      <w:r w:rsidR="007B0D51">
        <w:t xml:space="preserve"> </w:t>
      </w:r>
      <w:r w:rsidR="00B81D2E">
        <w:t>tolimojo reguliaraus susisiekimo autobusais,</w:t>
      </w:r>
      <w:r>
        <w:t xml:space="preserve"> tėvų (globėjų) transportu.</w:t>
      </w:r>
    </w:p>
    <w:p w:rsidR="00283E11" w:rsidRDefault="00283E11" w:rsidP="00283E11">
      <w:pPr>
        <w:jc w:val="both"/>
      </w:pPr>
      <w:r>
        <w:tab/>
        <w:t>7.</w:t>
      </w:r>
      <w:r w:rsidR="00B81D2E">
        <w:t xml:space="preserve"> </w:t>
      </w:r>
      <w:r>
        <w:t>Mokykliniai ir Geltonieji autobusai</w:t>
      </w:r>
      <w:r w:rsidR="005B6B43">
        <w:t>:</w:t>
      </w:r>
      <w:r>
        <w:t xml:space="preserve"> </w:t>
      </w:r>
    </w:p>
    <w:p w:rsidR="00283E11" w:rsidRDefault="00283E11" w:rsidP="00283E11">
      <w:pPr>
        <w:jc w:val="both"/>
      </w:pPr>
      <w:r>
        <w:tab/>
        <w:t>7.1.</w:t>
      </w:r>
      <w:r w:rsidR="00B81D2E">
        <w:t xml:space="preserve"> </w:t>
      </w:r>
      <w:r w:rsidR="005B6B43">
        <w:t xml:space="preserve">vežioja </w:t>
      </w:r>
      <w:r>
        <w:t>mokinius, gyvenančius kaimuose ir miesteliuose</w:t>
      </w:r>
      <w:r w:rsidR="005B6B43">
        <w:t xml:space="preserve"> į mokyklą ir į namus</w:t>
      </w:r>
      <w:r w:rsidR="006049BD">
        <w:t>;</w:t>
      </w:r>
    </w:p>
    <w:p w:rsidR="00283E11" w:rsidRDefault="00283E11" w:rsidP="00283E11">
      <w:pPr>
        <w:jc w:val="both"/>
      </w:pPr>
      <w:r>
        <w:tab/>
        <w:t>7.2.</w:t>
      </w:r>
      <w:r w:rsidR="004F2C7C">
        <w:t xml:space="preserve"> </w:t>
      </w:r>
      <w:r w:rsidR="004E4B7B">
        <w:t>vežioj</w:t>
      </w:r>
      <w:r w:rsidR="00636EEF">
        <w:t>a</w:t>
      </w:r>
      <w:r w:rsidR="004E4B7B">
        <w:t xml:space="preserve"> </w:t>
      </w:r>
      <w:r>
        <w:t>specialiųjų poreikių mokinius iki 21 metų</w:t>
      </w:r>
      <w:r w:rsidR="00B81D2E">
        <w:t xml:space="preserve"> į Pasvalio specialiąją </w:t>
      </w:r>
      <w:r w:rsidR="004E4B7B">
        <w:t xml:space="preserve">mokyklą </w:t>
      </w:r>
      <w:r w:rsidR="00B81D2E">
        <w:t>jos aptarnaujamoje teritorijoje;</w:t>
      </w:r>
    </w:p>
    <w:p w:rsidR="0037689C" w:rsidRDefault="00B81D2E" w:rsidP="0037689C">
      <w:pPr>
        <w:jc w:val="both"/>
      </w:pPr>
      <w:r>
        <w:tab/>
        <w:t xml:space="preserve">7.3. </w:t>
      </w:r>
      <w:r w:rsidR="0037689C">
        <w:t xml:space="preserve">gali būti naudojami kitoms Mokyklos reikmėms (mokiniams ir mokytojams vykti į </w:t>
      </w:r>
      <w:r w:rsidR="0037689C" w:rsidRPr="005C053C">
        <w:t>olimpiadas, konkursus, varžybas, pažintines ekskursijas, kvalifikacinius renginius, vadovėliams ir</w:t>
      </w:r>
      <w:r w:rsidR="0037689C">
        <w:t xml:space="preserve"> kitoms mokymo priemonėms vežti ir kt.), tik laisvu nuo mokinių vežiojimo laiku</w:t>
      </w:r>
      <w:r w:rsidR="00B9422F">
        <w:t>.</w:t>
      </w:r>
    </w:p>
    <w:p w:rsidR="0037689C" w:rsidRDefault="0037689C" w:rsidP="0037689C">
      <w:pPr>
        <w:jc w:val="both"/>
      </w:pPr>
      <w:r>
        <w:tab/>
        <w:t>8</w:t>
      </w:r>
      <w:r w:rsidRPr="005C053C">
        <w:t>. Special</w:t>
      </w:r>
      <w:r w:rsidR="002C1021" w:rsidRPr="005C053C">
        <w:t>ūs reisai</w:t>
      </w:r>
      <w:r w:rsidR="0008635A">
        <w:t>:</w:t>
      </w:r>
    </w:p>
    <w:p w:rsidR="0008635A" w:rsidRDefault="0008635A" w:rsidP="0037689C">
      <w:pPr>
        <w:jc w:val="both"/>
      </w:pPr>
      <w:r>
        <w:tab/>
        <w:t xml:space="preserve">8.1. vežioja mokinius, gyvenančius kaimuose ir miesteliuose į </w:t>
      </w:r>
      <w:r w:rsidR="00466600">
        <w:t>M</w:t>
      </w:r>
      <w:r>
        <w:t>okyklą ir į namus, Mokyklai priskirtoje teritorijoje;</w:t>
      </w:r>
    </w:p>
    <w:p w:rsidR="0008635A" w:rsidRDefault="0008635A" w:rsidP="0037689C">
      <w:pPr>
        <w:jc w:val="both"/>
      </w:pPr>
      <w:r>
        <w:tab/>
        <w:t xml:space="preserve">8.2. </w:t>
      </w:r>
      <w:r w:rsidR="00466600">
        <w:t>v</w:t>
      </w:r>
      <w:r w:rsidR="00A63387">
        <w:t>ežėj</w:t>
      </w:r>
      <w:r w:rsidR="00466600">
        <w:t>o</w:t>
      </w:r>
      <w:r>
        <w:t xml:space="preserve"> autobusai pagal </w:t>
      </w:r>
      <w:r w:rsidR="00466600">
        <w:t>v</w:t>
      </w:r>
      <w:r w:rsidR="00A63387">
        <w:t>ežėjo</w:t>
      </w:r>
      <w:r>
        <w:t xml:space="preserve"> sudarytus ir su Savivaldybės administracija raštu suderintus maršrutus ir grafikus, vežiojantys mokinius.</w:t>
      </w:r>
    </w:p>
    <w:p w:rsidR="0008635A" w:rsidRDefault="0008635A" w:rsidP="0037689C">
      <w:pPr>
        <w:jc w:val="both"/>
      </w:pPr>
      <w:r>
        <w:tab/>
        <w:t xml:space="preserve">9. </w:t>
      </w:r>
      <w:r w:rsidR="00466600">
        <w:t>Vietinio r</w:t>
      </w:r>
      <w:r>
        <w:t>eguliaraus susisiekimo autobusai:</w:t>
      </w:r>
    </w:p>
    <w:p w:rsidR="0008635A" w:rsidRDefault="0008635A" w:rsidP="0008635A">
      <w:pPr>
        <w:jc w:val="both"/>
      </w:pPr>
      <w:r>
        <w:tab/>
        <w:t xml:space="preserve">9.1. vežioja mokinius, gyvenančius kaimuose ir miesteliuose į </w:t>
      </w:r>
      <w:r w:rsidR="00466600">
        <w:t>M</w:t>
      </w:r>
      <w:r>
        <w:t>okyklą ir į namus, Savivaldybės teritorijoje;</w:t>
      </w:r>
    </w:p>
    <w:p w:rsidR="00C56B66" w:rsidRDefault="00C56B66" w:rsidP="00C56B66">
      <w:pPr>
        <w:jc w:val="both"/>
      </w:pPr>
      <w:r>
        <w:tab/>
        <w:t xml:space="preserve">9.2. </w:t>
      </w:r>
      <w:r w:rsidR="00466600">
        <w:t>v</w:t>
      </w:r>
      <w:r w:rsidR="00A63387">
        <w:t>ežėj</w:t>
      </w:r>
      <w:r w:rsidR="00466600">
        <w:t>o</w:t>
      </w:r>
      <w:r>
        <w:t xml:space="preserve"> autobusai pagal </w:t>
      </w:r>
      <w:r w:rsidR="00466600">
        <w:t>v</w:t>
      </w:r>
      <w:r w:rsidR="00A63387">
        <w:t>ežėjo</w:t>
      </w:r>
      <w:r>
        <w:t xml:space="preserve"> sudarytus ir su Savivaldybės administracija raštu suderintus maršrutus ir grafikus, vežiojantys mokinius.</w:t>
      </w:r>
    </w:p>
    <w:p w:rsidR="00C56B66" w:rsidRDefault="00C56B66" w:rsidP="0008635A">
      <w:pPr>
        <w:jc w:val="both"/>
      </w:pPr>
      <w:r>
        <w:tab/>
        <w:t>10. Tolimojo reguliaraus susisiekimo autobusai:</w:t>
      </w:r>
    </w:p>
    <w:p w:rsidR="00C56B66" w:rsidRDefault="00C56B66" w:rsidP="00C56B66">
      <w:pPr>
        <w:jc w:val="both"/>
      </w:pPr>
      <w:r>
        <w:tab/>
        <w:t>10.1. vežioja mokinius, gyvenančius</w:t>
      </w:r>
      <w:r w:rsidR="00401AF7">
        <w:t xml:space="preserve"> Pasvalio rajone ir</w:t>
      </w:r>
      <w:r>
        <w:t xml:space="preserve"> kituose rajonuose į Pasvalio rajono mokyklas ir į namus;</w:t>
      </w:r>
    </w:p>
    <w:p w:rsidR="00C56B66" w:rsidRDefault="00C56B66" w:rsidP="00C56B66">
      <w:pPr>
        <w:jc w:val="both"/>
      </w:pPr>
      <w:r>
        <w:tab/>
        <w:t xml:space="preserve">10.2. </w:t>
      </w:r>
      <w:r w:rsidR="00937D86">
        <w:t>juridiniams ar fiziniams asmenims</w:t>
      </w:r>
      <w:r>
        <w:t xml:space="preserve"> priklausantys autobusai</w:t>
      </w:r>
      <w:r w:rsidR="00B3383B">
        <w:t>;</w:t>
      </w:r>
    </w:p>
    <w:p w:rsidR="00B3383B" w:rsidRDefault="00B3383B" w:rsidP="00C56B66">
      <w:pPr>
        <w:jc w:val="both"/>
      </w:pPr>
      <w:r>
        <w:tab/>
        <w:t>10.3. transporto išlaidos kompensuojamos pateikus važiavimo bilietus</w:t>
      </w:r>
      <w:r w:rsidR="00401AF7">
        <w:t>, kuriuos ugdymo įstaigos darbuotojas, atsakingas už vaikų (mokinių) vežiojimo apskait</w:t>
      </w:r>
      <w:r w:rsidR="0088492F">
        <w:t>ą, surenka ir iki kito mėnesio 5 dienos pristato Savivaldybės Apskaitos skyriui;</w:t>
      </w:r>
    </w:p>
    <w:p w:rsidR="0088492F" w:rsidRDefault="0088492F" w:rsidP="00C56B66">
      <w:pPr>
        <w:jc w:val="both"/>
      </w:pPr>
      <w:r>
        <w:tab/>
        <w:t>10.4. Apskaitos skyrius pinigus praveda į ugdymo įstaigos sąskaitą;</w:t>
      </w:r>
    </w:p>
    <w:p w:rsidR="0088492F" w:rsidRDefault="0088492F" w:rsidP="00C56B66">
      <w:pPr>
        <w:jc w:val="both"/>
      </w:pPr>
      <w:r>
        <w:tab/>
        <w:t>10.5. ugdymo įstaiga su vaikais (mokiniais) atsiskaito p</w:t>
      </w:r>
      <w:r w:rsidR="00636EEF">
        <w:t>er</w:t>
      </w:r>
      <w:r>
        <w:t>vesdama pinigus į jų nurodytas asmenines sąskaitas, o jų nesant – į tėvų (globėjų) sąskaitas.</w:t>
      </w:r>
    </w:p>
    <w:p w:rsidR="00C56B66" w:rsidRDefault="00C56B66" w:rsidP="00C56B66">
      <w:pPr>
        <w:jc w:val="both"/>
      </w:pPr>
      <w:r>
        <w:tab/>
        <w:t>11. Tėvų (globėjų) transportas:</w:t>
      </w:r>
    </w:p>
    <w:p w:rsidR="00C56B66" w:rsidRDefault="00C56B66" w:rsidP="00C56B66">
      <w:pPr>
        <w:jc w:val="both"/>
      </w:pPr>
      <w:r>
        <w:tab/>
      </w:r>
      <w:r w:rsidR="00CA7286">
        <w:t>11.1. fiziniam asmeniui priklausantis transportas;</w:t>
      </w:r>
    </w:p>
    <w:p w:rsidR="00CA7286" w:rsidRDefault="00CA7286" w:rsidP="00ED7E9E">
      <w:pPr>
        <w:ind w:firstLine="720"/>
        <w:jc w:val="both"/>
      </w:pPr>
      <w:r>
        <w:t>11.2. transporto išlaidas kompensuoja Savivaldybė</w:t>
      </w:r>
      <w:r w:rsidR="00B3383B">
        <w:t>,</w:t>
      </w:r>
      <w:r>
        <w:t xml:space="preserve"> sudarius panaudos sutartį</w:t>
      </w:r>
      <w:r w:rsidR="00937D86">
        <w:t xml:space="preserve"> su </w:t>
      </w:r>
      <w:r w:rsidR="0088492F">
        <w:t>transporto savininku (</w:t>
      </w:r>
      <w:r w:rsidR="00937D86">
        <w:t>vežėju</w:t>
      </w:r>
      <w:r w:rsidR="0088492F">
        <w:t>)</w:t>
      </w:r>
      <w:r w:rsidR="00937D86">
        <w:t>.</w:t>
      </w:r>
    </w:p>
    <w:p w:rsidR="00283E11" w:rsidRDefault="00B3383B" w:rsidP="00283E11">
      <w:pPr>
        <w:jc w:val="both"/>
      </w:pPr>
      <w:r>
        <w:tab/>
      </w:r>
      <w:r w:rsidR="00A740C2">
        <w:t>12</w:t>
      </w:r>
      <w:r w:rsidR="00283E11">
        <w:t xml:space="preserve">. </w:t>
      </w:r>
      <w:r w:rsidR="00A740C2">
        <w:t>Ugdymo įstaig</w:t>
      </w:r>
      <w:r w:rsidR="003658D7">
        <w:t>os</w:t>
      </w:r>
      <w:r w:rsidR="00283E11">
        <w:t xml:space="preserve">, kuriai priskirtas Mokyklinis ar </w:t>
      </w:r>
      <w:r>
        <w:t>G</w:t>
      </w:r>
      <w:r w:rsidR="00283E11">
        <w:t>eltonasis autobusas,</w:t>
      </w:r>
      <w:r w:rsidR="003658D7">
        <w:t xml:space="preserve"> vadovas</w:t>
      </w:r>
      <w:r w:rsidR="00283E11">
        <w:t xml:space="preserve"> kiekvienais mokslo metais iki rugsėjo 10 dieno</w:t>
      </w:r>
      <w:r>
        <w:t>s, raštu</w:t>
      </w:r>
      <w:r w:rsidR="00283E11">
        <w:t xml:space="preserve"> suderin</w:t>
      </w:r>
      <w:r w:rsidR="003658D7">
        <w:t>ęs</w:t>
      </w:r>
      <w:r w:rsidR="00283E11">
        <w:t xml:space="preserve"> su Savivaldybės administracijos Švietimo ir sporto skyriumi</w:t>
      </w:r>
      <w:r>
        <w:t xml:space="preserve"> ir </w:t>
      </w:r>
      <w:r w:rsidR="00896C9C">
        <w:t>v</w:t>
      </w:r>
      <w:r w:rsidR="003658D7">
        <w:t>ežėju</w:t>
      </w:r>
      <w:r w:rsidR="00283E11">
        <w:t xml:space="preserve">, sudaro </w:t>
      </w:r>
      <w:r>
        <w:t>autobusų maršrutus</w:t>
      </w:r>
      <w:r w:rsidR="00283E11">
        <w:t xml:space="preserve"> i</w:t>
      </w:r>
      <w:r w:rsidR="00A740C2">
        <w:t>r</w:t>
      </w:r>
      <w:r w:rsidR="00283E11">
        <w:t xml:space="preserve"> grafik</w:t>
      </w:r>
      <w:r w:rsidR="00A740C2">
        <w:t>us ir juos patvirtina</w:t>
      </w:r>
      <w:r w:rsidR="00A6135B">
        <w:t>.</w:t>
      </w:r>
    </w:p>
    <w:p w:rsidR="00283E11" w:rsidRDefault="00283E11" w:rsidP="00283E11">
      <w:pPr>
        <w:jc w:val="both"/>
      </w:pPr>
      <w:r>
        <w:tab/>
        <w:t>1</w:t>
      </w:r>
      <w:r w:rsidR="00500CDC">
        <w:t>3</w:t>
      </w:r>
      <w:r>
        <w:t xml:space="preserve">. Apie Mokyklinio ar Geltonojo autobuso </w:t>
      </w:r>
      <w:r w:rsidR="00500CDC">
        <w:t>maršrutus, grafikus bei vežiojamų mokinių sąrašus</w:t>
      </w:r>
      <w:r>
        <w:t xml:space="preserve">, </w:t>
      </w:r>
      <w:r w:rsidR="00500CDC">
        <w:t xml:space="preserve">ugdymo įstaiga informaciją </w:t>
      </w:r>
      <w:r>
        <w:t xml:space="preserve"> mokiniams, jų tėvams (globėjams) teikia</w:t>
      </w:r>
      <w:r w:rsidR="00500CDC">
        <w:t xml:space="preserve"> įkeldama į elektroninį dienyną ir patalpindama ugdymo įstaigos skelbimų lentoje</w:t>
      </w:r>
      <w:r w:rsidR="003658D7">
        <w:t xml:space="preserve"> bei įstaigos internet</w:t>
      </w:r>
      <w:r w:rsidR="004B351E">
        <w:t>o svetainėje</w:t>
      </w:r>
      <w:r w:rsidR="003658D7">
        <w:t>.</w:t>
      </w:r>
    </w:p>
    <w:p w:rsidR="00283E11" w:rsidRDefault="00283E11" w:rsidP="00283E11">
      <w:pPr>
        <w:jc w:val="both"/>
      </w:pPr>
      <w:r>
        <w:tab/>
        <w:t>1</w:t>
      </w:r>
      <w:r w:rsidR="007C2D06">
        <w:t>4</w:t>
      </w:r>
      <w:r>
        <w:t xml:space="preserve">. </w:t>
      </w:r>
      <w:r w:rsidR="00500CDC">
        <w:t>Apie specialių</w:t>
      </w:r>
      <w:r w:rsidR="005C053C">
        <w:t xml:space="preserve"> reisų</w:t>
      </w:r>
      <w:r w:rsidR="00500CDC">
        <w:t xml:space="preserve">, </w:t>
      </w:r>
      <w:r w:rsidR="00A6135B">
        <w:t xml:space="preserve">vietinio </w:t>
      </w:r>
      <w:r w:rsidR="007C2D06">
        <w:t xml:space="preserve">reguliaraus susisiekimo autobusų maršrutus ir grafikus </w:t>
      </w:r>
      <w:r w:rsidR="00A6135B">
        <w:t>v</w:t>
      </w:r>
      <w:r w:rsidR="00A63387">
        <w:t>ežėjas</w:t>
      </w:r>
      <w:r w:rsidR="007C2D06">
        <w:t xml:space="preserve"> informaciją teikia raštu ugdymo įstaigoms ir ją skelbia rajonin</w:t>
      </w:r>
      <w:r w:rsidR="002C1021">
        <w:t>i</w:t>
      </w:r>
      <w:r w:rsidR="005C053C">
        <w:t>ame</w:t>
      </w:r>
      <w:r w:rsidR="007C2D06">
        <w:t xml:space="preserve"> laikraštyje ,,Darbas“</w:t>
      </w:r>
      <w:r w:rsidR="00557761">
        <w:t xml:space="preserve">, Savivaldybės ir </w:t>
      </w:r>
      <w:r w:rsidR="00A6135B">
        <w:t>v</w:t>
      </w:r>
      <w:r w:rsidR="00557761">
        <w:t xml:space="preserve">ežėjo </w:t>
      </w:r>
      <w:r w:rsidR="004B351E">
        <w:t>interneto svetainėse</w:t>
      </w:r>
      <w:r w:rsidR="00557761">
        <w:t>.</w:t>
      </w:r>
    </w:p>
    <w:p w:rsidR="00283E11" w:rsidRDefault="00283E11" w:rsidP="00283E11">
      <w:pPr>
        <w:jc w:val="both"/>
      </w:pPr>
      <w:r>
        <w:tab/>
        <w:t>1</w:t>
      </w:r>
      <w:r w:rsidR="007C2D06">
        <w:t>5</w:t>
      </w:r>
      <w:r>
        <w:t xml:space="preserve">. Mokyklinio ar Geltonojo autobuso </w:t>
      </w:r>
      <w:r w:rsidR="007C2D06">
        <w:t xml:space="preserve">stovėjimo ir </w:t>
      </w:r>
      <w:r>
        <w:t>saugojimo</w:t>
      </w:r>
      <w:r w:rsidR="007C2D06">
        <w:t xml:space="preserve"> vietas</w:t>
      </w:r>
      <w:r>
        <w:t>, techninės priežiūros</w:t>
      </w:r>
      <w:r w:rsidR="007C2D06">
        <w:t xml:space="preserve"> ir</w:t>
      </w:r>
      <w:r>
        <w:t xml:space="preserve"> naudojimo tvark</w:t>
      </w:r>
      <w:r w:rsidR="007C2D06">
        <w:t>as</w:t>
      </w:r>
      <w:r>
        <w:t xml:space="preserve"> nustato </w:t>
      </w:r>
      <w:r w:rsidR="007C2D06">
        <w:t>ugdymo įstaigų</w:t>
      </w:r>
      <w:r>
        <w:t xml:space="preserve"> vadovai.</w:t>
      </w:r>
    </w:p>
    <w:p w:rsidR="00283E11" w:rsidRPr="00EC0AE6" w:rsidRDefault="00283E11" w:rsidP="00283E11">
      <w:pPr>
        <w:jc w:val="both"/>
      </w:pPr>
      <w:r>
        <w:tab/>
        <w:t>1</w:t>
      </w:r>
      <w:r w:rsidR="007C2D06">
        <w:t>6</w:t>
      </w:r>
      <w:r>
        <w:t>. Mokinių vykimo į Mokyklą ir atgal laikas (Savivaldybės teritorijoje) negali būti ilgesnis kaip 2 val., todėl maršruto trukmė į vieną pusę negali būti didesnė kaip 1 valanda.</w:t>
      </w:r>
    </w:p>
    <w:p w:rsidR="00283E11" w:rsidRDefault="00283E11" w:rsidP="00283E11">
      <w:pPr>
        <w:jc w:val="both"/>
      </w:pPr>
      <w:r>
        <w:tab/>
        <w:t>1</w:t>
      </w:r>
      <w:r w:rsidR="007C2D06">
        <w:t>7</w:t>
      </w:r>
      <w:r>
        <w:t>. Mokyklinių</w:t>
      </w:r>
      <w:r w:rsidR="002C39DF">
        <w:t>,</w:t>
      </w:r>
      <w:r>
        <w:t xml:space="preserve"> Geltonųjų autobusų</w:t>
      </w:r>
      <w:r w:rsidR="002C39DF">
        <w:t>, specialių</w:t>
      </w:r>
      <w:r w:rsidR="005C053C">
        <w:t xml:space="preserve"> reisų</w:t>
      </w:r>
      <w:r w:rsidR="002C39DF">
        <w:t xml:space="preserve">, </w:t>
      </w:r>
      <w:r w:rsidR="00A6135B">
        <w:t xml:space="preserve">vietinio </w:t>
      </w:r>
      <w:r w:rsidR="002C39DF">
        <w:t>reguliaraus susisiekimo autobusų</w:t>
      </w:r>
      <w:r>
        <w:t xml:space="preserve"> reisai sudaromi taip,</w:t>
      </w:r>
      <w:r w:rsidR="002C39DF">
        <w:t xml:space="preserve"> kad būtų racionaliau panaudojamas transportas ir lėšos.</w:t>
      </w:r>
      <w:r>
        <w:t xml:space="preserve"> </w:t>
      </w:r>
      <w:r w:rsidR="0050063D">
        <w:t>Nauji autobusų maršrutai ir grafikai sudaromi, koreguojami esantys ir naikinami seni, tik pateikus raštu Savivaldybės administracijai ir vežėjui argumentuotą prašymą</w:t>
      </w:r>
      <w:r w:rsidR="00EC73D0">
        <w:t>,</w:t>
      </w:r>
      <w:r w:rsidR="0050063D">
        <w:t xml:space="preserve"> </w:t>
      </w:r>
      <w:r w:rsidR="00EC73D0">
        <w:t xml:space="preserve">(3 priedas), </w:t>
      </w:r>
      <w:r w:rsidR="0050063D">
        <w:t xml:space="preserve">su tikslia informacija. </w:t>
      </w:r>
      <w:r>
        <w:t>Pagal</w:t>
      </w:r>
      <w:r w:rsidR="002C39DF">
        <w:t xml:space="preserve"> ugdymo įstaigos</w:t>
      </w:r>
      <w:r>
        <w:t xml:space="preserve"> pateiktą prašymą dėl papildomo reiso skyrimo,</w:t>
      </w:r>
      <w:r w:rsidR="0050063D">
        <w:t xml:space="preserve"> koregavimo ir naikinimo</w:t>
      </w:r>
      <w:r>
        <w:t xml:space="preserve"> sprendžia Savivaldybės administracij</w:t>
      </w:r>
      <w:r w:rsidR="00EC73D0">
        <w:t>os Švietimo ir sporto skyrius.</w:t>
      </w:r>
    </w:p>
    <w:p w:rsidR="00217EA7" w:rsidRDefault="00283E11" w:rsidP="00283E11">
      <w:pPr>
        <w:jc w:val="both"/>
      </w:pPr>
      <w:r>
        <w:lastRenderedPageBreak/>
        <w:tab/>
        <w:t>1</w:t>
      </w:r>
      <w:r w:rsidR="002C39DF">
        <w:t>8</w:t>
      </w:r>
      <w:r>
        <w:t>. Į</w:t>
      </w:r>
      <w:r w:rsidR="006C023E">
        <w:t xml:space="preserve"> ugdymo įstaigas</w:t>
      </w:r>
      <w:r>
        <w:t xml:space="preserve"> vežami kaimuose, miesteliuose toliau kaip 3 kilometr</w:t>
      </w:r>
      <w:r w:rsidR="00217EA7">
        <w:t>ai</w:t>
      </w:r>
      <w:r>
        <w:t xml:space="preserve"> nuo Mokyklos gyvenantys vaikai (mokiniai), besimokantys pagal priešmokyklinio, </w:t>
      </w:r>
      <w:r w:rsidR="00217EA7">
        <w:t xml:space="preserve">ikimokyklinio, </w:t>
      </w:r>
      <w:r>
        <w:t>bendrojo ugdymo ir neformaliojo</w:t>
      </w:r>
      <w:r w:rsidR="00217EA7">
        <w:t xml:space="preserve"> </w:t>
      </w:r>
      <w:r w:rsidR="00743A92">
        <w:t>vaikų švietimo</w:t>
      </w:r>
      <w:r>
        <w:t xml:space="preserve">  programas. </w:t>
      </w:r>
    </w:p>
    <w:p w:rsidR="00283E11" w:rsidRDefault="00865111" w:rsidP="00283E11">
      <w:pPr>
        <w:jc w:val="both"/>
      </w:pPr>
      <w:r>
        <w:tab/>
      </w:r>
      <w:r w:rsidR="004F2C7C">
        <w:t xml:space="preserve">19. Mokinių, kurie turi specialiųjų ugdymosi poreikių ir nepajėgia patys atvykti į mokyklą mokytis pagal priešmokyklinio ugdymo ar bendrojo ugdymo programas (negali savarankiškai vaikščioti, dėl didelių sutrikimų yra nesaugūs gatvėje), vežimą į mokyklas ir atgal </w:t>
      </w:r>
      <w:r w:rsidR="001B3C71">
        <w:t>organizuoja ugdymo įstaigos savo nustatyta tvarka ir atvejais.</w:t>
      </w:r>
      <w:r w:rsidR="004F2C7C">
        <w:t xml:space="preserve"> </w:t>
      </w:r>
    </w:p>
    <w:p w:rsidR="00283E11" w:rsidRDefault="00283E11" w:rsidP="00283E11">
      <w:pPr>
        <w:jc w:val="both"/>
      </w:pPr>
      <w:r>
        <w:tab/>
      </w:r>
    </w:p>
    <w:p w:rsidR="009B66B7" w:rsidRDefault="009B66B7" w:rsidP="00283E11">
      <w:pPr>
        <w:jc w:val="both"/>
      </w:pPr>
    </w:p>
    <w:p w:rsidR="004E4B7B" w:rsidRDefault="00283E11" w:rsidP="00283E11">
      <w:pPr>
        <w:jc w:val="center"/>
        <w:rPr>
          <w:b/>
        </w:rPr>
      </w:pPr>
      <w:r>
        <w:rPr>
          <w:b/>
        </w:rPr>
        <w:t>III</w:t>
      </w:r>
      <w:r w:rsidR="004E4B7B" w:rsidRPr="004E4B7B">
        <w:rPr>
          <w:b/>
        </w:rPr>
        <w:t xml:space="preserve"> </w:t>
      </w:r>
      <w:r w:rsidR="004E4B7B">
        <w:rPr>
          <w:b/>
        </w:rPr>
        <w:t>SKYRIUS</w:t>
      </w:r>
    </w:p>
    <w:p w:rsidR="00283E11" w:rsidRDefault="00283E11" w:rsidP="00283E11">
      <w:pPr>
        <w:jc w:val="center"/>
        <w:rPr>
          <w:b/>
        </w:rPr>
      </w:pPr>
      <w:r>
        <w:rPr>
          <w:b/>
        </w:rPr>
        <w:t>KELIONĖS IŠLAIDŲ KOMPENSAVIMAS</w:t>
      </w:r>
    </w:p>
    <w:p w:rsidR="00283E11" w:rsidRDefault="00283E11" w:rsidP="00283E11">
      <w:pPr>
        <w:jc w:val="center"/>
        <w:rPr>
          <w:b/>
        </w:rPr>
      </w:pPr>
    </w:p>
    <w:p w:rsidR="00283E11" w:rsidRDefault="00283E11" w:rsidP="00283E11">
      <w:pPr>
        <w:jc w:val="both"/>
      </w:pPr>
      <w:r>
        <w:tab/>
      </w:r>
      <w:r w:rsidR="00C75061">
        <w:t>20</w:t>
      </w:r>
      <w:r>
        <w:t xml:space="preserve">. Savivaldybė kompensuoja </w:t>
      </w:r>
      <w:r w:rsidR="00A6135B">
        <w:t>šias</w:t>
      </w:r>
      <w:r>
        <w:t xml:space="preserve"> vaikų (mokinių) važiavimo išlaidas:</w:t>
      </w:r>
    </w:p>
    <w:p w:rsidR="00755EF0" w:rsidRDefault="00283E11" w:rsidP="00283E11">
      <w:pPr>
        <w:jc w:val="both"/>
      </w:pPr>
      <w:r>
        <w:tab/>
      </w:r>
      <w:r w:rsidR="005D14D7">
        <w:t>20</w:t>
      </w:r>
      <w:r>
        <w:t>.1. kaimuose ir miesteliuose gyvenantiems</w:t>
      </w:r>
      <w:r w:rsidR="00C75061">
        <w:t xml:space="preserve"> bendrojo ugdymo programas vykdančių mokyklų</w:t>
      </w:r>
      <w:r w:rsidR="00650F5B">
        <w:t xml:space="preserve">, profesinio mokymo įstaigų ir neformaliojo vaikų švietimo įstaigų mokiniams, </w:t>
      </w:r>
      <w:r w:rsidR="0050063D">
        <w:t>vaikų globos namų</w:t>
      </w:r>
      <w:r w:rsidR="00B560F3">
        <w:t xml:space="preserve"> vaikams, </w:t>
      </w:r>
      <w:r w:rsidR="00650F5B">
        <w:t>šių mokyklų ar įstaigų darbo dienomis važiuojantiems į mokyklą ar įstaigą iki 40 km ir atgal mokinio pažymėjime nurodytu maršrutu vietinio (priemiestinio) reguliaraus susisiekimo autobusais, tolimojo reguliaraus susisiekimo autobusais</w:t>
      </w:r>
      <w:r w:rsidR="00A40FFF">
        <w:t>. N</w:t>
      </w:r>
      <w:r w:rsidR="00650F5B">
        <w:t>eformaliojo vaikų švietimo įstaigų</w:t>
      </w:r>
      <w:r w:rsidR="00B560F3">
        <w:t xml:space="preserve"> ir vaikų globos namų</w:t>
      </w:r>
      <w:r w:rsidR="00650F5B">
        <w:t xml:space="preserve"> </w:t>
      </w:r>
      <w:r w:rsidR="00B560F3">
        <w:t>vaikams (</w:t>
      </w:r>
      <w:r w:rsidR="00650F5B">
        <w:t>mokiniams</w:t>
      </w:r>
      <w:r w:rsidR="00B560F3">
        <w:t>)</w:t>
      </w:r>
      <w:r w:rsidR="00650F5B">
        <w:t xml:space="preserve"> ši lengvata taikoma ir ne darbo dienomis</w:t>
      </w:r>
      <w:r w:rsidR="00B560F3">
        <w:t>;</w:t>
      </w:r>
      <w:r w:rsidR="00865111">
        <w:t xml:space="preserve"> </w:t>
      </w:r>
    </w:p>
    <w:p w:rsidR="00283E11" w:rsidRDefault="00E95732" w:rsidP="00283E11">
      <w:pPr>
        <w:jc w:val="both"/>
      </w:pPr>
      <w:r>
        <w:tab/>
      </w:r>
      <w:r w:rsidR="005D14D7">
        <w:t>20</w:t>
      </w:r>
      <w:r w:rsidR="00283E11">
        <w:t>.2. vaikų globos namuose</w:t>
      </w:r>
      <w:r w:rsidR="005D14D7">
        <w:t xml:space="preserve"> </w:t>
      </w:r>
      <w:r w:rsidR="00283E11">
        <w:t>gyvenantiems našlaičiams ar likusiems be tėvų globos vaikams,</w:t>
      </w:r>
      <w:r w:rsidR="005D14D7">
        <w:t xml:space="preserve"> profesinio mokymo įstaigų bendrabučiuose gyvenantiems mokiniams, </w:t>
      </w:r>
      <w:r w:rsidR="00283E11">
        <w:t xml:space="preserve">važiuojantiems </w:t>
      </w:r>
      <w:r w:rsidR="005D14D7">
        <w:t>m</w:t>
      </w:r>
      <w:r w:rsidR="00283E11">
        <w:t xml:space="preserve">okinio pažymėjime nurodytu maršrutu vietinio </w:t>
      </w:r>
      <w:r w:rsidR="005D14D7">
        <w:t xml:space="preserve">(priemiestinio) </w:t>
      </w:r>
      <w:r w:rsidR="00283E11">
        <w:t xml:space="preserve">reguliaraus susisiekimo </w:t>
      </w:r>
      <w:r w:rsidR="005D14D7">
        <w:t>autobusais, tolimojo reguliaraus susisiekimo autobusais.</w:t>
      </w:r>
      <w:r w:rsidR="00283E11">
        <w:t xml:space="preserve"> </w:t>
      </w:r>
    </w:p>
    <w:p w:rsidR="00283E11" w:rsidRDefault="00283E11" w:rsidP="00283E11">
      <w:pPr>
        <w:jc w:val="both"/>
      </w:pPr>
      <w:r>
        <w:tab/>
      </w:r>
      <w:r w:rsidR="005D14D7">
        <w:t>21</w:t>
      </w:r>
      <w:r>
        <w:t>. Mokykla iki rugsėjo 10 d. Mokinių registre pagal galiojančius teisės aktus, suveda duomenis apie vežiojamus vaikus (mokinius). Pasikeitus duomenims,</w:t>
      </w:r>
      <w:r w:rsidR="005D14D7">
        <w:t xml:space="preserve"> suveda ir</w:t>
      </w:r>
      <w:r>
        <w:t xml:space="preserve"> raštu informuoja Savivaldybės administracijos Švietimo ir sporto skyrių iki sekančio mėnesio 5 d.</w:t>
      </w:r>
    </w:p>
    <w:p w:rsidR="00283E11" w:rsidRDefault="00283E11" w:rsidP="00283E11">
      <w:pPr>
        <w:jc w:val="both"/>
      </w:pPr>
      <w:r>
        <w:tab/>
        <w:t>2</w:t>
      </w:r>
      <w:r w:rsidR="005D14D7">
        <w:t>2</w:t>
      </w:r>
      <w:r>
        <w:t xml:space="preserve">. Lėšos mokinių vežiojimo išlaidoms kompensuoti skiriamos iš Savivaldybės biudžeto </w:t>
      </w:r>
      <w:r w:rsidR="005D14D7">
        <w:t>lėšų.</w:t>
      </w:r>
    </w:p>
    <w:p w:rsidR="00283E11" w:rsidRDefault="00283E11" w:rsidP="00283E11">
      <w:pPr>
        <w:jc w:val="both"/>
      </w:pPr>
      <w:r>
        <w:tab/>
        <w:t>2</w:t>
      </w:r>
      <w:r w:rsidR="005D14D7">
        <w:t>3. Ugdymo įstaig</w:t>
      </w:r>
      <w:r w:rsidR="00A50EE0">
        <w:t>a, jos</w:t>
      </w:r>
      <w:r w:rsidR="005D14D7">
        <w:t xml:space="preserve"> vadov</w:t>
      </w:r>
      <w:r w:rsidR="00A50EE0">
        <w:t>o</w:t>
      </w:r>
      <w:r>
        <w:t xml:space="preserve"> įsakymu</w:t>
      </w:r>
      <w:r w:rsidR="00A50EE0">
        <w:t>,</w:t>
      </w:r>
      <w:r>
        <w:t xml:space="preserve"> paskiria darbuotoją, atsakingą už vaikų (mokinių) vežiojimo apskaitą.</w:t>
      </w:r>
    </w:p>
    <w:p w:rsidR="00283E11" w:rsidRDefault="00283E11" w:rsidP="00283E11">
      <w:pPr>
        <w:jc w:val="both"/>
      </w:pPr>
      <w:r>
        <w:tab/>
        <w:t>2</w:t>
      </w:r>
      <w:r w:rsidR="007336DF">
        <w:t>4</w:t>
      </w:r>
      <w:r>
        <w:t>.</w:t>
      </w:r>
      <w:r w:rsidR="007336DF">
        <w:t xml:space="preserve"> Ugdymo įstaiga</w:t>
      </w:r>
      <w:r>
        <w:t xml:space="preserve"> iki </w:t>
      </w:r>
      <w:r w:rsidR="007336DF">
        <w:t>kiekvieno</w:t>
      </w:r>
      <w:r>
        <w:t xml:space="preserve"> mėnesio 5 d. pagal elektroninių dienynų ar dienynų mokinių lankomumo suvestines</w:t>
      </w:r>
      <w:r w:rsidR="007336DF">
        <w:t>,</w:t>
      </w:r>
      <w:r>
        <w:t xml:space="preserve"> pateikia</w:t>
      </w:r>
      <w:r w:rsidR="00557761">
        <w:t xml:space="preserve"> vežėjui</w:t>
      </w:r>
      <w:r>
        <w:t xml:space="preserve"> ir Savivaldybės administracijos Švietimo ir sporto skyriui </w:t>
      </w:r>
      <w:r w:rsidR="007336DF">
        <w:t xml:space="preserve">per </w:t>
      </w:r>
      <w:r w:rsidR="009030B1">
        <w:t>dokumentų valdymo sistemą,</w:t>
      </w:r>
      <w:r w:rsidR="007336DF">
        <w:t xml:space="preserve"> </w:t>
      </w:r>
      <w:r>
        <w:t xml:space="preserve">praėjusio mėnesio </w:t>
      </w:r>
      <w:r w:rsidR="007336DF">
        <w:t>ataskaitą apie vežtų mokinių skaičių (suderinimo aktas) (</w:t>
      </w:r>
      <w:r w:rsidR="00F04DED">
        <w:t>1</w:t>
      </w:r>
      <w:r w:rsidR="007336DF">
        <w:t xml:space="preserve"> priedas). Vežiojamų mokinių sąrašas (</w:t>
      </w:r>
      <w:r w:rsidR="00F04DED">
        <w:t>2</w:t>
      </w:r>
      <w:r w:rsidR="007336DF">
        <w:t xml:space="preserve"> priedas), pateikiamas mokslo metų pradžioje ir pasikeitus vežiojamų mokinių sąrašui bei vežiojimo maršrutams.</w:t>
      </w:r>
      <w:r>
        <w:t xml:space="preserve"> </w:t>
      </w:r>
    </w:p>
    <w:p w:rsidR="00283E11" w:rsidRDefault="00283E11" w:rsidP="00283E11">
      <w:pPr>
        <w:jc w:val="both"/>
      </w:pPr>
      <w:r>
        <w:tab/>
        <w:t>2</w:t>
      </w:r>
      <w:r w:rsidR="00376CFA">
        <w:t>5</w:t>
      </w:r>
      <w:r>
        <w:t>. Savivaldybės administracijos Apskaitos skyrius paga</w:t>
      </w:r>
      <w:r w:rsidR="009030B1">
        <w:t xml:space="preserve">l </w:t>
      </w:r>
      <w:r w:rsidR="00A50EE0">
        <w:t>v</w:t>
      </w:r>
      <w:r w:rsidR="009030B1">
        <w:t xml:space="preserve">ežėjo </w:t>
      </w:r>
      <w:r w:rsidR="00376CFA">
        <w:t xml:space="preserve">pateiktas PVM </w:t>
      </w:r>
      <w:r>
        <w:t>sąskait</w:t>
      </w:r>
      <w:r w:rsidR="00376CFA">
        <w:t xml:space="preserve">as faktūras sumoka </w:t>
      </w:r>
      <w:r w:rsidR="00A50EE0">
        <w:t>v</w:t>
      </w:r>
      <w:r w:rsidR="00376CFA">
        <w:t>ežėjui už suteiktas paslaugas</w:t>
      </w:r>
      <w:r>
        <w:t xml:space="preserve"> sutartyje numatytais</w:t>
      </w:r>
      <w:r w:rsidR="009030B1">
        <w:t xml:space="preserve"> tvarka ir</w:t>
      </w:r>
      <w:r>
        <w:t xml:space="preserve"> terminais</w:t>
      </w:r>
      <w:r w:rsidR="00376CFA">
        <w:t xml:space="preserve"> į</w:t>
      </w:r>
      <w:r>
        <w:t xml:space="preserve"> sutartyje nurodytą sąskaitą.</w:t>
      </w:r>
    </w:p>
    <w:p w:rsidR="00283E11" w:rsidRDefault="00283E11" w:rsidP="00283E11">
      <w:pPr>
        <w:jc w:val="both"/>
      </w:pPr>
    </w:p>
    <w:p w:rsidR="004E4B7B" w:rsidRDefault="00283E11" w:rsidP="00283E11">
      <w:pPr>
        <w:jc w:val="center"/>
        <w:rPr>
          <w:b/>
        </w:rPr>
      </w:pPr>
      <w:r>
        <w:rPr>
          <w:b/>
        </w:rPr>
        <w:t>IV</w:t>
      </w:r>
      <w:r w:rsidR="004E4B7B" w:rsidRPr="004E4B7B">
        <w:rPr>
          <w:b/>
        </w:rPr>
        <w:t xml:space="preserve"> </w:t>
      </w:r>
      <w:r w:rsidR="004E4B7B">
        <w:rPr>
          <w:b/>
        </w:rPr>
        <w:t>SKYRIUS</w:t>
      </w:r>
    </w:p>
    <w:p w:rsidR="00283E11" w:rsidRDefault="00283E11" w:rsidP="00283E11">
      <w:pPr>
        <w:jc w:val="center"/>
        <w:rPr>
          <w:b/>
        </w:rPr>
      </w:pPr>
      <w:r>
        <w:rPr>
          <w:b/>
        </w:rPr>
        <w:t>BAIGIAMOSIOS NUOSTATOS</w:t>
      </w:r>
    </w:p>
    <w:p w:rsidR="00283E11" w:rsidRDefault="00283E11" w:rsidP="00283E11">
      <w:pPr>
        <w:jc w:val="both"/>
        <w:rPr>
          <w:b/>
        </w:rPr>
      </w:pPr>
    </w:p>
    <w:p w:rsidR="00283E11" w:rsidRDefault="00283E11" w:rsidP="00283E11">
      <w:pPr>
        <w:jc w:val="both"/>
      </w:pPr>
      <w:r>
        <w:tab/>
        <w:t>2</w:t>
      </w:r>
      <w:r w:rsidR="00A40FFF">
        <w:t>6</w:t>
      </w:r>
      <w:r>
        <w:t xml:space="preserve">. </w:t>
      </w:r>
      <w:r w:rsidR="00376CFA">
        <w:t>Ugdymo įstaigų</w:t>
      </w:r>
      <w:r>
        <w:t xml:space="preserve"> ir Vaikų globos namų vadovai atsako už šio Aprašo reikalavimų vykdymą teisės aktų nustatyta tvarka.</w:t>
      </w:r>
    </w:p>
    <w:p w:rsidR="00283E11" w:rsidRDefault="00283E11" w:rsidP="00283E11">
      <w:pPr>
        <w:jc w:val="both"/>
      </w:pPr>
      <w:r>
        <w:tab/>
        <w:t>2</w:t>
      </w:r>
      <w:r w:rsidR="00A40FFF">
        <w:t>7</w:t>
      </w:r>
      <w:r>
        <w:t xml:space="preserve">. </w:t>
      </w:r>
      <w:r w:rsidR="009030B1">
        <w:t>M</w:t>
      </w:r>
      <w:r>
        <w:t>okinių vežioj</w:t>
      </w:r>
      <w:r w:rsidR="009030B1">
        <w:t>imo procesą</w:t>
      </w:r>
      <w:r>
        <w:t xml:space="preserve"> koordinuoja Savivaldybės administracijos Švietimo ir sporto skyrius.</w:t>
      </w:r>
    </w:p>
    <w:p w:rsidR="00283E11" w:rsidRDefault="00283E11" w:rsidP="00283E11">
      <w:pPr>
        <w:jc w:val="both"/>
      </w:pPr>
      <w:r>
        <w:tab/>
        <w:t>2</w:t>
      </w:r>
      <w:r w:rsidR="00A40FFF">
        <w:t>8</w:t>
      </w:r>
      <w:r>
        <w:t xml:space="preserve">. Savivaldybės administracijos </w:t>
      </w:r>
      <w:r w:rsidR="006049BD">
        <w:t>Apskaitos</w:t>
      </w:r>
      <w:r>
        <w:t xml:space="preserve"> skyrius </w:t>
      </w:r>
      <w:r w:rsidR="009030B1">
        <w:t>planuoja</w:t>
      </w:r>
      <w:r w:rsidR="00376CFA">
        <w:t xml:space="preserve"> Savivaldybės biudžete </w:t>
      </w:r>
      <w:r w:rsidR="007E1077">
        <w:t>lėšas</w:t>
      </w:r>
      <w:r w:rsidR="009030B1">
        <w:t>, reikalingas</w:t>
      </w:r>
      <w:r w:rsidR="007E1077">
        <w:t xml:space="preserve"> kelionės išlaidų kompensavimui.</w:t>
      </w:r>
    </w:p>
    <w:p w:rsidR="00283E11" w:rsidRDefault="00283E11" w:rsidP="00283E11">
      <w:pPr>
        <w:jc w:val="both"/>
      </w:pPr>
      <w:r>
        <w:tab/>
        <w:t>2</w:t>
      </w:r>
      <w:r w:rsidR="00A40FFF">
        <w:t>9</w:t>
      </w:r>
      <w:r>
        <w:t xml:space="preserve">. Ginčai, susiję su </w:t>
      </w:r>
      <w:r w:rsidR="00A50EE0">
        <w:t>v</w:t>
      </w:r>
      <w:r>
        <w:t xml:space="preserve">ežėjų išlaidų (negautų pajamų)  transporto lengvatų kompensavimu, sprendžiami </w:t>
      </w:r>
      <w:r w:rsidR="009030B1">
        <w:t>teisės aktų</w:t>
      </w:r>
      <w:r>
        <w:t xml:space="preserve"> nustatyta tvarka.</w:t>
      </w:r>
    </w:p>
    <w:p w:rsidR="00283E11" w:rsidRPr="00A36C7A" w:rsidRDefault="00283E11" w:rsidP="00A50EE0">
      <w:pPr>
        <w:jc w:val="both"/>
      </w:pPr>
      <w:r>
        <w:tab/>
      </w:r>
      <w:r w:rsidR="00A40FFF">
        <w:t>30</w:t>
      </w:r>
      <w:r>
        <w:t>. Aprašo įgyvendinimo priežiūrą vykdo Savivaldybės administracijos direktorius.</w:t>
      </w:r>
    </w:p>
    <w:p w:rsidR="004B351E" w:rsidRDefault="00A63387" w:rsidP="00A63387">
      <w:pPr>
        <w:jc w:val="both"/>
      </w:pPr>
      <w:r>
        <w:t xml:space="preserve">                                                                                    </w:t>
      </w:r>
    </w:p>
    <w:p w:rsidR="004B351E" w:rsidRDefault="004B351E" w:rsidP="00A63387">
      <w:pPr>
        <w:jc w:val="both"/>
      </w:pPr>
    </w:p>
    <w:p w:rsidR="004B351E" w:rsidRDefault="00B560F3" w:rsidP="00A63387">
      <w:pPr>
        <w:jc w:val="both"/>
      </w:pPr>
      <w:r>
        <w:t xml:space="preserve">                                   __________________________________________</w:t>
      </w:r>
    </w:p>
    <w:p w:rsidR="004B351E" w:rsidRDefault="004B351E" w:rsidP="00A63387">
      <w:pPr>
        <w:jc w:val="both"/>
      </w:pPr>
    </w:p>
    <w:p w:rsidR="0002571A" w:rsidRDefault="005C053C" w:rsidP="00B560F3">
      <w:pPr>
        <w:jc w:val="both"/>
      </w:pPr>
      <w:r>
        <w:lastRenderedPageBreak/>
        <w:t xml:space="preserve">                                                                                    </w:t>
      </w:r>
      <w:r w:rsidR="00B560F3">
        <w:t xml:space="preserve"> </w:t>
      </w:r>
      <w:r w:rsidR="009048EB">
        <w:t xml:space="preserve">Mokinių vežiojimo organizavimo ir kelionės </w:t>
      </w:r>
    </w:p>
    <w:p w:rsidR="009048EB" w:rsidRDefault="0002571A" w:rsidP="0002571A">
      <w:r>
        <w:t xml:space="preserve">                                                                                     </w:t>
      </w:r>
      <w:r w:rsidR="009048EB">
        <w:t xml:space="preserve">išlaidų kompensavimo tvarkos aprašo </w:t>
      </w:r>
    </w:p>
    <w:p w:rsidR="009048EB" w:rsidRDefault="00F04DED" w:rsidP="009048EB">
      <w:pPr>
        <w:ind w:left="5103"/>
      </w:pPr>
      <w:r>
        <w:t>2</w:t>
      </w:r>
      <w:r w:rsidR="009048EB">
        <w:t xml:space="preserve"> priedas</w:t>
      </w:r>
    </w:p>
    <w:p w:rsidR="009048EB" w:rsidRDefault="009048EB" w:rsidP="009048EB">
      <w:pPr>
        <w:ind w:firstLine="1296"/>
      </w:pPr>
    </w:p>
    <w:p w:rsidR="009048EB" w:rsidRDefault="009048EB" w:rsidP="009048EB">
      <w:pPr>
        <w:ind w:firstLine="1296"/>
      </w:pPr>
    </w:p>
    <w:p w:rsidR="009048EB" w:rsidRPr="00AB2875" w:rsidRDefault="009048EB" w:rsidP="009048EB">
      <w:pPr>
        <w:pStyle w:val="Betarp"/>
        <w:jc w:val="center"/>
        <w:rPr>
          <w:rFonts w:ascii="Times New Roman" w:hAnsi="Times New Roman"/>
          <w:b/>
          <w:sz w:val="24"/>
          <w:szCs w:val="24"/>
        </w:rPr>
      </w:pPr>
      <w:r>
        <w:rPr>
          <w:rFonts w:ascii="Times New Roman" w:hAnsi="Times New Roman"/>
          <w:b/>
          <w:sz w:val="24"/>
          <w:szCs w:val="24"/>
        </w:rPr>
        <w:t>(Sąrašo</w:t>
      </w:r>
      <w:r w:rsidRPr="00AB2875">
        <w:rPr>
          <w:rFonts w:ascii="Times New Roman" w:hAnsi="Times New Roman"/>
          <w:b/>
          <w:sz w:val="24"/>
          <w:szCs w:val="24"/>
        </w:rPr>
        <w:t xml:space="preserve"> formos pavyzdys)</w:t>
      </w:r>
    </w:p>
    <w:p w:rsidR="009048EB" w:rsidRDefault="009048EB" w:rsidP="009048EB">
      <w:pPr>
        <w:ind w:firstLine="1296"/>
      </w:pPr>
    </w:p>
    <w:p w:rsidR="009048EB" w:rsidRDefault="009048EB" w:rsidP="009048EB">
      <w:pPr>
        <w:ind w:firstLine="1296"/>
      </w:pPr>
    </w:p>
    <w:p w:rsidR="009048EB" w:rsidRDefault="009048EB" w:rsidP="009048EB">
      <w:pPr>
        <w:ind w:firstLine="1296"/>
      </w:pPr>
    </w:p>
    <w:p w:rsidR="009048EB" w:rsidRDefault="009048EB" w:rsidP="009048EB">
      <w:pPr>
        <w:jc w:val="center"/>
      </w:pPr>
      <w:r>
        <w:t>_________________________________________</w:t>
      </w:r>
    </w:p>
    <w:p w:rsidR="009048EB" w:rsidRDefault="009048EB" w:rsidP="009048EB">
      <w:pPr>
        <w:jc w:val="center"/>
      </w:pPr>
    </w:p>
    <w:p w:rsidR="009048EB" w:rsidRDefault="009048EB" w:rsidP="009048EB">
      <w:pPr>
        <w:jc w:val="center"/>
        <w:rPr>
          <w:sz w:val="16"/>
          <w:szCs w:val="16"/>
        </w:rPr>
      </w:pPr>
      <w:r>
        <w:rPr>
          <w:sz w:val="16"/>
          <w:szCs w:val="16"/>
        </w:rPr>
        <w:t>(į</w:t>
      </w:r>
      <w:r w:rsidRPr="00441BB2">
        <w:rPr>
          <w:sz w:val="16"/>
          <w:szCs w:val="16"/>
        </w:rPr>
        <w:t>staigos pavadinimas)</w:t>
      </w:r>
    </w:p>
    <w:p w:rsidR="009048EB" w:rsidRDefault="009048EB" w:rsidP="009048EB">
      <w:pPr>
        <w:jc w:val="center"/>
        <w:rPr>
          <w:sz w:val="16"/>
          <w:szCs w:val="16"/>
        </w:rPr>
      </w:pPr>
    </w:p>
    <w:p w:rsidR="009048EB" w:rsidRPr="00441BB2" w:rsidRDefault="009048EB" w:rsidP="009048EB">
      <w:pPr>
        <w:jc w:val="center"/>
        <w:rPr>
          <w:b/>
        </w:rPr>
      </w:pPr>
      <w:r w:rsidRPr="00441BB2">
        <w:rPr>
          <w:b/>
        </w:rPr>
        <w:t>VEŽIOJAMŲ MOKINIŲ SĄRAŠAS</w:t>
      </w:r>
    </w:p>
    <w:p w:rsidR="009048EB" w:rsidRDefault="009048EB" w:rsidP="009048EB">
      <w:pPr>
        <w:jc w:val="center"/>
      </w:pPr>
      <w:r>
        <w:t>20___ m. _________________ mėn.</w:t>
      </w:r>
    </w:p>
    <w:p w:rsidR="009048EB" w:rsidRDefault="009048EB" w:rsidP="009048EB">
      <w:pPr>
        <w:jc w:val="center"/>
      </w:pPr>
    </w:p>
    <w:p w:rsidR="009048EB" w:rsidRPr="00441BB2" w:rsidRDefault="009048EB" w:rsidP="009048EB">
      <w:pPr>
        <w:jc w:val="center"/>
      </w:pPr>
    </w:p>
    <w:p w:rsidR="009048EB" w:rsidRDefault="009048EB" w:rsidP="009048E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2827"/>
        <w:gridCol w:w="1943"/>
        <w:gridCol w:w="864"/>
        <w:gridCol w:w="1842"/>
        <w:gridCol w:w="1418"/>
      </w:tblGrid>
      <w:tr w:rsidR="009048EB" w:rsidTr="00EE31A2">
        <w:tc>
          <w:tcPr>
            <w:tcW w:w="570" w:type="dxa"/>
          </w:tcPr>
          <w:p w:rsidR="009048EB" w:rsidRPr="003239FF" w:rsidRDefault="009048EB" w:rsidP="00EE31A2">
            <w:pPr>
              <w:jc w:val="center"/>
              <w:rPr>
                <w:b/>
              </w:rPr>
            </w:pPr>
            <w:r w:rsidRPr="003239FF">
              <w:rPr>
                <w:b/>
              </w:rPr>
              <w:t>Eil. Nr.</w:t>
            </w:r>
          </w:p>
        </w:tc>
        <w:tc>
          <w:tcPr>
            <w:tcW w:w="2827" w:type="dxa"/>
          </w:tcPr>
          <w:p w:rsidR="009048EB" w:rsidRPr="003239FF" w:rsidRDefault="009048EB" w:rsidP="00EE31A2">
            <w:pPr>
              <w:jc w:val="center"/>
              <w:rPr>
                <w:b/>
              </w:rPr>
            </w:pPr>
            <w:r w:rsidRPr="003239FF">
              <w:rPr>
                <w:b/>
              </w:rPr>
              <w:t>Mokinio vardas, pavardė</w:t>
            </w:r>
          </w:p>
        </w:tc>
        <w:tc>
          <w:tcPr>
            <w:tcW w:w="1943" w:type="dxa"/>
          </w:tcPr>
          <w:p w:rsidR="009048EB" w:rsidRPr="003239FF" w:rsidRDefault="009048EB" w:rsidP="00EE31A2">
            <w:pPr>
              <w:jc w:val="center"/>
              <w:rPr>
                <w:b/>
              </w:rPr>
            </w:pPr>
            <w:r w:rsidRPr="003239FF">
              <w:rPr>
                <w:b/>
              </w:rPr>
              <w:t>Mokinio pažymėjimo Nr</w:t>
            </w:r>
            <w:r>
              <w:rPr>
                <w:b/>
              </w:rPr>
              <w:t>.</w:t>
            </w:r>
          </w:p>
        </w:tc>
        <w:tc>
          <w:tcPr>
            <w:tcW w:w="864" w:type="dxa"/>
          </w:tcPr>
          <w:p w:rsidR="009048EB" w:rsidRPr="003239FF" w:rsidRDefault="009048EB" w:rsidP="00EE31A2">
            <w:pPr>
              <w:jc w:val="center"/>
              <w:rPr>
                <w:b/>
              </w:rPr>
            </w:pPr>
            <w:r w:rsidRPr="003239FF">
              <w:rPr>
                <w:b/>
              </w:rPr>
              <w:t>Klasė</w:t>
            </w:r>
          </w:p>
        </w:tc>
        <w:tc>
          <w:tcPr>
            <w:tcW w:w="1842" w:type="dxa"/>
          </w:tcPr>
          <w:p w:rsidR="009048EB" w:rsidRPr="003239FF" w:rsidRDefault="009048EB" w:rsidP="00EE31A2">
            <w:pPr>
              <w:jc w:val="center"/>
              <w:rPr>
                <w:b/>
              </w:rPr>
            </w:pPr>
            <w:r w:rsidRPr="003239FF">
              <w:rPr>
                <w:b/>
              </w:rPr>
              <w:t>Maršrutas</w:t>
            </w:r>
          </w:p>
        </w:tc>
        <w:tc>
          <w:tcPr>
            <w:tcW w:w="1418" w:type="dxa"/>
          </w:tcPr>
          <w:p w:rsidR="009048EB" w:rsidRPr="003239FF" w:rsidRDefault="009048EB" w:rsidP="00EE31A2">
            <w:pPr>
              <w:rPr>
                <w:b/>
              </w:rPr>
            </w:pPr>
            <w:r w:rsidRPr="003239FF">
              <w:rPr>
                <w:b/>
              </w:rPr>
              <w:t>Pastabos</w:t>
            </w:r>
          </w:p>
        </w:tc>
      </w:tr>
      <w:tr w:rsidR="009048EB" w:rsidTr="00EE31A2">
        <w:tc>
          <w:tcPr>
            <w:tcW w:w="570" w:type="dxa"/>
          </w:tcPr>
          <w:p w:rsidR="009048EB" w:rsidRDefault="009048EB" w:rsidP="00EE31A2"/>
        </w:tc>
        <w:tc>
          <w:tcPr>
            <w:tcW w:w="2827" w:type="dxa"/>
          </w:tcPr>
          <w:p w:rsidR="009048EB" w:rsidRDefault="009048EB" w:rsidP="00EE31A2"/>
        </w:tc>
        <w:tc>
          <w:tcPr>
            <w:tcW w:w="1943" w:type="dxa"/>
          </w:tcPr>
          <w:p w:rsidR="009048EB" w:rsidRDefault="009048EB" w:rsidP="00EE31A2"/>
        </w:tc>
        <w:tc>
          <w:tcPr>
            <w:tcW w:w="864" w:type="dxa"/>
          </w:tcPr>
          <w:p w:rsidR="009048EB" w:rsidRDefault="009048EB" w:rsidP="00EE31A2"/>
        </w:tc>
        <w:tc>
          <w:tcPr>
            <w:tcW w:w="1842" w:type="dxa"/>
          </w:tcPr>
          <w:p w:rsidR="009048EB" w:rsidRDefault="009048EB" w:rsidP="00EE31A2"/>
        </w:tc>
        <w:tc>
          <w:tcPr>
            <w:tcW w:w="1418" w:type="dxa"/>
          </w:tcPr>
          <w:p w:rsidR="009048EB" w:rsidRDefault="009048EB" w:rsidP="00EE31A2"/>
        </w:tc>
      </w:tr>
      <w:tr w:rsidR="009048EB" w:rsidTr="00EE31A2">
        <w:tc>
          <w:tcPr>
            <w:tcW w:w="570" w:type="dxa"/>
          </w:tcPr>
          <w:p w:rsidR="009048EB" w:rsidRDefault="009048EB" w:rsidP="00EE31A2"/>
        </w:tc>
        <w:tc>
          <w:tcPr>
            <w:tcW w:w="2827" w:type="dxa"/>
          </w:tcPr>
          <w:p w:rsidR="009048EB" w:rsidRDefault="009048EB" w:rsidP="00EE31A2"/>
        </w:tc>
        <w:tc>
          <w:tcPr>
            <w:tcW w:w="1943" w:type="dxa"/>
          </w:tcPr>
          <w:p w:rsidR="009048EB" w:rsidRDefault="009048EB" w:rsidP="00EE31A2"/>
        </w:tc>
        <w:tc>
          <w:tcPr>
            <w:tcW w:w="864" w:type="dxa"/>
          </w:tcPr>
          <w:p w:rsidR="009048EB" w:rsidRDefault="009048EB" w:rsidP="00EE31A2"/>
        </w:tc>
        <w:tc>
          <w:tcPr>
            <w:tcW w:w="1842" w:type="dxa"/>
          </w:tcPr>
          <w:p w:rsidR="009048EB" w:rsidRDefault="009048EB" w:rsidP="00EE31A2"/>
        </w:tc>
        <w:tc>
          <w:tcPr>
            <w:tcW w:w="1418" w:type="dxa"/>
          </w:tcPr>
          <w:p w:rsidR="009048EB" w:rsidRDefault="009048EB" w:rsidP="00EE31A2"/>
        </w:tc>
      </w:tr>
      <w:tr w:rsidR="009048EB" w:rsidTr="00EE31A2">
        <w:tc>
          <w:tcPr>
            <w:tcW w:w="570" w:type="dxa"/>
          </w:tcPr>
          <w:p w:rsidR="009048EB" w:rsidRDefault="009048EB" w:rsidP="00EE31A2"/>
        </w:tc>
        <w:tc>
          <w:tcPr>
            <w:tcW w:w="2827" w:type="dxa"/>
          </w:tcPr>
          <w:p w:rsidR="009048EB" w:rsidRDefault="009048EB" w:rsidP="00EE31A2"/>
        </w:tc>
        <w:tc>
          <w:tcPr>
            <w:tcW w:w="1943" w:type="dxa"/>
          </w:tcPr>
          <w:p w:rsidR="009048EB" w:rsidRDefault="009048EB" w:rsidP="00EE31A2"/>
        </w:tc>
        <w:tc>
          <w:tcPr>
            <w:tcW w:w="864" w:type="dxa"/>
          </w:tcPr>
          <w:p w:rsidR="009048EB" w:rsidRDefault="009048EB" w:rsidP="00EE31A2"/>
        </w:tc>
        <w:tc>
          <w:tcPr>
            <w:tcW w:w="1842" w:type="dxa"/>
          </w:tcPr>
          <w:p w:rsidR="009048EB" w:rsidRDefault="009048EB" w:rsidP="00EE31A2"/>
        </w:tc>
        <w:tc>
          <w:tcPr>
            <w:tcW w:w="1418" w:type="dxa"/>
          </w:tcPr>
          <w:p w:rsidR="009048EB" w:rsidRDefault="009048EB" w:rsidP="00EE31A2"/>
        </w:tc>
      </w:tr>
      <w:tr w:rsidR="009048EB" w:rsidTr="00EE31A2">
        <w:tc>
          <w:tcPr>
            <w:tcW w:w="570" w:type="dxa"/>
          </w:tcPr>
          <w:p w:rsidR="009048EB" w:rsidRDefault="009048EB" w:rsidP="00EE31A2"/>
        </w:tc>
        <w:tc>
          <w:tcPr>
            <w:tcW w:w="2827" w:type="dxa"/>
          </w:tcPr>
          <w:p w:rsidR="009048EB" w:rsidRDefault="009048EB" w:rsidP="00EE31A2"/>
        </w:tc>
        <w:tc>
          <w:tcPr>
            <w:tcW w:w="1943" w:type="dxa"/>
          </w:tcPr>
          <w:p w:rsidR="009048EB" w:rsidRDefault="009048EB" w:rsidP="00EE31A2"/>
        </w:tc>
        <w:tc>
          <w:tcPr>
            <w:tcW w:w="864" w:type="dxa"/>
          </w:tcPr>
          <w:p w:rsidR="009048EB" w:rsidRDefault="009048EB" w:rsidP="00EE31A2"/>
        </w:tc>
        <w:tc>
          <w:tcPr>
            <w:tcW w:w="1842" w:type="dxa"/>
          </w:tcPr>
          <w:p w:rsidR="009048EB" w:rsidRDefault="009048EB" w:rsidP="00EE31A2"/>
        </w:tc>
        <w:tc>
          <w:tcPr>
            <w:tcW w:w="1418" w:type="dxa"/>
          </w:tcPr>
          <w:p w:rsidR="009048EB" w:rsidRDefault="009048EB" w:rsidP="00EE31A2"/>
        </w:tc>
      </w:tr>
    </w:tbl>
    <w:p w:rsidR="009048EB" w:rsidRDefault="009048EB" w:rsidP="009048EB"/>
    <w:p w:rsidR="009048EB" w:rsidRDefault="009048EB" w:rsidP="009048EB">
      <w:pPr>
        <w:jc w:val="center"/>
      </w:pPr>
      <w:r>
        <w:t>_________________________</w:t>
      </w:r>
    </w:p>
    <w:p w:rsidR="009048EB" w:rsidRDefault="009048EB" w:rsidP="009048EB"/>
    <w:p w:rsidR="009048EB" w:rsidRDefault="009048EB" w:rsidP="009048EB"/>
    <w:p w:rsidR="00076177" w:rsidRDefault="00076177" w:rsidP="00076177">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Pr="009048EB" w:rsidRDefault="009048EB" w:rsidP="009048EB">
      <w:pPr>
        <w:rPr>
          <w:szCs w:val="24"/>
        </w:rPr>
      </w:pPr>
    </w:p>
    <w:p w:rsidR="009048EB" w:rsidRDefault="009048EB" w:rsidP="009048EB">
      <w:pPr>
        <w:rPr>
          <w:szCs w:val="24"/>
        </w:rPr>
      </w:pPr>
    </w:p>
    <w:p w:rsidR="009048EB" w:rsidRDefault="009048EB" w:rsidP="009048EB">
      <w:pPr>
        <w:rPr>
          <w:szCs w:val="24"/>
        </w:rPr>
      </w:pPr>
    </w:p>
    <w:p w:rsidR="009048EB" w:rsidRDefault="009048EB" w:rsidP="009048EB">
      <w:pPr>
        <w:ind w:firstLine="720"/>
        <w:rPr>
          <w:szCs w:val="24"/>
        </w:rPr>
      </w:pPr>
    </w:p>
    <w:p w:rsidR="009048EB" w:rsidRDefault="009048EB" w:rsidP="009048EB">
      <w:pPr>
        <w:ind w:firstLine="720"/>
        <w:rPr>
          <w:szCs w:val="24"/>
        </w:rPr>
      </w:pPr>
    </w:p>
    <w:p w:rsidR="009048EB" w:rsidRDefault="009048EB" w:rsidP="009048EB">
      <w:pPr>
        <w:ind w:firstLine="720"/>
        <w:rPr>
          <w:szCs w:val="24"/>
        </w:rPr>
      </w:pPr>
    </w:p>
    <w:p w:rsidR="009048EB" w:rsidRDefault="009048EB" w:rsidP="009048EB">
      <w:pPr>
        <w:ind w:firstLine="720"/>
        <w:rPr>
          <w:szCs w:val="24"/>
        </w:rPr>
      </w:pPr>
    </w:p>
    <w:p w:rsidR="009048EB" w:rsidRDefault="009048EB" w:rsidP="009048EB">
      <w:pPr>
        <w:ind w:firstLine="720"/>
        <w:rPr>
          <w:szCs w:val="24"/>
        </w:rPr>
      </w:pPr>
    </w:p>
    <w:p w:rsidR="009048EB" w:rsidRDefault="009048EB" w:rsidP="009048EB">
      <w:pPr>
        <w:ind w:firstLine="720"/>
        <w:rPr>
          <w:szCs w:val="24"/>
        </w:rPr>
      </w:pPr>
    </w:p>
    <w:p w:rsidR="009048EB" w:rsidRDefault="009048EB" w:rsidP="009048EB">
      <w:pPr>
        <w:ind w:left="5040"/>
      </w:pPr>
      <w:r>
        <w:lastRenderedPageBreak/>
        <w:t xml:space="preserve">Mokinių vežiojimo organizavimo ir kelionės išlaidų kompensavimo tvarkos aprašo </w:t>
      </w:r>
    </w:p>
    <w:p w:rsidR="009048EB" w:rsidRDefault="009048EB" w:rsidP="009048EB">
      <w:r>
        <w:t xml:space="preserve">                                                                                    </w:t>
      </w:r>
      <w:r w:rsidR="00F04DED">
        <w:t>1</w:t>
      </w:r>
      <w:r>
        <w:t xml:space="preserve"> priedas</w:t>
      </w:r>
    </w:p>
    <w:p w:rsidR="009048EB" w:rsidRDefault="009048EB" w:rsidP="009048EB"/>
    <w:p w:rsidR="009048EB" w:rsidRPr="00AB2875" w:rsidRDefault="009048EB" w:rsidP="009048EB">
      <w:pPr>
        <w:pStyle w:val="Betarp"/>
        <w:jc w:val="center"/>
        <w:rPr>
          <w:rFonts w:ascii="Times New Roman" w:hAnsi="Times New Roman"/>
          <w:b/>
          <w:sz w:val="24"/>
          <w:szCs w:val="24"/>
        </w:rPr>
      </w:pPr>
      <w:r>
        <w:rPr>
          <w:rFonts w:ascii="Times New Roman" w:hAnsi="Times New Roman"/>
          <w:b/>
          <w:sz w:val="24"/>
          <w:szCs w:val="24"/>
        </w:rPr>
        <w:t>(Ataskaitos</w:t>
      </w:r>
      <w:r w:rsidRPr="00AB2875">
        <w:rPr>
          <w:rFonts w:ascii="Times New Roman" w:hAnsi="Times New Roman"/>
          <w:b/>
          <w:sz w:val="24"/>
          <w:szCs w:val="24"/>
        </w:rPr>
        <w:t xml:space="preserve"> formos pavyzdys)</w:t>
      </w:r>
    </w:p>
    <w:p w:rsidR="009048EB" w:rsidRDefault="009048EB" w:rsidP="009048EB"/>
    <w:p w:rsidR="009048EB" w:rsidRDefault="009048EB" w:rsidP="009048EB"/>
    <w:p w:rsidR="009048EB" w:rsidRDefault="009048EB" w:rsidP="009048EB"/>
    <w:p w:rsidR="009048EB" w:rsidRDefault="009048EB" w:rsidP="009048EB">
      <w:pPr>
        <w:jc w:val="center"/>
      </w:pPr>
      <w:r>
        <w:t>_________________________________________</w:t>
      </w:r>
    </w:p>
    <w:p w:rsidR="009048EB" w:rsidRDefault="009048EB" w:rsidP="009048EB">
      <w:pPr>
        <w:jc w:val="center"/>
        <w:rPr>
          <w:sz w:val="16"/>
          <w:szCs w:val="16"/>
        </w:rPr>
      </w:pPr>
      <w:r>
        <w:rPr>
          <w:sz w:val="16"/>
          <w:szCs w:val="16"/>
        </w:rPr>
        <w:t>(į</w:t>
      </w:r>
      <w:r w:rsidRPr="00441BB2">
        <w:rPr>
          <w:sz w:val="16"/>
          <w:szCs w:val="16"/>
        </w:rPr>
        <w:t>staigos pavadinimas)</w:t>
      </w:r>
    </w:p>
    <w:p w:rsidR="009048EB" w:rsidRDefault="009048EB" w:rsidP="009048EB">
      <w:pPr>
        <w:ind w:firstLine="1296"/>
        <w:jc w:val="center"/>
        <w:rPr>
          <w:sz w:val="16"/>
          <w:szCs w:val="16"/>
        </w:rPr>
      </w:pPr>
    </w:p>
    <w:p w:rsidR="009048EB" w:rsidRDefault="009048EB" w:rsidP="009048EB">
      <w:pPr>
        <w:jc w:val="center"/>
        <w:rPr>
          <w:b/>
        </w:rPr>
      </w:pPr>
      <w:r w:rsidRPr="003239FF">
        <w:rPr>
          <w:b/>
        </w:rPr>
        <w:t>ATASKAITA APIE</w:t>
      </w:r>
      <w:r>
        <w:rPr>
          <w:b/>
        </w:rPr>
        <w:t xml:space="preserve"> VEŽT</w:t>
      </w:r>
      <w:r w:rsidRPr="00441BB2">
        <w:rPr>
          <w:b/>
        </w:rPr>
        <w:t xml:space="preserve">Ų MOKINIŲ </w:t>
      </w:r>
      <w:r>
        <w:rPr>
          <w:b/>
        </w:rPr>
        <w:t>SKAIČIŲ</w:t>
      </w:r>
    </w:p>
    <w:p w:rsidR="009048EB" w:rsidRPr="00441BB2" w:rsidRDefault="009048EB" w:rsidP="009048EB">
      <w:pPr>
        <w:jc w:val="center"/>
        <w:rPr>
          <w:b/>
        </w:rPr>
      </w:pPr>
      <w:r>
        <w:rPr>
          <w:b/>
        </w:rPr>
        <w:t>(SUDERINIMO AKTAS)</w:t>
      </w:r>
    </w:p>
    <w:p w:rsidR="009048EB" w:rsidRPr="00441BB2" w:rsidRDefault="009048EB" w:rsidP="009048EB">
      <w:pPr>
        <w:jc w:val="center"/>
      </w:pPr>
      <w:r>
        <w:t>20___ m. _________________ mėn.</w:t>
      </w:r>
    </w:p>
    <w:p w:rsidR="009048EB" w:rsidRDefault="009048EB" w:rsidP="009048EB">
      <w:pPr>
        <w:jc w:val="center"/>
      </w:pPr>
    </w:p>
    <w:p w:rsidR="009048EB" w:rsidRPr="003239FF" w:rsidRDefault="009048EB" w:rsidP="009048EB">
      <w:pPr>
        <w:jc w:val="center"/>
      </w:pPr>
    </w:p>
    <w:p w:rsidR="009048EB" w:rsidRDefault="009048EB" w:rsidP="009048E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2593"/>
        <w:gridCol w:w="1626"/>
        <w:gridCol w:w="1922"/>
        <w:gridCol w:w="1323"/>
        <w:gridCol w:w="1594"/>
      </w:tblGrid>
      <w:tr w:rsidR="009048EB" w:rsidTr="00EE31A2">
        <w:tc>
          <w:tcPr>
            <w:tcW w:w="534" w:type="dxa"/>
          </w:tcPr>
          <w:p w:rsidR="009048EB" w:rsidRPr="003239FF" w:rsidRDefault="009048EB" w:rsidP="00EE31A2">
            <w:pPr>
              <w:jc w:val="center"/>
              <w:rPr>
                <w:b/>
              </w:rPr>
            </w:pPr>
            <w:r w:rsidRPr="003239FF">
              <w:rPr>
                <w:b/>
              </w:rPr>
              <w:t>Eil. Nr.</w:t>
            </w:r>
          </w:p>
        </w:tc>
        <w:tc>
          <w:tcPr>
            <w:tcW w:w="2750" w:type="dxa"/>
          </w:tcPr>
          <w:p w:rsidR="009048EB" w:rsidRPr="003239FF" w:rsidRDefault="009048EB" w:rsidP="00EE31A2">
            <w:pPr>
              <w:jc w:val="center"/>
              <w:rPr>
                <w:b/>
              </w:rPr>
            </w:pPr>
            <w:r w:rsidRPr="003239FF">
              <w:rPr>
                <w:b/>
              </w:rPr>
              <w:t>Mokinio vardas, pavardė</w:t>
            </w:r>
          </w:p>
        </w:tc>
        <w:tc>
          <w:tcPr>
            <w:tcW w:w="1642" w:type="dxa"/>
          </w:tcPr>
          <w:p w:rsidR="009048EB" w:rsidRPr="003239FF" w:rsidRDefault="009048EB" w:rsidP="00EE31A2">
            <w:pPr>
              <w:jc w:val="center"/>
              <w:rPr>
                <w:b/>
              </w:rPr>
            </w:pPr>
            <w:r w:rsidRPr="003239FF">
              <w:rPr>
                <w:b/>
              </w:rPr>
              <w:t>Mokinio pažymėjimo Nr.</w:t>
            </w:r>
          </w:p>
        </w:tc>
        <w:tc>
          <w:tcPr>
            <w:tcW w:w="1986" w:type="dxa"/>
          </w:tcPr>
          <w:p w:rsidR="009048EB" w:rsidRPr="003239FF" w:rsidRDefault="009048EB" w:rsidP="00EE31A2">
            <w:pPr>
              <w:jc w:val="center"/>
              <w:rPr>
                <w:b/>
              </w:rPr>
            </w:pPr>
            <w:r w:rsidRPr="003239FF">
              <w:rPr>
                <w:b/>
              </w:rPr>
              <w:t>Važiavimo maršrutas</w:t>
            </w:r>
          </w:p>
        </w:tc>
        <w:tc>
          <w:tcPr>
            <w:tcW w:w="1299" w:type="dxa"/>
          </w:tcPr>
          <w:p w:rsidR="009048EB" w:rsidRPr="003239FF" w:rsidRDefault="009048EB" w:rsidP="00EE31A2">
            <w:pPr>
              <w:jc w:val="center"/>
              <w:rPr>
                <w:b/>
              </w:rPr>
            </w:pPr>
            <w:r w:rsidRPr="003239FF">
              <w:rPr>
                <w:b/>
              </w:rPr>
              <w:t>Važiavimų skaičius per mėnesį</w:t>
            </w:r>
          </w:p>
        </w:tc>
        <w:tc>
          <w:tcPr>
            <w:tcW w:w="1643" w:type="dxa"/>
          </w:tcPr>
          <w:p w:rsidR="009048EB" w:rsidRPr="003239FF" w:rsidRDefault="009048EB" w:rsidP="00EE31A2">
            <w:pPr>
              <w:jc w:val="center"/>
              <w:rPr>
                <w:b/>
              </w:rPr>
            </w:pPr>
            <w:r w:rsidRPr="003239FF">
              <w:rPr>
                <w:b/>
              </w:rPr>
              <w:t>Pastabos</w:t>
            </w:r>
          </w:p>
        </w:tc>
      </w:tr>
      <w:tr w:rsidR="009048EB" w:rsidTr="00EE31A2">
        <w:tc>
          <w:tcPr>
            <w:tcW w:w="534" w:type="dxa"/>
          </w:tcPr>
          <w:p w:rsidR="009048EB" w:rsidRDefault="009048EB" w:rsidP="00EE31A2"/>
        </w:tc>
        <w:tc>
          <w:tcPr>
            <w:tcW w:w="2750" w:type="dxa"/>
          </w:tcPr>
          <w:p w:rsidR="009048EB" w:rsidRDefault="009048EB" w:rsidP="00EE31A2"/>
        </w:tc>
        <w:tc>
          <w:tcPr>
            <w:tcW w:w="1642" w:type="dxa"/>
          </w:tcPr>
          <w:p w:rsidR="009048EB" w:rsidRDefault="009048EB" w:rsidP="00EE31A2"/>
        </w:tc>
        <w:tc>
          <w:tcPr>
            <w:tcW w:w="1986" w:type="dxa"/>
          </w:tcPr>
          <w:p w:rsidR="009048EB" w:rsidRDefault="009048EB" w:rsidP="00EE31A2"/>
        </w:tc>
        <w:tc>
          <w:tcPr>
            <w:tcW w:w="1299" w:type="dxa"/>
          </w:tcPr>
          <w:p w:rsidR="009048EB" w:rsidRDefault="009048EB" w:rsidP="00EE31A2"/>
        </w:tc>
        <w:tc>
          <w:tcPr>
            <w:tcW w:w="1643" w:type="dxa"/>
          </w:tcPr>
          <w:p w:rsidR="009048EB" w:rsidRDefault="009048EB" w:rsidP="00EE31A2"/>
        </w:tc>
      </w:tr>
      <w:tr w:rsidR="009048EB" w:rsidTr="00EE31A2">
        <w:tc>
          <w:tcPr>
            <w:tcW w:w="534" w:type="dxa"/>
          </w:tcPr>
          <w:p w:rsidR="009048EB" w:rsidRDefault="009048EB" w:rsidP="00EE31A2"/>
        </w:tc>
        <w:tc>
          <w:tcPr>
            <w:tcW w:w="2750" w:type="dxa"/>
          </w:tcPr>
          <w:p w:rsidR="009048EB" w:rsidRDefault="009048EB" w:rsidP="00EE31A2"/>
        </w:tc>
        <w:tc>
          <w:tcPr>
            <w:tcW w:w="1642" w:type="dxa"/>
          </w:tcPr>
          <w:p w:rsidR="009048EB" w:rsidRDefault="009048EB" w:rsidP="00EE31A2"/>
        </w:tc>
        <w:tc>
          <w:tcPr>
            <w:tcW w:w="1986" w:type="dxa"/>
          </w:tcPr>
          <w:p w:rsidR="009048EB" w:rsidRDefault="009048EB" w:rsidP="00EE31A2"/>
        </w:tc>
        <w:tc>
          <w:tcPr>
            <w:tcW w:w="1299" w:type="dxa"/>
          </w:tcPr>
          <w:p w:rsidR="009048EB" w:rsidRDefault="009048EB" w:rsidP="00EE31A2"/>
        </w:tc>
        <w:tc>
          <w:tcPr>
            <w:tcW w:w="1643" w:type="dxa"/>
          </w:tcPr>
          <w:p w:rsidR="009048EB" w:rsidRDefault="009048EB" w:rsidP="00EE31A2"/>
        </w:tc>
      </w:tr>
      <w:tr w:rsidR="009048EB" w:rsidTr="00EE31A2">
        <w:tc>
          <w:tcPr>
            <w:tcW w:w="534" w:type="dxa"/>
          </w:tcPr>
          <w:p w:rsidR="009048EB" w:rsidRDefault="009048EB" w:rsidP="00EE31A2"/>
        </w:tc>
        <w:tc>
          <w:tcPr>
            <w:tcW w:w="2750" w:type="dxa"/>
          </w:tcPr>
          <w:p w:rsidR="009048EB" w:rsidRDefault="009048EB" w:rsidP="00EE31A2"/>
        </w:tc>
        <w:tc>
          <w:tcPr>
            <w:tcW w:w="1642" w:type="dxa"/>
          </w:tcPr>
          <w:p w:rsidR="009048EB" w:rsidRDefault="009048EB" w:rsidP="00EE31A2"/>
        </w:tc>
        <w:tc>
          <w:tcPr>
            <w:tcW w:w="1986" w:type="dxa"/>
          </w:tcPr>
          <w:p w:rsidR="009048EB" w:rsidRDefault="009048EB" w:rsidP="00EE31A2"/>
        </w:tc>
        <w:tc>
          <w:tcPr>
            <w:tcW w:w="1299" w:type="dxa"/>
          </w:tcPr>
          <w:p w:rsidR="009048EB" w:rsidRDefault="009048EB" w:rsidP="00EE31A2"/>
        </w:tc>
        <w:tc>
          <w:tcPr>
            <w:tcW w:w="1643" w:type="dxa"/>
          </w:tcPr>
          <w:p w:rsidR="009048EB" w:rsidRDefault="009048EB" w:rsidP="00EE31A2"/>
        </w:tc>
      </w:tr>
      <w:tr w:rsidR="009048EB" w:rsidTr="00EE31A2">
        <w:tc>
          <w:tcPr>
            <w:tcW w:w="534" w:type="dxa"/>
          </w:tcPr>
          <w:p w:rsidR="009048EB" w:rsidRDefault="009048EB" w:rsidP="00EE31A2"/>
        </w:tc>
        <w:tc>
          <w:tcPr>
            <w:tcW w:w="2750" w:type="dxa"/>
          </w:tcPr>
          <w:p w:rsidR="009048EB" w:rsidRDefault="009048EB" w:rsidP="00EE31A2"/>
        </w:tc>
        <w:tc>
          <w:tcPr>
            <w:tcW w:w="1642" w:type="dxa"/>
          </w:tcPr>
          <w:p w:rsidR="009048EB" w:rsidRDefault="009048EB" w:rsidP="00EE31A2"/>
        </w:tc>
        <w:tc>
          <w:tcPr>
            <w:tcW w:w="1986" w:type="dxa"/>
          </w:tcPr>
          <w:p w:rsidR="009048EB" w:rsidRDefault="009048EB" w:rsidP="00EE31A2"/>
        </w:tc>
        <w:tc>
          <w:tcPr>
            <w:tcW w:w="1299" w:type="dxa"/>
          </w:tcPr>
          <w:p w:rsidR="009048EB" w:rsidRDefault="009048EB" w:rsidP="00EE31A2"/>
        </w:tc>
        <w:tc>
          <w:tcPr>
            <w:tcW w:w="1643" w:type="dxa"/>
          </w:tcPr>
          <w:p w:rsidR="009048EB" w:rsidRDefault="009048EB" w:rsidP="00EE31A2"/>
        </w:tc>
      </w:tr>
    </w:tbl>
    <w:p w:rsidR="009048EB" w:rsidRDefault="009048EB" w:rsidP="009048EB"/>
    <w:p w:rsidR="009048EB" w:rsidRDefault="009048EB" w:rsidP="009048EB">
      <w:pPr>
        <w:jc w:val="center"/>
      </w:pPr>
      <w:r>
        <w:t>__________________________</w:t>
      </w:r>
    </w:p>
    <w:p w:rsidR="009048EB" w:rsidRDefault="009048EB" w:rsidP="009048EB"/>
    <w:p w:rsidR="009048EB" w:rsidRDefault="009048EB"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9048EB">
      <w:pPr>
        <w:ind w:firstLine="720"/>
        <w:rPr>
          <w:szCs w:val="24"/>
        </w:rPr>
      </w:pPr>
    </w:p>
    <w:p w:rsidR="00EC73D0" w:rsidRDefault="00EC73D0" w:rsidP="00EC73D0">
      <w:pPr>
        <w:ind w:left="5040"/>
      </w:pPr>
      <w:r>
        <w:lastRenderedPageBreak/>
        <w:t xml:space="preserve">Mokinių vežiojimo organizavimo ir kelionės išlaidų kompensavimo tvarkos aprašo </w:t>
      </w:r>
    </w:p>
    <w:p w:rsidR="00EC73D0" w:rsidRDefault="00EC73D0" w:rsidP="00EC73D0">
      <w:r>
        <w:t xml:space="preserve">                                                                                    3 priedas</w:t>
      </w:r>
    </w:p>
    <w:p w:rsidR="00BE64A0" w:rsidRDefault="00BE64A0" w:rsidP="00EC73D0"/>
    <w:p w:rsidR="00BE64A0" w:rsidRPr="00BE64A0" w:rsidRDefault="00BE64A0" w:rsidP="00EC73D0">
      <w:pPr>
        <w:rPr>
          <w:b/>
          <w:bCs/>
        </w:rPr>
      </w:pPr>
      <w:r>
        <w:t xml:space="preserve">                                                       </w:t>
      </w:r>
      <w:r w:rsidRPr="00BE64A0">
        <w:rPr>
          <w:b/>
          <w:bCs/>
        </w:rPr>
        <w:t>(Prašymo formos pavyzdys)</w:t>
      </w:r>
    </w:p>
    <w:p w:rsidR="00EC73D0" w:rsidRPr="00BE64A0" w:rsidRDefault="00EC73D0" w:rsidP="00EC73D0">
      <w:pPr>
        <w:rPr>
          <w:b/>
          <w:bCs/>
        </w:rPr>
      </w:pPr>
    </w:p>
    <w:p w:rsidR="00EC73D0" w:rsidRDefault="00EC73D0" w:rsidP="00EC73D0">
      <w:pPr>
        <w:jc w:val="center"/>
      </w:pPr>
      <w:r>
        <w:t>_________________________________________</w:t>
      </w:r>
    </w:p>
    <w:p w:rsidR="00EC73D0" w:rsidRDefault="00EC73D0" w:rsidP="00EC73D0">
      <w:pPr>
        <w:jc w:val="center"/>
        <w:rPr>
          <w:sz w:val="20"/>
        </w:rPr>
      </w:pPr>
      <w:r w:rsidRPr="004B2EC4">
        <w:rPr>
          <w:sz w:val="20"/>
        </w:rPr>
        <w:t>(įstaigos pavadinimas)</w:t>
      </w:r>
    </w:p>
    <w:p w:rsidR="004B2EC4" w:rsidRPr="004B2EC4" w:rsidRDefault="004B2EC4" w:rsidP="00EC73D0">
      <w:pPr>
        <w:jc w:val="center"/>
        <w:rPr>
          <w:sz w:val="20"/>
        </w:rPr>
      </w:pPr>
    </w:p>
    <w:p w:rsidR="00EC73D0" w:rsidRDefault="00EC73D0" w:rsidP="00EC73D0">
      <w:pPr>
        <w:rPr>
          <w:b/>
        </w:rPr>
      </w:pPr>
      <w:r>
        <w:rPr>
          <w:b/>
        </w:rPr>
        <w:tab/>
        <w:t>PRAŠYMAS DĖL _________________________________________</w:t>
      </w:r>
    </w:p>
    <w:p w:rsidR="004B2EC4" w:rsidRPr="00441BB2" w:rsidRDefault="004B2EC4" w:rsidP="00EC73D0">
      <w:pPr>
        <w:rPr>
          <w:b/>
        </w:rPr>
      </w:pPr>
    </w:p>
    <w:p w:rsidR="00EC73D0" w:rsidRDefault="00EC73D0" w:rsidP="00EC73D0">
      <w:pPr>
        <w:jc w:val="center"/>
      </w:pPr>
      <w:r>
        <w:t>20___ m. _________________ mėn.</w:t>
      </w:r>
    </w:p>
    <w:p w:rsidR="00EC73D0" w:rsidRDefault="00EC73D0" w:rsidP="00EC73D0"/>
    <w:p w:rsidR="00EC73D0" w:rsidRDefault="00EC73D0" w:rsidP="00EC73D0"/>
    <w:p w:rsidR="00EC73D0" w:rsidRDefault="00EC73D0" w:rsidP="00EC73D0"/>
    <w:p w:rsidR="00EC73D0" w:rsidRDefault="00EC73D0" w:rsidP="00EC73D0">
      <w:r>
        <w:t>Maršrutas ________________________________________________________________</w:t>
      </w:r>
    </w:p>
    <w:p w:rsidR="00EC73D0" w:rsidRDefault="00EC73D0" w:rsidP="00EC73D0"/>
    <w:p w:rsidR="00EC73D0" w:rsidRDefault="00EC73D0" w:rsidP="00EC73D0">
      <w:r>
        <w:t>Vežamų mokinių skaičius ___________________________________________________</w:t>
      </w:r>
    </w:p>
    <w:p w:rsidR="00EC73D0" w:rsidRDefault="00EC73D0" w:rsidP="00EC73D0"/>
    <w:p w:rsidR="00EC73D0" w:rsidRDefault="00EC73D0" w:rsidP="00EC73D0">
      <w:r>
        <w:t>Planuojamos išlaidos</w:t>
      </w:r>
      <w:r w:rsidR="004B2EC4">
        <w:t xml:space="preserve"> _______________________________________________________</w:t>
      </w:r>
    </w:p>
    <w:p w:rsidR="004B2EC4" w:rsidRDefault="004B2EC4" w:rsidP="00EC73D0"/>
    <w:p w:rsidR="004B2EC4" w:rsidRDefault="004B2EC4" w:rsidP="00EC73D0">
      <w:r>
        <w:t>Kita aktuali informacija _____________________________________________________</w:t>
      </w:r>
    </w:p>
    <w:p w:rsidR="004B2EC4" w:rsidRDefault="004B2EC4" w:rsidP="00EC73D0"/>
    <w:p w:rsidR="004B2EC4" w:rsidRDefault="004B2EC4" w:rsidP="00EC73D0"/>
    <w:p w:rsidR="004B2EC4" w:rsidRDefault="004B2EC4" w:rsidP="00EC73D0">
      <w:r>
        <w:t xml:space="preserve">Ugdymo įstaigos vadovas    </w:t>
      </w:r>
    </w:p>
    <w:p w:rsidR="004B2EC4" w:rsidRPr="004B2EC4" w:rsidRDefault="004B2EC4" w:rsidP="00EC73D0">
      <w:pPr>
        <w:rPr>
          <w:sz w:val="22"/>
          <w:szCs w:val="22"/>
        </w:rPr>
      </w:pPr>
      <w:r>
        <w:t xml:space="preserve">                                                 A.V.  </w:t>
      </w:r>
      <w:r w:rsidRPr="004B2EC4">
        <w:rPr>
          <w:sz w:val="20"/>
        </w:rPr>
        <w:t>(parašas)                           (vardas, pavardė)</w:t>
      </w:r>
      <w:r w:rsidRPr="004B2EC4">
        <w:rPr>
          <w:sz w:val="22"/>
          <w:szCs w:val="22"/>
        </w:rPr>
        <w:t xml:space="preserve">           </w:t>
      </w:r>
    </w:p>
    <w:p w:rsidR="00EC73D0" w:rsidRPr="004B2EC4" w:rsidRDefault="00EC73D0" w:rsidP="00EC73D0">
      <w:pPr>
        <w:jc w:val="center"/>
        <w:rPr>
          <w:sz w:val="22"/>
          <w:szCs w:val="22"/>
        </w:rPr>
      </w:pPr>
    </w:p>
    <w:p w:rsidR="00EC73D0" w:rsidRPr="009048EB" w:rsidRDefault="00EC73D0" w:rsidP="00EC73D0">
      <w:pPr>
        <w:tabs>
          <w:tab w:val="left" w:pos="5760"/>
        </w:tabs>
        <w:ind w:firstLine="720"/>
        <w:rPr>
          <w:szCs w:val="24"/>
        </w:rPr>
      </w:pPr>
    </w:p>
    <w:sectPr w:rsidR="00EC73D0" w:rsidRPr="009048EB" w:rsidSect="002A019C">
      <w:type w:val="continuous"/>
      <w:pgSz w:w="11906" w:h="16838" w:code="9"/>
      <w:pgMar w:top="1134" w:right="567" w:bottom="567"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3A0" w:rsidRDefault="003A03A0">
      <w:r>
        <w:separator/>
      </w:r>
    </w:p>
  </w:endnote>
  <w:endnote w:type="continuationSeparator" w:id="0">
    <w:p w:rsidR="003A03A0" w:rsidRDefault="003A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3A0" w:rsidRDefault="003A03A0">
      <w:r>
        <w:separator/>
      </w:r>
    </w:p>
  </w:footnote>
  <w:footnote w:type="continuationSeparator" w:id="0">
    <w:p w:rsidR="003A03A0" w:rsidRDefault="003A0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AEC" w:rsidRDefault="00A22AEC">
    <w:pPr>
      <w:pStyle w:val="Antrats"/>
      <w:rPr>
        <w:b/>
      </w:rPr>
    </w:pPr>
    <w:r>
      <w:tab/>
    </w:r>
    <w:r>
      <w:tab/>
    </w:r>
  </w:p>
  <w:p w:rsidR="00A22AEC" w:rsidRDefault="00A22AE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2CF2"/>
    <w:multiLevelType w:val="multilevel"/>
    <w:tmpl w:val="F168D08C"/>
    <w:lvl w:ilvl="0">
      <w:start w:val="3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7775FE"/>
    <w:multiLevelType w:val="hybridMultilevel"/>
    <w:tmpl w:val="E846825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0CFB3555"/>
    <w:multiLevelType w:val="hybridMultilevel"/>
    <w:tmpl w:val="42F8932E"/>
    <w:lvl w:ilvl="0" w:tplc="DCD0B640">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6BC6CDE"/>
    <w:multiLevelType w:val="multilevel"/>
    <w:tmpl w:val="0F20863A"/>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21535A"/>
    <w:multiLevelType w:val="multilevel"/>
    <w:tmpl w:val="DA629C22"/>
    <w:lvl w:ilvl="0">
      <w:start w:val="31"/>
      <w:numFmt w:val="decimal"/>
      <w:lvlText w:val="%1."/>
      <w:lvlJc w:val="left"/>
      <w:pPr>
        <w:tabs>
          <w:tab w:val="num" w:pos="480"/>
        </w:tabs>
        <w:ind w:left="480" w:hanging="480"/>
      </w:pPr>
      <w:rPr>
        <w:rFonts w:hint="default"/>
        <w:b w:val="0"/>
      </w:rPr>
    </w:lvl>
    <w:lvl w:ilvl="1">
      <w:start w:val="1"/>
      <w:numFmt w:val="decimal"/>
      <w:lvlText w:val="%1.%2."/>
      <w:lvlJc w:val="left"/>
      <w:pPr>
        <w:tabs>
          <w:tab w:val="num" w:pos="960"/>
        </w:tabs>
        <w:ind w:left="960" w:hanging="480"/>
      </w:pPr>
      <w:rPr>
        <w:rFonts w:hint="default"/>
        <w:b w:val="0"/>
      </w:rPr>
    </w:lvl>
    <w:lvl w:ilvl="2">
      <w:start w:val="1"/>
      <w:numFmt w:val="decimal"/>
      <w:lvlText w:val="%1.%2.%3."/>
      <w:lvlJc w:val="left"/>
      <w:pPr>
        <w:tabs>
          <w:tab w:val="num" w:pos="1680"/>
        </w:tabs>
        <w:ind w:left="1680" w:hanging="720"/>
      </w:pPr>
      <w:rPr>
        <w:rFonts w:hint="default"/>
        <w:b w:val="0"/>
      </w:rPr>
    </w:lvl>
    <w:lvl w:ilvl="3">
      <w:start w:val="1"/>
      <w:numFmt w:val="decimal"/>
      <w:lvlText w:val="%1.%2.%3.%4."/>
      <w:lvlJc w:val="left"/>
      <w:pPr>
        <w:tabs>
          <w:tab w:val="num" w:pos="2160"/>
        </w:tabs>
        <w:ind w:left="2160" w:hanging="720"/>
      </w:pPr>
      <w:rPr>
        <w:rFonts w:hint="default"/>
        <w:b w:val="0"/>
      </w:rPr>
    </w:lvl>
    <w:lvl w:ilvl="4">
      <w:start w:val="1"/>
      <w:numFmt w:val="decimal"/>
      <w:lvlText w:val="%1.%2.%3.%4.%5."/>
      <w:lvlJc w:val="left"/>
      <w:pPr>
        <w:tabs>
          <w:tab w:val="num" w:pos="3000"/>
        </w:tabs>
        <w:ind w:left="3000" w:hanging="1080"/>
      </w:pPr>
      <w:rPr>
        <w:rFonts w:hint="default"/>
        <w:b w:val="0"/>
      </w:rPr>
    </w:lvl>
    <w:lvl w:ilvl="5">
      <w:start w:val="1"/>
      <w:numFmt w:val="decimal"/>
      <w:lvlText w:val="%1.%2.%3.%4.%5.%6."/>
      <w:lvlJc w:val="left"/>
      <w:pPr>
        <w:tabs>
          <w:tab w:val="num" w:pos="3480"/>
        </w:tabs>
        <w:ind w:left="3480" w:hanging="1080"/>
      </w:pPr>
      <w:rPr>
        <w:rFonts w:hint="default"/>
        <w:b w:val="0"/>
      </w:rPr>
    </w:lvl>
    <w:lvl w:ilvl="6">
      <w:start w:val="1"/>
      <w:numFmt w:val="decimal"/>
      <w:lvlText w:val="%1.%2.%3.%4.%5.%6.%7."/>
      <w:lvlJc w:val="left"/>
      <w:pPr>
        <w:tabs>
          <w:tab w:val="num" w:pos="4320"/>
        </w:tabs>
        <w:ind w:left="4320" w:hanging="1440"/>
      </w:pPr>
      <w:rPr>
        <w:rFonts w:hint="default"/>
        <w:b w:val="0"/>
      </w:rPr>
    </w:lvl>
    <w:lvl w:ilvl="7">
      <w:start w:val="1"/>
      <w:numFmt w:val="decimal"/>
      <w:lvlText w:val="%1.%2.%3.%4.%5.%6.%7.%8."/>
      <w:lvlJc w:val="left"/>
      <w:pPr>
        <w:tabs>
          <w:tab w:val="num" w:pos="4800"/>
        </w:tabs>
        <w:ind w:left="4800" w:hanging="1440"/>
      </w:pPr>
      <w:rPr>
        <w:rFonts w:hint="default"/>
        <w:b w:val="0"/>
      </w:rPr>
    </w:lvl>
    <w:lvl w:ilvl="8">
      <w:start w:val="1"/>
      <w:numFmt w:val="decimal"/>
      <w:lvlText w:val="%1.%2.%3.%4.%5.%6.%7.%8.%9."/>
      <w:lvlJc w:val="left"/>
      <w:pPr>
        <w:tabs>
          <w:tab w:val="num" w:pos="5640"/>
        </w:tabs>
        <w:ind w:left="5640" w:hanging="1800"/>
      </w:pPr>
      <w:rPr>
        <w:rFonts w:hint="default"/>
        <w:b w:val="0"/>
      </w:rPr>
    </w:lvl>
  </w:abstractNum>
  <w:abstractNum w:abstractNumId="5" w15:restartNumberingAfterBreak="0">
    <w:nsid w:val="2AAA096C"/>
    <w:multiLevelType w:val="hybridMultilevel"/>
    <w:tmpl w:val="58787C1E"/>
    <w:lvl w:ilvl="0" w:tplc="BBEC0572">
      <w:start w:val="6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8210519"/>
    <w:multiLevelType w:val="hybridMultilevel"/>
    <w:tmpl w:val="C30EA0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36A0372"/>
    <w:multiLevelType w:val="multilevel"/>
    <w:tmpl w:val="18B89B00"/>
    <w:lvl w:ilvl="0">
      <w:start w:val="25"/>
      <w:numFmt w:val="decimal"/>
      <w:lvlText w:val="%1."/>
      <w:lvlJc w:val="left"/>
      <w:pPr>
        <w:ind w:left="600" w:hanging="600"/>
      </w:pPr>
      <w:rPr>
        <w:rFonts w:hint="default"/>
      </w:rPr>
    </w:lvl>
    <w:lvl w:ilvl="1">
      <w:start w:val="11"/>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 w15:restartNumberingAfterBreak="0">
    <w:nsid w:val="51557425"/>
    <w:multiLevelType w:val="multilevel"/>
    <w:tmpl w:val="392480F6"/>
    <w:lvl w:ilvl="0">
      <w:start w:val="24"/>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5B83267"/>
    <w:multiLevelType w:val="hybridMultilevel"/>
    <w:tmpl w:val="B66E2358"/>
    <w:lvl w:ilvl="0" w:tplc="77F2117A">
      <w:start w:val="65"/>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5C3D6548"/>
    <w:multiLevelType w:val="multilevel"/>
    <w:tmpl w:val="7F961474"/>
    <w:lvl w:ilvl="0">
      <w:start w:val="2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9DB54E1"/>
    <w:multiLevelType w:val="hybridMultilevel"/>
    <w:tmpl w:val="D10EA7C8"/>
    <w:lvl w:ilvl="0" w:tplc="7DB293DC">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2" w15:restartNumberingAfterBreak="0">
    <w:nsid w:val="740C3740"/>
    <w:multiLevelType w:val="multilevel"/>
    <w:tmpl w:val="8E78128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A031C97"/>
    <w:multiLevelType w:val="multilevel"/>
    <w:tmpl w:val="2B42F4CC"/>
    <w:lvl w:ilvl="0">
      <w:start w:val="26"/>
      <w:numFmt w:val="decimal"/>
      <w:lvlText w:val="%1."/>
      <w:lvlJc w:val="left"/>
      <w:pPr>
        <w:ind w:left="600" w:hanging="600"/>
      </w:pPr>
      <w:rPr>
        <w:rFonts w:hint="default"/>
      </w:rPr>
    </w:lvl>
    <w:lvl w:ilvl="1">
      <w:start w:val="16"/>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ED21532"/>
    <w:multiLevelType w:val="multilevel"/>
    <w:tmpl w:val="CDD02B48"/>
    <w:lvl w:ilvl="0">
      <w:start w:val="29"/>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F8A3179"/>
    <w:multiLevelType w:val="multilevel"/>
    <w:tmpl w:val="3F5298CE"/>
    <w:lvl w:ilvl="0">
      <w:start w:val="1"/>
      <w:numFmt w:val="decimal"/>
      <w:lvlText w:val="%1."/>
      <w:lvlJc w:val="left"/>
      <w:pPr>
        <w:tabs>
          <w:tab w:val="num" w:pos="1211"/>
        </w:tabs>
        <w:ind w:left="0" w:firstLine="851"/>
      </w:pPr>
      <w:rPr>
        <w:rFonts w:cs="Times New Roman" w:hint="default"/>
        <w:b w:val="0"/>
        <w:color w:val="auto"/>
        <w:sz w:val="24"/>
        <w:szCs w:val="24"/>
        <w:effect w:val="none"/>
      </w:rPr>
    </w:lvl>
    <w:lvl w:ilvl="1">
      <w:start w:val="1"/>
      <w:numFmt w:val="decimal"/>
      <w:isLgl/>
      <w:lvlText w:val="%1.%2."/>
      <w:lvlJc w:val="left"/>
      <w:pPr>
        <w:tabs>
          <w:tab w:val="num" w:pos="1436"/>
        </w:tabs>
        <w:ind w:left="1436" w:hanging="585"/>
      </w:pPr>
      <w:rPr>
        <w:rFonts w:cs="Times New Roman" w:hint="default"/>
        <w:color w:val="000000"/>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571"/>
        </w:tabs>
        <w:ind w:left="1571" w:hanging="72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1931"/>
        </w:tabs>
        <w:ind w:left="1931" w:hanging="108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291"/>
        </w:tabs>
        <w:ind w:left="2291" w:hanging="1440"/>
      </w:pPr>
      <w:rPr>
        <w:rFonts w:cs="Times New Roman" w:hint="default"/>
      </w:rPr>
    </w:lvl>
    <w:lvl w:ilvl="8">
      <w:start w:val="1"/>
      <w:numFmt w:val="decimal"/>
      <w:isLgl/>
      <w:lvlText w:val="%1.%2.%3.%4.%5.%6.%7.%8.%9."/>
      <w:lvlJc w:val="left"/>
      <w:pPr>
        <w:tabs>
          <w:tab w:val="num" w:pos="2651"/>
        </w:tabs>
        <w:ind w:left="2651" w:hanging="1800"/>
      </w:pPr>
      <w:rPr>
        <w:rFonts w:cs="Times New Roman" w:hint="default"/>
      </w:rPr>
    </w:lvl>
  </w:abstractNum>
  <w:num w:numId="1">
    <w:abstractNumId w:val="3"/>
  </w:num>
  <w:num w:numId="2">
    <w:abstractNumId w:val="2"/>
  </w:num>
  <w:num w:numId="3">
    <w:abstractNumId w:val="15"/>
  </w:num>
  <w:num w:numId="4">
    <w:abstractNumId w:val="8"/>
  </w:num>
  <w:num w:numId="5">
    <w:abstractNumId w:val="13"/>
  </w:num>
  <w:num w:numId="6">
    <w:abstractNumId w:val="10"/>
  </w:num>
  <w:num w:numId="7">
    <w:abstractNumId w:val="0"/>
  </w:num>
  <w:num w:numId="8">
    <w:abstractNumId w:val="7"/>
  </w:num>
  <w:num w:numId="9">
    <w:abstractNumId w:val="14"/>
  </w:num>
  <w:num w:numId="10">
    <w:abstractNumId w:val="9"/>
  </w:num>
  <w:num w:numId="11">
    <w:abstractNumId w:val="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4E6E"/>
    <w:rsid w:val="00007055"/>
    <w:rsid w:val="000152E9"/>
    <w:rsid w:val="00021A30"/>
    <w:rsid w:val="000228A9"/>
    <w:rsid w:val="0002571A"/>
    <w:rsid w:val="00030BB3"/>
    <w:rsid w:val="00047C2D"/>
    <w:rsid w:val="000602F3"/>
    <w:rsid w:val="00076177"/>
    <w:rsid w:val="0008635A"/>
    <w:rsid w:val="000926DD"/>
    <w:rsid w:val="000A07BD"/>
    <w:rsid w:val="000A1E88"/>
    <w:rsid w:val="000B080D"/>
    <w:rsid w:val="000B4597"/>
    <w:rsid w:val="000B57CE"/>
    <w:rsid w:val="000B76C1"/>
    <w:rsid w:val="000E62D7"/>
    <w:rsid w:val="000E6991"/>
    <w:rsid w:val="000F78BA"/>
    <w:rsid w:val="0010473D"/>
    <w:rsid w:val="001172A7"/>
    <w:rsid w:val="00144474"/>
    <w:rsid w:val="001621CF"/>
    <w:rsid w:val="001637AC"/>
    <w:rsid w:val="00164AEA"/>
    <w:rsid w:val="00172140"/>
    <w:rsid w:val="0018201D"/>
    <w:rsid w:val="001958A4"/>
    <w:rsid w:val="00196D37"/>
    <w:rsid w:val="001A13E1"/>
    <w:rsid w:val="001B3C71"/>
    <w:rsid w:val="001B6D93"/>
    <w:rsid w:val="001C6095"/>
    <w:rsid w:val="001D69DB"/>
    <w:rsid w:val="001E0F2C"/>
    <w:rsid w:val="001F3CC4"/>
    <w:rsid w:val="001F434A"/>
    <w:rsid w:val="002078E6"/>
    <w:rsid w:val="00212933"/>
    <w:rsid w:val="00217EA7"/>
    <w:rsid w:val="0022133D"/>
    <w:rsid w:val="00221FC3"/>
    <w:rsid w:val="002221AC"/>
    <w:rsid w:val="00226DF1"/>
    <w:rsid w:val="002329B5"/>
    <w:rsid w:val="00255271"/>
    <w:rsid w:val="002617FA"/>
    <w:rsid w:val="00263F05"/>
    <w:rsid w:val="00263F3A"/>
    <w:rsid w:val="002770B9"/>
    <w:rsid w:val="00277265"/>
    <w:rsid w:val="00283E11"/>
    <w:rsid w:val="002A019C"/>
    <w:rsid w:val="002A0E52"/>
    <w:rsid w:val="002B29AA"/>
    <w:rsid w:val="002B5F98"/>
    <w:rsid w:val="002C1021"/>
    <w:rsid w:val="002C39DF"/>
    <w:rsid w:val="002C49FB"/>
    <w:rsid w:val="002E12DE"/>
    <w:rsid w:val="002E5473"/>
    <w:rsid w:val="002F3674"/>
    <w:rsid w:val="002F39CA"/>
    <w:rsid w:val="00306A48"/>
    <w:rsid w:val="00324CF6"/>
    <w:rsid w:val="003251C2"/>
    <w:rsid w:val="00326BE3"/>
    <w:rsid w:val="00330F5B"/>
    <w:rsid w:val="003467ED"/>
    <w:rsid w:val="00362F65"/>
    <w:rsid w:val="003658D7"/>
    <w:rsid w:val="00370B55"/>
    <w:rsid w:val="00374040"/>
    <w:rsid w:val="0037606F"/>
    <w:rsid w:val="0037689C"/>
    <w:rsid w:val="00376CFA"/>
    <w:rsid w:val="00385842"/>
    <w:rsid w:val="003A03A0"/>
    <w:rsid w:val="003B5EBB"/>
    <w:rsid w:val="003C3569"/>
    <w:rsid w:val="003C4CDA"/>
    <w:rsid w:val="003D12B9"/>
    <w:rsid w:val="003D6356"/>
    <w:rsid w:val="003E4799"/>
    <w:rsid w:val="004010F1"/>
    <w:rsid w:val="00401AF7"/>
    <w:rsid w:val="0041404D"/>
    <w:rsid w:val="00422056"/>
    <w:rsid w:val="0043157B"/>
    <w:rsid w:val="00432E1E"/>
    <w:rsid w:val="00436F71"/>
    <w:rsid w:val="004437D1"/>
    <w:rsid w:val="00466600"/>
    <w:rsid w:val="00466E5A"/>
    <w:rsid w:val="00487E69"/>
    <w:rsid w:val="004A11E7"/>
    <w:rsid w:val="004A5614"/>
    <w:rsid w:val="004B044C"/>
    <w:rsid w:val="004B2EC4"/>
    <w:rsid w:val="004B351E"/>
    <w:rsid w:val="004C11F9"/>
    <w:rsid w:val="004E4B7B"/>
    <w:rsid w:val="004F2C7C"/>
    <w:rsid w:val="004F2E68"/>
    <w:rsid w:val="0050063D"/>
    <w:rsid w:val="00500B1E"/>
    <w:rsid w:val="00500CDC"/>
    <w:rsid w:val="0053339A"/>
    <w:rsid w:val="005354C5"/>
    <w:rsid w:val="005359EB"/>
    <w:rsid w:val="0054461F"/>
    <w:rsid w:val="00552A39"/>
    <w:rsid w:val="00553D6B"/>
    <w:rsid w:val="00557761"/>
    <w:rsid w:val="00560FC3"/>
    <w:rsid w:val="005754C2"/>
    <w:rsid w:val="00575957"/>
    <w:rsid w:val="00597ACC"/>
    <w:rsid w:val="005A1C51"/>
    <w:rsid w:val="005A6316"/>
    <w:rsid w:val="005B6B43"/>
    <w:rsid w:val="005C053C"/>
    <w:rsid w:val="005C4E06"/>
    <w:rsid w:val="005D14D7"/>
    <w:rsid w:val="005D7B2C"/>
    <w:rsid w:val="005E45E5"/>
    <w:rsid w:val="005E485A"/>
    <w:rsid w:val="005F2F70"/>
    <w:rsid w:val="005F34C3"/>
    <w:rsid w:val="00602205"/>
    <w:rsid w:val="006049BD"/>
    <w:rsid w:val="0061199B"/>
    <w:rsid w:val="00612156"/>
    <w:rsid w:val="00636EEF"/>
    <w:rsid w:val="006449E3"/>
    <w:rsid w:val="00650F5B"/>
    <w:rsid w:val="00673E73"/>
    <w:rsid w:val="00675F96"/>
    <w:rsid w:val="00683D77"/>
    <w:rsid w:val="00690D88"/>
    <w:rsid w:val="006C023E"/>
    <w:rsid w:val="006C2065"/>
    <w:rsid w:val="006C3CB5"/>
    <w:rsid w:val="006C4C3A"/>
    <w:rsid w:val="006E26A8"/>
    <w:rsid w:val="006E2DDA"/>
    <w:rsid w:val="006E7B6C"/>
    <w:rsid w:val="006F4CE8"/>
    <w:rsid w:val="00701240"/>
    <w:rsid w:val="00704EB4"/>
    <w:rsid w:val="007336DF"/>
    <w:rsid w:val="0073649E"/>
    <w:rsid w:val="00736B8B"/>
    <w:rsid w:val="00737C35"/>
    <w:rsid w:val="00743A92"/>
    <w:rsid w:val="00746521"/>
    <w:rsid w:val="00755EF0"/>
    <w:rsid w:val="00764395"/>
    <w:rsid w:val="007674D4"/>
    <w:rsid w:val="00770E28"/>
    <w:rsid w:val="007864B8"/>
    <w:rsid w:val="007946E8"/>
    <w:rsid w:val="00795991"/>
    <w:rsid w:val="00797307"/>
    <w:rsid w:val="007B0365"/>
    <w:rsid w:val="007B0D51"/>
    <w:rsid w:val="007B24BF"/>
    <w:rsid w:val="007C2D06"/>
    <w:rsid w:val="007C32FB"/>
    <w:rsid w:val="007D039D"/>
    <w:rsid w:val="007D2B20"/>
    <w:rsid w:val="007E1077"/>
    <w:rsid w:val="007E1C1C"/>
    <w:rsid w:val="00843BBD"/>
    <w:rsid w:val="008471D1"/>
    <w:rsid w:val="00864AE4"/>
    <w:rsid w:val="00865111"/>
    <w:rsid w:val="0087780B"/>
    <w:rsid w:val="0088492F"/>
    <w:rsid w:val="00884B0D"/>
    <w:rsid w:val="008861B5"/>
    <w:rsid w:val="0089321C"/>
    <w:rsid w:val="00896C9C"/>
    <w:rsid w:val="008A0DC6"/>
    <w:rsid w:val="008A535B"/>
    <w:rsid w:val="008A622B"/>
    <w:rsid w:val="008A75A6"/>
    <w:rsid w:val="009030B1"/>
    <w:rsid w:val="009045C8"/>
    <w:rsid w:val="009048EB"/>
    <w:rsid w:val="00906C18"/>
    <w:rsid w:val="00926AB4"/>
    <w:rsid w:val="00926D0D"/>
    <w:rsid w:val="00934176"/>
    <w:rsid w:val="00937D86"/>
    <w:rsid w:val="00952098"/>
    <w:rsid w:val="00956483"/>
    <w:rsid w:val="00961014"/>
    <w:rsid w:val="009A1CA9"/>
    <w:rsid w:val="009B66B7"/>
    <w:rsid w:val="009C1250"/>
    <w:rsid w:val="009C5D50"/>
    <w:rsid w:val="009C7FA6"/>
    <w:rsid w:val="00A008C8"/>
    <w:rsid w:val="00A11897"/>
    <w:rsid w:val="00A22AEC"/>
    <w:rsid w:val="00A40FFF"/>
    <w:rsid w:val="00A44437"/>
    <w:rsid w:val="00A4482A"/>
    <w:rsid w:val="00A470C0"/>
    <w:rsid w:val="00A50EE0"/>
    <w:rsid w:val="00A55FA4"/>
    <w:rsid w:val="00A6135B"/>
    <w:rsid w:val="00A615FB"/>
    <w:rsid w:val="00A62704"/>
    <w:rsid w:val="00A63387"/>
    <w:rsid w:val="00A740C2"/>
    <w:rsid w:val="00A759D8"/>
    <w:rsid w:val="00A93193"/>
    <w:rsid w:val="00A94BA6"/>
    <w:rsid w:val="00A95A9D"/>
    <w:rsid w:val="00AA23E0"/>
    <w:rsid w:val="00AA4BDB"/>
    <w:rsid w:val="00AC6EE0"/>
    <w:rsid w:val="00AE19AB"/>
    <w:rsid w:val="00AE3BCC"/>
    <w:rsid w:val="00AE4F10"/>
    <w:rsid w:val="00B33582"/>
    <w:rsid w:val="00B3383B"/>
    <w:rsid w:val="00B35436"/>
    <w:rsid w:val="00B560F3"/>
    <w:rsid w:val="00B81D2E"/>
    <w:rsid w:val="00B9422F"/>
    <w:rsid w:val="00BA62B4"/>
    <w:rsid w:val="00BB018D"/>
    <w:rsid w:val="00BB59F2"/>
    <w:rsid w:val="00BB5C64"/>
    <w:rsid w:val="00BC0BFD"/>
    <w:rsid w:val="00BC1B13"/>
    <w:rsid w:val="00BC36F1"/>
    <w:rsid w:val="00BE3FE3"/>
    <w:rsid w:val="00BE64A0"/>
    <w:rsid w:val="00C12826"/>
    <w:rsid w:val="00C2014F"/>
    <w:rsid w:val="00C20D17"/>
    <w:rsid w:val="00C25EC2"/>
    <w:rsid w:val="00C47481"/>
    <w:rsid w:val="00C56B66"/>
    <w:rsid w:val="00C67C3C"/>
    <w:rsid w:val="00C74B95"/>
    <w:rsid w:val="00C75061"/>
    <w:rsid w:val="00C97FBC"/>
    <w:rsid w:val="00CA3317"/>
    <w:rsid w:val="00CA7286"/>
    <w:rsid w:val="00CB75E5"/>
    <w:rsid w:val="00CD2FCD"/>
    <w:rsid w:val="00CE00BB"/>
    <w:rsid w:val="00CE6CBC"/>
    <w:rsid w:val="00CF6DAE"/>
    <w:rsid w:val="00D105A5"/>
    <w:rsid w:val="00D16D83"/>
    <w:rsid w:val="00D413A9"/>
    <w:rsid w:val="00D63C8F"/>
    <w:rsid w:val="00D7255B"/>
    <w:rsid w:val="00D74A78"/>
    <w:rsid w:val="00D907D1"/>
    <w:rsid w:val="00DA65AE"/>
    <w:rsid w:val="00DB58E0"/>
    <w:rsid w:val="00DD07E4"/>
    <w:rsid w:val="00DE7D88"/>
    <w:rsid w:val="00DF3C61"/>
    <w:rsid w:val="00DF7CFE"/>
    <w:rsid w:val="00E101D9"/>
    <w:rsid w:val="00E12087"/>
    <w:rsid w:val="00E16422"/>
    <w:rsid w:val="00E30652"/>
    <w:rsid w:val="00E46AC3"/>
    <w:rsid w:val="00E62A4A"/>
    <w:rsid w:val="00E732AA"/>
    <w:rsid w:val="00E75D77"/>
    <w:rsid w:val="00E8003B"/>
    <w:rsid w:val="00E80D15"/>
    <w:rsid w:val="00E83A53"/>
    <w:rsid w:val="00E95732"/>
    <w:rsid w:val="00E9607E"/>
    <w:rsid w:val="00EA0FDC"/>
    <w:rsid w:val="00EB0F0D"/>
    <w:rsid w:val="00EC29A4"/>
    <w:rsid w:val="00EC73D0"/>
    <w:rsid w:val="00ED7E9E"/>
    <w:rsid w:val="00F021D5"/>
    <w:rsid w:val="00F04DED"/>
    <w:rsid w:val="00F31B5C"/>
    <w:rsid w:val="00F47EF6"/>
    <w:rsid w:val="00F56886"/>
    <w:rsid w:val="00F724DC"/>
    <w:rsid w:val="00F73836"/>
    <w:rsid w:val="00F84539"/>
    <w:rsid w:val="00FA005E"/>
    <w:rsid w:val="00FA2412"/>
    <w:rsid w:val="00FB246F"/>
    <w:rsid w:val="00FC2EA6"/>
    <w:rsid w:val="00FC7EEA"/>
    <w:rsid w:val="00FD3923"/>
    <w:rsid w:val="00FD44F2"/>
    <w:rsid w:val="00FF04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8F79D"/>
  <w15:docId w15:val="{4FE7C872-847A-4DA5-9BCE-B53A0F4A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4597"/>
    <w:rPr>
      <w:sz w:val="24"/>
      <w:szCs w:val="20"/>
      <w:lang w:eastAsia="en-US"/>
    </w:rPr>
  </w:style>
  <w:style w:type="paragraph" w:styleId="Antrat1">
    <w:name w:val="heading 1"/>
    <w:basedOn w:val="prastasis"/>
    <w:next w:val="prastasis"/>
    <w:link w:val="Antrat1Diagrama"/>
    <w:qFormat/>
    <w:rsid w:val="000B4597"/>
    <w:pPr>
      <w:keepNext/>
      <w:jc w:val="center"/>
      <w:outlineLvl w:val="0"/>
    </w:pPr>
    <w:rPr>
      <w:b/>
      <w:bCs/>
      <w:caps/>
    </w:rPr>
  </w:style>
  <w:style w:type="paragraph" w:styleId="Antrat2">
    <w:name w:val="heading 2"/>
    <w:basedOn w:val="prastasis"/>
    <w:next w:val="prastasis"/>
    <w:link w:val="Antrat2Diagrama"/>
    <w:unhideWhenUsed/>
    <w:qFormat/>
    <w:locked/>
    <w:rsid w:val="00FC7E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B4597"/>
    <w:rPr>
      <w:rFonts w:ascii="Cambria" w:hAnsi="Cambria" w:cs="Times New Roman"/>
      <w:b/>
      <w:bCs/>
      <w:kern w:val="32"/>
      <w:sz w:val="32"/>
      <w:szCs w:val="32"/>
      <w:lang w:eastAsia="en-US"/>
    </w:rPr>
  </w:style>
  <w:style w:type="paragraph" w:styleId="Antrats">
    <w:name w:val="header"/>
    <w:aliases w:val=" Diagrama,Char,Diagrama"/>
    <w:basedOn w:val="prastasis"/>
    <w:link w:val="AntratsDiagrama"/>
    <w:uiPriority w:val="99"/>
    <w:rsid w:val="000B4597"/>
    <w:pPr>
      <w:tabs>
        <w:tab w:val="center" w:pos="4153"/>
        <w:tab w:val="right" w:pos="8306"/>
      </w:tabs>
    </w:pPr>
  </w:style>
  <w:style w:type="character" w:customStyle="1" w:styleId="AntratsDiagrama">
    <w:name w:val="Antraštės Diagrama"/>
    <w:aliases w:val=" Diagrama Diagrama,Char Diagrama,Diagrama Diagrama"/>
    <w:basedOn w:val="Numatytasispastraiposriftas"/>
    <w:link w:val="Antrats"/>
    <w:uiPriority w:val="99"/>
    <w:locked/>
    <w:rsid w:val="000B4597"/>
    <w:rPr>
      <w:rFonts w:cs="Times New Roman"/>
      <w:sz w:val="24"/>
      <w:lang w:val="lt-LT" w:eastAsia="en-US" w:bidi="ar-SA"/>
    </w:rPr>
  </w:style>
  <w:style w:type="paragraph" w:styleId="Porat">
    <w:name w:val="footer"/>
    <w:basedOn w:val="prastasis"/>
    <w:link w:val="PoratDiagrama"/>
    <w:rsid w:val="000B4597"/>
    <w:pPr>
      <w:tabs>
        <w:tab w:val="center" w:pos="4153"/>
        <w:tab w:val="right" w:pos="8306"/>
      </w:tabs>
    </w:pPr>
  </w:style>
  <w:style w:type="character" w:customStyle="1" w:styleId="PoratDiagrama">
    <w:name w:val="Poraštė Diagrama"/>
    <w:basedOn w:val="Numatytasispastraiposriftas"/>
    <w:link w:val="Porat"/>
    <w:locked/>
    <w:rsid w:val="000B4597"/>
    <w:rPr>
      <w:rFonts w:cs="Times New Roman"/>
      <w:sz w:val="20"/>
      <w:szCs w:val="20"/>
      <w:lang w:eastAsia="en-US"/>
    </w:rPr>
  </w:style>
  <w:style w:type="paragraph" w:styleId="Debesliotekstas">
    <w:name w:val="Balloon Text"/>
    <w:basedOn w:val="prastasis"/>
    <w:link w:val="DebesliotekstasDiagrama"/>
    <w:rsid w:val="000B4597"/>
    <w:rPr>
      <w:rFonts w:ascii="Tahoma" w:hAnsi="Tahoma" w:cs="Tahoma"/>
      <w:sz w:val="16"/>
      <w:szCs w:val="16"/>
    </w:rPr>
  </w:style>
  <w:style w:type="character" w:customStyle="1" w:styleId="DebesliotekstasDiagrama">
    <w:name w:val="Debesėlio tekstas Diagrama"/>
    <w:basedOn w:val="Numatytasispastraiposriftas"/>
    <w:link w:val="Debesliotekstas"/>
    <w:locked/>
    <w:rsid w:val="000B4597"/>
    <w:rPr>
      <w:rFonts w:cs="Times New Roman"/>
      <w:sz w:val="2"/>
      <w:lang w:eastAsia="en-US"/>
    </w:rPr>
  </w:style>
  <w:style w:type="character" w:customStyle="1" w:styleId="typewriter">
    <w:name w:val="typewriter"/>
    <w:basedOn w:val="Numatytasispastraiposriftas"/>
    <w:uiPriority w:val="99"/>
    <w:rsid w:val="000B4597"/>
    <w:rPr>
      <w:rFonts w:cs="Times New Roman"/>
    </w:rPr>
  </w:style>
  <w:style w:type="character" w:styleId="Vietosrezervavimoenklotekstas">
    <w:name w:val="Placeholder Text"/>
    <w:basedOn w:val="Numatytasispastraiposriftas"/>
    <w:uiPriority w:val="99"/>
    <w:semiHidden/>
    <w:rsid w:val="000B4597"/>
    <w:rPr>
      <w:rFonts w:cs="Times New Roman"/>
      <w:color w:val="808080"/>
    </w:rPr>
  </w:style>
  <w:style w:type="character" w:customStyle="1" w:styleId="antr">
    <w:name w:val="antr"/>
    <w:basedOn w:val="Numatytasispastraiposriftas"/>
    <w:uiPriority w:val="99"/>
    <w:rsid w:val="000B4597"/>
    <w:rPr>
      <w:rFonts w:ascii="Times New Roman" w:hAnsi="Times New Roman" w:cs="Times New Roman"/>
      <w:b/>
      <w:caps/>
      <w:sz w:val="24"/>
    </w:rPr>
  </w:style>
  <w:style w:type="paragraph" w:customStyle="1" w:styleId="Pagrindinistekstas1">
    <w:name w:val="Pagrindinis tekstas1"/>
    <w:uiPriority w:val="99"/>
    <w:rsid w:val="000B4597"/>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0B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0B4597"/>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0B4597"/>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0B4597"/>
    <w:rPr>
      <w:rFonts w:cs="Times New Roman"/>
      <w:sz w:val="24"/>
      <w:lang w:val="lt-LT" w:eastAsia="en-US" w:bidi="ar-SA"/>
    </w:rPr>
  </w:style>
  <w:style w:type="paragraph" w:styleId="Sraopastraipa">
    <w:name w:val="List Paragraph"/>
    <w:basedOn w:val="prastasis"/>
    <w:uiPriority w:val="34"/>
    <w:qFormat/>
    <w:rsid w:val="00DF3C61"/>
    <w:pPr>
      <w:ind w:left="720"/>
      <w:contextualSpacing/>
    </w:pPr>
  </w:style>
  <w:style w:type="paragraph" w:styleId="Pavadinimas">
    <w:name w:val="Title"/>
    <w:basedOn w:val="prastasis"/>
    <w:link w:val="PavadinimasDiagrama"/>
    <w:qFormat/>
    <w:locked/>
    <w:rsid w:val="00277265"/>
    <w:pPr>
      <w:overflowPunct w:val="0"/>
      <w:autoSpaceDE w:val="0"/>
      <w:autoSpaceDN w:val="0"/>
      <w:adjustRightInd w:val="0"/>
      <w:jc w:val="center"/>
    </w:pPr>
    <w:rPr>
      <w:b/>
    </w:rPr>
  </w:style>
  <w:style w:type="character" w:customStyle="1" w:styleId="PavadinimasDiagrama">
    <w:name w:val="Pavadinimas Diagrama"/>
    <w:basedOn w:val="Numatytasispastraiposriftas"/>
    <w:link w:val="Pavadinimas"/>
    <w:rsid w:val="00277265"/>
    <w:rPr>
      <w:b/>
      <w:sz w:val="24"/>
      <w:szCs w:val="20"/>
      <w:lang w:eastAsia="en-US"/>
    </w:rPr>
  </w:style>
  <w:style w:type="paragraph" w:styleId="prastasiniatinklio">
    <w:name w:val="Normal (Web)"/>
    <w:basedOn w:val="prastasis"/>
    <w:rsid w:val="001D69DB"/>
    <w:pPr>
      <w:overflowPunct w:val="0"/>
      <w:autoSpaceDE w:val="0"/>
      <w:autoSpaceDN w:val="0"/>
      <w:adjustRightInd w:val="0"/>
      <w:spacing w:before="100" w:beforeAutospacing="1" w:after="100" w:afterAutospacing="1"/>
    </w:pPr>
    <w:rPr>
      <w:lang w:val="en-GB"/>
    </w:rPr>
  </w:style>
  <w:style w:type="paragraph" w:styleId="Pagrindinistekstas">
    <w:name w:val="Body Text"/>
    <w:basedOn w:val="prastasis"/>
    <w:link w:val="PagrindinistekstasDiagrama"/>
    <w:unhideWhenUsed/>
    <w:rsid w:val="0037606F"/>
    <w:pPr>
      <w:spacing w:after="120"/>
    </w:pPr>
  </w:style>
  <w:style w:type="character" w:customStyle="1" w:styleId="PagrindinistekstasDiagrama">
    <w:name w:val="Pagrindinis tekstas Diagrama"/>
    <w:basedOn w:val="Numatytasispastraiposriftas"/>
    <w:link w:val="Pagrindinistekstas"/>
    <w:uiPriority w:val="99"/>
    <w:semiHidden/>
    <w:rsid w:val="0037606F"/>
    <w:rPr>
      <w:sz w:val="24"/>
      <w:szCs w:val="20"/>
      <w:lang w:eastAsia="en-US"/>
    </w:rPr>
  </w:style>
  <w:style w:type="character" w:styleId="Hipersaitas">
    <w:name w:val="Hyperlink"/>
    <w:unhideWhenUsed/>
    <w:rsid w:val="0037606F"/>
    <w:rPr>
      <w:color w:val="0000FF"/>
      <w:u w:val="single"/>
    </w:rPr>
  </w:style>
  <w:style w:type="character" w:styleId="Grietas">
    <w:name w:val="Strong"/>
    <w:qFormat/>
    <w:locked/>
    <w:rsid w:val="0037606F"/>
    <w:rPr>
      <w:b/>
      <w:bCs/>
    </w:rPr>
  </w:style>
  <w:style w:type="character" w:customStyle="1" w:styleId="Antrat2Diagrama">
    <w:name w:val="Antraštė 2 Diagrama"/>
    <w:basedOn w:val="Numatytasispastraiposriftas"/>
    <w:link w:val="Antrat2"/>
    <w:semiHidden/>
    <w:rsid w:val="00FC7EEA"/>
    <w:rPr>
      <w:rFonts w:asciiTheme="majorHAnsi" w:eastAsiaTheme="majorEastAsia" w:hAnsiTheme="majorHAnsi" w:cstheme="majorBidi"/>
      <w:b/>
      <w:bCs/>
      <w:color w:val="4F81BD" w:themeColor="accent1"/>
      <w:sz w:val="26"/>
      <w:szCs w:val="26"/>
      <w:lang w:eastAsia="en-US"/>
    </w:rPr>
  </w:style>
  <w:style w:type="paragraph" w:styleId="Pagrindinistekstas2">
    <w:name w:val="Body Text 2"/>
    <w:basedOn w:val="prastasis"/>
    <w:link w:val="Pagrindinistekstas2Diagrama"/>
    <w:unhideWhenUsed/>
    <w:rsid w:val="00FC7EEA"/>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FC7EEA"/>
    <w:rPr>
      <w:sz w:val="24"/>
      <w:szCs w:val="20"/>
      <w:lang w:eastAsia="en-US"/>
    </w:rPr>
  </w:style>
  <w:style w:type="paragraph" w:styleId="Pagrindinistekstas3">
    <w:name w:val="Body Text 3"/>
    <w:basedOn w:val="prastasis"/>
    <w:link w:val="Pagrindinistekstas3Diagrama"/>
    <w:unhideWhenUsed/>
    <w:rsid w:val="00FC7EE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FC7EEA"/>
    <w:rPr>
      <w:sz w:val="16"/>
      <w:szCs w:val="16"/>
      <w:lang w:eastAsia="en-US"/>
    </w:rPr>
  </w:style>
  <w:style w:type="character" w:styleId="Puslapionumeris">
    <w:name w:val="page number"/>
    <w:basedOn w:val="Numatytasispastraiposriftas"/>
    <w:rsid w:val="00FC7EEA"/>
  </w:style>
  <w:style w:type="paragraph" w:styleId="Betarp">
    <w:name w:val="No Spacing"/>
    <w:uiPriority w:val="1"/>
    <w:qFormat/>
    <w:rsid w:val="0087780B"/>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1D665-6E3D-44C8-BC8D-A0DC9E3E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1726</Words>
  <Characters>13952</Characters>
  <Application>Microsoft Office Word</Application>
  <DocSecurity>0</DocSecurity>
  <Lines>116</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2019-03-06T11:20:00Z</cp:lastPrinted>
  <dcterms:created xsi:type="dcterms:W3CDTF">2019-06-11T13:46:00Z</dcterms:created>
  <dcterms:modified xsi:type="dcterms:W3CDTF">2019-06-13T10:31:00Z</dcterms:modified>
</cp:coreProperties>
</file>