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CA2" w:rsidRPr="00AD0C60" w:rsidRDefault="000C0CA2" w:rsidP="000C0CA2">
      <w:pPr>
        <w:jc w:val="center"/>
        <w:rPr>
          <w:b/>
          <w:caps/>
          <w:szCs w:val="24"/>
        </w:rPr>
      </w:pPr>
      <w:bookmarkStart w:id="0" w:name="Forma"/>
      <w:r w:rsidRPr="00AD0C60">
        <w:rPr>
          <w:b/>
          <w:caps/>
          <w:szCs w:val="24"/>
        </w:rPr>
        <w:t>Potvarkis</w:t>
      </w:r>
    </w:p>
    <w:p w:rsidR="000C0CA2" w:rsidRPr="00AD0C60" w:rsidRDefault="000C0CA2" w:rsidP="000C0CA2">
      <w:pPr>
        <w:jc w:val="center"/>
        <w:rPr>
          <w:b/>
          <w:caps/>
          <w:szCs w:val="24"/>
        </w:rPr>
      </w:pPr>
      <w:bookmarkStart w:id="1" w:name="Pavadinimas"/>
      <w:bookmarkEnd w:id="0"/>
      <w:r w:rsidRPr="00AD0C60">
        <w:rPr>
          <w:b/>
          <w:caps/>
          <w:szCs w:val="24"/>
        </w:rPr>
        <w:t xml:space="preserve">Dėl </w:t>
      </w:r>
      <w:r w:rsidR="00335C61" w:rsidRPr="00AD0C60">
        <w:rPr>
          <w:b/>
          <w:caps/>
          <w:szCs w:val="24"/>
        </w:rPr>
        <w:t xml:space="preserve">savivaldybės tarybos </w:t>
      </w:r>
      <w:r w:rsidR="00635064" w:rsidRPr="00AD0C60">
        <w:rPr>
          <w:b/>
          <w:caps/>
          <w:szCs w:val="24"/>
        </w:rPr>
        <w:t>201</w:t>
      </w:r>
      <w:r w:rsidR="00633A97" w:rsidRPr="00AD0C60">
        <w:rPr>
          <w:b/>
          <w:caps/>
          <w:szCs w:val="24"/>
        </w:rPr>
        <w:t>9</w:t>
      </w:r>
      <w:r w:rsidR="00842248" w:rsidRPr="00AD0C60">
        <w:rPr>
          <w:b/>
          <w:caps/>
          <w:szCs w:val="24"/>
        </w:rPr>
        <w:t xml:space="preserve"> m. </w:t>
      </w:r>
      <w:r w:rsidR="00DA6617">
        <w:rPr>
          <w:b/>
          <w:caps/>
          <w:szCs w:val="24"/>
        </w:rPr>
        <w:t>RUGPJŪČIO</w:t>
      </w:r>
      <w:r w:rsidR="00087062" w:rsidRPr="00AD0C60">
        <w:rPr>
          <w:b/>
          <w:caps/>
          <w:szCs w:val="24"/>
        </w:rPr>
        <w:t xml:space="preserve"> </w:t>
      </w:r>
      <w:r w:rsidR="00B630DD" w:rsidRPr="00AD0C60">
        <w:rPr>
          <w:b/>
          <w:caps/>
          <w:szCs w:val="24"/>
        </w:rPr>
        <w:t>2</w:t>
      </w:r>
      <w:r w:rsidR="00DA6617">
        <w:rPr>
          <w:b/>
          <w:caps/>
          <w:szCs w:val="24"/>
        </w:rPr>
        <w:t>1</w:t>
      </w:r>
      <w:r w:rsidR="00A74F45" w:rsidRPr="00AD0C60">
        <w:rPr>
          <w:b/>
          <w:caps/>
          <w:szCs w:val="24"/>
        </w:rPr>
        <w:t xml:space="preserve"> d. </w:t>
      </w:r>
      <w:r w:rsidR="00335C61" w:rsidRPr="00AD0C60">
        <w:rPr>
          <w:b/>
          <w:caps/>
          <w:szCs w:val="24"/>
        </w:rPr>
        <w:t xml:space="preserve">posėdžio </w:t>
      </w:r>
      <w:r w:rsidR="007237C0" w:rsidRPr="00AD0C60">
        <w:rPr>
          <w:b/>
          <w:bCs/>
          <w:caps/>
          <w:szCs w:val="24"/>
        </w:rPr>
        <w:t>darbotvarkės projekto sudarymo</w:t>
      </w:r>
    </w:p>
    <w:bookmarkEnd w:id="1"/>
    <w:p w:rsidR="000C0CA2" w:rsidRPr="00AD0C60" w:rsidRDefault="000C0CA2" w:rsidP="000C0CA2">
      <w:pPr>
        <w:jc w:val="center"/>
        <w:rPr>
          <w:szCs w:val="24"/>
        </w:rPr>
      </w:pPr>
    </w:p>
    <w:p w:rsidR="000C0CA2" w:rsidRPr="00AD0C60" w:rsidRDefault="00635064" w:rsidP="000C0CA2">
      <w:pPr>
        <w:jc w:val="center"/>
        <w:rPr>
          <w:szCs w:val="24"/>
        </w:rPr>
      </w:pPr>
      <w:bookmarkStart w:id="2" w:name="Data"/>
      <w:r w:rsidRPr="00AD0C60">
        <w:rPr>
          <w:szCs w:val="24"/>
        </w:rPr>
        <w:t>201</w:t>
      </w:r>
      <w:r w:rsidR="00633A97" w:rsidRPr="00AD0C60">
        <w:rPr>
          <w:szCs w:val="24"/>
        </w:rPr>
        <w:t>9</w:t>
      </w:r>
      <w:r w:rsidR="007D0D69" w:rsidRPr="00AD0C60">
        <w:rPr>
          <w:szCs w:val="24"/>
        </w:rPr>
        <w:t xml:space="preserve"> m.</w:t>
      </w:r>
      <w:r w:rsidR="00B630DD" w:rsidRPr="00AD0C60">
        <w:rPr>
          <w:szCs w:val="24"/>
        </w:rPr>
        <w:t xml:space="preserve"> </w:t>
      </w:r>
      <w:r w:rsidR="00DA6617">
        <w:rPr>
          <w:szCs w:val="24"/>
        </w:rPr>
        <w:t xml:space="preserve">rugpjūčio </w:t>
      </w:r>
      <w:r w:rsidR="005458B2">
        <w:rPr>
          <w:szCs w:val="24"/>
        </w:rPr>
        <w:t>14</w:t>
      </w:r>
      <w:r w:rsidR="006A1A3F" w:rsidRPr="00AD0C60">
        <w:rPr>
          <w:szCs w:val="24"/>
        </w:rPr>
        <w:t xml:space="preserve"> </w:t>
      </w:r>
      <w:r w:rsidR="000C0CA2" w:rsidRPr="00AD0C60">
        <w:rPr>
          <w:szCs w:val="24"/>
        </w:rPr>
        <w:t>d.</w:t>
      </w:r>
      <w:bookmarkEnd w:id="2"/>
      <w:r w:rsidR="0032045F" w:rsidRPr="00AD0C60">
        <w:rPr>
          <w:szCs w:val="24"/>
        </w:rPr>
        <w:t xml:space="preserve"> </w:t>
      </w:r>
      <w:r w:rsidR="000C0CA2" w:rsidRPr="00AD0C60">
        <w:rPr>
          <w:szCs w:val="24"/>
        </w:rPr>
        <w:t xml:space="preserve">Nr. </w:t>
      </w:r>
      <w:bookmarkStart w:id="3" w:name="Nr"/>
      <w:r w:rsidR="000C0CA2" w:rsidRPr="00AD0C60">
        <w:rPr>
          <w:szCs w:val="24"/>
        </w:rPr>
        <w:t>M</w:t>
      </w:r>
      <w:r w:rsidR="009B446C" w:rsidRPr="00AD0C60">
        <w:rPr>
          <w:szCs w:val="24"/>
        </w:rPr>
        <w:t>V</w:t>
      </w:r>
      <w:r w:rsidR="000C0CA2" w:rsidRPr="00AD0C60">
        <w:rPr>
          <w:szCs w:val="24"/>
        </w:rPr>
        <w:t>-</w:t>
      </w:r>
      <w:r w:rsidR="00403DFD">
        <w:rPr>
          <w:szCs w:val="24"/>
        </w:rPr>
        <w:t>69</w:t>
      </w:r>
      <w:bookmarkStart w:id="4" w:name="_GoBack"/>
      <w:bookmarkEnd w:id="4"/>
    </w:p>
    <w:bookmarkEnd w:id="3"/>
    <w:p w:rsidR="000C0CA2" w:rsidRPr="00AD0C60" w:rsidRDefault="000C0CA2" w:rsidP="000C0CA2">
      <w:pPr>
        <w:jc w:val="center"/>
        <w:rPr>
          <w:szCs w:val="24"/>
        </w:rPr>
      </w:pPr>
      <w:r w:rsidRPr="00AD0C60">
        <w:rPr>
          <w:szCs w:val="24"/>
        </w:rPr>
        <w:t>Pasvalys</w:t>
      </w:r>
    </w:p>
    <w:p w:rsidR="00A5639B" w:rsidRPr="00AD0C60" w:rsidRDefault="00A5639B">
      <w:pPr>
        <w:pStyle w:val="Antrats"/>
        <w:tabs>
          <w:tab w:val="clear" w:pos="4153"/>
          <w:tab w:val="clear" w:pos="8306"/>
        </w:tabs>
        <w:rPr>
          <w:szCs w:val="24"/>
        </w:rPr>
      </w:pPr>
    </w:p>
    <w:p w:rsidR="00DA6F86" w:rsidRPr="00AD0C60" w:rsidRDefault="00DA6F86">
      <w:pPr>
        <w:pStyle w:val="Antrats"/>
        <w:tabs>
          <w:tab w:val="clear" w:pos="4153"/>
          <w:tab w:val="clear" w:pos="8306"/>
        </w:tabs>
        <w:rPr>
          <w:szCs w:val="24"/>
        </w:rPr>
        <w:sectPr w:rsidR="00DA6F86" w:rsidRPr="00AD0C60" w:rsidSect="00BE58D8">
          <w:headerReference w:type="first" r:id="rId8"/>
          <w:pgSz w:w="11906" w:h="16838" w:code="9"/>
          <w:pgMar w:top="1134" w:right="567" w:bottom="1134" w:left="1701" w:header="964" w:footer="720" w:gutter="0"/>
          <w:cols w:space="720"/>
          <w:titlePg/>
        </w:sectPr>
      </w:pPr>
    </w:p>
    <w:p w:rsidR="00A50ACC" w:rsidRPr="00AD0C60" w:rsidRDefault="00A50ACC" w:rsidP="000D7A88">
      <w:pPr>
        <w:tabs>
          <w:tab w:val="left" w:pos="851"/>
          <w:tab w:val="center" w:pos="1134"/>
          <w:tab w:val="right" w:pos="8306"/>
        </w:tabs>
        <w:ind w:firstLine="720"/>
        <w:jc w:val="both"/>
        <w:rPr>
          <w:szCs w:val="24"/>
        </w:rPr>
      </w:pPr>
      <w:r w:rsidRPr="00AD0C60">
        <w:rPr>
          <w:szCs w:val="24"/>
        </w:rPr>
        <w:t>Vadovaudamasis Lietuvos Respublikos vietos savivaldos įstatymo 20 straipsnio 2 dalies 1 punktu, 4 dalimi, Pasvalio rajono savivaldybės tarybos veiklos reglamento, patvirtinto Pasvalio rajono savivaldybės tarybos 2009 m. gegužės 13 d. sprendimu Nr. T1-86 „Dėl Pasvalio rajono savivaldybės tarybos veiklos reglamento patvirtinimo“ (Pasvalio rajono savivaldybės tarybos 2015 m. rugpjūčio 27 d. sprendimo Nr. T1-93 redakcija) (su visais aktualiais pakeitimais), 155 punktu:</w:t>
      </w:r>
    </w:p>
    <w:p w:rsidR="00DC2EC2" w:rsidRPr="00AD0C60" w:rsidRDefault="00DC2EC2" w:rsidP="000D7A88">
      <w:pPr>
        <w:ind w:firstLine="709"/>
        <w:jc w:val="both"/>
        <w:rPr>
          <w:szCs w:val="24"/>
        </w:rPr>
      </w:pPr>
      <w:r w:rsidRPr="00AD0C60">
        <w:rPr>
          <w:szCs w:val="24"/>
        </w:rPr>
        <w:t xml:space="preserve">1. </w:t>
      </w:r>
      <w:r w:rsidRPr="00AD0C60">
        <w:rPr>
          <w:spacing w:val="40"/>
          <w:szCs w:val="24"/>
        </w:rPr>
        <w:t>Šaukiu</w:t>
      </w:r>
      <w:r w:rsidRPr="00AD0C60">
        <w:rPr>
          <w:szCs w:val="24"/>
        </w:rPr>
        <w:t xml:space="preserve"> Savivaldybės tarybos posėdį 201</w:t>
      </w:r>
      <w:r w:rsidR="00633A97" w:rsidRPr="00AD0C60">
        <w:rPr>
          <w:szCs w:val="24"/>
        </w:rPr>
        <w:t>9</w:t>
      </w:r>
      <w:r w:rsidRPr="00AD0C60">
        <w:rPr>
          <w:szCs w:val="24"/>
        </w:rPr>
        <w:t xml:space="preserve"> m. </w:t>
      </w:r>
      <w:r w:rsidR="00DA6617">
        <w:rPr>
          <w:szCs w:val="24"/>
        </w:rPr>
        <w:t>rugpjūčio</w:t>
      </w:r>
      <w:r w:rsidR="004F67EF">
        <w:rPr>
          <w:szCs w:val="24"/>
        </w:rPr>
        <w:t xml:space="preserve"> 21</w:t>
      </w:r>
      <w:r w:rsidRPr="00AD0C60">
        <w:rPr>
          <w:szCs w:val="24"/>
        </w:rPr>
        <w:t xml:space="preserve"> d. (</w:t>
      </w:r>
      <w:r w:rsidR="00B630DD" w:rsidRPr="00AD0C60">
        <w:rPr>
          <w:szCs w:val="24"/>
        </w:rPr>
        <w:t>trečiadienį</w:t>
      </w:r>
      <w:r w:rsidRPr="00AD0C60">
        <w:rPr>
          <w:szCs w:val="24"/>
        </w:rPr>
        <w:t xml:space="preserve">) </w:t>
      </w:r>
      <w:r w:rsidR="00324A2B" w:rsidRPr="00AD0C60">
        <w:rPr>
          <w:szCs w:val="24"/>
        </w:rPr>
        <w:t>1</w:t>
      </w:r>
      <w:r w:rsidR="00B630DD" w:rsidRPr="00AD0C60">
        <w:rPr>
          <w:szCs w:val="24"/>
        </w:rPr>
        <w:t>0</w:t>
      </w:r>
      <w:r w:rsidR="00324A2B" w:rsidRPr="00AD0C60">
        <w:rPr>
          <w:szCs w:val="24"/>
        </w:rPr>
        <w:t>.00</w:t>
      </w:r>
      <w:r w:rsidRPr="00AD0C60">
        <w:rPr>
          <w:szCs w:val="24"/>
        </w:rPr>
        <w:t xml:space="preserve"> val. Savivaldybės administracijos didžiojoje salėje (Pasvalys, Vytauto Didžiojo a. 1).</w:t>
      </w:r>
    </w:p>
    <w:p w:rsidR="00E02525" w:rsidRPr="00AD0C60" w:rsidRDefault="00DC2EC2" w:rsidP="000D7A88">
      <w:pPr>
        <w:ind w:firstLine="709"/>
        <w:jc w:val="both"/>
        <w:rPr>
          <w:szCs w:val="24"/>
        </w:rPr>
      </w:pPr>
      <w:r w:rsidRPr="00AD0C60">
        <w:rPr>
          <w:szCs w:val="24"/>
        </w:rPr>
        <w:t xml:space="preserve">2. </w:t>
      </w:r>
      <w:r w:rsidRPr="00AD0C60">
        <w:rPr>
          <w:spacing w:val="40"/>
          <w:szCs w:val="24"/>
        </w:rPr>
        <w:t>Sudarau</w:t>
      </w:r>
      <w:r w:rsidRPr="00AD0C60">
        <w:rPr>
          <w:szCs w:val="24"/>
        </w:rPr>
        <w:t xml:space="preserve"> Savivaldybės tarybos posėdžio darbotvarkės projektą ir </w:t>
      </w:r>
      <w:r w:rsidRPr="00AD0C60">
        <w:rPr>
          <w:spacing w:val="20"/>
          <w:szCs w:val="24"/>
        </w:rPr>
        <w:t>teikiu</w:t>
      </w:r>
      <w:r w:rsidR="00D14D13" w:rsidRPr="00AD0C60">
        <w:rPr>
          <w:spacing w:val="20"/>
          <w:szCs w:val="24"/>
        </w:rPr>
        <w:t xml:space="preserve"> </w:t>
      </w:r>
      <w:r w:rsidR="00D14D13" w:rsidRPr="00AD0C60">
        <w:rPr>
          <w:szCs w:val="24"/>
        </w:rPr>
        <w:t>s</w:t>
      </w:r>
      <w:r w:rsidR="00E02525" w:rsidRPr="00AD0C60">
        <w:rPr>
          <w:szCs w:val="24"/>
        </w:rPr>
        <w:t>varstyti šiuos klausimus:</w:t>
      </w:r>
    </w:p>
    <w:p w:rsidR="00AB594C" w:rsidRPr="00AB594C" w:rsidRDefault="00AB594C" w:rsidP="000D7A88">
      <w:pPr>
        <w:pStyle w:val="Sraopastraip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lt-LT"/>
        </w:rPr>
        <w:tab/>
        <w:t>2</w:t>
      </w:r>
      <w:r w:rsidRPr="00AB594C">
        <w:rPr>
          <w:rFonts w:ascii="Times New Roman" w:hAnsi="Times New Roman"/>
          <w:color w:val="000000"/>
          <w:sz w:val="24"/>
          <w:szCs w:val="24"/>
          <w:lang w:eastAsia="lt-LT"/>
        </w:rPr>
        <w:t>.1. Dėl Pasvalio rajono savivaldybės 2018 m. biudžeto vykdymo ataskaitos patvirtinimo (T-160).</w:t>
      </w:r>
    </w:p>
    <w:p w:rsidR="00AB594C" w:rsidRPr="00AB594C" w:rsidRDefault="00AB594C" w:rsidP="000D7A88">
      <w:pPr>
        <w:ind w:left="720" w:firstLine="720"/>
        <w:jc w:val="both"/>
        <w:rPr>
          <w:szCs w:val="24"/>
        </w:rPr>
      </w:pPr>
      <w:r w:rsidRPr="00AB594C">
        <w:rPr>
          <w:szCs w:val="24"/>
        </w:rPr>
        <w:t xml:space="preserve">Pranešėja – Finansų skyriaus vedėja </w:t>
      </w:r>
      <w:proofErr w:type="spellStart"/>
      <w:r w:rsidRPr="00AB594C">
        <w:rPr>
          <w:szCs w:val="24"/>
        </w:rPr>
        <w:t>Dalė</w:t>
      </w:r>
      <w:proofErr w:type="spellEnd"/>
      <w:r w:rsidRPr="00AB594C">
        <w:rPr>
          <w:szCs w:val="24"/>
        </w:rPr>
        <w:t xml:space="preserve"> </w:t>
      </w:r>
      <w:proofErr w:type="spellStart"/>
      <w:r w:rsidRPr="00AB594C">
        <w:rPr>
          <w:szCs w:val="24"/>
        </w:rPr>
        <w:t>Petrėnienė</w:t>
      </w:r>
      <w:proofErr w:type="spellEnd"/>
      <w:r w:rsidRPr="00AB594C">
        <w:rPr>
          <w:szCs w:val="24"/>
        </w:rPr>
        <w:t>.</w:t>
      </w:r>
    </w:p>
    <w:p w:rsidR="00AB594C" w:rsidRPr="00AB594C" w:rsidRDefault="00AB594C" w:rsidP="000D7A88">
      <w:pPr>
        <w:pStyle w:val="Sraopastraipa"/>
        <w:tabs>
          <w:tab w:val="left" w:pos="1560"/>
        </w:tabs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B594C">
        <w:rPr>
          <w:rFonts w:ascii="Times New Roman" w:hAnsi="Times New Roman"/>
          <w:sz w:val="24"/>
          <w:szCs w:val="24"/>
        </w:rPr>
        <w:tab/>
        <w:t>Pagrindinis komitetas – Biudžeto, ekonomikos ir kaimo reikalų.</w:t>
      </w:r>
      <w:bookmarkStart w:id="6" w:name="_Hlk521922390"/>
      <w:bookmarkStart w:id="7" w:name="_Hlk521922567"/>
    </w:p>
    <w:p w:rsidR="00AB594C" w:rsidRPr="00AB594C" w:rsidRDefault="00AB594C" w:rsidP="000D7A88">
      <w:pPr>
        <w:pStyle w:val="Sraopastraip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AB594C">
        <w:rPr>
          <w:rFonts w:ascii="Times New Roman" w:hAnsi="Times New Roman"/>
          <w:sz w:val="24"/>
          <w:szCs w:val="24"/>
        </w:rPr>
        <w:t>.2</w:t>
      </w:r>
      <w:r w:rsidRPr="00AB594C">
        <w:rPr>
          <w:rFonts w:ascii="Times New Roman" w:hAnsi="Times New Roman"/>
          <w:color w:val="000000"/>
          <w:sz w:val="24"/>
          <w:szCs w:val="24"/>
          <w:lang w:eastAsia="lt-LT"/>
        </w:rPr>
        <w:t>. Dėl Pasvalio rajono savivaldybės 2018 metų konsoliduotųjų finansinių ataskaitų patvirtinimo (T-161).</w:t>
      </w:r>
    </w:p>
    <w:bookmarkEnd w:id="6"/>
    <w:p w:rsidR="00AB594C" w:rsidRPr="00AB594C" w:rsidRDefault="00AB594C" w:rsidP="000D7A88">
      <w:pPr>
        <w:ind w:left="720" w:firstLine="720"/>
        <w:jc w:val="both"/>
        <w:rPr>
          <w:szCs w:val="24"/>
        </w:rPr>
      </w:pPr>
      <w:r w:rsidRPr="00AB594C">
        <w:rPr>
          <w:szCs w:val="24"/>
        </w:rPr>
        <w:t xml:space="preserve">Pranešėja – Finansų skyriaus vedėja </w:t>
      </w:r>
      <w:proofErr w:type="spellStart"/>
      <w:r w:rsidRPr="00AB594C">
        <w:rPr>
          <w:szCs w:val="24"/>
        </w:rPr>
        <w:t>Dalė</w:t>
      </w:r>
      <w:proofErr w:type="spellEnd"/>
      <w:r w:rsidRPr="00AB594C">
        <w:rPr>
          <w:szCs w:val="24"/>
        </w:rPr>
        <w:t xml:space="preserve"> </w:t>
      </w:r>
      <w:proofErr w:type="spellStart"/>
      <w:r w:rsidRPr="00AB594C">
        <w:rPr>
          <w:szCs w:val="24"/>
        </w:rPr>
        <w:t>Petrėnienė</w:t>
      </w:r>
      <w:proofErr w:type="spellEnd"/>
      <w:r w:rsidRPr="00AB594C">
        <w:rPr>
          <w:szCs w:val="24"/>
        </w:rPr>
        <w:t>.</w:t>
      </w:r>
    </w:p>
    <w:p w:rsidR="00AB594C" w:rsidRPr="00AB594C" w:rsidRDefault="00AB594C" w:rsidP="000D7A88">
      <w:pPr>
        <w:pStyle w:val="Sraopastraipa"/>
        <w:tabs>
          <w:tab w:val="left" w:pos="15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B594C">
        <w:rPr>
          <w:rFonts w:ascii="Times New Roman" w:hAnsi="Times New Roman"/>
          <w:sz w:val="24"/>
          <w:szCs w:val="24"/>
        </w:rPr>
        <w:tab/>
        <w:t>Pagrindinis komitetas – Biudžeto, ekonomikos ir kaimo reikalų.</w:t>
      </w:r>
    </w:p>
    <w:p w:rsidR="00AB594C" w:rsidRPr="00AB594C" w:rsidRDefault="00AB594C" w:rsidP="000D7A88">
      <w:pPr>
        <w:ind w:firstLine="720"/>
        <w:rPr>
          <w:szCs w:val="24"/>
          <w:lang w:eastAsia="lt-LT"/>
        </w:rPr>
      </w:pPr>
      <w:r>
        <w:rPr>
          <w:szCs w:val="24"/>
        </w:rPr>
        <w:t>2</w:t>
      </w:r>
      <w:r w:rsidRPr="00AB594C">
        <w:rPr>
          <w:szCs w:val="24"/>
        </w:rPr>
        <w:t xml:space="preserve">.3. </w:t>
      </w:r>
      <w:r w:rsidRPr="00AB594C">
        <w:rPr>
          <w:szCs w:val="24"/>
          <w:lang w:eastAsia="lt-LT"/>
        </w:rPr>
        <w:t>Dė</w:t>
      </w:r>
      <w:r w:rsidR="00455D50">
        <w:rPr>
          <w:szCs w:val="24"/>
          <w:lang w:eastAsia="lt-LT"/>
        </w:rPr>
        <w:t>l</w:t>
      </w:r>
      <w:r w:rsidRPr="00AB594C">
        <w:rPr>
          <w:szCs w:val="24"/>
          <w:lang w:eastAsia="lt-LT"/>
        </w:rPr>
        <w:t xml:space="preserve"> nekilnojamojo turto mokesčio lengvatų (T-162)</w:t>
      </w:r>
    </w:p>
    <w:p w:rsidR="00AB594C" w:rsidRPr="00AB594C" w:rsidRDefault="00AB594C" w:rsidP="000D7A88">
      <w:pPr>
        <w:ind w:left="720" w:firstLine="720"/>
        <w:jc w:val="both"/>
        <w:rPr>
          <w:szCs w:val="24"/>
        </w:rPr>
      </w:pPr>
      <w:r w:rsidRPr="00AB594C">
        <w:rPr>
          <w:szCs w:val="24"/>
        </w:rPr>
        <w:t xml:space="preserve">Pranešėja – Finansų skyriaus vedėja </w:t>
      </w:r>
      <w:proofErr w:type="spellStart"/>
      <w:r w:rsidRPr="00AB594C">
        <w:rPr>
          <w:szCs w:val="24"/>
        </w:rPr>
        <w:t>Dalė</w:t>
      </w:r>
      <w:proofErr w:type="spellEnd"/>
      <w:r w:rsidRPr="00AB594C">
        <w:rPr>
          <w:szCs w:val="24"/>
        </w:rPr>
        <w:t xml:space="preserve"> </w:t>
      </w:r>
      <w:proofErr w:type="spellStart"/>
      <w:r w:rsidRPr="00AB594C">
        <w:rPr>
          <w:szCs w:val="24"/>
        </w:rPr>
        <w:t>Petrėnienė</w:t>
      </w:r>
      <w:proofErr w:type="spellEnd"/>
      <w:r w:rsidRPr="00AB594C">
        <w:rPr>
          <w:szCs w:val="24"/>
        </w:rPr>
        <w:t>.</w:t>
      </w:r>
    </w:p>
    <w:p w:rsidR="00AB594C" w:rsidRPr="00AB594C" w:rsidRDefault="00AB594C" w:rsidP="000D7A88">
      <w:pPr>
        <w:pStyle w:val="Sraopastraipa"/>
        <w:tabs>
          <w:tab w:val="left" w:pos="15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B594C">
        <w:rPr>
          <w:rFonts w:ascii="Times New Roman" w:hAnsi="Times New Roman"/>
          <w:sz w:val="24"/>
          <w:szCs w:val="24"/>
        </w:rPr>
        <w:tab/>
        <w:t>Pagrindinis komitetas – Biudžeto, ekonomikos ir kaimo reikalų.</w:t>
      </w:r>
    </w:p>
    <w:bookmarkEnd w:id="7"/>
    <w:p w:rsidR="00AB594C" w:rsidRPr="00AB594C" w:rsidRDefault="00AB594C" w:rsidP="000D7A88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>
        <w:rPr>
          <w:szCs w:val="24"/>
        </w:rPr>
        <w:t>2</w:t>
      </w:r>
      <w:r w:rsidRPr="00AB594C">
        <w:rPr>
          <w:szCs w:val="24"/>
        </w:rPr>
        <w:t>.4. Dėl pritarimo papildomam susitarimui Nr. 2 prie Pasvalio rajono savivaldybės atliekų tvarkymo sistemos administravimo 2016 m. gegužės 26 d. sutarties Nr. ASR-377 (T-158).</w:t>
      </w:r>
    </w:p>
    <w:p w:rsidR="00AB594C" w:rsidRPr="00AB594C" w:rsidRDefault="00AB594C" w:rsidP="000D7A88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 xml:space="preserve">Pranešėja – </w:t>
      </w:r>
      <w:r w:rsidR="000D7A88">
        <w:rPr>
          <w:szCs w:val="24"/>
        </w:rPr>
        <w:t xml:space="preserve">Juridinio ir personalo skyriaus vyriausioji specialistė Viktorija </w:t>
      </w:r>
      <w:proofErr w:type="spellStart"/>
      <w:r w:rsidR="000D7A88">
        <w:rPr>
          <w:szCs w:val="24"/>
        </w:rPr>
        <w:t>Klingienė</w:t>
      </w:r>
      <w:proofErr w:type="spellEnd"/>
    </w:p>
    <w:p w:rsidR="00AB594C" w:rsidRPr="00AB594C" w:rsidRDefault="00AB594C" w:rsidP="000D7A88">
      <w:pPr>
        <w:tabs>
          <w:tab w:val="left" w:pos="0"/>
          <w:tab w:val="left" w:pos="1560"/>
          <w:tab w:val="left" w:pos="1701"/>
        </w:tabs>
        <w:jc w:val="both"/>
        <w:rPr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  <w:t>Pagrindinis komitetas – Teisėtvarkos ir visuomeninių organizacijų.</w:t>
      </w:r>
    </w:p>
    <w:p w:rsidR="00AB594C" w:rsidRPr="00AB594C" w:rsidRDefault="00AB594C" w:rsidP="000D7A88">
      <w:pPr>
        <w:rPr>
          <w:szCs w:val="24"/>
        </w:rPr>
      </w:pPr>
      <w:r w:rsidRPr="00AB594C">
        <w:rPr>
          <w:szCs w:val="24"/>
        </w:rPr>
        <w:tab/>
      </w:r>
      <w:r>
        <w:rPr>
          <w:szCs w:val="24"/>
        </w:rPr>
        <w:t>2</w:t>
      </w:r>
      <w:r w:rsidRPr="00AB594C">
        <w:rPr>
          <w:szCs w:val="24"/>
        </w:rPr>
        <w:t>.5. Dėl uždarosios akcinės bendrovės „Pasvalio autobusų parkas“ įstatų patvirtinimo (T-156).</w:t>
      </w:r>
    </w:p>
    <w:p w:rsidR="000D7A88" w:rsidRPr="00AB594C" w:rsidRDefault="00AB594C" w:rsidP="000D7A88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 xml:space="preserve">Pranešėja – </w:t>
      </w:r>
      <w:r w:rsidR="000D7A88">
        <w:rPr>
          <w:szCs w:val="24"/>
        </w:rPr>
        <w:t xml:space="preserve">Juridinio ir personalo skyriaus vyriausioji specialistė Viktorija </w:t>
      </w:r>
      <w:proofErr w:type="spellStart"/>
      <w:r w:rsidR="000D7A88">
        <w:rPr>
          <w:szCs w:val="24"/>
        </w:rPr>
        <w:t>Klingienė</w:t>
      </w:r>
      <w:proofErr w:type="spellEnd"/>
    </w:p>
    <w:p w:rsidR="00AB594C" w:rsidRPr="00AB594C" w:rsidRDefault="00AB594C" w:rsidP="000D7A88">
      <w:pPr>
        <w:tabs>
          <w:tab w:val="left" w:pos="851"/>
          <w:tab w:val="left" w:pos="1134"/>
          <w:tab w:val="left" w:pos="1701"/>
        </w:tabs>
        <w:ind w:firstLine="720"/>
        <w:jc w:val="both"/>
        <w:rPr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>Pagrindinis komitetas – Teisėtvarkos ir visuomeninių organizacijų.</w:t>
      </w:r>
    </w:p>
    <w:p w:rsidR="00AB594C" w:rsidRPr="00AB594C" w:rsidRDefault="00AB594C" w:rsidP="000D7A88">
      <w:pPr>
        <w:ind w:firstLine="720"/>
        <w:jc w:val="both"/>
        <w:rPr>
          <w:szCs w:val="24"/>
        </w:rPr>
      </w:pPr>
      <w:r>
        <w:rPr>
          <w:szCs w:val="24"/>
        </w:rPr>
        <w:t>2</w:t>
      </w:r>
      <w:r w:rsidRPr="00AB594C">
        <w:rPr>
          <w:szCs w:val="24"/>
        </w:rPr>
        <w:t>.6 Dėl uždarosios akcinės bendrovės „Pasvalio vandenys“ įstatų patvirtinimo (T-155).</w:t>
      </w:r>
    </w:p>
    <w:p w:rsidR="000D7A88" w:rsidRPr="00AB594C" w:rsidRDefault="00AB594C" w:rsidP="000D7A88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>Pranešėja –</w:t>
      </w:r>
      <w:r w:rsidRPr="00AB594C">
        <w:rPr>
          <w:bCs/>
          <w:szCs w:val="24"/>
        </w:rPr>
        <w:t xml:space="preserve"> </w:t>
      </w:r>
      <w:r w:rsidR="000D7A88">
        <w:rPr>
          <w:szCs w:val="24"/>
        </w:rPr>
        <w:t xml:space="preserve">Juridinio ir personalo skyriaus vyriausioji specialistė Viktorija </w:t>
      </w:r>
      <w:proofErr w:type="spellStart"/>
      <w:r w:rsidR="000D7A88">
        <w:rPr>
          <w:szCs w:val="24"/>
        </w:rPr>
        <w:t>Klingienė</w:t>
      </w:r>
      <w:proofErr w:type="spellEnd"/>
    </w:p>
    <w:p w:rsidR="00AB594C" w:rsidRPr="00AB594C" w:rsidRDefault="00AB594C" w:rsidP="000D7A88">
      <w:pPr>
        <w:tabs>
          <w:tab w:val="left" w:pos="851"/>
          <w:tab w:val="left" w:pos="1134"/>
          <w:tab w:val="left" w:pos="1701"/>
        </w:tabs>
        <w:ind w:firstLine="720"/>
        <w:jc w:val="both"/>
        <w:rPr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>Pagrindinis komitetas – Teisėtvarkos ir visuomeninių organizacijų.</w:t>
      </w:r>
    </w:p>
    <w:p w:rsidR="00AB594C" w:rsidRPr="00AB594C" w:rsidRDefault="00AB594C" w:rsidP="000D7A88">
      <w:pPr>
        <w:tabs>
          <w:tab w:val="left" w:pos="0"/>
        </w:tabs>
        <w:ind w:firstLine="720"/>
        <w:jc w:val="both"/>
        <w:rPr>
          <w:szCs w:val="24"/>
        </w:rPr>
      </w:pPr>
      <w:r>
        <w:rPr>
          <w:szCs w:val="24"/>
        </w:rPr>
        <w:t>2</w:t>
      </w:r>
      <w:r w:rsidRPr="00AB594C">
        <w:rPr>
          <w:szCs w:val="24"/>
        </w:rPr>
        <w:t xml:space="preserve">.7. Dėl mokinių pavėžėjimo organizavimo ir kelionės išlaidų kompensavimo tvarkos aprašo patvirtinimo (T-163). </w:t>
      </w:r>
    </w:p>
    <w:p w:rsidR="00AB594C" w:rsidRPr="00AB594C" w:rsidRDefault="00AB594C" w:rsidP="000D7A88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>Pranešėjas –</w:t>
      </w:r>
      <w:r w:rsidRPr="00AB594C">
        <w:rPr>
          <w:bCs/>
          <w:szCs w:val="24"/>
        </w:rPr>
        <w:t xml:space="preserve"> Švietimo ir sporto skyriaus vedėjas Gvidas Vilys.</w:t>
      </w:r>
    </w:p>
    <w:p w:rsidR="00AB594C" w:rsidRPr="00AB594C" w:rsidRDefault="00AB594C" w:rsidP="000D7A88">
      <w:pPr>
        <w:tabs>
          <w:tab w:val="left" w:pos="851"/>
          <w:tab w:val="left" w:pos="1134"/>
          <w:tab w:val="left" w:pos="1722"/>
        </w:tabs>
        <w:ind w:firstLine="720"/>
        <w:jc w:val="both"/>
        <w:rPr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>Pagrindinis komitetas – Švietimo, kultūros ir sporto.</w:t>
      </w:r>
    </w:p>
    <w:p w:rsidR="00AB594C" w:rsidRPr="00AB594C" w:rsidRDefault="00AB594C" w:rsidP="000D7A88">
      <w:pPr>
        <w:tabs>
          <w:tab w:val="left" w:pos="851"/>
          <w:tab w:val="left" w:pos="1134"/>
        </w:tabs>
        <w:ind w:firstLine="720"/>
        <w:jc w:val="both"/>
        <w:rPr>
          <w:szCs w:val="24"/>
        </w:rPr>
      </w:pPr>
      <w:r>
        <w:rPr>
          <w:szCs w:val="24"/>
        </w:rPr>
        <w:t>2</w:t>
      </w:r>
      <w:r w:rsidRPr="00AB594C">
        <w:rPr>
          <w:szCs w:val="24"/>
        </w:rPr>
        <w:t>.8. Dėl Pasvalio rajono savivaldybės strateginio plėtros plano 2021–2027 metams patvirtinimo (T-165).</w:t>
      </w:r>
    </w:p>
    <w:p w:rsidR="00AB594C" w:rsidRPr="00AB594C" w:rsidRDefault="00AB594C" w:rsidP="000D7A88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>Pranešėja –</w:t>
      </w:r>
      <w:r w:rsidRPr="00AB594C">
        <w:rPr>
          <w:bCs/>
          <w:szCs w:val="24"/>
        </w:rPr>
        <w:t xml:space="preserve"> Strateginio planavimo ir investicijų skyriaus vyriausioji specialistė Karolina </w:t>
      </w:r>
      <w:proofErr w:type="spellStart"/>
      <w:r w:rsidRPr="00AB594C">
        <w:rPr>
          <w:bCs/>
          <w:szCs w:val="24"/>
        </w:rPr>
        <w:t>Ulskytė</w:t>
      </w:r>
      <w:proofErr w:type="spellEnd"/>
    </w:p>
    <w:p w:rsidR="00AB594C" w:rsidRPr="00AB594C" w:rsidRDefault="00AB594C" w:rsidP="000D7A88">
      <w:pPr>
        <w:tabs>
          <w:tab w:val="left" w:pos="1701"/>
        </w:tabs>
        <w:jc w:val="both"/>
        <w:rPr>
          <w:szCs w:val="24"/>
        </w:rPr>
      </w:pPr>
      <w:r w:rsidRPr="00AB594C">
        <w:rPr>
          <w:szCs w:val="24"/>
        </w:rPr>
        <w:lastRenderedPageBreak/>
        <w:tab/>
        <w:t>Pagrindinis komitetas – Biudžeto, ekonomikos ir kaimo reikalų.</w:t>
      </w:r>
    </w:p>
    <w:p w:rsidR="00AB594C" w:rsidRPr="00AB594C" w:rsidRDefault="00AB594C" w:rsidP="000D7A88">
      <w:pPr>
        <w:jc w:val="both"/>
        <w:rPr>
          <w:bCs/>
          <w:caps/>
          <w:szCs w:val="24"/>
        </w:rPr>
      </w:pPr>
      <w:r w:rsidRPr="00AB594C">
        <w:rPr>
          <w:szCs w:val="24"/>
        </w:rPr>
        <w:tab/>
      </w:r>
      <w:r>
        <w:rPr>
          <w:szCs w:val="24"/>
        </w:rPr>
        <w:t>2</w:t>
      </w:r>
      <w:r w:rsidRPr="00AB594C">
        <w:rPr>
          <w:szCs w:val="24"/>
        </w:rPr>
        <w:t xml:space="preserve">.9. </w:t>
      </w:r>
      <w:r w:rsidRPr="00AB594C">
        <w:rPr>
          <w:bCs/>
          <w:szCs w:val="24"/>
        </w:rPr>
        <w:t>Dėl</w:t>
      </w:r>
      <w:r w:rsidRPr="00AB594C">
        <w:rPr>
          <w:bCs/>
          <w:caps/>
          <w:szCs w:val="24"/>
        </w:rPr>
        <w:t xml:space="preserve"> </w:t>
      </w:r>
      <w:r w:rsidRPr="00AB594C">
        <w:rPr>
          <w:rStyle w:val="antr"/>
          <w:b w:val="0"/>
          <w:caps w:val="0"/>
          <w:szCs w:val="24"/>
        </w:rPr>
        <w:t>dalinio finansavimo skyrimo projekto</w:t>
      </w:r>
      <w:r w:rsidRPr="00AB594C">
        <w:rPr>
          <w:rStyle w:val="antr"/>
          <w:bCs/>
          <w:caps w:val="0"/>
          <w:szCs w:val="24"/>
        </w:rPr>
        <w:t xml:space="preserve"> </w:t>
      </w:r>
      <w:r w:rsidRPr="00AB594C">
        <w:rPr>
          <w:bCs/>
          <w:szCs w:val="24"/>
        </w:rPr>
        <w:t>„Pasvalio r. savivaldybės KC pastato Pasvalyje, Vytauto Didžiojo a. 3, rekonstravimas“ įgyvendinimui (T-166).</w:t>
      </w:r>
    </w:p>
    <w:p w:rsidR="00AB594C" w:rsidRPr="00AB594C" w:rsidRDefault="00AB594C" w:rsidP="000D7A88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Pr="00AB594C">
        <w:rPr>
          <w:szCs w:val="24"/>
        </w:rPr>
        <w:tab/>
        <w:t>Pranešėja –</w:t>
      </w:r>
      <w:r w:rsidRPr="00AB594C">
        <w:rPr>
          <w:bCs/>
          <w:szCs w:val="24"/>
        </w:rPr>
        <w:t xml:space="preserve"> Strateginio planavimo ir investicijų skyriaus vyriausioji specialistė Karolina </w:t>
      </w:r>
      <w:proofErr w:type="spellStart"/>
      <w:r w:rsidRPr="00AB594C">
        <w:rPr>
          <w:bCs/>
          <w:szCs w:val="24"/>
        </w:rPr>
        <w:t>Ulskytė</w:t>
      </w:r>
      <w:proofErr w:type="spellEnd"/>
    </w:p>
    <w:p w:rsidR="00AB594C" w:rsidRPr="00AB594C" w:rsidRDefault="00AB594C" w:rsidP="000D7A88">
      <w:pPr>
        <w:tabs>
          <w:tab w:val="left" w:pos="1701"/>
        </w:tabs>
        <w:jc w:val="both"/>
        <w:rPr>
          <w:szCs w:val="24"/>
        </w:rPr>
      </w:pPr>
      <w:r w:rsidRPr="00AB594C">
        <w:rPr>
          <w:szCs w:val="24"/>
        </w:rPr>
        <w:tab/>
        <w:t>Pagrindinis komitetas – Biudžeto, ekonomikos ir kaimo reikalų.</w:t>
      </w:r>
    </w:p>
    <w:p w:rsidR="00AB594C" w:rsidRPr="00AB594C" w:rsidRDefault="00AB594C" w:rsidP="000D7A88">
      <w:pPr>
        <w:ind w:firstLine="720"/>
        <w:jc w:val="both"/>
        <w:rPr>
          <w:szCs w:val="24"/>
        </w:rPr>
      </w:pPr>
      <w:r>
        <w:rPr>
          <w:szCs w:val="24"/>
        </w:rPr>
        <w:t>2</w:t>
      </w:r>
      <w:r w:rsidRPr="00AB594C">
        <w:rPr>
          <w:szCs w:val="24"/>
        </w:rPr>
        <w:t>.10. Dėl bendradarbiavimo sutarties su Latvijos Respublikos Bauskės savivaldybe pasirašymo (T-164).</w:t>
      </w:r>
    </w:p>
    <w:p w:rsidR="00AB594C" w:rsidRPr="00AB594C" w:rsidRDefault="000D7A88" w:rsidP="000D7A88">
      <w:pPr>
        <w:tabs>
          <w:tab w:val="left" w:pos="851"/>
          <w:tab w:val="left" w:pos="1134"/>
        </w:tabs>
        <w:ind w:firstLine="720"/>
        <w:jc w:val="both"/>
        <w:rPr>
          <w:bCs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AB594C" w:rsidRPr="00AB594C">
        <w:rPr>
          <w:szCs w:val="24"/>
        </w:rPr>
        <w:t>Pranešėjas –</w:t>
      </w:r>
      <w:r w:rsidR="00AB594C" w:rsidRPr="00AB594C">
        <w:rPr>
          <w:bCs/>
          <w:szCs w:val="24"/>
        </w:rPr>
        <w:t xml:space="preserve"> Savivaldybės meras Gintautas </w:t>
      </w:r>
      <w:proofErr w:type="spellStart"/>
      <w:r w:rsidR="00AB594C" w:rsidRPr="00AB594C">
        <w:rPr>
          <w:bCs/>
          <w:szCs w:val="24"/>
        </w:rPr>
        <w:t>Gegužinskas</w:t>
      </w:r>
      <w:proofErr w:type="spellEnd"/>
      <w:r w:rsidR="00AB594C" w:rsidRPr="00AB594C">
        <w:rPr>
          <w:bCs/>
          <w:szCs w:val="24"/>
        </w:rPr>
        <w:t>.</w:t>
      </w:r>
    </w:p>
    <w:p w:rsidR="00AB594C" w:rsidRPr="00AB594C" w:rsidRDefault="00AB594C" w:rsidP="000D7A88">
      <w:pPr>
        <w:tabs>
          <w:tab w:val="left" w:pos="851"/>
          <w:tab w:val="left" w:pos="1134"/>
          <w:tab w:val="left" w:pos="1701"/>
        </w:tabs>
        <w:ind w:firstLine="720"/>
        <w:jc w:val="both"/>
        <w:rPr>
          <w:szCs w:val="24"/>
        </w:rPr>
      </w:pPr>
      <w:r w:rsidRPr="00AB594C">
        <w:rPr>
          <w:szCs w:val="24"/>
        </w:rPr>
        <w:tab/>
      </w:r>
      <w:r w:rsidRPr="00AB594C">
        <w:rPr>
          <w:szCs w:val="24"/>
        </w:rPr>
        <w:tab/>
      </w:r>
      <w:r w:rsidR="00AD5DBD">
        <w:rPr>
          <w:szCs w:val="24"/>
        </w:rPr>
        <w:tab/>
      </w:r>
      <w:r w:rsidRPr="00AB594C">
        <w:rPr>
          <w:szCs w:val="24"/>
        </w:rPr>
        <w:t>Pagrindinis komitetas – Švietimo, kultūros ir sporto.</w:t>
      </w:r>
    </w:p>
    <w:p w:rsidR="003F678A" w:rsidRPr="00AB594C" w:rsidRDefault="003F678A" w:rsidP="000D7A88">
      <w:pPr>
        <w:pStyle w:val="Sraopastraipa"/>
        <w:tabs>
          <w:tab w:val="left" w:pos="1560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594C">
        <w:rPr>
          <w:rFonts w:ascii="Times New Roman" w:hAnsi="Times New Roman"/>
          <w:sz w:val="24"/>
          <w:szCs w:val="24"/>
          <w:lang w:eastAsia="lt-LT"/>
        </w:rPr>
        <w:t>Šis potvarkis per vieną mėnesį gali būti skundžiamas Regionų apygardos administraciniam teismui, skundą (prašymą) paduodant bet kuriuose šio teismo rūmuose, Lietuvos Respublikos administracinių bylų teisenos įstatymo nustatyta tvarka.</w:t>
      </w:r>
    </w:p>
    <w:p w:rsidR="00A201D0" w:rsidRPr="00AD0C60" w:rsidRDefault="00A201D0" w:rsidP="00633A97">
      <w:pPr>
        <w:pStyle w:val="Antrats"/>
        <w:tabs>
          <w:tab w:val="left" w:pos="1296"/>
        </w:tabs>
        <w:jc w:val="both"/>
        <w:rPr>
          <w:szCs w:val="24"/>
        </w:rPr>
      </w:pPr>
    </w:p>
    <w:p w:rsidR="006867A4" w:rsidRPr="00AD0C60" w:rsidRDefault="006867A4" w:rsidP="00633A97">
      <w:pPr>
        <w:pStyle w:val="Antrats"/>
        <w:tabs>
          <w:tab w:val="left" w:pos="1296"/>
        </w:tabs>
        <w:jc w:val="both"/>
        <w:rPr>
          <w:szCs w:val="24"/>
        </w:rPr>
      </w:pPr>
    </w:p>
    <w:p w:rsidR="006D4302" w:rsidRPr="00AD0C60" w:rsidRDefault="00692323" w:rsidP="00633A97">
      <w:pPr>
        <w:jc w:val="both"/>
        <w:rPr>
          <w:szCs w:val="24"/>
        </w:rPr>
      </w:pPr>
      <w:r w:rsidRPr="00AD0C60">
        <w:rPr>
          <w:szCs w:val="24"/>
        </w:rPr>
        <w:t>Savivaldybės meras</w:t>
      </w:r>
      <w:r w:rsidRPr="00AD0C60">
        <w:rPr>
          <w:szCs w:val="24"/>
        </w:rPr>
        <w:tab/>
      </w:r>
      <w:r w:rsidRPr="00AD0C60">
        <w:rPr>
          <w:szCs w:val="24"/>
        </w:rPr>
        <w:tab/>
      </w:r>
      <w:r w:rsidRPr="00AD0C60">
        <w:rPr>
          <w:szCs w:val="24"/>
        </w:rPr>
        <w:tab/>
      </w:r>
      <w:r w:rsidRPr="00AD0C60">
        <w:rPr>
          <w:szCs w:val="24"/>
        </w:rPr>
        <w:tab/>
      </w:r>
      <w:r w:rsidRPr="00AD0C60">
        <w:rPr>
          <w:szCs w:val="24"/>
        </w:rPr>
        <w:tab/>
      </w:r>
      <w:r w:rsidRPr="00AD0C60">
        <w:rPr>
          <w:szCs w:val="24"/>
        </w:rPr>
        <w:tab/>
      </w:r>
      <w:r w:rsidRPr="00AD0C60">
        <w:rPr>
          <w:szCs w:val="24"/>
        </w:rPr>
        <w:tab/>
      </w:r>
      <w:r w:rsidRPr="00AD0C60">
        <w:rPr>
          <w:szCs w:val="24"/>
        </w:rPr>
        <w:tab/>
        <w:t xml:space="preserve">Gintautas </w:t>
      </w:r>
      <w:proofErr w:type="spellStart"/>
      <w:r w:rsidRPr="00AD0C60">
        <w:rPr>
          <w:szCs w:val="24"/>
        </w:rPr>
        <w:t>Gegužinskas</w:t>
      </w:r>
      <w:proofErr w:type="spellEnd"/>
    </w:p>
    <w:sectPr w:rsidR="006D4302" w:rsidRPr="00AD0C60" w:rsidSect="00ED0C8D">
      <w:type w:val="continuous"/>
      <w:pgSz w:w="11906" w:h="16838" w:code="9"/>
      <w:pgMar w:top="567" w:right="567" w:bottom="567" w:left="1701" w:header="964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644" w:rsidRDefault="00A33644">
      <w:r>
        <w:separator/>
      </w:r>
    </w:p>
  </w:endnote>
  <w:endnote w:type="continuationSeparator" w:id="0">
    <w:p w:rsidR="00A33644" w:rsidRDefault="00A33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HelveticaL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644" w:rsidRDefault="00A33644">
      <w:r>
        <w:separator/>
      </w:r>
    </w:p>
  </w:footnote>
  <w:footnote w:type="continuationSeparator" w:id="0">
    <w:p w:rsidR="00A33644" w:rsidRDefault="00A33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EDF" w:rsidRDefault="00664FC5" w:rsidP="008D1B3E">
    <w:pPr>
      <w:pStyle w:val="Antrats"/>
    </w:pPr>
    <w:r>
      <w:rPr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6EDF" w:rsidRDefault="000D71A6" w:rsidP="009A6EDF">
                          <w:r>
                            <w:rPr>
                              <w:rFonts w:ascii="HelveticaLT" w:hAnsi="HelveticaLT"/>
                              <w:noProof/>
                              <w:lang w:eastAsia="lt-LT"/>
                            </w:rPr>
                            <w:drawing>
                              <wp:inline distT="0" distB="0" distL="0" distR="0">
                                <wp:extent cx="714375" cy="695325"/>
                                <wp:effectExtent l="0" t="0" r="9525" b="9525"/>
                                <wp:docPr id="2" name="Paveikslėlis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437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" stroked="f" strokecolor="blue">
              <v:textbox>
                <w:txbxContent>
                  <w:p w:rsidR="009A6EDF" w:rsidRDefault="000D71A6" w:rsidP="009A6EDF">
                    <w:r>
                      <w:rPr>
                        <w:rFonts w:ascii="HelveticaLT" w:hAnsi="HelveticaLT"/>
                        <w:noProof/>
                        <w:lang w:eastAsia="lt-LT"/>
                      </w:rPr>
                      <w:drawing>
                        <wp:inline distT="0" distB="0" distL="0" distR="0">
                          <wp:extent cx="714375" cy="695325"/>
                          <wp:effectExtent l="0" t="0" r="9525" b="9525"/>
                          <wp:docPr id="2" name="Paveikslėlis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1437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385253">
      <w:tab/>
    </w:r>
    <w:r w:rsidR="00385253">
      <w:tab/>
    </w:r>
  </w:p>
  <w:p w:rsidR="009A6EDF" w:rsidRDefault="00D14D13" w:rsidP="009A6EDF">
    <w:pPr>
      <w:pStyle w:val="Antrats"/>
    </w:pPr>
    <w:r>
      <w:tab/>
    </w:r>
    <w:r>
      <w:tab/>
    </w:r>
  </w:p>
  <w:p w:rsidR="009A6EDF" w:rsidRDefault="009A6EDF" w:rsidP="009A6EDF">
    <w:pPr>
      <w:pStyle w:val="Antrats"/>
      <w:jc w:val="center"/>
      <w:rPr>
        <w:b/>
        <w:bCs/>
        <w:caps/>
      </w:rPr>
    </w:pPr>
  </w:p>
  <w:p w:rsidR="009A6EDF" w:rsidRDefault="009A6EDF" w:rsidP="009A6EDF">
    <w:pPr>
      <w:pStyle w:val="Antrats"/>
      <w:jc w:val="center"/>
      <w:rPr>
        <w:b/>
        <w:bCs/>
        <w:caps/>
        <w:sz w:val="10"/>
      </w:rPr>
    </w:pPr>
  </w:p>
  <w:p w:rsidR="001338B5" w:rsidRDefault="001338B5" w:rsidP="00374FD5">
    <w:pPr>
      <w:pStyle w:val="Antrats"/>
      <w:jc w:val="center"/>
      <w:rPr>
        <w:b/>
        <w:bCs/>
        <w:caps/>
        <w:sz w:val="26"/>
      </w:rPr>
    </w:pPr>
    <w:bookmarkStart w:id="5" w:name="Institucija"/>
  </w:p>
  <w:p w:rsidR="009A6EDF" w:rsidRDefault="009A6EDF" w:rsidP="00374FD5">
    <w:pPr>
      <w:pStyle w:val="Antrats"/>
      <w:jc w:val="center"/>
      <w:rPr>
        <w:b/>
        <w:bCs/>
        <w:caps/>
        <w:sz w:val="26"/>
      </w:rPr>
    </w:pPr>
    <w:r>
      <w:rPr>
        <w:b/>
        <w:bCs/>
        <w:caps/>
        <w:sz w:val="26"/>
      </w:rPr>
      <w:t xml:space="preserve">Pasvalio rajono savivaldybės </w:t>
    </w:r>
    <w:r w:rsidR="00374FD5">
      <w:rPr>
        <w:b/>
        <w:bCs/>
        <w:caps/>
        <w:sz w:val="26"/>
      </w:rPr>
      <w:t>MERAS</w:t>
    </w:r>
    <w:bookmarkEnd w:id="5"/>
  </w:p>
  <w:p w:rsidR="001338B5" w:rsidRDefault="001338B5" w:rsidP="00374FD5">
    <w:pPr>
      <w:pStyle w:val="Antrats"/>
      <w:jc w:val="center"/>
      <w:rPr>
        <w:b/>
        <w:bCs/>
        <w:caps/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2647E"/>
    <w:multiLevelType w:val="hybridMultilevel"/>
    <w:tmpl w:val="CFEE7654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B668B"/>
    <w:multiLevelType w:val="multilevel"/>
    <w:tmpl w:val="44421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D41DC6"/>
    <w:multiLevelType w:val="multilevel"/>
    <w:tmpl w:val="B28AF38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12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3" w15:restartNumberingAfterBreak="0">
    <w:nsid w:val="1D18514F"/>
    <w:multiLevelType w:val="multilevel"/>
    <w:tmpl w:val="0BE4AB9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B4D5666"/>
    <w:multiLevelType w:val="multilevel"/>
    <w:tmpl w:val="A1083C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378766E6"/>
    <w:multiLevelType w:val="multilevel"/>
    <w:tmpl w:val="AA7CF9D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A522A22"/>
    <w:multiLevelType w:val="multilevel"/>
    <w:tmpl w:val="4E464F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3AF932E4"/>
    <w:multiLevelType w:val="multilevel"/>
    <w:tmpl w:val="05FCE1B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3"/>
      <w:numFmt w:val="decimal"/>
      <w:lvlText w:val="%1.%2."/>
      <w:lvlJc w:val="left"/>
      <w:pPr>
        <w:ind w:left="120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abstractNum w:abstractNumId="8" w15:restartNumberingAfterBreak="0">
    <w:nsid w:val="41A34CCC"/>
    <w:multiLevelType w:val="hybridMultilevel"/>
    <w:tmpl w:val="39F868A8"/>
    <w:lvl w:ilvl="0" w:tplc="7B64248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270019">
      <w:start w:val="1"/>
      <w:numFmt w:val="lowerLetter"/>
      <w:lvlText w:val="%2."/>
      <w:lvlJc w:val="left"/>
      <w:pPr>
        <w:ind w:left="1790" w:hanging="360"/>
      </w:pPr>
    </w:lvl>
    <w:lvl w:ilvl="2" w:tplc="0427001B" w:tentative="1">
      <w:start w:val="1"/>
      <w:numFmt w:val="lowerRoman"/>
      <w:lvlText w:val="%3."/>
      <w:lvlJc w:val="right"/>
      <w:pPr>
        <w:ind w:left="2510" w:hanging="180"/>
      </w:pPr>
    </w:lvl>
    <w:lvl w:ilvl="3" w:tplc="0427000F" w:tentative="1">
      <w:start w:val="1"/>
      <w:numFmt w:val="decimal"/>
      <w:lvlText w:val="%4."/>
      <w:lvlJc w:val="left"/>
      <w:pPr>
        <w:ind w:left="3230" w:hanging="360"/>
      </w:pPr>
    </w:lvl>
    <w:lvl w:ilvl="4" w:tplc="04270019" w:tentative="1">
      <w:start w:val="1"/>
      <w:numFmt w:val="lowerLetter"/>
      <w:lvlText w:val="%5."/>
      <w:lvlJc w:val="left"/>
      <w:pPr>
        <w:ind w:left="3950" w:hanging="360"/>
      </w:pPr>
    </w:lvl>
    <w:lvl w:ilvl="5" w:tplc="0427001B" w:tentative="1">
      <w:start w:val="1"/>
      <w:numFmt w:val="lowerRoman"/>
      <w:lvlText w:val="%6."/>
      <w:lvlJc w:val="right"/>
      <w:pPr>
        <w:ind w:left="4670" w:hanging="180"/>
      </w:pPr>
    </w:lvl>
    <w:lvl w:ilvl="6" w:tplc="0427000F" w:tentative="1">
      <w:start w:val="1"/>
      <w:numFmt w:val="decimal"/>
      <w:lvlText w:val="%7."/>
      <w:lvlJc w:val="left"/>
      <w:pPr>
        <w:ind w:left="5390" w:hanging="360"/>
      </w:pPr>
    </w:lvl>
    <w:lvl w:ilvl="7" w:tplc="04270019" w:tentative="1">
      <w:start w:val="1"/>
      <w:numFmt w:val="lowerLetter"/>
      <w:lvlText w:val="%8."/>
      <w:lvlJc w:val="left"/>
      <w:pPr>
        <w:ind w:left="6110" w:hanging="360"/>
      </w:pPr>
    </w:lvl>
    <w:lvl w:ilvl="8" w:tplc="0427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1DF63FB"/>
    <w:multiLevelType w:val="multilevel"/>
    <w:tmpl w:val="EF8095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 w15:restartNumberingAfterBreak="0">
    <w:nsid w:val="69A22FCF"/>
    <w:multiLevelType w:val="multilevel"/>
    <w:tmpl w:val="AA0AC2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11" w15:restartNumberingAfterBreak="0">
    <w:nsid w:val="70A95619"/>
    <w:multiLevelType w:val="multilevel"/>
    <w:tmpl w:val="8D6029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9"/>
  </w:num>
  <w:num w:numId="4">
    <w:abstractNumId w:val="1"/>
  </w:num>
  <w:num w:numId="5">
    <w:abstractNumId w:val="11"/>
  </w:num>
  <w:num w:numId="6">
    <w:abstractNumId w:val="4"/>
  </w:num>
  <w:num w:numId="7">
    <w:abstractNumId w:val="10"/>
  </w:num>
  <w:num w:numId="8">
    <w:abstractNumId w:val="2"/>
  </w:num>
  <w:num w:numId="9">
    <w:abstractNumId w:val="7"/>
  </w:num>
  <w:num w:numId="10">
    <w:abstractNumId w:val="5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BC9"/>
    <w:rsid w:val="00001AEB"/>
    <w:rsid w:val="00006CAE"/>
    <w:rsid w:val="0001017F"/>
    <w:rsid w:val="00012C1A"/>
    <w:rsid w:val="00013C34"/>
    <w:rsid w:val="000416E9"/>
    <w:rsid w:val="0004193D"/>
    <w:rsid w:val="00042A71"/>
    <w:rsid w:val="0004327D"/>
    <w:rsid w:val="00054315"/>
    <w:rsid w:val="000561D9"/>
    <w:rsid w:val="00056E91"/>
    <w:rsid w:val="000574E7"/>
    <w:rsid w:val="0006306B"/>
    <w:rsid w:val="00073750"/>
    <w:rsid w:val="0008296B"/>
    <w:rsid w:val="00082A7B"/>
    <w:rsid w:val="00087062"/>
    <w:rsid w:val="00087DE2"/>
    <w:rsid w:val="00090595"/>
    <w:rsid w:val="00096727"/>
    <w:rsid w:val="000A210D"/>
    <w:rsid w:val="000A6FB4"/>
    <w:rsid w:val="000B0766"/>
    <w:rsid w:val="000B6CA1"/>
    <w:rsid w:val="000C0CA2"/>
    <w:rsid w:val="000C60AB"/>
    <w:rsid w:val="000D39E2"/>
    <w:rsid w:val="000D71A6"/>
    <w:rsid w:val="000D7A88"/>
    <w:rsid w:val="000E10A2"/>
    <w:rsid w:val="000F7331"/>
    <w:rsid w:val="00102E35"/>
    <w:rsid w:val="00104123"/>
    <w:rsid w:val="00114B8C"/>
    <w:rsid w:val="0012139C"/>
    <w:rsid w:val="00127735"/>
    <w:rsid w:val="001308F8"/>
    <w:rsid w:val="001338B5"/>
    <w:rsid w:val="00134919"/>
    <w:rsid w:val="0013641B"/>
    <w:rsid w:val="0014737E"/>
    <w:rsid w:val="001568E5"/>
    <w:rsid w:val="00175818"/>
    <w:rsid w:val="00186B16"/>
    <w:rsid w:val="00191CD7"/>
    <w:rsid w:val="00192A0D"/>
    <w:rsid w:val="001A5353"/>
    <w:rsid w:val="001B0C66"/>
    <w:rsid w:val="001B4868"/>
    <w:rsid w:val="001B70F3"/>
    <w:rsid w:val="001C120B"/>
    <w:rsid w:val="001C7631"/>
    <w:rsid w:val="001D6FEC"/>
    <w:rsid w:val="001D7980"/>
    <w:rsid w:val="0020187E"/>
    <w:rsid w:val="002046A0"/>
    <w:rsid w:val="002068E7"/>
    <w:rsid w:val="00213285"/>
    <w:rsid w:val="00217E5E"/>
    <w:rsid w:val="00232527"/>
    <w:rsid w:val="002333BB"/>
    <w:rsid w:val="002432F5"/>
    <w:rsid w:val="00244DD6"/>
    <w:rsid w:val="00245381"/>
    <w:rsid w:val="002503D0"/>
    <w:rsid w:val="00253344"/>
    <w:rsid w:val="00253AF8"/>
    <w:rsid w:val="0025435F"/>
    <w:rsid w:val="0027336B"/>
    <w:rsid w:val="00275D87"/>
    <w:rsid w:val="00286BEB"/>
    <w:rsid w:val="0028715E"/>
    <w:rsid w:val="0028774E"/>
    <w:rsid w:val="00290A70"/>
    <w:rsid w:val="002965EB"/>
    <w:rsid w:val="002A2FD5"/>
    <w:rsid w:val="002A3419"/>
    <w:rsid w:val="002A397A"/>
    <w:rsid w:val="002A4DC2"/>
    <w:rsid w:val="002A77B6"/>
    <w:rsid w:val="002B0285"/>
    <w:rsid w:val="002B2D15"/>
    <w:rsid w:val="002B7156"/>
    <w:rsid w:val="002C2645"/>
    <w:rsid w:val="002C64A8"/>
    <w:rsid w:val="002D16A4"/>
    <w:rsid w:val="002D50E6"/>
    <w:rsid w:val="002D6DDE"/>
    <w:rsid w:val="002E326F"/>
    <w:rsid w:val="002F1E6A"/>
    <w:rsid w:val="002F7F9C"/>
    <w:rsid w:val="003044EB"/>
    <w:rsid w:val="00307657"/>
    <w:rsid w:val="00313BD5"/>
    <w:rsid w:val="0032045F"/>
    <w:rsid w:val="00322CE5"/>
    <w:rsid w:val="00324A2B"/>
    <w:rsid w:val="0032635E"/>
    <w:rsid w:val="003277AB"/>
    <w:rsid w:val="00335C61"/>
    <w:rsid w:val="00342251"/>
    <w:rsid w:val="00343642"/>
    <w:rsid w:val="003457D5"/>
    <w:rsid w:val="00345F88"/>
    <w:rsid w:val="003509D7"/>
    <w:rsid w:val="003526E7"/>
    <w:rsid w:val="00354B41"/>
    <w:rsid w:val="00360DF1"/>
    <w:rsid w:val="003611A0"/>
    <w:rsid w:val="00364E72"/>
    <w:rsid w:val="00367DEB"/>
    <w:rsid w:val="003724D0"/>
    <w:rsid w:val="00374FD5"/>
    <w:rsid w:val="003779D8"/>
    <w:rsid w:val="00382B77"/>
    <w:rsid w:val="00385253"/>
    <w:rsid w:val="003867BC"/>
    <w:rsid w:val="00390BC9"/>
    <w:rsid w:val="00394449"/>
    <w:rsid w:val="003955C7"/>
    <w:rsid w:val="003C4728"/>
    <w:rsid w:val="003E4506"/>
    <w:rsid w:val="003E587A"/>
    <w:rsid w:val="003F28ED"/>
    <w:rsid w:val="003F678A"/>
    <w:rsid w:val="00403DFD"/>
    <w:rsid w:val="00405C2A"/>
    <w:rsid w:val="00412587"/>
    <w:rsid w:val="00412AE1"/>
    <w:rsid w:val="00427414"/>
    <w:rsid w:val="00433DC5"/>
    <w:rsid w:val="00452C20"/>
    <w:rsid w:val="00454978"/>
    <w:rsid w:val="00455D50"/>
    <w:rsid w:val="004572B1"/>
    <w:rsid w:val="0047156C"/>
    <w:rsid w:val="0047413A"/>
    <w:rsid w:val="00481CF8"/>
    <w:rsid w:val="00493487"/>
    <w:rsid w:val="0049525A"/>
    <w:rsid w:val="004A6051"/>
    <w:rsid w:val="004B66DA"/>
    <w:rsid w:val="004B6B91"/>
    <w:rsid w:val="004B6E19"/>
    <w:rsid w:val="004B7293"/>
    <w:rsid w:val="004D20F2"/>
    <w:rsid w:val="004E0A64"/>
    <w:rsid w:val="004E2A7B"/>
    <w:rsid w:val="004F67EF"/>
    <w:rsid w:val="004F680C"/>
    <w:rsid w:val="0050711B"/>
    <w:rsid w:val="00515B79"/>
    <w:rsid w:val="005204A9"/>
    <w:rsid w:val="00524AA1"/>
    <w:rsid w:val="005312AF"/>
    <w:rsid w:val="00542481"/>
    <w:rsid w:val="005448ED"/>
    <w:rsid w:val="005458B2"/>
    <w:rsid w:val="00565599"/>
    <w:rsid w:val="00565713"/>
    <w:rsid w:val="00566AE7"/>
    <w:rsid w:val="00567B09"/>
    <w:rsid w:val="00585816"/>
    <w:rsid w:val="005959DC"/>
    <w:rsid w:val="0059710F"/>
    <w:rsid w:val="005A2522"/>
    <w:rsid w:val="005A53C6"/>
    <w:rsid w:val="005D50C1"/>
    <w:rsid w:val="00612934"/>
    <w:rsid w:val="006131BF"/>
    <w:rsid w:val="00617C28"/>
    <w:rsid w:val="006312B5"/>
    <w:rsid w:val="00633A97"/>
    <w:rsid w:val="00635064"/>
    <w:rsid w:val="00641BFC"/>
    <w:rsid w:val="00654444"/>
    <w:rsid w:val="0065764E"/>
    <w:rsid w:val="00663193"/>
    <w:rsid w:val="00664F8D"/>
    <w:rsid w:val="00664FC5"/>
    <w:rsid w:val="00681AB9"/>
    <w:rsid w:val="006867A4"/>
    <w:rsid w:val="00692323"/>
    <w:rsid w:val="006A1A3F"/>
    <w:rsid w:val="006B1379"/>
    <w:rsid w:val="006C26BA"/>
    <w:rsid w:val="006D0395"/>
    <w:rsid w:val="006D1D2C"/>
    <w:rsid w:val="006D4302"/>
    <w:rsid w:val="006D5C3D"/>
    <w:rsid w:val="006E02C8"/>
    <w:rsid w:val="006F0621"/>
    <w:rsid w:val="006F0A6E"/>
    <w:rsid w:val="00707607"/>
    <w:rsid w:val="007113D1"/>
    <w:rsid w:val="00717B7A"/>
    <w:rsid w:val="007237C0"/>
    <w:rsid w:val="00724944"/>
    <w:rsid w:val="00725811"/>
    <w:rsid w:val="00730FF1"/>
    <w:rsid w:val="00734834"/>
    <w:rsid w:val="0073700F"/>
    <w:rsid w:val="00750868"/>
    <w:rsid w:val="00753902"/>
    <w:rsid w:val="0077069C"/>
    <w:rsid w:val="00780887"/>
    <w:rsid w:val="007846BF"/>
    <w:rsid w:val="007A5D44"/>
    <w:rsid w:val="007A6219"/>
    <w:rsid w:val="007A6A66"/>
    <w:rsid w:val="007B0361"/>
    <w:rsid w:val="007C5E5B"/>
    <w:rsid w:val="007D03AA"/>
    <w:rsid w:val="007D0D69"/>
    <w:rsid w:val="007D4D6E"/>
    <w:rsid w:val="007E006C"/>
    <w:rsid w:val="007E02CA"/>
    <w:rsid w:val="007E3EA9"/>
    <w:rsid w:val="007E7B5F"/>
    <w:rsid w:val="007F60FB"/>
    <w:rsid w:val="00801E8E"/>
    <w:rsid w:val="008024F7"/>
    <w:rsid w:val="0080442D"/>
    <w:rsid w:val="008232D0"/>
    <w:rsid w:val="008266A8"/>
    <w:rsid w:val="00826C25"/>
    <w:rsid w:val="008305D9"/>
    <w:rsid w:val="0084030D"/>
    <w:rsid w:val="00842248"/>
    <w:rsid w:val="00844576"/>
    <w:rsid w:val="00847C0D"/>
    <w:rsid w:val="008523E1"/>
    <w:rsid w:val="008611CD"/>
    <w:rsid w:val="0086336F"/>
    <w:rsid w:val="008633CB"/>
    <w:rsid w:val="00865853"/>
    <w:rsid w:val="008728EC"/>
    <w:rsid w:val="00876056"/>
    <w:rsid w:val="00891FE5"/>
    <w:rsid w:val="008A0F2F"/>
    <w:rsid w:val="008A2E22"/>
    <w:rsid w:val="008A7FB6"/>
    <w:rsid w:val="008B0484"/>
    <w:rsid w:val="008B447F"/>
    <w:rsid w:val="008B4BA8"/>
    <w:rsid w:val="008D1B3E"/>
    <w:rsid w:val="008E4418"/>
    <w:rsid w:val="008E7535"/>
    <w:rsid w:val="008F34A1"/>
    <w:rsid w:val="008F37EC"/>
    <w:rsid w:val="008F6F34"/>
    <w:rsid w:val="009008D7"/>
    <w:rsid w:val="009023EA"/>
    <w:rsid w:val="0090449C"/>
    <w:rsid w:val="0091431D"/>
    <w:rsid w:val="0091679D"/>
    <w:rsid w:val="009200C6"/>
    <w:rsid w:val="0092394B"/>
    <w:rsid w:val="00933083"/>
    <w:rsid w:val="00934413"/>
    <w:rsid w:val="00946662"/>
    <w:rsid w:val="00964A6C"/>
    <w:rsid w:val="009818A1"/>
    <w:rsid w:val="009918CE"/>
    <w:rsid w:val="00993E90"/>
    <w:rsid w:val="009A170E"/>
    <w:rsid w:val="009A4BE1"/>
    <w:rsid w:val="009A6EDF"/>
    <w:rsid w:val="009B446C"/>
    <w:rsid w:val="009B7E02"/>
    <w:rsid w:val="009C54D7"/>
    <w:rsid w:val="009C6231"/>
    <w:rsid w:val="009D0F4E"/>
    <w:rsid w:val="009D4D3D"/>
    <w:rsid w:val="009E07EC"/>
    <w:rsid w:val="009E08ED"/>
    <w:rsid w:val="009E4A25"/>
    <w:rsid w:val="009E7A9A"/>
    <w:rsid w:val="00A12A3E"/>
    <w:rsid w:val="00A135DC"/>
    <w:rsid w:val="00A15D05"/>
    <w:rsid w:val="00A201D0"/>
    <w:rsid w:val="00A33644"/>
    <w:rsid w:val="00A347B6"/>
    <w:rsid w:val="00A34F6B"/>
    <w:rsid w:val="00A46DDE"/>
    <w:rsid w:val="00A5049B"/>
    <w:rsid w:val="00A5075A"/>
    <w:rsid w:val="00A50ACC"/>
    <w:rsid w:val="00A51111"/>
    <w:rsid w:val="00A523A2"/>
    <w:rsid w:val="00A5639B"/>
    <w:rsid w:val="00A57BD7"/>
    <w:rsid w:val="00A63DAF"/>
    <w:rsid w:val="00A7436D"/>
    <w:rsid w:val="00A74F45"/>
    <w:rsid w:val="00A80A99"/>
    <w:rsid w:val="00A81FD4"/>
    <w:rsid w:val="00A83AE7"/>
    <w:rsid w:val="00A93B96"/>
    <w:rsid w:val="00AA0725"/>
    <w:rsid w:val="00AB087E"/>
    <w:rsid w:val="00AB2E0E"/>
    <w:rsid w:val="00AB594C"/>
    <w:rsid w:val="00AC15C7"/>
    <w:rsid w:val="00AC7BB2"/>
    <w:rsid w:val="00AD0C60"/>
    <w:rsid w:val="00AD580D"/>
    <w:rsid w:val="00AD5DBD"/>
    <w:rsid w:val="00B03510"/>
    <w:rsid w:val="00B04636"/>
    <w:rsid w:val="00B10A49"/>
    <w:rsid w:val="00B136E7"/>
    <w:rsid w:val="00B157D8"/>
    <w:rsid w:val="00B244CE"/>
    <w:rsid w:val="00B33590"/>
    <w:rsid w:val="00B37281"/>
    <w:rsid w:val="00B53E72"/>
    <w:rsid w:val="00B630DD"/>
    <w:rsid w:val="00B80135"/>
    <w:rsid w:val="00B809B6"/>
    <w:rsid w:val="00B81003"/>
    <w:rsid w:val="00B84833"/>
    <w:rsid w:val="00B967F5"/>
    <w:rsid w:val="00BA040A"/>
    <w:rsid w:val="00BA2927"/>
    <w:rsid w:val="00BB21B2"/>
    <w:rsid w:val="00BB26B4"/>
    <w:rsid w:val="00BB792C"/>
    <w:rsid w:val="00BC2C8A"/>
    <w:rsid w:val="00BD3474"/>
    <w:rsid w:val="00BD5825"/>
    <w:rsid w:val="00BE58D8"/>
    <w:rsid w:val="00BF4C6B"/>
    <w:rsid w:val="00BF554F"/>
    <w:rsid w:val="00C0136B"/>
    <w:rsid w:val="00C02EDF"/>
    <w:rsid w:val="00C06502"/>
    <w:rsid w:val="00C07768"/>
    <w:rsid w:val="00C36E69"/>
    <w:rsid w:val="00C40408"/>
    <w:rsid w:val="00C57BAB"/>
    <w:rsid w:val="00C61F3E"/>
    <w:rsid w:val="00C825A7"/>
    <w:rsid w:val="00C83107"/>
    <w:rsid w:val="00C84459"/>
    <w:rsid w:val="00C8482F"/>
    <w:rsid w:val="00C87581"/>
    <w:rsid w:val="00C96B55"/>
    <w:rsid w:val="00CA303C"/>
    <w:rsid w:val="00CC1EBF"/>
    <w:rsid w:val="00CD14D6"/>
    <w:rsid w:val="00CD5CBF"/>
    <w:rsid w:val="00CF59D7"/>
    <w:rsid w:val="00D02606"/>
    <w:rsid w:val="00D03640"/>
    <w:rsid w:val="00D050C9"/>
    <w:rsid w:val="00D14D13"/>
    <w:rsid w:val="00D224DB"/>
    <w:rsid w:val="00D565B2"/>
    <w:rsid w:val="00D71D1C"/>
    <w:rsid w:val="00D87C0F"/>
    <w:rsid w:val="00D9099F"/>
    <w:rsid w:val="00D92353"/>
    <w:rsid w:val="00D92F2C"/>
    <w:rsid w:val="00DA03C8"/>
    <w:rsid w:val="00DA20CE"/>
    <w:rsid w:val="00DA3E59"/>
    <w:rsid w:val="00DA643E"/>
    <w:rsid w:val="00DA6617"/>
    <w:rsid w:val="00DA6F86"/>
    <w:rsid w:val="00DA7B20"/>
    <w:rsid w:val="00DB7124"/>
    <w:rsid w:val="00DC2EC2"/>
    <w:rsid w:val="00DD5115"/>
    <w:rsid w:val="00DD5493"/>
    <w:rsid w:val="00DD6967"/>
    <w:rsid w:val="00DE15B8"/>
    <w:rsid w:val="00DF4075"/>
    <w:rsid w:val="00E02525"/>
    <w:rsid w:val="00E03B6A"/>
    <w:rsid w:val="00E07343"/>
    <w:rsid w:val="00E14923"/>
    <w:rsid w:val="00E16859"/>
    <w:rsid w:val="00E16B12"/>
    <w:rsid w:val="00E245FE"/>
    <w:rsid w:val="00E2599D"/>
    <w:rsid w:val="00E26AAD"/>
    <w:rsid w:val="00E30997"/>
    <w:rsid w:val="00E50E5B"/>
    <w:rsid w:val="00E60114"/>
    <w:rsid w:val="00E731A4"/>
    <w:rsid w:val="00E952E1"/>
    <w:rsid w:val="00EA01A9"/>
    <w:rsid w:val="00EB1A47"/>
    <w:rsid w:val="00EB37B8"/>
    <w:rsid w:val="00EB5B14"/>
    <w:rsid w:val="00EC145F"/>
    <w:rsid w:val="00EC6341"/>
    <w:rsid w:val="00EC7452"/>
    <w:rsid w:val="00ED0C8D"/>
    <w:rsid w:val="00EE659E"/>
    <w:rsid w:val="00EF1EA5"/>
    <w:rsid w:val="00F05EBE"/>
    <w:rsid w:val="00F068F6"/>
    <w:rsid w:val="00F077F4"/>
    <w:rsid w:val="00F23B45"/>
    <w:rsid w:val="00F41CCA"/>
    <w:rsid w:val="00F628EB"/>
    <w:rsid w:val="00F714FA"/>
    <w:rsid w:val="00F77F8E"/>
    <w:rsid w:val="00F833A4"/>
    <w:rsid w:val="00F83830"/>
    <w:rsid w:val="00F84CDC"/>
    <w:rsid w:val="00FB13F4"/>
    <w:rsid w:val="00FB3797"/>
    <w:rsid w:val="00FB4F7D"/>
    <w:rsid w:val="00FD0CB0"/>
    <w:rsid w:val="00FD702C"/>
    <w:rsid w:val="00FE0439"/>
    <w:rsid w:val="00FF1D5A"/>
    <w:rsid w:val="00F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BE08DF9"/>
  <w15:docId w15:val="{C8F9FBE7-171E-4B15-A0C8-48C377AE8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2A3419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2A3419"/>
    <w:pPr>
      <w:keepNext/>
      <w:jc w:val="center"/>
      <w:outlineLvl w:val="0"/>
    </w:pPr>
    <w:rPr>
      <w:b/>
      <w:bCs/>
      <w:cap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Diagrama,Diagrama Diagrama Diagrama Diagrama,Diagrama Diagrama Diagrama Diagrama Diagrama Diagrama, Diagrama,Diagrama Diagrama Diagrama,Char, Diagrama Diagrama Diagrama"/>
    <w:basedOn w:val="prastasis"/>
    <w:link w:val="AntratsDiagrama"/>
    <w:rsid w:val="002A341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2A3419"/>
    <w:pPr>
      <w:tabs>
        <w:tab w:val="center" w:pos="4153"/>
        <w:tab w:val="right" w:pos="8306"/>
      </w:tabs>
    </w:pPr>
  </w:style>
  <w:style w:type="paragraph" w:styleId="Debesliotekstas">
    <w:name w:val="Balloon Text"/>
    <w:basedOn w:val="prastasis"/>
    <w:semiHidden/>
    <w:rsid w:val="00F83830"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aliases w:val="Diagrama Diagrama,Diagrama Diagrama Diagrama Diagrama Diagrama,Diagrama Diagrama Diagrama Diagrama Diagrama Diagrama Diagrama, Diagrama Diagrama,Diagrama Diagrama Diagrama Diagrama1,Char Diagrama, Diagrama Diagrama Diagrama Diagrama"/>
    <w:link w:val="Antrats"/>
    <w:locked/>
    <w:rsid w:val="00934413"/>
    <w:rPr>
      <w:sz w:val="24"/>
      <w:lang w:val="lt-LT"/>
    </w:rPr>
  </w:style>
  <w:style w:type="character" w:styleId="Emfaz">
    <w:name w:val="Emphasis"/>
    <w:qFormat/>
    <w:rsid w:val="00C40408"/>
    <w:rPr>
      <w:rFonts w:ascii="Times New Roman" w:hAnsi="Times New Roman" w:cs="Times New Roman" w:hint="default"/>
      <w:i/>
      <w:iCs/>
    </w:rPr>
  </w:style>
  <w:style w:type="character" w:customStyle="1" w:styleId="antr">
    <w:name w:val="antr"/>
    <w:basedOn w:val="Numatytasispastraiposriftas"/>
    <w:uiPriority w:val="99"/>
    <w:rsid w:val="00730FF1"/>
    <w:rPr>
      <w:rFonts w:ascii="Times New Roman" w:hAnsi="Times New Roman" w:cs="Times New Roman"/>
      <w:b/>
      <w:caps/>
      <w:sz w:val="24"/>
    </w:rPr>
  </w:style>
  <w:style w:type="paragraph" w:styleId="Sraopastraipa">
    <w:name w:val="List Paragraph"/>
    <w:basedOn w:val="prastasis"/>
    <w:uiPriority w:val="34"/>
    <w:qFormat/>
    <w:rsid w:val="00681A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Grietas">
    <w:name w:val="Strong"/>
    <w:basedOn w:val="Numatytasispastraiposriftas"/>
    <w:uiPriority w:val="22"/>
    <w:qFormat/>
    <w:rsid w:val="00A201D0"/>
    <w:rPr>
      <w:rFonts w:cs="Times New Roman"/>
      <w:b/>
    </w:rPr>
  </w:style>
  <w:style w:type="paragraph" w:styleId="Betarp">
    <w:name w:val="No Spacing"/>
    <w:uiPriority w:val="1"/>
    <w:qFormat/>
    <w:rsid w:val="0073700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saitas">
    <w:name w:val="Hyperlink"/>
    <w:rsid w:val="00633A97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633A9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633A9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3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5C093-BF3A-41B1-BF01-CB7825CF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3238</Characters>
  <Application>Microsoft Office Word</Application>
  <DocSecurity>0</DocSecurity>
  <Lines>26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2</cp:revision>
  <cp:lastPrinted>2018-12-14T07:40:00Z</cp:lastPrinted>
  <dcterms:created xsi:type="dcterms:W3CDTF">2019-08-14T08:26:00Z</dcterms:created>
  <dcterms:modified xsi:type="dcterms:W3CDTF">2019-08-14T08:26:00Z</dcterms:modified>
</cp:coreProperties>
</file>