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A89" w:rsidRPr="0040787D" w:rsidRDefault="00AE390C" w:rsidP="00E75B90">
      <w:pPr>
        <w:tabs>
          <w:tab w:val="left" w:pos="720"/>
        </w:tabs>
        <w:rPr>
          <w:szCs w:val="24"/>
        </w:rPr>
      </w:pPr>
      <w:r>
        <w:rPr>
          <w:noProof/>
          <w:szCs w:val="24"/>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A89" w:rsidRDefault="00977A89">
                            <w:pPr>
                              <w:rPr>
                                <w:b/>
                              </w:rPr>
                            </w:pPr>
                            <w:r>
                              <w:rPr>
                                <w:b/>
                                <w:bCs/>
                              </w:rPr>
                              <w:t>projektas</w:t>
                            </w:r>
                          </w:p>
                          <w:p w:rsidR="00977A89" w:rsidRDefault="00977A89">
                            <w:pPr>
                              <w:rPr>
                                <w:b/>
                              </w:rPr>
                            </w:pPr>
                            <w:r>
                              <w:rPr>
                                <w:b/>
                                <w:bCs/>
                              </w:rPr>
                              <w:t>reg. Nr. T</w:t>
                            </w:r>
                            <w:r>
                              <w:rPr>
                                <w:b/>
                              </w:rPr>
                              <w:t>-</w:t>
                            </w:r>
                            <w:r w:rsidR="00A8475C">
                              <w:rPr>
                                <w:b/>
                              </w:rPr>
                              <w:t>33</w:t>
                            </w:r>
                          </w:p>
                          <w:p w:rsidR="00977A89" w:rsidRDefault="00977A89">
                            <w:pPr>
                              <w:rPr>
                                <w:b/>
                              </w:rPr>
                            </w:pPr>
                            <w:r>
                              <w:rPr>
                                <w:b/>
                              </w:rPr>
                              <w:t>2.</w:t>
                            </w:r>
                            <w:r w:rsidR="001A70FE">
                              <w:rPr>
                                <w:b/>
                              </w:rPr>
                              <w:t>10.</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977A89" w:rsidRDefault="00977A89">
                      <w:pPr>
                        <w:rPr>
                          <w:b/>
                        </w:rPr>
                      </w:pPr>
                      <w:r>
                        <w:rPr>
                          <w:b/>
                          <w:bCs/>
                        </w:rPr>
                        <w:t>projektas</w:t>
                      </w:r>
                    </w:p>
                    <w:p w:rsidR="00977A89" w:rsidRDefault="00977A89">
                      <w:pPr>
                        <w:rPr>
                          <w:b/>
                        </w:rPr>
                      </w:pPr>
                      <w:r>
                        <w:rPr>
                          <w:b/>
                          <w:bCs/>
                        </w:rPr>
                        <w:t>reg. Nr. T</w:t>
                      </w:r>
                      <w:r>
                        <w:rPr>
                          <w:b/>
                        </w:rPr>
                        <w:t>-</w:t>
                      </w:r>
                      <w:r w:rsidR="00A8475C">
                        <w:rPr>
                          <w:b/>
                        </w:rPr>
                        <w:t>33</w:t>
                      </w:r>
                    </w:p>
                    <w:p w:rsidR="00977A89" w:rsidRDefault="00977A89">
                      <w:pPr>
                        <w:rPr>
                          <w:b/>
                        </w:rPr>
                      </w:pPr>
                      <w:r>
                        <w:rPr>
                          <w:b/>
                        </w:rPr>
                        <w:t>2.</w:t>
                      </w:r>
                      <w:r w:rsidR="001A70FE">
                        <w:rPr>
                          <w:b/>
                        </w:rPr>
                        <w:t>10.</w:t>
                      </w:r>
                      <w:bookmarkStart w:id="1" w:name="_GoBack"/>
                      <w:bookmarkEnd w:id="1"/>
                      <w:r>
                        <w:rPr>
                          <w:b/>
                        </w:rPr>
                        <w:t xml:space="preserve"> darbotvarkės klausimas</w:t>
                      </w:r>
                    </w:p>
                  </w:txbxContent>
                </v:textbox>
              </v:shape>
            </w:pict>
          </mc:Fallback>
        </mc:AlternateContent>
      </w:r>
    </w:p>
    <w:p w:rsidR="00977A89" w:rsidRPr="0040787D" w:rsidRDefault="00977A89" w:rsidP="00E75B90">
      <w:pPr>
        <w:pStyle w:val="Antrats"/>
        <w:tabs>
          <w:tab w:val="left" w:pos="720"/>
        </w:tabs>
        <w:jc w:val="center"/>
        <w:rPr>
          <w:b/>
          <w:bCs/>
          <w:caps/>
          <w:szCs w:val="24"/>
        </w:rPr>
      </w:pPr>
      <w:bookmarkStart w:id="0" w:name="Institucija"/>
      <w:r w:rsidRPr="0040787D">
        <w:rPr>
          <w:b/>
          <w:bCs/>
          <w:caps/>
          <w:szCs w:val="24"/>
        </w:rPr>
        <w:t>Pasvalio rajono savivaldybės taryba</w:t>
      </w:r>
      <w:bookmarkEnd w:id="0"/>
    </w:p>
    <w:p w:rsidR="00977A89" w:rsidRPr="0040787D" w:rsidRDefault="00977A89" w:rsidP="00E75B90">
      <w:pPr>
        <w:tabs>
          <w:tab w:val="left" w:pos="720"/>
        </w:tabs>
        <w:rPr>
          <w:szCs w:val="24"/>
        </w:rPr>
      </w:pPr>
    </w:p>
    <w:p w:rsidR="00977A89" w:rsidRPr="0040787D" w:rsidRDefault="00977A89" w:rsidP="00E75B90">
      <w:pPr>
        <w:tabs>
          <w:tab w:val="left" w:pos="720"/>
        </w:tabs>
        <w:jc w:val="center"/>
        <w:rPr>
          <w:b/>
          <w:caps/>
          <w:szCs w:val="24"/>
        </w:rPr>
      </w:pPr>
      <w:bookmarkStart w:id="1" w:name="Forma"/>
      <w:r w:rsidRPr="0040787D">
        <w:rPr>
          <w:b/>
          <w:caps/>
          <w:szCs w:val="24"/>
        </w:rPr>
        <w:t>Sprendimas</w:t>
      </w:r>
      <w:bookmarkEnd w:id="1"/>
    </w:p>
    <w:p w:rsidR="00A73C2F" w:rsidRPr="0040787D" w:rsidRDefault="00977A89" w:rsidP="00E75B90">
      <w:pPr>
        <w:tabs>
          <w:tab w:val="left" w:pos="720"/>
        </w:tabs>
        <w:jc w:val="center"/>
        <w:rPr>
          <w:b/>
          <w:szCs w:val="24"/>
        </w:rPr>
      </w:pPr>
      <w:bookmarkStart w:id="2" w:name="Pavadinimas"/>
      <w:r w:rsidRPr="0040787D">
        <w:rPr>
          <w:b/>
          <w:bCs/>
          <w:caps/>
          <w:szCs w:val="24"/>
        </w:rPr>
        <w:t xml:space="preserve">Dėl </w:t>
      </w:r>
      <w:r w:rsidR="00A73C2F" w:rsidRPr="0040787D">
        <w:rPr>
          <w:b/>
          <w:bCs/>
          <w:color w:val="000000"/>
          <w:szCs w:val="24"/>
        </w:rPr>
        <w:t xml:space="preserve">PASVALIO </w:t>
      </w:r>
      <w:r w:rsidR="00A73C2F" w:rsidRPr="0040787D">
        <w:rPr>
          <w:b/>
          <w:bCs/>
          <w:szCs w:val="24"/>
        </w:rPr>
        <w:t>RAJONO SAVIVALDYBĖS BŪSTO IR SOCIALINIO BŪSTO NUOMOS, BŪSTO NUOMOS AR IŠPERKAMOSIOS BŪSTO NUOMOS MOKESČIO DALIES KOMPENSACIJ</w:t>
      </w:r>
      <w:r w:rsidR="006F686A" w:rsidRPr="0040787D">
        <w:rPr>
          <w:b/>
          <w:bCs/>
          <w:szCs w:val="24"/>
        </w:rPr>
        <w:t>Ų</w:t>
      </w:r>
      <w:r w:rsidR="00A73C2F" w:rsidRPr="0040787D">
        <w:rPr>
          <w:b/>
          <w:bCs/>
          <w:szCs w:val="24"/>
        </w:rPr>
        <w:t xml:space="preserve"> MOKĖJIMO IR PERMOKĖTŲ KOMPENSACIJŲ GRĄŽINIMO  TVARKOS APRAŠ</w:t>
      </w:r>
      <w:r w:rsidR="0040787D" w:rsidRPr="0040787D">
        <w:rPr>
          <w:b/>
          <w:bCs/>
          <w:szCs w:val="24"/>
        </w:rPr>
        <w:t>O</w:t>
      </w:r>
      <w:r w:rsidR="00A73C2F" w:rsidRPr="0040787D">
        <w:rPr>
          <w:b/>
          <w:bCs/>
          <w:szCs w:val="24"/>
        </w:rPr>
        <w:t xml:space="preserve"> PATVIRTINIMO</w:t>
      </w:r>
    </w:p>
    <w:p w:rsidR="00977A89" w:rsidRPr="0040787D" w:rsidRDefault="00977A89" w:rsidP="00E75B90">
      <w:pPr>
        <w:tabs>
          <w:tab w:val="left" w:pos="720"/>
        </w:tabs>
        <w:jc w:val="center"/>
        <w:rPr>
          <w:b/>
          <w:bCs/>
          <w:color w:val="000000"/>
          <w:szCs w:val="24"/>
        </w:rPr>
      </w:pPr>
    </w:p>
    <w:p w:rsidR="00977A89" w:rsidRPr="0040787D" w:rsidRDefault="00977A89" w:rsidP="00E75B90">
      <w:pPr>
        <w:tabs>
          <w:tab w:val="left" w:pos="720"/>
        </w:tabs>
        <w:jc w:val="center"/>
        <w:rPr>
          <w:szCs w:val="24"/>
        </w:rPr>
      </w:pPr>
      <w:bookmarkStart w:id="3" w:name="Data"/>
      <w:bookmarkEnd w:id="2"/>
      <w:r w:rsidRPr="0040787D">
        <w:rPr>
          <w:szCs w:val="24"/>
        </w:rPr>
        <w:t>20</w:t>
      </w:r>
      <w:r w:rsidR="00A73C2F" w:rsidRPr="0040787D">
        <w:rPr>
          <w:szCs w:val="24"/>
        </w:rPr>
        <w:t>20</w:t>
      </w:r>
      <w:r w:rsidRPr="0040787D">
        <w:rPr>
          <w:szCs w:val="24"/>
        </w:rPr>
        <w:t xml:space="preserve"> m. </w:t>
      </w:r>
      <w:r w:rsidR="00A73C2F" w:rsidRPr="0040787D">
        <w:rPr>
          <w:szCs w:val="24"/>
        </w:rPr>
        <w:t>vasario</w:t>
      </w:r>
      <w:r w:rsidRPr="0040787D">
        <w:rPr>
          <w:color w:val="FF0000"/>
          <w:szCs w:val="24"/>
        </w:rPr>
        <w:t xml:space="preserve">    </w:t>
      </w:r>
      <w:r w:rsidRPr="0040787D">
        <w:rPr>
          <w:szCs w:val="24"/>
        </w:rPr>
        <w:t xml:space="preserve"> d. </w:t>
      </w:r>
      <w:bookmarkEnd w:id="3"/>
      <w:r w:rsidRPr="0040787D">
        <w:rPr>
          <w:szCs w:val="24"/>
        </w:rPr>
        <w:tab/>
        <w:t xml:space="preserve">Nr. </w:t>
      </w:r>
      <w:bookmarkStart w:id="4" w:name="Nr"/>
      <w:r w:rsidRPr="0040787D">
        <w:rPr>
          <w:szCs w:val="24"/>
        </w:rPr>
        <w:t>T1-</w:t>
      </w:r>
    </w:p>
    <w:bookmarkEnd w:id="4"/>
    <w:p w:rsidR="00977A89" w:rsidRPr="0040787D" w:rsidRDefault="00977A89" w:rsidP="00E75B90">
      <w:pPr>
        <w:tabs>
          <w:tab w:val="left" w:pos="720"/>
        </w:tabs>
        <w:jc w:val="center"/>
        <w:rPr>
          <w:szCs w:val="24"/>
        </w:rPr>
      </w:pPr>
      <w:r w:rsidRPr="0040787D">
        <w:rPr>
          <w:szCs w:val="24"/>
        </w:rPr>
        <w:t>Pasvalys</w:t>
      </w:r>
    </w:p>
    <w:p w:rsidR="00977A89" w:rsidRPr="0040787D" w:rsidRDefault="00977A89" w:rsidP="00E75B90">
      <w:pPr>
        <w:pStyle w:val="Antrats"/>
        <w:tabs>
          <w:tab w:val="clear" w:pos="4153"/>
          <w:tab w:val="clear" w:pos="8306"/>
          <w:tab w:val="left" w:pos="720"/>
        </w:tabs>
        <w:rPr>
          <w:szCs w:val="24"/>
        </w:rPr>
      </w:pPr>
    </w:p>
    <w:p w:rsidR="00977A89" w:rsidRPr="0040787D" w:rsidRDefault="00977A89" w:rsidP="00E75B90">
      <w:pPr>
        <w:pStyle w:val="Antrats"/>
        <w:tabs>
          <w:tab w:val="clear" w:pos="4153"/>
          <w:tab w:val="clear" w:pos="8306"/>
          <w:tab w:val="left" w:pos="720"/>
        </w:tabs>
        <w:rPr>
          <w:szCs w:val="24"/>
        </w:rPr>
        <w:sectPr w:rsidR="00977A89" w:rsidRPr="0040787D">
          <w:headerReference w:type="first" r:id="rId8"/>
          <w:pgSz w:w="11906" w:h="16838" w:code="9"/>
          <w:pgMar w:top="1134" w:right="567" w:bottom="1134" w:left="1701" w:header="964" w:footer="567" w:gutter="0"/>
          <w:cols w:space="1296"/>
          <w:titlePg/>
        </w:sectPr>
      </w:pPr>
    </w:p>
    <w:p w:rsidR="00977A89" w:rsidRPr="0040787D" w:rsidRDefault="00977A89" w:rsidP="00E75B90">
      <w:pPr>
        <w:tabs>
          <w:tab w:val="left" w:pos="720"/>
        </w:tabs>
        <w:ind w:firstLine="851"/>
        <w:jc w:val="both"/>
        <w:rPr>
          <w:szCs w:val="24"/>
        </w:rPr>
      </w:pPr>
      <w:r w:rsidRPr="0040787D">
        <w:rPr>
          <w:szCs w:val="24"/>
        </w:rPr>
        <w:t xml:space="preserve">Vadovaudamasi Lietuvos Respublikos vietos savivaldos įstatymo 16 straipsnio 2 dalies </w:t>
      </w:r>
      <w:r w:rsidR="00A73C2F" w:rsidRPr="0040787D">
        <w:rPr>
          <w:szCs w:val="24"/>
        </w:rPr>
        <w:t>31</w:t>
      </w:r>
      <w:r w:rsidRPr="0040787D">
        <w:rPr>
          <w:szCs w:val="24"/>
        </w:rPr>
        <w:t xml:space="preserve"> punktu</w:t>
      </w:r>
      <w:r w:rsidR="00D926B7">
        <w:rPr>
          <w:szCs w:val="24"/>
        </w:rPr>
        <w:t>, 18 straipsnio 1 dalimi</w:t>
      </w:r>
      <w:r w:rsidR="0040787D" w:rsidRPr="0040787D">
        <w:rPr>
          <w:szCs w:val="24"/>
        </w:rPr>
        <w:t xml:space="preserve"> </w:t>
      </w:r>
      <w:r w:rsidRPr="0040787D">
        <w:rPr>
          <w:szCs w:val="24"/>
        </w:rPr>
        <w:t xml:space="preserve">ir </w:t>
      </w:r>
      <w:r w:rsidR="00D840B7" w:rsidRPr="0040787D">
        <w:rPr>
          <w:szCs w:val="24"/>
        </w:rPr>
        <w:t>Lietuvos Respublikos paramos būstui įsigyti ar išsinuomoti įstatymo 4 straipsnio 4 dalimi</w:t>
      </w:r>
      <w:r w:rsidRPr="0040787D">
        <w:rPr>
          <w:szCs w:val="24"/>
        </w:rPr>
        <w:t>, Pasvalio rajono savivaldybės taryba  n u s p r e n d ž i a</w:t>
      </w:r>
      <w:r w:rsidR="00D840B7" w:rsidRPr="0040787D">
        <w:rPr>
          <w:szCs w:val="24"/>
        </w:rPr>
        <w:t>:</w:t>
      </w:r>
    </w:p>
    <w:p w:rsidR="00D840B7" w:rsidRPr="0040787D" w:rsidRDefault="00D840B7" w:rsidP="00E75B90">
      <w:pPr>
        <w:tabs>
          <w:tab w:val="left" w:pos="720"/>
        </w:tabs>
        <w:ind w:firstLine="720"/>
        <w:jc w:val="both"/>
        <w:rPr>
          <w:szCs w:val="24"/>
          <w:lang w:eastAsia="ar-SA"/>
        </w:rPr>
      </w:pPr>
      <w:r w:rsidRPr="0040787D">
        <w:rPr>
          <w:szCs w:val="24"/>
          <w:lang w:eastAsia="ar-SA"/>
        </w:rPr>
        <w:t xml:space="preserve">1. </w:t>
      </w:r>
      <w:r w:rsidRPr="0040787D">
        <w:rPr>
          <w:szCs w:val="24"/>
          <w:lang w:eastAsia="lt-LT"/>
        </w:rPr>
        <w:t xml:space="preserve">Patvirtinti </w:t>
      </w:r>
      <w:r w:rsidRPr="0040787D">
        <w:rPr>
          <w:szCs w:val="24"/>
        </w:rPr>
        <w:t>Pasvalio rajono savivaldybės būsto ir socialinio būsto nuomos, būsto nuomos ar išperkamosios būsto nuomos mokesčio dalies kompensacij</w:t>
      </w:r>
      <w:r w:rsidR="006F686A" w:rsidRPr="0040787D">
        <w:rPr>
          <w:szCs w:val="24"/>
        </w:rPr>
        <w:t>ų</w:t>
      </w:r>
      <w:r w:rsidRPr="0040787D">
        <w:rPr>
          <w:szCs w:val="24"/>
        </w:rPr>
        <w:t xml:space="preserve"> mokėjimo ir permokėtų kompensacijų grąžinimo tvarkos aprašą </w:t>
      </w:r>
      <w:r w:rsidRPr="0040787D">
        <w:rPr>
          <w:szCs w:val="24"/>
          <w:lang w:eastAsia="lt-LT"/>
        </w:rPr>
        <w:t>(pridedama).</w:t>
      </w:r>
    </w:p>
    <w:p w:rsidR="00D840B7" w:rsidRPr="0040787D" w:rsidRDefault="00D840B7" w:rsidP="00E75B90">
      <w:pPr>
        <w:widowControl w:val="0"/>
        <w:tabs>
          <w:tab w:val="left" w:pos="720"/>
        </w:tabs>
        <w:suppressAutoHyphens/>
        <w:ind w:firstLine="720"/>
        <w:jc w:val="both"/>
        <w:rPr>
          <w:szCs w:val="24"/>
          <w:lang w:eastAsia="ar-SA"/>
        </w:rPr>
      </w:pPr>
      <w:r w:rsidRPr="0040787D">
        <w:rPr>
          <w:szCs w:val="24"/>
          <w:lang w:eastAsia="ar-SA"/>
        </w:rPr>
        <w:t>2. Pripažinti netekusiu galios:</w:t>
      </w:r>
    </w:p>
    <w:p w:rsidR="00D840B7" w:rsidRPr="0040787D" w:rsidRDefault="00D840B7" w:rsidP="00E75B90">
      <w:pPr>
        <w:widowControl w:val="0"/>
        <w:tabs>
          <w:tab w:val="left" w:pos="720"/>
        </w:tabs>
        <w:suppressAutoHyphens/>
        <w:ind w:firstLine="720"/>
        <w:jc w:val="both"/>
        <w:rPr>
          <w:szCs w:val="24"/>
          <w:lang w:eastAsia="ar-SA"/>
        </w:rPr>
      </w:pPr>
      <w:r w:rsidRPr="0040787D">
        <w:rPr>
          <w:szCs w:val="24"/>
          <w:lang w:eastAsia="ar-SA"/>
        </w:rPr>
        <w:t>2.1. Pasvalio rajono savivaldybės tarybos 2015 m. gegužės 28 d. sprendimą Nr. T1-40 „Dėl Pasvalio rajono savivaldybės būsto ir socialinio būsto nuomos tvarkos aprašo tvirtinimo“</w:t>
      </w:r>
      <w:r w:rsidR="00D926B7">
        <w:rPr>
          <w:szCs w:val="24"/>
          <w:lang w:eastAsia="ar-SA"/>
        </w:rPr>
        <w:t xml:space="preserve"> (su visais aktualiais pakeitimais)</w:t>
      </w:r>
      <w:r w:rsidRPr="0040787D">
        <w:rPr>
          <w:szCs w:val="24"/>
          <w:lang w:eastAsia="ar-SA"/>
        </w:rPr>
        <w:t>.</w:t>
      </w:r>
    </w:p>
    <w:p w:rsidR="00D840B7" w:rsidRPr="0040787D" w:rsidRDefault="00D840B7" w:rsidP="00E75B90">
      <w:pPr>
        <w:widowControl w:val="0"/>
        <w:tabs>
          <w:tab w:val="left" w:pos="720"/>
        </w:tabs>
        <w:suppressAutoHyphens/>
        <w:ind w:firstLine="720"/>
        <w:jc w:val="both"/>
        <w:rPr>
          <w:rFonts w:eastAsia="SimSun"/>
          <w:szCs w:val="24"/>
          <w:lang w:eastAsia="zh-CN"/>
        </w:rPr>
      </w:pPr>
      <w:r w:rsidRPr="0040787D">
        <w:rPr>
          <w:szCs w:val="24"/>
          <w:lang w:eastAsia="ar-SA"/>
        </w:rPr>
        <w:t xml:space="preserve">2.2. Pasvalio rajono savivaldybės tarybos 2015 m. rugsėjo 29 d. sprendimą Nr. T1-130 „Dėl </w:t>
      </w:r>
      <w:r w:rsidR="00D926B7">
        <w:rPr>
          <w:szCs w:val="24"/>
          <w:lang w:eastAsia="ar-SA"/>
        </w:rPr>
        <w:t>B</w:t>
      </w:r>
      <w:r w:rsidRPr="0040787D">
        <w:rPr>
          <w:szCs w:val="24"/>
          <w:lang w:eastAsia="ar-SA"/>
        </w:rPr>
        <w:t xml:space="preserve">ūsto nuomos ar išperkamosios būsto nuomos mokesčių dalies kompensacijų mokėjimo ir permokėtų kompensacijų grąžinimo </w:t>
      </w:r>
      <w:r w:rsidR="0040787D" w:rsidRPr="0040787D">
        <w:rPr>
          <w:szCs w:val="24"/>
          <w:lang w:eastAsia="ar-SA"/>
        </w:rPr>
        <w:t>tvarkos</w:t>
      </w:r>
      <w:r w:rsidRPr="0040787D">
        <w:rPr>
          <w:szCs w:val="24"/>
          <w:lang w:eastAsia="ar-SA"/>
        </w:rPr>
        <w:t xml:space="preserve"> aprašo patvirtinimo“.</w:t>
      </w:r>
    </w:p>
    <w:p w:rsidR="00977A89" w:rsidRPr="0040787D" w:rsidRDefault="00977A89" w:rsidP="00E75B90">
      <w:pPr>
        <w:pStyle w:val="Antrats"/>
        <w:tabs>
          <w:tab w:val="left" w:pos="720"/>
        </w:tabs>
        <w:ind w:firstLine="720"/>
        <w:jc w:val="both"/>
        <w:rPr>
          <w:szCs w:val="24"/>
        </w:rPr>
      </w:pPr>
      <w:bookmarkStart w:id="5" w:name="part_1ff97af946934153a437c3f9fb148211"/>
      <w:bookmarkEnd w:id="5"/>
      <w:r w:rsidRPr="0040787D">
        <w:rPr>
          <w:szCs w:val="24"/>
        </w:rPr>
        <w:tab/>
      </w:r>
      <w:r w:rsidRPr="0040787D">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977A89" w:rsidRPr="0040787D" w:rsidRDefault="00977A89" w:rsidP="00E75B90">
      <w:pPr>
        <w:tabs>
          <w:tab w:val="left" w:pos="720"/>
        </w:tabs>
        <w:jc w:val="both"/>
        <w:rPr>
          <w:szCs w:val="24"/>
        </w:rPr>
      </w:pPr>
    </w:p>
    <w:p w:rsidR="00977A89" w:rsidRPr="0040787D" w:rsidRDefault="00977A89" w:rsidP="00E75B90">
      <w:pPr>
        <w:pStyle w:val="Antrats"/>
        <w:tabs>
          <w:tab w:val="clear" w:pos="4153"/>
          <w:tab w:val="clear" w:pos="8306"/>
          <w:tab w:val="left" w:pos="720"/>
        </w:tabs>
        <w:jc w:val="both"/>
        <w:rPr>
          <w:szCs w:val="24"/>
        </w:rPr>
      </w:pPr>
    </w:p>
    <w:p w:rsidR="00977A89" w:rsidRPr="0040787D" w:rsidRDefault="00977A89" w:rsidP="00E75B90">
      <w:pPr>
        <w:pStyle w:val="Antrats"/>
        <w:tabs>
          <w:tab w:val="clear" w:pos="4153"/>
          <w:tab w:val="clear" w:pos="8306"/>
          <w:tab w:val="left" w:pos="720"/>
        </w:tabs>
        <w:jc w:val="both"/>
        <w:rPr>
          <w:szCs w:val="24"/>
        </w:rPr>
      </w:pPr>
    </w:p>
    <w:p w:rsidR="00977A89" w:rsidRPr="0040787D" w:rsidRDefault="00977A89" w:rsidP="00E75B90">
      <w:pPr>
        <w:pStyle w:val="Antrats"/>
        <w:tabs>
          <w:tab w:val="clear" w:pos="4153"/>
          <w:tab w:val="clear" w:pos="8306"/>
          <w:tab w:val="left" w:pos="720"/>
        </w:tabs>
        <w:jc w:val="both"/>
        <w:rPr>
          <w:szCs w:val="24"/>
        </w:rPr>
      </w:pPr>
      <w:r w:rsidRPr="0040787D">
        <w:rPr>
          <w:szCs w:val="24"/>
        </w:rPr>
        <w:t xml:space="preserve">Savivaldybės meras </w:t>
      </w:r>
      <w:r w:rsidRPr="0040787D">
        <w:rPr>
          <w:szCs w:val="24"/>
        </w:rPr>
        <w:tab/>
      </w:r>
      <w:r w:rsidRPr="0040787D">
        <w:rPr>
          <w:szCs w:val="24"/>
        </w:rPr>
        <w:tab/>
      </w:r>
      <w:r w:rsidRPr="0040787D">
        <w:rPr>
          <w:szCs w:val="24"/>
        </w:rPr>
        <w:tab/>
      </w:r>
      <w:r w:rsidRPr="0040787D">
        <w:rPr>
          <w:szCs w:val="24"/>
        </w:rPr>
        <w:tab/>
      </w:r>
      <w:r w:rsidRPr="0040787D">
        <w:rPr>
          <w:szCs w:val="24"/>
        </w:rPr>
        <w:tab/>
      </w:r>
      <w:r w:rsidRPr="0040787D">
        <w:rPr>
          <w:szCs w:val="24"/>
        </w:rPr>
        <w:tab/>
      </w:r>
      <w:r w:rsidRPr="0040787D">
        <w:rPr>
          <w:szCs w:val="24"/>
        </w:rPr>
        <w:tab/>
      </w:r>
    </w:p>
    <w:p w:rsidR="00977A89" w:rsidRPr="0040787D" w:rsidRDefault="00977A89" w:rsidP="00E75B90">
      <w:pPr>
        <w:pStyle w:val="Antrats"/>
        <w:tabs>
          <w:tab w:val="clear" w:pos="4153"/>
          <w:tab w:val="clear" w:pos="8306"/>
          <w:tab w:val="left" w:pos="720"/>
        </w:tabs>
        <w:rPr>
          <w:szCs w:val="24"/>
        </w:rPr>
      </w:pPr>
    </w:p>
    <w:p w:rsidR="00977A89" w:rsidRPr="0040787D" w:rsidRDefault="00977A89" w:rsidP="00E75B90">
      <w:pPr>
        <w:pStyle w:val="Antrats"/>
        <w:tabs>
          <w:tab w:val="clear" w:pos="4153"/>
          <w:tab w:val="clear" w:pos="8306"/>
          <w:tab w:val="left" w:pos="720"/>
        </w:tabs>
        <w:rPr>
          <w:szCs w:val="24"/>
        </w:rPr>
      </w:pPr>
    </w:p>
    <w:p w:rsidR="00977A89" w:rsidRPr="0040787D" w:rsidRDefault="00977A89" w:rsidP="00E75B90">
      <w:pPr>
        <w:pStyle w:val="Antrats"/>
        <w:tabs>
          <w:tab w:val="clear" w:pos="4153"/>
          <w:tab w:val="clear" w:pos="8306"/>
          <w:tab w:val="left" w:pos="720"/>
        </w:tabs>
        <w:rPr>
          <w:szCs w:val="24"/>
        </w:rPr>
      </w:pPr>
    </w:p>
    <w:p w:rsidR="00977A89" w:rsidRPr="0040787D" w:rsidRDefault="00977A89" w:rsidP="00E75B90">
      <w:pPr>
        <w:pStyle w:val="Antrats"/>
        <w:tabs>
          <w:tab w:val="clear" w:pos="4153"/>
          <w:tab w:val="clear" w:pos="8306"/>
          <w:tab w:val="left" w:pos="720"/>
        </w:tabs>
        <w:rPr>
          <w:szCs w:val="24"/>
        </w:rPr>
      </w:pPr>
      <w:r w:rsidRPr="0040787D">
        <w:rPr>
          <w:szCs w:val="24"/>
        </w:rPr>
        <w:t xml:space="preserve"> </w:t>
      </w:r>
    </w:p>
    <w:p w:rsidR="00977A89" w:rsidRPr="0040787D" w:rsidRDefault="00977A89" w:rsidP="00E75B90">
      <w:pPr>
        <w:pStyle w:val="Antrats"/>
        <w:tabs>
          <w:tab w:val="clear" w:pos="4153"/>
          <w:tab w:val="clear" w:pos="8306"/>
          <w:tab w:val="left" w:pos="720"/>
        </w:tabs>
        <w:jc w:val="both"/>
        <w:rPr>
          <w:szCs w:val="24"/>
        </w:rPr>
      </w:pPr>
      <w:r w:rsidRPr="0040787D">
        <w:rPr>
          <w:szCs w:val="24"/>
        </w:rPr>
        <w:t>Parengė</w:t>
      </w:r>
    </w:p>
    <w:p w:rsidR="00977A89" w:rsidRPr="0040787D" w:rsidRDefault="00977A89" w:rsidP="00E75B90">
      <w:pPr>
        <w:pStyle w:val="Antrats"/>
        <w:tabs>
          <w:tab w:val="clear" w:pos="4153"/>
          <w:tab w:val="clear" w:pos="8306"/>
          <w:tab w:val="left" w:pos="720"/>
        </w:tabs>
        <w:jc w:val="both"/>
        <w:rPr>
          <w:szCs w:val="24"/>
        </w:rPr>
      </w:pPr>
      <w:r w:rsidRPr="0040787D">
        <w:rPr>
          <w:szCs w:val="24"/>
        </w:rPr>
        <w:t xml:space="preserve">Strateginio planavimo ir investicijų skyriaus </w:t>
      </w:r>
    </w:p>
    <w:p w:rsidR="00977A89" w:rsidRPr="0040787D" w:rsidRDefault="00977A89" w:rsidP="00E75B90">
      <w:pPr>
        <w:pStyle w:val="Antrats"/>
        <w:tabs>
          <w:tab w:val="clear" w:pos="4153"/>
          <w:tab w:val="clear" w:pos="8306"/>
          <w:tab w:val="left" w:pos="720"/>
        </w:tabs>
        <w:jc w:val="both"/>
        <w:rPr>
          <w:szCs w:val="24"/>
        </w:rPr>
      </w:pPr>
      <w:r w:rsidRPr="0040787D">
        <w:rPr>
          <w:szCs w:val="24"/>
        </w:rPr>
        <w:t xml:space="preserve">vyriausioji specialistė  </w:t>
      </w:r>
    </w:p>
    <w:p w:rsidR="00977A89" w:rsidRPr="0040787D" w:rsidRDefault="00977A89" w:rsidP="00E75B90">
      <w:pPr>
        <w:pStyle w:val="Antrats"/>
        <w:tabs>
          <w:tab w:val="clear" w:pos="4153"/>
          <w:tab w:val="clear" w:pos="8306"/>
          <w:tab w:val="left" w:pos="720"/>
        </w:tabs>
        <w:jc w:val="both"/>
        <w:rPr>
          <w:szCs w:val="24"/>
        </w:rPr>
      </w:pPr>
      <w:r w:rsidRPr="0040787D">
        <w:rPr>
          <w:szCs w:val="24"/>
        </w:rPr>
        <w:t>N. Grincevičienė</w:t>
      </w:r>
    </w:p>
    <w:p w:rsidR="00977A89" w:rsidRPr="0040787D" w:rsidRDefault="00D840B7" w:rsidP="00E75B90">
      <w:pPr>
        <w:pStyle w:val="Antrats"/>
        <w:tabs>
          <w:tab w:val="clear" w:pos="4153"/>
          <w:tab w:val="clear" w:pos="8306"/>
          <w:tab w:val="left" w:pos="720"/>
        </w:tabs>
        <w:jc w:val="both"/>
        <w:rPr>
          <w:szCs w:val="24"/>
        </w:rPr>
      </w:pPr>
      <w:r w:rsidRPr="0040787D">
        <w:rPr>
          <w:szCs w:val="24"/>
        </w:rPr>
        <w:t>2020-01-</w:t>
      </w:r>
      <w:r w:rsidR="0040787D">
        <w:rPr>
          <w:szCs w:val="24"/>
        </w:rPr>
        <w:t>30</w:t>
      </w:r>
      <w:r w:rsidR="00977A89" w:rsidRPr="0040787D">
        <w:rPr>
          <w:szCs w:val="24"/>
        </w:rPr>
        <w:t xml:space="preserve"> (8 451) 54 114</w:t>
      </w:r>
    </w:p>
    <w:p w:rsidR="00977A89" w:rsidRPr="0040787D" w:rsidRDefault="00977A89" w:rsidP="00E75B90">
      <w:pPr>
        <w:pStyle w:val="Antrats"/>
        <w:tabs>
          <w:tab w:val="clear" w:pos="4153"/>
          <w:tab w:val="clear" w:pos="8306"/>
          <w:tab w:val="left" w:pos="720"/>
        </w:tabs>
        <w:jc w:val="both"/>
        <w:rPr>
          <w:szCs w:val="24"/>
        </w:rPr>
      </w:pPr>
      <w:r w:rsidRPr="0040787D">
        <w:rPr>
          <w:szCs w:val="24"/>
        </w:rPr>
        <w:t>Suderinta DVS Nr. RTS-</w:t>
      </w:r>
    </w:p>
    <w:p w:rsidR="00977A89" w:rsidRPr="0040787D" w:rsidRDefault="00977A89" w:rsidP="00E75B90">
      <w:pPr>
        <w:tabs>
          <w:tab w:val="left" w:pos="720"/>
        </w:tabs>
        <w:ind w:left="5670"/>
        <w:jc w:val="both"/>
        <w:rPr>
          <w:szCs w:val="24"/>
        </w:rPr>
      </w:pPr>
      <w:r w:rsidRPr="0040787D">
        <w:rPr>
          <w:szCs w:val="24"/>
        </w:rPr>
        <w:br w:type="page"/>
      </w:r>
      <w:r w:rsidRPr="0040787D">
        <w:rPr>
          <w:szCs w:val="24"/>
        </w:rPr>
        <w:lastRenderedPageBreak/>
        <w:t>PATVIRTINTA</w:t>
      </w:r>
    </w:p>
    <w:p w:rsidR="00977A89" w:rsidRPr="0040787D" w:rsidRDefault="00977A89" w:rsidP="00E75B90">
      <w:pPr>
        <w:tabs>
          <w:tab w:val="left" w:pos="720"/>
        </w:tabs>
        <w:ind w:left="5670"/>
        <w:jc w:val="both"/>
        <w:rPr>
          <w:szCs w:val="24"/>
        </w:rPr>
      </w:pPr>
      <w:r w:rsidRPr="0040787D">
        <w:rPr>
          <w:szCs w:val="24"/>
        </w:rPr>
        <w:t>Pasvalio rajono savivaldybės tarybos 20</w:t>
      </w:r>
      <w:r w:rsidR="00965932" w:rsidRPr="0040787D">
        <w:rPr>
          <w:szCs w:val="24"/>
        </w:rPr>
        <w:t>20</w:t>
      </w:r>
      <w:r w:rsidRPr="0040787D">
        <w:rPr>
          <w:szCs w:val="24"/>
        </w:rPr>
        <w:t xml:space="preserve"> m. </w:t>
      </w:r>
      <w:r w:rsidR="00965932" w:rsidRPr="0040787D">
        <w:rPr>
          <w:szCs w:val="24"/>
        </w:rPr>
        <w:t>vasario</w:t>
      </w:r>
      <w:r w:rsidRPr="0040787D">
        <w:rPr>
          <w:szCs w:val="24"/>
        </w:rPr>
        <w:t xml:space="preserve"> d. sprendimu Nr. T1- </w:t>
      </w:r>
    </w:p>
    <w:p w:rsidR="00977A89" w:rsidRPr="0040787D" w:rsidRDefault="00977A89" w:rsidP="00E75B90">
      <w:pPr>
        <w:tabs>
          <w:tab w:val="left" w:pos="720"/>
        </w:tabs>
        <w:jc w:val="center"/>
        <w:rPr>
          <w:b/>
          <w:szCs w:val="24"/>
        </w:rPr>
      </w:pPr>
    </w:p>
    <w:p w:rsidR="00977A89" w:rsidRPr="0040787D" w:rsidRDefault="00977A89" w:rsidP="00E75B90">
      <w:pPr>
        <w:tabs>
          <w:tab w:val="left" w:pos="720"/>
        </w:tabs>
        <w:jc w:val="center"/>
        <w:rPr>
          <w:b/>
          <w:szCs w:val="24"/>
        </w:rPr>
      </w:pPr>
      <w:r w:rsidRPr="0040787D">
        <w:rPr>
          <w:b/>
          <w:bCs/>
          <w:color w:val="000000"/>
          <w:szCs w:val="24"/>
        </w:rPr>
        <w:t xml:space="preserve">PASVALIO </w:t>
      </w:r>
      <w:r w:rsidR="00774AF2" w:rsidRPr="0040787D">
        <w:rPr>
          <w:b/>
          <w:bCs/>
          <w:szCs w:val="24"/>
        </w:rPr>
        <w:t>RAJONO SAVIVALDYBĖS BŪSTO IR SOCIALINIO BŪSTO NUOMOS, BŪSTO NUOMOS AR IŠPERKAMOSIOS BŪSTO NUOMOS MOKESČIO DALIES KOMPENSACIJ</w:t>
      </w:r>
      <w:r w:rsidR="006F686A" w:rsidRPr="0040787D">
        <w:rPr>
          <w:b/>
          <w:bCs/>
          <w:szCs w:val="24"/>
        </w:rPr>
        <w:t>Ų</w:t>
      </w:r>
      <w:r w:rsidR="00774AF2" w:rsidRPr="0040787D">
        <w:rPr>
          <w:b/>
          <w:bCs/>
          <w:szCs w:val="24"/>
        </w:rPr>
        <w:t xml:space="preserve"> MOKĖJIMO IR PERMOKĖTŲ KOMPENSACIJŲ GRĄŽINIMO  TVARKOS APRAŠAS</w:t>
      </w:r>
    </w:p>
    <w:p w:rsidR="00977A89" w:rsidRPr="0040787D" w:rsidRDefault="00977A89" w:rsidP="00E75B90">
      <w:pPr>
        <w:tabs>
          <w:tab w:val="left" w:pos="720"/>
        </w:tabs>
        <w:jc w:val="center"/>
        <w:rPr>
          <w:b/>
          <w:szCs w:val="24"/>
        </w:rPr>
      </w:pPr>
    </w:p>
    <w:p w:rsidR="003817CE" w:rsidRPr="0040787D" w:rsidRDefault="003817CE" w:rsidP="003817CE">
      <w:pPr>
        <w:keepNext/>
        <w:suppressAutoHyphens/>
        <w:jc w:val="center"/>
        <w:rPr>
          <w:b/>
          <w:szCs w:val="24"/>
          <w:lang w:eastAsia="ar-SA"/>
        </w:rPr>
      </w:pPr>
      <w:r w:rsidRPr="0040787D">
        <w:rPr>
          <w:b/>
          <w:szCs w:val="24"/>
          <w:lang w:eastAsia="ar-SA"/>
        </w:rPr>
        <w:t>I SKYRIUS</w:t>
      </w:r>
    </w:p>
    <w:p w:rsidR="003817CE" w:rsidRPr="0040787D" w:rsidRDefault="003817CE" w:rsidP="003817CE">
      <w:pPr>
        <w:keepNext/>
        <w:suppressAutoHyphens/>
        <w:jc w:val="center"/>
        <w:rPr>
          <w:b/>
          <w:szCs w:val="24"/>
          <w:lang w:eastAsia="ar-SA"/>
        </w:rPr>
      </w:pPr>
      <w:r w:rsidRPr="0040787D">
        <w:rPr>
          <w:b/>
          <w:szCs w:val="24"/>
          <w:lang w:eastAsia="ar-SA"/>
        </w:rPr>
        <w:t>BENDROSIOS NUOSTATOS</w:t>
      </w:r>
    </w:p>
    <w:p w:rsidR="003817CE" w:rsidRPr="0040787D" w:rsidRDefault="003817CE" w:rsidP="003817CE">
      <w:pPr>
        <w:tabs>
          <w:tab w:val="left" w:pos="720"/>
          <w:tab w:val="left" w:pos="851"/>
        </w:tabs>
        <w:ind w:firstLine="851"/>
        <w:jc w:val="both"/>
        <w:rPr>
          <w:szCs w:val="24"/>
        </w:rPr>
      </w:pPr>
    </w:p>
    <w:p w:rsidR="00C82E3D" w:rsidRPr="0040787D" w:rsidRDefault="003817CE" w:rsidP="003817CE">
      <w:pPr>
        <w:tabs>
          <w:tab w:val="left" w:pos="720"/>
          <w:tab w:val="left" w:pos="851"/>
        </w:tabs>
        <w:ind w:firstLine="851"/>
        <w:jc w:val="both"/>
        <w:rPr>
          <w:szCs w:val="24"/>
        </w:rPr>
      </w:pPr>
      <w:r w:rsidRPr="0040787D">
        <w:rPr>
          <w:szCs w:val="24"/>
        </w:rPr>
        <w:t xml:space="preserve">1. </w:t>
      </w:r>
      <w:r w:rsidR="00774AF2" w:rsidRPr="0040787D">
        <w:rPr>
          <w:szCs w:val="24"/>
        </w:rPr>
        <w:t>Pasvalio</w:t>
      </w:r>
      <w:r w:rsidR="00C82E3D" w:rsidRPr="0040787D">
        <w:rPr>
          <w:szCs w:val="24"/>
        </w:rPr>
        <w:t xml:space="preserve"> rajono savivaldybės būsto ir socialinio būsto nuomos, būsto nuomos ar išperkamosios būsto nuomos mokesčio dalies kompensacij</w:t>
      </w:r>
      <w:r w:rsidR="006F686A" w:rsidRPr="0040787D">
        <w:rPr>
          <w:szCs w:val="24"/>
        </w:rPr>
        <w:t>ų</w:t>
      </w:r>
      <w:r w:rsidR="00C82E3D" w:rsidRPr="0040787D">
        <w:rPr>
          <w:szCs w:val="24"/>
        </w:rPr>
        <w:t xml:space="preserve"> mokėjimo ir permokėtų kompensacijų grąžinimo tvarkos aprašas (toliau – Tvarkos aprašas) </w:t>
      </w:r>
      <w:r w:rsidR="00774AF2" w:rsidRPr="0040787D">
        <w:rPr>
          <w:szCs w:val="24"/>
        </w:rPr>
        <w:t>reglamentuoja Pasvalio rajono savivaldybei (toliau – Savivaldybė) nuosavybės teise priklausančių būstų ar iš fizinių ar juridinių asmenų išsinuomotų būstų, įtrauktų į Savivaldybės tarybos patvirtintus Savivaldybės būsto fondo ir Savivaldybės socialinio būsto, kaip savivaldybės būsto fondo dalies, sąrašus, nuomos, nuomos mokesčio dalies ar išperkamosios būsto nuomos mokesčio dalies kompensacijų mokėjimo ir permokėtų kompensacijų grąžinimo tvarką.</w:t>
      </w:r>
    </w:p>
    <w:p w:rsidR="00C82E3D" w:rsidRPr="0040787D" w:rsidRDefault="002E4AA8" w:rsidP="00E84FE8">
      <w:pPr>
        <w:tabs>
          <w:tab w:val="left" w:pos="720"/>
          <w:tab w:val="left" w:pos="851"/>
        </w:tabs>
        <w:jc w:val="both"/>
        <w:rPr>
          <w:szCs w:val="24"/>
        </w:rPr>
      </w:pPr>
      <w:r w:rsidRPr="0040787D">
        <w:rPr>
          <w:szCs w:val="24"/>
        </w:rPr>
        <w:tab/>
      </w:r>
      <w:r w:rsidR="003817CE" w:rsidRPr="0040787D">
        <w:rPr>
          <w:szCs w:val="24"/>
        </w:rPr>
        <w:t xml:space="preserve">2. </w:t>
      </w:r>
      <w:r w:rsidR="00C82E3D" w:rsidRPr="0040787D">
        <w:rPr>
          <w:szCs w:val="24"/>
        </w:rPr>
        <w:t>Tvarkos apraše vartojamos sąvokos suprantamos taip, kaip jos apibrėžtos Lietuvos Respublikos paramos būstui įsigyti ar išsinuomoti įstatyme (toliau – Įstatymas).</w:t>
      </w:r>
    </w:p>
    <w:p w:rsidR="00C82E3D" w:rsidRPr="0040787D" w:rsidRDefault="00C82E3D" w:rsidP="00E84FE8">
      <w:pPr>
        <w:tabs>
          <w:tab w:val="left" w:pos="720"/>
          <w:tab w:val="left" w:pos="5245"/>
        </w:tabs>
        <w:overflowPunct w:val="0"/>
        <w:ind w:firstLine="709"/>
        <w:jc w:val="center"/>
        <w:rPr>
          <w:b/>
          <w:bCs/>
          <w:szCs w:val="24"/>
        </w:rPr>
      </w:pPr>
    </w:p>
    <w:p w:rsidR="00C82E3D" w:rsidRPr="0040787D" w:rsidRDefault="00C82E3D" w:rsidP="00E84FE8">
      <w:pPr>
        <w:tabs>
          <w:tab w:val="left" w:pos="720"/>
          <w:tab w:val="left" w:pos="5245"/>
        </w:tabs>
        <w:overflowPunct w:val="0"/>
        <w:ind w:firstLine="709"/>
        <w:jc w:val="center"/>
        <w:rPr>
          <w:b/>
          <w:bCs/>
          <w:szCs w:val="24"/>
        </w:rPr>
      </w:pPr>
      <w:r w:rsidRPr="0040787D">
        <w:rPr>
          <w:b/>
          <w:bCs/>
          <w:szCs w:val="24"/>
        </w:rPr>
        <w:t>II SKYRIUS</w:t>
      </w:r>
    </w:p>
    <w:p w:rsidR="00C82E3D" w:rsidRPr="0040787D" w:rsidRDefault="00774AF2" w:rsidP="00E84FE8">
      <w:pPr>
        <w:tabs>
          <w:tab w:val="left" w:pos="720"/>
          <w:tab w:val="left" w:pos="5245"/>
        </w:tabs>
        <w:overflowPunct w:val="0"/>
        <w:ind w:firstLine="709"/>
        <w:jc w:val="center"/>
        <w:rPr>
          <w:szCs w:val="24"/>
        </w:rPr>
      </w:pPr>
      <w:r w:rsidRPr="0040787D">
        <w:rPr>
          <w:b/>
          <w:bCs/>
          <w:szCs w:val="24"/>
        </w:rPr>
        <w:t xml:space="preserve">SAVIVALDYBĖS </w:t>
      </w:r>
      <w:r w:rsidR="00C82E3D" w:rsidRPr="0040787D">
        <w:rPr>
          <w:b/>
          <w:bCs/>
          <w:szCs w:val="24"/>
        </w:rPr>
        <w:t>SOCIALINIO BŪSTO NUOMOS TVARKA IR SĄLYGOS</w:t>
      </w:r>
    </w:p>
    <w:p w:rsidR="00C82E3D" w:rsidRPr="0040787D" w:rsidRDefault="00C82E3D" w:rsidP="00E84FE8">
      <w:pPr>
        <w:tabs>
          <w:tab w:val="left" w:pos="720"/>
        </w:tabs>
        <w:rPr>
          <w:b/>
          <w:szCs w:val="24"/>
        </w:rPr>
      </w:pPr>
    </w:p>
    <w:p w:rsidR="00C82E3D" w:rsidRPr="0040787D" w:rsidRDefault="003817CE" w:rsidP="00E84FE8">
      <w:pPr>
        <w:tabs>
          <w:tab w:val="left" w:pos="720"/>
          <w:tab w:val="left" w:pos="5245"/>
        </w:tabs>
        <w:overflowPunct w:val="0"/>
        <w:ind w:firstLine="709"/>
        <w:jc w:val="both"/>
        <w:rPr>
          <w:szCs w:val="24"/>
        </w:rPr>
      </w:pPr>
      <w:r w:rsidRPr="0040787D">
        <w:rPr>
          <w:szCs w:val="24"/>
        </w:rPr>
        <w:t>3</w:t>
      </w:r>
      <w:r w:rsidR="00C82E3D" w:rsidRPr="0040787D">
        <w:rPr>
          <w:szCs w:val="24"/>
        </w:rPr>
        <w:t xml:space="preserve">. Teisę į socialinio būsto nuomą turi asmenys ir šeimos, kurie atitinka </w:t>
      </w:r>
      <w:r w:rsidR="001C60F4">
        <w:rPr>
          <w:szCs w:val="24"/>
        </w:rPr>
        <w:t xml:space="preserve">visus </w:t>
      </w:r>
      <w:r w:rsidR="00C82E3D" w:rsidRPr="0040787D">
        <w:rPr>
          <w:szCs w:val="24"/>
        </w:rPr>
        <w:t>Įstatym</w:t>
      </w:r>
      <w:r w:rsidR="00865BD2" w:rsidRPr="0040787D">
        <w:rPr>
          <w:szCs w:val="24"/>
        </w:rPr>
        <w:t xml:space="preserve">o 9 </w:t>
      </w:r>
      <w:r w:rsidR="001C60F4">
        <w:rPr>
          <w:szCs w:val="24"/>
        </w:rPr>
        <w:t>straipsnyje nurodytus reikalavimus.</w:t>
      </w:r>
      <w:r w:rsidR="00C528CB">
        <w:rPr>
          <w:szCs w:val="24"/>
        </w:rPr>
        <w:t xml:space="preserve"> </w:t>
      </w:r>
    </w:p>
    <w:p w:rsidR="002E4AA8" w:rsidRPr="0040787D" w:rsidRDefault="003817CE" w:rsidP="00E84FE8">
      <w:pPr>
        <w:tabs>
          <w:tab w:val="left" w:pos="720"/>
        </w:tabs>
        <w:ind w:firstLine="709"/>
        <w:jc w:val="both"/>
        <w:rPr>
          <w:szCs w:val="24"/>
          <w:lang w:eastAsia="lt-LT"/>
        </w:rPr>
      </w:pPr>
      <w:r w:rsidRPr="0040787D">
        <w:rPr>
          <w:szCs w:val="24"/>
          <w:lang w:eastAsia="lt-LT"/>
        </w:rPr>
        <w:t xml:space="preserve">4. </w:t>
      </w:r>
      <w:r w:rsidR="002E4AA8" w:rsidRPr="0040787D">
        <w:rPr>
          <w:szCs w:val="24"/>
          <w:lang w:eastAsia="lt-LT"/>
        </w:rPr>
        <w:t xml:space="preserve">Asmenys ir šeimos, pateikę Savivaldybės administracijai </w:t>
      </w:r>
      <w:r w:rsidR="002E4AA8" w:rsidRPr="0040787D">
        <w:rPr>
          <w:rFonts w:eastAsia="Lucida Sans Unicode"/>
          <w:szCs w:val="24"/>
          <w:lang w:eastAsia="ar-SA"/>
        </w:rPr>
        <w:t>socialinės apsaugos ir darbo ministro įsakymu patvirtintos formos prašymą</w:t>
      </w:r>
      <w:r w:rsidR="002E4AA8" w:rsidRPr="0040787D">
        <w:rPr>
          <w:szCs w:val="24"/>
          <w:lang w:eastAsia="lt-LT"/>
        </w:rPr>
        <w:t xml:space="preserve">, įrašomi į </w:t>
      </w:r>
      <w:r w:rsidR="00885A08" w:rsidRPr="0040787D">
        <w:rPr>
          <w:szCs w:val="24"/>
          <w:lang w:eastAsia="lt-LT"/>
        </w:rPr>
        <w:t>a</w:t>
      </w:r>
      <w:r w:rsidR="002E4AA8" w:rsidRPr="0040787D">
        <w:rPr>
          <w:szCs w:val="24"/>
          <w:lang w:eastAsia="lt-LT"/>
        </w:rPr>
        <w:t>smenų ir šeimų, turinčių teisę į paramą būstui išsinuomoti, sąrašą (toliau – Sąrašas). Šis Sąrašas sudaromas pagal prašymo užregistravimo datą ir laiką.</w:t>
      </w:r>
    </w:p>
    <w:p w:rsidR="002E4AA8" w:rsidRPr="0040787D" w:rsidRDefault="003817CE" w:rsidP="00E84FE8">
      <w:pPr>
        <w:tabs>
          <w:tab w:val="left" w:pos="720"/>
        </w:tabs>
        <w:ind w:firstLine="709"/>
        <w:jc w:val="both"/>
        <w:rPr>
          <w:szCs w:val="24"/>
          <w:lang w:eastAsia="lt-LT"/>
        </w:rPr>
      </w:pPr>
      <w:r w:rsidRPr="0040787D">
        <w:rPr>
          <w:szCs w:val="24"/>
          <w:lang w:eastAsia="lt-LT"/>
        </w:rPr>
        <w:t xml:space="preserve">5. </w:t>
      </w:r>
      <w:r w:rsidR="002E4AA8" w:rsidRPr="0040787D">
        <w:rPr>
          <w:szCs w:val="24"/>
          <w:lang w:eastAsia="lt-LT"/>
        </w:rPr>
        <w:t>Sąrašas tvarkomas ir tikslinamas Savivaldybės administracijos direktoriaus nustatyta tvarka.</w:t>
      </w:r>
    </w:p>
    <w:p w:rsidR="007A680D" w:rsidRPr="0040787D" w:rsidRDefault="003817CE" w:rsidP="00E84FE8">
      <w:pPr>
        <w:tabs>
          <w:tab w:val="left" w:pos="720"/>
        </w:tabs>
        <w:ind w:firstLine="709"/>
        <w:jc w:val="both"/>
        <w:rPr>
          <w:szCs w:val="24"/>
          <w:lang w:eastAsia="lt-LT"/>
        </w:rPr>
      </w:pPr>
      <w:r w:rsidRPr="0040787D">
        <w:rPr>
          <w:szCs w:val="24"/>
          <w:lang w:eastAsia="lt-LT"/>
        </w:rPr>
        <w:t xml:space="preserve">6. </w:t>
      </w:r>
      <w:r w:rsidR="007A680D" w:rsidRPr="0040787D">
        <w:rPr>
          <w:szCs w:val="24"/>
          <w:lang w:eastAsia="lt-LT"/>
        </w:rPr>
        <w:t>Pasiūlymas nuomotis socialinį būstą asmenims ir šeimoms, įrašytiems į Sąrašą, teikiamas gavus informaciją iš Savivaldybės būstus administruojančios įmonės apie atlaisvintą ir tinkamą nuomoti socialinį būstą.</w:t>
      </w:r>
    </w:p>
    <w:p w:rsidR="00FE7D6D" w:rsidRPr="0040787D" w:rsidRDefault="00FE7D6D" w:rsidP="00E84FE8">
      <w:pPr>
        <w:tabs>
          <w:tab w:val="left" w:pos="720"/>
        </w:tabs>
        <w:ind w:firstLine="709"/>
        <w:jc w:val="both"/>
        <w:rPr>
          <w:szCs w:val="24"/>
          <w:lang w:eastAsia="lt-LT"/>
        </w:rPr>
      </w:pPr>
      <w:r w:rsidRPr="0040787D">
        <w:rPr>
          <w:szCs w:val="24"/>
          <w:lang w:eastAsia="lt-LT"/>
        </w:rPr>
        <w:t>7. Socialinis būstas asmenims ir šeimoms, įrašytiems į Sąrašą, siūlomas išsinuomoti laikantis eiliškumo, įvertinus buvimo Sąraše laikotarpį ir atsižvelgiant į Įstatymo 15 straipsnio nuostatas dėl naudingojo ploto ir asmenų skaičių šeimoje.</w:t>
      </w:r>
    </w:p>
    <w:p w:rsidR="002E4AA8" w:rsidRPr="0040787D" w:rsidRDefault="003817CE" w:rsidP="00E84FE8">
      <w:pPr>
        <w:tabs>
          <w:tab w:val="left" w:pos="720"/>
        </w:tabs>
        <w:ind w:firstLine="709"/>
        <w:jc w:val="both"/>
        <w:rPr>
          <w:szCs w:val="24"/>
          <w:lang w:eastAsia="lt-LT"/>
        </w:rPr>
      </w:pPr>
      <w:r w:rsidRPr="0040787D">
        <w:rPr>
          <w:szCs w:val="24"/>
          <w:lang w:eastAsia="lt-LT"/>
        </w:rPr>
        <w:t xml:space="preserve">8. </w:t>
      </w:r>
      <w:r w:rsidR="002E4AA8" w:rsidRPr="0040787D">
        <w:rPr>
          <w:szCs w:val="24"/>
          <w:lang w:eastAsia="lt-LT"/>
        </w:rPr>
        <w:t>Įrašytiems į Sąrašą asmenims ir šeimoms, gyvenantiems socialiniame būste ir turintiems teisę į socialinio būsto nuomos sąlygų pagerinimą, jeigu asmuo ar šeimos narys tampa neįgaliuoju ir dėl judėjimo ar apsitarnavimo funkcijų sutrikimų jam (šeimai) turi būti nuomojamas specialiai pritaikytas socialinis būstas, toks socialinis būstas siūlomas išsinuomoti nesilaikant eiliškumo, t. y. praleidžiant visus kitus įrašytus į Sąrašą asmenis ir šeimas, iš jų taip pat ir tuos, kurie gyvena socialiniame būste ir turi kitokio pobūdžio negalią.</w:t>
      </w:r>
    </w:p>
    <w:p w:rsidR="002E4AA8" w:rsidRPr="0040787D" w:rsidRDefault="00FE7D6D" w:rsidP="00E84FE8">
      <w:pPr>
        <w:tabs>
          <w:tab w:val="left" w:pos="720"/>
        </w:tabs>
        <w:suppressAutoHyphens/>
        <w:ind w:firstLine="709"/>
        <w:jc w:val="both"/>
        <w:rPr>
          <w:szCs w:val="24"/>
        </w:rPr>
      </w:pPr>
      <w:r w:rsidRPr="0040787D">
        <w:rPr>
          <w:szCs w:val="24"/>
        </w:rPr>
        <w:t xml:space="preserve">9. </w:t>
      </w:r>
      <w:r w:rsidR="002E4AA8" w:rsidRPr="0040787D">
        <w:rPr>
          <w:szCs w:val="24"/>
        </w:rPr>
        <w:t xml:space="preserve">Jei Savivaldybės socialinio būsto naudingasis plotas yra didesnis negu Įstatymo 15 straipsnyje nustatytas šio ploto normatyvas (išskyrus numatytas šiame straipsnyje išimtis), tenkantis </w:t>
      </w:r>
      <w:r w:rsidR="009A2406" w:rsidRPr="0040787D">
        <w:rPr>
          <w:szCs w:val="24"/>
        </w:rPr>
        <w:t>asmeniui ar šeimai</w:t>
      </w:r>
      <w:r w:rsidR="002E4AA8" w:rsidRPr="0040787D">
        <w:rPr>
          <w:szCs w:val="24"/>
        </w:rPr>
        <w:t>, esančiam Sąraše, minėtas tuščias būstas siūlomas išsinuomoti kit</w:t>
      </w:r>
      <w:r w:rsidR="009A2406" w:rsidRPr="0040787D">
        <w:rPr>
          <w:szCs w:val="24"/>
        </w:rPr>
        <w:t>am</w:t>
      </w:r>
      <w:r w:rsidR="002E4AA8" w:rsidRPr="0040787D">
        <w:rPr>
          <w:szCs w:val="24"/>
        </w:rPr>
        <w:t xml:space="preserve"> </w:t>
      </w:r>
      <w:r w:rsidR="009A2406" w:rsidRPr="0040787D">
        <w:rPr>
          <w:szCs w:val="24"/>
        </w:rPr>
        <w:t>asmeniui ar šeimai</w:t>
      </w:r>
      <w:r w:rsidR="002E4AA8" w:rsidRPr="0040787D">
        <w:rPr>
          <w:szCs w:val="24"/>
        </w:rPr>
        <w:t>, kuri</w:t>
      </w:r>
      <w:r w:rsidR="009A2406" w:rsidRPr="0040787D">
        <w:rPr>
          <w:szCs w:val="24"/>
        </w:rPr>
        <w:t>o</w:t>
      </w:r>
      <w:r w:rsidR="002E4AA8" w:rsidRPr="0040787D">
        <w:rPr>
          <w:szCs w:val="24"/>
        </w:rPr>
        <w:t xml:space="preserve"> eilės numeris yra paskesnis, su sąlyga, kad tuščio siūlomo išsinuomoti būsto naudingasis plotas atitinka šio asmens šeimos narių skaičiui tenkantį naudingojo ploto normatyvą.</w:t>
      </w:r>
    </w:p>
    <w:p w:rsidR="004F765F" w:rsidRPr="0040787D" w:rsidRDefault="00FE7D6D" w:rsidP="00E84FE8">
      <w:pPr>
        <w:tabs>
          <w:tab w:val="left" w:pos="720"/>
          <w:tab w:val="left" w:pos="5245"/>
        </w:tabs>
        <w:ind w:firstLine="709"/>
        <w:jc w:val="both"/>
        <w:rPr>
          <w:rFonts w:eastAsia="Calibri"/>
          <w:szCs w:val="24"/>
          <w:shd w:val="clear" w:color="auto" w:fill="FFFFFF"/>
        </w:rPr>
      </w:pPr>
      <w:r w:rsidRPr="0040787D">
        <w:rPr>
          <w:szCs w:val="24"/>
          <w:lang w:eastAsia="lt-LT"/>
        </w:rPr>
        <w:lastRenderedPageBreak/>
        <w:t>10</w:t>
      </w:r>
      <w:r w:rsidR="00C82E3D" w:rsidRPr="0040787D">
        <w:rPr>
          <w:szCs w:val="24"/>
          <w:lang w:eastAsia="lt-LT"/>
        </w:rPr>
        <w:t xml:space="preserve">. </w:t>
      </w:r>
      <w:r w:rsidR="00C82E3D" w:rsidRPr="0040787D">
        <w:rPr>
          <w:rFonts w:eastAsia="Calibri"/>
          <w:szCs w:val="24"/>
          <w:shd w:val="clear" w:color="auto" w:fill="FFFFFF"/>
        </w:rPr>
        <w:t xml:space="preserve">Kai Savivaldybės socialinio būsto fonde nėra laisvų butų, atitinkančių Įstatymo 15 straipsnyje </w:t>
      </w:r>
      <w:r w:rsidR="00503A18">
        <w:rPr>
          <w:rFonts w:eastAsia="Calibri"/>
          <w:szCs w:val="24"/>
          <w:shd w:val="clear" w:color="auto" w:fill="FFFFFF"/>
        </w:rPr>
        <w:t>nustatytą</w:t>
      </w:r>
      <w:r w:rsidR="00503A18" w:rsidRPr="0040787D">
        <w:rPr>
          <w:rFonts w:eastAsia="Calibri"/>
          <w:szCs w:val="24"/>
          <w:shd w:val="clear" w:color="auto" w:fill="FFFFFF"/>
        </w:rPr>
        <w:t xml:space="preserve"> </w:t>
      </w:r>
      <w:r w:rsidR="00C82E3D" w:rsidRPr="0040787D">
        <w:rPr>
          <w:rFonts w:eastAsia="Calibri"/>
          <w:szCs w:val="24"/>
          <w:shd w:val="clear" w:color="auto" w:fill="FFFFFF"/>
        </w:rPr>
        <w:t xml:space="preserve">socialinio būsto naudingojo ploto normatyvą, </w:t>
      </w:r>
      <w:r w:rsidR="00503A18">
        <w:rPr>
          <w:rFonts w:eastAsia="Calibri"/>
          <w:szCs w:val="24"/>
          <w:shd w:val="clear" w:color="auto" w:fill="FFFFFF"/>
        </w:rPr>
        <w:t xml:space="preserve"> tai</w:t>
      </w:r>
      <w:r w:rsidR="00C82E3D" w:rsidRPr="0040787D">
        <w:rPr>
          <w:rFonts w:eastAsia="Calibri"/>
          <w:szCs w:val="24"/>
          <w:shd w:val="clear" w:color="auto" w:fill="FFFFFF"/>
        </w:rPr>
        <w:t xml:space="preserve"> asmenims </w:t>
      </w:r>
      <w:r w:rsidRPr="0040787D">
        <w:rPr>
          <w:rFonts w:eastAsia="Calibri"/>
          <w:szCs w:val="24"/>
          <w:shd w:val="clear" w:color="auto" w:fill="FFFFFF"/>
        </w:rPr>
        <w:t>ar</w:t>
      </w:r>
      <w:r w:rsidR="00C82E3D" w:rsidRPr="0040787D">
        <w:rPr>
          <w:rFonts w:eastAsia="Calibri"/>
          <w:szCs w:val="24"/>
          <w:shd w:val="clear" w:color="auto" w:fill="FFFFFF"/>
        </w:rPr>
        <w:t xml:space="preserve"> šeimoms sutikus gali būti išnuomojamas mažesnio naudingojo ploto socialinis būstas</w:t>
      </w:r>
      <w:r w:rsidR="00530244" w:rsidRPr="0040787D">
        <w:rPr>
          <w:rFonts w:eastAsia="Calibri"/>
          <w:szCs w:val="24"/>
          <w:shd w:val="clear" w:color="auto" w:fill="FFFFFF"/>
        </w:rPr>
        <w:t xml:space="preserve">, </w:t>
      </w:r>
      <w:r w:rsidR="00BA704B" w:rsidRPr="0040787D">
        <w:rPr>
          <w:rFonts w:eastAsia="Calibri"/>
          <w:szCs w:val="24"/>
          <w:shd w:val="clear" w:color="auto" w:fill="FFFFFF"/>
        </w:rPr>
        <w:t xml:space="preserve">o </w:t>
      </w:r>
      <w:r w:rsidR="00530244" w:rsidRPr="0040787D">
        <w:rPr>
          <w:rFonts w:eastAsia="Calibri"/>
          <w:szCs w:val="24"/>
          <w:shd w:val="clear" w:color="auto" w:fill="FFFFFF"/>
        </w:rPr>
        <w:t>kaimiškoje vieto</w:t>
      </w:r>
      <w:r w:rsidR="00D25A2C" w:rsidRPr="0040787D">
        <w:rPr>
          <w:rFonts w:eastAsia="Calibri"/>
          <w:szCs w:val="24"/>
          <w:shd w:val="clear" w:color="auto" w:fill="FFFFFF"/>
        </w:rPr>
        <w:t xml:space="preserve">vėje </w:t>
      </w:r>
      <w:r w:rsidR="00BA704B" w:rsidRPr="0040787D">
        <w:rPr>
          <w:rFonts w:eastAsia="Calibri"/>
          <w:szCs w:val="24"/>
          <w:shd w:val="clear" w:color="auto" w:fill="FFFFFF"/>
        </w:rPr>
        <w:t>ir</w:t>
      </w:r>
      <w:r w:rsidR="00D25A2C" w:rsidRPr="0040787D">
        <w:rPr>
          <w:rFonts w:eastAsia="Calibri"/>
          <w:szCs w:val="24"/>
          <w:shd w:val="clear" w:color="auto" w:fill="FFFFFF"/>
        </w:rPr>
        <w:t xml:space="preserve"> didesnio naudingojo ploto socialinis būstas</w:t>
      </w:r>
      <w:r w:rsidR="00BA704B" w:rsidRPr="0040787D">
        <w:rPr>
          <w:rFonts w:eastAsia="Calibri"/>
          <w:szCs w:val="24"/>
          <w:shd w:val="clear" w:color="auto" w:fill="FFFFFF"/>
        </w:rPr>
        <w:t>.</w:t>
      </w:r>
    </w:p>
    <w:p w:rsidR="004F765F" w:rsidRPr="0040787D" w:rsidRDefault="00DF2E3A" w:rsidP="00E84FE8">
      <w:pPr>
        <w:tabs>
          <w:tab w:val="left" w:pos="720"/>
        </w:tabs>
        <w:ind w:firstLine="709"/>
        <w:jc w:val="both"/>
        <w:rPr>
          <w:szCs w:val="24"/>
          <w:lang w:eastAsia="lt-LT"/>
        </w:rPr>
      </w:pPr>
      <w:r w:rsidRPr="0040787D">
        <w:rPr>
          <w:bCs/>
          <w:szCs w:val="24"/>
        </w:rPr>
        <w:t xml:space="preserve">11. </w:t>
      </w:r>
      <w:r w:rsidR="00894BD9" w:rsidRPr="0040787D">
        <w:rPr>
          <w:bCs/>
          <w:szCs w:val="24"/>
        </w:rPr>
        <w:t xml:space="preserve">Siūlant nuomotis laisvą socialinį būstą, atsižvelgiama į asmens ar šeimos </w:t>
      </w:r>
      <w:r w:rsidR="00FB0219" w:rsidRPr="0040787D">
        <w:rPr>
          <w:bCs/>
          <w:szCs w:val="24"/>
        </w:rPr>
        <w:t>prašyme</w:t>
      </w:r>
      <w:r w:rsidR="00894BD9" w:rsidRPr="0040787D">
        <w:rPr>
          <w:bCs/>
          <w:szCs w:val="24"/>
        </w:rPr>
        <w:t xml:space="preserve"> nurodytus </w:t>
      </w:r>
      <w:r w:rsidR="00FB0219" w:rsidRPr="0040787D">
        <w:rPr>
          <w:bCs/>
          <w:szCs w:val="24"/>
        </w:rPr>
        <w:t>pageidavimus dėl būsto vietovės, komunalinių patogumų, aukšto ir kt.</w:t>
      </w:r>
      <w:r w:rsidR="00894BD9" w:rsidRPr="0040787D">
        <w:rPr>
          <w:bCs/>
          <w:szCs w:val="24"/>
        </w:rPr>
        <w:t xml:space="preserve"> </w:t>
      </w:r>
      <w:r w:rsidR="00FB0219" w:rsidRPr="0040787D">
        <w:rPr>
          <w:bCs/>
          <w:szCs w:val="24"/>
        </w:rPr>
        <w:t>Jei turimas būstas neatitinka asmens ar šeimos prašyme nurodytų konkrečių pageidavimų, toks būstas jiems nesiūlomas.</w:t>
      </w:r>
    </w:p>
    <w:p w:rsidR="00C82E3D" w:rsidRPr="0040787D" w:rsidRDefault="00DF2E3A" w:rsidP="00E84FE8">
      <w:pPr>
        <w:tabs>
          <w:tab w:val="left" w:pos="720"/>
          <w:tab w:val="left" w:pos="5245"/>
        </w:tabs>
        <w:ind w:firstLine="709"/>
        <w:jc w:val="both"/>
        <w:rPr>
          <w:szCs w:val="24"/>
          <w:lang w:eastAsia="lt-LT"/>
        </w:rPr>
      </w:pPr>
      <w:r w:rsidRPr="0040787D">
        <w:rPr>
          <w:szCs w:val="24"/>
          <w:lang w:eastAsia="lt-LT"/>
        </w:rPr>
        <w:t>12</w:t>
      </w:r>
      <w:r w:rsidR="00C82E3D" w:rsidRPr="0040787D">
        <w:rPr>
          <w:szCs w:val="24"/>
          <w:lang w:eastAsia="lt-LT"/>
        </w:rPr>
        <w:t xml:space="preserve">. Pasiūlymas nuomoti socialinį būstą siunčiamas registruotu laišku pagal pareiškėjo viešuose registruose deklaruotą gyvenamąją vietą arba pagal pareiškėjo raštu nurodytą faktinę gyvenamąją vietą arba kitą nurodytą adresą. </w:t>
      </w:r>
    </w:p>
    <w:p w:rsidR="00CC47B1" w:rsidRPr="0040787D" w:rsidRDefault="00DF2E3A" w:rsidP="00E84FE8">
      <w:pPr>
        <w:tabs>
          <w:tab w:val="left" w:pos="720"/>
        </w:tabs>
        <w:suppressAutoHyphens/>
        <w:ind w:firstLine="709"/>
        <w:jc w:val="both"/>
        <w:rPr>
          <w:szCs w:val="24"/>
        </w:rPr>
      </w:pPr>
      <w:r w:rsidRPr="0040787D">
        <w:rPr>
          <w:szCs w:val="24"/>
        </w:rPr>
        <w:t xml:space="preserve">13. </w:t>
      </w:r>
      <w:r w:rsidR="00377E22" w:rsidRPr="0040787D">
        <w:rPr>
          <w:szCs w:val="24"/>
        </w:rPr>
        <w:t xml:space="preserve">Asmenys ir šeimos, </w:t>
      </w:r>
      <w:r w:rsidR="00377E22" w:rsidRPr="0040787D">
        <w:rPr>
          <w:szCs w:val="24"/>
          <w:lang w:eastAsia="lt-LT"/>
        </w:rPr>
        <w:t xml:space="preserve">kuriems </w:t>
      </w:r>
      <w:r w:rsidR="00377E22" w:rsidRPr="0040787D">
        <w:rPr>
          <w:szCs w:val="24"/>
        </w:rPr>
        <w:t>registruotu laišku</w:t>
      </w:r>
      <w:r w:rsidR="00377E22" w:rsidRPr="0040787D">
        <w:rPr>
          <w:szCs w:val="24"/>
          <w:lang w:eastAsia="lt-LT"/>
        </w:rPr>
        <w:t xml:space="preserve"> išsiųstas pasiūlymas išsinuomoti socialinį būstą, privalo</w:t>
      </w:r>
      <w:r w:rsidR="00377E22" w:rsidRPr="0040787D">
        <w:rPr>
          <w:szCs w:val="24"/>
        </w:rPr>
        <w:t xml:space="preserve"> per </w:t>
      </w:r>
      <w:r w:rsidR="00253BAA" w:rsidRPr="0040787D">
        <w:rPr>
          <w:szCs w:val="24"/>
        </w:rPr>
        <w:t>10</w:t>
      </w:r>
      <w:r w:rsidR="00377E22" w:rsidRPr="0040787D">
        <w:rPr>
          <w:szCs w:val="24"/>
        </w:rPr>
        <w:t xml:space="preserve"> </w:t>
      </w:r>
      <w:r w:rsidR="00885A08" w:rsidRPr="0040787D">
        <w:rPr>
          <w:szCs w:val="24"/>
        </w:rPr>
        <w:t>darbo</w:t>
      </w:r>
      <w:r w:rsidR="00377E22" w:rsidRPr="0040787D">
        <w:rPr>
          <w:szCs w:val="24"/>
        </w:rPr>
        <w:t xml:space="preserve"> dien</w:t>
      </w:r>
      <w:r w:rsidR="00253BAA" w:rsidRPr="0040787D">
        <w:rPr>
          <w:szCs w:val="24"/>
        </w:rPr>
        <w:t>ų</w:t>
      </w:r>
      <w:r w:rsidR="00377E22" w:rsidRPr="0040787D">
        <w:rPr>
          <w:szCs w:val="24"/>
        </w:rPr>
        <w:t xml:space="preserve"> </w:t>
      </w:r>
      <w:r w:rsidR="00377E22" w:rsidRPr="0040787D">
        <w:rPr>
          <w:szCs w:val="24"/>
          <w:lang w:eastAsia="lt-LT"/>
        </w:rPr>
        <w:t xml:space="preserve">nuo pranešimo išsiuntimo dienos pranešti apie sutikimą arba nesutikimą išsinuomoti siūlomą būstą. Antras pasiūlymas išsinuomoti socialinį būstą be svarbių priežasčių (sveikatos priežiūros įstaigos nustatyta ilgalaikė liga, nelaimingas atsitikimas, šeimos narių ar artimų giminaičių mirtis arba staiga susidariusi pavojinga jų gyvybei būklė) pasiūlyme nurodytais terminais raštu neišreiškusiems sutikimo arba nesutikimo nuomotis siūlomą socialinį būstą asmenims </w:t>
      </w:r>
      <w:r w:rsidR="009A2406" w:rsidRPr="0040787D">
        <w:rPr>
          <w:szCs w:val="24"/>
          <w:lang w:eastAsia="lt-LT"/>
        </w:rPr>
        <w:t>ir</w:t>
      </w:r>
      <w:r w:rsidR="00377E22" w:rsidRPr="0040787D">
        <w:rPr>
          <w:szCs w:val="24"/>
          <w:lang w:eastAsia="lt-LT"/>
        </w:rPr>
        <w:t xml:space="preserve"> šeimoms pateikiamas ne anksčiau kaip po 10 darbo dienų nuo pirmo pasiūlymo pateikimo dienos</w:t>
      </w:r>
      <w:r w:rsidR="00CC47B1" w:rsidRPr="0040787D">
        <w:rPr>
          <w:szCs w:val="24"/>
        </w:rPr>
        <w:t>.</w:t>
      </w:r>
    </w:p>
    <w:p w:rsidR="00377E22" w:rsidRPr="0040787D" w:rsidRDefault="009A2406" w:rsidP="00E84FE8">
      <w:pPr>
        <w:tabs>
          <w:tab w:val="left" w:pos="720"/>
        </w:tabs>
        <w:suppressAutoHyphens/>
        <w:ind w:firstLine="709"/>
        <w:jc w:val="both"/>
        <w:rPr>
          <w:szCs w:val="24"/>
        </w:rPr>
      </w:pPr>
      <w:r w:rsidRPr="0040787D">
        <w:rPr>
          <w:szCs w:val="24"/>
          <w:lang w:eastAsia="lt-LT"/>
        </w:rPr>
        <w:t xml:space="preserve">14. </w:t>
      </w:r>
      <w:r w:rsidR="00377E22" w:rsidRPr="0040787D">
        <w:rPr>
          <w:szCs w:val="24"/>
          <w:lang w:eastAsia="lt-LT"/>
        </w:rPr>
        <w:t xml:space="preserve">Jei asmuo ar šeima be svarbių priežasčių du kartus raštu neišreiškia sutikimo arba nesutikimo nuomotis siūlomą socialinį būstą, </w:t>
      </w:r>
      <w:r w:rsidR="00885A08" w:rsidRPr="0040787D">
        <w:rPr>
          <w:szCs w:val="24"/>
          <w:lang w:eastAsia="lt-LT"/>
        </w:rPr>
        <w:t xml:space="preserve">atitinkantį jų prašyme nurodytus reikalavimus, </w:t>
      </w:r>
      <w:r w:rsidR="00377E22" w:rsidRPr="0040787D">
        <w:rPr>
          <w:szCs w:val="24"/>
          <w:lang w:eastAsia="lt-LT"/>
        </w:rPr>
        <w:t xml:space="preserve">jie išbraukiami iš </w:t>
      </w:r>
      <w:r w:rsidR="00885A08" w:rsidRPr="0040787D">
        <w:rPr>
          <w:szCs w:val="24"/>
          <w:lang w:eastAsia="lt-LT"/>
        </w:rPr>
        <w:t>Sąrašo.</w:t>
      </w:r>
    </w:p>
    <w:p w:rsidR="00C82E3D" w:rsidRPr="0040787D" w:rsidRDefault="009A2406" w:rsidP="00E84FE8">
      <w:pPr>
        <w:tabs>
          <w:tab w:val="left" w:pos="720"/>
          <w:tab w:val="left" w:pos="5245"/>
        </w:tabs>
        <w:ind w:firstLine="709"/>
        <w:jc w:val="both"/>
        <w:rPr>
          <w:szCs w:val="24"/>
          <w:lang w:eastAsia="lt-LT"/>
        </w:rPr>
      </w:pPr>
      <w:r w:rsidRPr="0040787D">
        <w:rPr>
          <w:szCs w:val="24"/>
          <w:lang w:eastAsia="lt-LT"/>
        </w:rPr>
        <w:t>15</w:t>
      </w:r>
      <w:r w:rsidR="00C82E3D" w:rsidRPr="0040787D">
        <w:rPr>
          <w:szCs w:val="24"/>
          <w:lang w:eastAsia="lt-LT"/>
        </w:rPr>
        <w:t xml:space="preserve">. </w:t>
      </w:r>
      <w:r w:rsidR="00885A08" w:rsidRPr="0040787D">
        <w:rPr>
          <w:rFonts w:eastAsia="Calibri"/>
          <w:szCs w:val="24"/>
        </w:rPr>
        <w:t xml:space="preserve">Asmeniui ar šeimai raštu atsisakius išsinuomoti siūlomą būstą per </w:t>
      </w:r>
      <w:r w:rsidR="00503A18">
        <w:rPr>
          <w:rFonts w:eastAsia="Calibri"/>
          <w:szCs w:val="24"/>
        </w:rPr>
        <w:t xml:space="preserve">Tvarkos aprašo </w:t>
      </w:r>
      <w:r w:rsidR="00E97B27">
        <w:rPr>
          <w:rFonts w:eastAsia="Calibri"/>
          <w:szCs w:val="24"/>
        </w:rPr>
        <w:t xml:space="preserve">13 </w:t>
      </w:r>
      <w:r w:rsidR="00885A08" w:rsidRPr="0040787D">
        <w:rPr>
          <w:rFonts w:eastAsia="Calibri"/>
          <w:szCs w:val="24"/>
        </w:rPr>
        <w:t>punkte nurodytą terminą, socialinis būstas siūlomas išsinuomoti kitam asmeniui ar šeimai</w:t>
      </w:r>
      <w:r w:rsidR="00C82E3D" w:rsidRPr="0040787D">
        <w:rPr>
          <w:szCs w:val="24"/>
          <w:lang w:eastAsia="lt-LT"/>
        </w:rPr>
        <w:t>.</w:t>
      </w:r>
    </w:p>
    <w:p w:rsidR="00903966" w:rsidRPr="0040787D" w:rsidRDefault="00903966" w:rsidP="00E84FE8">
      <w:pPr>
        <w:tabs>
          <w:tab w:val="left" w:pos="720"/>
          <w:tab w:val="left" w:pos="1276"/>
          <w:tab w:val="left" w:pos="1701"/>
        </w:tabs>
        <w:jc w:val="both"/>
        <w:rPr>
          <w:rFonts w:eastAsia="Calibri"/>
          <w:szCs w:val="24"/>
        </w:rPr>
      </w:pPr>
      <w:r w:rsidRPr="0040787D">
        <w:rPr>
          <w:rFonts w:eastAsia="Calibri"/>
          <w:szCs w:val="24"/>
        </w:rPr>
        <w:tab/>
      </w:r>
      <w:r w:rsidR="009A2406" w:rsidRPr="0040787D">
        <w:rPr>
          <w:rFonts w:eastAsia="Calibri"/>
          <w:szCs w:val="24"/>
        </w:rPr>
        <w:t xml:space="preserve">16. </w:t>
      </w:r>
      <w:r w:rsidRPr="0040787D">
        <w:rPr>
          <w:rFonts w:eastAsia="Calibri"/>
          <w:szCs w:val="24"/>
        </w:rPr>
        <w:t xml:space="preserve">Asmuo ar šeima, sutinkanti išsinuomoti pasiūlytą socialinį būstą, pateikia Savivaldybės administracijai laisvos formos prašymą išsinuomoti </w:t>
      </w:r>
      <w:r w:rsidR="009A2406" w:rsidRPr="0040787D">
        <w:rPr>
          <w:rFonts w:eastAsia="Calibri"/>
          <w:szCs w:val="24"/>
        </w:rPr>
        <w:t>būstą</w:t>
      </w:r>
      <w:r w:rsidRPr="0040787D">
        <w:rPr>
          <w:rFonts w:eastAsia="Calibri"/>
          <w:szCs w:val="24"/>
        </w:rPr>
        <w:t xml:space="preserve">, pilnamečių šeimos narių sutikimus naudoti asmens duomenis informacijai </w:t>
      </w:r>
      <w:r w:rsidRPr="0040787D">
        <w:rPr>
          <w:rFonts w:eastAsia="Calibri"/>
          <w:color w:val="000000"/>
          <w:szCs w:val="24"/>
        </w:rPr>
        <w:t>iš asmens duomenų, Nekilnojamojo turto ir kitų registrų, valstybės informacinių sistemų</w:t>
      </w:r>
      <w:r w:rsidRPr="0040787D">
        <w:rPr>
          <w:rFonts w:eastAsia="Calibri"/>
          <w:szCs w:val="24"/>
        </w:rPr>
        <w:t xml:space="preserve"> bei Valstybinės mokesčių inspekcijos prie Lietuvos Respublikos finansų ministerijos apie kalendoriniais metais deklaruotą turtą (įskaitant gautas pajamas) gauti (jei tokie sutikimai naudoti asmens duomenis nurodytais tikslais Savivaldybės administracijai nebuvo pateikti anksčiau). </w:t>
      </w:r>
    </w:p>
    <w:p w:rsidR="00903966" w:rsidRPr="0040787D" w:rsidRDefault="00E75B90" w:rsidP="00E84FE8">
      <w:pPr>
        <w:tabs>
          <w:tab w:val="left" w:pos="720"/>
        </w:tabs>
        <w:jc w:val="both"/>
        <w:rPr>
          <w:rFonts w:eastAsia="Calibri"/>
          <w:szCs w:val="24"/>
        </w:rPr>
      </w:pPr>
      <w:r w:rsidRPr="0040787D">
        <w:rPr>
          <w:rFonts w:eastAsia="Calibri"/>
          <w:szCs w:val="24"/>
        </w:rPr>
        <w:tab/>
      </w:r>
      <w:r w:rsidR="009A2406" w:rsidRPr="0040787D">
        <w:rPr>
          <w:rFonts w:eastAsia="Calibri"/>
          <w:szCs w:val="24"/>
        </w:rPr>
        <w:t>17</w:t>
      </w:r>
      <w:r w:rsidR="00903966" w:rsidRPr="0040787D">
        <w:rPr>
          <w:rFonts w:eastAsia="Calibri"/>
          <w:szCs w:val="24"/>
        </w:rPr>
        <w:t>.</w:t>
      </w:r>
      <w:r w:rsidRPr="0040787D">
        <w:rPr>
          <w:rFonts w:eastAsia="Calibri"/>
          <w:szCs w:val="24"/>
        </w:rPr>
        <w:t xml:space="preserve"> </w:t>
      </w:r>
      <w:r w:rsidR="00903966" w:rsidRPr="0040787D">
        <w:rPr>
          <w:rFonts w:eastAsia="Calibri"/>
          <w:szCs w:val="24"/>
        </w:rPr>
        <w:t xml:space="preserve">Asmuo ar šeima kartu su prašymu pateikia dokumentus, </w:t>
      </w:r>
      <w:r w:rsidR="00903966" w:rsidRPr="0040787D">
        <w:rPr>
          <w:rFonts w:eastAsia="Calibri"/>
          <w:color w:val="000000"/>
          <w:szCs w:val="24"/>
        </w:rPr>
        <w:t>reikalingus teisei į socialinio būsto nuomą nustatyti:</w:t>
      </w:r>
    </w:p>
    <w:p w:rsidR="00903966" w:rsidRPr="0040787D" w:rsidRDefault="00E75B90" w:rsidP="00E84FE8">
      <w:pPr>
        <w:tabs>
          <w:tab w:val="left" w:pos="720"/>
        </w:tabs>
        <w:jc w:val="both"/>
        <w:rPr>
          <w:rFonts w:eastAsia="Calibri"/>
          <w:szCs w:val="24"/>
        </w:rPr>
      </w:pPr>
      <w:r w:rsidRPr="0040787D">
        <w:rPr>
          <w:rFonts w:eastAsia="Calibri"/>
          <w:szCs w:val="24"/>
        </w:rPr>
        <w:tab/>
      </w:r>
      <w:r w:rsidR="009A2406" w:rsidRPr="0040787D">
        <w:rPr>
          <w:rFonts w:eastAsia="Calibri"/>
          <w:szCs w:val="24"/>
        </w:rPr>
        <w:t>17</w:t>
      </w:r>
      <w:r w:rsidR="00903966" w:rsidRPr="0040787D">
        <w:rPr>
          <w:rFonts w:eastAsia="Calibri"/>
          <w:szCs w:val="24"/>
        </w:rPr>
        <w:t>.1.</w:t>
      </w:r>
      <w:r w:rsidR="00903966" w:rsidRPr="0040787D">
        <w:rPr>
          <w:rFonts w:eastAsia="Calibri"/>
          <w:szCs w:val="24"/>
        </w:rPr>
        <w:tab/>
      </w:r>
      <w:r w:rsidR="00903966" w:rsidRPr="0040787D">
        <w:rPr>
          <w:rFonts w:eastAsia="Calibri"/>
          <w:color w:val="000000"/>
          <w:szCs w:val="24"/>
        </w:rPr>
        <w:t>valstybės įmonės Registrų centro Nekilnojamojo turto registro centrinio duomenų banko išrašą apie nuosavybės teise turimą ir (ar) turėtą būstą;</w:t>
      </w:r>
    </w:p>
    <w:p w:rsidR="00903966" w:rsidRPr="0040787D" w:rsidRDefault="00E75B90" w:rsidP="00E84FE8">
      <w:pPr>
        <w:tabs>
          <w:tab w:val="left" w:pos="720"/>
        </w:tabs>
        <w:jc w:val="both"/>
        <w:rPr>
          <w:rFonts w:eastAsia="Calibri"/>
          <w:szCs w:val="24"/>
        </w:rPr>
      </w:pPr>
      <w:r w:rsidRPr="0040787D">
        <w:rPr>
          <w:rFonts w:eastAsia="Calibri"/>
          <w:szCs w:val="24"/>
        </w:rPr>
        <w:tab/>
      </w:r>
      <w:r w:rsidR="00903966" w:rsidRPr="0040787D">
        <w:rPr>
          <w:rFonts w:eastAsia="Calibri"/>
          <w:szCs w:val="24"/>
        </w:rPr>
        <w:t>1</w:t>
      </w:r>
      <w:r w:rsidR="00A56C3B" w:rsidRPr="0040787D">
        <w:rPr>
          <w:rFonts w:eastAsia="Calibri"/>
          <w:szCs w:val="24"/>
        </w:rPr>
        <w:t>7</w:t>
      </w:r>
      <w:r w:rsidR="00903966" w:rsidRPr="0040787D">
        <w:rPr>
          <w:rFonts w:eastAsia="Calibri"/>
          <w:szCs w:val="24"/>
        </w:rPr>
        <w:t>.2.</w:t>
      </w:r>
      <w:r w:rsidR="00903966" w:rsidRPr="0040787D">
        <w:rPr>
          <w:rFonts w:eastAsia="Calibri"/>
          <w:szCs w:val="24"/>
        </w:rPr>
        <w:tab/>
      </w:r>
      <w:r w:rsidR="00903966" w:rsidRPr="0040787D">
        <w:rPr>
          <w:rFonts w:eastAsia="Calibri"/>
          <w:color w:val="000000"/>
          <w:szCs w:val="24"/>
        </w:rPr>
        <w:t>Gyventojų turto deklaravimo įstatyme nustatyta tvarka užpildyta kalendorinių metų turto (įskaitant gautas pajamas) deklaraciją; užpildytą socialinės apsaugos ir darbo ministro patvirtintos formos prašymo priedą, kuriame nurodomos gautos pajamas, kurios, vadovaujantis Piniginės socialinės paramos nepasiturintiems gyventojams įstatymo 17 straipsnio 1 dalimi, neįskaitomos į asmenų ir šeimų gaunamas pajamas (priedą pildo tie asmenys, kurie gauna tokių pajamų ir nori, kad šios pajamos būtų išskaičiuotos iš deklaruojamų pajamų);</w:t>
      </w:r>
    </w:p>
    <w:p w:rsidR="00903966" w:rsidRPr="0040787D" w:rsidRDefault="00E75B90" w:rsidP="00E84FE8">
      <w:pPr>
        <w:tabs>
          <w:tab w:val="left" w:pos="720"/>
        </w:tabs>
        <w:jc w:val="both"/>
        <w:rPr>
          <w:rFonts w:eastAsia="Calibri"/>
          <w:szCs w:val="24"/>
        </w:rPr>
      </w:pPr>
      <w:r w:rsidRPr="0040787D">
        <w:rPr>
          <w:rFonts w:eastAsia="Calibri"/>
          <w:szCs w:val="24"/>
        </w:rPr>
        <w:tab/>
      </w:r>
      <w:r w:rsidR="00903966" w:rsidRPr="0040787D">
        <w:rPr>
          <w:rFonts w:eastAsia="Calibri"/>
          <w:szCs w:val="24"/>
        </w:rPr>
        <w:t>1</w:t>
      </w:r>
      <w:r w:rsidR="001B2C87" w:rsidRPr="0040787D">
        <w:rPr>
          <w:rFonts w:eastAsia="Calibri"/>
          <w:szCs w:val="24"/>
        </w:rPr>
        <w:t>7</w:t>
      </w:r>
      <w:r w:rsidR="00903966" w:rsidRPr="0040787D">
        <w:rPr>
          <w:rFonts w:eastAsia="Calibri"/>
          <w:szCs w:val="24"/>
        </w:rPr>
        <w:t>.3.</w:t>
      </w:r>
      <w:r w:rsidR="00903966" w:rsidRPr="0040787D">
        <w:rPr>
          <w:rFonts w:eastAsia="Calibri"/>
          <w:szCs w:val="24"/>
        </w:rPr>
        <w:tab/>
      </w:r>
      <w:r w:rsidR="00903966" w:rsidRPr="0040787D">
        <w:rPr>
          <w:rFonts w:eastAsia="Calibri"/>
          <w:color w:val="000000"/>
          <w:szCs w:val="24"/>
        </w:rPr>
        <w:t>dokumentus, patvirtinančius, kad motina arba tėvas, globėjas (rūpintojas) vieni augina vaiką (-us) ir (ar) vaiką (-us), kuriam (-iems) nustatyta nuolatinė globa (rūpyba) (ištuokos, mirties faktą patvirtinančius dokumentus ar kitus dokumentus);</w:t>
      </w:r>
    </w:p>
    <w:p w:rsidR="00903966" w:rsidRPr="0040787D" w:rsidRDefault="00E75B90" w:rsidP="00E84FE8">
      <w:pPr>
        <w:tabs>
          <w:tab w:val="left" w:pos="720"/>
        </w:tabs>
        <w:jc w:val="both"/>
        <w:rPr>
          <w:rFonts w:eastAsia="Calibri"/>
          <w:szCs w:val="24"/>
        </w:rPr>
      </w:pPr>
      <w:r w:rsidRPr="0040787D">
        <w:rPr>
          <w:rFonts w:eastAsia="Calibri"/>
          <w:szCs w:val="24"/>
        </w:rPr>
        <w:tab/>
      </w:r>
      <w:r w:rsidR="00903966" w:rsidRPr="0040787D">
        <w:rPr>
          <w:rFonts w:eastAsia="Calibri"/>
          <w:szCs w:val="24"/>
        </w:rPr>
        <w:t>1</w:t>
      </w:r>
      <w:r w:rsidR="001B2C87" w:rsidRPr="0040787D">
        <w:rPr>
          <w:rFonts w:eastAsia="Calibri"/>
          <w:szCs w:val="24"/>
        </w:rPr>
        <w:t>7</w:t>
      </w:r>
      <w:r w:rsidR="00903966" w:rsidRPr="0040787D">
        <w:rPr>
          <w:rFonts w:eastAsia="Calibri"/>
          <w:szCs w:val="24"/>
        </w:rPr>
        <w:t>.4.</w:t>
      </w:r>
      <w:r w:rsidR="00903966" w:rsidRPr="0040787D">
        <w:rPr>
          <w:rFonts w:eastAsia="Calibri"/>
          <w:szCs w:val="24"/>
        </w:rPr>
        <w:tab/>
        <w:t>į</w:t>
      </w:r>
      <w:r w:rsidR="00903966" w:rsidRPr="0040787D">
        <w:rPr>
          <w:rFonts w:eastAsia="Calibri"/>
          <w:color w:val="000000"/>
          <w:szCs w:val="24"/>
        </w:rPr>
        <w:t>siteisėjusį teismo sprendimą dėl nuolatinės globos (rūpybos) nustatymo;</w:t>
      </w:r>
    </w:p>
    <w:p w:rsidR="00903966" w:rsidRPr="0040787D" w:rsidRDefault="00E75B90" w:rsidP="00E84FE8">
      <w:pPr>
        <w:tabs>
          <w:tab w:val="left" w:pos="720"/>
        </w:tabs>
        <w:jc w:val="both"/>
        <w:rPr>
          <w:rFonts w:eastAsia="Calibri"/>
          <w:szCs w:val="24"/>
        </w:rPr>
      </w:pPr>
      <w:r w:rsidRPr="0040787D">
        <w:rPr>
          <w:rFonts w:eastAsia="Calibri"/>
          <w:szCs w:val="24"/>
        </w:rPr>
        <w:tab/>
      </w:r>
      <w:r w:rsidR="00903966" w:rsidRPr="0040787D">
        <w:rPr>
          <w:rFonts w:eastAsia="Calibri"/>
          <w:szCs w:val="24"/>
        </w:rPr>
        <w:t>1</w:t>
      </w:r>
      <w:r w:rsidR="001B2C87" w:rsidRPr="0040787D">
        <w:rPr>
          <w:rFonts w:eastAsia="Calibri"/>
          <w:szCs w:val="24"/>
        </w:rPr>
        <w:t>7</w:t>
      </w:r>
      <w:r w:rsidR="00903966" w:rsidRPr="0040787D">
        <w:rPr>
          <w:rFonts w:eastAsia="Calibri"/>
          <w:szCs w:val="24"/>
        </w:rPr>
        <w:t>.</w:t>
      </w:r>
      <w:r w:rsidR="00E97B27">
        <w:rPr>
          <w:rFonts w:eastAsia="Calibri"/>
          <w:szCs w:val="24"/>
        </w:rPr>
        <w:t>5</w:t>
      </w:r>
      <w:r w:rsidR="00903966" w:rsidRPr="0040787D">
        <w:rPr>
          <w:rFonts w:eastAsia="Calibri"/>
          <w:szCs w:val="24"/>
        </w:rPr>
        <w:t>.</w:t>
      </w:r>
      <w:r w:rsidR="00903966" w:rsidRPr="0040787D">
        <w:rPr>
          <w:rFonts w:eastAsia="Calibri"/>
          <w:szCs w:val="24"/>
        </w:rPr>
        <w:tab/>
      </w:r>
      <w:r w:rsidR="00B31A06" w:rsidRPr="0040787D">
        <w:rPr>
          <w:szCs w:val="24"/>
          <w:lang w:eastAsia="lt-LT"/>
        </w:rPr>
        <w:t>seniūnijos išduotą pažymą apie šeimos sudėtį</w:t>
      </w:r>
      <w:r w:rsidR="00903966" w:rsidRPr="0040787D">
        <w:rPr>
          <w:rFonts w:eastAsia="Calibri"/>
          <w:color w:val="000000"/>
          <w:szCs w:val="24"/>
        </w:rPr>
        <w:t>;</w:t>
      </w:r>
    </w:p>
    <w:p w:rsidR="00903966" w:rsidRPr="0040787D" w:rsidRDefault="00E75B90" w:rsidP="00E84FE8">
      <w:pPr>
        <w:tabs>
          <w:tab w:val="left" w:pos="720"/>
        </w:tabs>
        <w:jc w:val="both"/>
        <w:rPr>
          <w:rFonts w:eastAsia="Calibri"/>
          <w:szCs w:val="24"/>
        </w:rPr>
      </w:pPr>
      <w:r w:rsidRPr="0040787D">
        <w:rPr>
          <w:rFonts w:eastAsia="Calibri"/>
          <w:szCs w:val="24"/>
        </w:rPr>
        <w:tab/>
      </w:r>
      <w:r w:rsidR="00903966" w:rsidRPr="0040787D">
        <w:rPr>
          <w:rFonts w:eastAsia="Calibri"/>
          <w:szCs w:val="24"/>
        </w:rPr>
        <w:t>1</w:t>
      </w:r>
      <w:r w:rsidR="001B2C87" w:rsidRPr="0040787D">
        <w:rPr>
          <w:rFonts w:eastAsia="Calibri"/>
          <w:szCs w:val="24"/>
        </w:rPr>
        <w:t>7</w:t>
      </w:r>
      <w:r w:rsidR="00903966" w:rsidRPr="0040787D">
        <w:rPr>
          <w:rFonts w:eastAsia="Calibri"/>
          <w:szCs w:val="24"/>
        </w:rPr>
        <w:t>.</w:t>
      </w:r>
      <w:r w:rsidR="00E97B27">
        <w:rPr>
          <w:rFonts w:eastAsia="Calibri"/>
          <w:szCs w:val="24"/>
        </w:rPr>
        <w:t>6</w:t>
      </w:r>
      <w:r w:rsidR="00903966" w:rsidRPr="0040787D">
        <w:rPr>
          <w:rFonts w:eastAsia="Calibri"/>
          <w:szCs w:val="24"/>
        </w:rPr>
        <w:t>.</w:t>
      </w:r>
      <w:r w:rsidR="00903966" w:rsidRPr="0040787D">
        <w:rPr>
          <w:rFonts w:eastAsia="Calibri"/>
          <w:szCs w:val="24"/>
        </w:rPr>
        <w:tab/>
      </w:r>
      <w:r w:rsidR="00903966" w:rsidRPr="0040787D">
        <w:rPr>
          <w:rFonts w:eastAsia="Calibri"/>
          <w:color w:val="000000"/>
          <w:szCs w:val="24"/>
        </w:rPr>
        <w:t>kitus dokumentus, įrodančius asmenų teisę į paramą būstui įsigyti ar išsinuomoti.</w:t>
      </w:r>
    </w:p>
    <w:p w:rsidR="00055754" w:rsidRPr="0040787D" w:rsidRDefault="00A56C3B" w:rsidP="00A56C3B">
      <w:pPr>
        <w:tabs>
          <w:tab w:val="left" w:pos="720"/>
        </w:tabs>
        <w:jc w:val="both"/>
        <w:rPr>
          <w:rFonts w:eastAsia="Calibri"/>
          <w:color w:val="000000"/>
          <w:szCs w:val="24"/>
        </w:rPr>
      </w:pPr>
      <w:r w:rsidRPr="0040787D">
        <w:rPr>
          <w:szCs w:val="24"/>
          <w:lang w:eastAsia="lt-LT"/>
        </w:rPr>
        <w:tab/>
      </w:r>
      <w:r w:rsidR="001B2C87" w:rsidRPr="0040787D">
        <w:rPr>
          <w:szCs w:val="24"/>
          <w:lang w:eastAsia="lt-LT"/>
        </w:rPr>
        <w:t xml:space="preserve">18. </w:t>
      </w:r>
      <w:r w:rsidR="00055754" w:rsidRPr="0040787D">
        <w:rPr>
          <w:szCs w:val="24"/>
          <w:lang w:eastAsia="lt-LT"/>
        </w:rPr>
        <w:t xml:space="preserve">Jeigu dokumentai ir (ar) duomenys, kurių reikia nustatant asmens ar šeimos teisę į paramą būstui išsinuomoti, yra valstybės registruose (kadastruose), žinybiniuose registruose, valstybės informacinėse sistemose arba juos </w:t>
      </w:r>
      <w:r w:rsidR="00175D80">
        <w:rPr>
          <w:szCs w:val="24"/>
          <w:lang w:eastAsia="lt-LT"/>
        </w:rPr>
        <w:t>S</w:t>
      </w:r>
      <w:r w:rsidR="00055754" w:rsidRPr="0040787D">
        <w:rPr>
          <w:szCs w:val="24"/>
          <w:lang w:eastAsia="lt-LT"/>
        </w:rPr>
        <w:t xml:space="preserve">avivaldybės administracija pagal prašymą ir (ar) duomenų teikimo sutartis gauna iš valstybės ir (ar) </w:t>
      </w:r>
      <w:r w:rsidR="00175D80">
        <w:rPr>
          <w:szCs w:val="24"/>
          <w:lang w:eastAsia="lt-LT"/>
        </w:rPr>
        <w:t>S</w:t>
      </w:r>
      <w:r w:rsidR="00055754" w:rsidRPr="0040787D">
        <w:rPr>
          <w:szCs w:val="24"/>
          <w:lang w:eastAsia="lt-LT"/>
        </w:rPr>
        <w:t>avivaldybės institucijų, įstaigų, įmonių ir organizacijų, asmenys ir šeimos šių dokumentų ir (ar) duomenų pateikti neprivalo.</w:t>
      </w:r>
      <w:r w:rsidR="00B31A06" w:rsidRPr="0040787D">
        <w:rPr>
          <w:rFonts w:eastAsia="Calibri"/>
          <w:color w:val="000000"/>
          <w:szCs w:val="24"/>
        </w:rPr>
        <w:t xml:space="preserve"> Duomenis, reikalingus teisei į būsto nuomą nustatyti, esant asmenų ir šeimos narių raštiškam sutikimui, teisės aktų nustatyta tvarka iš valstybės ir žinybų registrų bei valstybės informacinių sistemų gauna atsakingas darbuotojas.</w:t>
      </w:r>
    </w:p>
    <w:p w:rsidR="00B31A06" w:rsidRPr="0040787D" w:rsidRDefault="00E75B90" w:rsidP="00FF24F2">
      <w:pPr>
        <w:tabs>
          <w:tab w:val="left" w:pos="720"/>
        </w:tabs>
        <w:jc w:val="both"/>
        <w:rPr>
          <w:rFonts w:eastAsia="Calibri"/>
          <w:szCs w:val="24"/>
        </w:rPr>
      </w:pPr>
      <w:r w:rsidRPr="0040787D">
        <w:rPr>
          <w:rFonts w:eastAsia="Calibri"/>
          <w:szCs w:val="24"/>
        </w:rPr>
        <w:lastRenderedPageBreak/>
        <w:tab/>
      </w:r>
      <w:r w:rsidR="001B2C87" w:rsidRPr="0040787D">
        <w:rPr>
          <w:rFonts w:eastAsia="Calibri"/>
          <w:szCs w:val="24"/>
        </w:rPr>
        <w:t>19</w:t>
      </w:r>
      <w:r w:rsidR="00B31A06" w:rsidRPr="0040787D">
        <w:rPr>
          <w:rFonts w:eastAsia="Calibri"/>
          <w:szCs w:val="24"/>
        </w:rPr>
        <w:t>.</w:t>
      </w:r>
      <w:r w:rsidRPr="0040787D">
        <w:rPr>
          <w:rFonts w:eastAsia="Calibri"/>
          <w:szCs w:val="24"/>
        </w:rPr>
        <w:t xml:space="preserve"> </w:t>
      </w:r>
      <w:r w:rsidR="00B31A06" w:rsidRPr="0040787D">
        <w:rPr>
          <w:rFonts w:eastAsia="Calibri"/>
          <w:szCs w:val="24"/>
        </w:rPr>
        <w:t>Per 10 darbo dienų nuo prašymo ir visų reikalingų</w:t>
      </w:r>
      <w:r w:rsidR="00FF24F2" w:rsidRPr="0040787D">
        <w:rPr>
          <w:rFonts w:eastAsia="Calibri"/>
          <w:color w:val="000000"/>
          <w:szCs w:val="24"/>
        </w:rPr>
        <w:t xml:space="preserve"> teisei į socialinio būsto nuomą nustatyti</w:t>
      </w:r>
      <w:r w:rsidR="00B31A06" w:rsidRPr="0040787D">
        <w:rPr>
          <w:rFonts w:eastAsia="Calibri"/>
          <w:szCs w:val="24"/>
        </w:rPr>
        <w:t xml:space="preserve"> dokumentų gavimo dienos Savivaldybės administracij</w:t>
      </w:r>
      <w:r w:rsidR="00FF24F2" w:rsidRPr="0040787D">
        <w:rPr>
          <w:rFonts w:eastAsia="Calibri"/>
          <w:szCs w:val="24"/>
        </w:rPr>
        <w:t>os direktorius</w:t>
      </w:r>
      <w:r w:rsidR="00B31A06" w:rsidRPr="0040787D">
        <w:rPr>
          <w:rFonts w:eastAsia="Calibri"/>
          <w:szCs w:val="24"/>
        </w:rPr>
        <w:t xml:space="preserve"> priima sprendimą dėl socialinio būsto nuomos. </w:t>
      </w:r>
      <w:r w:rsidR="00E97B27">
        <w:rPr>
          <w:rFonts w:eastAsia="Calibri"/>
          <w:szCs w:val="24"/>
        </w:rPr>
        <w:t xml:space="preserve">Asmuo ar šeima </w:t>
      </w:r>
      <w:r w:rsidR="003231E9">
        <w:rPr>
          <w:rFonts w:eastAsia="Calibri"/>
          <w:szCs w:val="24"/>
        </w:rPr>
        <w:t>prašyme nurodytu būdu</w:t>
      </w:r>
      <w:r w:rsidR="00E97B27">
        <w:rPr>
          <w:rFonts w:eastAsia="Calibri"/>
          <w:szCs w:val="24"/>
        </w:rPr>
        <w:t xml:space="preserve"> informuojamas apie </w:t>
      </w:r>
      <w:r w:rsidR="003231E9">
        <w:rPr>
          <w:rFonts w:eastAsia="Calibri"/>
          <w:szCs w:val="24"/>
        </w:rPr>
        <w:t xml:space="preserve">priimtą sprendimą ir </w:t>
      </w:r>
      <w:r w:rsidR="00E97B27">
        <w:rPr>
          <w:rFonts w:eastAsia="Calibri"/>
          <w:szCs w:val="24"/>
        </w:rPr>
        <w:t>socialinio būsto nuomos sutarties sudarymo galimybes.</w:t>
      </w:r>
    </w:p>
    <w:p w:rsidR="00CC47B1" w:rsidRPr="0040787D" w:rsidRDefault="00A07216" w:rsidP="00E84FE8">
      <w:pPr>
        <w:tabs>
          <w:tab w:val="left" w:pos="720"/>
        </w:tabs>
        <w:jc w:val="both"/>
        <w:rPr>
          <w:szCs w:val="24"/>
        </w:rPr>
      </w:pPr>
      <w:r w:rsidRPr="0040787D">
        <w:rPr>
          <w:bCs/>
          <w:szCs w:val="24"/>
        </w:rPr>
        <w:tab/>
      </w:r>
      <w:r w:rsidR="001B2C87" w:rsidRPr="0040787D">
        <w:rPr>
          <w:bCs/>
          <w:szCs w:val="24"/>
        </w:rPr>
        <w:t xml:space="preserve">20. </w:t>
      </w:r>
      <w:r w:rsidR="00FF24F2" w:rsidRPr="0040787D">
        <w:rPr>
          <w:bCs/>
          <w:szCs w:val="24"/>
        </w:rPr>
        <w:t>P</w:t>
      </w:r>
      <w:r w:rsidRPr="0040787D">
        <w:rPr>
          <w:bCs/>
          <w:szCs w:val="24"/>
        </w:rPr>
        <w:t xml:space="preserve">riėmus sprendimą dėl socialinio būsto nuomos, </w:t>
      </w:r>
      <w:r w:rsidR="00614FE5" w:rsidRPr="0040787D">
        <w:rPr>
          <w:szCs w:val="24"/>
          <w:lang w:eastAsia="lt-LT"/>
        </w:rPr>
        <w:t>Savivaldybės būstus administruojanti įmonė</w:t>
      </w:r>
      <w:r w:rsidRPr="0040787D">
        <w:rPr>
          <w:bCs/>
          <w:szCs w:val="24"/>
        </w:rPr>
        <w:t xml:space="preserve"> sudaro su nuomininku Savivaldybės socialinio būsto nuomos sutartį. </w:t>
      </w:r>
      <w:r w:rsidRPr="0040787D">
        <w:rPr>
          <w:rFonts w:eastAsia="SimSun" w:cs="Mangal"/>
          <w:szCs w:val="24"/>
          <w:lang w:eastAsia="hi-IN" w:bidi="hi-IN"/>
        </w:rPr>
        <w:t xml:space="preserve">Sutartį asmuo ar šeima </w:t>
      </w:r>
      <w:r w:rsidRPr="0040787D">
        <w:rPr>
          <w:rFonts w:eastAsia="Calibri"/>
          <w:szCs w:val="24"/>
        </w:rPr>
        <w:t xml:space="preserve">privalo pasirašyti per 15 darbo dienų </w:t>
      </w:r>
      <w:r w:rsidRPr="00490BDB">
        <w:rPr>
          <w:rFonts w:eastAsia="Calibri"/>
          <w:szCs w:val="24"/>
        </w:rPr>
        <w:t xml:space="preserve">nuo </w:t>
      </w:r>
      <w:r w:rsidR="00AC500F" w:rsidRPr="00490BDB">
        <w:rPr>
          <w:szCs w:val="24"/>
        </w:rPr>
        <w:t>informacijos apie priimtą sprendimą gavimo dienos</w:t>
      </w:r>
      <w:r w:rsidR="003231E9" w:rsidRPr="00490BDB">
        <w:rPr>
          <w:szCs w:val="24"/>
        </w:rPr>
        <w:t>.</w:t>
      </w:r>
    </w:p>
    <w:p w:rsidR="0077238F" w:rsidRPr="0040787D" w:rsidRDefault="001B2C87" w:rsidP="00E84FE8">
      <w:pPr>
        <w:tabs>
          <w:tab w:val="left" w:pos="720"/>
          <w:tab w:val="left" w:pos="5245"/>
        </w:tabs>
        <w:ind w:firstLine="709"/>
        <w:jc w:val="both"/>
        <w:rPr>
          <w:szCs w:val="24"/>
          <w:lang w:eastAsia="lt-LT"/>
        </w:rPr>
      </w:pPr>
      <w:r w:rsidRPr="0040787D">
        <w:rPr>
          <w:szCs w:val="24"/>
        </w:rPr>
        <w:t>21</w:t>
      </w:r>
      <w:r w:rsidR="00C82E3D" w:rsidRPr="0040787D">
        <w:rPr>
          <w:szCs w:val="24"/>
        </w:rPr>
        <w:t xml:space="preserve">. </w:t>
      </w:r>
      <w:r w:rsidR="00612E43" w:rsidRPr="0040787D">
        <w:rPr>
          <w:bCs/>
          <w:szCs w:val="24"/>
        </w:rPr>
        <w:t>Laisvas socialinis būstas gali būti išnuomojamas ir neįrašytiems į Sąrašą asmenims ir šeimoms, atitinkantiems Įstatymo 16 straipsnio 8 dalies nuostatas</w:t>
      </w:r>
      <w:r w:rsidR="00E334AD" w:rsidRPr="0040787D">
        <w:rPr>
          <w:bCs/>
          <w:szCs w:val="24"/>
        </w:rPr>
        <w:t xml:space="preserve">, </w:t>
      </w:r>
      <w:r w:rsidR="00E334AD" w:rsidRPr="0040787D">
        <w:rPr>
          <w:szCs w:val="24"/>
          <w:lang w:eastAsia="lt-LT"/>
        </w:rPr>
        <w:t>jeigu šie asmenys ir šeimos Lietuvos Respublikos teritorijoje nuosavybės teise neturi kito būsto</w:t>
      </w:r>
      <w:r w:rsidR="00C82C31" w:rsidRPr="0040787D">
        <w:rPr>
          <w:szCs w:val="24"/>
          <w:lang w:eastAsia="lt-LT"/>
        </w:rPr>
        <w:t>.</w:t>
      </w:r>
    </w:p>
    <w:p w:rsidR="00D945F0" w:rsidRPr="0040787D" w:rsidRDefault="00FA7983" w:rsidP="00E84FE8">
      <w:pPr>
        <w:tabs>
          <w:tab w:val="left" w:pos="720"/>
          <w:tab w:val="left" w:pos="5245"/>
        </w:tabs>
        <w:ind w:firstLine="709"/>
        <w:jc w:val="both"/>
        <w:rPr>
          <w:szCs w:val="24"/>
        </w:rPr>
      </w:pPr>
      <w:r w:rsidRPr="0040787D">
        <w:rPr>
          <w:szCs w:val="24"/>
        </w:rPr>
        <w:t>22</w:t>
      </w:r>
      <w:r w:rsidR="00D945F0" w:rsidRPr="0040787D">
        <w:rPr>
          <w:szCs w:val="24"/>
        </w:rPr>
        <w:t xml:space="preserve">. </w:t>
      </w:r>
      <w:r w:rsidR="00A239AC" w:rsidRPr="0040787D">
        <w:rPr>
          <w:szCs w:val="24"/>
        </w:rPr>
        <w:t>I</w:t>
      </w:r>
      <w:r w:rsidR="00D945F0" w:rsidRPr="0040787D">
        <w:rPr>
          <w:szCs w:val="24"/>
        </w:rPr>
        <w:t xml:space="preserve">šnuomojant būstą asmenims ar šeimoms, </w:t>
      </w:r>
      <w:r w:rsidR="00A239AC" w:rsidRPr="0040787D">
        <w:rPr>
          <w:bCs/>
          <w:szCs w:val="24"/>
        </w:rPr>
        <w:t>neįrašytiems į Sąrašą</w:t>
      </w:r>
      <w:r w:rsidR="00A239AC" w:rsidRPr="0040787D">
        <w:rPr>
          <w:szCs w:val="24"/>
        </w:rPr>
        <w:t xml:space="preserve"> ir  atitinkantiems Įstatymo 16 straipsnio 8 dalies nuostatas</w:t>
      </w:r>
      <w:r w:rsidR="00D945F0" w:rsidRPr="0040787D">
        <w:rPr>
          <w:szCs w:val="24"/>
        </w:rPr>
        <w:t>, asmens ar šeimos Lietuvos Respublikos gyventojų turto deklaravimo įstatyme nustatyta tvarka už kalendorinius metus deklaruotas turtas (įskaitant gautas pajamas) neturi viršyti Įstatymo 11 straipsnio 3 dalyje nustatytų dydžių. Sudegusio ar kitaip Įstatymo 16 straipsnio 8 dalyje nustatytais atvejais prarasto būsto vertė nevertinama.</w:t>
      </w:r>
    </w:p>
    <w:p w:rsidR="00377E22" w:rsidRPr="0040787D" w:rsidRDefault="00C3363E" w:rsidP="00E84FE8">
      <w:pPr>
        <w:tabs>
          <w:tab w:val="left" w:pos="720"/>
          <w:tab w:val="left" w:pos="5245"/>
        </w:tabs>
        <w:ind w:firstLine="709"/>
        <w:jc w:val="both"/>
        <w:rPr>
          <w:szCs w:val="24"/>
          <w:lang w:eastAsia="lt-LT"/>
        </w:rPr>
      </w:pPr>
      <w:r w:rsidRPr="0040787D">
        <w:rPr>
          <w:szCs w:val="24"/>
          <w:lang w:eastAsia="lt-LT"/>
        </w:rPr>
        <w:t xml:space="preserve">23. </w:t>
      </w:r>
      <w:r w:rsidR="00377E22" w:rsidRPr="0040787D">
        <w:rPr>
          <w:szCs w:val="24"/>
          <w:lang w:eastAsia="lt-LT"/>
        </w:rPr>
        <w:t xml:space="preserve">Pasiūlymai išsinuomoti socialinį būstą ne eilės tvarka teikiami šio </w:t>
      </w:r>
      <w:r w:rsidR="004C1994">
        <w:rPr>
          <w:szCs w:val="24"/>
          <w:lang w:eastAsia="lt-LT"/>
        </w:rPr>
        <w:t>Tvarkos a</w:t>
      </w:r>
      <w:r w:rsidR="00377E22" w:rsidRPr="0040787D">
        <w:rPr>
          <w:szCs w:val="24"/>
          <w:lang w:eastAsia="lt-LT"/>
        </w:rPr>
        <w:t xml:space="preserve">prašo </w:t>
      </w:r>
      <w:r w:rsidR="00A239AC" w:rsidRPr="0040787D">
        <w:rPr>
          <w:szCs w:val="24"/>
          <w:lang w:eastAsia="lt-LT"/>
        </w:rPr>
        <w:t>1</w:t>
      </w:r>
      <w:r w:rsidR="0006168E" w:rsidRPr="0040787D">
        <w:rPr>
          <w:szCs w:val="24"/>
          <w:lang w:eastAsia="lt-LT"/>
        </w:rPr>
        <w:t>3</w:t>
      </w:r>
      <w:r w:rsidR="00377E22" w:rsidRPr="0040787D">
        <w:rPr>
          <w:szCs w:val="24"/>
          <w:lang w:eastAsia="lt-LT"/>
        </w:rPr>
        <w:t xml:space="preserve"> punkt</w:t>
      </w:r>
      <w:r w:rsidR="00A239AC" w:rsidRPr="0040787D">
        <w:rPr>
          <w:szCs w:val="24"/>
          <w:lang w:eastAsia="lt-LT"/>
        </w:rPr>
        <w:t>e</w:t>
      </w:r>
      <w:r w:rsidR="00377E22" w:rsidRPr="0040787D">
        <w:rPr>
          <w:szCs w:val="24"/>
          <w:lang w:eastAsia="lt-LT"/>
        </w:rPr>
        <w:t xml:space="preserve"> numatyta tvarka.</w:t>
      </w:r>
    </w:p>
    <w:p w:rsidR="00377E22" w:rsidRPr="0040787D" w:rsidRDefault="00C3363E" w:rsidP="00E84FE8">
      <w:pPr>
        <w:tabs>
          <w:tab w:val="left" w:pos="720"/>
          <w:tab w:val="left" w:pos="5245"/>
        </w:tabs>
        <w:ind w:firstLine="709"/>
        <w:jc w:val="both"/>
        <w:rPr>
          <w:szCs w:val="24"/>
        </w:rPr>
      </w:pPr>
      <w:r w:rsidRPr="0040787D">
        <w:rPr>
          <w:szCs w:val="24"/>
        </w:rPr>
        <w:t xml:space="preserve">24. </w:t>
      </w:r>
      <w:r w:rsidR="00377E22" w:rsidRPr="0040787D">
        <w:rPr>
          <w:szCs w:val="24"/>
        </w:rPr>
        <w:t xml:space="preserve">Jeigu asmenys ir šeimos, </w:t>
      </w:r>
      <w:r w:rsidR="00A239AC" w:rsidRPr="0040787D">
        <w:rPr>
          <w:bCs/>
          <w:szCs w:val="24"/>
        </w:rPr>
        <w:t>neįrašyti į Sąrašą</w:t>
      </w:r>
      <w:r w:rsidR="00A239AC" w:rsidRPr="0040787D">
        <w:rPr>
          <w:szCs w:val="24"/>
        </w:rPr>
        <w:t xml:space="preserve"> ir  atitinkantys Įstatymo 16 straipsnio 8 dalies nuostatas</w:t>
      </w:r>
      <w:r w:rsidR="00377E22" w:rsidRPr="0040787D">
        <w:rPr>
          <w:szCs w:val="24"/>
        </w:rPr>
        <w:t xml:space="preserve">, </w:t>
      </w:r>
      <w:r w:rsidR="00377E22" w:rsidRPr="0040787D">
        <w:rPr>
          <w:szCs w:val="24"/>
          <w:lang w:eastAsia="lt-LT"/>
        </w:rPr>
        <w:t xml:space="preserve">be svarbių priežasčių (sveikatos priežiūros įstaigos nustatyta ilgalaikė liga, nelaimingas atsitikimas, šeimos narių ar artimų giminaičių mirtis arba staiga susidariusi pavojinga jų gyvybei būklė) du kartus raštu neišreiškia sutikimo arba nesutikimo nuomotis </w:t>
      </w:r>
      <w:r w:rsidR="00377E22" w:rsidRPr="0040787D">
        <w:rPr>
          <w:szCs w:val="24"/>
        </w:rPr>
        <w:t xml:space="preserve">jiems siūlomą socialinį būstą, </w:t>
      </w:r>
      <w:r w:rsidR="00377E22" w:rsidRPr="0040787D">
        <w:rPr>
          <w:szCs w:val="24"/>
          <w:lang w:eastAsia="lt-LT"/>
        </w:rPr>
        <w:t>jų prašymas laikomas išnagrinėtu. Šie asmenys ir šeimos turi teisę pakartotinai teikti prašymą dėl būsto suteikimo ne eilės tvarka.</w:t>
      </w:r>
    </w:p>
    <w:p w:rsidR="00F66BD1" w:rsidRPr="00490BDB" w:rsidRDefault="00C3363E" w:rsidP="00E84FE8">
      <w:pPr>
        <w:tabs>
          <w:tab w:val="left" w:pos="720"/>
          <w:tab w:val="left" w:pos="5245"/>
        </w:tabs>
        <w:ind w:firstLine="709"/>
        <w:jc w:val="both"/>
        <w:rPr>
          <w:szCs w:val="24"/>
        </w:rPr>
      </w:pPr>
      <w:r w:rsidRPr="0040787D">
        <w:rPr>
          <w:rFonts w:eastAsia="Calibri"/>
          <w:szCs w:val="24"/>
        </w:rPr>
        <w:t xml:space="preserve">25. </w:t>
      </w:r>
      <w:r w:rsidR="00F66BD1" w:rsidRPr="0040787D">
        <w:rPr>
          <w:rFonts w:eastAsia="Calibri"/>
          <w:szCs w:val="24"/>
        </w:rPr>
        <w:t xml:space="preserve">Asmenų ir šeimų, </w:t>
      </w:r>
      <w:r w:rsidR="00A239AC" w:rsidRPr="0040787D">
        <w:rPr>
          <w:bCs/>
          <w:szCs w:val="24"/>
        </w:rPr>
        <w:t>neįrašytų į Sąrašą</w:t>
      </w:r>
      <w:r w:rsidR="00A239AC" w:rsidRPr="0040787D">
        <w:rPr>
          <w:szCs w:val="24"/>
        </w:rPr>
        <w:t xml:space="preserve"> ir atitinkančių Įstatymo 16 straipsnio 8 dalies nuostatas</w:t>
      </w:r>
      <w:r w:rsidR="00F66BD1" w:rsidRPr="0040787D">
        <w:rPr>
          <w:rFonts w:eastAsia="Calibri"/>
          <w:szCs w:val="24"/>
        </w:rPr>
        <w:t>, prašymus ir dokumentus nagrinėja</w:t>
      </w:r>
      <w:r w:rsidR="00F66BD1" w:rsidRPr="0040787D">
        <w:rPr>
          <w:rFonts w:eastAsia="Calibri"/>
          <w:b/>
          <w:szCs w:val="24"/>
        </w:rPr>
        <w:t xml:space="preserve"> </w:t>
      </w:r>
      <w:r w:rsidR="00F66BD1" w:rsidRPr="0040787D">
        <w:rPr>
          <w:szCs w:val="24"/>
          <w:shd w:val="clear" w:color="auto" w:fill="FFFFFF"/>
        </w:rPr>
        <w:t>Savivaldybės administracijos direktoriaus įsakymu sudaryta komisija (toliau – Komisija)</w:t>
      </w:r>
      <w:r w:rsidR="00F66BD1" w:rsidRPr="0040787D">
        <w:rPr>
          <w:rFonts w:eastAsia="Calibri"/>
          <w:bCs/>
          <w:szCs w:val="24"/>
        </w:rPr>
        <w:t xml:space="preserve">. </w:t>
      </w:r>
      <w:r w:rsidR="00F66BD1" w:rsidRPr="0040787D">
        <w:rPr>
          <w:rFonts w:eastAsia="Calibri"/>
          <w:color w:val="000000"/>
          <w:szCs w:val="24"/>
        </w:rPr>
        <w:t xml:space="preserve">Komisija turi teisę į komisijos posėdžius kviesti </w:t>
      </w:r>
      <w:r w:rsidR="00AC500F">
        <w:rPr>
          <w:rFonts w:eastAsia="Calibri"/>
          <w:color w:val="000000"/>
          <w:szCs w:val="24"/>
        </w:rPr>
        <w:t xml:space="preserve">atitinkamų seniūnijų </w:t>
      </w:r>
      <w:r w:rsidR="00F66BD1" w:rsidRPr="0040787D">
        <w:rPr>
          <w:rFonts w:eastAsia="Calibri"/>
          <w:color w:val="000000"/>
          <w:szCs w:val="24"/>
        </w:rPr>
        <w:t xml:space="preserve">seniūnus. Seniūnai </w:t>
      </w:r>
      <w:r w:rsidR="00F66BD1" w:rsidRPr="0040787D">
        <w:rPr>
          <w:rFonts w:eastAsia="Calibri"/>
          <w:szCs w:val="24"/>
        </w:rPr>
        <w:t xml:space="preserve">pateikia </w:t>
      </w:r>
      <w:r w:rsidR="00AC500F">
        <w:rPr>
          <w:rFonts w:eastAsia="Calibri"/>
          <w:szCs w:val="24"/>
        </w:rPr>
        <w:t>rekomendaciją (raštu)</w:t>
      </w:r>
      <w:r w:rsidR="00F66BD1" w:rsidRPr="0040787D">
        <w:rPr>
          <w:rFonts w:eastAsia="Calibri"/>
          <w:szCs w:val="24"/>
        </w:rPr>
        <w:t xml:space="preserve">, </w:t>
      </w:r>
      <w:r w:rsidR="00AC500F">
        <w:rPr>
          <w:rFonts w:eastAsia="Calibri"/>
          <w:szCs w:val="24"/>
        </w:rPr>
        <w:t>kurioje nurodo priežastis</w:t>
      </w:r>
      <w:r w:rsidR="00A85E05">
        <w:rPr>
          <w:rFonts w:eastAsia="Calibri"/>
          <w:szCs w:val="24"/>
        </w:rPr>
        <w:t>,</w:t>
      </w:r>
      <w:r w:rsidR="00AC500F">
        <w:rPr>
          <w:rFonts w:eastAsia="Calibri"/>
          <w:szCs w:val="24"/>
        </w:rPr>
        <w:t xml:space="preserve"> dėl kurių</w:t>
      </w:r>
      <w:r w:rsidR="00AC500F" w:rsidRPr="0040787D">
        <w:rPr>
          <w:rFonts w:eastAsia="Calibri"/>
          <w:szCs w:val="24"/>
        </w:rPr>
        <w:t xml:space="preserve"> </w:t>
      </w:r>
      <w:r w:rsidR="00F66BD1" w:rsidRPr="0040787D">
        <w:rPr>
          <w:rFonts w:eastAsia="Calibri"/>
          <w:szCs w:val="24"/>
        </w:rPr>
        <w:t>šeimai ar asmeniui reikia išnuomoti socialinį būstą ne eilės tvarka.</w:t>
      </w:r>
      <w:r w:rsidR="00AC500F">
        <w:rPr>
          <w:rFonts w:eastAsia="Calibri"/>
          <w:szCs w:val="24"/>
        </w:rPr>
        <w:t xml:space="preserve"> </w:t>
      </w:r>
      <w:r w:rsidR="00AC500F" w:rsidRPr="00490BDB">
        <w:rPr>
          <w:rFonts w:eastAsia="Calibri"/>
          <w:szCs w:val="24"/>
        </w:rPr>
        <w:t>Komisijos priimamos išvados yra rekomendacinio pobūdžio.</w:t>
      </w:r>
    </w:p>
    <w:p w:rsidR="00253BAA" w:rsidRPr="00490BDB" w:rsidRDefault="00F66BD1" w:rsidP="00E84FE8">
      <w:pPr>
        <w:tabs>
          <w:tab w:val="left" w:pos="720"/>
          <w:tab w:val="left" w:pos="1276"/>
          <w:tab w:val="left" w:pos="1701"/>
        </w:tabs>
        <w:jc w:val="both"/>
        <w:rPr>
          <w:rFonts w:eastAsia="Calibri"/>
          <w:szCs w:val="24"/>
        </w:rPr>
      </w:pPr>
      <w:r w:rsidRPr="00490BDB">
        <w:rPr>
          <w:rFonts w:eastAsia="Calibri"/>
          <w:szCs w:val="24"/>
        </w:rPr>
        <w:tab/>
      </w:r>
      <w:r w:rsidR="00C3363E" w:rsidRPr="00490BDB">
        <w:rPr>
          <w:rFonts w:eastAsia="Calibri"/>
          <w:szCs w:val="24"/>
        </w:rPr>
        <w:t xml:space="preserve">26. </w:t>
      </w:r>
      <w:r w:rsidRPr="00490BDB">
        <w:rPr>
          <w:rFonts w:eastAsia="Calibri"/>
          <w:szCs w:val="24"/>
        </w:rPr>
        <w:t xml:space="preserve">Sprendimą dėl socialinio būsto nuomos </w:t>
      </w:r>
      <w:r w:rsidR="00C3363E" w:rsidRPr="00490BDB">
        <w:rPr>
          <w:szCs w:val="24"/>
        </w:rPr>
        <w:t xml:space="preserve">asmenims ir šeimoms, </w:t>
      </w:r>
      <w:r w:rsidR="00C3363E" w:rsidRPr="00490BDB">
        <w:rPr>
          <w:bCs/>
          <w:szCs w:val="24"/>
        </w:rPr>
        <w:t>neįrašytiems į Sąrašą</w:t>
      </w:r>
      <w:r w:rsidR="00C3363E" w:rsidRPr="00490BDB">
        <w:rPr>
          <w:szCs w:val="24"/>
        </w:rPr>
        <w:t xml:space="preserve"> ir  atitinkantiems Įstatymo 16 straipsnio 8 dalies nuostatas,</w:t>
      </w:r>
      <w:r w:rsidR="00C3363E" w:rsidRPr="00490BDB">
        <w:rPr>
          <w:rFonts w:eastAsia="Calibri"/>
          <w:szCs w:val="24"/>
        </w:rPr>
        <w:t xml:space="preserve"> </w:t>
      </w:r>
      <w:r w:rsidRPr="00490BDB">
        <w:rPr>
          <w:rFonts w:eastAsia="Calibri"/>
          <w:szCs w:val="24"/>
        </w:rPr>
        <w:t xml:space="preserve">priima Savivaldybės administracijos direktorius, atsižvelgdamas į Komisijos išvadas. </w:t>
      </w:r>
      <w:r w:rsidR="000A4C32" w:rsidRPr="00490BDB">
        <w:rPr>
          <w:rFonts w:eastAsia="Calibri"/>
          <w:szCs w:val="24"/>
        </w:rPr>
        <w:t>Asmuo ar šeima prašyme nurodytu būdu informuojamas apie priimtą sprendimą ir socialinio būsto nuomos sutarties sudarymo galimybes.</w:t>
      </w:r>
    </w:p>
    <w:p w:rsidR="00C3363E" w:rsidRPr="00490BDB" w:rsidRDefault="00253BAA" w:rsidP="00E84FE8">
      <w:pPr>
        <w:tabs>
          <w:tab w:val="left" w:pos="720"/>
          <w:tab w:val="left" w:pos="1276"/>
          <w:tab w:val="left" w:pos="1701"/>
        </w:tabs>
        <w:jc w:val="both"/>
        <w:rPr>
          <w:szCs w:val="24"/>
          <w:lang w:eastAsia="lt-LT"/>
        </w:rPr>
      </w:pPr>
      <w:r w:rsidRPr="00490BDB">
        <w:rPr>
          <w:rFonts w:eastAsia="Calibri"/>
          <w:szCs w:val="24"/>
        </w:rPr>
        <w:tab/>
      </w:r>
      <w:r w:rsidR="00C3363E" w:rsidRPr="00490BDB">
        <w:rPr>
          <w:rFonts w:eastAsia="Calibri"/>
          <w:szCs w:val="24"/>
        </w:rPr>
        <w:t xml:space="preserve">27. </w:t>
      </w:r>
      <w:r w:rsidR="00FF24F2" w:rsidRPr="00490BDB">
        <w:rPr>
          <w:rFonts w:eastAsia="Calibri"/>
          <w:szCs w:val="24"/>
        </w:rPr>
        <w:t>P</w:t>
      </w:r>
      <w:r w:rsidR="00C3363E" w:rsidRPr="00490BDB">
        <w:rPr>
          <w:bCs/>
          <w:szCs w:val="24"/>
        </w:rPr>
        <w:t>riėmus sprendimą dėl socialinio būsto nuomos</w:t>
      </w:r>
      <w:r w:rsidR="00C3363E" w:rsidRPr="00490BDB">
        <w:rPr>
          <w:szCs w:val="24"/>
        </w:rPr>
        <w:t xml:space="preserve"> </w:t>
      </w:r>
      <w:bookmarkStart w:id="6" w:name="_Hlk31203973"/>
      <w:r w:rsidR="0006168E" w:rsidRPr="00490BDB">
        <w:rPr>
          <w:szCs w:val="24"/>
        </w:rPr>
        <w:t xml:space="preserve">asmenims ir šeimoms, </w:t>
      </w:r>
      <w:r w:rsidR="0006168E" w:rsidRPr="00490BDB">
        <w:rPr>
          <w:bCs/>
          <w:szCs w:val="24"/>
        </w:rPr>
        <w:t>neįrašytiems į Sąrašą</w:t>
      </w:r>
      <w:r w:rsidR="0006168E" w:rsidRPr="00490BDB">
        <w:rPr>
          <w:szCs w:val="24"/>
        </w:rPr>
        <w:t xml:space="preserve"> ir  atitinkantiems Įstatymo 16 straipsnio 8 dalies nuostatas, </w:t>
      </w:r>
      <w:bookmarkEnd w:id="6"/>
      <w:r w:rsidR="00C3363E" w:rsidRPr="00490BDB">
        <w:rPr>
          <w:szCs w:val="24"/>
          <w:lang w:eastAsia="lt-LT"/>
        </w:rPr>
        <w:t>Savivaldybės būstus administruojanti įmonė</w:t>
      </w:r>
      <w:r w:rsidR="00C3363E" w:rsidRPr="00490BDB">
        <w:rPr>
          <w:bCs/>
          <w:szCs w:val="24"/>
        </w:rPr>
        <w:t xml:space="preserve"> sudaro su nuomininku Savivaldybės socialinio būsto nuomos sutartį. </w:t>
      </w:r>
      <w:r w:rsidR="00C3363E" w:rsidRPr="00490BDB">
        <w:rPr>
          <w:rFonts w:eastAsia="SimSun" w:cs="Mangal"/>
          <w:szCs w:val="24"/>
          <w:lang w:eastAsia="hi-IN" w:bidi="hi-IN"/>
        </w:rPr>
        <w:t xml:space="preserve">Sutartį asmuo ar šeima </w:t>
      </w:r>
      <w:r w:rsidR="00C3363E" w:rsidRPr="00490BDB">
        <w:rPr>
          <w:rFonts w:eastAsia="Calibri"/>
          <w:szCs w:val="24"/>
        </w:rPr>
        <w:t xml:space="preserve">privalo pasirašyti per 15 darbo dienų nuo </w:t>
      </w:r>
      <w:r w:rsidR="000A4C32" w:rsidRPr="00490BDB">
        <w:rPr>
          <w:szCs w:val="24"/>
        </w:rPr>
        <w:t>informacijos apie priimtą sprendimą gavimo dienos</w:t>
      </w:r>
      <w:r w:rsidR="00C3363E" w:rsidRPr="00490BDB">
        <w:rPr>
          <w:szCs w:val="24"/>
        </w:rPr>
        <w:t>.</w:t>
      </w:r>
      <w:r w:rsidR="00F66BD1" w:rsidRPr="00490BDB">
        <w:rPr>
          <w:rFonts w:eastAsia="Calibri"/>
          <w:szCs w:val="24"/>
        </w:rPr>
        <w:t xml:space="preserve"> </w:t>
      </w:r>
    </w:p>
    <w:p w:rsidR="00F66BD1" w:rsidRPr="00490BDB" w:rsidRDefault="00C3363E" w:rsidP="00E84FE8">
      <w:pPr>
        <w:tabs>
          <w:tab w:val="left" w:pos="720"/>
          <w:tab w:val="left" w:pos="1276"/>
          <w:tab w:val="left" w:pos="1701"/>
        </w:tabs>
        <w:jc w:val="both"/>
        <w:rPr>
          <w:szCs w:val="24"/>
          <w:shd w:val="clear" w:color="auto" w:fill="FFFFFF"/>
        </w:rPr>
      </w:pPr>
      <w:r w:rsidRPr="00490BDB">
        <w:rPr>
          <w:rFonts w:eastAsia="Calibri"/>
          <w:szCs w:val="24"/>
        </w:rPr>
        <w:tab/>
        <w:t xml:space="preserve">28. </w:t>
      </w:r>
      <w:r w:rsidR="00F66BD1" w:rsidRPr="00490BDB">
        <w:rPr>
          <w:rFonts w:eastAsia="Calibri"/>
          <w:color w:val="000000"/>
          <w:szCs w:val="24"/>
        </w:rPr>
        <w:t xml:space="preserve">Asmenims ir šeimoms, netekusiems būsto Įstatymo 16 straipsnio 8 dalies 1 punkte nurodytais atvejais, išnuomojamas socialinis būstas ir sudaroma terminuota, ne ilgiau kaip dvejiems metams, nuomos sutartis. </w:t>
      </w:r>
      <w:r w:rsidR="00F66BD1" w:rsidRPr="00490BDB">
        <w:rPr>
          <w:szCs w:val="24"/>
        </w:rPr>
        <w:t>Terminuota socialinio būsto nuomos sutartis gali būti pratęsiama jeigu neišnyko priežastys, dėl kurių būstas išnuomotas.</w:t>
      </w:r>
    </w:p>
    <w:p w:rsidR="00612E43" w:rsidRPr="0040787D" w:rsidRDefault="0006168E" w:rsidP="00E84FE8">
      <w:pPr>
        <w:tabs>
          <w:tab w:val="left" w:pos="720"/>
          <w:tab w:val="left" w:pos="5245"/>
        </w:tabs>
        <w:ind w:firstLine="709"/>
        <w:jc w:val="both"/>
        <w:rPr>
          <w:szCs w:val="24"/>
        </w:rPr>
      </w:pPr>
      <w:r w:rsidRPr="00490BDB">
        <w:rPr>
          <w:szCs w:val="24"/>
        </w:rPr>
        <w:t>29</w:t>
      </w:r>
      <w:r w:rsidR="00612E43" w:rsidRPr="00490BDB">
        <w:rPr>
          <w:szCs w:val="24"/>
        </w:rPr>
        <w:t xml:space="preserve">. Informacija apie </w:t>
      </w:r>
      <w:r w:rsidR="00AC500F" w:rsidRPr="00490BDB">
        <w:rPr>
          <w:szCs w:val="24"/>
        </w:rPr>
        <w:t>Tvarkos a</w:t>
      </w:r>
      <w:r w:rsidR="00865BD2" w:rsidRPr="00490BDB">
        <w:rPr>
          <w:szCs w:val="24"/>
        </w:rPr>
        <w:t xml:space="preserve">prašo </w:t>
      </w:r>
      <w:r w:rsidR="00A239AC" w:rsidRPr="00490BDB">
        <w:rPr>
          <w:szCs w:val="24"/>
        </w:rPr>
        <w:t>21</w:t>
      </w:r>
      <w:r w:rsidR="00865BD2" w:rsidRPr="00490BDB">
        <w:rPr>
          <w:szCs w:val="24"/>
        </w:rPr>
        <w:t xml:space="preserve"> dalyje</w:t>
      </w:r>
      <w:r w:rsidR="00AC500F" w:rsidRPr="00490BDB">
        <w:rPr>
          <w:szCs w:val="24"/>
        </w:rPr>
        <w:t xml:space="preserve"> </w:t>
      </w:r>
      <w:r w:rsidR="00612E43" w:rsidRPr="00490BDB">
        <w:rPr>
          <w:szCs w:val="24"/>
        </w:rPr>
        <w:t>numatytais atvejais išnuomotus</w:t>
      </w:r>
      <w:r w:rsidR="00612E43" w:rsidRPr="0040787D">
        <w:rPr>
          <w:szCs w:val="24"/>
        </w:rPr>
        <w:t xml:space="preserve"> būstus </w:t>
      </w:r>
      <w:r w:rsidR="003F6C30" w:rsidRPr="0040787D">
        <w:rPr>
          <w:rFonts w:eastAsia="Calibri"/>
          <w:szCs w:val="24"/>
        </w:rPr>
        <w:t xml:space="preserve">per 5 darbo dienas nuo Savivaldybės administracijos direktoriaus </w:t>
      </w:r>
      <w:r w:rsidR="00253BAA" w:rsidRPr="0040787D">
        <w:rPr>
          <w:rFonts w:eastAsia="Calibri"/>
          <w:szCs w:val="24"/>
        </w:rPr>
        <w:t>sprendimo</w:t>
      </w:r>
      <w:r w:rsidR="003F6C30" w:rsidRPr="0040787D">
        <w:rPr>
          <w:rFonts w:eastAsia="Calibri"/>
          <w:szCs w:val="24"/>
        </w:rPr>
        <w:t xml:space="preserve"> priėmimo dienos paskelbiama </w:t>
      </w:r>
      <w:r w:rsidR="002B5388" w:rsidRPr="0040787D">
        <w:rPr>
          <w:rFonts w:eastAsia="Calibri"/>
          <w:szCs w:val="24"/>
        </w:rPr>
        <w:t>S</w:t>
      </w:r>
      <w:r w:rsidR="003F6C30" w:rsidRPr="0040787D">
        <w:rPr>
          <w:rFonts w:eastAsia="Calibri"/>
          <w:szCs w:val="24"/>
        </w:rPr>
        <w:t xml:space="preserve">avivaldybės interneto svetainėje </w:t>
      </w:r>
      <w:r w:rsidR="003F6C30" w:rsidRPr="0040787D">
        <w:rPr>
          <w:rFonts w:eastAsia="Calibri"/>
          <w:color w:val="000000"/>
          <w:szCs w:val="24"/>
        </w:rPr>
        <w:t>(</w:t>
      </w:r>
      <w:r w:rsidR="003F6C30" w:rsidRPr="0040787D">
        <w:rPr>
          <w:rFonts w:eastAsia="Calibri"/>
          <w:color w:val="000000"/>
          <w:szCs w:val="24"/>
          <w:u w:val="single"/>
        </w:rPr>
        <w:t>www.</w:t>
      </w:r>
      <w:r w:rsidR="00AD7388" w:rsidRPr="0040787D">
        <w:rPr>
          <w:rFonts w:eastAsia="Calibri"/>
          <w:color w:val="000000"/>
          <w:szCs w:val="24"/>
          <w:u w:val="single"/>
        </w:rPr>
        <w:t>pasvalys</w:t>
      </w:r>
      <w:r w:rsidR="003F6C30" w:rsidRPr="0040787D">
        <w:rPr>
          <w:rFonts w:eastAsia="Calibri"/>
          <w:color w:val="000000"/>
          <w:szCs w:val="24"/>
          <w:u w:val="single"/>
        </w:rPr>
        <w:t>.lt</w:t>
      </w:r>
      <w:r w:rsidR="003F6C30" w:rsidRPr="0040787D">
        <w:rPr>
          <w:rFonts w:eastAsia="Calibri"/>
          <w:szCs w:val="24"/>
        </w:rPr>
        <w:t>)</w:t>
      </w:r>
      <w:r w:rsidR="003F6C30" w:rsidRPr="0040787D">
        <w:rPr>
          <w:szCs w:val="24"/>
          <w:lang w:eastAsia="lt-LT"/>
        </w:rPr>
        <w:t xml:space="preserve"> nurodant išnuomoto būsto adresą, naudingąjį plotą, kambarių skaičių</w:t>
      </w:r>
      <w:r w:rsidR="00BC46B8" w:rsidRPr="0040787D">
        <w:rPr>
          <w:szCs w:val="24"/>
          <w:lang w:eastAsia="lt-LT"/>
        </w:rPr>
        <w:t>.</w:t>
      </w:r>
    </w:p>
    <w:p w:rsidR="00C82E3D" w:rsidRPr="0040787D" w:rsidRDefault="00C82E3D" w:rsidP="00E84FE8">
      <w:pPr>
        <w:tabs>
          <w:tab w:val="left" w:pos="720"/>
          <w:tab w:val="left" w:pos="5245"/>
        </w:tabs>
        <w:ind w:firstLine="709"/>
        <w:jc w:val="both"/>
        <w:rPr>
          <w:rFonts w:eastAsia="Calibri"/>
          <w:szCs w:val="24"/>
          <w:shd w:val="clear" w:color="auto" w:fill="FFFFFF"/>
        </w:rPr>
      </w:pPr>
      <w:r w:rsidRPr="0040787D">
        <w:rPr>
          <w:rFonts w:eastAsia="Calibri"/>
          <w:szCs w:val="24"/>
          <w:shd w:val="clear" w:color="auto" w:fill="FFFFFF"/>
        </w:rPr>
        <w:t>3</w:t>
      </w:r>
      <w:r w:rsidR="0006168E" w:rsidRPr="0040787D">
        <w:rPr>
          <w:rFonts w:eastAsia="Calibri"/>
          <w:szCs w:val="24"/>
          <w:shd w:val="clear" w:color="auto" w:fill="FFFFFF"/>
        </w:rPr>
        <w:t>0</w:t>
      </w:r>
      <w:r w:rsidRPr="0040787D">
        <w:rPr>
          <w:rFonts w:eastAsia="Calibri"/>
          <w:szCs w:val="24"/>
          <w:shd w:val="clear" w:color="auto" w:fill="FFFFFF"/>
        </w:rPr>
        <w:t>. Socialinio būsto nuomininkas, gavęs kartu su juo gyvenančių ir bendrą ūkį vedančių pilnamečių šeimos narių, įskaitant laikinai išvykusius, rašytinį sutikimą gali:</w:t>
      </w:r>
    </w:p>
    <w:p w:rsidR="00C82E3D" w:rsidRPr="0040787D" w:rsidRDefault="00C82E3D" w:rsidP="00E84FE8">
      <w:pPr>
        <w:tabs>
          <w:tab w:val="left" w:pos="720"/>
          <w:tab w:val="left" w:pos="5245"/>
        </w:tabs>
        <w:ind w:firstLine="709"/>
        <w:jc w:val="both"/>
        <w:rPr>
          <w:rFonts w:eastAsia="Calibri"/>
          <w:szCs w:val="24"/>
          <w:shd w:val="clear" w:color="auto" w:fill="FFFFFF"/>
        </w:rPr>
      </w:pPr>
      <w:r w:rsidRPr="0040787D">
        <w:rPr>
          <w:rFonts w:eastAsia="Calibri"/>
          <w:szCs w:val="24"/>
          <w:shd w:val="clear" w:color="auto" w:fill="FFFFFF"/>
        </w:rPr>
        <w:t>3</w:t>
      </w:r>
      <w:r w:rsidR="0006168E" w:rsidRPr="0040787D">
        <w:rPr>
          <w:rFonts w:eastAsia="Calibri"/>
          <w:szCs w:val="24"/>
          <w:shd w:val="clear" w:color="auto" w:fill="FFFFFF"/>
        </w:rPr>
        <w:t>0</w:t>
      </w:r>
      <w:r w:rsidRPr="0040787D">
        <w:rPr>
          <w:rFonts w:eastAsia="Calibri"/>
          <w:szCs w:val="24"/>
          <w:shd w:val="clear" w:color="auto" w:fill="FFFFFF"/>
        </w:rPr>
        <w:t>.1. prašyti, kad jam būtų išnuomotos mažesnio ploto laisvos gyvenamosios patalpos;</w:t>
      </w:r>
    </w:p>
    <w:p w:rsidR="00C82E3D" w:rsidRPr="0040787D" w:rsidRDefault="00C82E3D" w:rsidP="00E84FE8">
      <w:pPr>
        <w:tabs>
          <w:tab w:val="left" w:pos="720"/>
          <w:tab w:val="left" w:pos="5245"/>
        </w:tabs>
        <w:ind w:firstLine="709"/>
        <w:jc w:val="both"/>
        <w:rPr>
          <w:rFonts w:eastAsia="Calibri"/>
          <w:szCs w:val="24"/>
          <w:shd w:val="clear" w:color="auto" w:fill="FFFFFF"/>
        </w:rPr>
      </w:pPr>
      <w:r w:rsidRPr="0040787D">
        <w:rPr>
          <w:rFonts w:eastAsia="Calibri"/>
          <w:szCs w:val="24"/>
          <w:shd w:val="clear" w:color="auto" w:fill="FFFFFF"/>
        </w:rPr>
        <w:t>3</w:t>
      </w:r>
      <w:r w:rsidR="0006168E" w:rsidRPr="0040787D">
        <w:rPr>
          <w:rFonts w:eastAsia="Calibri"/>
          <w:szCs w:val="24"/>
          <w:shd w:val="clear" w:color="auto" w:fill="FFFFFF"/>
        </w:rPr>
        <w:t>0</w:t>
      </w:r>
      <w:r w:rsidRPr="0040787D">
        <w:rPr>
          <w:rFonts w:eastAsia="Calibri"/>
          <w:szCs w:val="24"/>
          <w:shd w:val="clear" w:color="auto" w:fill="FFFFFF"/>
        </w:rPr>
        <w:t xml:space="preserve">.2. </w:t>
      </w:r>
      <w:r w:rsidR="00E9365F" w:rsidRPr="0040787D">
        <w:rPr>
          <w:rFonts w:eastAsia="Calibri"/>
          <w:szCs w:val="24"/>
          <w:shd w:val="clear" w:color="auto" w:fill="FFFFFF"/>
        </w:rPr>
        <w:t>prašyti vietoj socialinio būsto su patogumais suteikti socialinį būst</w:t>
      </w:r>
      <w:r w:rsidR="009A4ACF" w:rsidRPr="0040787D">
        <w:rPr>
          <w:rFonts w:eastAsia="Calibri"/>
          <w:szCs w:val="24"/>
          <w:shd w:val="clear" w:color="auto" w:fill="FFFFFF"/>
        </w:rPr>
        <w:t>ą</w:t>
      </w:r>
      <w:r w:rsidR="00E9365F" w:rsidRPr="0040787D">
        <w:rPr>
          <w:rFonts w:eastAsia="Calibri"/>
          <w:szCs w:val="24"/>
          <w:shd w:val="clear" w:color="auto" w:fill="FFFFFF"/>
        </w:rPr>
        <w:t xml:space="preserve"> be patogumų</w:t>
      </w:r>
      <w:r w:rsidRPr="0040787D">
        <w:rPr>
          <w:rFonts w:eastAsia="Calibri"/>
          <w:szCs w:val="24"/>
          <w:shd w:val="clear" w:color="auto" w:fill="FFFFFF"/>
        </w:rPr>
        <w:t>;</w:t>
      </w:r>
    </w:p>
    <w:p w:rsidR="00C82E3D" w:rsidRPr="0040787D" w:rsidRDefault="00C82E3D" w:rsidP="00E84FE8">
      <w:pPr>
        <w:tabs>
          <w:tab w:val="left" w:pos="720"/>
          <w:tab w:val="left" w:pos="5245"/>
        </w:tabs>
        <w:ind w:firstLine="709"/>
        <w:jc w:val="both"/>
        <w:rPr>
          <w:rFonts w:eastAsia="Calibri"/>
          <w:szCs w:val="24"/>
          <w:shd w:val="clear" w:color="auto" w:fill="FFFFFF"/>
        </w:rPr>
      </w:pPr>
      <w:r w:rsidRPr="0040787D">
        <w:rPr>
          <w:rFonts w:eastAsia="Calibri"/>
          <w:szCs w:val="24"/>
          <w:shd w:val="clear" w:color="auto" w:fill="FFFFFF"/>
        </w:rPr>
        <w:t>3</w:t>
      </w:r>
      <w:r w:rsidR="0006168E" w:rsidRPr="0040787D">
        <w:rPr>
          <w:rFonts w:eastAsia="Calibri"/>
          <w:szCs w:val="24"/>
          <w:shd w:val="clear" w:color="auto" w:fill="FFFFFF"/>
        </w:rPr>
        <w:t>0</w:t>
      </w:r>
      <w:r w:rsidRPr="0040787D">
        <w:rPr>
          <w:rFonts w:eastAsia="Calibri"/>
          <w:szCs w:val="24"/>
          <w:shd w:val="clear" w:color="auto" w:fill="FFFFFF"/>
        </w:rPr>
        <w:t xml:space="preserve">.3. nuomotojui sutikus keistis nuomojama gyvenamąja patalpa su kitu socialinio būsto nuomininku. </w:t>
      </w:r>
    </w:p>
    <w:p w:rsidR="00C82E3D" w:rsidRPr="0040787D" w:rsidRDefault="00C82E3D" w:rsidP="00E84FE8">
      <w:pPr>
        <w:tabs>
          <w:tab w:val="left" w:pos="720"/>
          <w:tab w:val="left" w:pos="5245"/>
        </w:tabs>
        <w:ind w:firstLine="709"/>
        <w:jc w:val="both"/>
        <w:rPr>
          <w:szCs w:val="24"/>
          <w:lang w:eastAsia="lt-LT"/>
        </w:rPr>
      </w:pPr>
      <w:r w:rsidRPr="0040787D">
        <w:rPr>
          <w:rFonts w:eastAsia="Calibri"/>
          <w:szCs w:val="24"/>
          <w:shd w:val="clear" w:color="auto" w:fill="FFFFFF"/>
        </w:rPr>
        <w:lastRenderedPageBreak/>
        <w:t>3</w:t>
      </w:r>
      <w:r w:rsidR="0006168E" w:rsidRPr="0040787D">
        <w:rPr>
          <w:rFonts w:eastAsia="Calibri"/>
          <w:szCs w:val="24"/>
          <w:shd w:val="clear" w:color="auto" w:fill="FFFFFF"/>
        </w:rPr>
        <w:t>1</w:t>
      </w:r>
      <w:r w:rsidRPr="0040787D">
        <w:rPr>
          <w:rFonts w:eastAsia="Calibri"/>
          <w:szCs w:val="24"/>
          <w:shd w:val="clear" w:color="auto" w:fill="FFFFFF"/>
        </w:rPr>
        <w:t xml:space="preserve">. Atlaisvintą socialinį būstą pirmumo teise siūloma išsinuomoti socialinio būsto nuomininkams, iškeliamiems iš netikslingų remontuoti, netinkamų gyventi ir pripažintų avarinės būklės patalpų. Suteikiama kita tinkamai įrengta, ne mažesnio ploto negu numatyta Įstatymo 15 straipsnyje, bei ne mažesnė nei anksčiau turėta (pagal faktą) sanitarinius bei techninius reikalavimus atitinkanti gyvenamoji patalpa. </w:t>
      </w:r>
      <w:r w:rsidRPr="0040787D">
        <w:rPr>
          <w:szCs w:val="24"/>
          <w:lang w:eastAsia="lt-LT"/>
        </w:rPr>
        <w:t>Mažesnio ploto gyvenamosios patalpos nuomojamos socialinio būsto nuomininkui sutikus.</w:t>
      </w:r>
    </w:p>
    <w:p w:rsidR="00464A97" w:rsidRPr="0040787D" w:rsidRDefault="0006168E" w:rsidP="00E84FE8">
      <w:pPr>
        <w:tabs>
          <w:tab w:val="left" w:pos="720"/>
          <w:tab w:val="left" w:pos="5245"/>
        </w:tabs>
        <w:ind w:firstLine="709"/>
        <w:jc w:val="both"/>
        <w:rPr>
          <w:rFonts w:eastAsia="Calibri"/>
          <w:szCs w:val="24"/>
          <w:shd w:val="clear" w:color="auto" w:fill="FFFFFF"/>
        </w:rPr>
      </w:pPr>
      <w:r w:rsidRPr="0040787D">
        <w:rPr>
          <w:szCs w:val="24"/>
          <w:lang w:eastAsia="lt-LT"/>
        </w:rPr>
        <w:t>32</w:t>
      </w:r>
      <w:r w:rsidR="00C82E3D" w:rsidRPr="0040787D">
        <w:rPr>
          <w:szCs w:val="24"/>
          <w:lang w:eastAsia="lt-LT"/>
        </w:rPr>
        <w:t>. Socialinio būsto nuomininkai, du kartus atsisakę persikelti į</w:t>
      </w:r>
      <w:r w:rsidR="00B62C6F">
        <w:rPr>
          <w:szCs w:val="24"/>
          <w:lang w:eastAsia="lt-LT"/>
        </w:rPr>
        <w:t xml:space="preserve"> Tvarkos a</w:t>
      </w:r>
      <w:r w:rsidR="00C82E3D" w:rsidRPr="0040787D">
        <w:rPr>
          <w:szCs w:val="24"/>
          <w:lang w:eastAsia="lt-LT"/>
        </w:rPr>
        <w:t xml:space="preserve">prašo </w:t>
      </w:r>
      <w:r w:rsidR="00BD2190">
        <w:rPr>
          <w:szCs w:val="24"/>
          <w:lang w:eastAsia="lt-LT"/>
        </w:rPr>
        <w:t>31</w:t>
      </w:r>
      <w:r w:rsidR="00C82E3D" w:rsidRPr="0040787D">
        <w:rPr>
          <w:szCs w:val="24"/>
          <w:lang w:eastAsia="lt-LT"/>
        </w:rPr>
        <w:t xml:space="preserve"> punkte siūlomą socialinį būstą, </w:t>
      </w:r>
      <w:r w:rsidR="00C82E3D" w:rsidRPr="0040787D">
        <w:rPr>
          <w:rFonts w:eastAsia="Calibri"/>
          <w:szCs w:val="24"/>
          <w:shd w:val="clear" w:color="auto" w:fill="FFFFFF"/>
        </w:rPr>
        <w:t xml:space="preserve">iš netikslingų remontuoti, netinkamų gyventi ir pripažintų avarinės būklės patalpų iškeldinami teismo tvarka. </w:t>
      </w:r>
    </w:p>
    <w:p w:rsidR="002B5388" w:rsidRPr="0040787D" w:rsidRDefault="0006168E" w:rsidP="00E84FE8">
      <w:pPr>
        <w:tabs>
          <w:tab w:val="left" w:pos="720"/>
          <w:tab w:val="left" w:pos="5245"/>
        </w:tabs>
        <w:ind w:firstLine="709"/>
        <w:jc w:val="both"/>
        <w:rPr>
          <w:szCs w:val="24"/>
        </w:rPr>
      </w:pPr>
      <w:r w:rsidRPr="0040787D">
        <w:rPr>
          <w:szCs w:val="24"/>
        </w:rPr>
        <w:t>33</w:t>
      </w:r>
      <w:r w:rsidR="002B5388" w:rsidRPr="0040787D">
        <w:rPr>
          <w:szCs w:val="24"/>
        </w:rPr>
        <w:t xml:space="preserve">. Asmenys ir šeimos, iki 2002 m. gruodžio 31 d. išsinuomoję Savivaldybės gyvenamąsias patalpas pagal Lietuvos Respublikos gyventojų apsirūpinimo gyvenamosiomis patalpomis įstatymą, </w:t>
      </w:r>
      <w:r w:rsidR="002B5388" w:rsidRPr="0040787D">
        <w:rPr>
          <w:szCs w:val="24"/>
          <w:lang w:eastAsia="lt-LT"/>
        </w:rPr>
        <w:t>gali kreiptis į Savivaldybės administraciją su prašymu dėl nuomos sąlygų pakeitimo ir būstą nuomoti socialinio būsto nuomos sąlygomis</w:t>
      </w:r>
      <w:r w:rsidR="002B5388" w:rsidRPr="0040787D">
        <w:rPr>
          <w:szCs w:val="24"/>
        </w:rPr>
        <w:t xml:space="preserve">, jeigu šie asmenys ir šeimos atitinka Įstatymo 9 straipsnio 1 dalyje nustatytus reikalavimus. Šiuo atveju sudaroma nauja socialinio būsto nuomos sutartis. Sudarius socialinio būsto nuomos sutartį, yra laikoma, kad asmuo ir šeima praranda teisę į nuomos santykius, atsiradusius iki 2002 m. gruodžio 31 d. pagal Lietuvos Respublikos gyventojų apsirūpinimo gyvenamosiomis patalpomis įstatymą. </w:t>
      </w:r>
      <w:r w:rsidR="007261EB" w:rsidRPr="0040787D">
        <w:rPr>
          <w:szCs w:val="24"/>
        </w:rPr>
        <w:t>Asmuo su prašymu pateikia sutikimą, jog, sudarius socialinio būsto nuomos sutartį, nuomos santykiai, galioję iki šios sutarties sudarymo, yra laikomi pasibaigusiais ir toks būstas negali būti parduodamas vadovaujantis Įstatymu</w:t>
      </w:r>
      <w:r w:rsidR="00386F4B">
        <w:rPr>
          <w:szCs w:val="24"/>
        </w:rPr>
        <w:t>.</w:t>
      </w:r>
    </w:p>
    <w:p w:rsidR="00956033" w:rsidRPr="0040787D" w:rsidRDefault="007261EB" w:rsidP="007261EB">
      <w:pPr>
        <w:tabs>
          <w:tab w:val="left" w:pos="720"/>
        </w:tabs>
        <w:jc w:val="both"/>
        <w:rPr>
          <w:rFonts w:eastAsia="Calibri"/>
          <w:szCs w:val="24"/>
          <w:shd w:val="clear" w:color="auto" w:fill="FFFFFF"/>
        </w:rPr>
      </w:pPr>
      <w:r w:rsidRPr="0040787D">
        <w:rPr>
          <w:szCs w:val="24"/>
        </w:rPr>
        <w:tab/>
      </w:r>
      <w:r w:rsidR="0006168E" w:rsidRPr="0040787D">
        <w:rPr>
          <w:rFonts w:eastAsia="Calibri"/>
          <w:szCs w:val="24"/>
          <w:shd w:val="clear" w:color="auto" w:fill="FFFFFF"/>
        </w:rPr>
        <w:t xml:space="preserve">34. </w:t>
      </w:r>
      <w:r w:rsidR="00956033" w:rsidRPr="0040787D">
        <w:rPr>
          <w:rFonts w:eastAsia="Calibri"/>
          <w:szCs w:val="24"/>
          <w:shd w:val="clear" w:color="auto" w:fill="FFFFFF"/>
        </w:rPr>
        <w:t>Savivaldybės socialinio būsto nuomos sutarties forma yra tvirtinama Savivaldybės administracijos direktoriaus įsakymu.</w:t>
      </w:r>
    </w:p>
    <w:p w:rsidR="00B03B30" w:rsidRPr="0040787D" w:rsidRDefault="0006168E" w:rsidP="00E84FE8">
      <w:pPr>
        <w:tabs>
          <w:tab w:val="left" w:pos="720"/>
        </w:tabs>
        <w:ind w:firstLine="720"/>
        <w:jc w:val="both"/>
        <w:rPr>
          <w:szCs w:val="24"/>
        </w:rPr>
      </w:pPr>
      <w:r w:rsidRPr="0040787D">
        <w:rPr>
          <w:rFonts w:eastAsia="Calibri"/>
          <w:szCs w:val="24"/>
          <w:shd w:val="clear" w:color="auto" w:fill="FFFFFF"/>
        </w:rPr>
        <w:t>35</w:t>
      </w:r>
      <w:r w:rsidR="00464A97" w:rsidRPr="0040787D">
        <w:rPr>
          <w:rFonts w:eastAsia="Calibri"/>
          <w:szCs w:val="24"/>
          <w:shd w:val="clear" w:color="auto" w:fill="FFFFFF"/>
        </w:rPr>
        <w:t xml:space="preserve">. </w:t>
      </w:r>
      <w:r w:rsidR="008A70F0" w:rsidRPr="0040787D">
        <w:rPr>
          <w:szCs w:val="24"/>
        </w:rPr>
        <w:t>S</w:t>
      </w:r>
      <w:r w:rsidR="00B03B30" w:rsidRPr="0040787D">
        <w:rPr>
          <w:szCs w:val="24"/>
        </w:rPr>
        <w:t xml:space="preserve">ocialinio būsto nuomos sutartys </w:t>
      </w:r>
      <w:r w:rsidR="003E175E" w:rsidRPr="0040787D">
        <w:rPr>
          <w:szCs w:val="24"/>
        </w:rPr>
        <w:t>sudaromos,</w:t>
      </w:r>
      <w:r w:rsidR="00B03B30" w:rsidRPr="0040787D">
        <w:rPr>
          <w:szCs w:val="24"/>
        </w:rPr>
        <w:t xml:space="preserve"> keičiamos ir nutraukiamos vadovaujantis Civiliniu kodeksu, Įstatymu, socialinio būsto nuomos sutartyse nurodytais pagrindais ir priimtais bei </w:t>
      </w:r>
      <w:r w:rsidR="00386F4B">
        <w:rPr>
          <w:szCs w:val="24"/>
        </w:rPr>
        <w:t>įsiteisėjusiais</w:t>
      </w:r>
      <w:r w:rsidR="00386F4B" w:rsidRPr="0040787D">
        <w:rPr>
          <w:szCs w:val="24"/>
        </w:rPr>
        <w:t xml:space="preserve"> </w:t>
      </w:r>
      <w:r w:rsidR="00B03B30" w:rsidRPr="0040787D">
        <w:rPr>
          <w:szCs w:val="24"/>
        </w:rPr>
        <w:t>teismų sprendimais.</w:t>
      </w:r>
    </w:p>
    <w:p w:rsidR="001B72F4" w:rsidRPr="0040787D" w:rsidRDefault="001B72F4" w:rsidP="00E84FE8">
      <w:pPr>
        <w:tabs>
          <w:tab w:val="left" w:pos="720"/>
        </w:tabs>
        <w:ind w:firstLine="720"/>
        <w:jc w:val="both"/>
        <w:rPr>
          <w:szCs w:val="24"/>
        </w:rPr>
      </w:pPr>
    </w:p>
    <w:p w:rsidR="001B72F4" w:rsidRPr="00E97B27" w:rsidRDefault="00077799" w:rsidP="00E84FE8">
      <w:pPr>
        <w:tabs>
          <w:tab w:val="left" w:pos="720"/>
        </w:tabs>
        <w:jc w:val="center"/>
        <w:rPr>
          <w:szCs w:val="24"/>
          <w:lang w:eastAsia="lt-LT"/>
        </w:rPr>
      </w:pPr>
      <w:r w:rsidRPr="0040787D">
        <w:rPr>
          <w:b/>
          <w:bCs/>
          <w:szCs w:val="24"/>
        </w:rPr>
        <w:t>III</w:t>
      </w:r>
      <w:r w:rsidR="001B72F4" w:rsidRPr="0040787D">
        <w:rPr>
          <w:b/>
          <w:bCs/>
          <w:szCs w:val="24"/>
        </w:rPr>
        <w:t xml:space="preserve"> SKYRIUS </w:t>
      </w:r>
    </w:p>
    <w:p w:rsidR="001B72F4" w:rsidRPr="0040787D" w:rsidRDefault="00077799" w:rsidP="00E84FE8">
      <w:pPr>
        <w:tabs>
          <w:tab w:val="left" w:pos="720"/>
        </w:tabs>
        <w:jc w:val="center"/>
        <w:rPr>
          <w:b/>
          <w:bCs/>
          <w:szCs w:val="24"/>
        </w:rPr>
      </w:pPr>
      <w:r w:rsidRPr="0040787D">
        <w:rPr>
          <w:b/>
          <w:bCs/>
          <w:szCs w:val="24"/>
        </w:rPr>
        <w:t xml:space="preserve">SAVIVALDYBĖS </w:t>
      </w:r>
      <w:r w:rsidR="001B72F4" w:rsidRPr="0040787D">
        <w:rPr>
          <w:b/>
          <w:bCs/>
          <w:szCs w:val="24"/>
        </w:rPr>
        <w:t xml:space="preserve">SOCIALINIO BŪSTO NUOMOS MOKESČIO SUMAŽINIMAS </w:t>
      </w:r>
    </w:p>
    <w:p w:rsidR="001B72F4" w:rsidRPr="0040787D" w:rsidRDefault="001B72F4" w:rsidP="00E84FE8">
      <w:pPr>
        <w:tabs>
          <w:tab w:val="left" w:pos="720"/>
        </w:tabs>
        <w:rPr>
          <w:szCs w:val="24"/>
        </w:rPr>
      </w:pPr>
    </w:p>
    <w:p w:rsidR="003C0CFC" w:rsidRPr="0040787D" w:rsidRDefault="00077799" w:rsidP="003C0CFC">
      <w:pPr>
        <w:tabs>
          <w:tab w:val="left" w:pos="720"/>
        </w:tabs>
        <w:ind w:firstLine="851"/>
        <w:jc w:val="both"/>
        <w:rPr>
          <w:szCs w:val="24"/>
          <w:lang w:eastAsia="lt-LT"/>
        </w:rPr>
      </w:pPr>
      <w:bookmarkStart w:id="7" w:name="_Hlk30686790"/>
      <w:r w:rsidRPr="0040787D">
        <w:rPr>
          <w:szCs w:val="24"/>
          <w:shd w:val="clear" w:color="auto" w:fill="FFFFFF"/>
          <w:lang w:eastAsia="lt-LT"/>
        </w:rPr>
        <w:t>36</w:t>
      </w:r>
      <w:r w:rsidR="001B72F4" w:rsidRPr="0040787D">
        <w:rPr>
          <w:szCs w:val="24"/>
          <w:shd w:val="clear" w:color="auto" w:fill="FFFFFF"/>
          <w:lang w:eastAsia="lt-LT"/>
        </w:rPr>
        <w:t xml:space="preserve">. Esant </w:t>
      </w:r>
      <w:r w:rsidR="001B72F4" w:rsidRPr="0040787D">
        <w:rPr>
          <w:szCs w:val="24"/>
          <w:lang w:eastAsia="lt-LT"/>
        </w:rPr>
        <w:t xml:space="preserve">asmens ar šeimos rašytiniam prašymui, Savivaldybės administracijos direktoriaus įsakymu </w:t>
      </w:r>
      <w:r w:rsidR="00CA7124" w:rsidRPr="0040787D">
        <w:rPr>
          <w:szCs w:val="24"/>
          <w:lang w:eastAsia="lt-LT"/>
        </w:rPr>
        <w:t>S</w:t>
      </w:r>
      <w:r w:rsidR="001B72F4" w:rsidRPr="0040787D">
        <w:rPr>
          <w:szCs w:val="24"/>
          <w:lang w:eastAsia="lt-LT"/>
        </w:rPr>
        <w:t>avivaldybės biudžeto sąskaita socialinio būsto nuomos mokestis mažinamas:</w:t>
      </w:r>
    </w:p>
    <w:p w:rsidR="003C0CFC" w:rsidRPr="0040787D" w:rsidRDefault="003C0CFC" w:rsidP="003C0CFC">
      <w:pPr>
        <w:tabs>
          <w:tab w:val="left" w:pos="720"/>
        </w:tabs>
        <w:ind w:firstLine="851"/>
        <w:jc w:val="both"/>
        <w:rPr>
          <w:bCs/>
          <w:szCs w:val="24"/>
        </w:rPr>
      </w:pPr>
      <w:r w:rsidRPr="0040787D">
        <w:rPr>
          <w:szCs w:val="24"/>
          <w:lang w:eastAsia="lt-LT"/>
        </w:rPr>
        <w:t xml:space="preserve">36.1. </w:t>
      </w:r>
      <w:r w:rsidR="006111D0" w:rsidRPr="0040787D">
        <w:rPr>
          <w:szCs w:val="24"/>
          <w:lang w:eastAsia="lt-LT"/>
        </w:rPr>
        <w:t>50 procentų, jeigu asmens (šeimos atveju – visų šeimos narių) vertinamos pajamos, tenkančios vienam asmeniui (šeimos atveju – vienam šeimos nariui) per mėnesį, neviršija 1,5 valstybės remiamų pajamų (toliau – VRP) dydžio</w:t>
      </w:r>
      <w:r w:rsidR="00024256">
        <w:rPr>
          <w:szCs w:val="24"/>
          <w:lang w:eastAsia="lt-LT"/>
        </w:rPr>
        <w:t xml:space="preserve">, </w:t>
      </w:r>
      <w:r w:rsidR="006111D0" w:rsidRPr="0040787D">
        <w:rPr>
          <w:szCs w:val="24"/>
          <w:lang w:eastAsia="lt-LT"/>
        </w:rPr>
        <w:t xml:space="preserve">per mėnesį, ribos. Ši nuostata </w:t>
      </w:r>
      <w:r w:rsidR="006111D0" w:rsidRPr="0040787D">
        <w:rPr>
          <w:bCs/>
          <w:szCs w:val="24"/>
        </w:rPr>
        <w:t xml:space="preserve">taikoma </w:t>
      </w:r>
      <w:r w:rsidR="001B24E5">
        <w:rPr>
          <w:color w:val="000000"/>
          <w:szCs w:val="24"/>
        </w:rPr>
        <w:t>šeimoms, auginančioms ir (ar) globojančioms tris ar daugiau vaikų iki 18 metų</w:t>
      </w:r>
      <w:r w:rsidR="006111D0" w:rsidRPr="0040787D">
        <w:rPr>
          <w:bCs/>
          <w:szCs w:val="24"/>
        </w:rPr>
        <w:t xml:space="preserve">, </w:t>
      </w:r>
      <w:r w:rsidR="001B24E5">
        <w:rPr>
          <w:color w:val="000000"/>
          <w:szCs w:val="24"/>
        </w:rPr>
        <w:t>neįgaliesiems (arba šeimoms, kuriose yra neįgaliųjų)</w:t>
      </w:r>
      <w:r w:rsidR="006111D0" w:rsidRPr="0040787D">
        <w:rPr>
          <w:bCs/>
          <w:szCs w:val="24"/>
        </w:rPr>
        <w:t xml:space="preserve"> ir </w:t>
      </w:r>
      <w:r w:rsidR="001B24E5">
        <w:rPr>
          <w:szCs w:val="24"/>
        </w:rPr>
        <w:t>asmenims, sulaukusiems senatvės pensijos amžiaus</w:t>
      </w:r>
      <w:r w:rsidRPr="0040787D">
        <w:rPr>
          <w:bCs/>
          <w:szCs w:val="24"/>
        </w:rPr>
        <w:t>;</w:t>
      </w:r>
    </w:p>
    <w:p w:rsidR="003C0CFC" w:rsidRPr="0040787D" w:rsidRDefault="003C0CFC" w:rsidP="003C0CFC">
      <w:pPr>
        <w:tabs>
          <w:tab w:val="left" w:pos="720"/>
        </w:tabs>
        <w:ind w:firstLine="851"/>
        <w:jc w:val="both"/>
        <w:rPr>
          <w:color w:val="FF0000"/>
          <w:szCs w:val="24"/>
          <w:lang w:eastAsia="lt-LT"/>
        </w:rPr>
      </w:pPr>
      <w:r w:rsidRPr="0040787D">
        <w:rPr>
          <w:szCs w:val="24"/>
          <w:lang w:eastAsia="lt-LT"/>
        </w:rPr>
        <w:t>36.2. 20 procentų, jeigu asmens (šeimos atveju – visų šeimos narių) vertinamos pajamos, tenkančios vienam asmeniui (šeimos atveju – vienam šeimos nariui) per mėnesį neviršija 1,5 VRP dydžio, ribos.</w:t>
      </w:r>
    </w:p>
    <w:bookmarkEnd w:id="7"/>
    <w:p w:rsidR="00BE1194" w:rsidRPr="0040787D" w:rsidRDefault="00CA7124" w:rsidP="00E84FE8">
      <w:pPr>
        <w:tabs>
          <w:tab w:val="left" w:pos="720"/>
        </w:tabs>
        <w:ind w:firstLine="851"/>
        <w:jc w:val="both"/>
        <w:rPr>
          <w:szCs w:val="24"/>
        </w:rPr>
      </w:pPr>
      <w:r w:rsidRPr="0040787D">
        <w:rPr>
          <w:szCs w:val="24"/>
          <w:lang w:eastAsia="lt-LT"/>
        </w:rPr>
        <w:t xml:space="preserve">37. </w:t>
      </w:r>
      <w:r w:rsidR="00BE1194" w:rsidRPr="0040787D">
        <w:rPr>
          <w:szCs w:val="24"/>
          <w:lang w:eastAsia="lt-LT"/>
        </w:rPr>
        <w:t xml:space="preserve">Socialinio būsto nuomininkams nuomos mokestis sumažinamas nuo mėnesio, einančio po </w:t>
      </w:r>
      <w:r w:rsidR="00BE1194" w:rsidRPr="0040787D">
        <w:rPr>
          <w:color w:val="000000"/>
          <w:szCs w:val="24"/>
        </w:rPr>
        <w:t>Savivaldybės administracijos direktoriaus sprendimo sumažinti nuomos mokestį</w:t>
      </w:r>
      <w:r w:rsidR="00BE1194" w:rsidRPr="0040787D">
        <w:rPr>
          <w:szCs w:val="24"/>
          <w:lang w:eastAsia="lt-LT"/>
        </w:rPr>
        <w:t xml:space="preserve"> priėmimo datos, 1 dienos iki einamųjų metų pabaigos.</w:t>
      </w:r>
    </w:p>
    <w:p w:rsidR="00C82E3D" w:rsidRPr="0040787D" w:rsidRDefault="00C82E3D" w:rsidP="00E84FE8">
      <w:pPr>
        <w:tabs>
          <w:tab w:val="left" w:pos="720"/>
          <w:tab w:val="left" w:pos="5245"/>
        </w:tabs>
        <w:ind w:firstLine="709"/>
        <w:jc w:val="both"/>
        <w:rPr>
          <w:b/>
          <w:szCs w:val="24"/>
        </w:rPr>
      </w:pPr>
    </w:p>
    <w:p w:rsidR="00C82E3D" w:rsidRPr="0040787D" w:rsidRDefault="00C82E3D" w:rsidP="00E97B27">
      <w:pPr>
        <w:tabs>
          <w:tab w:val="left" w:pos="720"/>
          <w:tab w:val="left" w:pos="5245"/>
        </w:tabs>
        <w:overflowPunct w:val="0"/>
        <w:jc w:val="center"/>
        <w:rPr>
          <w:b/>
          <w:bCs/>
          <w:szCs w:val="24"/>
        </w:rPr>
      </w:pPr>
      <w:r w:rsidRPr="0040787D">
        <w:rPr>
          <w:b/>
          <w:bCs/>
          <w:szCs w:val="24"/>
        </w:rPr>
        <w:t>IV SKYRIUS</w:t>
      </w:r>
    </w:p>
    <w:p w:rsidR="00C82E3D" w:rsidRPr="0040787D" w:rsidRDefault="00C82E3D" w:rsidP="00E97B27">
      <w:pPr>
        <w:tabs>
          <w:tab w:val="left" w:pos="720"/>
          <w:tab w:val="left" w:pos="5245"/>
        </w:tabs>
        <w:overflowPunct w:val="0"/>
        <w:jc w:val="center"/>
        <w:rPr>
          <w:szCs w:val="24"/>
        </w:rPr>
      </w:pPr>
      <w:r w:rsidRPr="0040787D">
        <w:rPr>
          <w:b/>
          <w:bCs/>
          <w:szCs w:val="24"/>
        </w:rPr>
        <w:t>SAVIVALDYBĖS BŪSTO NUOMOS TVARKA IR SĄLYGOS</w:t>
      </w:r>
    </w:p>
    <w:p w:rsidR="00C82E3D" w:rsidRPr="0040787D" w:rsidRDefault="00C82E3D" w:rsidP="00E97B27">
      <w:pPr>
        <w:tabs>
          <w:tab w:val="left" w:pos="720"/>
          <w:tab w:val="left" w:pos="5245"/>
        </w:tabs>
        <w:overflowPunct w:val="0"/>
        <w:jc w:val="both"/>
        <w:rPr>
          <w:szCs w:val="24"/>
        </w:rPr>
      </w:pPr>
    </w:p>
    <w:p w:rsidR="009423E3" w:rsidRPr="0040787D" w:rsidRDefault="00D70C79" w:rsidP="00E84FE8">
      <w:pPr>
        <w:tabs>
          <w:tab w:val="left" w:pos="720"/>
          <w:tab w:val="left" w:pos="5245"/>
        </w:tabs>
        <w:ind w:firstLine="709"/>
        <w:jc w:val="both"/>
        <w:rPr>
          <w:szCs w:val="24"/>
        </w:rPr>
      </w:pPr>
      <w:r w:rsidRPr="0040787D">
        <w:rPr>
          <w:szCs w:val="24"/>
        </w:rPr>
        <w:t>38</w:t>
      </w:r>
      <w:r w:rsidR="009423E3" w:rsidRPr="0040787D">
        <w:rPr>
          <w:szCs w:val="24"/>
        </w:rPr>
        <w:t>. Savivaldybės būstas</w:t>
      </w:r>
      <w:r w:rsidR="00582BE4" w:rsidRPr="0040787D">
        <w:rPr>
          <w:szCs w:val="24"/>
        </w:rPr>
        <w:t xml:space="preserve"> Savivaldybės</w:t>
      </w:r>
      <w:r w:rsidR="008A70F0" w:rsidRPr="0040787D">
        <w:rPr>
          <w:szCs w:val="24"/>
        </w:rPr>
        <w:t xml:space="preserve"> tarybos sprendimu</w:t>
      </w:r>
      <w:r w:rsidR="009423E3" w:rsidRPr="0040787D">
        <w:rPr>
          <w:szCs w:val="24"/>
        </w:rPr>
        <w:t xml:space="preserve"> nuomojamas šiais atvejais:</w:t>
      </w:r>
    </w:p>
    <w:p w:rsidR="00582BE4" w:rsidRPr="0040787D" w:rsidRDefault="00D70C79" w:rsidP="00E84FE8">
      <w:pPr>
        <w:tabs>
          <w:tab w:val="left" w:pos="720"/>
          <w:tab w:val="left" w:pos="5245"/>
        </w:tabs>
        <w:ind w:firstLine="709"/>
        <w:jc w:val="both"/>
        <w:rPr>
          <w:szCs w:val="24"/>
        </w:rPr>
      </w:pPr>
      <w:r w:rsidRPr="0040787D">
        <w:rPr>
          <w:szCs w:val="24"/>
        </w:rPr>
        <w:t>38</w:t>
      </w:r>
      <w:r w:rsidR="00582BE4" w:rsidRPr="0040787D">
        <w:rPr>
          <w:szCs w:val="24"/>
        </w:rPr>
        <w:t>.</w:t>
      </w:r>
      <w:r w:rsidRPr="0040787D">
        <w:rPr>
          <w:szCs w:val="24"/>
        </w:rPr>
        <w:t>1</w:t>
      </w:r>
      <w:r w:rsidR="00582BE4" w:rsidRPr="0040787D">
        <w:rPr>
          <w:szCs w:val="24"/>
        </w:rPr>
        <w:t xml:space="preserve">. asmenims </w:t>
      </w:r>
      <w:r w:rsidR="003C337F" w:rsidRPr="0040787D">
        <w:rPr>
          <w:szCs w:val="24"/>
        </w:rPr>
        <w:t>ar</w:t>
      </w:r>
      <w:r w:rsidR="00582BE4" w:rsidRPr="0040787D">
        <w:rPr>
          <w:szCs w:val="24"/>
        </w:rPr>
        <w:t xml:space="preserve"> šeimoms, kurie su Savivaldybe ar jos įstaigomis yra susiję darbo santykiais ar jų esmę atitinkančiais santykiais, apgyvendinti;</w:t>
      </w:r>
    </w:p>
    <w:p w:rsidR="00582BE4" w:rsidRPr="0040787D" w:rsidRDefault="00D70C79" w:rsidP="00E84FE8">
      <w:pPr>
        <w:tabs>
          <w:tab w:val="left" w:pos="720"/>
          <w:tab w:val="left" w:pos="5245"/>
        </w:tabs>
        <w:ind w:firstLine="709"/>
        <w:jc w:val="both"/>
        <w:rPr>
          <w:szCs w:val="24"/>
        </w:rPr>
      </w:pPr>
      <w:r w:rsidRPr="0040787D">
        <w:rPr>
          <w:szCs w:val="24"/>
        </w:rPr>
        <w:t>38</w:t>
      </w:r>
      <w:r w:rsidR="00582BE4" w:rsidRPr="0040787D">
        <w:rPr>
          <w:szCs w:val="24"/>
        </w:rPr>
        <w:t>.</w:t>
      </w:r>
      <w:r w:rsidRPr="0040787D">
        <w:rPr>
          <w:szCs w:val="24"/>
        </w:rPr>
        <w:t>2</w:t>
      </w:r>
      <w:r w:rsidR="00582BE4" w:rsidRPr="0040787D">
        <w:rPr>
          <w:szCs w:val="24"/>
        </w:rPr>
        <w:t>. asmenims ar šeimoms, kurie Lietuvos Respublikos civiliniame kodekse nustatyta tvarka negali būti iškeldinti iš gyvenamųjų patalpų nesuteikiant jiems kitos gyvenamosios vietos;</w:t>
      </w:r>
    </w:p>
    <w:p w:rsidR="00D70C79" w:rsidRPr="0040787D" w:rsidRDefault="00D70C79" w:rsidP="00D70C79">
      <w:pPr>
        <w:tabs>
          <w:tab w:val="left" w:pos="720"/>
          <w:tab w:val="left" w:pos="5245"/>
        </w:tabs>
        <w:overflowPunct w:val="0"/>
        <w:ind w:firstLine="709"/>
        <w:jc w:val="both"/>
        <w:rPr>
          <w:rFonts w:eastAsia="Calibri"/>
          <w:szCs w:val="24"/>
        </w:rPr>
      </w:pPr>
      <w:r w:rsidRPr="0040787D">
        <w:rPr>
          <w:bCs/>
          <w:szCs w:val="24"/>
        </w:rPr>
        <w:t>38</w:t>
      </w:r>
      <w:r w:rsidR="00582BE4" w:rsidRPr="0040787D">
        <w:rPr>
          <w:bCs/>
          <w:szCs w:val="24"/>
        </w:rPr>
        <w:t>.</w:t>
      </w:r>
      <w:r w:rsidRPr="0040787D">
        <w:rPr>
          <w:bCs/>
          <w:szCs w:val="24"/>
        </w:rPr>
        <w:t>3</w:t>
      </w:r>
      <w:r w:rsidR="00582BE4" w:rsidRPr="0040787D">
        <w:rPr>
          <w:bCs/>
          <w:szCs w:val="24"/>
        </w:rPr>
        <w:t xml:space="preserve">. </w:t>
      </w:r>
      <w:r w:rsidR="00582BE4" w:rsidRPr="0040787D">
        <w:rPr>
          <w:szCs w:val="24"/>
        </w:rPr>
        <w:t xml:space="preserve">jeigu asmens ar šeimos, nuomojančio (nuomojančios) socialinį būstą, deklaruoto turto vertė ar pajamos, kurios, vadovaujantis Piniginės socialinės paramos nepasiturintiems gyventojams </w:t>
      </w:r>
      <w:r w:rsidR="00582BE4" w:rsidRPr="0040787D">
        <w:rPr>
          <w:szCs w:val="24"/>
        </w:rPr>
        <w:lastRenderedPageBreak/>
        <w:t>įstatymo 17 straipsniu, įskaitomos į asmens ar šeimos gaunamas pajamas, daugiau kaip 25 procentais</w:t>
      </w:r>
      <w:r w:rsidR="00582BE4" w:rsidRPr="0040787D">
        <w:rPr>
          <w:bCs/>
          <w:szCs w:val="24"/>
        </w:rPr>
        <w:t xml:space="preserve"> </w:t>
      </w:r>
      <w:r w:rsidR="00582BE4" w:rsidRPr="0040787D">
        <w:rPr>
          <w:szCs w:val="24"/>
        </w:rPr>
        <w:t>viršija Įstatymo 11 straipsnio 3 dalyje nustatytą metinį pajamų ir turto dydį</w:t>
      </w:r>
      <w:r w:rsidR="00FC09E3" w:rsidRPr="0040787D">
        <w:rPr>
          <w:szCs w:val="24"/>
        </w:rPr>
        <w:t>,</w:t>
      </w:r>
      <w:r w:rsidR="00582BE4" w:rsidRPr="0040787D">
        <w:rPr>
          <w:szCs w:val="24"/>
        </w:rPr>
        <w:t xml:space="preserve"> </w:t>
      </w:r>
      <w:r w:rsidR="00FC09E3" w:rsidRPr="0040787D">
        <w:rPr>
          <w:szCs w:val="24"/>
        </w:rPr>
        <w:t>a</w:t>
      </w:r>
      <w:r w:rsidR="00582BE4" w:rsidRPr="0040787D">
        <w:rPr>
          <w:szCs w:val="24"/>
        </w:rPr>
        <w:t>smens ar šeimos prašymu Savivaldybės taryba gali priimti sprendimą šį būstą</w:t>
      </w:r>
      <w:r w:rsidR="00467EB0" w:rsidRPr="0040787D">
        <w:rPr>
          <w:rFonts w:eastAsia="Calibri"/>
          <w:szCs w:val="24"/>
        </w:rPr>
        <w:t xml:space="preserve"> vienų metų laikotarpiui</w:t>
      </w:r>
      <w:r w:rsidR="00582BE4" w:rsidRPr="0040787D">
        <w:rPr>
          <w:szCs w:val="24"/>
        </w:rPr>
        <w:t xml:space="preserve"> nuomoti kaip Savivaldybės būstą rinkos kainomis vadovaudamasi Savivaldybės būsto, socialinio būsto nuomos mokesčių ir būsto nuomos ar išperkamosios būsto nuomos mokesčių dalies kompensacijos dydžio apskaičiavimo metodika, jeigu asmuo ar šeima neturi nuosavybės teise kito tinkamo būsto. </w:t>
      </w:r>
      <w:r w:rsidR="00467EB0" w:rsidRPr="0040787D">
        <w:rPr>
          <w:rFonts w:eastAsia="Calibri"/>
          <w:szCs w:val="24"/>
        </w:rPr>
        <w:t xml:space="preserve">Jeigu asmens ar šeimos deklaruotas turtas (įskaitant gautas pajamas) po metų nuo terminuotos vienerių metų sutarties sudarymo dienos daugiau kaip 25 procentais viršija Įstatymo 11 straipsnio 3 dalyje nustatytus metinius pajamų ir turto dydžius, </w:t>
      </w:r>
      <w:r w:rsidRPr="0040787D">
        <w:rPr>
          <w:rFonts w:eastAsia="Calibri"/>
          <w:szCs w:val="24"/>
        </w:rPr>
        <w:t xml:space="preserve">asmuo ar šeima </w:t>
      </w:r>
      <w:r w:rsidR="00467EB0" w:rsidRPr="0040787D">
        <w:rPr>
          <w:rFonts w:eastAsia="Calibri"/>
          <w:szCs w:val="24"/>
        </w:rPr>
        <w:t xml:space="preserve">gali teikti prašymą </w:t>
      </w:r>
      <w:r w:rsidRPr="0040787D">
        <w:rPr>
          <w:rFonts w:eastAsia="Calibri"/>
          <w:szCs w:val="24"/>
        </w:rPr>
        <w:t>S</w:t>
      </w:r>
      <w:r w:rsidR="00467EB0" w:rsidRPr="0040787D">
        <w:rPr>
          <w:rFonts w:eastAsia="Calibri"/>
          <w:szCs w:val="24"/>
        </w:rPr>
        <w:t>avivaldybės tarybai dėl nuomos sutarties pratęsimo</w:t>
      </w:r>
      <w:r w:rsidR="000B67C7">
        <w:rPr>
          <w:rFonts w:eastAsia="Calibri"/>
          <w:szCs w:val="24"/>
        </w:rPr>
        <w:t>;</w:t>
      </w:r>
    </w:p>
    <w:p w:rsidR="00582BE4" w:rsidRPr="0040787D" w:rsidRDefault="00D70C79" w:rsidP="00D70C79">
      <w:pPr>
        <w:tabs>
          <w:tab w:val="left" w:pos="720"/>
          <w:tab w:val="left" w:pos="5245"/>
        </w:tabs>
        <w:overflowPunct w:val="0"/>
        <w:ind w:firstLine="709"/>
        <w:jc w:val="both"/>
        <w:rPr>
          <w:szCs w:val="24"/>
        </w:rPr>
      </w:pPr>
      <w:r w:rsidRPr="0040787D">
        <w:rPr>
          <w:szCs w:val="24"/>
        </w:rPr>
        <w:t>38</w:t>
      </w:r>
      <w:r w:rsidR="00582BE4" w:rsidRPr="0040787D">
        <w:rPr>
          <w:szCs w:val="24"/>
        </w:rPr>
        <w:t>.</w:t>
      </w:r>
      <w:r w:rsidRPr="0040787D">
        <w:rPr>
          <w:szCs w:val="24"/>
        </w:rPr>
        <w:t>4</w:t>
      </w:r>
      <w:r w:rsidR="00582BE4" w:rsidRPr="0040787D">
        <w:rPr>
          <w:szCs w:val="24"/>
        </w:rPr>
        <w:t>. kitais tikslais pagal Lietuvos Respublikos valstybės ir savivaldybių turto valdymo, naudojimo ir disponavimo juo įstatymą, vadovaujantis visuomeninės naudos, efektyvumo, racionalumo ir viešosios teisės principais.</w:t>
      </w:r>
    </w:p>
    <w:p w:rsidR="00A23F27" w:rsidRPr="0040787D" w:rsidRDefault="001D3E28" w:rsidP="00E84FE8">
      <w:pPr>
        <w:tabs>
          <w:tab w:val="left" w:pos="720"/>
          <w:tab w:val="left" w:pos="5245"/>
        </w:tabs>
        <w:ind w:firstLine="709"/>
        <w:jc w:val="both"/>
        <w:rPr>
          <w:szCs w:val="24"/>
          <w:lang w:eastAsia="lt-LT"/>
        </w:rPr>
      </w:pPr>
      <w:r>
        <w:rPr>
          <w:bCs/>
          <w:szCs w:val="24"/>
        </w:rPr>
        <w:t>39</w:t>
      </w:r>
      <w:r w:rsidR="00C82E3D" w:rsidRPr="0040787D">
        <w:rPr>
          <w:bCs/>
          <w:szCs w:val="24"/>
        </w:rPr>
        <w:t xml:space="preserve">. Asmenys ir šeimos, nuomojantys Savivaldybės būstą </w:t>
      </w:r>
      <w:r w:rsidR="0082723E">
        <w:rPr>
          <w:bCs/>
          <w:szCs w:val="24"/>
        </w:rPr>
        <w:t>Tvarkos a</w:t>
      </w:r>
      <w:r w:rsidR="00C82E3D" w:rsidRPr="0040787D">
        <w:rPr>
          <w:bCs/>
          <w:szCs w:val="24"/>
        </w:rPr>
        <w:t xml:space="preserve">prašo </w:t>
      </w:r>
      <w:r w:rsidR="00D70C79" w:rsidRPr="0040787D">
        <w:rPr>
          <w:bCs/>
          <w:szCs w:val="24"/>
        </w:rPr>
        <w:t>38</w:t>
      </w:r>
      <w:r w:rsidR="00BD2190">
        <w:rPr>
          <w:bCs/>
          <w:szCs w:val="24"/>
        </w:rPr>
        <w:t xml:space="preserve"> punkto </w:t>
      </w:r>
      <w:r w:rsidR="00D70C79" w:rsidRPr="0040787D">
        <w:rPr>
          <w:bCs/>
          <w:szCs w:val="24"/>
        </w:rPr>
        <w:t>3</w:t>
      </w:r>
      <w:r w:rsidR="00BD2190">
        <w:rPr>
          <w:bCs/>
          <w:szCs w:val="24"/>
        </w:rPr>
        <w:t xml:space="preserve"> dalyje</w:t>
      </w:r>
      <w:r w:rsidR="00C82E3D" w:rsidRPr="0040787D">
        <w:rPr>
          <w:bCs/>
          <w:szCs w:val="24"/>
        </w:rPr>
        <w:t xml:space="preserve"> nurodytais atvejais, sumažėjus asmens ar šeimos turtui (įskaitant gautas pajamas) gali teikti prašymą rinkos kainomis nuomojamą Savivaldybės būstą toliau nuomotis socialinio būsto nuomos sąlygomis.</w:t>
      </w:r>
      <w:r w:rsidR="00C82E3D" w:rsidRPr="0040787D">
        <w:rPr>
          <w:bCs/>
          <w:color w:val="FF0000"/>
          <w:szCs w:val="24"/>
        </w:rPr>
        <w:t xml:space="preserve"> </w:t>
      </w:r>
      <w:r w:rsidR="00A23F27" w:rsidRPr="0040787D">
        <w:rPr>
          <w:szCs w:val="24"/>
          <w:lang w:eastAsia="lt-LT"/>
        </w:rPr>
        <w:t>Sprendimas dėl nuomos sąlygų pakeitimo priimamas Administracijos direktoriaus įsakymu.</w:t>
      </w:r>
    </w:p>
    <w:p w:rsidR="006B79D4" w:rsidRPr="0040787D" w:rsidRDefault="001D3E28" w:rsidP="00E84FE8">
      <w:pPr>
        <w:tabs>
          <w:tab w:val="left" w:pos="720"/>
          <w:tab w:val="left" w:pos="5245"/>
        </w:tabs>
        <w:ind w:firstLine="709"/>
        <w:jc w:val="both"/>
        <w:rPr>
          <w:szCs w:val="24"/>
          <w:lang w:eastAsia="lt-LT"/>
        </w:rPr>
      </w:pPr>
      <w:r>
        <w:rPr>
          <w:szCs w:val="24"/>
          <w:lang w:eastAsia="lt-LT"/>
        </w:rPr>
        <w:t>40</w:t>
      </w:r>
      <w:r w:rsidR="00D70C79" w:rsidRPr="0040787D">
        <w:rPr>
          <w:szCs w:val="24"/>
          <w:lang w:eastAsia="lt-LT"/>
        </w:rPr>
        <w:t xml:space="preserve">. </w:t>
      </w:r>
      <w:r w:rsidR="006B79D4" w:rsidRPr="0040787D">
        <w:rPr>
          <w:szCs w:val="24"/>
          <w:lang w:eastAsia="lt-LT"/>
        </w:rPr>
        <w:t>Asmenys ir šeimos, kuri</w:t>
      </w:r>
      <w:r w:rsidR="00467EB0" w:rsidRPr="0040787D">
        <w:rPr>
          <w:szCs w:val="24"/>
          <w:lang w:eastAsia="lt-LT"/>
        </w:rPr>
        <w:t>e</w:t>
      </w:r>
      <w:r w:rsidR="006B79D4" w:rsidRPr="0040787D">
        <w:rPr>
          <w:szCs w:val="24"/>
          <w:lang w:eastAsia="lt-LT"/>
        </w:rPr>
        <w:t xml:space="preserve"> su Savivaldybe ar jos įstaigomis yra susiję darbo ar jų esmę atitinkančiais santykiais, gali būti apgyvendinami tarnybinių patalpų statusą turinčiuose Savivaldybės būstuose, kurie nuomojami vadovaujantis Vyriausybės patvirtintu Tarnybinių gyvenamųjų patalpų naudojimo ir apskaitos tvarkos aprašu.</w:t>
      </w:r>
    </w:p>
    <w:p w:rsidR="002B5388" w:rsidRPr="0040787D" w:rsidRDefault="001D3E28" w:rsidP="00E84FE8">
      <w:pPr>
        <w:tabs>
          <w:tab w:val="left" w:pos="720"/>
          <w:tab w:val="left" w:pos="5245"/>
        </w:tabs>
        <w:ind w:firstLine="709"/>
        <w:jc w:val="both"/>
        <w:rPr>
          <w:szCs w:val="24"/>
          <w:lang w:eastAsia="lt-LT"/>
        </w:rPr>
      </w:pPr>
      <w:r>
        <w:rPr>
          <w:szCs w:val="24"/>
        </w:rPr>
        <w:t>41</w:t>
      </w:r>
      <w:r w:rsidR="00D70C79" w:rsidRPr="0040787D">
        <w:rPr>
          <w:szCs w:val="24"/>
        </w:rPr>
        <w:t xml:space="preserve">. </w:t>
      </w:r>
      <w:r w:rsidR="002B5388" w:rsidRPr="0040787D">
        <w:rPr>
          <w:szCs w:val="24"/>
        </w:rPr>
        <w:t xml:space="preserve">Informacija apie </w:t>
      </w:r>
      <w:r w:rsidR="00BC2AFE">
        <w:rPr>
          <w:szCs w:val="24"/>
        </w:rPr>
        <w:t>Tvarkos a</w:t>
      </w:r>
      <w:r w:rsidR="002B5388" w:rsidRPr="0040787D">
        <w:rPr>
          <w:szCs w:val="24"/>
        </w:rPr>
        <w:t xml:space="preserve">prašo </w:t>
      </w:r>
      <w:r w:rsidR="00BD2190">
        <w:rPr>
          <w:szCs w:val="24"/>
        </w:rPr>
        <w:t>38</w:t>
      </w:r>
      <w:r w:rsidR="002B5388" w:rsidRPr="0040787D">
        <w:rPr>
          <w:szCs w:val="24"/>
        </w:rPr>
        <w:t xml:space="preserve"> </w:t>
      </w:r>
      <w:r w:rsidR="00BD2190">
        <w:rPr>
          <w:szCs w:val="24"/>
        </w:rPr>
        <w:t>punkte</w:t>
      </w:r>
      <w:r w:rsidR="002B5388" w:rsidRPr="0040787D">
        <w:rPr>
          <w:szCs w:val="24"/>
        </w:rPr>
        <w:t xml:space="preserve"> numatytais atvejais išnuomotus būstus </w:t>
      </w:r>
      <w:r w:rsidR="002B5388" w:rsidRPr="0040787D">
        <w:rPr>
          <w:rFonts w:eastAsia="Calibri"/>
          <w:szCs w:val="24"/>
        </w:rPr>
        <w:t xml:space="preserve">per 5 darbo dienas nuo Savivaldybės tarybos sprendimo priėmimo dienos paskelbiama Savivaldybės interneto svetainėje </w:t>
      </w:r>
      <w:r w:rsidR="002B5388" w:rsidRPr="0040787D">
        <w:rPr>
          <w:rFonts w:eastAsia="Calibri"/>
          <w:color w:val="000000"/>
          <w:szCs w:val="24"/>
        </w:rPr>
        <w:t>(</w:t>
      </w:r>
      <w:r w:rsidR="002B5388" w:rsidRPr="0040787D">
        <w:rPr>
          <w:rFonts w:eastAsia="Calibri"/>
          <w:color w:val="000000"/>
          <w:szCs w:val="24"/>
          <w:u w:val="single"/>
        </w:rPr>
        <w:t>www.pasvalys.lt</w:t>
      </w:r>
      <w:r w:rsidR="002B5388" w:rsidRPr="0040787D">
        <w:rPr>
          <w:rFonts w:eastAsia="Calibri"/>
          <w:szCs w:val="24"/>
        </w:rPr>
        <w:t>)</w:t>
      </w:r>
      <w:r w:rsidR="002B5388" w:rsidRPr="0040787D">
        <w:rPr>
          <w:szCs w:val="24"/>
          <w:lang w:eastAsia="lt-LT"/>
        </w:rPr>
        <w:t xml:space="preserve">  nurodant išnuomoto būsto adresą, naudingąjį plotą, kambarių skaičių</w:t>
      </w:r>
      <w:r w:rsidR="00D70C79" w:rsidRPr="0040787D">
        <w:rPr>
          <w:szCs w:val="24"/>
          <w:lang w:eastAsia="lt-LT"/>
        </w:rPr>
        <w:t xml:space="preserve"> ir nuomos</w:t>
      </w:r>
      <w:r w:rsidR="002B5388" w:rsidRPr="0040787D">
        <w:rPr>
          <w:szCs w:val="24"/>
          <w:lang w:eastAsia="lt-LT"/>
        </w:rPr>
        <w:t xml:space="preserve"> </w:t>
      </w:r>
      <w:r w:rsidR="00D70C79" w:rsidRPr="0040787D">
        <w:rPr>
          <w:szCs w:val="24"/>
        </w:rPr>
        <w:t>atvejį, dėl kurio šis būstas išnuomotas</w:t>
      </w:r>
      <w:r w:rsidR="002B5388" w:rsidRPr="0040787D">
        <w:rPr>
          <w:szCs w:val="24"/>
          <w:lang w:eastAsia="lt-LT"/>
        </w:rPr>
        <w:t>.</w:t>
      </w:r>
    </w:p>
    <w:p w:rsidR="001A3753" w:rsidRPr="0040787D" w:rsidRDefault="001D3E28" w:rsidP="00E84FE8">
      <w:pPr>
        <w:tabs>
          <w:tab w:val="left" w:pos="720"/>
          <w:tab w:val="left" w:pos="5245"/>
        </w:tabs>
        <w:ind w:firstLine="709"/>
        <w:jc w:val="both"/>
        <w:rPr>
          <w:szCs w:val="24"/>
          <w:lang w:eastAsia="lt-LT"/>
        </w:rPr>
      </w:pPr>
      <w:r>
        <w:rPr>
          <w:szCs w:val="24"/>
        </w:rPr>
        <w:t>42</w:t>
      </w:r>
      <w:r w:rsidR="00D70C79" w:rsidRPr="0040787D">
        <w:rPr>
          <w:szCs w:val="24"/>
        </w:rPr>
        <w:t xml:space="preserve">. </w:t>
      </w:r>
      <w:r w:rsidR="001A3753" w:rsidRPr="0040787D">
        <w:rPr>
          <w:szCs w:val="24"/>
        </w:rPr>
        <w:t>Atlaisvintas Savivaldybės būstas, išskyrus tarnybinių patalpų statusą turinčius Savivaldybės būstus,  atsižvelgiant į socialinio būsto poreikį, siūlomas išsinuomoti asmenims ir šeimoms, įrašytiems į Sąrašą.</w:t>
      </w:r>
    </w:p>
    <w:p w:rsidR="003E175E" w:rsidRPr="0040787D" w:rsidRDefault="001D3E28" w:rsidP="00E84FE8">
      <w:pPr>
        <w:tabs>
          <w:tab w:val="left" w:pos="720"/>
          <w:tab w:val="left" w:pos="5245"/>
        </w:tabs>
        <w:ind w:firstLine="709"/>
        <w:jc w:val="both"/>
        <w:rPr>
          <w:rFonts w:eastAsia="Calibri"/>
          <w:szCs w:val="24"/>
          <w:shd w:val="clear" w:color="auto" w:fill="FFFFFF"/>
        </w:rPr>
      </w:pPr>
      <w:r>
        <w:rPr>
          <w:rFonts w:eastAsia="Calibri"/>
          <w:szCs w:val="24"/>
          <w:shd w:val="clear" w:color="auto" w:fill="FFFFFF"/>
        </w:rPr>
        <w:t>43</w:t>
      </w:r>
      <w:r w:rsidR="00D70C79" w:rsidRPr="0040787D">
        <w:rPr>
          <w:rFonts w:eastAsia="Calibri"/>
          <w:szCs w:val="24"/>
          <w:shd w:val="clear" w:color="auto" w:fill="FFFFFF"/>
        </w:rPr>
        <w:t xml:space="preserve">. </w:t>
      </w:r>
      <w:r w:rsidR="003E175E" w:rsidRPr="0040787D">
        <w:rPr>
          <w:rFonts w:eastAsia="Calibri"/>
          <w:szCs w:val="24"/>
          <w:shd w:val="clear" w:color="auto" w:fill="FFFFFF"/>
        </w:rPr>
        <w:t>Savivaldybės būsto nuomos sutarties forma yra tvirtinama Savivaldybės administracijos direktoriaus įsakymu.</w:t>
      </w:r>
    </w:p>
    <w:p w:rsidR="003E175E" w:rsidRPr="0040787D" w:rsidRDefault="001D3E28" w:rsidP="00E84FE8">
      <w:pPr>
        <w:tabs>
          <w:tab w:val="left" w:pos="720"/>
        </w:tabs>
        <w:ind w:firstLine="720"/>
        <w:jc w:val="both"/>
        <w:rPr>
          <w:szCs w:val="24"/>
        </w:rPr>
      </w:pPr>
      <w:r>
        <w:rPr>
          <w:rFonts w:eastAsia="Calibri"/>
          <w:szCs w:val="24"/>
          <w:shd w:val="clear" w:color="auto" w:fill="FFFFFF"/>
        </w:rPr>
        <w:t>44</w:t>
      </w:r>
      <w:r w:rsidR="003E175E" w:rsidRPr="0040787D">
        <w:rPr>
          <w:rFonts w:eastAsia="Calibri"/>
          <w:szCs w:val="24"/>
          <w:shd w:val="clear" w:color="auto" w:fill="FFFFFF"/>
        </w:rPr>
        <w:t xml:space="preserve">. </w:t>
      </w:r>
      <w:r w:rsidR="003E175E" w:rsidRPr="0040787D">
        <w:rPr>
          <w:szCs w:val="24"/>
        </w:rPr>
        <w:t>Savivaldybės būsto nuomos sutartys sudaromos, keičiamos ir nutraukiamos vadovaujantis Civiliniu kodeksu, Įstatymu, Savivaldybės būsto nuomos sutartyse nurodytais pagrindais ir priimtais bei įsigaliojusiais teismų sprendimais.</w:t>
      </w:r>
    </w:p>
    <w:p w:rsidR="001B72F4" w:rsidRPr="0040787D" w:rsidRDefault="001B72F4" w:rsidP="00E84FE8">
      <w:pPr>
        <w:tabs>
          <w:tab w:val="left" w:pos="720"/>
        </w:tabs>
        <w:ind w:firstLine="720"/>
        <w:jc w:val="both"/>
        <w:rPr>
          <w:szCs w:val="24"/>
        </w:rPr>
      </w:pPr>
    </w:p>
    <w:p w:rsidR="001B72F4" w:rsidRPr="0040787D" w:rsidRDefault="001B72F4" w:rsidP="00E84FE8">
      <w:pPr>
        <w:tabs>
          <w:tab w:val="left" w:pos="720"/>
        </w:tabs>
        <w:jc w:val="center"/>
        <w:rPr>
          <w:b/>
          <w:bCs/>
          <w:szCs w:val="24"/>
        </w:rPr>
      </w:pPr>
      <w:r w:rsidRPr="0040787D">
        <w:rPr>
          <w:b/>
          <w:bCs/>
          <w:szCs w:val="24"/>
        </w:rPr>
        <w:t>V SKYRIUS</w:t>
      </w:r>
    </w:p>
    <w:p w:rsidR="001B72F4" w:rsidRPr="0040787D" w:rsidRDefault="001B72F4" w:rsidP="00E84FE8">
      <w:pPr>
        <w:tabs>
          <w:tab w:val="left" w:pos="720"/>
        </w:tabs>
        <w:jc w:val="center"/>
        <w:rPr>
          <w:color w:val="000000"/>
          <w:szCs w:val="24"/>
        </w:rPr>
      </w:pPr>
      <w:r w:rsidRPr="0040787D">
        <w:rPr>
          <w:b/>
          <w:bCs/>
          <w:color w:val="000000"/>
          <w:szCs w:val="24"/>
        </w:rPr>
        <w:t>SAVIVALDYBĖS BŪSTO IR SOCIALINIO BŪSTO, KAIP SAVIVALDYBĖS BŪSTO FONDO DALIES, SĄRAŠŲ TVARKYMAS</w:t>
      </w:r>
    </w:p>
    <w:p w:rsidR="001B72F4" w:rsidRPr="0040787D" w:rsidRDefault="001B72F4" w:rsidP="00E84FE8">
      <w:pPr>
        <w:tabs>
          <w:tab w:val="left" w:pos="720"/>
        </w:tabs>
        <w:ind w:firstLine="1247"/>
        <w:jc w:val="both"/>
        <w:rPr>
          <w:szCs w:val="24"/>
        </w:rPr>
      </w:pPr>
    </w:p>
    <w:p w:rsidR="001B72F4" w:rsidRPr="0040787D" w:rsidRDefault="00E75B90" w:rsidP="00E84FE8">
      <w:pPr>
        <w:tabs>
          <w:tab w:val="left" w:pos="720"/>
        </w:tabs>
        <w:jc w:val="both"/>
        <w:rPr>
          <w:color w:val="000000"/>
          <w:szCs w:val="24"/>
        </w:rPr>
      </w:pPr>
      <w:r w:rsidRPr="0040787D">
        <w:rPr>
          <w:color w:val="000000"/>
          <w:szCs w:val="24"/>
        </w:rPr>
        <w:tab/>
      </w:r>
      <w:r w:rsidR="001D3E28">
        <w:rPr>
          <w:color w:val="000000"/>
          <w:szCs w:val="24"/>
        </w:rPr>
        <w:t>45</w:t>
      </w:r>
      <w:r w:rsidR="001B72F4" w:rsidRPr="0040787D">
        <w:rPr>
          <w:color w:val="000000"/>
          <w:szCs w:val="24"/>
        </w:rPr>
        <w:t xml:space="preserve">. Savivaldybės būsto </w:t>
      </w:r>
      <w:r w:rsidR="00725C03" w:rsidRPr="0040787D">
        <w:rPr>
          <w:color w:val="000000"/>
          <w:szCs w:val="24"/>
        </w:rPr>
        <w:t>ir socialinio būsto, kaip Savivaldybės būsto fondo dalies, sąraša</w:t>
      </w:r>
      <w:r w:rsidR="00952CA0" w:rsidRPr="0040787D">
        <w:rPr>
          <w:color w:val="000000"/>
          <w:szCs w:val="24"/>
        </w:rPr>
        <w:t>i</w:t>
      </w:r>
      <w:r w:rsidR="001B72F4" w:rsidRPr="0040787D">
        <w:rPr>
          <w:color w:val="000000"/>
          <w:szCs w:val="24"/>
        </w:rPr>
        <w:t xml:space="preserve"> tvirtinam</w:t>
      </w:r>
      <w:r w:rsidR="00FA7C6D">
        <w:rPr>
          <w:color w:val="000000"/>
          <w:szCs w:val="24"/>
        </w:rPr>
        <w:t>i</w:t>
      </w:r>
      <w:r w:rsidR="001B72F4" w:rsidRPr="0040787D">
        <w:rPr>
          <w:color w:val="000000"/>
          <w:szCs w:val="24"/>
        </w:rPr>
        <w:t xml:space="preserve"> (keičiam</w:t>
      </w:r>
      <w:r w:rsidR="00FA7C6D">
        <w:rPr>
          <w:color w:val="000000"/>
          <w:szCs w:val="24"/>
        </w:rPr>
        <w:t>i</w:t>
      </w:r>
      <w:bookmarkStart w:id="8" w:name="_GoBack"/>
      <w:bookmarkEnd w:id="8"/>
      <w:r w:rsidR="001B72F4" w:rsidRPr="0040787D">
        <w:rPr>
          <w:color w:val="000000"/>
          <w:szCs w:val="24"/>
        </w:rPr>
        <w:t xml:space="preserve">) Savivaldybės administracijos direktoriaus sprendimu </w:t>
      </w:r>
      <w:r w:rsidR="001B72F4" w:rsidRPr="0040787D">
        <w:rPr>
          <w:color w:val="000000"/>
          <w:szCs w:val="24"/>
          <w:lang w:eastAsia="ar-SA"/>
        </w:rPr>
        <w:t xml:space="preserve">ne rečiau kaip kartą per metus </w:t>
      </w:r>
      <w:r w:rsidR="001B72F4" w:rsidRPr="0040787D">
        <w:rPr>
          <w:color w:val="000000"/>
          <w:szCs w:val="24"/>
        </w:rPr>
        <w:t xml:space="preserve">ir skelbiami </w:t>
      </w:r>
      <w:r w:rsidR="00D70C79" w:rsidRPr="0040787D">
        <w:rPr>
          <w:color w:val="000000"/>
          <w:szCs w:val="24"/>
        </w:rPr>
        <w:t>S</w:t>
      </w:r>
      <w:r w:rsidR="001B72F4" w:rsidRPr="0040787D">
        <w:rPr>
          <w:color w:val="000000"/>
          <w:szCs w:val="24"/>
        </w:rPr>
        <w:t xml:space="preserve">avivaldybės interneto svetainėje nurodant būsto adresą ir naudingą plotą.  </w:t>
      </w:r>
    </w:p>
    <w:p w:rsidR="001B72F4" w:rsidRPr="00490BDB" w:rsidRDefault="00E75B90" w:rsidP="00E84FE8">
      <w:pPr>
        <w:tabs>
          <w:tab w:val="left" w:pos="720"/>
        </w:tabs>
        <w:jc w:val="both"/>
        <w:rPr>
          <w:szCs w:val="24"/>
        </w:rPr>
      </w:pPr>
      <w:r w:rsidRPr="0040787D">
        <w:rPr>
          <w:szCs w:val="24"/>
        </w:rPr>
        <w:tab/>
      </w:r>
      <w:r w:rsidR="001D3E28">
        <w:rPr>
          <w:szCs w:val="24"/>
        </w:rPr>
        <w:t>46</w:t>
      </w:r>
      <w:r w:rsidR="00D70C79" w:rsidRPr="0040787D">
        <w:rPr>
          <w:szCs w:val="24"/>
        </w:rPr>
        <w:t xml:space="preserve">. </w:t>
      </w:r>
      <w:r w:rsidR="00952CA0" w:rsidRPr="0040787D">
        <w:rPr>
          <w:color w:val="000000"/>
          <w:szCs w:val="24"/>
        </w:rPr>
        <w:t>Savivaldybės būsto ir socialinio būsto, kaip Savivaldybės būsto fondo dalies, sąrašai</w:t>
      </w:r>
      <w:r w:rsidR="00411A9A" w:rsidRPr="0040787D">
        <w:rPr>
          <w:color w:val="000000"/>
          <w:szCs w:val="24"/>
        </w:rPr>
        <w:t xml:space="preserve"> </w:t>
      </w:r>
      <w:r w:rsidR="00411A9A" w:rsidRPr="00490BDB">
        <w:rPr>
          <w:color w:val="000000"/>
          <w:szCs w:val="24"/>
        </w:rPr>
        <w:t>tvirtinami (keičiami)</w:t>
      </w:r>
      <w:r w:rsidR="001B72F4" w:rsidRPr="00490BDB">
        <w:rPr>
          <w:szCs w:val="24"/>
        </w:rPr>
        <w:t xml:space="preserve">: </w:t>
      </w:r>
    </w:p>
    <w:p w:rsidR="000A4C32" w:rsidRPr="00490BDB" w:rsidRDefault="00E75B90" w:rsidP="00E84FE8">
      <w:pPr>
        <w:tabs>
          <w:tab w:val="left" w:pos="720"/>
        </w:tabs>
        <w:jc w:val="both"/>
        <w:rPr>
          <w:szCs w:val="24"/>
        </w:rPr>
      </w:pPr>
      <w:r w:rsidRPr="00490BDB">
        <w:rPr>
          <w:szCs w:val="24"/>
        </w:rPr>
        <w:tab/>
      </w:r>
      <w:r w:rsidR="001D3E28" w:rsidRPr="00490BDB">
        <w:rPr>
          <w:szCs w:val="24"/>
        </w:rPr>
        <w:t>46</w:t>
      </w:r>
      <w:r w:rsidR="001B72F4" w:rsidRPr="00490BDB">
        <w:rPr>
          <w:szCs w:val="24"/>
        </w:rPr>
        <w:t xml:space="preserve">.1. </w:t>
      </w:r>
      <w:r w:rsidR="00BC2AFE" w:rsidRPr="00490BDB">
        <w:rPr>
          <w:szCs w:val="24"/>
        </w:rPr>
        <w:t xml:space="preserve">Tvarkos </w:t>
      </w:r>
      <w:r w:rsidR="007261EB" w:rsidRPr="00490BDB">
        <w:rPr>
          <w:szCs w:val="24"/>
        </w:rPr>
        <w:t>aprašo 33</w:t>
      </w:r>
      <w:r w:rsidR="00631D7C" w:rsidRPr="00490BDB">
        <w:rPr>
          <w:szCs w:val="24"/>
        </w:rPr>
        <w:t xml:space="preserve"> </w:t>
      </w:r>
      <w:r w:rsidR="007261EB" w:rsidRPr="00490BDB">
        <w:rPr>
          <w:szCs w:val="24"/>
        </w:rPr>
        <w:t>punkte nustatytais atvejais;</w:t>
      </w:r>
    </w:p>
    <w:p w:rsidR="00631D7C" w:rsidRPr="00490BDB" w:rsidRDefault="00631D7C" w:rsidP="00E84FE8">
      <w:pPr>
        <w:tabs>
          <w:tab w:val="left" w:pos="720"/>
        </w:tabs>
        <w:jc w:val="both"/>
        <w:rPr>
          <w:szCs w:val="24"/>
        </w:rPr>
      </w:pPr>
      <w:r w:rsidRPr="00490BDB">
        <w:rPr>
          <w:szCs w:val="24"/>
        </w:rPr>
        <w:tab/>
      </w:r>
      <w:r w:rsidR="001D3E28" w:rsidRPr="00490BDB">
        <w:rPr>
          <w:szCs w:val="24"/>
        </w:rPr>
        <w:t>46</w:t>
      </w:r>
      <w:r w:rsidRPr="00490BDB">
        <w:rPr>
          <w:szCs w:val="24"/>
        </w:rPr>
        <w:t xml:space="preserve">.2. </w:t>
      </w:r>
      <w:r w:rsidR="00BC2AFE" w:rsidRPr="00490BDB">
        <w:rPr>
          <w:szCs w:val="24"/>
        </w:rPr>
        <w:t xml:space="preserve">Tvarkos </w:t>
      </w:r>
      <w:r w:rsidRPr="00490BDB">
        <w:rPr>
          <w:szCs w:val="24"/>
        </w:rPr>
        <w:t xml:space="preserve">aprašo </w:t>
      </w:r>
      <w:r w:rsidR="001D3E28" w:rsidRPr="00490BDB">
        <w:rPr>
          <w:szCs w:val="24"/>
        </w:rPr>
        <w:t>38</w:t>
      </w:r>
      <w:r w:rsidRPr="00490BDB">
        <w:rPr>
          <w:szCs w:val="24"/>
        </w:rPr>
        <w:t xml:space="preserve"> punkt</w:t>
      </w:r>
      <w:r w:rsidR="000A4C32" w:rsidRPr="00490BDB">
        <w:rPr>
          <w:szCs w:val="24"/>
        </w:rPr>
        <w:t>e</w:t>
      </w:r>
      <w:r w:rsidR="001D3E28" w:rsidRPr="00490BDB">
        <w:rPr>
          <w:szCs w:val="24"/>
        </w:rPr>
        <w:t xml:space="preserve"> </w:t>
      </w:r>
      <w:r w:rsidRPr="00490BDB">
        <w:rPr>
          <w:szCs w:val="24"/>
        </w:rPr>
        <w:t>nustatytais atvejais;</w:t>
      </w:r>
    </w:p>
    <w:p w:rsidR="001B72F4" w:rsidRPr="00490BDB" w:rsidRDefault="00E75B90" w:rsidP="00E84FE8">
      <w:pPr>
        <w:tabs>
          <w:tab w:val="left" w:pos="720"/>
        </w:tabs>
        <w:jc w:val="both"/>
        <w:rPr>
          <w:szCs w:val="24"/>
        </w:rPr>
      </w:pPr>
      <w:r w:rsidRPr="00490BDB">
        <w:rPr>
          <w:szCs w:val="24"/>
        </w:rPr>
        <w:tab/>
      </w:r>
      <w:r w:rsidR="001D3E28" w:rsidRPr="00490BDB">
        <w:rPr>
          <w:szCs w:val="24"/>
        </w:rPr>
        <w:t>46</w:t>
      </w:r>
      <w:r w:rsidR="001B72F4" w:rsidRPr="00490BDB">
        <w:rPr>
          <w:szCs w:val="24"/>
        </w:rPr>
        <w:t>.</w:t>
      </w:r>
      <w:r w:rsidR="00631D7C" w:rsidRPr="00490BDB">
        <w:rPr>
          <w:szCs w:val="24"/>
        </w:rPr>
        <w:t>3</w:t>
      </w:r>
      <w:r w:rsidR="001B72F4" w:rsidRPr="00490BDB">
        <w:rPr>
          <w:szCs w:val="24"/>
        </w:rPr>
        <w:t xml:space="preserve">. </w:t>
      </w:r>
      <w:r w:rsidR="00BC2AFE" w:rsidRPr="00490BDB">
        <w:rPr>
          <w:szCs w:val="24"/>
        </w:rPr>
        <w:t>Tvarkos</w:t>
      </w:r>
      <w:r w:rsidR="001B72F4" w:rsidRPr="00490BDB">
        <w:rPr>
          <w:szCs w:val="24"/>
        </w:rPr>
        <w:t xml:space="preserve"> </w:t>
      </w:r>
      <w:r w:rsidR="00631D7C" w:rsidRPr="00490BDB">
        <w:rPr>
          <w:szCs w:val="24"/>
        </w:rPr>
        <w:t>a</w:t>
      </w:r>
      <w:r w:rsidR="001B72F4" w:rsidRPr="00490BDB">
        <w:rPr>
          <w:szCs w:val="24"/>
        </w:rPr>
        <w:t xml:space="preserve">prašo </w:t>
      </w:r>
      <w:r w:rsidR="001D3E28" w:rsidRPr="00490BDB">
        <w:rPr>
          <w:szCs w:val="24"/>
        </w:rPr>
        <w:t>42</w:t>
      </w:r>
      <w:r w:rsidR="001B72F4" w:rsidRPr="00490BDB">
        <w:rPr>
          <w:szCs w:val="24"/>
        </w:rPr>
        <w:t xml:space="preserve">  punkte numatytais atvejais</w:t>
      </w:r>
      <w:r w:rsidR="007261EB" w:rsidRPr="00490BDB">
        <w:rPr>
          <w:szCs w:val="24"/>
        </w:rPr>
        <w:t>;</w:t>
      </w:r>
    </w:p>
    <w:p w:rsidR="001B72F4" w:rsidRPr="0040787D" w:rsidRDefault="00E75B90" w:rsidP="00E84FE8">
      <w:pPr>
        <w:tabs>
          <w:tab w:val="left" w:pos="720"/>
        </w:tabs>
        <w:overflowPunct w:val="0"/>
        <w:jc w:val="both"/>
        <w:rPr>
          <w:color w:val="000000"/>
          <w:szCs w:val="24"/>
        </w:rPr>
      </w:pPr>
      <w:r w:rsidRPr="00490BDB">
        <w:rPr>
          <w:color w:val="000000"/>
          <w:szCs w:val="24"/>
        </w:rPr>
        <w:tab/>
      </w:r>
      <w:r w:rsidR="001D3E28" w:rsidRPr="00490BDB">
        <w:rPr>
          <w:color w:val="000000"/>
          <w:szCs w:val="24"/>
        </w:rPr>
        <w:t>46</w:t>
      </w:r>
      <w:r w:rsidR="001B72F4" w:rsidRPr="00490BDB">
        <w:rPr>
          <w:color w:val="000000"/>
          <w:szCs w:val="24"/>
        </w:rPr>
        <w:t>.</w:t>
      </w:r>
      <w:r w:rsidR="00631D7C" w:rsidRPr="00490BDB">
        <w:rPr>
          <w:color w:val="000000"/>
          <w:szCs w:val="24"/>
        </w:rPr>
        <w:t>4</w:t>
      </w:r>
      <w:r w:rsidR="001B72F4" w:rsidRPr="00490BDB">
        <w:rPr>
          <w:color w:val="000000"/>
          <w:szCs w:val="24"/>
        </w:rPr>
        <w:t>. kai atsilaisvinęs socialinis būstas, esantis Savivaldybės</w:t>
      </w:r>
      <w:r w:rsidR="001B72F4" w:rsidRPr="0040787D">
        <w:rPr>
          <w:color w:val="000000"/>
          <w:szCs w:val="24"/>
        </w:rPr>
        <w:t xml:space="preserve"> socialinio būsto fondo sąraše, yra pripažįstamas avariniu, netinkamu gyventi ir/ar netikslingu remontuoti, su bendrojo naudojimo patalpų dalimi</w:t>
      </w:r>
      <w:r w:rsidR="001B72F4" w:rsidRPr="0040787D">
        <w:rPr>
          <w:szCs w:val="24"/>
        </w:rPr>
        <w:t xml:space="preserve"> </w:t>
      </w:r>
      <w:r w:rsidR="001B72F4" w:rsidRPr="0040787D">
        <w:rPr>
          <w:bCs/>
          <w:szCs w:val="24"/>
        </w:rPr>
        <w:t>–</w:t>
      </w:r>
      <w:r w:rsidR="001B72F4" w:rsidRPr="0040787D">
        <w:rPr>
          <w:szCs w:val="24"/>
        </w:rPr>
        <w:t xml:space="preserve"> išbraukiamas iš socialinio būsto fondo sąrašo;</w:t>
      </w:r>
    </w:p>
    <w:p w:rsidR="001B72F4" w:rsidRPr="0040787D" w:rsidRDefault="00E75B90" w:rsidP="00E84FE8">
      <w:pPr>
        <w:tabs>
          <w:tab w:val="left" w:pos="720"/>
        </w:tabs>
        <w:overflowPunct w:val="0"/>
        <w:jc w:val="both"/>
        <w:rPr>
          <w:color w:val="000000"/>
          <w:szCs w:val="24"/>
        </w:rPr>
      </w:pPr>
      <w:r w:rsidRPr="0040787D">
        <w:rPr>
          <w:color w:val="000000"/>
          <w:szCs w:val="24"/>
        </w:rPr>
        <w:tab/>
      </w:r>
      <w:r w:rsidR="001D3E28">
        <w:rPr>
          <w:color w:val="000000"/>
          <w:szCs w:val="24"/>
        </w:rPr>
        <w:t>46</w:t>
      </w:r>
      <w:r w:rsidR="001B72F4" w:rsidRPr="0040787D">
        <w:rPr>
          <w:color w:val="000000"/>
          <w:szCs w:val="24"/>
        </w:rPr>
        <w:t>.</w:t>
      </w:r>
      <w:r w:rsidR="00631D7C" w:rsidRPr="0040787D">
        <w:rPr>
          <w:color w:val="000000"/>
          <w:szCs w:val="24"/>
        </w:rPr>
        <w:t>5</w:t>
      </w:r>
      <w:r w:rsidR="001B72F4" w:rsidRPr="0040787D">
        <w:rPr>
          <w:color w:val="000000"/>
          <w:szCs w:val="24"/>
        </w:rPr>
        <w:t xml:space="preserve">. kai </w:t>
      </w:r>
      <w:r w:rsidR="007261EB" w:rsidRPr="0040787D">
        <w:rPr>
          <w:color w:val="000000"/>
          <w:szCs w:val="24"/>
        </w:rPr>
        <w:t>S</w:t>
      </w:r>
      <w:r w:rsidR="001B72F4" w:rsidRPr="0040787D">
        <w:rPr>
          <w:color w:val="000000"/>
          <w:szCs w:val="24"/>
        </w:rPr>
        <w:t>avivaldybės socialinis būstas įsigyjamas</w:t>
      </w:r>
      <w:r w:rsidR="00952CA0" w:rsidRPr="0040787D">
        <w:rPr>
          <w:color w:val="000000"/>
          <w:szCs w:val="24"/>
        </w:rPr>
        <w:t xml:space="preserve"> ar išsinuomojamas iš fizinių ar juridinių asmenų,</w:t>
      </w:r>
      <w:r w:rsidR="00631D7C" w:rsidRPr="0040787D">
        <w:rPr>
          <w:color w:val="000000"/>
          <w:szCs w:val="24"/>
        </w:rPr>
        <w:t xml:space="preserve"> </w:t>
      </w:r>
      <w:r w:rsidR="001B72F4" w:rsidRPr="0040787D">
        <w:rPr>
          <w:color w:val="000000"/>
          <w:szCs w:val="24"/>
        </w:rPr>
        <w:t>įtraukiamas į Savivaldybės būsto ir socialinio būsto fondų sąrašus;</w:t>
      </w:r>
    </w:p>
    <w:p w:rsidR="001B72F4" w:rsidRPr="0040787D" w:rsidRDefault="00E75B90" w:rsidP="00E84FE8">
      <w:pPr>
        <w:tabs>
          <w:tab w:val="left" w:pos="720"/>
        </w:tabs>
        <w:overflowPunct w:val="0"/>
        <w:jc w:val="both"/>
        <w:rPr>
          <w:color w:val="000000"/>
          <w:szCs w:val="24"/>
        </w:rPr>
      </w:pPr>
      <w:r w:rsidRPr="0040787D">
        <w:rPr>
          <w:color w:val="000000"/>
          <w:szCs w:val="24"/>
        </w:rPr>
        <w:lastRenderedPageBreak/>
        <w:tab/>
      </w:r>
      <w:r w:rsidR="001D3E28">
        <w:rPr>
          <w:color w:val="000000"/>
          <w:szCs w:val="24"/>
        </w:rPr>
        <w:t>46</w:t>
      </w:r>
      <w:r w:rsidR="001B72F4" w:rsidRPr="0040787D">
        <w:rPr>
          <w:color w:val="000000"/>
          <w:szCs w:val="24"/>
        </w:rPr>
        <w:t>.</w:t>
      </w:r>
      <w:r w:rsidR="00631D7C" w:rsidRPr="0040787D">
        <w:rPr>
          <w:color w:val="000000"/>
          <w:szCs w:val="24"/>
        </w:rPr>
        <w:t>6</w:t>
      </w:r>
      <w:r w:rsidR="001B72F4" w:rsidRPr="0040787D">
        <w:rPr>
          <w:color w:val="000000"/>
          <w:szCs w:val="24"/>
        </w:rPr>
        <w:t>. kai Savivaldybės būstas parduodamas,</w:t>
      </w:r>
      <w:r w:rsidR="007261EB" w:rsidRPr="0040787D">
        <w:rPr>
          <w:color w:val="000000"/>
          <w:szCs w:val="24"/>
        </w:rPr>
        <w:t xml:space="preserve"> </w:t>
      </w:r>
      <w:r w:rsidR="001B72F4" w:rsidRPr="0040787D">
        <w:rPr>
          <w:color w:val="000000"/>
          <w:szCs w:val="24"/>
        </w:rPr>
        <w:t>išbraukiamas iš Savivaldybės būsto  fondo sąrašo;</w:t>
      </w:r>
    </w:p>
    <w:p w:rsidR="001B72F4" w:rsidRPr="0040787D" w:rsidRDefault="00E75B90" w:rsidP="00E84FE8">
      <w:pPr>
        <w:tabs>
          <w:tab w:val="left" w:pos="720"/>
        </w:tabs>
        <w:overflowPunct w:val="0"/>
        <w:jc w:val="both"/>
        <w:rPr>
          <w:color w:val="000000"/>
          <w:szCs w:val="24"/>
        </w:rPr>
      </w:pPr>
      <w:r w:rsidRPr="0040787D">
        <w:rPr>
          <w:color w:val="000000"/>
          <w:szCs w:val="24"/>
        </w:rPr>
        <w:tab/>
      </w:r>
      <w:r w:rsidR="001D3E28">
        <w:rPr>
          <w:color w:val="000000"/>
          <w:szCs w:val="24"/>
        </w:rPr>
        <w:t>46</w:t>
      </w:r>
      <w:r w:rsidR="001B72F4" w:rsidRPr="0040787D">
        <w:rPr>
          <w:color w:val="000000"/>
          <w:szCs w:val="24"/>
        </w:rPr>
        <w:t>.</w:t>
      </w:r>
      <w:r w:rsidR="00631D7C" w:rsidRPr="0040787D">
        <w:rPr>
          <w:color w:val="000000"/>
          <w:szCs w:val="24"/>
        </w:rPr>
        <w:t>7</w:t>
      </w:r>
      <w:r w:rsidR="001B72F4" w:rsidRPr="0040787D">
        <w:rPr>
          <w:color w:val="000000"/>
          <w:szCs w:val="24"/>
        </w:rPr>
        <w:t xml:space="preserve">. </w:t>
      </w:r>
      <w:r w:rsidR="001B72F4" w:rsidRPr="00490BDB">
        <w:rPr>
          <w:color w:val="000000"/>
          <w:szCs w:val="24"/>
        </w:rPr>
        <w:t xml:space="preserve">kitais </w:t>
      </w:r>
      <w:r w:rsidR="000A4C32" w:rsidRPr="00490BDB">
        <w:rPr>
          <w:color w:val="000000"/>
          <w:szCs w:val="24"/>
        </w:rPr>
        <w:t>46</w:t>
      </w:r>
      <w:r w:rsidR="00631D7C" w:rsidRPr="00490BDB">
        <w:rPr>
          <w:color w:val="000000"/>
          <w:szCs w:val="24"/>
        </w:rPr>
        <w:t>.1–</w:t>
      </w:r>
      <w:r w:rsidR="000A4C32" w:rsidRPr="00490BDB">
        <w:rPr>
          <w:color w:val="000000"/>
          <w:szCs w:val="24"/>
        </w:rPr>
        <w:t>46</w:t>
      </w:r>
      <w:r w:rsidR="00631D7C" w:rsidRPr="00490BDB">
        <w:rPr>
          <w:color w:val="000000"/>
          <w:szCs w:val="24"/>
        </w:rPr>
        <w:t>.</w:t>
      </w:r>
      <w:r w:rsidR="000A4C32" w:rsidRPr="00490BDB">
        <w:rPr>
          <w:color w:val="000000"/>
          <w:szCs w:val="24"/>
        </w:rPr>
        <w:t>6</w:t>
      </w:r>
      <w:r w:rsidR="001B72F4" w:rsidRPr="00490BDB">
        <w:rPr>
          <w:szCs w:val="24"/>
        </w:rPr>
        <w:t xml:space="preserve"> papunkčiuose</w:t>
      </w:r>
      <w:r w:rsidR="00185F8E">
        <w:rPr>
          <w:szCs w:val="24"/>
        </w:rPr>
        <w:t xml:space="preserve"> </w:t>
      </w:r>
      <w:r w:rsidR="001B72F4" w:rsidRPr="0040787D">
        <w:rPr>
          <w:szCs w:val="24"/>
        </w:rPr>
        <w:t>nepaminėtais atvejais, susijusiais su Savivaldybės būsto fondo ir Savivaldybės socialinio būsto fondo sąrašų, pakeitimais.</w:t>
      </w:r>
      <w:r w:rsidR="001B72F4" w:rsidRPr="0040787D">
        <w:rPr>
          <w:color w:val="000000"/>
          <w:szCs w:val="24"/>
        </w:rPr>
        <w:t xml:space="preserve"> </w:t>
      </w:r>
    </w:p>
    <w:p w:rsidR="001B72F4" w:rsidRPr="0040787D" w:rsidRDefault="00E75B90" w:rsidP="00E84FE8">
      <w:pPr>
        <w:tabs>
          <w:tab w:val="left" w:pos="720"/>
        </w:tabs>
        <w:jc w:val="both"/>
        <w:rPr>
          <w:szCs w:val="24"/>
        </w:rPr>
      </w:pPr>
      <w:r w:rsidRPr="0040787D">
        <w:rPr>
          <w:color w:val="000000"/>
          <w:szCs w:val="24"/>
          <w:shd w:val="clear" w:color="auto" w:fill="FFFFFF"/>
        </w:rPr>
        <w:tab/>
      </w:r>
      <w:r w:rsidR="001D3E28">
        <w:rPr>
          <w:color w:val="000000"/>
          <w:szCs w:val="24"/>
          <w:shd w:val="clear" w:color="auto" w:fill="FFFFFF"/>
        </w:rPr>
        <w:t>47</w:t>
      </w:r>
      <w:r w:rsidR="001B72F4" w:rsidRPr="0040787D">
        <w:rPr>
          <w:color w:val="000000"/>
          <w:szCs w:val="24"/>
          <w:shd w:val="clear" w:color="auto" w:fill="FFFFFF"/>
        </w:rPr>
        <w:t xml:space="preserve">. </w:t>
      </w:r>
      <w:r w:rsidR="001B72F4" w:rsidRPr="0040787D">
        <w:rPr>
          <w:szCs w:val="24"/>
        </w:rPr>
        <w:t xml:space="preserve">Savivaldybės administracija sudaro fizinių ir juridinių asmenų, pageidaujančių asmenis ir šeimas aprūpinti būstu, nuomojančių būstų sąrašą. Informacija apie tokius būstus skelbiama </w:t>
      </w:r>
      <w:r w:rsidR="00175D80">
        <w:rPr>
          <w:szCs w:val="24"/>
        </w:rPr>
        <w:t>S</w:t>
      </w:r>
      <w:r w:rsidR="001B72F4" w:rsidRPr="0040787D">
        <w:rPr>
          <w:szCs w:val="24"/>
        </w:rPr>
        <w:t xml:space="preserve">avivaldybės interneto svetainėje. </w:t>
      </w:r>
    </w:p>
    <w:p w:rsidR="001B72F4" w:rsidRPr="0040787D" w:rsidRDefault="00E75B90" w:rsidP="00E84FE8">
      <w:pPr>
        <w:tabs>
          <w:tab w:val="left" w:pos="720"/>
        </w:tabs>
        <w:jc w:val="both"/>
        <w:rPr>
          <w:szCs w:val="24"/>
        </w:rPr>
      </w:pPr>
      <w:r w:rsidRPr="0040787D">
        <w:rPr>
          <w:szCs w:val="24"/>
        </w:rPr>
        <w:tab/>
      </w:r>
      <w:r w:rsidR="001D3E28">
        <w:rPr>
          <w:szCs w:val="24"/>
        </w:rPr>
        <w:t>48</w:t>
      </w:r>
      <w:r w:rsidR="001B72F4" w:rsidRPr="0040787D">
        <w:rPr>
          <w:szCs w:val="24"/>
        </w:rPr>
        <w:t xml:space="preserve">. Savivaldybės administracija esant poreikiui ir galimybei bei vadovaudamasi Įstatymu, gali socialinio būsto fondo plėtrą vykdyti pernuomojant iš fizinių ar juridinių asmenų išsinuomotą tinkamą būstą ir tokiu būdu aprūpinti būstu asmenis ir šeimas, įrašytus į asmenų ir šeimų, turinčių teisę į paramą būstui išsinuomoti, sąrašą. Šie būstai Savivaldybės tarybos sprendimu turi būti įtraukti į Savivaldybės socialinio būsto, kaip </w:t>
      </w:r>
      <w:r w:rsidR="00175D80">
        <w:rPr>
          <w:szCs w:val="24"/>
        </w:rPr>
        <w:t>S</w:t>
      </w:r>
      <w:r w:rsidR="001B72F4" w:rsidRPr="0040787D">
        <w:rPr>
          <w:szCs w:val="24"/>
        </w:rPr>
        <w:t xml:space="preserve">avivaldybės būsto dalies, sąrašą. </w:t>
      </w:r>
    </w:p>
    <w:p w:rsidR="001B72F4" w:rsidRPr="0040787D" w:rsidRDefault="001B72F4" w:rsidP="00E84FE8">
      <w:pPr>
        <w:tabs>
          <w:tab w:val="left" w:pos="720"/>
        </w:tabs>
        <w:rPr>
          <w:szCs w:val="24"/>
        </w:rPr>
      </w:pPr>
    </w:p>
    <w:p w:rsidR="0043392C" w:rsidRPr="0040787D" w:rsidRDefault="0043392C" w:rsidP="00E84FE8">
      <w:pPr>
        <w:tabs>
          <w:tab w:val="left" w:pos="720"/>
        </w:tabs>
        <w:jc w:val="center"/>
        <w:rPr>
          <w:b/>
          <w:szCs w:val="24"/>
        </w:rPr>
      </w:pPr>
      <w:r w:rsidRPr="0040787D">
        <w:rPr>
          <w:b/>
          <w:bCs/>
          <w:szCs w:val="24"/>
        </w:rPr>
        <w:t>VI SKYRIUS</w:t>
      </w:r>
    </w:p>
    <w:p w:rsidR="00AD31D0" w:rsidRPr="0040787D" w:rsidRDefault="00AD31D0" w:rsidP="00E84FE8">
      <w:pPr>
        <w:tabs>
          <w:tab w:val="left" w:pos="720"/>
        </w:tabs>
        <w:jc w:val="center"/>
        <w:rPr>
          <w:b/>
          <w:szCs w:val="24"/>
        </w:rPr>
      </w:pPr>
      <w:r w:rsidRPr="0040787D">
        <w:rPr>
          <w:b/>
          <w:szCs w:val="24"/>
        </w:rPr>
        <w:t>BŪSTO NUOMOS IR IŠPERKAMOSIOS BŪSTO NUOMOS MOKESČIO DALIES KOMPENSACIJŲ MOKĖJIMAS, SUSTABDYMAS, ATNAUJINIMAS IR PERMOKĖTŲ KOMPENSACIJŲ GRĄŽINIMAS</w:t>
      </w:r>
    </w:p>
    <w:p w:rsidR="00AD31D0" w:rsidRPr="0040787D" w:rsidRDefault="00AD31D0" w:rsidP="00E84FE8">
      <w:pPr>
        <w:tabs>
          <w:tab w:val="left" w:pos="720"/>
        </w:tabs>
        <w:ind w:firstLine="851"/>
        <w:jc w:val="center"/>
        <w:rPr>
          <w:b/>
          <w:bCs/>
          <w:szCs w:val="24"/>
        </w:rPr>
      </w:pPr>
    </w:p>
    <w:p w:rsidR="00AD31D0" w:rsidRPr="0040787D" w:rsidRDefault="001D3E28" w:rsidP="00E84FE8">
      <w:pPr>
        <w:tabs>
          <w:tab w:val="left" w:pos="720"/>
        </w:tabs>
        <w:ind w:firstLine="851"/>
        <w:jc w:val="both"/>
        <w:rPr>
          <w:bCs/>
          <w:szCs w:val="24"/>
        </w:rPr>
      </w:pPr>
      <w:r>
        <w:rPr>
          <w:bCs/>
          <w:szCs w:val="24"/>
        </w:rPr>
        <w:t>49</w:t>
      </w:r>
      <w:r w:rsidR="00AD31D0" w:rsidRPr="0040787D">
        <w:rPr>
          <w:bCs/>
          <w:szCs w:val="24"/>
        </w:rPr>
        <w:t xml:space="preserve">. </w:t>
      </w:r>
      <w:r w:rsidR="00AD31D0" w:rsidRPr="0040787D">
        <w:rPr>
          <w:szCs w:val="24"/>
          <w:lang w:eastAsia="ar-SA"/>
        </w:rPr>
        <w:t xml:space="preserve">Būsto nuomos ar išperkamosios būsto nuomos mokesčių dalies </w:t>
      </w:r>
      <w:r w:rsidR="00AD31D0" w:rsidRPr="0040787D">
        <w:rPr>
          <w:bCs/>
          <w:szCs w:val="24"/>
        </w:rPr>
        <w:t>k</w:t>
      </w:r>
      <w:r w:rsidR="00AD31D0" w:rsidRPr="0040787D">
        <w:rPr>
          <w:szCs w:val="24"/>
          <w:lang w:eastAsia="ar-SA"/>
        </w:rPr>
        <w:t>ompensacijos mokamos</w:t>
      </w:r>
      <w:r w:rsidR="00AD31D0" w:rsidRPr="0040787D">
        <w:rPr>
          <w:bCs/>
          <w:szCs w:val="24"/>
        </w:rPr>
        <w:t xml:space="preserve"> iš valstybės biudžeto specialios tikslinės dotacijos savivaldybių biudžetams.</w:t>
      </w:r>
    </w:p>
    <w:p w:rsidR="00AD31D0" w:rsidRPr="0040787D" w:rsidRDefault="001D3E28" w:rsidP="00E84FE8">
      <w:pPr>
        <w:tabs>
          <w:tab w:val="left" w:pos="720"/>
        </w:tabs>
        <w:ind w:firstLine="851"/>
        <w:jc w:val="both"/>
        <w:rPr>
          <w:szCs w:val="24"/>
        </w:rPr>
      </w:pPr>
      <w:r>
        <w:rPr>
          <w:szCs w:val="24"/>
        </w:rPr>
        <w:t>50</w:t>
      </w:r>
      <w:r w:rsidR="00AD31D0" w:rsidRPr="0040787D">
        <w:rPr>
          <w:szCs w:val="24"/>
        </w:rPr>
        <w:t xml:space="preserve">. Teisę į išperkamosios būsto nuomos mokesčio dalies kompensaciją  turi asmenys ir šeimos, atitinkantys </w:t>
      </w:r>
      <w:r w:rsidR="005F4258">
        <w:rPr>
          <w:szCs w:val="24"/>
        </w:rPr>
        <w:t xml:space="preserve">visus </w:t>
      </w:r>
      <w:r w:rsidR="00AD31D0" w:rsidRPr="0040787D">
        <w:rPr>
          <w:szCs w:val="24"/>
        </w:rPr>
        <w:t>Įstatymo 8 straipsn</w:t>
      </w:r>
      <w:r w:rsidR="005F4258">
        <w:rPr>
          <w:szCs w:val="24"/>
        </w:rPr>
        <w:t xml:space="preserve">yje nurodytus </w:t>
      </w:r>
      <w:r w:rsidR="00AD31D0" w:rsidRPr="0040787D">
        <w:rPr>
          <w:szCs w:val="24"/>
        </w:rPr>
        <w:t>reikalavimus.</w:t>
      </w:r>
    </w:p>
    <w:p w:rsidR="00AD31D0" w:rsidRPr="0040787D" w:rsidRDefault="001D3E28" w:rsidP="00E84FE8">
      <w:pPr>
        <w:tabs>
          <w:tab w:val="left" w:pos="720"/>
        </w:tabs>
        <w:ind w:firstLine="851"/>
        <w:jc w:val="both"/>
        <w:rPr>
          <w:szCs w:val="24"/>
        </w:rPr>
      </w:pPr>
      <w:r>
        <w:rPr>
          <w:szCs w:val="24"/>
        </w:rPr>
        <w:t>51</w:t>
      </w:r>
      <w:r w:rsidR="00AD31D0" w:rsidRPr="0040787D">
        <w:rPr>
          <w:szCs w:val="24"/>
        </w:rPr>
        <w:t>. Teisę į būsto nuomos mokesčio dalies kompensaciją turi asmenys ir šeimos, atitinkantys Įstatymo 10 straipsnio reikalavimus ir išsinuomoję fiziniams ar juridiniams asmenims (išskyrus Savivaldybę) nuosavybės teise priklausantį tinkamą būstą, esantį Savivaldybės teritorijoje.</w:t>
      </w:r>
    </w:p>
    <w:p w:rsidR="00AD31D0" w:rsidRPr="0040787D" w:rsidRDefault="001D3E28" w:rsidP="00E84FE8">
      <w:pPr>
        <w:tabs>
          <w:tab w:val="left" w:pos="720"/>
        </w:tabs>
        <w:ind w:firstLine="851"/>
        <w:jc w:val="both"/>
        <w:rPr>
          <w:bCs/>
          <w:szCs w:val="24"/>
        </w:rPr>
      </w:pPr>
      <w:r>
        <w:rPr>
          <w:szCs w:val="24"/>
        </w:rPr>
        <w:t>52</w:t>
      </w:r>
      <w:r w:rsidR="00AD31D0" w:rsidRPr="0040787D">
        <w:rPr>
          <w:szCs w:val="24"/>
        </w:rPr>
        <w:t>. A</w:t>
      </w:r>
      <w:r w:rsidR="00AD31D0" w:rsidRPr="0040787D">
        <w:rPr>
          <w:color w:val="000000"/>
          <w:szCs w:val="24"/>
          <w:shd w:val="clear" w:color="auto" w:fill="FFFFFF"/>
        </w:rPr>
        <w:t xml:space="preserve">smenys ir šeimos, turintys teisę ir norintys pasinaudoti būsto nuomos mokesčio dalies kompensacija </w:t>
      </w:r>
      <w:r w:rsidR="00D72016" w:rsidRPr="0040787D">
        <w:rPr>
          <w:color w:val="000000"/>
          <w:szCs w:val="24"/>
          <w:shd w:val="clear" w:color="auto" w:fill="FFFFFF"/>
        </w:rPr>
        <w:t>ar</w:t>
      </w:r>
      <w:r w:rsidR="00AD31D0" w:rsidRPr="0040787D">
        <w:rPr>
          <w:color w:val="000000"/>
          <w:szCs w:val="24"/>
          <w:shd w:val="clear" w:color="auto" w:fill="FFFFFF"/>
        </w:rPr>
        <w:t xml:space="preserve"> išperkamosios būsto nuomos mokesčio dalies kompensacija, pateikia</w:t>
      </w:r>
      <w:r w:rsidR="00AD31D0" w:rsidRPr="0040787D">
        <w:rPr>
          <w:bCs/>
          <w:szCs w:val="24"/>
        </w:rPr>
        <w:t xml:space="preserve"> Lietuvos Respublikos socialinės apsaugos ir darbo ministro įsakymu patvirtintos formos prašymą dėl </w:t>
      </w:r>
      <w:r w:rsidR="00AD31D0" w:rsidRPr="0040787D">
        <w:rPr>
          <w:color w:val="000000"/>
          <w:szCs w:val="24"/>
          <w:shd w:val="clear" w:color="auto" w:fill="FFFFFF"/>
        </w:rPr>
        <w:t xml:space="preserve">būsto nuomos mokesčio dalies kompensacijos </w:t>
      </w:r>
      <w:r w:rsidR="00D72016" w:rsidRPr="0040787D">
        <w:rPr>
          <w:color w:val="000000"/>
          <w:szCs w:val="24"/>
          <w:shd w:val="clear" w:color="auto" w:fill="FFFFFF"/>
        </w:rPr>
        <w:t>ar</w:t>
      </w:r>
      <w:r w:rsidR="00AD31D0" w:rsidRPr="0040787D">
        <w:rPr>
          <w:color w:val="000000"/>
          <w:szCs w:val="24"/>
          <w:shd w:val="clear" w:color="auto" w:fill="FFFFFF"/>
        </w:rPr>
        <w:t xml:space="preserve"> išperkamosios būsto nuomos mokesčio dalies kompensacijos</w:t>
      </w:r>
      <w:r w:rsidR="00AD31D0" w:rsidRPr="0040787D">
        <w:rPr>
          <w:bCs/>
          <w:szCs w:val="24"/>
        </w:rPr>
        <w:t>.</w:t>
      </w:r>
    </w:p>
    <w:p w:rsidR="009B2AC9" w:rsidRPr="0040787D" w:rsidRDefault="001D3E28" w:rsidP="009B2AC9">
      <w:pPr>
        <w:tabs>
          <w:tab w:val="left" w:pos="720"/>
        </w:tabs>
        <w:ind w:firstLine="851"/>
        <w:jc w:val="both"/>
        <w:rPr>
          <w:bCs/>
          <w:szCs w:val="24"/>
        </w:rPr>
      </w:pPr>
      <w:r>
        <w:rPr>
          <w:bCs/>
          <w:szCs w:val="24"/>
        </w:rPr>
        <w:t>53</w:t>
      </w:r>
      <w:r w:rsidR="00AD31D0" w:rsidRPr="0040787D">
        <w:rPr>
          <w:bCs/>
          <w:szCs w:val="24"/>
        </w:rPr>
        <w:t xml:space="preserve">. </w:t>
      </w:r>
      <w:bookmarkStart w:id="9" w:name="_Hlk24019223"/>
      <w:r w:rsidR="00AD31D0" w:rsidRPr="0040787D">
        <w:rPr>
          <w:bCs/>
          <w:szCs w:val="24"/>
        </w:rPr>
        <w:t>Būsto nuomos ar išperkamosios būsto nuomos mokesčių dalies kompensacij</w:t>
      </w:r>
      <w:r w:rsidR="009B2AC9" w:rsidRPr="0040787D">
        <w:rPr>
          <w:bCs/>
          <w:szCs w:val="24"/>
        </w:rPr>
        <w:t>a</w:t>
      </w:r>
      <w:r w:rsidR="00AD31D0" w:rsidRPr="0040787D">
        <w:rPr>
          <w:bCs/>
          <w:szCs w:val="24"/>
        </w:rPr>
        <w:t xml:space="preserve"> apskaičiuojam</w:t>
      </w:r>
      <w:r w:rsidR="009B2AC9" w:rsidRPr="0040787D">
        <w:rPr>
          <w:bCs/>
          <w:szCs w:val="24"/>
        </w:rPr>
        <w:t>a</w:t>
      </w:r>
      <w:r w:rsidR="00AD31D0" w:rsidRPr="0040787D">
        <w:rPr>
          <w:bCs/>
          <w:szCs w:val="24"/>
        </w:rPr>
        <w:t xml:space="preserve"> pagal Lietuvos Respublikos Vyriausybės nutarimu patvirtintą metodiką</w:t>
      </w:r>
      <w:bookmarkEnd w:id="9"/>
      <w:r w:rsidR="009B2AC9" w:rsidRPr="0040787D">
        <w:rPr>
          <w:bCs/>
          <w:szCs w:val="24"/>
        </w:rPr>
        <w:t xml:space="preserve">  ir mokama Įstatymo 17 straipsnio 3 dalyje nurodyta tvarka.</w:t>
      </w:r>
    </w:p>
    <w:p w:rsidR="00A1503D" w:rsidRPr="0040787D" w:rsidRDefault="001D3E28" w:rsidP="00E84FE8">
      <w:pPr>
        <w:tabs>
          <w:tab w:val="left" w:pos="720"/>
        </w:tabs>
        <w:ind w:firstLine="851"/>
        <w:jc w:val="both"/>
        <w:rPr>
          <w:bCs/>
          <w:szCs w:val="24"/>
        </w:rPr>
      </w:pPr>
      <w:r>
        <w:rPr>
          <w:bCs/>
          <w:szCs w:val="24"/>
        </w:rPr>
        <w:t>54</w:t>
      </w:r>
      <w:r w:rsidR="00A1503D" w:rsidRPr="0040787D">
        <w:rPr>
          <w:bCs/>
          <w:szCs w:val="24"/>
        </w:rPr>
        <w:t>. Būsto nuomos ar išperkamosios būsto nuomos mokesčių dalies kompensacijos dydis perskaičiuojamas pagal Lietuvos Respublikos Vyriausybės patvirtintą bazinio būsto nuomos ar išperkamosios būsto nuomos mokesčių dalies kompensacijos dydžio perskaičiavimo koeficientą</w:t>
      </w:r>
      <w:r w:rsidR="003A54CC" w:rsidRPr="0040787D">
        <w:rPr>
          <w:bCs/>
          <w:szCs w:val="24"/>
        </w:rPr>
        <w:t>.</w:t>
      </w:r>
    </w:p>
    <w:p w:rsidR="00AD31D0" w:rsidRPr="0040787D" w:rsidRDefault="001D3E28" w:rsidP="00E84FE8">
      <w:pPr>
        <w:tabs>
          <w:tab w:val="left" w:pos="720"/>
        </w:tabs>
        <w:ind w:firstLine="851"/>
        <w:jc w:val="both"/>
        <w:rPr>
          <w:szCs w:val="24"/>
        </w:rPr>
      </w:pPr>
      <w:r>
        <w:rPr>
          <w:szCs w:val="24"/>
        </w:rPr>
        <w:t>55</w:t>
      </w:r>
      <w:r w:rsidR="00AD31D0" w:rsidRPr="0040787D">
        <w:rPr>
          <w:szCs w:val="24"/>
        </w:rPr>
        <w:t xml:space="preserve">. Sprendimą dėl būsto nuomos ar išperkamosios būsto nuomos mokesčio dalies kompensacijos mokėjimo priima Savivaldybės administracijos direktorius </w:t>
      </w:r>
      <w:r w:rsidR="006F0509" w:rsidRPr="0040787D">
        <w:rPr>
          <w:szCs w:val="24"/>
        </w:rPr>
        <w:t xml:space="preserve">per 20 </w:t>
      </w:r>
      <w:r w:rsidR="00637B78" w:rsidRPr="0040787D">
        <w:rPr>
          <w:szCs w:val="24"/>
        </w:rPr>
        <w:t>darbo</w:t>
      </w:r>
      <w:r w:rsidR="006F0509" w:rsidRPr="0040787D">
        <w:rPr>
          <w:szCs w:val="24"/>
        </w:rPr>
        <w:t xml:space="preserve"> dienų nuo asmens ar šeimos kreipimosi dėl būsto nuomos ar išperkamosios būsto nuomos mokesčio dalies kompensacijos.</w:t>
      </w:r>
      <w:r w:rsidR="00AD31D0" w:rsidRPr="0040787D">
        <w:rPr>
          <w:szCs w:val="24"/>
        </w:rPr>
        <w:t xml:space="preserve"> </w:t>
      </w:r>
    </w:p>
    <w:p w:rsidR="001D3E28" w:rsidRDefault="001D3E28" w:rsidP="001D3E28">
      <w:pPr>
        <w:tabs>
          <w:tab w:val="left" w:pos="720"/>
        </w:tabs>
        <w:ind w:firstLine="851"/>
        <w:jc w:val="both"/>
        <w:rPr>
          <w:szCs w:val="24"/>
        </w:rPr>
      </w:pPr>
      <w:r>
        <w:rPr>
          <w:szCs w:val="24"/>
        </w:rPr>
        <w:t>56</w:t>
      </w:r>
      <w:r w:rsidR="00AD31D0" w:rsidRPr="0040787D">
        <w:rPr>
          <w:szCs w:val="24"/>
        </w:rPr>
        <w:t>. Sprendimą dėl būsto nuomos ar išperkamosios būsto nuomos mokesčio dalies kompensacijos mokėjimo nutraukimo, sustabdymo ar atnaujinimo priima Savivaldybės administracijos direktorius Įstatymo 19</w:t>
      </w:r>
      <w:r w:rsidR="0093097E" w:rsidRPr="0040787D">
        <w:rPr>
          <w:szCs w:val="24"/>
        </w:rPr>
        <w:t xml:space="preserve"> </w:t>
      </w:r>
      <w:r w:rsidR="00AD31D0" w:rsidRPr="0040787D">
        <w:rPr>
          <w:szCs w:val="24"/>
        </w:rPr>
        <w:t xml:space="preserve"> straipsnyje nurodytais atvejais ne vėliau kaip per 10 darbo dienų nuo Įstatyme numatytų pagrindų nustatymo.</w:t>
      </w:r>
    </w:p>
    <w:p w:rsidR="009B2AC9" w:rsidRPr="0040787D" w:rsidRDefault="001D3E28" w:rsidP="001D3E28">
      <w:pPr>
        <w:tabs>
          <w:tab w:val="left" w:pos="720"/>
        </w:tabs>
        <w:ind w:firstLine="851"/>
        <w:jc w:val="both"/>
        <w:rPr>
          <w:bCs/>
          <w:color w:val="FF0000"/>
          <w:szCs w:val="24"/>
        </w:rPr>
      </w:pPr>
      <w:r>
        <w:rPr>
          <w:szCs w:val="24"/>
        </w:rPr>
        <w:t>57</w:t>
      </w:r>
      <w:r w:rsidR="009B2AC9" w:rsidRPr="0040787D">
        <w:rPr>
          <w:szCs w:val="24"/>
        </w:rPr>
        <w:t>. A</w:t>
      </w:r>
      <w:r w:rsidR="009B2AC9" w:rsidRPr="0040787D">
        <w:rPr>
          <w:color w:val="000000"/>
          <w:szCs w:val="24"/>
          <w:shd w:val="clear" w:color="auto" w:fill="FFFFFF"/>
        </w:rPr>
        <w:t xml:space="preserve">smenys ir šeimos </w:t>
      </w:r>
      <w:r w:rsidR="009B2AC9" w:rsidRPr="0040787D">
        <w:rPr>
          <w:szCs w:val="24"/>
        </w:rPr>
        <w:t xml:space="preserve">apie priimtą sprendimą dėl </w:t>
      </w:r>
      <w:r w:rsidR="009B2AC9" w:rsidRPr="0040787D">
        <w:rPr>
          <w:color w:val="000000"/>
          <w:szCs w:val="24"/>
          <w:shd w:val="clear" w:color="auto" w:fill="FFFFFF"/>
        </w:rPr>
        <w:t xml:space="preserve">būsto nuomos mokesčio dalies  kompensacijos ar išperkamosios būsto nuomos mokesčio dalies kompensacijos </w:t>
      </w:r>
      <w:r w:rsidR="009B2AC9" w:rsidRPr="0040787D">
        <w:rPr>
          <w:szCs w:val="24"/>
        </w:rPr>
        <w:t xml:space="preserve">mokėjimo, nutraukimo, sustabdymo ar atnaujinimo informuojami registruotu laišku </w:t>
      </w:r>
      <w:r w:rsidR="00FD5B7A" w:rsidRPr="0040787D">
        <w:rPr>
          <w:szCs w:val="24"/>
          <w:lang w:eastAsia="lt-LT"/>
        </w:rPr>
        <w:t>pagal viešuose registruose deklaruotą gyvenamąją vietą arba pagal pareiškėjo raštu nurodytą faktinę gyvenamąją vietą arba kitą nurodytą adresą</w:t>
      </w:r>
      <w:r w:rsidR="009B2AC9" w:rsidRPr="0040787D">
        <w:rPr>
          <w:szCs w:val="24"/>
        </w:rPr>
        <w:t xml:space="preserve"> per 10 darbo dienų nuo sprendimo įsigaliojimo dienos.</w:t>
      </w:r>
    </w:p>
    <w:p w:rsidR="00AD31D0" w:rsidRPr="0040787D" w:rsidRDefault="001D3E28" w:rsidP="00E84FE8">
      <w:pPr>
        <w:tabs>
          <w:tab w:val="left" w:pos="720"/>
        </w:tabs>
        <w:ind w:right="278" w:firstLine="851"/>
        <w:jc w:val="both"/>
        <w:rPr>
          <w:szCs w:val="24"/>
        </w:rPr>
      </w:pPr>
      <w:r>
        <w:rPr>
          <w:bCs/>
          <w:szCs w:val="24"/>
        </w:rPr>
        <w:t>58</w:t>
      </w:r>
      <w:r w:rsidR="00AD31D0" w:rsidRPr="0040787D">
        <w:rPr>
          <w:bCs/>
          <w:szCs w:val="24"/>
        </w:rPr>
        <w:t>.</w:t>
      </w:r>
      <w:r w:rsidR="00AD31D0" w:rsidRPr="0040787D">
        <w:rPr>
          <w:color w:val="000000"/>
          <w:szCs w:val="24"/>
        </w:rPr>
        <w:t xml:space="preserve"> </w:t>
      </w:r>
      <w:r w:rsidR="00AD31D0" w:rsidRPr="0040787D">
        <w:rPr>
          <w:szCs w:val="24"/>
        </w:rPr>
        <w:t xml:space="preserve">Nustačius, kad asmenys ir šeimos </w:t>
      </w:r>
      <w:r w:rsidR="00AD31D0" w:rsidRPr="0040787D">
        <w:rPr>
          <w:szCs w:val="24"/>
          <w:lang w:eastAsia="lt-LT"/>
        </w:rPr>
        <w:t>būsto nuomos</w:t>
      </w:r>
      <w:r w:rsidR="00AD31D0" w:rsidRPr="0040787D">
        <w:rPr>
          <w:bCs/>
          <w:szCs w:val="24"/>
          <w:lang w:eastAsia="lt-LT"/>
        </w:rPr>
        <w:t xml:space="preserve"> ar išperkamosios būsto nuomos</w:t>
      </w:r>
      <w:r w:rsidR="00AD31D0" w:rsidRPr="0040787D">
        <w:rPr>
          <w:szCs w:val="24"/>
          <w:lang w:eastAsia="lt-LT"/>
        </w:rPr>
        <w:t xml:space="preserve"> mokesčių dalies </w:t>
      </w:r>
      <w:r w:rsidR="00AD31D0" w:rsidRPr="0040787D">
        <w:rPr>
          <w:szCs w:val="24"/>
        </w:rPr>
        <w:t>kompensaciją gavo neteisėtai, Įstatymo 19 straipsnyje nurodytais atvejais neteisėtai gauta b</w:t>
      </w:r>
      <w:r w:rsidR="00AD31D0" w:rsidRPr="0040787D">
        <w:rPr>
          <w:szCs w:val="24"/>
          <w:lang w:eastAsia="lt-LT"/>
        </w:rPr>
        <w:t>ūsto nuomos</w:t>
      </w:r>
      <w:r w:rsidR="00AD31D0" w:rsidRPr="0040787D">
        <w:rPr>
          <w:bCs/>
          <w:szCs w:val="24"/>
          <w:lang w:eastAsia="lt-LT"/>
        </w:rPr>
        <w:t xml:space="preserve"> ar išperkamosios būsto nuomos</w:t>
      </w:r>
      <w:r w:rsidR="00AD31D0" w:rsidRPr="0040787D">
        <w:rPr>
          <w:szCs w:val="24"/>
          <w:lang w:eastAsia="lt-LT"/>
        </w:rPr>
        <w:t xml:space="preserve"> mokesčių dalies kompensacija </w:t>
      </w:r>
      <w:r w:rsidR="00AD31D0" w:rsidRPr="0040787D">
        <w:rPr>
          <w:szCs w:val="24"/>
        </w:rPr>
        <w:lastRenderedPageBreak/>
        <w:t>grąžinama visa iš karto arba asmens rašytiniu prašymu ir Savivaldybės administracijos direktoriaus sprendimu, dalimis, laikantis sutartų terminų, į Savivaldybės administracijos banko sąskaitą.</w:t>
      </w:r>
    </w:p>
    <w:p w:rsidR="00AD31D0" w:rsidRPr="0040787D" w:rsidRDefault="001D3E28" w:rsidP="00E84FE8">
      <w:pPr>
        <w:tabs>
          <w:tab w:val="left" w:pos="720"/>
        </w:tabs>
        <w:ind w:right="278" w:firstLine="851"/>
        <w:jc w:val="both"/>
        <w:rPr>
          <w:szCs w:val="24"/>
        </w:rPr>
      </w:pPr>
      <w:r>
        <w:rPr>
          <w:color w:val="000000"/>
          <w:szCs w:val="24"/>
        </w:rPr>
        <w:t>59</w:t>
      </w:r>
      <w:r w:rsidR="00AD31D0" w:rsidRPr="0040787D">
        <w:rPr>
          <w:color w:val="000000"/>
          <w:szCs w:val="24"/>
        </w:rPr>
        <w:t xml:space="preserve">. </w:t>
      </w:r>
      <w:r w:rsidR="00AD31D0" w:rsidRPr="0040787D">
        <w:rPr>
          <w:szCs w:val="24"/>
        </w:rPr>
        <w:t>Negrąžinta neteisėtai gauta b</w:t>
      </w:r>
      <w:r w:rsidR="00AD31D0" w:rsidRPr="0040787D">
        <w:rPr>
          <w:szCs w:val="24"/>
          <w:lang w:eastAsia="lt-LT"/>
        </w:rPr>
        <w:t>ūsto nuomos</w:t>
      </w:r>
      <w:r w:rsidR="00AD31D0" w:rsidRPr="0040787D">
        <w:rPr>
          <w:bCs/>
          <w:szCs w:val="24"/>
          <w:lang w:eastAsia="lt-LT"/>
        </w:rPr>
        <w:t xml:space="preserve"> ar išperkamosios būsto nuomos</w:t>
      </w:r>
      <w:r w:rsidR="00AD31D0" w:rsidRPr="0040787D">
        <w:rPr>
          <w:szCs w:val="24"/>
          <w:lang w:eastAsia="lt-LT"/>
        </w:rPr>
        <w:t xml:space="preserve"> mokesčių dalies kompensacija </w:t>
      </w:r>
      <w:r w:rsidR="00AD31D0" w:rsidRPr="0040787D">
        <w:rPr>
          <w:szCs w:val="24"/>
        </w:rPr>
        <w:t>išieškoma Lietuvos Respublikos civilinio kodekso nustatyta tvarka, jeigu su išieškojimu susijusios išlaidos neviršija išieškotinos sumos.</w:t>
      </w:r>
    </w:p>
    <w:p w:rsidR="00AD31D0" w:rsidRPr="0040787D" w:rsidRDefault="00AD31D0" w:rsidP="00E84FE8">
      <w:pPr>
        <w:tabs>
          <w:tab w:val="left" w:pos="720"/>
        </w:tabs>
        <w:rPr>
          <w:szCs w:val="24"/>
        </w:rPr>
      </w:pPr>
    </w:p>
    <w:p w:rsidR="00A73C2F" w:rsidRPr="0040787D" w:rsidRDefault="00A73C2F" w:rsidP="00E84FE8">
      <w:pPr>
        <w:tabs>
          <w:tab w:val="left" w:pos="720"/>
        </w:tabs>
        <w:suppressAutoHyphens/>
        <w:jc w:val="center"/>
        <w:rPr>
          <w:b/>
          <w:szCs w:val="24"/>
        </w:rPr>
      </w:pPr>
      <w:r w:rsidRPr="0040787D">
        <w:rPr>
          <w:b/>
          <w:szCs w:val="24"/>
        </w:rPr>
        <w:t>V</w:t>
      </w:r>
      <w:r w:rsidR="00D72016" w:rsidRPr="0040787D">
        <w:rPr>
          <w:b/>
          <w:szCs w:val="24"/>
        </w:rPr>
        <w:t>I</w:t>
      </w:r>
      <w:r w:rsidRPr="0040787D">
        <w:rPr>
          <w:b/>
          <w:szCs w:val="24"/>
        </w:rPr>
        <w:t>I SKYRIUS</w:t>
      </w:r>
    </w:p>
    <w:p w:rsidR="00A73C2F" w:rsidRPr="0040787D" w:rsidRDefault="00A73C2F" w:rsidP="00E84FE8">
      <w:pPr>
        <w:tabs>
          <w:tab w:val="left" w:pos="720"/>
        </w:tabs>
        <w:suppressAutoHyphens/>
        <w:jc w:val="center"/>
        <w:rPr>
          <w:b/>
          <w:szCs w:val="24"/>
        </w:rPr>
      </w:pPr>
      <w:r w:rsidRPr="0040787D">
        <w:rPr>
          <w:b/>
          <w:szCs w:val="24"/>
        </w:rPr>
        <w:t>BAIGIAMOSIOS NUOSTATOS</w:t>
      </w:r>
    </w:p>
    <w:p w:rsidR="00A73C2F" w:rsidRPr="0040787D" w:rsidRDefault="00A73C2F" w:rsidP="00E84FE8">
      <w:pPr>
        <w:tabs>
          <w:tab w:val="left" w:pos="720"/>
        </w:tabs>
        <w:jc w:val="center"/>
        <w:rPr>
          <w:szCs w:val="24"/>
        </w:rPr>
      </w:pPr>
    </w:p>
    <w:p w:rsidR="00A73C2F" w:rsidRPr="0040787D" w:rsidRDefault="00E75B90" w:rsidP="00E84FE8">
      <w:pPr>
        <w:tabs>
          <w:tab w:val="left" w:pos="720"/>
        </w:tabs>
        <w:jc w:val="both"/>
        <w:rPr>
          <w:szCs w:val="24"/>
        </w:rPr>
      </w:pPr>
      <w:r w:rsidRPr="0040787D">
        <w:rPr>
          <w:szCs w:val="24"/>
        </w:rPr>
        <w:tab/>
      </w:r>
      <w:r w:rsidR="001D3E28">
        <w:rPr>
          <w:szCs w:val="24"/>
        </w:rPr>
        <w:t>60</w:t>
      </w:r>
      <w:r w:rsidR="00A73C2F" w:rsidRPr="0040787D">
        <w:rPr>
          <w:szCs w:val="24"/>
        </w:rPr>
        <w:t>. Už asmenų (šeimų) pateiktų duomenų teisingumą atsako pareiškėjas.</w:t>
      </w:r>
    </w:p>
    <w:p w:rsidR="00A73C2F" w:rsidRPr="0040787D" w:rsidRDefault="00E75B90" w:rsidP="00E84FE8">
      <w:pPr>
        <w:tabs>
          <w:tab w:val="left" w:pos="720"/>
        </w:tabs>
        <w:jc w:val="both"/>
        <w:rPr>
          <w:szCs w:val="24"/>
        </w:rPr>
      </w:pPr>
      <w:r w:rsidRPr="0040787D">
        <w:rPr>
          <w:szCs w:val="24"/>
        </w:rPr>
        <w:tab/>
      </w:r>
      <w:r w:rsidR="001D3E28">
        <w:rPr>
          <w:szCs w:val="24"/>
        </w:rPr>
        <w:t>61</w:t>
      </w:r>
      <w:r w:rsidR="00A73C2F" w:rsidRPr="0040787D">
        <w:rPr>
          <w:szCs w:val="24"/>
        </w:rPr>
        <w:t>. Savivaldybės ir socialinis būstas negali būti subnuomojamas.</w:t>
      </w:r>
    </w:p>
    <w:p w:rsidR="00A73C2F" w:rsidRPr="00E97B27" w:rsidRDefault="00E75B90" w:rsidP="00E84FE8">
      <w:pPr>
        <w:tabs>
          <w:tab w:val="left" w:pos="720"/>
        </w:tabs>
        <w:jc w:val="both"/>
        <w:rPr>
          <w:szCs w:val="24"/>
        </w:rPr>
      </w:pPr>
      <w:r w:rsidRPr="0040787D">
        <w:rPr>
          <w:color w:val="000000"/>
          <w:szCs w:val="24"/>
        </w:rPr>
        <w:tab/>
      </w:r>
      <w:r w:rsidR="001D3E28">
        <w:rPr>
          <w:color w:val="000000"/>
          <w:szCs w:val="24"/>
        </w:rPr>
        <w:t>62</w:t>
      </w:r>
      <w:r w:rsidR="00A73C2F" w:rsidRPr="0040787D">
        <w:rPr>
          <w:color w:val="000000"/>
          <w:szCs w:val="24"/>
        </w:rPr>
        <w:t>. Savivaldybės socialinio būsto fondo plėtra numatoma patvirtintuose Savivaldybės strateginio planavimo dokumentuose.</w:t>
      </w:r>
    </w:p>
    <w:p w:rsidR="00A73C2F" w:rsidRPr="0040787D" w:rsidRDefault="00E75B90" w:rsidP="00E84FE8">
      <w:pPr>
        <w:tabs>
          <w:tab w:val="left" w:pos="720"/>
        </w:tabs>
        <w:jc w:val="both"/>
        <w:rPr>
          <w:rFonts w:eastAsia="Calibri"/>
          <w:szCs w:val="24"/>
        </w:rPr>
      </w:pPr>
      <w:r w:rsidRPr="0040787D">
        <w:rPr>
          <w:rFonts w:eastAsia="Calibri"/>
          <w:szCs w:val="24"/>
        </w:rPr>
        <w:tab/>
      </w:r>
      <w:r w:rsidR="001D3E28">
        <w:rPr>
          <w:rFonts w:eastAsia="Calibri"/>
          <w:szCs w:val="24"/>
        </w:rPr>
        <w:t>63</w:t>
      </w:r>
      <w:r w:rsidR="00A73C2F" w:rsidRPr="0040787D">
        <w:rPr>
          <w:rFonts w:eastAsia="Calibri"/>
          <w:szCs w:val="24"/>
        </w:rPr>
        <w:t xml:space="preserve">. Šalių ginčai dėl šio </w:t>
      </w:r>
      <w:r w:rsidR="0062788D">
        <w:rPr>
          <w:rFonts w:eastAsia="Calibri"/>
          <w:szCs w:val="24"/>
        </w:rPr>
        <w:t>Tvarkos a</w:t>
      </w:r>
      <w:r w:rsidR="00A73C2F" w:rsidRPr="0040787D">
        <w:rPr>
          <w:rFonts w:eastAsia="Calibri"/>
          <w:szCs w:val="24"/>
        </w:rPr>
        <w:t>prašo taikymo sprendžiami teisės aktų nustatyta tvarka.</w:t>
      </w:r>
    </w:p>
    <w:p w:rsidR="00A73C2F" w:rsidRPr="0040787D" w:rsidRDefault="00E75B90" w:rsidP="00E84FE8">
      <w:pPr>
        <w:tabs>
          <w:tab w:val="left" w:pos="720"/>
        </w:tabs>
        <w:jc w:val="both"/>
        <w:rPr>
          <w:rFonts w:eastAsia="Calibri"/>
          <w:szCs w:val="24"/>
        </w:rPr>
      </w:pPr>
      <w:r w:rsidRPr="0040787D">
        <w:rPr>
          <w:rFonts w:eastAsia="Calibri"/>
          <w:szCs w:val="24"/>
        </w:rPr>
        <w:tab/>
      </w:r>
      <w:r w:rsidR="001D3E28">
        <w:rPr>
          <w:rFonts w:eastAsia="Calibri"/>
          <w:szCs w:val="24"/>
        </w:rPr>
        <w:t>64</w:t>
      </w:r>
      <w:r w:rsidR="00A73C2F" w:rsidRPr="0040787D">
        <w:rPr>
          <w:rFonts w:eastAsia="Calibri"/>
          <w:szCs w:val="24"/>
        </w:rPr>
        <w:t xml:space="preserve">. Šiame </w:t>
      </w:r>
      <w:r w:rsidR="0062788D">
        <w:rPr>
          <w:rFonts w:eastAsia="Calibri"/>
          <w:szCs w:val="24"/>
        </w:rPr>
        <w:t>Tvarkos a</w:t>
      </w:r>
      <w:r w:rsidR="00A73C2F" w:rsidRPr="0040787D">
        <w:rPr>
          <w:rFonts w:eastAsia="Calibri"/>
          <w:szCs w:val="24"/>
        </w:rPr>
        <w:t xml:space="preserve">praše neaptarti klausimai dėl </w:t>
      </w:r>
      <w:r w:rsidR="00175D80">
        <w:rPr>
          <w:rFonts w:eastAsia="Calibri"/>
          <w:szCs w:val="24"/>
        </w:rPr>
        <w:t>S</w:t>
      </w:r>
      <w:r w:rsidR="00A73C2F" w:rsidRPr="0040787D">
        <w:rPr>
          <w:rFonts w:eastAsia="Calibri"/>
          <w:szCs w:val="24"/>
        </w:rPr>
        <w:t xml:space="preserve">avivaldybės būsto ir socialinio būsto nuomos sprendžiami vadovaujantis  </w:t>
      </w:r>
      <w:r w:rsidR="0062788D">
        <w:rPr>
          <w:rFonts w:eastAsia="Calibri"/>
          <w:szCs w:val="24"/>
        </w:rPr>
        <w:t>Į</w:t>
      </w:r>
      <w:r w:rsidR="00A73C2F" w:rsidRPr="0040787D">
        <w:rPr>
          <w:rFonts w:eastAsia="Calibri"/>
          <w:szCs w:val="24"/>
        </w:rPr>
        <w:t>statym</w:t>
      </w:r>
      <w:r w:rsidR="0062788D">
        <w:rPr>
          <w:rFonts w:eastAsia="Calibri"/>
          <w:szCs w:val="24"/>
        </w:rPr>
        <w:t>o</w:t>
      </w:r>
      <w:r w:rsidR="00A73C2F" w:rsidRPr="0040787D">
        <w:rPr>
          <w:rFonts w:eastAsia="Calibri"/>
          <w:szCs w:val="24"/>
        </w:rPr>
        <w:t>, Lietuvos Respublikos civilini</w:t>
      </w:r>
      <w:r w:rsidR="0062788D">
        <w:rPr>
          <w:rFonts w:eastAsia="Calibri"/>
          <w:szCs w:val="24"/>
        </w:rPr>
        <w:t>o</w:t>
      </w:r>
      <w:r w:rsidR="00A73C2F" w:rsidRPr="0040787D">
        <w:rPr>
          <w:rFonts w:eastAsia="Calibri"/>
          <w:szCs w:val="24"/>
        </w:rPr>
        <w:t xml:space="preserve"> </w:t>
      </w:r>
      <w:r w:rsidR="0062788D" w:rsidRPr="0040787D">
        <w:rPr>
          <w:rFonts w:eastAsia="Calibri"/>
          <w:szCs w:val="24"/>
        </w:rPr>
        <w:t>kodeks</w:t>
      </w:r>
      <w:r w:rsidR="0062788D">
        <w:rPr>
          <w:rFonts w:eastAsia="Calibri"/>
          <w:szCs w:val="24"/>
        </w:rPr>
        <w:t>o</w:t>
      </w:r>
      <w:r w:rsidR="00A73C2F" w:rsidRPr="0040787D">
        <w:rPr>
          <w:rFonts w:eastAsia="Calibri"/>
          <w:szCs w:val="24"/>
        </w:rPr>
        <w:t xml:space="preserve">, </w:t>
      </w:r>
      <w:r w:rsidR="0062788D" w:rsidRPr="0040787D">
        <w:rPr>
          <w:rFonts w:eastAsia="Calibri"/>
          <w:szCs w:val="24"/>
        </w:rPr>
        <w:t>kit</w:t>
      </w:r>
      <w:r w:rsidR="0062788D">
        <w:rPr>
          <w:rFonts w:eastAsia="Calibri"/>
          <w:szCs w:val="24"/>
        </w:rPr>
        <w:t>ų</w:t>
      </w:r>
      <w:r w:rsidR="0062788D" w:rsidRPr="0040787D">
        <w:rPr>
          <w:rFonts w:eastAsia="Calibri"/>
          <w:szCs w:val="24"/>
        </w:rPr>
        <w:t xml:space="preserve"> </w:t>
      </w:r>
      <w:r w:rsidR="00A73C2F" w:rsidRPr="0040787D">
        <w:rPr>
          <w:rFonts w:eastAsia="Calibri"/>
          <w:szCs w:val="24"/>
        </w:rPr>
        <w:t>įstatym</w:t>
      </w:r>
      <w:r w:rsidR="0062788D">
        <w:rPr>
          <w:rFonts w:eastAsia="Calibri"/>
          <w:szCs w:val="24"/>
        </w:rPr>
        <w:t>ų</w:t>
      </w:r>
      <w:r w:rsidR="00A73C2F" w:rsidRPr="0040787D">
        <w:rPr>
          <w:rFonts w:eastAsia="Calibri"/>
          <w:szCs w:val="24"/>
        </w:rPr>
        <w:t>, Vyriausybės nutarim</w:t>
      </w:r>
      <w:r w:rsidR="0062788D">
        <w:rPr>
          <w:rFonts w:eastAsia="Calibri"/>
          <w:szCs w:val="24"/>
        </w:rPr>
        <w:t>ų nuostatomis</w:t>
      </w:r>
      <w:r w:rsidR="00A73C2F" w:rsidRPr="0040787D">
        <w:rPr>
          <w:rFonts w:eastAsia="Calibri"/>
          <w:szCs w:val="24"/>
        </w:rPr>
        <w:t>.</w:t>
      </w:r>
    </w:p>
    <w:p w:rsidR="00A73C2F" w:rsidRPr="00E97B27" w:rsidRDefault="00E75B90" w:rsidP="00E84FE8">
      <w:pPr>
        <w:tabs>
          <w:tab w:val="left" w:pos="720"/>
        </w:tabs>
        <w:jc w:val="both"/>
        <w:rPr>
          <w:szCs w:val="24"/>
        </w:rPr>
      </w:pPr>
      <w:r w:rsidRPr="0040787D">
        <w:rPr>
          <w:szCs w:val="24"/>
        </w:rPr>
        <w:tab/>
      </w:r>
      <w:r w:rsidR="001D3E28">
        <w:rPr>
          <w:szCs w:val="24"/>
        </w:rPr>
        <w:t>65</w:t>
      </w:r>
      <w:r w:rsidR="00A73C2F" w:rsidRPr="0040787D">
        <w:rPr>
          <w:szCs w:val="24"/>
        </w:rPr>
        <w:t xml:space="preserve">. Šis </w:t>
      </w:r>
      <w:r w:rsidR="0062788D">
        <w:rPr>
          <w:szCs w:val="24"/>
        </w:rPr>
        <w:t>Tvarkos a</w:t>
      </w:r>
      <w:r w:rsidR="00A73C2F" w:rsidRPr="0040787D">
        <w:rPr>
          <w:szCs w:val="24"/>
        </w:rPr>
        <w:t>prašas gali būti keičiamas,  pripažįstamas netekusiu galios Savivaldybės tarybos sprendimu.</w:t>
      </w:r>
    </w:p>
    <w:p w:rsidR="00A73C2F" w:rsidRPr="00E97B27" w:rsidRDefault="00A73C2F" w:rsidP="00E84FE8">
      <w:pPr>
        <w:tabs>
          <w:tab w:val="left" w:pos="720"/>
          <w:tab w:val="left" w:pos="1134"/>
          <w:tab w:val="left" w:pos="1560"/>
          <w:tab w:val="left" w:pos="1701"/>
        </w:tabs>
        <w:ind w:firstLine="1134"/>
        <w:jc w:val="both"/>
        <w:rPr>
          <w:bCs/>
          <w:szCs w:val="24"/>
        </w:rPr>
      </w:pPr>
    </w:p>
    <w:p w:rsidR="00AD31D0" w:rsidRPr="0040787D" w:rsidRDefault="00AD31D0" w:rsidP="00E84FE8">
      <w:pPr>
        <w:tabs>
          <w:tab w:val="left" w:pos="720"/>
        </w:tabs>
        <w:rPr>
          <w:szCs w:val="24"/>
        </w:rPr>
      </w:pPr>
    </w:p>
    <w:p w:rsidR="00FD5B7A" w:rsidRPr="0040787D" w:rsidRDefault="00FD5B7A" w:rsidP="00E84FE8">
      <w:pPr>
        <w:tabs>
          <w:tab w:val="left" w:pos="720"/>
        </w:tabs>
        <w:rPr>
          <w:szCs w:val="24"/>
        </w:rPr>
      </w:pPr>
    </w:p>
    <w:p w:rsidR="00FD5B7A" w:rsidRPr="0040787D" w:rsidRDefault="00FD5B7A" w:rsidP="00E84FE8">
      <w:pPr>
        <w:tabs>
          <w:tab w:val="left" w:pos="720"/>
        </w:tabs>
        <w:rPr>
          <w:szCs w:val="24"/>
        </w:rPr>
      </w:pPr>
    </w:p>
    <w:p w:rsidR="00FD5B7A" w:rsidRPr="0040787D" w:rsidRDefault="00FD5B7A" w:rsidP="00FD5B7A">
      <w:pPr>
        <w:tabs>
          <w:tab w:val="left" w:pos="2430"/>
        </w:tabs>
        <w:jc w:val="center"/>
        <w:rPr>
          <w:szCs w:val="24"/>
        </w:rPr>
      </w:pPr>
      <w:r w:rsidRPr="0040787D">
        <w:rPr>
          <w:szCs w:val="24"/>
        </w:rPr>
        <w:t>_____________________________________________</w:t>
      </w:r>
    </w:p>
    <w:p w:rsidR="00977A89" w:rsidRPr="0040787D" w:rsidRDefault="00977A89" w:rsidP="00E84FE8">
      <w:pPr>
        <w:tabs>
          <w:tab w:val="left" w:pos="720"/>
        </w:tabs>
        <w:rPr>
          <w:b/>
          <w:szCs w:val="24"/>
        </w:rPr>
      </w:pPr>
      <w:r w:rsidRPr="0040787D">
        <w:rPr>
          <w:szCs w:val="24"/>
        </w:rPr>
        <w:br w:type="page"/>
      </w:r>
      <w:r w:rsidRPr="0040787D">
        <w:rPr>
          <w:szCs w:val="24"/>
        </w:rPr>
        <w:lastRenderedPageBreak/>
        <w:t>Pasvalio rajono savivaldybės tarybai</w:t>
      </w:r>
    </w:p>
    <w:p w:rsidR="00977A89" w:rsidRPr="0040787D" w:rsidRDefault="00977A89" w:rsidP="00E75B90">
      <w:pPr>
        <w:tabs>
          <w:tab w:val="left" w:pos="720"/>
        </w:tabs>
        <w:jc w:val="center"/>
        <w:rPr>
          <w:b/>
          <w:szCs w:val="24"/>
        </w:rPr>
      </w:pPr>
    </w:p>
    <w:p w:rsidR="00977A89" w:rsidRPr="0040787D" w:rsidRDefault="00977A89" w:rsidP="00E75B90">
      <w:pPr>
        <w:tabs>
          <w:tab w:val="left" w:pos="720"/>
        </w:tabs>
        <w:jc w:val="center"/>
        <w:rPr>
          <w:b/>
          <w:bCs/>
          <w:caps/>
          <w:szCs w:val="24"/>
        </w:rPr>
      </w:pPr>
      <w:r w:rsidRPr="0040787D">
        <w:rPr>
          <w:b/>
          <w:szCs w:val="24"/>
        </w:rPr>
        <w:t>AIŠKINAMASIS  RAŠTAS</w:t>
      </w:r>
    </w:p>
    <w:p w:rsidR="00FD5B7A" w:rsidRPr="0040787D" w:rsidRDefault="00FD5B7A" w:rsidP="00FD5B7A">
      <w:pPr>
        <w:tabs>
          <w:tab w:val="left" w:pos="720"/>
        </w:tabs>
        <w:jc w:val="center"/>
        <w:rPr>
          <w:b/>
          <w:szCs w:val="24"/>
        </w:rPr>
      </w:pPr>
      <w:r w:rsidRPr="0040787D">
        <w:rPr>
          <w:b/>
          <w:bCs/>
          <w:caps/>
          <w:szCs w:val="24"/>
        </w:rPr>
        <w:t xml:space="preserve">Dėl </w:t>
      </w:r>
      <w:r w:rsidRPr="0040787D">
        <w:rPr>
          <w:b/>
          <w:bCs/>
          <w:color w:val="000000"/>
          <w:szCs w:val="24"/>
        </w:rPr>
        <w:t xml:space="preserve">PASVALIO </w:t>
      </w:r>
      <w:r w:rsidRPr="0040787D">
        <w:rPr>
          <w:b/>
          <w:bCs/>
          <w:szCs w:val="24"/>
        </w:rPr>
        <w:t>RAJONO SAVIVALDYBĖS BŪSTO IR SOCIALINIO BŪSTO NUOMOS, BŪSTO NUOMOS AR IŠPERKAMOSIOS BŪSTO NUOMOS MOKESČIO DALIES KOMPENSACIJŲ MOKĖJIMO IR PERMOKĖTŲ KOMPENSACIJŲ GRĄŽINIMO  TVARKOS APRAŠ</w:t>
      </w:r>
      <w:r w:rsidR="0040787D">
        <w:rPr>
          <w:b/>
          <w:bCs/>
          <w:szCs w:val="24"/>
        </w:rPr>
        <w:t>O</w:t>
      </w:r>
      <w:r w:rsidRPr="0040787D">
        <w:rPr>
          <w:b/>
          <w:bCs/>
          <w:szCs w:val="24"/>
        </w:rPr>
        <w:t xml:space="preserve"> PATVIRTINIMO</w:t>
      </w:r>
    </w:p>
    <w:p w:rsidR="00977A89" w:rsidRPr="0040787D" w:rsidRDefault="00FD5B7A" w:rsidP="00E75B90">
      <w:pPr>
        <w:tabs>
          <w:tab w:val="left" w:pos="720"/>
        </w:tabs>
        <w:jc w:val="center"/>
        <w:rPr>
          <w:szCs w:val="24"/>
        </w:rPr>
      </w:pPr>
      <w:r w:rsidRPr="0040787D">
        <w:rPr>
          <w:szCs w:val="24"/>
        </w:rPr>
        <w:t>2020-01-30</w:t>
      </w:r>
    </w:p>
    <w:p w:rsidR="00977A89" w:rsidRPr="0040787D" w:rsidRDefault="00977A89" w:rsidP="00E75B90">
      <w:pPr>
        <w:tabs>
          <w:tab w:val="left" w:pos="720"/>
        </w:tabs>
        <w:jc w:val="center"/>
        <w:rPr>
          <w:szCs w:val="24"/>
        </w:rPr>
      </w:pPr>
      <w:r w:rsidRPr="0040787D">
        <w:rPr>
          <w:szCs w:val="24"/>
        </w:rPr>
        <w:t>Pasvalys</w:t>
      </w:r>
    </w:p>
    <w:p w:rsidR="00977A89" w:rsidRPr="0040787D" w:rsidRDefault="00977A89" w:rsidP="00E75B90">
      <w:pPr>
        <w:tabs>
          <w:tab w:val="left" w:pos="720"/>
        </w:tabs>
        <w:jc w:val="center"/>
        <w:rPr>
          <w:b/>
          <w:szCs w:val="24"/>
        </w:rPr>
      </w:pPr>
    </w:p>
    <w:p w:rsidR="00977A89" w:rsidRPr="0040787D" w:rsidRDefault="00977A89" w:rsidP="00874D1E">
      <w:pPr>
        <w:pStyle w:val="Antrats"/>
        <w:numPr>
          <w:ilvl w:val="0"/>
          <w:numId w:val="20"/>
        </w:numPr>
        <w:tabs>
          <w:tab w:val="clear" w:pos="4153"/>
          <w:tab w:val="clear" w:pos="8306"/>
          <w:tab w:val="left" w:pos="720"/>
        </w:tabs>
        <w:jc w:val="both"/>
        <w:rPr>
          <w:szCs w:val="24"/>
        </w:rPr>
      </w:pPr>
      <w:r w:rsidRPr="0040787D">
        <w:rPr>
          <w:b/>
          <w:szCs w:val="24"/>
        </w:rPr>
        <w:t>Problemos esmė.</w:t>
      </w:r>
      <w:r w:rsidRPr="0040787D">
        <w:rPr>
          <w:szCs w:val="24"/>
        </w:rPr>
        <w:t xml:space="preserve"> </w:t>
      </w:r>
    </w:p>
    <w:p w:rsidR="00874D1E" w:rsidRPr="0040787D" w:rsidRDefault="00874D1E" w:rsidP="00874D1E">
      <w:pPr>
        <w:pStyle w:val="Antrats"/>
        <w:tabs>
          <w:tab w:val="clear" w:pos="4153"/>
          <w:tab w:val="clear" w:pos="8306"/>
          <w:tab w:val="left" w:pos="720"/>
        </w:tabs>
        <w:jc w:val="both"/>
        <w:rPr>
          <w:szCs w:val="24"/>
        </w:rPr>
      </w:pPr>
      <w:r w:rsidRPr="0040787D">
        <w:rPr>
          <w:szCs w:val="24"/>
        </w:rPr>
        <w:tab/>
        <w:t>Šiuo sprendimo projektu siekiama įgyvendinti nuo 2019 m. rugsėjo 1 d. įsigaliojusio Lietuvos Respublikos paramos būstui įsigyti ar išsinuomoti įstatymo pakeitimo įstatymu (toliau – Įstatymas) savivaldybių taryboms ir savivaldybių administracijoms priskirtas funkcijas, susijusias su  paramos būstui teikimu ir būsto nuoma</w:t>
      </w:r>
    </w:p>
    <w:p w:rsidR="00977A89" w:rsidRPr="0040787D" w:rsidRDefault="00D25677" w:rsidP="00D25677">
      <w:pPr>
        <w:tabs>
          <w:tab w:val="left" w:pos="720"/>
        </w:tabs>
        <w:jc w:val="both"/>
        <w:rPr>
          <w:b/>
          <w:bCs/>
          <w:szCs w:val="24"/>
        </w:rPr>
      </w:pPr>
      <w:r w:rsidRPr="0040787D">
        <w:rPr>
          <w:b/>
          <w:bCs/>
          <w:szCs w:val="24"/>
        </w:rPr>
        <w:tab/>
      </w:r>
      <w:r w:rsidR="00977A89" w:rsidRPr="0040787D">
        <w:rPr>
          <w:b/>
          <w:bCs/>
          <w:szCs w:val="24"/>
        </w:rPr>
        <w:t>2. Kokios siūlomos naujos teisinio reguliavimo nuostatos ir kokių  rezultatų laukiama.</w:t>
      </w:r>
    </w:p>
    <w:p w:rsidR="00D25677" w:rsidRPr="0040787D" w:rsidRDefault="00D25677" w:rsidP="00D25677">
      <w:pPr>
        <w:ind w:firstLine="720"/>
        <w:jc w:val="both"/>
        <w:rPr>
          <w:b/>
          <w:szCs w:val="24"/>
        </w:rPr>
      </w:pPr>
      <w:r w:rsidRPr="0040787D">
        <w:rPr>
          <w:szCs w:val="24"/>
        </w:rPr>
        <w:t>Bus įvykdyta Įstatyme savivaldybių taryboms  numatyta pareiga nustatyti savivaldybės būsto ir socialinio būsto nuomos tvarką</w:t>
      </w:r>
      <w:r w:rsidRPr="0040787D">
        <w:rPr>
          <w:b/>
          <w:szCs w:val="24"/>
        </w:rPr>
        <w:t xml:space="preserve"> </w:t>
      </w:r>
    </w:p>
    <w:p w:rsidR="00977A89" w:rsidRDefault="00977A89" w:rsidP="00D25677">
      <w:pPr>
        <w:pStyle w:val="Pagrindinistekstas"/>
        <w:tabs>
          <w:tab w:val="left" w:pos="720"/>
        </w:tabs>
        <w:ind w:firstLine="720"/>
        <w:rPr>
          <w:szCs w:val="24"/>
        </w:rPr>
      </w:pPr>
      <w:r w:rsidRPr="0040787D">
        <w:rPr>
          <w:b/>
          <w:szCs w:val="24"/>
        </w:rPr>
        <w:t>3. Skaičiavimai, išlaidų sąmatos, finansavimo šaltiniai</w:t>
      </w:r>
      <w:r w:rsidRPr="0040787D">
        <w:rPr>
          <w:szCs w:val="24"/>
        </w:rPr>
        <w:t xml:space="preserve">. </w:t>
      </w:r>
      <w:r w:rsidR="00DC350B">
        <w:rPr>
          <w:szCs w:val="24"/>
        </w:rPr>
        <w:t>Sprendimo įgyvendinimui lėšų nereikia.</w:t>
      </w:r>
    </w:p>
    <w:p w:rsidR="00977A89" w:rsidRPr="0040787D" w:rsidRDefault="00977A89" w:rsidP="00E75B90">
      <w:pPr>
        <w:tabs>
          <w:tab w:val="left" w:pos="720"/>
        </w:tabs>
        <w:ind w:firstLine="731"/>
        <w:jc w:val="both"/>
        <w:rPr>
          <w:szCs w:val="24"/>
        </w:rPr>
      </w:pPr>
      <w:r w:rsidRPr="0040787D">
        <w:rPr>
          <w:b/>
          <w:bCs/>
          <w:szCs w:val="24"/>
        </w:rPr>
        <w:t xml:space="preserve">4. Numatomo teisinio reguliavimo poveikio vertinimo rezultatai galimos neigiamos priimto sprendimo pasekmės ir kokių priemonių reikėtų imtis, kad tokių pasekmių būtų išvengta. </w:t>
      </w:r>
      <w:r w:rsidRPr="0040787D">
        <w:rPr>
          <w:szCs w:val="24"/>
        </w:rPr>
        <w:t>Priėmus sprendimo  projektą, neigiamų pasekmių nenumatoma.</w:t>
      </w:r>
    </w:p>
    <w:p w:rsidR="00977A89" w:rsidRPr="0040787D" w:rsidRDefault="00977A89" w:rsidP="00E75B90">
      <w:pPr>
        <w:tabs>
          <w:tab w:val="left" w:pos="720"/>
        </w:tabs>
        <w:ind w:firstLine="731"/>
        <w:jc w:val="both"/>
        <w:rPr>
          <w:bCs/>
          <w:szCs w:val="24"/>
        </w:rPr>
      </w:pPr>
      <w:r w:rsidRPr="0040787D">
        <w:rPr>
          <w:b/>
          <w:bCs/>
          <w:szCs w:val="24"/>
        </w:rPr>
        <w:t xml:space="preserve">5. Jeigu sprendimui  įgyvendinti reikia įgyvendinamųjų teisės aktų, – kas ir kada juos turėtų priimti – </w:t>
      </w:r>
      <w:r w:rsidRPr="0040787D">
        <w:rPr>
          <w:bCs/>
          <w:szCs w:val="24"/>
        </w:rPr>
        <w:t>nereikia.</w:t>
      </w:r>
    </w:p>
    <w:p w:rsidR="00977A89" w:rsidRPr="0040787D" w:rsidRDefault="00977A89" w:rsidP="00E75B90">
      <w:pPr>
        <w:tabs>
          <w:tab w:val="left" w:pos="720"/>
        </w:tabs>
        <w:ind w:firstLine="720"/>
        <w:jc w:val="both"/>
        <w:rPr>
          <w:b/>
          <w:szCs w:val="24"/>
        </w:rPr>
      </w:pPr>
      <w:r w:rsidRPr="0040787D">
        <w:rPr>
          <w:b/>
          <w:szCs w:val="24"/>
        </w:rPr>
        <w:t xml:space="preserve">6. Sprendimo projekto iniciatoriai. </w:t>
      </w:r>
      <w:r w:rsidRPr="0040787D">
        <w:rPr>
          <w:szCs w:val="24"/>
        </w:rPr>
        <w:t>Pasvalio rajono savivaldybės administracijos Strateginio planavimo ir investicijų skyrius.</w:t>
      </w:r>
    </w:p>
    <w:p w:rsidR="00977A89" w:rsidRPr="0040787D" w:rsidRDefault="00977A89" w:rsidP="00E75B90">
      <w:pPr>
        <w:tabs>
          <w:tab w:val="left" w:pos="720"/>
        </w:tabs>
        <w:ind w:firstLine="731"/>
        <w:jc w:val="both"/>
        <w:rPr>
          <w:b/>
          <w:szCs w:val="24"/>
        </w:rPr>
      </w:pPr>
      <w:r w:rsidRPr="0040787D">
        <w:rPr>
          <w:b/>
          <w:szCs w:val="24"/>
        </w:rPr>
        <w:t>7</w:t>
      </w:r>
      <w:r w:rsidRPr="0040787D">
        <w:rPr>
          <w:b/>
          <w:bCs/>
          <w:szCs w:val="24"/>
        </w:rPr>
        <w:t xml:space="preserve">. Sprendimo projekto rengimo metu gauti specialistų vertinimai ir išvados. </w:t>
      </w:r>
    </w:p>
    <w:p w:rsidR="00977A89" w:rsidRPr="0040787D" w:rsidRDefault="00977A89" w:rsidP="00E75B90">
      <w:pPr>
        <w:pStyle w:val="Pagrindinistekstas11"/>
        <w:tabs>
          <w:tab w:val="left" w:pos="720"/>
        </w:tabs>
        <w:ind w:firstLine="720"/>
        <w:rPr>
          <w:rFonts w:ascii="Times New Roman" w:hAnsi="Times New Roman"/>
          <w:sz w:val="24"/>
          <w:szCs w:val="24"/>
          <w:lang w:val="lt-LT"/>
        </w:rPr>
      </w:pPr>
      <w:r w:rsidRPr="0040787D">
        <w:rPr>
          <w:rFonts w:ascii="Times New Roman" w:hAnsi="Times New Roman"/>
          <w:bCs/>
          <w:sz w:val="24"/>
          <w:szCs w:val="24"/>
          <w:lang w:val="lt-LT"/>
        </w:rPr>
        <w:t>Sprendimo projektui pritarta.</w:t>
      </w:r>
    </w:p>
    <w:p w:rsidR="00977A89" w:rsidRPr="0040787D" w:rsidRDefault="00977A89" w:rsidP="00E75B90">
      <w:pPr>
        <w:tabs>
          <w:tab w:val="left" w:pos="720"/>
        </w:tabs>
        <w:rPr>
          <w:szCs w:val="24"/>
        </w:rPr>
      </w:pPr>
    </w:p>
    <w:p w:rsidR="00977A89" w:rsidRPr="0040787D" w:rsidRDefault="00977A89" w:rsidP="00E75B90">
      <w:pPr>
        <w:tabs>
          <w:tab w:val="left" w:pos="720"/>
        </w:tabs>
        <w:rPr>
          <w:szCs w:val="24"/>
        </w:rPr>
      </w:pPr>
    </w:p>
    <w:p w:rsidR="00977A89" w:rsidRPr="0040787D" w:rsidRDefault="00977A89" w:rsidP="00E75B90">
      <w:pPr>
        <w:tabs>
          <w:tab w:val="left" w:pos="720"/>
        </w:tabs>
        <w:rPr>
          <w:szCs w:val="24"/>
        </w:rPr>
      </w:pPr>
    </w:p>
    <w:p w:rsidR="00977A89" w:rsidRPr="0040787D" w:rsidRDefault="00977A89" w:rsidP="00E75B90">
      <w:pPr>
        <w:tabs>
          <w:tab w:val="left" w:pos="720"/>
        </w:tabs>
        <w:rPr>
          <w:szCs w:val="24"/>
        </w:rPr>
      </w:pPr>
      <w:r w:rsidRPr="0040787D">
        <w:rPr>
          <w:szCs w:val="24"/>
        </w:rPr>
        <w:t xml:space="preserve">Strateginio planavimo ir investicijų skyriaus </w:t>
      </w:r>
    </w:p>
    <w:p w:rsidR="00977A89" w:rsidRPr="0040787D" w:rsidRDefault="00977A89" w:rsidP="00E75B90">
      <w:pPr>
        <w:tabs>
          <w:tab w:val="left" w:pos="720"/>
        </w:tabs>
        <w:rPr>
          <w:szCs w:val="24"/>
        </w:rPr>
      </w:pPr>
      <w:r w:rsidRPr="0040787D">
        <w:rPr>
          <w:szCs w:val="24"/>
        </w:rPr>
        <w:t xml:space="preserve">vyriausioji specialistė </w:t>
      </w:r>
      <w:r w:rsidRPr="0040787D">
        <w:rPr>
          <w:szCs w:val="24"/>
        </w:rPr>
        <w:tab/>
      </w:r>
      <w:r w:rsidRPr="0040787D">
        <w:rPr>
          <w:szCs w:val="24"/>
        </w:rPr>
        <w:tab/>
      </w:r>
      <w:r w:rsidRPr="0040787D">
        <w:rPr>
          <w:szCs w:val="24"/>
        </w:rPr>
        <w:tab/>
      </w:r>
      <w:r w:rsidRPr="0040787D">
        <w:rPr>
          <w:szCs w:val="24"/>
        </w:rPr>
        <w:tab/>
      </w:r>
      <w:r w:rsidRPr="0040787D">
        <w:rPr>
          <w:szCs w:val="24"/>
        </w:rPr>
        <w:tab/>
      </w:r>
      <w:r w:rsidRPr="0040787D">
        <w:rPr>
          <w:szCs w:val="24"/>
        </w:rPr>
        <w:tab/>
      </w:r>
      <w:r w:rsidRPr="0040787D">
        <w:rPr>
          <w:szCs w:val="24"/>
        </w:rPr>
        <w:tab/>
        <w:t>Nijolė Grincevičienė</w:t>
      </w:r>
    </w:p>
    <w:p w:rsidR="00977A89" w:rsidRPr="0040787D" w:rsidRDefault="00977A89" w:rsidP="00E75B90">
      <w:pPr>
        <w:pStyle w:val="Antrats"/>
        <w:tabs>
          <w:tab w:val="clear" w:pos="4153"/>
          <w:tab w:val="clear" w:pos="8306"/>
          <w:tab w:val="left" w:pos="720"/>
        </w:tabs>
        <w:rPr>
          <w:szCs w:val="24"/>
        </w:rPr>
      </w:pPr>
    </w:p>
    <w:sectPr w:rsidR="00977A89" w:rsidRPr="0040787D"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BD1" w:rsidRDefault="00CF1BD1">
      <w:r>
        <w:separator/>
      </w:r>
    </w:p>
  </w:endnote>
  <w:endnote w:type="continuationSeparator" w:id="0">
    <w:p w:rsidR="00CF1BD1" w:rsidRDefault="00CF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0"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BD1" w:rsidRDefault="00CF1BD1">
      <w:r>
        <w:separator/>
      </w:r>
    </w:p>
  </w:footnote>
  <w:footnote w:type="continuationSeparator" w:id="0">
    <w:p w:rsidR="00CF1BD1" w:rsidRDefault="00CF1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A89" w:rsidRDefault="00977A89">
    <w:pPr>
      <w:pStyle w:val="Antrats"/>
      <w:rPr>
        <w:b/>
      </w:rPr>
    </w:pPr>
    <w:r>
      <w:tab/>
    </w:r>
    <w:r>
      <w:tab/>
      <w:t xml:space="preserve">   </w:t>
    </w:r>
  </w:p>
  <w:p w:rsidR="00977A89" w:rsidRDefault="00977A8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7FDF"/>
    <w:multiLevelType w:val="hybridMultilevel"/>
    <w:tmpl w:val="D54427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3" w15:restartNumberingAfterBreak="0">
    <w:nsid w:val="0B917BF5"/>
    <w:multiLevelType w:val="hybridMultilevel"/>
    <w:tmpl w:val="8E3E5CC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E7D050C"/>
    <w:multiLevelType w:val="hybridMultilevel"/>
    <w:tmpl w:val="AE987AF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99F27D4"/>
    <w:multiLevelType w:val="hybridMultilevel"/>
    <w:tmpl w:val="45D69172"/>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7"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A9E3CA9"/>
    <w:multiLevelType w:val="multilevel"/>
    <w:tmpl w:val="45D6917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E6E7681"/>
    <w:multiLevelType w:val="hybridMultilevel"/>
    <w:tmpl w:val="EB1645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1A958D9"/>
    <w:multiLevelType w:val="hybridMultilevel"/>
    <w:tmpl w:val="6FC2DD48"/>
    <w:lvl w:ilvl="0" w:tplc="572CAB7C">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3" w15:restartNumberingAfterBreak="0">
    <w:nsid w:val="51FC09D3"/>
    <w:multiLevelType w:val="hybridMultilevel"/>
    <w:tmpl w:val="F8383A6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57E47EC6"/>
    <w:multiLevelType w:val="hybridMultilevel"/>
    <w:tmpl w:val="872AEBB6"/>
    <w:lvl w:ilvl="0" w:tplc="C49E9102">
      <w:start w:val="1"/>
      <w:numFmt w:val="decimal"/>
      <w:lvlText w:val="%1."/>
      <w:lvlJc w:val="left"/>
      <w:pPr>
        <w:ind w:left="1091" w:hanging="360"/>
      </w:pPr>
      <w:rPr>
        <w:rFonts w:hint="default"/>
        <w:b/>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15"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6" w15:restartNumberingAfterBreak="0">
    <w:nsid w:val="64A850EC"/>
    <w:multiLevelType w:val="hybridMultilevel"/>
    <w:tmpl w:val="56F42C2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69885CDE"/>
    <w:multiLevelType w:val="hybridMultilevel"/>
    <w:tmpl w:val="F8383A6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7D0D3113"/>
    <w:multiLevelType w:val="multilevel"/>
    <w:tmpl w:val="45D6917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2"/>
  </w:num>
  <w:num w:numId="6">
    <w:abstractNumId w:val="7"/>
  </w:num>
  <w:num w:numId="7">
    <w:abstractNumId w:val="15"/>
  </w:num>
  <w:num w:numId="8">
    <w:abstractNumId w:val="5"/>
  </w:num>
  <w:num w:numId="9">
    <w:abstractNumId w:val="10"/>
  </w:num>
  <w:num w:numId="10">
    <w:abstractNumId w:val="18"/>
  </w:num>
  <w:num w:numId="11">
    <w:abstractNumId w:val="1"/>
  </w:num>
  <w:num w:numId="12">
    <w:abstractNumId w:val="8"/>
  </w:num>
  <w:num w:numId="13">
    <w:abstractNumId w:val="17"/>
  </w:num>
  <w:num w:numId="14">
    <w:abstractNumId w:val="13"/>
  </w:num>
  <w:num w:numId="15">
    <w:abstractNumId w:val="4"/>
  </w:num>
  <w:num w:numId="16">
    <w:abstractNumId w:val="0"/>
  </w:num>
  <w:num w:numId="17">
    <w:abstractNumId w:val="9"/>
  </w:num>
  <w:num w:numId="18">
    <w:abstractNumId w:val="3"/>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0C30"/>
    <w:rsid w:val="0000133C"/>
    <w:rsid w:val="000033ED"/>
    <w:rsid w:val="00017EAD"/>
    <w:rsid w:val="00023E44"/>
    <w:rsid w:val="00024256"/>
    <w:rsid w:val="0004110E"/>
    <w:rsid w:val="00046AD3"/>
    <w:rsid w:val="00055754"/>
    <w:rsid w:val="0006168E"/>
    <w:rsid w:val="0006273F"/>
    <w:rsid w:val="00065A3B"/>
    <w:rsid w:val="0007479C"/>
    <w:rsid w:val="00077799"/>
    <w:rsid w:val="000A0199"/>
    <w:rsid w:val="000A16BF"/>
    <w:rsid w:val="000A4C32"/>
    <w:rsid w:val="000B00D7"/>
    <w:rsid w:val="000B67C7"/>
    <w:rsid w:val="000C08F3"/>
    <w:rsid w:val="000C5C88"/>
    <w:rsid w:val="000F0172"/>
    <w:rsid w:val="0010474B"/>
    <w:rsid w:val="001102C3"/>
    <w:rsid w:val="001107AE"/>
    <w:rsid w:val="00123C1E"/>
    <w:rsid w:val="001327BF"/>
    <w:rsid w:val="00166A21"/>
    <w:rsid w:val="00170054"/>
    <w:rsid w:val="00175D80"/>
    <w:rsid w:val="00177946"/>
    <w:rsid w:val="00180EF4"/>
    <w:rsid w:val="0018112A"/>
    <w:rsid w:val="00184B6C"/>
    <w:rsid w:val="00185F8E"/>
    <w:rsid w:val="00186208"/>
    <w:rsid w:val="00187C57"/>
    <w:rsid w:val="00192454"/>
    <w:rsid w:val="00193274"/>
    <w:rsid w:val="00193618"/>
    <w:rsid w:val="001A0DCB"/>
    <w:rsid w:val="001A2CED"/>
    <w:rsid w:val="001A3753"/>
    <w:rsid w:val="001A70FE"/>
    <w:rsid w:val="001B1C29"/>
    <w:rsid w:val="001B24E5"/>
    <w:rsid w:val="001B2C87"/>
    <w:rsid w:val="001B39E1"/>
    <w:rsid w:val="001B72F4"/>
    <w:rsid w:val="001C60F4"/>
    <w:rsid w:val="001D3E28"/>
    <w:rsid w:val="001E717E"/>
    <w:rsid w:val="002164D0"/>
    <w:rsid w:val="00221616"/>
    <w:rsid w:val="00231BE6"/>
    <w:rsid w:val="002337E4"/>
    <w:rsid w:val="0023617E"/>
    <w:rsid w:val="0024405F"/>
    <w:rsid w:val="002466D9"/>
    <w:rsid w:val="00253BAA"/>
    <w:rsid w:val="002611F1"/>
    <w:rsid w:val="002653A6"/>
    <w:rsid w:val="002844FE"/>
    <w:rsid w:val="00290DA9"/>
    <w:rsid w:val="00294194"/>
    <w:rsid w:val="00295F73"/>
    <w:rsid w:val="002A1C19"/>
    <w:rsid w:val="002A2037"/>
    <w:rsid w:val="002B02DD"/>
    <w:rsid w:val="002B5388"/>
    <w:rsid w:val="002C6571"/>
    <w:rsid w:val="002E225A"/>
    <w:rsid w:val="002E4AA8"/>
    <w:rsid w:val="002E4C78"/>
    <w:rsid w:val="00300F8B"/>
    <w:rsid w:val="00301421"/>
    <w:rsid w:val="00312BF1"/>
    <w:rsid w:val="00313EE5"/>
    <w:rsid w:val="003205D7"/>
    <w:rsid w:val="003231E9"/>
    <w:rsid w:val="00325084"/>
    <w:rsid w:val="00332448"/>
    <w:rsid w:val="00333E18"/>
    <w:rsid w:val="00345F5D"/>
    <w:rsid w:val="0037012C"/>
    <w:rsid w:val="0037468B"/>
    <w:rsid w:val="00377E22"/>
    <w:rsid w:val="003817CE"/>
    <w:rsid w:val="00386F4B"/>
    <w:rsid w:val="003942FB"/>
    <w:rsid w:val="00394A08"/>
    <w:rsid w:val="003A2995"/>
    <w:rsid w:val="003A54CC"/>
    <w:rsid w:val="003A7CD3"/>
    <w:rsid w:val="003B4B5E"/>
    <w:rsid w:val="003B5018"/>
    <w:rsid w:val="003C0CFC"/>
    <w:rsid w:val="003C337F"/>
    <w:rsid w:val="003D1303"/>
    <w:rsid w:val="003D23FC"/>
    <w:rsid w:val="003D3312"/>
    <w:rsid w:val="003D6D34"/>
    <w:rsid w:val="003E175E"/>
    <w:rsid w:val="003F6C30"/>
    <w:rsid w:val="003F79D7"/>
    <w:rsid w:val="0040787D"/>
    <w:rsid w:val="00411A9A"/>
    <w:rsid w:val="00416A64"/>
    <w:rsid w:val="00421E62"/>
    <w:rsid w:val="00430AA4"/>
    <w:rsid w:val="004335D0"/>
    <w:rsid w:val="0043392C"/>
    <w:rsid w:val="0044330D"/>
    <w:rsid w:val="00445AF7"/>
    <w:rsid w:val="00464A97"/>
    <w:rsid w:val="00467EB0"/>
    <w:rsid w:val="00474F10"/>
    <w:rsid w:val="004803FC"/>
    <w:rsid w:val="00490566"/>
    <w:rsid w:val="00490BDB"/>
    <w:rsid w:val="00496533"/>
    <w:rsid w:val="004A0238"/>
    <w:rsid w:val="004A256B"/>
    <w:rsid w:val="004A3CE5"/>
    <w:rsid w:val="004B08F4"/>
    <w:rsid w:val="004C1994"/>
    <w:rsid w:val="004D7D59"/>
    <w:rsid w:val="004E2CB3"/>
    <w:rsid w:val="004E3697"/>
    <w:rsid w:val="004F765F"/>
    <w:rsid w:val="00503A18"/>
    <w:rsid w:val="0051532D"/>
    <w:rsid w:val="005172CE"/>
    <w:rsid w:val="005259DE"/>
    <w:rsid w:val="00530244"/>
    <w:rsid w:val="005417E5"/>
    <w:rsid w:val="005707B2"/>
    <w:rsid w:val="0058105F"/>
    <w:rsid w:val="00582BE4"/>
    <w:rsid w:val="005839C7"/>
    <w:rsid w:val="005855CB"/>
    <w:rsid w:val="00591CCA"/>
    <w:rsid w:val="00593E79"/>
    <w:rsid w:val="005A0792"/>
    <w:rsid w:val="005A14B5"/>
    <w:rsid w:val="005A4CCE"/>
    <w:rsid w:val="005B289F"/>
    <w:rsid w:val="005C27B1"/>
    <w:rsid w:val="005C4F78"/>
    <w:rsid w:val="005D372C"/>
    <w:rsid w:val="005F4258"/>
    <w:rsid w:val="005F5350"/>
    <w:rsid w:val="00603645"/>
    <w:rsid w:val="00610208"/>
    <w:rsid w:val="006111D0"/>
    <w:rsid w:val="00612E43"/>
    <w:rsid w:val="00614159"/>
    <w:rsid w:val="00614FE5"/>
    <w:rsid w:val="00622211"/>
    <w:rsid w:val="00624F19"/>
    <w:rsid w:val="0062788D"/>
    <w:rsid w:val="00631D7C"/>
    <w:rsid w:val="00637B78"/>
    <w:rsid w:val="00637C95"/>
    <w:rsid w:val="00643479"/>
    <w:rsid w:val="00646AC5"/>
    <w:rsid w:val="00657B86"/>
    <w:rsid w:val="00674D03"/>
    <w:rsid w:val="00681E72"/>
    <w:rsid w:val="00682C21"/>
    <w:rsid w:val="0068498A"/>
    <w:rsid w:val="006B0304"/>
    <w:rsid w:val="006B79D4"/>
    <w:rsid w:val="006C26CF"/>
    <w:rsid w:val="006C2CD5"/>
    <w:rsid w:val="006C4AD6"/>
    <w:rsid w:val="006F0509"/>
    <w:rsid w:val="006F1554"/>
    <w:rsid w:val="006F686A"/>
    <w:rsid w:val="007009A1"/>
    <w:rsid w:val="0070492D"/>
    <w:rsid w:val="00712E4A"/>
    <w:rsid w:val="00713922"/>
    <w:rsid w:val="007146AB"/>
    <w:rsid w:val="00717F54"/>
    <w:rsid w:val="00725513"/>
    <w:rsid w:val="00725C03"/>
    <w:rsid w:val="007261EB"/>
    <w:rsid w:val="00733280"/>
    <w:rsid w:val="00736078"/>
    <w:rsid w:val="00760BD5"/>
    <w:rsid w:val="0076481B"/>
    <w:rsid w:val="00766254"/>
    <w:rsid w:val="0077238F"/>
    <w:rsid w:val="00774AF2"/>
    <w:rsid w:val="007759D7"/>
    <w:rsid w:val="00777B86"/>
    <w:rsid w:val="007836B1"/>
    <w:rsid w:val="00784965"/>
    <w:rsid w:val="007852DD"/>
    <w:rsid w:val="00790902"/>
    <w:rsid w:val="007A18E1"/>
    <w:rsid w:val="007A3E97"/>
    <w:rsid w:val="007A680D"/>
    <w:rsid w:val="007B05A5"/>
    <w:rsid w:val="007B06D8"/>
    <w:rsid w:val="007D5514"/>
    <w:rsid w:val="007E4E81"/>
    <w:rsid w:val="007F5C6A"/>
    <w:rsid w:val="008035B0"/>
    <w:rsid w:val="0082723E"/>
    <w:rsid w:val="00836AA3"/>
    <w:rsid w:val="008520E7"/>
    <w:rsid w:val="00853B2D"/>
    <w:rsid w:val="00865385"/>
    <w:rsid w:val="00865BD2"/>
    <w:rsid w:val="00874D1E"/>
    <w:rsid w:val="00884E52"/>
    <w:rsid w:val="00885A08"/>
    <w:rsid w:val="008863B4"/>
    <w:rsid w:val="00894BD9"/>
    <w:rsid w:val="00894CF4"/>
    <w:rsid w:val="00896E65"/>
    <w:rsid w:val="008A70F0"/>
    <w:rsid w:val="008A7147"/>
    <w:rsid w:val="008B4647"/>
    <w:rsid w:val="008B7B82"/>
    <w:rsid w:val="008C2DFD"/>
    <w:rsid w:val="008E2A7F"/>
    <w:rsid w:val="008F3C28"/>
    <w:rsid w:val="008F5A67"/>
    <w:rsid w:val="0090389F"/>
    <w:rsid w:val="00903966"/>
    <w:rsid w:val="009073DA"/>
    <w:rsid w:val="009217F2"/>
    <w:rsid w:val="0093097E"/>
    <w:rsid w:val="00931E2E"/>
    <w:rsid w:val="0093371A"/>
    <w:rsid w:val="0094106B"/>
    <w:rsid w:val="009423E3"/>
    <w:rsid w:val="00952CA0"/>
    <w:rsid w:val="00954C05"/>
    <w:rsid w:val="00955E31"/>
    <w:rsid w:val="00956033"/>
    <w:rsid w:val="00956FE3"/>
    <w:rsid w:val="00963584"/>
    <w:rsid w:val="00965932"/>
    <w:rsid w:val="00977A89"/>
    <w:rsid w:val="009A2406"/>
    <w:rsid w:val="009A4ACF"/>
    <w:rsid w:val="009B2AC9"/>
    <w:rsid w:val="009B762B"/>
    <w:rsid w:val="009D552B"/>
    <w:rsid w:val="009F7973"/>
    <w:rsid w:val="00A07216"/>
    <w:rsid w:val="00A119F7"/>
    <w:rsid w:val="00A1503D"/>
    <w:rsid w:val="00A20F33"/>
    <w:rsid w:val="00A239AC"/>
    <w:rsid w:val="00A23F27"/>
    <w:rsid w:val="00A41AFE"/>
    <w:rsid w:val="00A41C3E"/>
    <w:rsid w:val="00A42A3E"/>
    <w:rsid w:val="00A45B0F"/>
    <w:rsid w:val="00A56C3B"/>
    <w:rsid w:val="00A61381"/>
    <w:rsid w:val="00A73C2F"/>
    <w:rsid w:val="00A74429"/>
    <w:rsid w:val="00A8475C"/>
    <w:rsid w:val="00A85E05"/>
    <w:rsid w:val="00A95BB6"/>
    <w:rsid w:val="00A97B0F"/>
    <w:rsid w:val="00AA2949"/>
    <w:rsid w:val="00AA3931"/>
    <w:rsid w:val="00AA4A4D"/>
    <w:rsid w:val="00AB5186"/>
    <w:rsid w:val="00AB5B3F"/>
    <w:rsid w:val="00AC2FDA"/>
    <w:rsid w:val="00AC500F"/>
    <w:rsid w:val="00AC6C20"/>
    <w:rsid w:val="00AD293C"/>
    <w:rsid w:val="00AD31D0"/>
    <w:rsid w:val="00AD7388"/>
    <w:rsid w:val="00AE390C"/>
    <w:rsid w:val="00AF2EBD"/>
    <w:rsid w:val="00B03B30"/>
    <w:rsid w:val="00B03F51"/>
    <w:rsid w:val="00B0550C"/>
    <w:rsid w:val="00B13C39"/>
    <w:rsid w:val="00B146CF"/>
    <w:rsid w:val="00B14B7C"/>
    <w:rsid w:val="00B150DB"/>
    <w:rsid w:val="00B25CA4"/>
    <w:rsid w:val="00B26D6E"/>
    <w:rsid w:val="00B27617"/>
    <w:rsid w:val="00B31A06"/>
    <w:rsid w:val="00B34346"/>
    <w:rsid w:val="00B37777"/>
    <w:rsid w:val="00B502D2"/>
    <w:rsid w:val="00B526C2"/>
    <w:rsid w:val="00B6182F"/>
    <w:rsid w:val="00B62683"/>
    <w:rsid w:val="00B62C6F"/>
    <w:rsid w:val="00B63BF8"/>
    <w:rsid w:val="00B6614D"/>
    <w:rsid w:val="00B71413"/>
    <w:rsid w:val="00B90065"/>
    <w:rsid w:val="00B91D4F"/>
    <w:rsid w:val="00B932B0"/>
    <w:rsid w:val="00B97F13"/>
    <w:rsid w:val="00BA5DC3"/>
    <w:rsid w:val="00BA6972"/>
    <w:rsid w:val="00BA704B"/>
    <w:rsid w:val="00BB22AA"/>
    <w:rsid w:val="00BC2AFE"/>
    <w:rsid w:val="00BC46B8"/>
    <w:rsid w:val="00BD2190"/>
    <w:rsid w:val="00BE1194"/>
    <w:rsid w:val="00BE20A9"/>
    <w:rsid w:val="00BE2904"/>
    <w:rsid w:val="00BF1DAC"/>
    <w:rsid w:val="00C010E9"/>
    <w:rsid w:val="00C1526C"/>
    <w:rsid w:val="00C238A9"/>
    <w:rsid w:val="00C330AB"/>
    <w:rsid w:val="00C3363E"/>
    <w:rsid w:val="00C37F27"/>
    <w:rsid w:val="00C528CB"/>
    <w:rsid w:val="00C56F65"/>
    <w:rsid w:val="00C61DCD"/>
    <w:rsid w:val="00C647A1"/>
    <w:rsid w:val="00C6588F"/>
    <w:rsid w:val="00C6745A"/>
    <w:rsid w:val="00C70241"/>
    <w:rsid w:val="00C733AE"/>
    <w:rsid w:val="00C74812"/>
    <w:rsid w:val="00C75338"/>
    <w:rsid w:val="00C82C31"/>
    <w:rsid w:val="00C82E3D"/>
    <w:rsid w:val="00CA7124"/>
    <w:rsid w:val="00CC47B1"/>
    <w:rsid w:val="00CC5535"/>
    <w:rsid w:val="00CD1124"/>
    <w:rsid w:val="00CF1BD1"/>
    <w:rsid w:val="00CF22C7"/>
    <w:rsid w:val="00D01A57"/>
    <w:rsid w:val="00D25677"/>
    <w:rsid w:val="00D25A2C"/>
    <w:rsid w:val="00D40910"/>
    <w:rsid w:val="00D43620"/>
    <w:rsid w:val="00D45E6C"/>
    <w:rsid w:val="00D467FB"/>
    <w:rsid w:val="00D4706A"/>
    <w:rsid w:val="00D60EAB"/>
    <w:rsid w:val="00D64C37"/>
    <w:rsid w:val="00D70C79"/>
    <w:rsid w:val="00D72016"/>
    <w:rsid w:val="00D7418F"/>
    <w:rsid w:val="00D7559B"/>
    <w:rsid w:val="00D840B7"/>
    <w:rsid w:val="00D926B7"/>
    <w:rsid w:val="00D945F0"/>
    <w:rsid w:val="00DA006A"/>
    <w:rsid w:val="00DB7106"/>
    <w:rsid w:val="00DC350B"/>
    <w:rsid w:val="00DD071C"/>
    <w:rsid w:val="00DD370E"/>
    <w:rsid w:val="00DE74E1"/>
    <w:rsid w:val="00DF11CB"/>
    <w:rsid w:val="00DF129B"/>
    <w:rsid w:val="00DF2E3A"/>
    <w:rsid w:val="00DF4578"/>
    <w:rsid w:val="00E1058B"/>
    <w:rsid w:val="00E13D58"/>
    <w:rsid w:val="00E334AD"/>
    <w:rsid w:val="00E42E26"/>
    <w:rsid w:val="00E43D5E"/>
    <w:rsid w:val="00E75B90"/>
    <w:rsid w:val="00E84FE8"/>
    <w:rsid w:val="00E8566F"/>
    <w:rsid w:val="00E9365F"/>
    <w:rsid w:val="00E97B27"/>
    <w:rsid w:val="00EA760B"/>
    <w:rsid w:val="00EE1AA2"/>
    <w:rsid w:val="00EF0ED7"/>
    <w:rsid w:val="00EF2C0A"/>
    <w:rsid w:val="00EF5948"/>
    <w:rsid w:val="00F03BC4"/>
    <w:rsid w:val="00F04AF5"/>
    <w:rsid w:val="00F13A43"/>
    <w:rsid w:val="00F266B9"/>
    <w:rsid w:val="00F35E2F"/>
    <w:rsid w:val="00F36E16"/>
    <w:rsid w:val="00F5093A"/>
    <w:rsid w:val="00F5097C"/>
    <w:rsid w:val="00F54D25"/>
    <w:rsid w:val="00F66634"/>
    <w:rsid w:val="00F66BD1"/>
    <w:rsid w:val="00F67879"/>
    <w:rsid w:val="00F73EAD"/>
    <w:rsid w:val="00F76509"/>
    <w:rsid w:val="00F91ED4"/>
    <w:rsid w:val="00FA4BAF"/>
    <w:rsid w:val="00FA7983"/>
    <w:rsid w:val="00FA7C6D"/>
    <w:rsid w:val="00FB0219"/>
    <w:rsid w:val="00FC09E3"/>
    <w:rsid w:val="00FC5BA8"/>
    <w:rsid w:val="00FD44F2"/>
    <w:rsid w:val="00FD5B7A"/>
    <w:rsid w:val="00FD7272"/>
    <w:rsid w:val="00FE5BEF"/>
    <w:rsid w:val="00FE7D6D"/>
    <w:rsid w:val="00FF24F2"/>
    <w:rsid w:val="00FF317A"/>
    <w:rsid w:val="00FF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2F4146"/>
  <w15:docId w15:val="{6ED36453-24FC-4312-8956-016D85FF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link w:val="Debesliotekstas"/>
    <w:uiPriority w:val="99"/>
    <w:semiHidden/>
    <w:locked/>
    <w:rsid w:val="00C6588F"/>
    <w:rPr>
      <w:rFonts w:cs="Times New Roman"/>
      <w:sz w:val="2"/>
      <w:lang w:eastAsia="en-US"/>
    </w:rPr>
  </w:style>
  <w:style w:type="character" w:customStyle="1" w:styleId="typewriter">
    <w:name w:val="typewriter"/>
    <w:uiPriority w:val="99"/>
    <w:rsid w:val="00C6588F"/>
    <w:rPr>
      <w:rFonts w:cs="Times New Roman"/>
    </w:rPr>
  </w:style>
  <w:style w:type="character" w:styleId="Vietosrezervavimoenklotekstas">
    <w:name w:val="Placeholder Text"/>
    <w:uiPriority w:val="99"/>
    <w:semiHidden/>
    <w:rsid w:val="00C6588F"/>
    <w:rPr>
      <w:rFonts w:cs="Times New Roman"/>
      <w:color w:val="808080"/>
    </w:rPr>
  </w:style>
  <w:style w:type="character" w:customStyle="1" w:styleId="antr">
    <w:name w:val="antr"/>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2"/>
      <w:szCs w:val="22"/>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uiPriority w:val="99"/>
    <w:semiHidden/>
    <w:locked/>
    <w:rsid w:val="00C6588F"/>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sz w:val="22"/>
      <w:szCs w:val="22"/>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lang w:val="en-US" w:eastAsia="en-US"/>
    </w:rPr>
  </w:style>
  <w:style w:type="character" w:styleId="Grietas">
    <w:name w:val="Strong"/>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lang w:val="en-US" w:eastAsia="en-US"/>
    </w:rPr>
  </w:style>
  <w:style w:type="character" w:styleId="Puslapionumeris">
    <w:name w:val="page number"/>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lang w:val="en-US" w:eastAsia="en-US"/>
    </w:rPr>
  </w:style>
  <w:style w:type="character" w:customStyle="1" w:styleId="DiagramaDiagrama4">
    <w:name w:val="Diagrama Diagrama4"/>
    <w:uiPriority w:val="99"/>
    <w:locked/>
    <w:rsid w:val="00B25CA4"/>
    <w:rPr>
      <w:sz w:val="24"/>
      <w:lang w:val="lt-LT" w:eastAsia="en-US"/>
    </w:rPr>
  </w:style>
  <w:style w:type="paragraph" w:styleId="Pagrindinistekstas">
    <w:name w:val="Body Text"/>
    <w:basedOn w:val="prastasis"/>
    <w:link w:val="PagrindinistekstasDiagrama"/>
    <w:uiPriority w:val="99"/>
    <w:rsid w:val="00B25CA4"/>
    <w:pPr>
      <w:spacing w:after="120"/>
    </w:pPr>
  </w:style>
  <w:style w:type="character" w:customStyle="1" w:styleId="PagrindinistekstasDiagrama">
    <w:name w:val="Pagrindinis tekstas Diagrama"/>
    <w:link w:val="Pagrindinistekstas"/>
    <w:uiPriority w:val="99"/>
    <w:semiHidden/>
    <w:locked/>
    <w:rsid w:val="004A3CE5"/>
    <w:rPr>
      <w:rFonts w:cs="Times New Roman"/>
      <w:sz w:val="20"/>
      <w:szCs w:val="20"/>
      <w:lang w:eastAsia="en-US"/>
    </w:rPr>
  </w:style>
  <w:style w:type="paragraph" w:styleId="Pagrindiniotekstotrauka3">
    <w:name w:val="Body Text Indent 3"/>
    <w:basedOn w:val="prastasis"/>
    <w:link w:val="Pagrindiniotekstotrauka3Diagrama"/>
    <w:uiPriority w:val="99"/>
    <w:semiHidden/>
    <w:rsid w:val="00BB22AA"/>
    <w:pPr>
      <w:spacing w:after="120"/>
      <w:ind w:left="283"/>
    </w:pPr>
    <w:rPr>
      <w:sz w:val="16"/>
      <w:szCs w:val="16"/>
    </w:rPr>
  </w:style>
  <w:style w:type="character" w:customStyle="1" w:styleId="Pagrindiniotekstotrauka3Diagrama">
    <w:name w:val="Pagrindinio teksto įtrauka 3 Diagrama"/>
    <w:link w:val="Pagrindiniotekstotrauka3"/>
    <w:uiPriority w:val="99"/>
    <w:semiHidden/>
    <w:locked/>
    <w:rsid w:val="00BB22AA"/>
    <w:rPr>
      <w:rFonts w:eastAsia="Times New Roman" w:cs="Times New Roman"/>
      <w:sz w:val="16"/>
      <w:szCs w:val="16"/>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514864">
      <w:marLeft w:val="0"/>
      <w:marRight w:val="0"/>
      <w:marTop w:val="0"/>
      <w:marBottom w:val="0"/>
      <w:divBdr>
        <w:top w:val="none" w:sz="0" w:space="0" w:color="auto"/>
        <w:left w:val="none" w:sz="0" w:space="0" w:color="auto"/>
        <w:bottom w:val="none" w:sz="0" w:space="0" w:color="auto"/>
        <w:right w:val="none" w:sz="0" w:space="0" w:color="auto"/>
      </w:divBdr>
      <w:divsChild>
        <w:div w:id="1293514863">
          <w:marLeft w:val="0"/>
          <w:marRight w:val="0"/>
          <w:marTop w:val="0"/>
          <w:marBottom w:val="0"/>
          <w:divBdr>
            <w:top w:val="none" w:sz="0" w:space="0" w:color="auto"/>
            <w:left w:val="none" w:sz="0" w:space="0" w:color="auto"/>
            <w:bottom w:val="none" w:sz="0" w:space="0" w:color="auto"/>
            <w:right w:val="none" w:sz="0" w:space="0" w:color="auto"/>
          </w:divBdr>
        </w:div>
        <w:div w:id="1293514869">
          <w:marLeft w:val="0"/>
          <w:marRight w:val="0"/>
          <w:marTop w:val="0"/>
          <w:marBottom w:val="0"/>
          <w:divBdr>
            <w:top w:val="none" w:sz="0" w:space="0" w:color="auto"/>
            <w:left w:val="none" w:sz="0" w:space="0" w:color="auto"/>
            <w:bottom w:val="none" w:sz="0" w:space="0" w:color="auto"/>
            <w:right w:val="none" w:sz="0" w:space="0" w:color="auto"/>
          </w:divBdr>
        </w:div>
      </w:divsChild>
    </w:div>
    <w:div w:id="1293514865">
      <w:marLeft w:val="0"/>
      <w:marRight w:val="0"/>
      <w:marTop w:val="0"/>
      <w:marBottom w:val="0"/>
      <w:divBdr>
        <w:top w:val="none" w:sz="0" w:space="0" w:color="auto"/>
        <w:left w:val="none" w:sz="0" w:space="0" w:color="auto"/>
        <w:bottom w:val="none" w:sz="0" w:space="0" w:color="auto"/>
        <w:right w:val="none" w:sz="0" w:space="0" w:color="auto"/>
      </w:divBdr>
    </w:div>
    <w:div w:id="1293514866">
      <w:marLeft w:val="0"/>
      <w:marRight w:val="0"/>
      <w:marTop w:val="0"/>
      <w:marBottom w:val="0"/>
      <w:divBdr>
        <w:top w:val="none" w:sz="0" w:space="0" w:color="auto"/>
        <w:left w:val="none" w:sz="0" w:space="0" w:color="auto"/>
        <w:bottom w:val="none" w:sz="0" w:space="0" w:color="auto"/>
        <w:right w:val="none" w:sz="0" w:space="0" w:color="auto"/>
      </w:divBdr>
    </w:div>
    <w:div w:id="1293514867">
      <w:marLeft w:val="0"/>
      <w:marRight w:val="0"/>
      <w:marTop w:val="0"/>
      <w:marBottom w:val="0"/>
      <w:divBdr>
        <w:top w:val="none" w:sz="0" w:space="0" w:color="auto"/>
        <w:left w:val="none" w:sz="0" w:space="0" w:color="auto"/>
        <w:bottom w:val="none" w:sz="0" w:space="0" w:color="auto"/>
        <w:right w:val="none" w:sz="0" w:space="0" w:color="auto"/>
      </w:divBdr>
    </w:div>
    <w:div w:id="12935148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F6D47-48EC-492C-A0A8-8ED901A56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3477</Words>
  <Characters>24459</Characters>
  <Application>Microsoft Office Word</Application>
  <DocSecurity>0</DocSecurity>
  <Lines>203</Lines>
  <Paragraphs>55</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27881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2020-01-30T11:44:00Z</cp:lastPrinted>
  <dcterms:created xsi:type="dcterms:W3CDTF">2020-02-05T13:06:00Z</dcterms:created>
  <dcterms:modified xsi:type="dcterms:W3CDTF">2020-02-21T12:10:00Z</dcterms:modified>
</cp:coreProperties>
</file>