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118" w:rsidRDefault="00D97ACA">
      <w:pPr>
        <w:tabs>
          <w:tab w:val="center" w:pos="4153"/>
          <w:tab w:val="right" w:pos="8306"/>
        </w:tabs>
        <w:rPr>
          <w:b/>
        </w:rPr>
      </w:pPr>
      <w:r>
        <w:tab/>
      </w:r>
      <w:r>
        <w:tab/>
        <w:t xml:space="preserve">   </w:t>
      </w:r>
    </w:p>
    <w:p w:rsidR="00185118" w:rsidRDefault="00185118">
      <w:pPr>
        <w:tabs>
          <w:tab w:val="center" w:pos="4153"/>
          <w:tab w:val="right" w:pos="8306"/>
        </w:tabs>
      </w:pPr>
    </w:p>
    <w:p w:rsidR="00185118" w:rsidRDefault="00745CE5">
      <w:pPr>
        <w:rPr>
          <w:szCs w:val="24"/>
        </w:rPr>
      </w:pPr>
      <w:r>
        <w:rPr>
          <w:noProof/>
          <w:szCs w:val="24"/>
          <w:lang w:val="en-US"/>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185118" w:rsidRDefault="00D97ACA">
                            <w:pPr>
                              <w:rPr>
                                <w:b/>
                              </w:rPr>
                            </w:pPr>
                            <w:r>
                              <w:rPr>
                                <w:b/>
                                <w:bCs/>
                              </w:rPr>
                              <w:t>projektas</w:t>
                            </w:r>
                          </w:p>
                          <w:p w:rsidR="00185118" w:rsidRDefault="00D97ACA">
                            <w:pPr>
                              <w:rPr>
                                <w:b/>
                              </w:rPr>
                            </w:pPr>
                            <w:r>
                              <w:rPr>
                                <w:b/>
                                <w:bCs/>
                              </w:rPr>
                              <w:t>reg. Nr. T</w:t>
                            </w:r>
                            <w:r>
                              <w:rPr>
                                <w:b/>
                              </w:rPr>
                              <w:t>-</w:t>
                            </w:r>
                            <w:r w:rsidR="004F486A">
                              <w:rPr>
                                <w:b/>
                              </w:rPr>
                              <w:t>37</w:t>
                            </w:r>
                          </w:p>
                          <w:p w:rsidR="00185118" w:rsidRDefault="00D97ACA">
                            <w:pPr>
                              <w:rPr>
                                <w:b/>
                              </w:rPr>
                            </w:pPr>
                            <w:r>
                              <w:rPr>
                                <w:b/>
                              </w:rPr>
                              <w:t>2.</w:t>
                            </w:r>
                            <w:r w:rsidR="00174F19">
                              <w:rPr>
                                <w:b/>
                              </w:rPr>
                              <w:t>18.</w:t>
                            </w:r>
                            <w:bookmarkStart w:id="0" w:name="_GoBack"/>
                            <w:bookmarkEnd w:id="0"/>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185118" w:rsidRDefault="00D97ACA">
                      <w:pPr>
                        <w:rPr>
                          <w:b/>
                        </w:rPr>
                      </w:pPr>
                      <w:r>
                        <w:rPr>
                          <w:b/>
                          <w:bCs/>
                        </w:rPr>
                        <w:t>projektas</w:t>
                      </w:r>
                    </w:p>
                    <w:p w:rsidR="00185118" w:rsidRDefault="00D97ACA">
                      <w:pPr>
                        <w:rPr>
                          <w:b/>
                        </w:rPr>
                      </w:pPr>
                      <w:r>
                        <w:rPr>
                          <w:b/>
                          <w:bCs/>
                        </w:rPr>
                        <w:t>reg. Nr. T</w:t>
                      </w:r>
                      <w:r>
                        <w:rPr>
                          <w:b/>
                        </w:rPr>
                        <w:t>-</w:t>
                      </w:r>
                      <w:r w:rsidR="004F486A">
                        <w:rPr>
                          <w:b/>
                        </w:rPr>
                        <w:t>37</w:t>
                      </w:r>
                    </w:p>
                    <w:p w:rsidR="00185118" w:rsidRDefault="00D97ACA">
                      <w:pPr>
                        <w:rPr>
                          <w:b/>
                        </w:rPr>
                      </w:pPr>
                      <w:r>
                        <w:rPr>
                          <w:b/>
                        </w:rPr>
                        <w:t>2.</w:t>
                      </w:r>
                      <w:r w:rsidR="00174F19">
                        <w:rPr>
                          <w:b/>
                        </w:rPr>
                        <w:t>18.</w:t>
                      </w:r>
                      <w:bookmarkStart w:id="1" w:name="_GoBack"/>
                      <w:bookmarkEnd w:id="1"/>
                      <w:r>
                        <w:rPr>
                          <w:b/>
                        </w:rPr>
                        <w:t>darbotvarkės klausimas</w:t>
                      </w:r>
                    </w:p>
                  </w:txbxContent>
                </v:textbox>
              </v:shape>
            </w:pict>
          </mc:Fallback>
        </mc:AlternateContent>
      </w:r>
    </w:p>
    <w:p w:rsidR="00185118" w:rsidRDefault="00D97ACA">
      <w:pPr>
        <w:tabs>
          <w:tab w:val="center" w:pos="4153"/>
          <w:tab w:val="right" w:pos="8306"/>
        </w:tabs>
        <w:jc w:val="center"/>
        <w:rPr>
          <w:b/>
          <w:bCs/>
          <w:caps/>
          <w:szCs w:val="24"/>
        </w:rPr>
      </w:pPr>
      <w:r>
        <w:rPr>
          <w:b/>
          <w:bCs/>
          <w:caps/>
          <w:szCs w:val="24"/>
        </w:rPr>
        <w:t>Pasvalio rajono savivaldybės taryba</w:t>
      </w:r>
    </w:p>
    <w:p w:rsidR="00185118" w:rsidRDefault="00185118">
      <w:pPr>
        <w:rPr>
          <w:szCs w:val="24"/>
        </w:rPr>
      </w:pPr>
    </w:p>
    <w:p w:rsidR="00185118" w:rsidRDefault="00D97ACA">
      <w:pPr>
        <w:jc w:val="center"/>
        <w:rPr>
          <w:b/>
          <w:caps/>
          <w:szCs w:val="24"/>
        </w:rPr>
      </w:pPr>
      <w:r>
        <w:rPr>
          <w:b/>
          <w:caps/>
          <w:szCs w:val="24"/>
        </w:rPr>
        <w:t>Sprendimas</w:t>
      </w:r>
    </w:p>
    <w:p w:rsidR="00185118" w:rsidRDefault="00D97ACA">
      <w:pPr>
        <w:jc w:val="center"/>
        <w:rPr>
          <w:b/>
          <w:caps/>
          <w:szCs w:val="24"/>
        </w:rPr>
      </w:pPr>
      <w:r>
        <w:rPr>
          <w:b/>
          <w:caps/>
          <w:szCs w:val="24"/>
        </w:rPr>
        <w:t xml:space="preserve">Dėl pasvalio rajono savivaldybės tarybos 2015 m. vasario 19 d. sprendimo nr. T1-10 „dėl pasvalio krašto muziejaus </w:t>
      </w:r>
      <w:r w:rsidR="009350D7">
        <w:rPr>
          <w:b/>
          <w:caps/>
          <w:szCs w:val="24"/>
        </w:rPr>
        <w:t xml:space="preserve">nuostatų </w:t>
      </w:r>
      <w:r>
        <w:rPr>
          <w:b/>
          <w:caps/>
          <w:szCs w:val="24"/>
        </w:rPr>
        <w:t>patvirtinimo“ pakeitimo</w:t>
      </w:r>
    </w:p>
    <w:p w:rsidR="00185118" w:rsidRDefault="00185118">
      <w:pPr>
        <w:jc w:val="center"/>
        <w:rPr>
          <w:szCs w:val="24"/>
        </w:rPr>
      </w:pPr>
    </w:p>
    <w:p w:rsidR="00185118" w:rsidRDefault="00D97ACA">
      <w:pPr>
        <w:jc w:val="center"/>
        <w:rPr>
          <w:szCs w:val="24"/>
        </w:rPr>
      </w:pPr>
      <w:r>
        <w:rPr>
          <w:szCs w:val="24"/>
        </w:rPr>
        <w:t>20</w:t>
      </w:r>
      <w:r w:rsidR="007143B1">
        <w:rPr>
          <w:szCs w:val="24"/>
        </w:rPr>
        <w:t>20</w:t>
      </w:r>
      <w:r>
        <w:rPr>
          <w:szCs w:val="24"/>
        </w:rPr>
        <w:t xml:space="preserve"> m. kovo </w:t>
      </w:r>
      <w:r w:rsidR="007143B1">
        <w:rPr>
          <w:szCs w:val="24"/>
        </w:rPr>
        <w:t xml:space="preserve"> </w:t>
      </w:r>
      <w:r>
        <w:rPr>
          <w:szCs w:val="24"/>
        </w:rPr>
        <w:t xml:space="preserve"> d. </w:t>
      </w:r>
      <w:r>
        <w:rPr>
          <w:szCs w:val="24"/>
        </w:rPr>
        <w:tab/>
        <w:t>Nr. T1-</w:t>
      </w:r>
    </w:p>
    <w:p w:rsidR="00185118" w:rsidRDefault="00D97ACA">
      <w:pPr>
        <w:jc w:val="center"/>
        <w:rPr>
          <w:szCs w:val="24"/>
        </w:rPr>
      </w:pPr>
      <w:r>
        <w:rPr>
          <w:szCs w:val="24"/>
        </w:rPr>
        <w:t>Pasvalys</w:t>
      </w:r>
    </w:p>
    <w:p w:rsidR="00185118" w:rsidRDefault="00185118">
      <w:pPr>
        <w:rPr>
          <w:szCs w:val="24"/>
        </w:rPr>
      </w:pPr>
    </w:p>
    <w:p w:rsidR="00185118" w:rsidRDefault="00185118">
      <w:pPr>
        <w:rPr>
          <w:szCs w:val="24"/>
        </w:rPr>
      </w:pPr>
    </w:p>
    <w:p w:rsidR="005E581E" w:rsidRDefault="005E581E">
      <w:pPr>
        <w:rPr>
          <w:szCs w:val="24"/>
        </w:rPr>
        <w:sectPr w:rsidR="005E581E">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964" w:footer="567" w:gutter="0"/>
          <w:cols w:space="1296"/>
          <w:titlePg/>
        </w:sectPr>
      </w:pPr>
    </w:p>
    <w:p w:rsidR="007143B1" w:rsidRDefault="00D97ACA" w:rsidP="007143B1">
      <w:pPr>
        <w:tabs>
          <w:tab w:val="left" w:pos="993"/>
        </w:tabs>
        <w:ind w:firstLine="709"/>
        <w:jc w:val="both"/>
        <w:rPr>
          <w:szCs w:val="24"/>
        </w:rPr>
      </w:pPr>
      <w:r>
        <w:rPr>
          <w:szCs w:val="24"/>
        </w:rPr>
        <w:t>Vadovaudamasi Lietuvos Respublikos vietos savivaldos įstatymo 16 straipsnio 4 dalimi, 18 straipsnio 1 dalimi, Lietuvos Respublikos biudžetinių įstaigų įstatymo 4 straipsnio 3 dalies 1 punktu, 6 straipsnio 5 dalimi, Lietuvos Respublikos muziejų įstatymo 7 straipsni</w:t>
      </w:r>
      <w:r w:rsidR="009350D7">
        <w:rPr>
          <w:szCs w:val="24"/>
        </w:rPr>
        <w:t>o 2 dalimi</w:t>
      </w:r>
      <w:r>
        <w:rPr>
          <w:szCs w:val="24"/>
        </w:rPr>
        <w:t xml:space="preserve">, Pasvalio krašto muziejaus </w:t>
      </w:r>
      <w:r w:rsidR="009350D7">
        <w:rPr>
          <w:szCs w:val="24"/>
        </w:rPr>
        <w:t>nuostatų</w:t>
      </w:r>
      <w:r>
        <w:rPr>
          <w:szCs w:val="24"/>
        </w:rPr>
        <w:t>, patvirtint</w:t>
      </w:r>
      <w:r w:rsidR="009350D7">
        <w:rPr>
          <w:szCs w:val="24"/>
        </w:rPr>
        <w:t>ų</w:t>
      </w:r>
      <w:r>
        <w:rPr>
          <w:szCs w:val="24"/>
        </w:rPr>
        <w:t xml:space="preserve"> Pasvalio rajono savivaldybės tarybos 2015 m. vasario 19 d. sprendimu Nr. T1-10 „Dėl Pasvalio krašto muziejaus statuto patvirtinimo</w:t>
      </w:r>
      <w:r w:rsidR="007143B1">
        <w:rPr>
          <w:szCs w:val="24"/>
        </w:rPr>
        <w:t xml:space="preserve">“ (su visais aktualiais pakeitimais), </w:t>
      </w:r>
      <w:r w:rsidR="009350D7">
        <w:rPr>
          <w:szCs w:val="24"/>
        </w:rPr>
        <w:t>46 punktu</w:t>
      </w:r>
      <w:r>
        <w:rPr>
          <w:szCs w:val="24"/>
        </w:rPr>
        <w:t xml:space="preserve"> Pasvalio rajono savivaldybės taryba </w:t>
      </w:r>
      <w:r>
        <w:rPr>
          <w:spacing w:val="40"/>
          <w:szCs w:val="24"/>
        </w:rPr>
        <w:t>nusprendži</w:t>
      </w:r>
      <w:r>
        <w:rPr>
          <w:szCs w:val="24"/>
        </w:rPr>
        <w:t>a:</w:t>
      </w:r>
    </w:p>
    <w:p w:rsidR="00185118" w:rsidRDefault="00D97ACA">
      <w:pPr>
        <w:tabs>
          <w:tab w:val="left" w:pos="851"/>
          <w:tab w:val="left" w:pos="993"/>
        </w:tabs>
        <w:ind w:firstLine="709"/>
        <w:jc w:val="both"/>
        <w:rPr>
          <w:szCs w:val="24"/>
        </w:rPr>
      </w:pPr>
      <w:r>
        <w:rPr>
          <w:szCs w:val="24"/>
        </w:rPr>
        <w:t>1.</w:t>
      </w:r>
      <w:r>
        <w:rPr>
          <w:szCs w:val="24"/>
        </w:rPr>
        <w:tab/>
        <w:t xml:space="preserve">Pakeisti </w:t>
      </w:r>
      <w:r w:rsidR="009350D7">
        <w:rPr>
          <w:szCs w:val="24"/>
        </w:rPr>
        <w:t xml:space="preserve">Pasvalio krašto muziejaus nuostatus, patvirtintus </w:t>
      </w:r>
      <w:r>
        <w:rPr>
          <w:szCs w:val="24"/>
        </w:rPr>
        <w:t>Pasvalio rajono savivaldybės tarybos 2015 m. vasario 19 d. sprendim</w:t>
      </w:r>
      <w:r w:rsidR="009350D7">
        <w:rPr>
          <w:szCs w:val="24"/>
        </w:rPr>
        <w:t>u</w:t>
      </w:r>
      <w:r>
        <w:rPr>
          <w:szCs w:val="24"/>
        </w:rPr>
        <w:t xml:space="preserve"> Nr. T1-10 „Dėl Pasvalio krašto muziejaus </w:t>
      </w:r>
      <w:r w:rsidR="009350D7">
        <w:rPr>
          <w:szCs w:val="24"/>
        </w:rPr>
        <w:t xml:space="preserve">nuostatų </w:t>
      </w:r>
      <w:r>
        <w:rPr>
          <w:szCs w:val="24"/>
        </w:rPr>
        <w:t>patvirtinimo“</w:t>
      </w:r>
      <w:r w:rsidR="009350D7">
        <w:rPr>
          <w:szCs w:val="24"/>
        </w:rPr>
        <w:t xml:space="preserve"> (su visais aktualiais pakeitimais) (toliau – Nuostatai)</w:t>
      </w:r>
      <w:r>
        <w:rPr>
          <w:szCs w:val="24"/>
        </w:rPr>
        <w:t>:</w:t>
      </w:r>
    </w:p>
    <w:p w:rsidR="00185118" w:rsidRDefault="00D97ACA">
      <w:pPr>
        <w:tabs>
          <w:tab w:val="left" w:pos="1134"/>
        </w:tabs>
        <w:ind w:firstLine="709"/>
        <w:jc w:val="both"/>
        <w:rPr>
          <w:szCs w:val="24"/>
        </w:rPr>
      </w:pPr>
      <w:r>
        <w:rPr>
          <w:szCs w:val="24"/>
        </w:rPr>
        <w:t>1.1.</w:t>
      </w:r>
      <w:r>
        <w:rPr>
          <w:szCs w:val="24"/>
        </w:rPr>
        <w:tab/>
      </w:r>
      <w:r>
        <w:t>pakeisti</w:t>
      </w:r>
      <w:r w:rsidR="007143B1">
        <w:t xml:space="preserve"> </w:t>
      </w:r>
      <w:r w:rsidR="009350D7">
        <w:t xml:space="preserve">Nuostatų </w:t>
      </w:r>
      <w:r w:rsidR="007143B1">
        <w:t xml:space="preserve">14.11.4. punktą ir </w:t>
      </w:r>
      <w:r>
        <w:t>jį išdėstyti taip:</w:t>
      </w:r>
    </w:p>
    <w:p w:rsidR="00185118" w:rsidRDefault="00D97ACA" w:rsidP="007143B1">
      <w:pPr>
        <w:tabs>
          <w:tab w:val="left" w:pos="1134"/>
        </w:tabs>
        <w:ind w:firstLine="709"/>
        <w:jc w:val="both"/>
        <w:rPr>
          <w:szCs w:val="24"/>
        </w:rPr>
      </w:pPr>
      <w:r>
        <w:rPr>
          <w:szCs w:val="24"/>
        </w:rPr>
        <w:t>„</w:t>
      </w:r>
      <w:r w:rsidR="007143B1">
        <w:rPr>
          <w:szCs w:val="24"/>
        </w:rPr>
        <w:t>14.11.4. kaupia statistinę informaciją apie Turizmo informacijos centro lankytojus ir kiekvieną mėnesį pateikia nustatytos formos suvestines Vyriausybės įgaliotai institucijai</w:t>
      </w:r>
      <w:r w:rsidR="002956C3">
        <w:rPr>
          <w:szCs w:val="24"/>
        </w:rPr>
        <w:t>.</w:t>
      </w:r>
      <w:r>
        <w:rPr>
          <w:szCs w:val="24"/>
        </w:rPr>
        <w:t>“</w:t>
      </w:r>
      <w:r w:rsidR="00A21310">
        <w:rPr>
          <w:szCs w:val="24"/>
        </w:rPr>
        <w:t>;</w:t>
      </w:r>
    </w:p>
    <w:p w:rsidR="0048718E" w:rsidRDefault="0048718E" w:rsidP="0048718E">
      <w:pPr>
        <w:tabs>
          <w:tab w:val="left" w:pos="1134"/>
        </w:tabs>
        <w:ind w:firstLine="709"/>
        <w:jc w:val="both"/>
      </w:pPr>
      <w:r>
        <w:rPr>
          <w:szCs w:val="24"/>
        </w:rPr>
        <w:t xml:space="preserve">1.2. </w:t>
      </w:r>
      <w:r>
        <w:t xml:space="preserve">pakeisti </w:t>
      </w:r>
      <w:r w:rsidR="009350D7">
        <w:t xml:space="preserve">Nuostatų </w:t>
      </w:r>
      <w:r>
        <w:t>16.2 punktą ir jį išdėstyti taip:</w:t>
      </w:r>
    </w:p>
    <w:p w:rsidR="0048718E" w:rsidRDefault="0048718E" w:rsidP="00867462">
      <w:pPr>
        <w:tabs>
          <w:tab w:val="left" w:pos="1134"/>
        </w:tabs>
        <w:ind w:firstLine="709"/>
        <w:jc w:val="both"/>
        <w:rPr>
          <w:szCs w:val="24"/>
        </w:rPr>
      </w:pPr>
      <w:r>
        <w:rPr>
          <w:szCs w:val="24"/>
        </w:rPr>
        <w:t>,,</w:t>
      </w:r>
      <w:r w:rsidRPr="0048718E">
        <w:rPr>
          <w:szCs w:val="24"/>
        </w:rPr>
        <w:t>16.2. pagalbinį-mokslinį fondą, kurio šifras – PM;</w:t>
      </w:r>
      <w:r>
        <w:rPr>
          <w:szCs w:val="24"/>
        </w:rPr>
        <w:t>“</w:t>
      </w:r>
      <w:r w:rsidR="00A21310">
        <w:rPr>
          <w:szCs w:val="24"/>
        </w:rPr>
        <w:t>;</w:t>
      </w:r>
    </w:p>
    <w:p w:rsidR="002956C3" w:rsidRDefault="002956C3" w:rsidP="007143B1">
      <w:pPr>
        <w:tabs>
          <w:tab w:val="left" w:pos="1134"/>
        </w:tabs>
        <w:ind w:firstLine="709"/>
        <w:jc w:val="both"/>
      </w:pPr>
      <w:r>
        <w:rPr>
          <w:szCs w:val="24"/>
        </w:rPr>
        <w:t>1.</w:t>
      </w:r>
      <w:r w:rsidR="0048718E">
        <w:rPr>
          <w:szCs w:val="24"/>
        </w:rPr>
        <w:t>3</w:t>
      </w:r>
      <w:r>
        <w:rPr>
          <w:szCs w:val="24"/>
        </w:rPr>
        <w:t xml:space="preserve">. </w:t>
      </w:r>
      <w:r>
        <w:t xml:space="preserve">pakeisti </w:t>
      </w:r>
      <w:r w:rsidR="009350D7">
        <w:t xml:space="preserve">Nuostatų </w:t>
      </w:r>
      <w:r>
        <w:t>17 punktą ir jį išdėstyti taip:</w:t>
      </w:r>
    </w:p>
    <w:p w:rsidR="002956C3" w:rsidRPr="00C43293" w:rsidRDefault="002956C3" w:rsidP="002956C3">
      <w:pPr>
        <w:ind w:firstLine="720"/>
        <w:jc w:val="both"/>
        <w:rPr>
          <w:szCs w:val="24"/>
        </w:rPr>
      </w:pPr>
      <w:r>
        <w:t>,,</w:t>
      </w:r>
      <w:r w:rsidRPr="00C43293">
        <w:rPr>
          <w:szCs w:val="24"/>
        </w:rPr>
        <w:t xml:space="preserve">17. Pagrindiniame fonde </w:t>
      </w:r>
      <w:r w:rsidRPr="002956C3">
        <w:rPr>
          <w:szCs w:val="24"/>
        </w:rPr>
        <w:t xml:space="preserve">gali būti </w:t>
      </w:r>
      <w:r w:rsidRPr="00C43293">
        <w:rPr>
          <w:szCs w:val="24"/>
        </w:rPr>
        <w:t>išskirtas specialios apskaitos ir apsaugos fondas.</w:t>
      </w:r>
      <w:r>
        <w:rPr>
          <w:szCs w:val="24"/>
        </w:rPr>
        <w:t>“</w:t>
      </w:r>
      <w:r w:rsidR="00A21310">
        <w:rPr>
          <w:szCs w:val="24"/>
        </w:rPr>
        <w:t>;</w:t>
      </w:r>
    </w:p>
    <w:p w:rsidR="002956C3" w:rsidRDefault="002956C3" w:rsidP="002956C3">
      <w:pPr>
        <w:tabs>
          <w:tab w:val="left" w:pos="1134"/>
        </w:tabs>
        <w:ind w:firstLine="709"/>
        <w:jc w:val="both"/>
      </w:pPr>
      <w:r>
        <w:rPr>
          <w:szCs w:val="24"/>
        </w:rPr>
        <w:t>1.</w:t>
      </w:r>
      <w:r w:rsidR="0048718E">
        <w:rPr>
          <w:szCs w:val="24"/>
        </w:rPr>
        <w:t>4</w:t>
      </w:r>
      <w:r>
        <w:rPr>
          <w:szCs w:val="24"/>
        </w:rPr>
        <w:t xml:space="preserve">. </w:t>
      </w:r>
      <w:r>
        <w:t xml:space="preserve">pakeisti </w:t>
      </w:r>
      <w:r w:rsidR="009350D7">
        <w:t xml:space="preserve">Nuostatų </w:t>
      </w:r>
      <w:r>
        <w:t>18 punktą ir jį išdėstyti taip:</w:t>
      </w:r>
    </w:p>
    <w:p w:rsidR="002956C3" w:rsidRDefault="002956C3" w:rsidP="007143B1">
      <w:pPr>
        <w:tabs>
          <w:tab w:val="left" w:pos="1134"/>
        </w:tabs>
        <w:ind w:firstLine="709"/>
        <w:jc w:val="both"/>
      </w:pPr>
      <w:r>
        <w:t>,,</w:t>
      </w:r>
      <w:r w:rsidRPr="002956C3">
        <w:t>18. Muziejaus rinkiniai kaupiami ir sisteminami šiomis pagrindinėmis kryptimis: archeologija, dailė, etnografija, fotografija, geologija, istorija, numizmatika, raštija, suvenyrai, technika, tekstilė, karyba</w:t>
      </w:r>
      <w:r>
        <w:t>.“</w:t>
      </w:r>
      <w:r w:rsidR="00A21310">
        <w:t>;</w:t>
      </w:r>
    </w:p>
    <w:p w:rsidR="002956C3" w:rsidRDefault="002956C3" w:rsidP="007143B1">
      <w:pPr>
        <w:tabs>
          <w:tab w:val="left" w:pos="1134"/>
        </w:tabs>
        <w:ind w:firstLine="709"/>
        <w:jc w:val="both"/>
      </w:pPr>
      <w:r>
        <w:t>1.</w:t>
      </w:r>
      <w:r w:rsidR="0048718E">
        <w:t>5</w:t>
      </w:r>
      <w:r>
        <w:t>.</w:t>
      </w:r>
      <w:r w:rsidR="0048718E">
        <w:rPr>
          <w:szCs w:val="24"/>
        </w:rPr>
        <w:t xml:space="preserve"> </w:t>
      </w:r>
      <w:r w:rsidR="0048718E">
        <w:t xml:space="preserve">pakeisti </w:t>
      </w:r>
      <w:r w:rsidR="009350D7">
        <w:t xml:space="preserve">Nuostatų </w:t>
      </w:r>
      <w:r w:rsidR="0048718E">
        <w:t>19 punktą ir jį išdėstyti taip:</w:t>
      </w:r>
    </w:p>
    <w:p w:rsidR="0048718E" w:rsidRDefault="0048718E" w:rsidP="0048718E">
      <w:pPr>
        <w:tabs>
          <w:tab w:val="left" w:pos="1134"/>
        </w:tabs>
        <w:ind w:firstLine="709"/>
        <w:jc w:val="both"/>
      </w:pPr>
      <w:r>
        <w:t>,,19. Pagrindinio (GEK) ir pagalbinio-mokslinio (PM) muziejaus fondo eksponatai skirstomi į šiuos rinkinius:</w:t>
      </w:r>
    </w:p>
    <w:p w:rsidR="0048718E" w:rsidRDefault="0048718E" w:rsidP="0048718E">
      <w:pPr>
        <w:tabs>
          <w:tab w:val="left" w:pos="1134"/>
        </w:tabs>
        <w:ind w:firstLine="709"/>
        <w:jc w:val="both"/>
      </w:pPr>
      <w:r>
        <w:t>19.1. archeologija – A;</w:t>
      </w:r>
    </w:p>
    <w:p w:rsidR="0048718E" w:rsidRDefault="0048718E" w:rsidP="0048718E">
      <w:pPr>
        <w:tabs>
          <w:tab w:val="left" w:pos="1134"/>
        </w:tabs>
        <w:ind w:firstLine="709"/>
        <w:jc w:val="both"/>
      </w:pPr>
      <w:r>
        <w:t>19.2. dailė – D;</w:t>
      </w:r>
    </w:p>
    <w:p w:rsidR="0048718E" w:rsidRDefault="0048718E" w:rsidP="0048718E">
      <w:pPr>
        <w:tabs>
          <w:tab w:val="left" w:pos="1134"/>
        </w:tabs>
        <w:ind w:firstLine="709"/>
        <w:jc w:val="both"/>
      </w:pPr>
      <w:r>
        <w:t>19.3. etnografija – E;</w:t>
      </w:r>
    </w:p>
    <w:p w:rsidR="0048718E" w:rsidRDefault="0048718E" w:rsidP="0048718E">
      <w:pPr>
        <w:tabs>
          <w:tab w:val="left" w:pos="1134"/>
        </w:tabs>
        <w:ind w:firstLine="709"/>
        <w:jc w:val="both"/>
      </w:pPr>
      <w:r>
        <w:t>19.4. fotografija ir foto negatyvai – F;</w:t>
      </w:r>
    </w:p>
    <w:p w:rsidR="0048718E" w:rsidRDefault="0048718E" w:rsidP="0048718E">
      <w:pPr>
        <w:tabs>
          <w:tab w:val="left" w:pos="1134"/>
        </w:tabs>
        <w:ind w:firstLine="709"/>
        <w:jc w:val="both"/>
      </w:pPr>
      <w:r>
        <w:t>19.5. geologija – G;</w:t>
      </w:r>
    </w:p>
    <w:p w:rsidR="0048718E" w:rsidRDefault="0048718E" w:rsidP="0048718E">
      <w:pPr>
        <w:tabs>
          <w:tab w:val="left" w:pos="1134"/>
        </w:tabs>
        <w:ind w:firstLine="709"/>
        <w:jc w:val="both"/>
      </w:pPr>
      <w:r>
        <w:t>19.6. istorija – I;</w:t>
      </w:r>
    </w:p>
    <w:p w:rsidR="0048718E" w:rsidRDefault="0048718E" w:rsidP="0048718E">
      <w:pPr>
        <w:tabs>
          <w:tab w:val="left" w:pos="1134"/>
        </w:tabs>
        <w:ind w:firstLine="709"/>
        <w:jc w:val="both"/>
      </w:pPr>
      <w:r>
        <w:t>19.7. numizmatika – N;</w:t>
      </w:r>
    </w:p>
    <w:p w:rsidR="0048718E" w:rsidRDefault="0048718E" w:rsidP="0048718E">
      <w:pPr>
        <w:tabs>
          <w:tab w:val="left" w:pos="1134"/>
        </w:tabs>
        <w:ind w:firstLine="709"/>
        <w:jc w:val="both"/>
      </w:pPr>
      <w:r>
        <w:t>19.8. raštija – R;</w:t>
      </w:r>
    </w:p>
    <w:p w:rsidR="0048718E" w:rsidRDefault="0048718E" w:rsidP="0048718E">
      <w:pPr>
        <w:tabs>
          <w:tab w:val="left" w:pos="1134"/>
        </w:tabs>
        <w:ind w:firstLine="709"/>
        <w:jc w:val="both"/>
      </w:pPr>
      <w:r>
        <w:t xml:space="preserve">19.9. tekstilė – T; </w:t>
      </w:r>
    </w:p>
    <w:p w:rsidR="0048718E" w:rsidRDefault="0048718E" w:rsidP="0048718E">
      <w:pPr>
        <w:tabs>
          <w:tab w:val="left" w:pos="1134"/>
        </w:tabs>
        <w:ind w:firstLine="709"/>
        <w:jc w:val="both"/>
      </w:pPr>
      <w:r>
        <w:t>19.10 suvenyrai – S;</w:t>
      </w:r>
    </w:p>
    <w:p w:rsidR="0048718E" w:rsidRDefault="0048718E" w:rsidP="0048718E">
      <w:pPr>
        <w:tabs>
          <w:tab w:val="left" w:pos="1134"/>
        </w:tabs>
        <w:ind w:firstLine="709"/>
        <w:jc w:val="both"/>
      </w:pPr>
      <w:r>
        <w:t>19.11. technika – Tch;</w:t>
      </w:r>
    </w:p>
    <w:p w:rsidR="0048718E" w:rsidRDefault="0048718E" w:rsidP="0048718E">
      <w:pPr>
        <w:tabs>
          <w:tab w:val="left" w:pos="1134"/>
        </w:tabs>
        <w:ind w:firstLine="709"/>
        <w:jc w:val="both"/>
      </w:pPr>
      <w:r>
        <w:t>19.12. karyba – K ;</w:t>
      </w:r>
    </w:p>
    <w:p w:rsidR="002956C3" w:rsidRDefault="0048718E" w:rsidP="0048718E">
      <w:pPr>
        <w:tabs>
          <w:tab w:val="left" w:pos="1134"/>
        </w:tabs>
        <w:ind w:firstLine="709"/>
        <w:jc w:val="both"/>
      </w:pPr>
      <w:r>
        <w:t>19.13. eksponatai priimti ilgalaikiam saugojimui –  IS.“</w:t>
      </w:r>
      <w:r w:rsidR="00A21310">
        <w:t>;</w:t>
      </w:r>
    </w:p>
    <w:p w:rsidR="0048718E" w:rsidRDefault="0048718E" w:rsidP="0048718E">
      <w:pPr>
        <w:tabs>
          <w:tab w:val="left" w:pos="1134"/>
        </w:tabs>
        <w:ind w:firstLine="709"/>
        <w:jc w:val="both"/>
      </w:pPr>
      <w:r>
        <w:t>1.</w:t>
      </w:r>
      <w:r w:rsidR="00867462">
        <w:t>6</w:t>
      </w:r>
      <w:r>
        <w:t>.</w:t>
      </w:r>
      <w:r>
        <w:rPr>
          <w:szCs w:val="24"/>
        </w:rPr>
        <w:t xml:space="preserve"> </w:t>
      </w:r>
      <w:r>
        <w:t xml:space="preserve">pakeisti </w:t>
      </w:r>
      <w:r w:rsidR="009350D7">
        <w:t xml:space="preserve">Nuostatų </w:t>
      </w:r>
      <w:r>
        <w:t>21 punktą ir jį išdėstyti taip:</w:t>
      </w:r>
    </w:p>
    <w:p w:rsidR="0048718E" w:rsidRDefault="0048718E" w:rsidP="0048718E">
      <w:pPr>
        <w:tabs>
          <w:tab w:val="left" w:pos="1134"/>
        </w:tabs>
        <w:ind w:firstLine="709"/>
        <w:jc w:val="both"/>
      </w:pPr>
      <w:r>
        <w:lastRenderedPageBreak/>
        <w:t>,,</w:t>
      </w:r>
      <w:r w:rsidRPr="0048718E">
        <w:t>21. Iš daiktų, nepriskirtų nei pagrindiniam, nei pagalbiniam fondui gali būti sudarytas pagalbinis-mokslinis archyvas, kurio šifras – PA.</w:t>
      </w:r>
      <w:r>
        <w:t>“</w:t>
      </w:r>
      <w:r w:rsidR="00A21310">
        <w:t>;</w:t>
      </w:r>
    </w:p>
    <w:p w:rsidR="0048718E" w:rsidRDefault="0048718E" w:rsidP="0048718E">
      <w:pPr>
        <w:tabs>
          <w:tab w:val="left" w:pos="1134"/>
        </w:tabs>
        <w:ind w:firstLine="709"/>
        <w:jc w:val="both"/>
      </w:pPr>
      <w:r>
        <w:t>1.</w:t>
      </w:r>
      <w:r w:rsidR="00867462">
        <w:t>7</w:t>
      </w:r>
      <w:r>
        <w:t>.</w:t>
      </w:r>
      <w:r>
        <w:rPr>
          <w:szCs w:val="24"/>
        </w:rPr>
        <w:t xml:space="preserve"> </w:t>
      </w:r>
      <w:r w:rsidR="00A21310">
        <w:t>papildyti Nuostatus 23-1 punktu:</w:t>
      </w:r>
    </w:p>
    <w:p w:rsidR="002956C3" w:rsidRDefault="0048718E" w:rsidP="007143B1">
      <w:pPr>
        <w:tabs>
          <w:tab w:val="left" w:pos="1134"/>
        </w:tabs>
        <w:ind w:firstLine="709"/>
        <w:jc w:val="both"/>
        <w:rPr>
          <w:szCs w:val="24"/>
        </w:rPr>
      </w:pPr>
      <w:r>
        <w:rPr>
          <w:szCs w:val="24"/>
        </w:rPr>
        <w:t>,,</w:t>
      </w:r>
      <w:r w:rsidR="00A21310">
        <w:rPr>
          <w:szCs w:val="24"/>
        </w:rPr>
        <w:t>23-1</w:t>
      </w:r>
      <w:r w:rsidRPr="0048718E">
        <w:rPr>
          <w:szCs w:val="24"/>
        </w:rPr>
        <w:t>. Muziejuje yra sudarytas skaitmeninių įrašų archyvas (SA), kuriame kaupiami vaizdo ir garso įrašai.</w:t>
      </w:r>
      <w:r>
        <w:rPr>
          <w:szCs w:val="24"/>
        </w:rPr>
        <w:t>“</w:t>
      </w:r>
      <w:r w:rsidR="00A21310">
        <w:rPr>
          <w:szCs w:val="24"/>
        </w:rPr>
        <w:t>;</w:t>
      </w:r>
    </w:p>
    <w:p w:rsidR="00D13930" w:rsidRDefault="00D13930" w:rsidP="007143B1">
      <w:pPr>
        <w:tabs>
          <w:tab w:val="left" w:pos="1134"/>
        </w:tabs>
        <w:ind w:firstLine="709"/>
        <w:jc w:val="both"/>
        <w:rPr>
          <w:szCs w:val="24"/>
        </w:rPr>
      </w:pPr>
      <w:r>
        <w:rPr>
          <w:szCs w:val="24"/>
        </w:rPr>
        <w:t>1.8. pakeisti Nuostatų 27.6 punktą ir jį išdėstyti taip:</w:t>
      </w:r>
    </w:p>
    <w:p w:rsidR="00D13930" w:rsidRDefault="00D13930" w:rsidP="007143B1">
      <w:pPr>
        <w:tabs>
          <w:tab w:val="left" w:pos="1134"/>
        </w:tabs>
        <w:ind w:firstLine="709"/>
        <w:jc w:val="both"/>
        <w:rPr>
          <w:szCs w:val="24"/>
        </w:rPr>
      </w:pPr>
      <w:r>
        <w:rPr>
          <w:szCs w:val="24"/>
        </w:rPr>
        <w:t>„</w:t>
      </w:r>
      <w:r w:rsidRPr="00C43293">
        <w:rPr>
          <w:szCs w:val="24"/>
        </w:rPr>
        <w:t xml:space="preserve">27.6. priima į darbą ir atleidžia Muziejaus darbuotojus Lietuvos Respublikos teisės aktų nustatyta tvarka, </w:t>
      </w:r>
      <w:r w:rsidRPr="00C43293">
        <w:rPr>
          <w:bCs/>
          <w:szCs w:val="24"/>
        </w:rPr>
        <w:t>pasirašo</w:t>
      </w:r>
      <w:r>
        <w:rPr>
          <w:bCs/>
          <w:szCs w:val="24"/>
        </w:rPr>
        <w:t xml:space="preserve"> </w:t>
      </w:r>
      <w:r w:rsidRPr="00C43293">
        <w:rPr>
          <w:bCs/>
          <w:szCs w:val="24"/>
        </w:rPr>
        <w:t>su jais darbo sutartis</w:t>
      </w:r>
      <w:r w:rsidRPr="00C43293">
        <w:rPr>
          <w:szCs w:val="24"/>
        </w:rPr>
        <w:t xml:space="preserve">, tvirtina darbuotojų </w:t>
      </w:r>
      <w:r w:rsidRPr="00583980">
        <w:rPr>
          <w:szCs w:val="24"/>
        </w:rPr>
        <w:t xml:space="preserve">pareigybių aprašymus, </w:t>
      </w:r>
      <w:r w:rsidRPr="00C43293">
        <w:rPr>
          <w:szCs w:val="24"/>
        </w:rPr>
        <w:t>darbuotojų darbų saugos ir sveikatos instrukcijas, skatina, atlieka kita</w:t>
      </w:r>
      <w:r>
        <w:rPr>
          <w:szCs w:val="24"/>
        </w:rPr>
        <w:t>s personalo valdymo funkcijas;“;</w:t>
      </w:r>
    </w:p>
    <w:p w:rsidR="00D13930" w:rsidRDefault="00D13930" w:rsidP="007143B1">
      <w:pPr>
        <w:tabs>
          <w:tab w:val="left" w:pos="1134"/>
        </w:tabs>
        <w:ind w:firstLine="709"/>
        <w:jc w:val="both"/>
        <w:rPr>
          <w:szCs w:val="24"/>
        </w:rPr>
      </w:pPr>
      <w:r>
        <w:rPr>
          <w:szCs w:val="24"/>
        </w:rPr>
        <w:t>1.9</w:t>
      </w:r>
      <w:r w:rsidR="00A21310">
        <w:rPr>
          <w:szCs w:val="24"/>
        </w:rPr>
        <w:t xml:space="preserve">. </w:t>
      </w:r>
      <w:r>
        <w:rPr>
          <w:szCs w:val="24"/>
        </w:rPr>
        <w:t>pakeisti Nuostatų 27.13 punktą ir jį išdėstyti taip:</w:t>
      </w:r>
    </w:p>
    <w:p w:rsidR="00D13930" w:rsidRPr="00583980" w:rsidRDefault="00D13930" w:rsidP="007143B1">
      <w:pPr>
        <w:tabs>
          <w:tab w:val="left" w:pos="1134"/>
        </w:tabs>
        <w:ind w:firstLine="709"/>
        <w:jc w:val="both"/>
        <w:rPr>
          <w:szCs w:val="24"/>
        </w:rPr>
      </w:pPr>
      <w:r>
        <w:rPr>
          <w:szCs w:val="24"/>
        </w:rPr>
        <w:t>„</w:t>
      </w:r>
      <w:r w:rsidRPr="00C43293">
        <w:rPr>
          <w:szCs w:val="24"/>
        </w:rPr>
        <w:t xml:space="preserve">27.13. atlieka </w:t>
      </w:r>
      <w:r w:rsidRPr="00583980">
        <w:rPr>
          <w:szCs w:val="24"/>
        </w:rPr>
        <w:t>kitas pareigybės aprašyme bei teisės aktuose numatytas funkcijas.“;</w:t>
      </w:r>
    </w:p>
    <w:p w:rsidR="00A21310" w:rsidRPr="00583980" w:rsidRDefault="00D13930" w:rsidP="007143B1">
      <w:pPr>
        <w:tabs>
          <w:tab w:val="left" w:pos="1134"/>
        </w:tabs>
        <w:ind w:firstLine="709"/>
        <w:jc w:val="both"/>
        <w:rPr>
          <w:szCs w:val="24"/>
        </w:rPr>
      </w:pPr>
      <w:r w:rsidRPr="00583980">
        <w:rPr>
          <w:szCs w:val="24"/>
        </w:rPr>
        <w:t xml:space="preserve">1.10. </w:t>
      </w:r>
      <w:r w:rsidR="00A21310" w:rsidRPr="00583980">
        <w:rPr>
          <w:szCs w:val="24"/>
        </w:rPr>
        <w:t>pakeisti Nuostatų 29 punktą ir jį išdėstyti taip:</w:t>
      </w:r>
    </w:p>
    <w:p w:rsidR="00DD32D5" w:rsidRDefault="00A21310" w:rsidP="007143B1">
      <w:pPr>
        <w:tabs>
          <w:tab w:val="left" w:pos="1134"/>
        </w:tabs>
        <w:ind w:firstLine="709"/>
        <w:jc w:val="both"/>
      </w:pPr>
      <w:r w:rsidRPr="00583980">
        <w:tab/>
        <w:t>„</w:t>
      </w:r>
      <w:r w:rsidR="009350D7" w:rsidRPr="00583980">
        <w:t xml:space="preserve">29. Kai direktorius atostogauja, serga, yra komandiruotėje ar nėra darbe dėl kitų pateisinamų priežasčių, jį pavaduoja direktoriaus pavaduotojas-vyriausiasis </w:t>
      </w:r>
      <w:r w:rsidR="009350D7" w:rsidRPr="00C43293">
        <w:t>fondų saugotojas.</w:t>
      </w:r>
      <w:r>
        <w:t>“;</w:t>
      </w:r>
    </w:p>
    <w:p w:rsidR="002956C3" w:rsidRDefault="002956C3" w:rsidP="007143B1">
      <w:pPr>
        <w:tabs>
          <w:tab w:val="left" w:pos="1134"/>
        </w:tabs>
        <w:ind w:firstLine="709"/>
        <w:jc w:val="both"/>
      </w:pPr>
      <w:r>
        <w:rPr>
          <w:szCs w:val="24"/>
        </w:rPr>
        <w:t>1.</w:t>
      </w:r>
      <w:r w:rsidR="00D13930">
        <w:rPr>
          <w:szCs w:val="24"/>
        </w:rPr>
        <w:t>11</w:t>
      </w:r>
      <w:r>
        <w:rPr>
          <w:szCs w:val="24"/>
        </w:rPr>
        <w:t xml:space="preserve">. </w:t>
      </w:r>
      <w:r>
        <w:t xml:space="preserve">pakeisti </w:t>
      </w:r>
      <w:r w:rsidR="00A21310">
        <w:rPr>
          <w:szCs w:val="24"/>
        </w:rPr>
        <w:t xml:space="preserve">Nuostatų </w:t>
      </w:r>
      <w:r>
        <w:t>31</w:t>
      </w:r>
      <w:r w:rsidR="00336C23">
        <w:t xml:space="preserve"> </w:t>
      </w:r>
      <w:r>
        <w:t>punktą ir jį išdėstyti taip:</w:t>
      </w:r>
    </w:p>
    <w:p w:rsidR="002956C3" w:rsidRDefault="002956C3" w:rsidP="007143B1">
      <w:pPr>
        <w:tabs>
          <w:tab w:val="left" w:pos="1134"/>
        </w:tabs>
        <w:ind w:firstLine="709"/>
        <w:jc w:val="both"/>
        <w:rPr>
          <w:szCs w:val="24"/>
        </w:rPr>
      </w:pPr>
      <w:r>
        <w:t>,,</w:t>
      </w:r>
      <w:r w:rsidRPr="002956C3">
        <w:t>31. Muziejaus struktūra: Muziejus,</w:t>
      </w:r>
      <w:r w:rsidR="00DD32D5">
        <w:t xml:space="preserve"> </w:t>
      </w:r>
      <w:r w:rsidRPr="002956C3">
        <w:t>adresas P. Avižonio g. 6, LT</w:t>
      </w:r>
      <w:r w:rsidR="00DD32D5">
        <w:t>-</w:t>
      </w:r>
      <w:r w:rsidRPr="002956C3">
        <w:t xml:space="preserve">39149, Pasvalys; </w:t>
      </w:r>
      <w:r w:rsidR="00DD32D5">
        <w:t xml:space="preserve">Muziejaus </w:t>
      </w:r>
      <w:r w:rsidRPr="002956C3">
        <w:t>skyri</w:t>
      </w:r>
      <w:r w:rsidR="00A21310">
        <w:t>us</w:t>
      </w:r>
      <w:r w:rsidR="00DD32D5">
        <w:t xml:space="preserve"> – </w:t>
      </w:r>
      <w:r w:rsidRPr="002956C3">
        <w:t>Eugenijaus ir Leonardo Matuzevičių memorialinis muziejus, adresas</w:t>
      </w:r>
      <w:r w:rsidR="00DD32D5">
        <w:t xml:space="preserve"> </w:t>
      </w:r>
      <w:r w:rsidRPr="002956C3">
        <w:t>Žalgirio g. 42, Krinčin</w:t>
      </w:r>
      <w:r w:rsidR="00DD32D5">
        <w:t>as</w:t>
      </w:r>
      <w:r w:rsidRPr="002956C3">
        <w:t>, LT-39464</w:t>
      </w:r>
      <w:r w:rsidR="00DD32D5">
        <w:t>,</w:t>
      </w:r>
      <w:r w:rsidRPr="002956C3">
        <w:t xml:space="preserve"> Pasvalio r.</w:t>
      </w:r>
      <w:r>
        <w:t>“</w:t>
      </w:r>
      <w:r w:rsidR="00A21310">
        <w:t>;</w:t>
      </w:r>
    </w:p>
    <w:p w:rsidR="007143B1" w:rsidRDefault="007143B1">
      <w:pPr>
        <w:tabs>
          <w:tab w:val="left" w:pos="1134"/>
        </w:tabs>
        <w:ind w:firstLine="709"/>
        <w:jc w:val="both"/>
        <w:rPr>
          <w:szCs w:val="24"/>
        </w:rPr>
      </w:pPr>
      <w:r>
        <w:rPr>
          <w:szCs w:val="24"/>
        </w:rPr>
        <w:t>1.</w:t>
      </w:r>
      <w:r w:rsidR="00A21310">
        <w:rPr>
          <w:szCs w:val="24"/>
        </w:rPr>
        <w:t>1</w:t>
      </w:r>
      <w:r w:rsidR="00D13930">
        <w:rPr>
          <w:szCs w:val="24"/>
        </w:rPr>
        <w:t>2</w:t>
      </w:r>
      <w:r>
        <w:rPr>
          <w:szCs w:val="24"/>
        </w:rPr>
        <w:t xml:space="preserve">. </w:t>
      </w:r>
      <w:r>
        <w:t xml:space="preserve">pakeisti </w:t>
      </w:r>
      <w:r w:rsidR="00A21310">
        <w:rPr>
          <w:szCs w:val="24"/>
        </w:rPr>
        <w:t xml:space="preserve">Nuostatų </w:t>
      </w:r>
      <w:r>
        <w:t>32 punktą ir jį išdėstyti taip:</w:t>
      </w:r>
    </w:p>
    <w:p w:rsidR="007143B1" w:rsidRDefault="007143B1">
      <w:pPr>
        <w:tabs>
          <w:tab w:val="left" w:pos="1134"/>
        </w:tabs>
        <w:ind w:firstLine="709"/>
        <w:jc w:val="both"/>
        <w:rPr>
          <w:szCs w:val="24"/>
        </w:rPr>
      </w:pPr>
      <w:r>
        <w:rPr>
          <w:szCs w:val="24"/>
        </w:rPr>
        <w:t>,,32.</w:t>
      </w:r>
      <w:r w:rsidRPr="007143B1">
        <w:rPr>
          <w:szCs w:val="24"/>
        </w:rPr>
        <w:t xml:space="preserve"> Muziejuje veikia Turizmo informacijos centras, atliekantis Lietuvos Respublikos turizmo įstatyme numatytas funkcijas</w:t>
      </w:r>
      <w:r>
        <w:rPr>
          <w:szCs w:val="24"/>
        </w:rPr>
        <w:t xml:space="preserve"> </w:t>
      </w:r>
      <w:r w:rsidRPr="007143B1">
        <w:rPr>
          <w:szCs w:val="24"/>
        </w:rPr>
        <w:t xml:space="preserve">ir Vaizdo studija „Langs“, kurianti </w:t>
      </w:r>
      <w:r>
        <w:rPr>
          <w:szCs w:val="24"/>
        </w:rPr>
        <w:t>l</w:t>
      </w:r>
      <w:r w:rsidRPr="007143B1">
        <w:rPr>
          <w:szCs w:val="24"/>
        </w:rPr>
        <w:t>aidas kultūros, turizmo ir kitomis aktualiomis temomis</w:t>
      </w:r>
      <w:r w:rsidR="002956C3">
        <w:rPr>
          <w:szCs w:val="24"/>
        </w:rPr>
        <w:t>.</w:t>
      </w:r>
      <w:r w:rsidR="004B264A">
        <w:rPr>
          <w:szCs w:val="24"/>
        </w:rPr>
        <w:t>“</w:t>
      </w:r>
      <w:r w:rsidR="00A21310">
        <w:rPr>
          <w:szCs w:val="24"/>
        </w:rPr>
        <w:t>;</w:t>
      </w:r>
    </w:p>
    <w:p w:rsidR="007143B1" w:rsidRDefault="004B264A">
      <w:pPr>
        <w:tabs>
          <w:tab w:val="left" w:pos="1134"/>
        </w:tabs>
        <w:ind w:firstLine="709"/>
        <w:jc w:val="both"/>
        <w:rPr>
          <w:szCs w:val="24"/>
        </w:rPr>
      </w:pPr>
      <w:r>
        <w:rPr>
          <w:szCs w:val="24"/>
        </w:rPr>
        <w:t>1.</w:t>
      </w:r>
      <w:r w:rsidR="0048718E">
        <w:rPr>
          <w:szCs w:val="24"/>
        </w:rPr>
        <w:t>1</w:t>
      </w:r>
      <w:r w:rsidR="00D13930">
        <w:rPr>
          <w:szCs w:val="24"/>
        </w:rPr>
        <w:t>3</w:t>
      </w:r>
      <w:r>
        <w:rPr>
          <w:szCs w:val="24"/>
        </w:rPr>
        <w:t xml:space="preserve">. </w:t>
      </w:r>
      <w:r>
        <w:t xml:space="preserve">pakeisti </w:t>
      </w:r>
      <w:r w:rsidR="00A21310">
        <w:rPr>
          <w:szCs w:val="24"/>
        </w:rPr>
        <w:t xml:space="preserve">Nuostatų </w:t>
      </w:r>
      <w:r>
        <w:t>35</w:t>
      </w:r>
      <w:r w:rsidR="00A21310">
        <w:t>.</w:t>
      </w:r>
      <w:r>
        <w:t>16 punktą ir jį išdėstyti taip“</w:t>
      </w:r>
    </w:p>
    <w:p w:rsidR="002956C3" w:rsidRPr="002956C3" w:rsidRDefault="004B264A" w:rsidP="002956C3">
      <w:pPr>
        <w:ind w:firstLine="720"/>
        <w:jc w:val="both"/>
      </w:pPr>
      <w:r>
        <w:t>,,</w:t>
      </w:r>
      <w:r w:rsidRPr="00C43293">
        <w:t>35.16. naudotis</w:t>
      </w:r>
      <w:r w:rsidRPr="004E3AF6">
        <w:t xml:space="preserve"> </w:t>
      </w:r>
      <w:r w:rsidRPr="00C43293">
        <w:t>Lietuvos Respublikos turizmo įstatymo bei kitais teisiniais dokumentais suteiktomis Turizmo informacijos centro veiklos galimybėmis.</w:t>
      </w:r>
      <w:r>
        <w:t>“</w:t>
      </w:r>
      <w:r w:rsidR="002956C3">
        <w:t>.</w:t>
      </w:r>
    </w:p>
    <w:p w:rsidR="00185118" w:rsidRDefault="00D97ACA">
      <w:pPr>
        <w:tabs>
          <w:tab w:val="left" w:pos="993"/>
        </w:tabs>
        <w:ind w:firstLine="709"/>
        <w:jc w:val="both"/>
        <w:rPr>
          <w:szCs w:val="24"/>
        </w:rPr>
      </w:pPr>
      <w:r>
        <w:rPr>
          <w:szCs w:val="24"/>
        </w:rPr>
        <w:t>2.</w:t>
      </w:r>
      <w:r>
        <w:rPr>
          <w:szCs w:val="24"/>
        </w:rPr>
        <w:tab/>
        <w:t xml:space="preserve">Įpareigoti Pasvalio krašto muziejaus direktorę Vitutę Povilionienę, atsižvelgiant į pakeitimus, parengti Pasvalio krašto muziejaus nuostatų naują redakciją ir teisės aktų nustatyta tvarka pateikti Juridinių asmenų registrui. </w:t>
      </w:r>
    </w:p>
    <w:p w:rsidR="00185118" w:rsidRDefault="005E581E">
      <w:pPr>
        <w:tabs>
          <w:tab w:val="left" w:pos="851"/>
        </w:tabs>
        <w:jc w:val="both"/>
        <w:rPr>
          <w:szCs w:val="24"/>
        </w:rPr>
      </w:pPr>
      <w:r>
        <w:rPr>
          <w:szCs w:val="24"/>
        </w:rPr>
        <w:tab/>
      </w:r>
      <w:r w:rsidRPr="005E581E">
        <w:rPr>
          <w:szCs w:val="24"/>
        </w:rPr>
        <w:t>Sprendimas per vieną mėnesį gali būti skundžiamas Regionų apygardos administraciniam teismui, skundą (prašymą) paduodant bet kuriuose šio teismo rūmuose, Lietuvos Respublikos administracinių bylų teisenos įstatymo nustatyta tvarka.</w:t>
      </w:r>
    </w:p>
    <w:p w:rsidR="00185118" w:rsidRDefault="00185118">
      <w:pPr>
        <w:tabs>
          <w:tab w:val="left" w:pos="851"/>
        </w:tabs>
        <w:jc w:val="both"/>
        <w:rPr>
          <w:szCs w:val="24"/>
        </w:rPr>
      </w:pPr>
    </w:p>
    <w:p w:rsidR="00185118" w:rsidRDefault="00185118">
      <w:pPr>
        <w:tabs>
          <w:tab w:val="left" w:pos="851"/>
        </w:tabs>
        <w:jc w:val="both"/>
        <w:rPr>
          <w:szCs w:val="24"/>
        </w:rPr>
      </w:pPr>
    </w:p>
    <w:p w:rsidR="00185118" w:rsidRDefault="00D97ACA">
      <w:pPr>
        <w:jc w:val="both"/>
        <w:rPr>
          <w:szCs w:val="24"/>
        </w:rPr>
      </w:pPr>
      <w:r>
        <w:rPr>
          <w:szCs w:val="24"/>
        </w:rPr>
        <w:t xml:space="preserve">Savivaldybės meras </w:t>
      </w:r>
      <w:r>
        <w:rPr>
          <w:szCs w:val="24"/>
        </w:rPr>
        <w:tab/>
      </w:r>
      <w:r>
        <w:rPr>
          <w:szCs w:val="24"/>
        </w:rPr>
        <w:tab/>
      </w:r>
      <w:r>
        <w:rPr>
          <w:szCs w:val="24"/>
        </w:rPr>
        <w:tab/>
      </w:r>
      <w:r>
        <w:rPr>
          <w:szCs w:val="24"/>
        </w:rPr>
        <w:tab/>
      </w:r>
      <w:r>
        <w:rPr>
          <w:szCs w:val="24"/>
        </w:rPr>
        <w:tab/>
      </w:r>
      <w:r>
        <w:rPr>
          <w:szCs w:val="24"/>
        </w:rPr>
        <w:tab/>
      </w:r>
      <w:r>
        <w:rPr>
          <w:szCs w:val="24"/>
        </w:rPr>
        <w:tab/>
      </w:r>
    </w:p>
    <w:p w:rsidR="00185118" w:rsidRDefault="00185118">
      <w:pPr>
        <w:rPr>
          <w:szCs w:val="24"/>
        </w:rPr>
      </w:pPr>
    </w:p>
    <w:p w:rsidR="005E581E" w:rsidRDefault="005E581E">
      <w:pPr>
        <w:rPr>
          <w:szCs w:val="24"/>
        </w:rPr>
      </w:pPr>
    </w:p>
    <w:p w:rsidR="005E581E" w:rsidRDefault="005E581E">
      <w:pPr>
        <w:rPr>
          <w:szCs w:val="24"/>
        </w:rPr>
      </w:pPr>
    </w:p>
    <w:p w:rsidR="00185118" w:rsidRDefault="00D97ACA">
      <w:pPr>
        <w:rPr>
          <w:szCs w:val="24"/>
        </w:rPr>
      </w:pPr>
      <w:r>
        <w:rPr>
          <w:szCs w:val="24"/>
        </w:rPr>
        <w:t>Parengė</w:t>
      </w:r>
      <w:r>
        <w:rPr>
          <w:szCs w:val="24"/>
        </w:rPr>
        <w:tab/>
      </w:r>
      <w:r>
        <w:rPr>
          <w:szCs w:val="24"/>
        </w:rPr>
        <w:tab/>
      </w:r>
      <w:r>
        <w:rPr>
          <w:szCs w:val="24"/>
        </w:rPr>
        <w:tab/>
      </w:r>
      <w:r>
        <w:rPr>
          <w:szCs w:val="24"/>
        </w:rPr>
        <w:tab/>
      </w:r>
      <w:r>
        <w:rPr>
          <w:szCs w:val="24"/>
        </w:rPr>
        <w:tab/>
      </w:r>
      <w:r>
        <w:rPr>
          <w:szCs w:val="24"/>
        </w:rPr>
        <w:tab/>
      </w:r>
      <w:r>
        <w:rPr>
          <w:szCs w:val="24"/>
        </w:rPr>
        <w:tab/>
      </w:r>
    </w:p>
    <w:p w:rsidR="00185118" w:rsidRDefault="005E581E">
      <w:pPr>
        <w:rPr>
          <w:szCs w:val="24"/>
        </w:rPr>
      </w:pPr>
      <w:r>
        <w:rPr>
          <w:szCs w:val="24"/>
        </w:rPr>
        <w:t>Bendrojo s</w:t>
      </w:r>
      <w:r w:rsidR="00D97ACA">
        <w:rPr>
          <w:szCs w:val="24"/>
        </w:rPr>
        <w:t>kyriaus v</w:t>
      </w:r>
      <w:r>
        <w:rPr>
          <w:szCs w:val="24"/>
        </w:rPr>
        <w:t>yresnioji specialistė</w:t>
      </w:r>
    </w:p>
    <w:p w:rsidR="00185118" w:rsidRDefault="00185118">
      <w:pPr>
        <w:rPr>
          <w:szCs w:val="24"/>
        </w:rPr>
      </w:pPr>
    </w:p>
    <w:p w:rsidR="00185118" w:rsidRDefault="005E581E">
      <w:pPr>
        <w:rPr>
          <w:szCs w:val="24"/>
        </w:rPr>
      </w:pPr>
      <w:r>
        <w:rPr>
          <w:szCs w:val="24"/>
        </w:rPr>
        <w:t>Dalia Grigaravičienė</w:t>
      </w:r>
    </w:p>
    <w:p w:rsidR="00185118" w:rsidRDefault="00D97ACA">
      <w:pPr>
        <w:rPr>
          <w:szCs w:val="24"/>
        </w:rPr>
      </w:pPr>
      <w:r>
        <w:rPr>
          <w:szCs w:val="24"/>
        </w:rPr>
        <w:t>20</w:t>
      </w:r>
      <w:r w:rsidR="009D1D2C">
        <w:rPr>
          <w:szCs w:val="24"/>
        </w:rPr>
        <w:t>20</w:t>
      </w:r>
      <w:r>
        <w:rPr>
          <w:szCs w:val="24"/>
        </w:rPr>
        <w:t>-0</w:t>
      </w:r>
      <w:r w:rsidR="005E581E">
        <w:rPr>
          <w:szCs w:val="24"/>
        </w:rPr>
        <w:t>2</w:t>
      </w:r>
      <w:r>
        <w:rPr>
          <w:szCs w:val="24"/>
        </w:rPr>
        <w:t>-</w:t>
      </w:r>
      <w:r w:rsidR="00C00883">
        <w:rPr>
          <w:szCs w:val="24"/>
        </w:rPr>
        <w:t>21</w:t>
      </w:r>
    </w:p>
    <w:p w:rsidR="00185118" w:rsidRDefault="00D97ACA">
      <w:pPr>
        <w:tabs>
          <w:tab w:val="center" w:pos="4153"/>
          <w:tab w:val="right" w:pos="8306"/>
        </w:tabs>
        <w:rPr>
          <w:szCs w:val="24"/>
        </w:rPr>
      </w:pPr>
      <w:r>
        <w:rPr>
          <w:szCs w:val="24"/>
        </w:rPr>
        <w:t>Suderinta DVS Nr. RTS-</w:t>
      </w:r>
      <w:r w:rsidR="00C00883">
        <w:rPr>
          <w:szCs w:val="24"/>
        </w:rPr>
        <w:t>40</w:t>
      </w:r>
      <w:r>
        <w:rPr>
          <w:szCs w:val="24"/>
        </w:rPr>
        <w:br w:type="page"/>
      </w:r>
    </w:p>
    <w:p w:rsidR="00185118" w:rsidRDefault="00D97ACA">
      <w:pPr>
        <w:rPr>
          <w:szCs w:val="24"/>
        </w:rPr>
      </w:pPr>
      <w:r>
        <w:rPr>
          <w:szCs w:val="24"/>
        </w:rPr>
        <w:lastRenderedPageBreak/>
        <w:t>Pasvalio rajono savivaldybės tarybai</w:t>
      </w:r>
    </w:p>
    <w:p w:rsidR="009A03B0" w:rsidRDefault="009A03B0">
      <w:pPr>
        <w:rPr>
          <w:szCs w:val="24"/>
        </w:rPr>
      </w:pPr>
    </w:p>
    <w:p w:rsidR="009A03B0" w:rsidRDefault="009A03B0">
      <w:pPr>
        <w:rPr>
          <w:szCs w:val="24"/>
        </w:rPr>
      </w:pPr>
    </w:p>
    <w:p w:rsidR="00185118" w:rsidRDefault="00336C23" w:rsidP="00336C23">
      <w:pPr>
        <w:tabs>
          <w:tab w:val="left" w:pos="3736"/>
        </w:tabs>
        <w:rPr>
          <w:szCs w:val="24"/>
        </w:rPr>
      </w:pPr>
      <w:r>
        <w:rPr>
          <w:szCs w:val="24"/>
        </w:rPr>
        <w:tab/>
      </w:r>
    </w:p>
    <w:p w:rsidR="00185118" w:rsidRDefault="00D97ACA">
      <w:pPr>
        <w:jc w:val="center"/>
        <w:rPr>
          <w:b/>
          <w:szCs w:val="24"/>
        </w:rPr>
      </w:pPr>
      <w:r>
        <w:rPr>
          <w:b/>
          <w:szCs w:val="24"/>
        </w:rPr>
        <w:t>AIŠKINAMASIS RAŠTAS</w:t>
      </w:r>
    </w:p>
    <w:p w:rsidR="00185118" w:rsidRPr="00336C23" w:rsidRDefault="00D97ACA" w:rsidP="00336C23">
      <w:pPr>
        <w:jc w:val="center"/>
        <w:rPr>
          <w:b/>
          <w:caps/>
          <w:szCs w:val="24"/>
        </w:rPr>
      </w:pPr>
      <w:r>
        <w:rPr>
          <w:b/>
          <w:caps/>
          <w:szCs w:val="24"/>
        </w:rPr>
        <w:t xml:space="preserve">Dėl pasvalio rajono savivaldybės tarybos 2015 m. vasario 19 d. sprendimo nr. T1-10 „dėl pasvalio krašto muziejaus </w:t>
      </w:r>
      <w:r w:rsidR="00A21310">
        <w:rPr>
          <w:b/>
          <w:caps/>
          <w:szCs w:val="24"/>
        </w:rPr>
        <w:t xml:space="preserve">NUOSTATŲ </w:t>
      </w:r>
      <w:r>
        <w:rPr>
          <w:b/>
          <w:caps/>
          <w:szCs w:val="24"/>
        </w:rPr>
        <w:t>patvirtinimo“ pakeitimo</w:t>
      </w:r>
    </w:p>
    <w:p w:rsidR="00336C23" w:rsidRDefault="00336C23">
      <w:pPr>
        <w:jc w:val="center"/>
        <w:rPr>
          <w:b/>
          <w:szCs w:val="24"/>
        </w:rPr>
      </w:pPr>
    </w:p>
    <w:p w:rsidR="00185118" w:rsidRDefault="00D97ACA">
      <w:pPr>
        <w:jc w:val="center"/>
        <w:rPr>
          <w:b/>
          <w:szCs w:val="24"/>
        </w:rPr>
      </w:pPr>
      <w:r>
        <w:rPr>
          <w:b/>
          <w:szCs w:val="24"/>
        </w:rPr>
        <w:t>20</w:t>
      </w:r>
      <w:r w:rsidR="005E581E">
        <w:rPr>
          <w:b/>
          <w:szCs w:val="24"/>
        </w:rPr>
        <w:t>20-02-21</w:t>
      </w:r>
    </w:p>
    <w:p w:rsidR="00185118" w:rsidRDefault="00D97ACA">
      <w:pPr>
        <w:jc w:val="center"/>
        <w:rPr>
          <w:szCs w:val="24"/>
        </w:rPr>
      </w:pPr>
      <w:r>
        <w:rPr>
          <w:szCs w:val="24"/>
        </w:rPr>
        <w:t>Pasvalys</w:t>
      </w:r>
    </w:p>
    <w:p w:rsidR="00336C23" w:rsidRDefault="00336C23">
      <w:pPr>
        <w:jc w:val="center"/>
        <w:rPr>
          <w:szCs w:val="24"/>
        </w:rPr>
      </w:pPr>
    </w:p>
    <w:p w:rsidR="00336C23" w:rsidRDefault="00336C23">
      <w:pPr>
        <w:jc w:val="center"/>
        <w:rPr>
          <w:szCs w:val="24"/>
        </w:rPr>
      </w:pPr>
    </w:p>
    <w:p w:rsidR="00185118" w:rsidRDefault="00D97ACA">
      <w:pPr>
        <w:ind w:left="720"/>
        <w:jc w:val="both"/>
        <w:rPr>
          <w:szCs w:val="24"/>
        </w:rPr>
      </w:pPr>
      <w:r>
        <w:rPr>
          <w:b/>
          <w:szCs w:val="24"/>
        </w:rPr>
        <w:t>1. Problemos esmė.</w:t>
      </w:r>
      <w:r>
        <w:rPr>
          <w:szCs w:val="24"/>
        </w:rPr>
        <w:t xml:space="preserve"> </w:t>
      </w:r>
    </w:p>
    <w:p w:rsidR="00336C23" w:rsidRPr="00336C23" w:rsidRDefault="00336C23" w:rsidP="00336C23">
      <w:pPr>
        <w:ind w:firstLine="720"/>
        <w:jc w:val="both"/>
        <w:rPr>
          <w:szCs w:val="24"/>
        </w:rPr>
      </w:pPr>
      <w:r w:rsidRPr="00336C23">
        <w:rPr>
          <w:szCs w:val="24"/>
        </w:rPr>
        <w:t xml:space="preserve">Pasvalio krašto muziejaus nuostatai buvo patvirtinti Pasvalio rajono savivaldybės tarybos 2015 m. vasario 19 d. sprendimu Nr. T1-10, paskutinė Nuostatų redakcija patvirtinta Savivaldybės tarybos 2017 m. kovo 31 d. sprendimu Nr. T1-60. </w:t>
      </w:r>
    </w:p>
    <w:p w:rsidR="00336C23" w:rsidRPr="00336C23" w:rsidRDefault="00336C23" w:rsidP="00336C23">
      <w:pPr>
        <w:ind w:firstLine="720"/>
        <w:jc w:val="both"/>
        <w:rPr>
          <w:szCs w:val="24"/>
        </w:rPr>
      </w:pPr>
      <w:r w:rsidRPr="00336C23">
        <w:rPr>
          <w:szCs w:val="24"/>
        </w:rPr>
        <w:t>2018 m. birželio 30 d. Lietuvos Respublikos Seimui patvirtinus įstatymu Nr. VIII-1447 naują Lietuvos Respublikos turizmo įstatymo redakciją, pakeitus Lietuvos Respublikos ūkio ministerijos pavadinimą Lietuvos Respublikos ekonomikos ir inovacijų ministerija, panaikinus Valstybinį turizmo departamentą prie Lietuvos Respublikos ūkio ministerijos, reikia pakeisti Pasvalio krašto muziejaus nuostatų 14.11.4,</w:t>
      </w:r>
      <w:r>
        <w:rPr>
          <w:szCs w:val="24"/>
        </w:rPr>
        <w:t xml:space="preserve"> 16.2.,</w:t>
      </w:r>
      <w:r w:rsidRPr="00336C23">
        <w:rPr>
          <w:szCs w:val="24"/>
        </w:rPr>
        <w:t xml:space="preserve"> 32 ir 35.16 punktus. </w:t>
      </w:r>
    </w:p>
    <w:p w:rsidR="00336C23" w:rsidRPr="00336C23" w:rsidRDefault="00336C23" w:rsidP="00336C23">
      <w:pPr>
        <w:ind w:firstLine="720"/>
        <w:jc w:val="both"/>
        <w:rPr>
          <w:szCs w:val="24"/>
        </w:rPr>
      </w:pPr>
      <w:r w:rsidRPr="00336C23">
        <w:rPr>
          <w:szCs w:val="24"/>
        </w:rPr>
        <w:t>Joniškėlio krašto muziejaus ekspozicija eksponuota Joniškėlio bandymų stoties administraciniame pastate, Joniškėlio kaime. Patalpos buvo drėgnos, nepritaikytos eksponatų laikymui. Pelėsių sluoksnis dengė kai kuriuos eksponatus: medinius rakandus, eksponatų odines detales, paveikslus, metaliniai eksponatai pasidengę korozijos sluoksniu. Audiniai, popieriniai eksponatai ir fotografijos prisigėrę drėgmės. Patalpose, išmatavus drėgmę hidrometru, per 30 min. prietaiso parodymai būdavo maksimalūs – 100 procentų (maksimali leistina drėgmė – 65 proc.). Esant didelei drėgmei, genda eksponatai. Kai kurie procesai yra negrįžtami. Vidaus patalpose buvo atlikti remonto darbai, bet sienų dažai atsilupo, byrėjo tinkas, matėsi pelėsio sluoksnis. Ventiliacija buvo labai silpna, neužtikrintas reikiamas oro pasikeitimas. Eksponatų apsaugos reikalavimų irgi nebuvo galima tinkamai užtikrinti, nes Muziejaus patalpomis naudodavosi ir Bandymų stoties darbuotojai bei svečiai. Atsižvelgdami į išvardintus faktus, suderinus su Joniškėlio miesto seniūnu Donatu Diliu ir Joniškėlio Švč. Trejybės parapijos klebonu kun. Vigilijumi Liuima, Joniškėlio krašto muziejaus eksponatus laikinai perkelti į kitas patalpas, adresu Vytauto g. 2, Joniškėlis. Todėl keičiamas Muziejaus nuostatų 31 punktas.</w:t>
      </w:r>
    </w:p>
    <w:p w:rsidR="00336C23" w:rsidRPr="00336C23" w:rsidRDefault="00336C23" w:rsidP="00336C23">
      <w:pPr>
        <w:ind w:firstLine="720"/>
        <w:jc w:val="both"/>
        <w:rPr>
          <w:szCs w:val="24"/>
        </w:rPr>
      </w:pPr>
      <w:r w:rsidRPr="00336C23">
        <w:rPr>
          <w:szCs w:val="24"/>
        </w:rPr>
        <w:t xml:space="preserve">Keičiamas Nuostatų 32 punktas, nes vaizdo studijos „Langs“  filmuota medžiaga nebetransliuojama televizijos eteryje. </w:t>
      </w:r>
    </w:p>
    <w:p w:rsidR="00336C23" w:rsidRPr="00336C23" w:rsidRDefault="00336C23" w:rsidP="00336C23">
      <w:pPr>
        <w:ind w:firstLine="720"/>
        <w:jc w:val="both"/>
        <w:rPr>
          <w:szCs w:val="24"/>
        </w:rPr>
      </w:pPr>
      <w:r w:rsidRPr="00336C23">
        <w:rPr>
          <w:szCs w:val="24"/>
        </w:rPr>
        <w:t>Vadovaujantis Lietuvos Respublikos kultūros ministro 2005 m. gruodžio 16 d. įsakymu Nr. ĮV-716 patvirtinta Lietuvos Respublikos valstybinių muziejų rinkinių apsaugos, apskaitos ir saugojimo instrukcijos 134, 135, 136 punktais, keičiami 16.2, 17, 18, 19, 21, 24 punktai.</w:t>
      </w:r>
    </w:p>
    <w:p w:rsidR="00185118" w:rsidRDefault="00336C23" w:rsidP="00336C23">
      <w:pPr>
        <w:ind w:left="720"/>
        <w:jc w:val="both"/>
        <w:rPr>
          <w:bCs/>
          <w:i/>
          <w:color w:val="FF0000"/>
          <w:szCs w:val="24"/>
        </w:rPr>
      </w:pPr>
      <w:r w:rsidRPr="00336C23">
        <w:rPr>
          <w:szCs w:val="24"/>
        </w:rPr>
        <w:t xml:space="preserve"> </w:t>
      </w:r>
      <w:r w:rsidR="00D97ACA">
        <w:rPr>
          <w:b/>
          <w:bCs/>
          <w:szCs w:val="24"/>
        </w:rPr>
        <w:t xml:space="preserve">2. Kokios siūlomos naujos teisinio reguliavimo nuostatos ir kokių  rezultatų laukiama. </w:t>
      </w:r>
    </w:p>
    <w:p w:rsidR="00185118" w:rsidRDefault="00A21310">
      <w:pPr>
        <w:snapToGrid w:val="0"/>
        <w:ind w:firstLine="720"/>
        <w:jc w:val="both"/>
        <w:rPr>
          <w:szCs w:val="24"/>
        </w:rPr>
      </w:pPr>
      <w:r>
        <w:rPr>
          <w:szCs w:val="24"/>
        </w:rPr>
        <w:t>Priimtas</w:t>
      </w:r>
      <w:r w:rsidR="00336C23">
        <w:rPr>
          <w:szCs w:val="24"/>
        </w:rPr>
        <w:t xml:space="preserve"> sprendimo projektas įtakos </w:t>
      </w:r>
      <w:r>
        <w:rPr>
          <w:szCs w:val="24"/>
        </w:rPr>
        <w:t>kriminologinei</w:t>
      </w:r>
      <w:r w:rsidR="00336C23">
        <w:rPr>
          <w:szCs w:val="24"/>
        </w:rPr>
        <w:t xml:space="preserve"> situacijai ir korupcijai neturės</w:t>
      </w:r>
      <w:r w:rsidR="00D97ACA">
        <w:rPr>
          <w:szCs w:val="24"/>
        </w:rPr>
        <w:t>.</w:t>
      </w:r>
    </w:p>
    <w:p w:rsidR="00185118" w:rsidRDefault="00D97ACA">
      <w:pPr>
        <w:snapToGrid w:val="0"/>
        <w:ind w:firstLine="720"/>
        <w:jc w:val="both"/>
        <w:rPr>
          <w:szCs w:val="24"/>
        </w:rPr>
      </w:pPr>
      <w:r>
        <w:rPr>
          <w:b/>
          <w:szCs w:val="24"/>
        </w:rPr>
        <w:t>3. Skaičiavimai, išlaidų sąmatos, finansavimo šaltiniai</w:t>
      </w:r>
      <w:r>
        <w:rPr>
          <w:szCs w:val="24"/>
        </w:rPr>
        <w:t xml:space="preserve">. </w:t>
      </w:r>
    </w:p>
    <w:p w:rsidR="00185118" w:rsidRDefault="00D97ACA">
      <w:pPr>
        <w:ind w:firstLine="720"/>
        <w:jc w:val="both"/>
        <w:rPr>
          <w:szCs w:val="24"/>
          <w:lang w:eastAsia="lt-LT"/>
        </w:rPr>
      </w:pPr>
      <w:r w:rsidRPr="009350D7">
        <w:rPr>
          <w:color w:val="000000"/>
          <w:szCs w:val="24"/>
          <w:lang w:val="it-IT" w:eastAsia="lt-LT"/>
        </w:rPr>
        <w:t>Sprendimo projekto įgyvendinimui lėšų nereikia.</w:t>
      </w:r>
    </w:p>
    <w:p w:rsidR="00185118" w:rsidRDefault="00D97ACA">
      <w:pPr>
        <w:ind w:firstLine="731"/>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rsidR="00185118" w:rsidRDefault="00D97ACA">
      <w:pPr>
        <w:ind w:firstLine="731"/>
        <w:jc w:val="both"/>
        <w:rPr>
          <w:szCs w:val="24"/>
        </w:rPr>
      </w:pPr>
      <w:r>
        <w:rPr>
          <w:szCs w:val="24"/>
        </w:rPr>
        <w:t>Priėmus sprendimo  projektą, neigiamų pasekmių nenumatoma.</w:t>
      </w:r>
    </w:p>
    <w:p w:rsidR="00185118" w:rsidRDefault="00D97ACA">
      <w:pPr>
        <w:ind w:firstLine="731"/>
        <w:jc w:val="both"/>
        <w:rPr>
          <w:b/>
          <w:bCs/>
          <w:szCs w:val="24"/>
        </w:rPr>
      </w:pPr>
      <w:r>
        <w:rPr>
          <w:b/>
          <w:bCs/>
          <w:szCs w:val="24"/>
        </w:rPr>
        <w:t>5. Jeigu sprendimui  įgyvendinti reikia įgyvendinamųjų teisės aktų, – kas ir kada juos turėtų priimti.</w:t>
      </w:r>
    </w:p>
    <w:p w:rsidR="00185118" w:rsidRDefault="00D97ACA">
      <w:pPr>
        <w:ind w:firstLine="731"/>
        <w:jc w:val="both"/>
        <w:rPr>
          <w:bCs/>
          <w:szCs w:val="24"/>
        </w:rPr>
      </w:pPr>
      <w:r>
        <w:rPr>
          <w:bCs/>
          <w:szCs w:val="24"/>
        </w:rPr>
        <w:t>Teisės aktų priimti nereikia.</w:t>
      </w:r>
    </w:p>
    <w:p w:rsidR="00185118" w:rsidRDefault="00D97ACA">
      <w:pPr>
        <w:ind w:firstLine="720"/>
        <w:jc w:val="both"/>
        <w:rPr>
          <w:b/>
          <w:szCs w:val="24"/>
        </w:rPr>
      </w:pPr>
      <w:r>
        <w:rPr>
          <w:b/>
          <w:szCs w:val="24"/>
        </w:rPr>
        <w:t>6.  Sprendimo projekto iniciatoriai.</w:t>
      </w:r>
    </w:p>
    <w:p w:rsidR="00185118" w:rsidRDefault="00336C23">
      <w:pPr>
        <w:ind w:firstLine="720"/>
        <w:jc w:val="both"/>
        <w:rPr>
          <w:szCs w:val="24"/>
        </w:rPr>
      </w:pPr>
      <w:r>
        <w:rPr>
          <w:szCs w:val="24"/>
        </w:rPr>
        <w:lastRenderedPageBreak/>
        <w:t>Pasvalio krašto muziejaus direktorė Vitutė Povilionienė.</w:t>
      </w:r>
    </w:p>
    <w:p w:rsidR="00185118" w:rsidRDefault="00D97ACA">
      <w:pPr>
        <w:ind w:firstLine="731"/>
        <w:jc w:val="both"/>
        <w:rPr>
          <w:b/>
          <w:bCs/>
          <w:szCs w:val="24"/>
        </w:rPr>
      </w:pPr>
      <w:r>
        <w:rPr>
          <w:b/>
          <w:szCs w:val="24"/>
        </w:rPr>
        <w:t>7</w:t>
      </w:r>
      <w:r>
        <w:rPr>
          <w:b/>
          <w:bCs/>
          <w:szCs w:val="24"/>
        </w:rPr>
        <w:t>.  Sprendimo projekto rengimo metu gauti specialistų vertinimai ir išvados.</w:t>
      </w:r>
    </w:p>
    <w:p w:rsidR="00185118" w:rsidRDefault="00D97ACA">
      <w:pPr>
        <w:ind w:firstLine="720"/>
        <w:jc w:val="both"/>
        <w:rPr>
          <w:bCs/>
          <w:szCs w:val="24"/>
        </w:rPr>
      </w:pPr>
      <w:r>
        <w:rPr>
          <w:bCs/>
          <w:szCs w:val="24"/>
        </w:rPr>
        <w:t>Sprendimo projektą apsvarstė Savivaldybės administracijos specialistai. Sprendimo projektas parengtas atsižvelgiant į gautas išvadas ir rekomendacijas.</w:t>
      </w:r>
    </w:p>
    <w:p w:rsidR="00185118" w:rsidRDefault="00185118">
      <w:pPr>
        <w:ind w:firstLine="720"/>
        <w:jc w:val="both"/>
        <w:rPr>
          <w:bCs/>
          <w:szCs w:val="24"/>
        </w:rPr>
      </w:pPr>
    </w:p>
    <w:p w:rsidR="00185118" w:rsidRDefault="00D97ACA">
      <w:pPr>
        <w:ind w:firstLine="720"/>
        <w:jc w:val="both"/>
        <w:rPr>
          <w:szCs w:val="24"/>
        </w:rPr>
      </w:pPr>
      <w:r>
        <w:rPr>
          <w:bCs/>
          <w:szCs w:val="24"/>
        </w:rPr>
        <w:t>PRIDEDAMA. Pasvalio krašto muziejaus nuostatų lyginamasis variantas.</w:t>
      </w:r>
    </w:p>
    <w:p w:rsidR="00185118" w:rsidRDefault="00185118">
      <w:pPr>
        <w:ind w:firstLine="793"/>
        <w:jc w:val="both"/>
        <w:rPr>
          <w:b/>
          <w:szCs w:val="24"/>
        </w:rPr>
      </w:pPr>
    </w:p>
    <w:p w:rsidR="00185118" w:rsidRPr="009350D7" w:rsidRDefault="00185118">
      <w:pPr>
        <w:snapToGrid w:val="0"/>
        <w:ind w:firstLine="720"/>
        <w:jc w:val="both"/>
        <w:rPr>
          <w:szCs w:val="24"/>
        </w:rPr>
      </w:pPr>
    </w:p>
    <w:p w:rsidR="00336C23" w:rsidRPr="009350D7" w:rsidRDefault="00336C23">
      <w:pPr>
        <w:snapToGrid w:val="0"/>
        <w:ind w:firstLine="720"/>
        <w:jc w:val="both"/>
        <w:rPr>
          <w:szCs w:val="24"/>
        </w:rPr>
      </w:pPr>
    </w:p>
    <w:p w:rsidR="00185118" w:rsidRDefault="00336C23">
      <w:pPr>
        <w:jc w:val="both"/>
        <w:rPr>
          <w:szCs w:val="24"/>
        </w:rPr>
      </w:pPr>
      <w:r>
        <w:rPr>
          <w:szCs w:val="24"/>
        </w:rPr>
        <w:t>Bendrojo skyriaus vyresnioji specialistė</w:t>
      </w:r>
      <w:r w:rsidR="00D97ACA">
        <w:rPr>
          <w:szCs w:val="24"/>
        </w:rPr>
        <w:tab/>
      </w:r>
      <w:r w:rsidR="00D97ACA">
        <w:rPr>
          <w:szCs w:val="24"/>
        </w:rPr>
        <w:tab/>
      </w:r>
      <w:r w:rsidR="00D97ACA">
        <w:rPr>
          <w:szCs w:val="24"/>
        </w:rPr>
        <w:tab/>
      </w:r>
      <w:r w:rsidR="00D97ACA">
        <w:rPr>
          <w:szCs w:val="24"/>
        </w:rPr>
        <w:tab/>
      </w:r>
      <w:r w:rsidR="00D97ACA">
        <w:rPr>
          <w:szCs w:val="24"/>
        </w:rPr>
        <w:tab/>
      </w:r>
      <w:r>
        <w:rPr>
          <w:szCs w:val="24"/>
        </w:rPr>
        <w:t>Dalia Grigaravičienė</w:t>
      </w:r>
    </w:p>
    <w:p w:rsidR="00185118" w:rsidRDefault="00185118">
      <w:pPr>
        <w:jc w:val="both"/>
        <w:rPr>
          <w:szCs w:val="24"/>
        </w:rPr>
      </w:pPr>
    </w:p>
    <w:p w:rsidR="00185118" w:rsidRDefault="00185118">
      <w:pPr>
        <w:jc w:val="center"/>
        <w:rPr>
          <w:szCs w:val="24"/>
        </w:rPr>
      </w:pPr>
    </w:p>
    <w:p w:rsidR="00185118" w:rsidRDefault="00185118">
      <w:pPr>
        <w:rPr>
          <w:szCs w:val="24"/>
        </w:rPr>
      </w:pPr>
    </w:p>
    <w:sectPr w:rsidR="00185118" w:rsidSect="004718F5">
      <w:type w:val="continuous"/>
      <w:pgSz w:w="11906" w:h="16838" w:code="9"/>
      <w:pgMar w:top="1134" w:right="567" w:bottom="567" w:left="1418"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732" w:rsidRDefault="000C7732">
      <w:r>
        <w:separator/>
      </w:r>
    </w:p>
  </w:endnote>
  <w:endnote w:type="continuationSeparator" w:id="0">
    <w:p w:rsidR="000C7732" w:rsidRDefault="000C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118" w:rsidRDefault="00185118">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118" w:rsidRDefault="00185118">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118" w:rsidRDefault="00185118">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732" w:rsidRDefault="000C7732">
      <w:r>
        <w:separator/>
      </w:r>
    </w:p>
  </w:footnote>
  <w:footnote w:type="continuationSeparator" w:id="0">
    <w:p w:rsidR="000C7732" w:rsidRDefault="000C7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118" w:rsidRDefault="00185118">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118" w:rsidRDefault="00185118">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118" w:rsidRDefault="00185118">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C7732"/>
    <w:rsid w:val="00120730"/>
    <w:rsid w:val="00174F19"/>
    <w:rsid w:val="00185118"/>
    <w:rsid w:val="00197D17"/>
    <w:rsid w:val="00207421"/>
    <w:rsid w:val="00220A79"/>
    <w:rsid w:val="00287C2C"/>
    <w:rsid w:val="002956C3"/>
    <w:rsid w:val="002A5A20"/>
    <w:rsid w:val="00336C23"/>
    <w:rsid w:val="004718F5"/>
    <w:rsid w:val="0048718E"/>
    <w:rsid w:val="00494C6E"/>
    <w:rsid w:val="00495B2C"/>
    <w:rsid w:val="004B264A"/>
    <w:rsid w:val="004F486A"/>
    <w:rsid w:val="00583980"/>
    <w:rsid w:val="005E581E"/>
    <w:rsid w:val="0064197B"/>
    <w:rsid w:val="006730E5"/>
    <w:rsid w:val="007009A1"/>
    <w:rsid w:val="007143B1"/>
    <w:rsid w:val="00745CE5"/>
    <w:rsid w:val="0076564A"/>
    <w:rsid w:val="00855D01"/>
    <w:rsid w:val="00867462"/>
    <w:rsid w:val="009350D7"/>
    <w:rsid w:val="009A03B0"/>
    <w:rsid w:val="009D1D2C"/>
    <w:rsid w:val="00A21310"/>
    <w:rsid w:val="00C00883"/>
    <w:rsid w:val="00C119AC"/>
    <w:rsid w:val="00C20303"/>
    <w:rsid w:val="00D13930"/>
    <w:rsid w:val="00D35A6B"/>
    <w:rsid w:val="00D97ACA"/>
    <w:rsid w:val="00DD32D5"/>
    <w:rsid w:val="00F6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4BBB27"/>
  <w15:docId w15:val="{99CB7D38-2D78-446D-B05E-BD588D2CD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4718F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A21310"/>
    <w:rPr>
      <w:rFonts w:ascii="Tahoma" w:hAnsi="Tahoma" w:cs="Tahoma"/>
      <w:sz w:val="16"/>
      <w:szCs w:val="16"/>
    </w:rPr>
  </w:style>
  <w:style w:type="character" w:customStyle="1" w:styleId="DebesliotekstasDiagrama">
    <w:name w:val="Debesėlio tekstas Diagrama"/>
    <w:basedOn w:val="Numatytasispastraiposriftas"/>
    <w:link w:val="Debesliotekstas"/>
    <w:rsid w:val="00A2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4872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25665-E29A-4467-A399-DCAAC123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1049</Words>
  <Characters>7518</Characters>
  <Application>Microsoft Office Word</Application>
  <DocSecurity>0</DocSecurity>
  <Lines>62</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8550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2020-02-21T08:33:00Z</cp:lastPrinted>
  <dcterms:created xsi:type="dcterms:W3CDTF">2020-03-03T09:26:00Z</dcterms:created>
  <dcterms:modified xsi:type="dcterms:W3CDTF">2020-03-12T13:07:00Z</dcterms:modified>
</cp:coreProperties>
</file>