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33A0" w:rsidRPr="00D715FC" w:rsidRDefault="001433A0" w:rsidP="001433A0">
      <w:pPr>
        <w:jc w:val="center"/>
        <w:rPr>
          <w:b/>
          <w:bCs/>
          <w:caps/>
          <w:szCs w:val="24"/>
        </w:rPr>
      </w:pPr>
      <w:bookmarkStart w:id="0" w:name="Institucija"/>
      <w:r w:rsidRPr="00D715FC">
        <w:rPr>
          <w:b/>
          <w:bCs/>
          <w:caps/>
          <w:szCs w:val="24"/>
        </w:rPr>
        <w:t>Pasvalio rajono savivaldybės taryba</w:t>
      </w:r>
      <w:bookmarkEnd w:id="0"/>
    </w:p>
    <w:p w:rsidR="002F4C35" w:rsidRPr="00D715FC" w:rsidRDefault="002F4C35" w:rsidP="001433A0">
      <w:pPr>
        <w:jc w:val="center"/>
        <w:rPr>
          <w:b/>
          <w:bCs/>
          <w:caps/>
          <w:szCs w:val="24"/>
        </w:rPr>
      </w:pPr>
    </w:p>
    <w:p w:rsidR="002F4C35" w:rsidRPr="00D715FC" w:rsidRDefault="002F4C35" w:rsidP="001433A0">
      <w:pPr>
        <w:jc w:val="center"/>
        <w:rPr>
          <w:b/>
          <w:bCs/>
          <w:caps/>
          <w:szCs w:val="24"/>
        </w:rPr>
      </w:pPr>
      <w:bookmarkStart w:id="1" w:name="Forma"/>
      <w:r w:rsidRPr="00D715FC">
        <w:rPr>
          <w:b/>
          <w:szCs w:val="24"/>
        </w:rPr>
        <w:t>SPRENDIMAS</w:t>
      </w:r>
      <w:bookmarkEnd w:id="1"/>
    </w:p>
    <w:p w:rsidR="002F4C35" w:rsidRPr="00D715FC" w:rsidRDefault="002F4C35" w:rsidP="002F4C35">
      <w:pPr>
        <w:jc w:val="center"/>
        <w:rPr>
          <w:b/>
          <w:caps/>
          <w:szCs w:val="24"/>
        </w:rPr>
      </w:pPr>
      <w:r w:rsidRPr="00D715FC">
        <w:rPr>
          <w:b/>
          <w:caps/>
          <w:szCs w:val="24"/>
        </w:rPr>
        <w:t xml:space="preserve">Dėl </w:t>
      </w:r>
      <w:r w:rsidRPr="00D715FC">
        <w:rPr>
          <w:b/>
          <w:bCs/>
          <w:caps/>
          <w:szCs w:val="24"/>
        </w:rPr>
        <w:t xml:space="preserve">pasvalio rajono </w:t>
      </w:r>
      <w:r w:rsidRPr="00D715FC">
        <w:rPr>
          <w:b/>
          <w:caps/>
          <w:szCs w:val="24"/>
        </w:rPr>
        <w:t xml:space="preserve">savivaldybės </w:t>
      </w:r>
      <w:r w:rsidR="00C6339A">
        <w:rPr>
          <w:b/>
          <w:caps/>
          <w:szCs w:val="24"/>
        </w:rPr>
        <w:t>kontrolieriaus</w:t>
      </w:r>
      <w:r w:rsidRPr="00D715FC">
        <w:rPr>
          <w:b/>
          <w:caps/>
          <w:szCs w:val="24"/>
        </w:rPr>
        <w:t xml:space="preserve"> pareigybės aprašymo PAtvirtinimo</w:t>
      </w:r>
    </w:p>
    <w:p w:rsidR="002F4C35" w:rsidRPr="00D715FC" w:rsidRDefault="002F4C35" w:rsidP="002F4C35">
      <w:pPr>
        <w:jc w:val="center"/>
        <w:rPr>
          <w:b/>
          <w:caps/>
          <w:szCs w:val="24"/>
        </w:rPr>
      </w:pPr>
    </w:p>
    <w:p w:rsidR="002F4C35" w:rsidRPr="00D715FC" w:rsidRDefault="002F4C35" w:rsidP="001433A0">
      <w:pPr>
        <w:jc w:val="center"/>
        <w:rPr>
          <w:b/>
          <w:bCs/>
          <w:caps/>
          <w:szCs w:val="24"/>
        </w:rPr>
      </w:pPr>
      <w:bookmarkStart w:id="2" w:name="Data"/>
      <w:r w:rsidRPr="00D715FC">
        <w:rPr>
          <w:szCs w:val="24"/>
        </w:rPr>
        <w:t>20</w:t>
      </w:r>
      <w:bookmarkEnd w:id="2"/>
      <w:r w:rsidRPr="00D715FC">
        <w:rPr>
          <w:szCs w:val="24"/>
        </w:rPr>
        <w:t>20 m. birželio     d. Nr. T1-</w:t>
      </w:r>
    </w:p>
    <w:p w:rsidR="001433A0" w:rsidRPr="00D715FC" w:rsidRDefault="002F4C35" w:rsidP="001433A0">
      <w:pPr>
        <w:jc w:val="center"/>
        <w:rPr>
          <w:szCs w:val="24"/>
        </w:rPr>
      </w:pPr>
      <w:r w:rsidRPr="00D715FC">
        <w:rPr>
          <w:szCs w:val="24"/>
        </w:rPr>
        <w:t>Pasvalys</w:t>
      </w:r>
    </w:p>
    <w:p w:rsidR="00DA6F86" w:rsidRPr="00D715FC" w:rsidRDefault="00DA6F86">
      <w:pPr>
        <w:pStyle w:val="Antrats"/>
        <w:tabs>
          <w:tab w:val="clear" w:pos="4153"/>
          <w:tab w:val="clear" w:pos="8306"/>
        </w:tabs>
        <w:rPr>
          <w:szCs w:val="24"/>
        </w:rPr>
      </w:pPr>
    </w:p>
    <w:p w:rsidR="002F4C35" w:rsidRPr="00D715FC" w:rsidRDefault="002F4C35">
      <w:pPr>
        <w:pStyle w:val="Antrats"/>
        <w:tabs>
          <w:tab w:val="clear" w:pos="4153"/>
          <w:tab w:val="clear" w:pos="8306"/>
        </w:tabs>
        <w:rPr>
          <w:szCs w:val="24"/>
        </w:rPr>
        <w:sectPr w:rsidR="002F4C35" w:rsidRPr="00D715FC" w:rsidSect="008C65F9">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AA427C" w:rsidRPr="00D715FC" w:rsidRDefault="00AA427C" w:rsidP="00AA427C">
      <w:pPr>
        <w:pStyle w:val="Antrats"/>
        <w:tabs>
          <w:tab w:val="clear" w:pos="4153"/>
          <w:tab w:val="clear" w:pos="8306"/>
        </w:tabs>
        <w:ind w:firstLine="720"/>
        <w:jc w:val="both"/>
      </w:pPr>
      <w:r w:rsidRPr="00D715FC">
        <w:t xml:space="preserve">Vadovaudamasi Lietuvos Respublikos vietos savivaldos įstatymo </w:t>
      </w:r>
      <w:r w:rsidR="00EF1485" w:rsidRPr="00D715FC">
        <w:t xml:space="preserve">16 straipsnio 4 dalimi, </w:t>
      </w:r>
      <w:r w:rsidRPr="00D715FC">
        <w:t>18 straipsnio 1 dalimi, Lietuvos Respublikos valstybės tarnybos įstatymo</w:t>
      </w:r>
      <w:r w:rsidR="00FE19DD" w:rsidRPr="00D715FC">
        <w:t xml:space="preserve"> 8 straipsnio </w:t>
      </w:r>
      <w:r w:rsidR="00DD5E28" w:rsidRPr="00D715FC">
        <w:t>3 dalimi, 4 dalies 5 punktu</w:t>
      </w:r>
      <w:r w:rsidRPr="00D715FC">
        <w:t>, Lietuvos Respublikos Vyriausybės 20</w:t>
      </w:r>
      <w:r w:rsidR="00DD5E28" w:rsidRPr="00D715FC">
        <w:t>20</w:t>
      </w:r>
      <w:r w:rsidRPr="00D715FC">
        <w:t xml:space="preserve"> m. </w:t>
      </w:r>
      <w:r w:rsidR="00DD5E28" w:rsidRPr="00D715FC">
        <w:t>kovo</w:t>
      </w:r>
      <w:r w:rsidRPr="00D715FC">
        <w:t xml:space="preserve"> </w:t>
      </w:r>
      <w:r w:rsidR="00DD5E28" w:rsidRPr="00D715FC">
        <w:t>10</w:t>
      </w:r>
      <w:r w:rsidRPr="00D715FC">
        <w:t xml:space="preserve"> d. nutarim</w:t>
      </w:r>
      <w:r w:rsidR="00DD5E28" w:rsidRPr="00D715FC">
        <w:t>o</w:t>
      </w:r>
      <w:r w:rsidRPr="00D715FC">
        <w:t xml:space="preserve"> Nr. </w:t>
      </w:r>
      <w:r w:rsidR="00DD5E28" w:rsidRPr="00D715FC">
        <w:t>213</w:t>
      </w:r>
      <w:r w:rsidRPr="00D715FC">
        <w:t xml:space="preserve"> „Dėl Lietuvos Respublikos</w:t>
      </w:r>
      <w:r w:rsidR="00DD5E28" w:rsidRPr="00D715FC">
        <w:t xml:space="preserve"> Vyriausybės 2018 m. lapkričio 28 d. nutarimo Nr. 1176 „Dėl Lietuvos Respublikos valstybės tarnybos įstatymo įgyvendinimo“ pakeitimo</w:t>
      </w:r>
      <w:r w:rsidRPr="00D715FC">
        <w:t>“</w:t>
      </w:r>
      <w:r w:rsidR="00DD5E28" w:rsidRPr="00D715FC">
        <w:t xml:space="preserve"> 3.1 punktu</w:t>
      </w:r>
      <w:r w:rsidRPr="00D715FC">
        <w:t xml:space="preserve">, </w:t>
      </w:r>
      <w:r w:rsidR="00C6339A">
        <w:t>Pasvalio rajono savivaldybės Kontrolės ir audito tarnybos</w:t>
      </w:r>
      <w:r w:rsidRPr="00D715FC">
        <w:t xml:space="preserve"> nuostatų, patvirtintų Pasvalio rajono savivaldybės tarybos </w:t>
      </w:r>
      <w:r w:rsidR="00C6339A">
        <w:t>2014 m. balandžio 30 d. sprendimu Nr. T1-74</w:t>
      </w:r>
      <w:r w:rsidRPr="00D715FC">
        <w:t xml:space="preserve"> „Dėl Pasvalio rajono savivaldybės </w:t>
      </w:r>
      <w:r w:rsidR="00C6339A">
        <w:t>Kontrolės ir audito tarnybos</w:t>
      </w:r>
      <w:r w:rsidR="00C6339A" w:rsidRPr="00D715FC">
        <w:t xml:space="preserve"> nuostatų </w:t>
      </w:r>
      <w:r w:rsidRPr="00D715FC">
        <w:t>patvirtinimo“ (su visais aktualiais pakeitimais), 1</w:t>
      </w:r>
      <w:r w:rsidR="00C6339A">
        <w:t>6</w:t>
      </w:r>
      <w:r w:rsidRPr="00D715FC">
        <w:t xml:space="preserve"> punktu, Pasvalio rajono savivaldybės taryba </w:t>
      </w:r>
      <w:r w:rsidRPr="00D715FC">
        <w:rPr>
          <w:spacing w:val="44"/>
        </w:rPr>
        <w:t>nusprendžia:</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 xml:space="preserve">Patvirtinti Pasvalio rajono savivaldybės </w:t>
      </w:r>
      <w:r w:rsidR="00C6339A">
        <w:t>kontrolieriaus</w:t>
      </w:r>
      <w:r w:rsidRPr="00D715FC">
        <w:t xml:space="preserve"> pareigybės aprašymą (pridedama).</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Pripažinti netekusiu galios Pasvalio rajono savivaldybės tarybos 2018 m. gruodžio 1</w:t>
      </w:r>
      <w:r w:rsidR="009740BA" w:rsidRPr="00D715FC">
        <w:t>9</w:t>
      </w:r>
      <w:r w:rsidRPr="00D715FC">
        <w:t xml:space="preserve"> d. sprendim</w:t>
      </w:r>
      <w:r w:rsidR="00C6339A">
        <w:t>o</w:t>
      </w:r>
      <w:r w:rsidRPr="00D715FC">
        <w:t xml:space="preserve"> Nr. T1-</w:t>
      </w:r>
      <w:r w:rsidR="00C6339A">
        <w:t>265</w:t>
      </w:r>
      <w:r w:rsidRPr="00D715FC">
        <w:t xml:space="preserve"> „Dėl Pasvalio rajono savivaldybės </w:t>
      </w:r>
      <w:r w:rsidR="00C6339A">
        <w:t>kontrolieriaus</w:t>
      </w:r>
      <w:r w:rsidRPr="00D715FC">
        <w:t xml:space="preserve"> pareigybės aprašymo patvirtinimo</w:t>
      </w:r>
      <w:r w:rsidR="00C6339A">
        <w:t xml:space="preserve"> ir darbo užmokesčio nustatymo“ 1 ir 2 punktus</w:t>
      </w:r>
      <w:r w:rsidRPr="00D715FC">
        <w:t>.</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Sprendimas įsigalioja nuo 20</w:t>
      </w:r>
      <w:r w:rsidR="009740BA" w:rsidRPr="00D715FC">
        <w:t>20</w:t>
      </w:r>
      <w:r w:rsidRPr="00D715FC">
        <w:t xml:space="preserve"> m. </w:t>
      </w:r>
      <w:r w:rsidR="009740BA" w:rsidRPr="00D715FC">
        <w:t>liepos</w:t>
      </w:r>
      <w:r w:rsidRPr="00D715FC">
        <w:t xml:space="preserve"> 1 d.</w:t>
      </w:r>
    </w:p>
    <w:p w:rsidR="00AA427C" w:rsidRPr="00D715FC" w:rsidRDefault="00AA427C" w:rsidP="00AA427C">
      <w:pPr>
        <w:pStyle w:val="Antrats"/>
        <w:tabs>
          <w:tab w:val="left" w:pos="709"/>
        </w:tabs>
        <w:ind w:firstLine="720"/>
        <w:jc w:val="both"/>
      </w:pPr>
      <w:r w:rsidRPr="00D715FC">
        <w:rPr>
          <w:lang w:eastAsia="lt-LT"/>
        </w:rPr>
        <w:t xml:space="preserve">Sprendimas </w:t>
      </w:r>
      <w:r w:rsidRPr="00D715FC">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AA427C" w:rsidRPr="00D715FC" w:rsidRDefault="00AA427C" w:rsidP="00AA427C">
      <w:pPr>
        <w:pStyle w:val="Antrats"/>
        <w:tabs>
          <w:tab w:val="clear" w:pos="4153"/>
          <w:tab w:val="clear" w:pos="8306"/>
        </w:tabs>
        <w:jc w:val="both"/>
      </w:pPr>
    </w:p>
    <w:p w:rsidR="00AA427C" w:rsidRPr="00D715FC" w:rsidRDefault="00AA427C" w:rsidP="00AA427C">
      <w:pPr>
        <w:pStyle w:val="Antrats"/>
        <w:tabs>
          <w:tab w:val="clear" w:pos="4153"/>
          <w:tab w:val="clear" w:pos="8306"/>
        </w:tabs>
        <w:jc w:val="both"/>
      </w:pPr>
    </w:p>
    <w:p w:rsidR="001C26E1" w:rsidRPr="00D715FC" w:rsidRDefault="00AA427C" w:rsidP="00AA427C">
      <w:pPr>
        <w:pStyle w:val="Pagrindinistekstas"/>
        <w:spacing w:line="360" w:lineRule="auto"/>
        <w:rPr>
          <w:szCs w:val="24"/>
        </w:rPr>
      </w:pPr>
      <w:r w:rsidRPr="00D715FC">
        <w:t xml:space="preserve">Savivaldybės meras </w:t>
      </w:r>
      <w:r w:rsidRPr="00D715FC">
        <w:tab/>
      </w:r>
      <w:r w:rsidRPr="00D715FC">
        <w:tab/>
      </w:r>
      <w:r w:rsidRPr="00D715FC">
        <w:tab/>
      </w:r>
      <w:r w:rsidRPr="00D715FC">
        <w:tab/>
      </w:r>
      <w:r w:rsidRPr="00D715FC">
        <w:tab/>
      </w:r>
      <w:r w:rsidR="00F15F85" w:rsidRPr="00D715FC">
        <w:rPr>
          <w:szCs w:val="24"/>
        </w:rPr>
        <w:tab/>
      </w:r>
      <w:r w:rsidR="00F15F85" w:rsidRPr="00D715FC">
        <w:rPr>
          <w:szCs w:val="24"/>
        </w:rPr>
        <w:tab/>
      </w:r>
    </w:p>
    <w:p w:rsidR="001C26E1" w:rsidRDefault="001C26E1" w:rsidP="001C26E1">
      <w:pPr>
        <w:pStyle w:val="Antrats"/>
        <w:tabs>
          <w:tab w:val="clear" w:pos="4153"/>
          <w:tab w:val="clear" w:pos="8306"/>
        </w:tabs>
        <w:jc w:val="both"/>
        <w:rPr>
          <w:szCs w:val="24"/>
        </w:rPr>
      </w:pPr>
    </w:p>
    <w:p w:rsidR="00C6339A" w:rsidRPr="00C6339A" w:rsidRDefault="00C6339A" w:rsidP="001C26E1">
      <w:pPr>
        <w:pStyle w:val="Antrats"/>
        <w:tabs>
          <w:tab w:val="clear" w:pos="4153"/>
          <w:tab w:val="clear" w:pos="8306"/>
        </w:tabs>
        <w:jc w:val="both"/>
        <w:rPr>
          <w:sz w:val="22"/>
          <w:szCs w:val="22"/>
        </w:rPr>
      </w:pPr>
      <w:r w:rsidRPr="00C6339A">
        <w:rPr>
          <w:sz w:val="22"/>
          <w:szCs w:val="22"/>
        </w:rPr>
        <w:t>Pareigybės aprašymą parengė</w:t>
      </w:r>
    </w:p>
    <w:p w:rsidR="00C6339A" w:rsidRPr="00C6339A" w:rsidRDefault="00C6339A" w:rsidP="001C26E1">
      <w:pPr>
        <w:pStyle w:val="Antrats"/>
        <w:tabs>
          <w:tab w:val="clear" w:pos="4153"/>
          <w:tab w:val="clear" w:pos="8306"/>
        </w:tabs>
        <w:jc w:val="both"/>
        <w:rPr>
          <w:sz w:val="22"/>
          <w:szCs w:val="22"/>
        </w:rPr>
      </w:pPr>
      <w:r w:rsidRPr="00C6339A">
        <w:rPr>
          <w:sz w:val="22"/>
          <w:szCs w:val="22"/>
        </w:rPr>
        <w:t xml:space="preserve">Pasvalio rajono savivaldybės </w:t>
      </w:r>
    </w:p>
    <w:p w:rsidR="00C6339A" w:rsidRDefault="00C6339A" w:rsidP="001C26E1">
      <w:pPr>
        <w:pStyle w:val="Antrats"/>
        <w:tabs>
          <w:tab w:val="clear" w:pos="4153"/>
          <w:tab w:val="clear" w:pos="8306"/>
        </w:tabs>
        <w:jc w:val="both"/>
        <w:rPr>
          <w:sz w:val="22"/>
          <w:szCs w:val="22"/>
        </w:rPr>
      </w:pPr>
      <w:r w:rsidRPr="00C6339A">
        <w:rPr>
          <w:sz w:val="22"/>
          <w:szCs w:val="22"/>
        </w:rPr>
        <w:t>Kontrolės ir audito tarnybos</w:t>
      </w:r>
    </w:p>
    <w:p w:rsidR="00C6339A" w:rsidRDefault="00C6339A" w:rsidP="001C26E1">
      <w:pPr>
        <w:pStyle w:val="Antrats"/>
        <w:tabs>
          <w:tab w:val="clear" w:pos="4153"/>
          <w:tab w:val="clear" w:pos="8306"/>
        </w:tabs>
        <w:jc w:val="both"/>
        <w:rPr>
          <w:sz w:val="22"/>
          <w:szCs w:val="22"/>
        </w:rPr>
      </w:pPr>
      <w:r>
        <w:rPr>
          <w:sz w:val="22"/>
          <w:szCs w:val="22"/>
        </w:rPr>
        <w:t>vyriausioji patarėja</w:t>
      </w:r>
    </w:p>
    <w:p w:rsidR="00C6339A" w:rsidRDefault="00C6339A" w:rsidP="001C26E1">
      <w:pPr>
        <w:pStyle w:val="Antrats"/>
        <w:tabs>
          <w:tab w:val="clear" w:pos="4153"/>
          <w:tab w:val="clear" w:pos="8306"/>
        </w:tabs>
        <w:jc w:val="both"/>
        <w:rPr>
          <w:sz w:val="22"/>
          <w:szCs w:val="22"/>
        </w:rPr>
      </w:pPr>
      <w:r>
        <w:rPr>
          <w:sz w:val="22"/>
          <w:szCs w:val="22"/>
        </w:rPr>
        <w:t>Ilma Paliukėnaitė</w:t>
      </w:r>
    </w:p>
    <w:p w:rsidR="00C6339A" w:rsidRPr="00C6339A" w:rsidRDefault="00C6339A" w:rsidP="001C26E1">
      <w:pPr>
        <w:pStyle w:val="Antrats"/>
        <w:tabs>
          <w:tab w:val="clear" w:pos="4153"/>
          <w:tab w:val="clear" w:pos="8306"/>
        </w:tabs>
        <w:jc w:val="both"/>
        <w:rPr>
          <w:sz w:val="22"/>
          <w:szCs w:val="22"/>
        </w:rPr>
      </w:pPr>
      <w:r>
        <w:rPr>
          <w:sz w:val="22"/>
          <w:szCs w:val="22"/>
        </w:rPr>
        <w:t>2020-06-11</w:t>
      </w:r>
    </w:p>
    <w:p w:rsidR="00C6339A" w:rsidRPr="00D715FC" w:rsidRDefault="00C6339A" w:rsidP="001C26E1">
      <w:pPr>
        <w:pStyle w:val="Antrats"/>
        <w:tabs>
          <w:tab w:val="clear" w:pos="4153"/>
          <w:tab w:val="clear" w:pos="8306"/>
        </w:tabs>
        <w:jc w:val="both"/>
        <w:rPr>
          <w:szCs w:val="24"/>
        </w:rPr>
      </w:pPr>
    </w:p>
    <w:p w:rsidR="00671472" w:rsidRPr="00D715FC" w:rsidRDefault="00C6339A" w:rsidP="001C26E1">
      <w:pPr>
        <w:pStyle w:val="Antrats"/>
        <w:tabs>
          <w:tab w:val="clear" w:pos="4153"/>
          <w:tab w:val="clear" w:pos="8306"/>
        </w:tabs>
        <w:jc w:val="both"/>
        <w:rPr>
          <w:sz w:val="22"/>
          <w:szCs w:val="24"/>
        </w:rPr>
      </w:pPr>
      <w:r>
        <w:rPr>
          <w:sz w:val="22"/>
          <w:szCs w:val="24"/>
        </w:rPr>
        <w:t>Sprendimo projektą p</w:t>
      </w:r>
      <w:r w:rsidR="008C65F9" w:rsidRPr="00D715FC">
        <w:rPr>
          <w:sz w:val="22"/>
          <w:szCs w:val="24"/>
        </w:rPr>
        <w:t>arengė</w:t>
      </w:r>
    </w:p>
    <w:p w:rsidR="008C65F9" w:rsidRPr="00D715FC" w:rsidRDefault="008C65F9" w:rsidP="001C26E1">
      <w:pPr>
        <w:pStyle w:val="Antrats"/>
        <w:tabs>
          <w:tab w:val="clear" w:pos="4153"/>
          <w:tab w:val="clear" w:pos="8306"/>
        </w:tabs>
        <w:jc w:val="both"/>
        <w:rPr>
          <w:sz w:val="22"/>
          <w:szCs w:val="24"/>
        </w:rPr>
      </w:pPr>
      <w:r w:rsidRPr="00D715FC">
        <w:rPr>
          <w:sz w:val="22"/>
          <w:szCs w:val="24"/>
        </w:rPr>
        <w:t xml:space="preserve">Juridinio ir personalo skyriaus </w:t>
      </w:r>
      <w:r w:rsidR="00C6339A">
        <w:rPr>
          <w:sz w:val="22"/>
          <w:szCs w:val="24"/>
        </w:rPr>
        <w:t>vedėja</w:t>
      </w:r>
    </w:p>
    <w:p w:rsidR="008C65F9" w:rsidRPr="00D715FC" w:rsidRDefault="008C65F9" w:rsidP="001C26E1">
      <w:pPr>
        <w:pStyle w:val="Antrats"/>
        <w:tabs>
          <w:tab w:val="clear" w:pos="4153"/>
          <w:tab w:val="clear" w:pos="8306"/>
        </w:tabs>
        <w:jc w:val="both"/>
        <w:rPr>
          <w:sz w:val="22"/>
          <w:szCs w:val="24"/>
        </w:rPr>
      </w:pPr>
    </w:p>
    <w:p w:rsidR="008C65F9" w:rsidRPr="00D715FC" w:rsidRDefault="00C6339A" w:rsidP="001C26E1">
      <w:pPr>
        <w:pStyle w:val="Antrats"/>
        <w:tabs>
          <w:tab w:val="clear" w:pos="4153"/>
          <w:tab w:val="clear" w:pos="8306"/>
        </w:tabs>
        <w:jc w:val="both"/>
        <w:rPr>
          <w:sz w:val="22"/>
          <w:szCs w:val="24"/>
        </w:rPr>
      </w:pPr>
      <w:r>
        <w:rPr>
          <w:sz w:val="22"/>
          <w:szCs w:val="24"/>
        </w:rPr>
        <w:t>J</w:t>
      </w:r>
      <w:r w:rsidR="005D34F8" w:rsidRPr="00D715FC">
        <w:rPr>
          <w:sz w:val="22"/>
          <w:szCs w:val="24"/>
        </w:rPr>
        <w:t xml:space="preserve">. </w:t>
      </w:r>
      <w:r>
        <w:rPr>
          <w:sz w:val="22"/>
          <w:szCs w:val="24"/>
        </w:rPr>
        <w:t>Karčiauskienė</w:t>
      </w:r>
    </w:p>
    <w:p w:rsidR="00D23E93" w:rsidRPr="00D715FC" w:rsidRDefault="00D23E93" w:rsidP="001C26E1">
      <w:pPr>
        <w:pStyle w:val="Antrats"/>
        <w:tabs>
          <w:tab w:val="clear" w:pos="4153"/>
          <w:tab w:val="clear" w:pos="8306"/>
        </w:tabs>
        <w:jc w:val="both"/>
        <w:rPr>
          <w:sz w:val="22"/>
          <w:szCs w:val="24"/>
        </w:rPr>
      </w:pPr>
      <w:r w:rsidRPr="00D715FC">
        <w:rPr>
          <w:sz w:val="22"/>
          <w:szCs w:val="24"/>
        </w:rPr>
        <w:t>20</w:t>
      </w:r>
      <w:r w:rsidR="009740BA" w:rsidRPr="00D715FC">
        <w:rPr>
          <w:sz w:val="22"/>
          <w:szCs w:val="24"/>
        </w:rPr>
        <w:t>20-06-</w:t>
      </w:r>
      <w:r w:rsidR="00C6339A">
        <w:rPr>
          <w:sz w:val="22"/>
          <w:szCs w:val="24"/>
        </w:rPr>
        <w:t>11</w:t>
      </w:r>
    </w:p>
    <w:p w:rsidR="008C65F9" w:rsidRPr="00D715FC" w:rsidRDefault="008C65F9" w:rsidP="001C26E1">
      <w:pPr>
        <w:pStyle w:val="Antrats"/>
        <w:tabs>
          <w:tab w:val="clear" w:pos="4153"/>
          <w:tab w:val="clear" w:pos="8306"/>
        </w:tabs>
        <w:jc w:val="both"/>
        <w:rPr>
          <w:sz w:val="22"/>
          <w:szCs w:val="24"/>
        </w:rPr>
      </w:pPr>
      <w:r w:rsidRPr="00D715FC">
        <w:rPr>
          <w:sz w:val="22"/>
          <w:szCs w:val="24"/>
        </w:rPr>
        <w:t>Suderinta</w:t>
      </w:r>
      <w:r w:rsidR="005D34F8" w:rsidRPr="00D715FC">
        <w:rPr>
          <w:sz w:val="22"/>
          <w:szCs w:val="24"/>
        </w:rPr>
        <w:t xml:space="preserve"> </w:t>
      </w:r>
      <w:r w:rsidRPr="00D715FC">
        <w:rPr>
          <w:sz w:val="22"/>
          <w:szCs w:val="24"/>
        </w:rPr>
        <w:t xml:space="preserve">DVS Nr. </w:t>
      </w:r>
      <w:r w:rsidR="005223FD" w:rsidRPr="00D715FC">
        <w:rPr>
          <w:sz w:val="22"/>
          <w:szCs w:val="24"/>
        </w:rPr>
        <w:t>RTS-</w:t>
      </w:r>
    </w:p>
    <w:p w:rsidR="00366FA0" w:rsidRPr="00D715FC" w:rsidRDefault="00366FA0" w:rsidP="001C26E1">
      <w:pPr>
        <w:pStyle w:val="Antrats"/>
        <w:tabs>
          <w:tab w:val="clear" w:pos="4153"/>
          <w:tab w:val="clear" w:pos="8306"/>
        </w:tabs>
        <w:jc w:val="both"/>
        <w:rPr>
          <w:sz w:val="22"/>
          <w:szCs w:val="24"/>
        </w:rPr>
      </w:pPr>
    </w:p>
    <w:p w:rsidR="00366FA0" w:rsidRPr="00D715FC" w:rsidRDefault="00366FA0" w:rsidP="001C26E1">
      <w:pPr>
        <w:pStyle w:val="Antrats"/>
        <w:tabs>
          <w:tab w:val="clear" w:pos="4153"/>
          <w:tab w:val="clear" w:pos="8306"/>
        </w:tabs>
        <w:jc w:val="both"/>
        <w:rPr>
          <w:szCs w:val="24"/>
        </w:rPr>
      </w:pPr>
    </w:p>
    <w:p w:rsidR="00256436" w:rsidRPr="00D715FC" w:rsidRDefault="00256436" w:rsidP="001C26E1">
      <w:pPr>
        <w:pStyle w:val="Antrats"/>
        <w:tabs>
          <w:tab w:val="clear" w:pos="4153"/>
          <w:tab w:val="clear" w:pos="8306"/>
        </w:tabs>
        <w:jc w:val="both"/>
        <w:rPr>
          <w:szCs w:val="24"/>
        </w:rPr>
      </w:pPr>
    </w:p>
    <w:p w:rsidR="00221402" w:rsidRPr="00D715FC" w:rsidRDefault="00221402" w:rsidP="00E006EA">
      <w:pPr>
        <w:jc w:val="center"/>
        <w:rPr>
          <w:b/>
          <w:szCs w:val="24"/>
        </w:rPr>
      </w:pPr>
    </w:p>
    <w:p w:rsidR="0088080B" w:rsidRPr="00D715FC" w:rsidRDefault="0088080B" w:rsidP="00E006EA">
      <w:pPr>
        <w:jc w:val="center"/>
        <w:rPr>
          <w:b/>
          <w:szCs w:val="24"/>
        </w:rPr>
      </w:pPr>
    </w:p>
    <w:p w:rsidR="00852D61" w:rsidRPr="00D715FC" w:rsidRDefault="00852D61" w:rsidP="001710B5">
      <w:pPr>
        <w:pStyle w:val="Antrats"/>
        <w:tabs>
          <w:tab w:val="clear" w:pos="4153"/>
          <w:tab w:val="clear" w:pos="8306"/>
        </w:tabs>
        <w:jc w:val="both"/>
        <w:rPr>
          <w:b/>
          <w:szCs w:val="24"/>
        </w:rPr>
        <w:sectPr w:rsidR="00852D61" w:rsidRPr="00D715FC" w:rsidSect="008C65F9">
          <w:type w:val="continuous"/>
          <w:pgSz w:w="11906" w:h="16838" w:code="9"/>
          <w:pgMar w:top="1134" w:right="567" w:bottom="1134" w:left="1701" w:header="964" w:footer="567" w:gutter="0"/>
          <w:cols w:space="1296"/>
          <w:formProt w:val="0"/>
        </w:sectPr>
      </w:pPr>
    </w:p>
    <w:p w:rsidR="00AD4F77" w:rsidRPr="00D715FC" w:rsidRDefault="00AD4F77" w:rsidP="00AD4F77">
      <w:pPr>
        <w:rPr>
          <w:szCs w:val="24"/>
        </w:rPr>
      </w:pPr>
      <w:r w:rsidRPr="00D715FC">
        <w:rPr>
          <w:szCs w:val="24"/>
        </w:rPr>
        <w:lastRenderedPageBreak/>
        <w:t>Pasvalio rajono savivaldybės tarybai</w:t>
      </w:r>
    </w:p>
    <w:p w:rsidR="00AD4F77" w:rsidRPr="00D715FC" w:rsidRDefault="00AD4F77" w:rsidP="00AD4F77">
      <w:pPr>
        <w:rPr>
          <w:szCs w:val="24"/>
        </w:rPr>
      </w:pPr>
    </w:p>
    <w:p w:rsidR="00F25EA1" w:rsidRPr="00D715FC" w:rsidRDefault="00F25EA1" w:rsidP="00AD4F77">
      <w:pPr>
        <w:jc w:val="center"/>
        <w:rPr>
          <w:b/>
          <w:szCs w:val="24"/>
        </w:rPr>
      </w:pPr>
    </w:p>
    <w:p w:rsidR="00AD4F77" w:rsidRPr="00D715FC" w:rsidRDefault="00AD4F77" w:rsidP="00AD4F77">
      <w:pPr>
        <w:jc w:val="center"/>
        <w:rPr>
          <w:b/>
          <w:szCs w:val="24"/>
        </w:rPr>
      </w:pPr>
      <w:r w:rsidRPr="00D715FC">
        <w:rPr>
          <w:b/>
          <w:szCs w:val="24"/>
        </w:rPr>
        <w:t>AIŠKINAMASIS RAŠTAS</w:t>
      </w:r>
    </w:p>
    <w:p w:rsidR="00AD4F77" w:rsidRPr="00D715FC" w:rsidRDefault="00AD4F77" w:rsidP="00AD4F77">
      <w:pPr>
        <w:jc w:val="center"/>
        <w:rPr>
          <w:b/>
          <w:caps/>
          <w:szCs w:val="24"/>
        </w:rPr>
      </w:pPr>
      <w:r w:rsidRPr="00D715FC">
        <w:rPr>
          <w:b/>
          <w:caps/>
          <w:szCs w:val="24"/>
        </w:rPr>
        <w:t xml:space="preserve">Dėl </w:t>
      </w:r>
      <w:r w:rsidRPr="00D715FC">
        <w:rPr>
          <w:b/>
          <w:bCs/>
          <w:caps/>
          <w:szCs w:val="24"/>
        </w:rPr>
        <w:t xml:space="preserve">pasvalio rajono </w:t>
      </w:r>
      <w:r w:rsidRPr="00D715FC">
        <w:rPr>
          <w:b/>
          <w:caps/>
          <w:szCs w:val="24"/>
        </w:rPr>
        <w:t xml:space="preserve">savivaldybės </w:t>
      </w:r>
      <w:r w:rsidR="00662C82">
        <w:rPr>
          <w:b/>
          <w:caps/>
          <w:szCs w:val="24"/>
        </w:rPr>
        <w:t>kontrolieriaus</w:t>
      </w:r>
      <w:r w:rsidR="00662C82" w:rsidRPr="00D715FC">
        <w:rPr>
          <w:b/>
          <w:caps/>
          <w:szCs w:val="24"/>
        </w:rPr>
        <w:t xml:space="preserve"> </w:t>
      </w:r>
      <w:r w:rsidR="00AA427C" w:rsidRPr="00D715FC">
        <w:rPr>
          <w:b/>
          <w:caps/>
          <w:szCs w:val="24"/>
        </w:rPr>
        <w:t>pareigybės aprašymo</w:t>
      </w:r>
      <w:r w:rsidRPr="00D715FC">
        <w:rPr>
          <w:b/>
          <w:caps/>
          <w:szCs w:val="24"/>
        </w:rPr>
        <w:t xml:space="preserve"> PAtvirtinimo</w:t>
      </w:r>
    </w:p>
    <w:p w:rsidR="009C5103" w:rsidRPr="00D715FC" w:rsidRDefault="009C5103" w:rsidP="00AD4F77">
      <w:pPr>
        <w:jc w:val="center"/>
        <w:rPr>
          <w:b/>
          <w:szCs w:val="24"/>
        </w:rPr>
      </w:pPr>
    </w:p>
    <w:p w:rsidR="003874A4" w:rsidRPr="00D715FC" w:rsidRDefault="00AD4F77" w:rsidP="00AD4F77">
      <w:pPr>
        <w:jc w:val="center"/>
        <w:rPr>
          <w:b/>
          <w:szCs w:val="24"/>
        </w:rPr>
      </w:pPr>
      <w:r w:rsidRPr="00D715FC">
        <w:rPr>
          <w:b/>
          <w:szCs w:val="24"/>
        </w:rPr>
        <w:t>20</w:t>
      </w:r>
      <w:r w:rsidR="00AA427C" w:rsidRPr="00D715FC">
        <w:rPr>
          <w:b/>
          <w:szCs w:val="24"/>
        </w:rPr>
        <w:t>20-06-09</w:t>
      </w:r>
    </w:p>
    <w:p w:rsidR="00AD4F77" w:rsidRPr="00D715FC" w:rsidRDefault="00AD4F77" w:rsidP="00AD4F77">
      <w:pPr>
        <w:jc w:val="center"/>
        <w:rPr>
          <w:szCs w:val="24"/>
        </w:rPr>
      </w:pPr>
      <w:r w:rsidRPr="00D715FC">
        <w:rPr>
          <w:szCs w:val="24"/>
        </w:rPr>
        <w:t>Pasvalys</w:t>
      </w:r>
    </w:p>
    <w:p w:rsidR="00AD4F77" w:rsidRPr="00D715FC" w:rsidRDefault="00AD4F77" w:rsidP="00AD4F77">
      <w:pPr>
        <w:jc w:val="center"/>
        <w:rPr>
          <w:szCs w:val="24"/>
        </w:rPr>
      </w:pPr>
    </w:p>
    <w:p w:rsidR="00AD4F77" w:rsidRPr="00D715FC" w:rsidRDefault="00AD4F77" w:rsidP="00AD4F77">
      <w:pPr>
        <w:ind w:firstLine="720"/>
        <w:jc w:val="both"/>
        <w:rPr>
          <w:szCs w:val="24"/>
        </w:rPr>
      </w:pPr>
      <w:r w:rsidRPr="00D715FC">
        <w:rPr>
          <w:b/>
          <w:szCs w:val="24"/>
        </w:rPr>
        <w:t>1. Problemos esmė</w:t>
      </w:r>
      <w:r w:rsidRPr="00D715FC">
        <w:rPr>
          <w:szCs w:val="24"/>
        </w:rPr>
        <w:t xml:space="preserve"> </w:t>
      </w:r>
    </w:p>
    <w:p w:rsidR="003E64CD" w:rsidRPr="00D715FC" w:rsidRDefault="003E64CD"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Vadovaujantis </w:t>
      </w:r>
      <w:r w:rsidR="00EC20E8" w:rsidRPr="00D715FC">
        <w:t>Lietuvos Respublikos Vyriausybės 2020 m. kovo 10 d. nutarimo Nr. 213 „Dėl Lietuvos Respublikos Vyriausybės 2018 m. lapkričio 28 d. nutarimo Nr. 1176 „Dėl Lietuvos Respublikos valstybės tarnybos įstatymo įgyvendinimo“ pakeitimo“ 3.1 punktu</w:t>
      </w:r>
      <w:r w:rsidRPr="00D715FC">
        <w:t xml:space="preserve">, </w:t>
      </w:r>
      <w:r w:rsidR="00EC20E8" w:rsidRPr="00D715FC">
        <w:t>savivaldybių institucijose ir įstaigose</w:t>
      </w:r>
      <w:r w:rsidR="007342DF" w:rsidRPr="00D715FC">
        <w:t xml:space="preserve"> pagal </w:t>
      </w:r>
      <w:r w:rsidR="00EC20E8" w:rsidRPr="00D715FC">
        <w:t>nauja redakcija išdėstyt</w:t>
      </w:r>
      <w:r w:rsidR="008A2B0E" w:rsidRPr="00D715FC">
        <w:t>os</w:t>
      </w:r>
      <w:r w:rsidR="00EC20E8" w:rsidRPr="00D715FC">
        <w:t xml:space="preserve"> Valstybės tarnautojų pareigybių aprašymo ir vertinimo metodik</w:t>
      </w:r>
      <w:r w:rsidR="008A2B0E" w:rsidRPr="00D715FC">
        <w:t>os</w:t>
      </w:r>
      <w:r w:rsidR="00EC20E8" w:rsidRPr="00D715FC">
        <w:t xml:space="preserve"> (toliau – Metodika)</w:t>
      </w:r>
      <w:r w:rsidR="008A2B0E" w:rsidRPr="00D715FC">
        <w:t xml:space="preserve"> reikalavimus</w:t>
      </w:r>
      <w:r w:rsidR="00EC20E8" w:rsidRPr="00D715FC">
        <w:t xml:space="preserve">, turi būti </w:t>
      </w:r>
      <w:r w:rsidR="008A2B0E" w:rsidRPr="00D715FC">
        <w:t>naujai aprašyt</w:t>
      </w:r>
      <w:r w:rsidR="007342DF" w:rsidRPr="00D715FC">
        <w:t>i</w:t>
      </w:r>
      <w:r w:rsidR="00EC20E8" w:rsidRPr="00D715FC">
        <w:t xml:space="preserve"> </w:t>
      </w:r>
      <w:r w:rsidR="008A2B0E" w:rsidRPr="00D715FC">
        <w:t xml:space="preserve">ir </w:t>
      </w:r>
      <w:r w:rsidR="007342DF" w:rsidRPr="00D715FC">
        <w:t xml:space="preserve">iki 2020 m. birželio 30 d. </w:t>
      </w:r>
      <w:r w:rsidR="008A2B0E" w:rsidRPr="00D715FC">
        <w:t>patvirtinti institucijos ar įstaigos valstybės tarnautojų pareigyb</w:t>
      </w:r>
      <w:r w:rsidR="00565985" w:rsidRPr="00D715FC">
        <w:t>ių</w:t>
      </w:r>
      <w:r w:rsidR="008A2B0E" w:rsidRPr="00D715FC">
        <w:t xml:space="preserve"> </w:t>
      </w:r>
      <w:r w:rsidR="00EC20E8" w:rsidRPr="00D715FC">
        <w:t>aprašymai</w:t>
      </w:r>
      <w:r w:rsidRPr="00D715FC">
        <w:t>.</w:t>
      </w:r>
      <w:r w:rsidR="008A2B0E" w:rsidRPr="00D715FC">
        <w:t xml:space="preserve"> </w:t>
      </w:r>
    </w:p>
    <w:p w:rsidR="003E64CD" w:rsidRPr="00D715FC" w:rsidRDefault="00123B0B"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Metodikos 5</w:t>
      </w:r>
      <w:r w:rsidR="003E64CD" w:rsidRPr="00D715FC">
        <w:t xml:space="preserve"> punkte</w:t>
      </w:r>
      <w:r w:rsidR="00250D0A" w:rsidRPr="00D715FC">
        <w:t xml:space="preserve"> </w:t>
      </w:r>
      <w:r w:rsidR="003E64CD" w:rsidRPr="00D715FC">
        <w:t xml:space="preserve">nustatyta, kad </w:t>
      </w:r>
      <w:r w:rsidR="008A2B0E" w:rsidRPr="00D715FC">
        <w:t xml:space="preserve">valstybės tarnautoją į pareigas priimančios </w:t>
      </w:r>
      <w:r w:rsidRPr="00D715FC">
        <w:t>kolegialios savivaldybės institucijos</w:t>
      </w:r>
      <w:r w:rsidR="008A2B0E" w:rsidRPr="00D715FC">
        <w:t xml:space="preserve"> </w:t>
      </w:r>
      <w:r w:rsidRPr="00D715FC">
        <w:t>(</w:t>
      </w:r>
      <w:r w:rsidR="007F7EC3" w:rsidRPr="00D715FC">
        <w:t xml:space="preserve">šiuo atveju </w:t>
      </w:r>
      <w:r w:rsidR="007342DF" w:rsidRPr="00D715FC">
        <w:t>Pasvalio rajono s</w:t>
      </w:r>
      <w:r w:rsidRPr="00D715FC">
        <w:t xml:space="preserve">avivaldybės </w:t>
      </w:r>
      <w:r w:rsidR="007342DF" w:rsidRPr="00D715FC">
        <w:t xml:space="preserve">(toliau – Savivaldybė) </w:t>
      </w:r>
      <w:r w:rsidRPr="00D715FC">
        <w:t>taryb</w:t>
      </w:r>
      <w:r w:rsidR="008A2B0E" w:rsidRPr="00D715FC">
        <w:t>os</w:t>
      </w:r>
      <w:r w:rsidRPr="00D715FC">
        <w:t>) vadovas (</w:t>
      </w:r>
      <w:r w:rsidR="007F7EC3" w:rsidRPr="00D715FC">
        <w:t xml:space="preserve">šiuo atveju </w:t>
      </w:r>
      <w:r w:rsidRPr="00D715FC">
        <w:t xml:space="preserve">Savivaldybės meras), vadovaudamasis Metodika bei atsižvelgdamas į teisės aktuose nustatytus įstaigos uždavinius ir funkcijas, rengia pavaldžių valstybės tarnautojų </w:t>
      </w:r>
      <w:r w:rsidR="00565985" w:rsidRPr="00D715FC">
        <w:t xml:space="preserve">(šiuo atveju Savivaldybės </w:t>
      </w:r>
      <w:r w:rsidR="00662C82">
        <w:t>kontrolieriaus</w:t>
      </w:r>
      <w:r w:rsidR="00565985" w:rsidRPr="00D715FC">
        <w:t xml:space="preserve">) </w:t>
      </w:r>
      <w:r w:rsidRPr="00D715FC">
        <w:t>pareigyb</w:t>
      </w:r>
      <w:r w:rsidR="00565985" w:rsidRPr="00D715FC">
        <w:t>ės</w:t>
      </w:r>
      <w:r w:rsidRPr="00D715FC">
        <w:t xml:space="preserve"> aprašym</w:t>
      </w:r>
      <w:r w:rsidR="00565985" w:rsidRPr="00D715FC">
        <w:t>us</w:t>
      </w:r>
      <w:r w:rsidRPr="00D715FC">
        <w:t xml:space="preserve"> arba paveda </w:t>
      </w:r>
      <w:r w:rsidR="00565985" w:rsidRPr="00D715FC">
        <w:t xml:space="preserve">juos </w:t>
      </w:r>
      <w:r w:rsidRPr="00D715FC">
        <w:t xml:space="preserve">rengti kitam įgaliotam asmeniui. </w:t>
      </w:r>
      <w:r w:rsidR="00250D0A" w:rsidRPr="00D715FC">
        <w:t xml:space="preserve">Atsižvelgdamas į tai, </w:t>
      </w:r>
      <w:r w:rsidRPr="00D715FC">
        <w:t>Savivaldybės mer</w:t>
      </w:r>
      <w:r w:rsidR="008A2B0E" w:rsidRPr="00D715FC">
        <w:t>as</w:t>
      </w:r>
      <w:r w:rsidRPr="00D715FC">
        <w:t xml:space="preserve"> </w:t>
      </w:r>
      <w:r w:rsidR="00662C82">
        <w:t xml:space="preserve">pavedė Savivaldybės Kontrolės ir audito tarnybos vyriausiajai patarėjai Ilmai Paliukėnaitei </w:t>
      </w:r>
      <w:r w:rsidR="007F7EC3" w:rsidRPr="00D715FC">
        <w:t>parengti</w:t>
      </w:r>
      <w:r w:rsidR="008A2B0E" w:rsidRPr="00D715FC">
        <w:t xml:space="preserve"> </w:t>
      </w:r>
      <w:r w:rsidR="00565985" w:rsidRPr="00D715FC">
        <w:t xml:space="preserve">Savivaldybės </w:t>
      </w:r>
      <w:r w:rsidR="00662C82">
        <w:t>kontrolieriaus</w:t>
      </w:r>
      <w:r w:rsidR="00565985" w:rsidRPr="00D715FC">
        <w:t xml:space="preserve"> </w:t>
      </w:r>
      <w:r w:rsidR="007F7EC3" w:rsidRPr="00D715FC">
        <w:t>pareigyb</w:t>
      </w:r>
      <w:r w:rsidR="00565985" w:rsidRPr="00D715FC">
        <w:t>ės</w:t>
      </w:r>
      <w:r w:rsidR="007F7EC3" w:rsidRPr="00D715FC">
        <w:t xml:space="preserve"> aprašym</w:t>
      </w:r>
      <w:r w:rsidR="00565985" w:rsidRPr="00D715FC">
        <w:t>o</w:t>
      </w:r>
      <w:r w:rsidR="007F7EC3" w:rsidRPr="00D715FC">
        <w:t xml:space="preserve"> projekt</w:t>
      </w:r>
      <w:r w:rsidR="00565985" w:rsidRPr="00D715FC">
        <w:t>ą</w:t>
      </w:r>
      <w:r w:rsidR="007F7EC3" w:rsidRPr="00D715FC">
        <w:t>.</w:t>
      </w:r>
      <w:r w:rsidR="00565985" w:rsidRPr="00D715FC">
        <w:t xml:space="preserve"> </w:t>
      </w:r>
    </w:p>
    <w:p w:rsidR="00662C82" w:rsidRDefault="0086117E"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Metodikoje </w:t>
      </w:r>
      <w:r w:rsidR="00AD5661" w:rsidRPr="00D715FC">
        <w:t xml:space="preserve">yra </w:t>
      </w:r>
      <w:r w:rsidRPr="00D715FC">
        <w:t>įtvirtintos valstybės tarnautojų pareigybių aprašymų sudėtinės dalys: pareigybės charakteristika (pareigybės pavadinimas, lygmuo ir pavaldumas), pareigybės veiklos sritis</w:t>
      </w:r>
      <w:r w:rsidR="00451003" w:rsidRPr="00D715FC">
        <w:t xml:space="preserve"> (nenustatoma įstaigos vadovui)</w:t>
      </w:r>
      <w:r w:rsidRPr="00D715FC">
        <w:t>, pareigybės specializacija</w:t>
      </w:r>
      <w:r w:rsidR="00421258" w:rsidRPr="00D715FC">
        <w:t xml:space="preserve"> (nenustatoma </w:t>
      </w:r>
      <w:r w:rsidR="00451003" w:rsidRPr="00D715FC">
        <w:t>į</w:t>
      </w:r>
      <w:r w:rsidR="00421258" w:rsidRPr="00D715FC">
        <w:t>staigos vadovui)</w:t>
      </w:r>
      <w:r w:rsidRPr="00D715FC">
        <w:t xml:space="preserve">, pareigybės funkcijos, specialieji reikalavimai ir kompetencijos. </w:t>
      </w:r>
    </w:p>
    <w:p w:rsidR="0086117E" w:rsidRPr="00D715FC" w:rsidRDefault="0086117E"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Valstybės tarnautojo pareigybė priskiriama pareigybės lygmeniui pagal Metodikos 1 priedą.</w:t>
      </w:r>
    </w:p>
    <w:p w:rsidR="00AD310D" w:rsidRPr="00AD310D" w:rsidRDefault="00AD310D" w:rsidP="00AD310D">
      <w:pPr>
        <w:ind w:firstLine="709"/>
        <w:jc w:val="both"/>
        <w:rPr>
          <w:color w:val="000000"/>
          <w:szCs w:val="24"/>
          <w:lang w:eastAsia="lt-LT"/>
        </w:rPr>
      </w:pPr>
      <w:r w:rsidRPr="00D715FC">
        <w:rPr>
          <w:color w:val="000000"/>
        </w:rPr>
        <w:t xml:space="preserve">Pareigybės aprašyme </w:t>
      </w:r>
      <w:bookmarkStart w:id="3" w:name="part_bf1bebae65ab4a8aacdc46780c378ab6"/>
      <w:bookmarkEnd w:id="3"/>
      <w:r w:rsidRPr="00AD310D">
        <w:rPr>
          <w:color w:val="000000"/>
          <w:szCs w:val="24"/>
          <w:lang w:eastAsia="lt-LT"/>
        </w:rPr>
        <w:t xml:space="preserve">galima nustatyti ne daugiau kaip </w:t>
      </w:r>
      <w:r w:rsidR="002A0F98" w:rsidRPr="00D715FC">
        <w:rPr>
          <w:color w:val="000000"/>
          <w:szCs w:val="24"/>
          <w:lang w:eastAsia="lt-LT"/>
        </w:rPr>
        <w:t>6</w:t>
      </w:r>
      <w:r w:rsidRPr="00AD310D">
        <w:rPr>
          <w:color w:val="000000"/>
          <w:szCs w:val="24"/>
          <w:lang w:eastAsia="lt-LT"/>
        </w:rPr>
        <w:t xml:space="preserve"> papildomas funkcijas, </w:t>
      </w:r>
      <w:r w:rsidR="002A0F98" w:rsidRPr="00D715FC">
        <w:rPr>
          <w:color w:val="000000"/>
          <w:szCs w:val="24"/>
          <w:lang w:eastAsia="lt-LT"/>
        </w:rPr>
        <w:t>s</w:t>
      </w:r>
      <w:r w:rsidRPr="00AD310D">
        <w:rPr>
          <w:color w:val="000000"/>
          <w:szCs w:val="24"/>
          <w:lang w:eastAsia="lt-LT"/>
        </w:rPr>
        <w:t>usijusi</w:t>
      </w:r>
      <w:r w:rsidR="002A0F98" w:rsidRPr="00D715FC">
        <w:rPr>
          <w:color w:val="000000"/>
          <w:szCs w:val="24"/>
          <w:lang w:eastAsia="lt-LT"/>
        </w:rPr>
        <w:t>a</w:t>
      </w:r>
      <w:r w:rsidRPr="00AD310D">
        <w:rPr>
          <w:color w:val="000000"/>
          <w:szCs w:val="24"/>
          <w:lang w:eastAsia="lt-LT"/>
        </w:rPr>
        <w:t>s su įstaigos veikla</w:t>
      </w:r>
      <w:r w:rsidR="002A0F98" w:rsidRPr="00D715FC">
        <w:rPr>
          <w:color w:val="000000"/>
          <w:szCs w:val="24"/>
          <w:lang w:eastAsia="lt-LT"/>
        </w:rPr>
        <w:t xml:space="preserve">, visada turi būti nustatoma funkcija, susijusi su nenuolatinio pobūdžio pavedimų vykdymu bei, jei teisės aktuose priskiriamos kitos funkcijos – trumpai nurodoma, pagal kokį teisės aktą ir kokias funkcijas vykdys </w:t>
      </w:r>
      <w:r w:rsidR="00A44558" w:rsidRPr="00D715FC">
        <w:rPr>
          <w:color w:val="000000"/>
          <w:szCs w:val="24"/>
          <w:lang w:eastAsia="lt-LT"/>
        </w:rPr>
        <w:t xml:space="preserve">šis </w:t>
      </w:r>
      <w:r w:rsidR="002A0F98" w:rsidRPr="00D715FC">
        <w:rPr>
          <w:color w:val="000000"/>
          <w:szCs w:val="24"/>
          <w:lang w:eastAsia="lt-LT"/>
        </w:rPr>
        <w:t xml:space="preserve">valstybės tarnautojas </w:t>
      </w:r>
      <w:r w:rsidRPr="00D715FC">
        <w:rPr>
          <w:color w:val="000000"/>
          <w:szCs w:val="24"/>
          <w:lang w:eastAsia="lt-LT"/>
        </w:rPr>
        <w:t>(Metodikos 22-2</w:t>
      </w:r>
      <w:r w:rsidR="002A0F98" w:rsidRPr="00D715FC">
        <w:rPr>
          <w:color w:val="000000"/>
          <w:szCs w:val="24"/>
          <w:lang w:eastAsia="lt-LT"/>
        </w:rPr>
        <w:t>5</w:t>
      </w:r>
      <w:r w:rsidRPr="00D715FC">
        <w:rPr>
          <w:color w:val="000000"/>
          <w:szCs w:val="24"/>
          <w:lang w:eastAsia="lt-LT"/>
        </w:rPr>
        <w:t xml:space="preserve"> punktai).</w:t>
      </w:r>
      <w:r w:rsidR="002A0F98" w:rsidRPr="00D715FC">
        <w:rPr>
          <w:color w:val="000000"/>
          <w:szCs w:val="24"/>
          <w:lang w:eastAsia="lt-LT"/>
        </w:rPr>
        <w:t xml:space="preserve"> </w:t>
      </w:r>
    </w:p>
    <w:p w:rsidR="00565985" w:rsidRPr="00D715FC" w:rsidRDefault="00A93E0D" w:rsidP="00784A6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Pastebėtina, jog b</w:t>
      </w:r>
      <w:r w:rsidR="00784A68" w:rsidRPr="00D715FC">
        <w:rPr>
          <w:color w:val="000000"/>
        </w:rPr>
        <w:t xml:space="preserve">endrųjų, vadybinių ir lyderystės, specifinių ir bendrosios (vidaus administravimo) veiklos srities profesinių kompetencijų aprašymai patvirtinti Valstybės tarnybos departamento direktoriaus, todėl negali būti keistini. </w:t>
      </w:r>
      <w:r w:rsidR="00390586" w:rsidRPr="00D715FC">
        <w:rPr>
          <w:color w:val="000000"/>
        </w:rPr>
        <w:t>Taigi v</w:t>
      </w:r>
      <w:r w:rsidR="004144B7" w:rsidRPr="00D715FC">
        <w:t>alstybės tarnautojų pareigybės lygmeniui nustatytų kompetencijų ir jų lygių visuma yra atitinkamos valstybės tarnautojo pareigybės lygmens kompetencijų profilis</w:t>
      </w:r>
      <w:r w:rsidR="00390586" w:rsidRPr="00D715FC">
        <w:t>.</w:t>
      </w:r>
    </w:p>
    <w:p w:rsidR="00AD4F77" w:rsidRPr="00D715FC" w:rsidRDefault="00AD4F77" w:rsidP="00AD4F77">
      <w:pPr>
        <w:ind w:left="720"/>
        <w:jc w:val="both"/>
        <w:rPr>
          <w:b/>
          <w:bCs/>
          <w:szCs w:val="24"/>
        </w:rPr>
      </w:pPr>
      <w:r w:rsidRPr="00D715FC">
        <w:rPr>
          <w:b/>
          <w:bCs/>
          <w:szCs w:val="24"/>
        </w:rPr>
        <w:t>2. Kokios siūlomos naujos teisinio reguliavimo nuostatos ir kokių rezultatų laukiama</w:t>
      </w:r>
    </w:p>
    <w:p w:rsidR="003E64CD" w:rsidRPr="00D715FC" w:rsidRDefault="003E64CD" w:rsidP="003E64CD">
      <w:pPr>
        <w:snapToGrid w:val="0"/>
        <w:ind w:firstLine="720"/>
        <w:jc w:val="both"/>
        <w:rPr>
          <w:szCs w:val="24"/>
        </w:rPr>
      </w:pPr>
      <w:r w:rsidRPr="00D715FC">
        <w:rPr>
          <w:szCs w:val="24"/>
        </w:rPr>
        <w:t xml:space="preserve">Atsižvelgiant į aukščiau nurodytus teisinio reguliavimo pakeitimus, siūloma patvirtinti </w:t>
      </w:r>
      <w:r w:rsidRPr="00D715FC">
        <w:t xml:space="preserve">Pasvalio rajono savivaldybės </w:t>
      </w:r>
      <w:r w:rsidR="00662C82">
        <w:t>kontrolieriaus</w:t>
      </w:r>
      <w:r w:rsidRPr="00D715FC">
        <w:t xml:space="preserve"> pareigybės aprašymą pagal nuo 20</w:t>
      </w:r>
      <w:r w:rsidR="0086117E" w:rsidRPr="00D715FC">
        <w:t xml:space="preserve">20 </w:t>
      </w:r>
      <w:r w:rsidRPr="00D715FC">
        <w:t xml:space="preserve">m. </w:t>
      </w:r>
      <w:r w:rsidR="0086117E" w:rsidRPr="00D715FC">
        <w:t>liepos</w:t>
      </w:r>
      <w:r w:rsidRPr="00D715FC">
        <w:t xml:space="preserve"> 1 d. įsigaliosiančios </w:t>
      </w:r>
      <w:r w:rsidR="00346FAB" w:rsidRPr="00D715FC">
        <w:t>M</w:t>
      </w:r>
      <w:r w:rsidRPr="00D715FC">
        <w:t xml:space="preserve">etodikos reikalavimus. </w:t>
      </w:r>
    </w:p>
    <w:p w:rsidR="003E64CD" w:rsidRPr="00D715FC" w:rsidRDefault="003E64CD" w:rsidP="003E64CD">
      <w:pPr>
        <w:ind w:firstLine="709"/>
        <w:jc w:val="both"/>
        <w:rPr>
          <w:szCs w:val="24"/>
        </w:rPr>
      </w:pPr>
      <w:r w:rsidRPr="00D715FC">
        <w:rPr>
          <w:szCs w:val="24"/>
        </w:rPr>
        <w:t>Parengtas sprendimo projektas neprieštarauja galiojantiems teisės aktams.</w:t>
      </w:r>
    </w:p>
    <w:p w:rsidR="003E64CD" w:rsidRPr="00D715FC" w:rsidRDefault="003E64CD" w:rsidP="003E64CD">
      <w:pPr>
        <w:ind w:firstLine="720"/>
        <w:jc w:val="both"/>
        <w:rPr>
          <w:szCs w:val="24"/>
        </w:rPr>
      </w:pPr>
      <w:r w:rsidRPr="00D715FC">
        <w:rPr>
          <w:szCs w:val="24"/>
        </w:rPr>
        <w:t>Priimtas sprendimo projektas įtakos kriminogeninei situacijai ir korupcijai neturės.</w:t>
      </w:r>
    </w:p>
    <w:p w:rsidR="003E64CD" w:rsidRPr="00D715FC" w:rsidRDefault="003E64CD" w:rsidP="003E64CD">
      <w:pPr>
        <w:ind w:firstLine="720"/>
        <w:jc w:val="both"/>
        <w:rPr>
          <w:szCs w:val="24"/>
        </w:rPr>
      </w:pPr>
      <w:r w:rsidRPr="00D715FC">
        <w:rPr>
          <w:szCs w:val="24"/>
        </w:rPr>
        <w:t>Priimtas sprendimo projektas neturi įtakos verslui.</w:t>
      </w:r>
    </w:p>
    <w:p w:rsidR="00AD4F77" w:rsidRPr="00D715FC" w:rsidRDefault="00AD4F77" w:rsidP="00D86423">
      <w:pPr>
        <w:snapToGrid w:val="0"/>
        <w:ind w:firstLine="720"/>
        <w:jc w:val="both"/>
        <w:rPr>
          <w:szCs w:val="24"/>
          <w:lang w:eastAsia="lt-LT"/>
        </w:rPr>
      </w:pPr>
      <w:r w:rsidRPr="00D715FC">
        <w:rPr>
          <w:b/>
          <w:szCs w:val="24"/>
        </w:rPr>
        <w:t>3. Skaičiavimai, išlaidų sąmatos, finansavimo šaltiniai</w:t>
      </w:r>
      <w:r w:rsidR="00D86423" w:rsidRPr="00D715FC">
        <w:rPr>
          <w:b/>
          <w:szCs w:val="24"/>
        </w:rPr>
        <w:t>.</w:t>
      </w:r>
      <w:r w:rsidRPr="00D715FC">
        <w:rPr>
          <w:szCs w:val="24"/>
        </w:rPr>
        <w:t xml:space="preserve"> </w:t>
      </w:r>
      <w:r w:rsidRPr="00D715FC">
        <w:rPr>
          <w:color w:val="000000"/>
          <w:szCs w:val="24"/>
          <w:lang w:eastAsia="lt-LT"/>
        </w:rPr>
        <w:t>Sprendimo projekto įgyvendinimui lėšų nereikia.</w:t>
      </w:r>
    </w:p>
    <w:p w:rsidR="00AD4F77" w:rsidRPr="00D715FC" w:rsidRDefault="00AD4F77" w:rsidP="00AD4F77">
      <w:pPr>
        <w:ind w:firstLine="731"/>
        <w:jc w:val="both"/>
        <w:rPr>
          <w:szCs w:val="24"/>
        </w:rPr>
      </w:pPr>
      <w:r w:rsidRPr="00D715FC">
        <w:rPr>
          <w:b/>
          <w:bCs/>
          <w:szCs w:val="24"/>
        </w:rPr>
        <w:t xml:space="preserve">4. Numatomo teisinio reguliavimo poveikio vertinimo rezultatai </w:t>
      </w:r>
      <w:r w:rsidRPr="00D715FC">
        <w:rPr>
          <w:bCs/>
          <w:szCs w:val="24"/>
        </w:rPr>
        <w:t>(jeigu rengiant sprendimo projektą toks vertinimas turi būti atliktas ir jo rezultatai nepateikiami atskiru dokumentu),</w:t>
      </w:r>
      <w:r w:rsidRPr="00D715FC">
        <w:rPr>
          <w:b/>
          <w:bCs/>
          <w:szCs w:val="24"/>
        </w:rPr>
        <w:t xml:space="preserve"> galimos neigiamos priimto sprendimo pasekmės ir kokių priemonių reikėtų imtis, kad tokių pasekmių būtų išvengta</w:t>
      </w:r>
      <w:r w:rsidR="00D86423" w:rsidRPr="00D715FC">
        <w:rPr>
          <w:b/>
          <w:bCs/>
          <w:szCs w:val="24"/>
        </w:rPr>
        <w:t xml:space="preserve"> </w:t>
      </w:r>
      <w:r w:rsidRPr="00D715FC">
        <w:rPr>
          <w:szCs w:val="24"/>
        </w:rPr>
        <w:t>Priėmus sprendimo projektą, neigiamų pasekmių nenumatoma.</w:t>
      </w:r>
    </w:p>
    <w:p w:rsidR="00AD4F77" w:rsidRPr="00D715FC" w:rsidRDefault="00AD4F77" w:rsidP="00AD4F77">
      <w:pPr>
        <w:ind w:firstLine="731"/>
        <w:jc w:val="both"/>
        <w:rPr>
          <w:bCs/>
          <w:szCs w:val="24"/>
        </w:rPr>
      </w:pPr>
      <w:r w:rsidRPr="00D715FC">
        <w:rPr>
          <w:b/>
          <w:bCs/>
          <w:szCs w:val="24"/>
        </w:rPr>
        <w:lastRenderedPageBreak/>
        <w:t xml:space="preserve">5. Jeigu sprendimui įgyvendinti reikia įgyvendinamųjų teisės aktų, – kas ir kada juos turėtų priimti – </w:t>
      </w:r>
      <w:r w:rsidRPr="00D715FC">
        <w:rPr>
          <w:bCs/>
          <w:szCs w:val="24"/>
        </w:rPr>
        <w:t>nereikia.</w:t>
      </w:r>
    </w:p>
    <w:p w:rsidR="00AD4F77" w:rsidRPr="00D715FC" w:rsidRDefault="00AD4F77" w:rsidP="00AD4F77">
      <w:pPr>
        <w:ind w:firstLine="720"/>
        <w:jc w:val="both"/>
        <w:rPr>
          <w:szCs w:val="24"/>
        </w:rPr>
      </w:pPr>
      <w:r w:rsidRPr="00D715FC">
        <w:rPr>
          <w:b/>
          <w:szCs w:val="24"/>
        </w:rPr>
        <w:t xml:space="preserve">6. Sprendimo projekto iniciatoriai </w:t>
      </w:r>
      <w:r w:rsidRPr="00D715FC">
        <w:rPr>
          <w:szCs w:val="24"/>
        </w:rPr>
        <w:t xml:space="preserve">– </w:t>
      </w:r>
      <w:r w:rsidR="00662C82">
        <w:rPr>
          <w:szCs w:val="24"/>
        </w:rPr>
        <w:t>Savivaldybės Kontrolės ir audito tarnybos vyriausioji patarėja Ilma Paliukėnaitė</w:t>
      </w:r>
      <w:r w:rsidRPr="00D715FC">
        <w:rPr>
          <w:szCs w:val="24"/>
        </w:rPr>
        <w:t>.</w:t>
      </w:r>
    </w:p>
    <w:p w:rsidR="00AD4F77" w:rsidRPr="00D715FC" w:rsidRDefault="00AD4F77" w:rsidP="00AD4F77">
      <w:pPr>
        <w:ind w:firstLine="731"/>
        <w:jc w:val="both"/>
        <w:rPr>
          <w:szCs w:val="24"/>
        </w:rPr>
      </w:pPr>
      <w:r w:rsidRPr="00D715FC">
        <w:rPr>
          <w:b/>
          <w:szCs w:val="24"/>
        </w:rPr>
        <w:t>7</w:t>
      </w:r>
      <w:r w:rsidRPr="00D715FC">
        <w:rPr>
          <w:b/>
          <w:bCs/>
          <w:szCs w:val="24"/>
        </w:rPr>
        <w:t xml:space="preserve">. Sprendimo projekto rengimo metu gauti specialistų vertinimai ir išvados – </w:t>
      </w:r>
      <w:r w:rsidRPr="00D715FC">
        <w:rPr>
          <w:bCs/>
          <w:szCs w:val="24"/>
        </w:rPr>
        <w:t>negauta.</w:t>
      </w:r>
    </w:p>
    <w:p w:rsidR="00AD4F77" w:rsidRPr="00D715FC" w:rsidRDefault="00AD4F77" w:rsidP="00AD4F77">
      <w:pPr>
        <w:snapToGrid w:val="0"/>
        <w:ind w:firstLine="720"/>
        <w:jc w:val="both"/>
        <w:rPr>
          <w:szCs w:val="24"/>
        </w:rPr>
      </w:pPr>
    </w:p>
    <w:p w:rsidR="009C5103" w:rsidRPr="00D715FC" w:rsidRDefault="009C5103" w:rsidP="00D86423">
      <w:pPr>
        <w:jc w:val="both"/>
        <w:rPr>
          <w:szCs w:val="24"/>
        </w:rPr>
      </w:pPr>
    </w:p>
    <w:p w:rsidR="003E64CD" w:rsidRPr="00D715FC" w:rsidRDefault="00942D76" w:rsidP="00D86423">
      <w:pPr>
        <w:jc w:val="both"/>
        <w:rPr>
          <w:szCs w:val="24"/>
        </w:rPr>
      </w:pPr>
      <w:r w:rsidRPr="00D715FC">
        <w:rPr>
          <w:szCs w:val="24"/>
        </w:rPr>
        <w:t xml:space="preserve">Juridinio ir personalo skyriaus </w:t>
      </w:r>
      <w:r w:rsidR="00662C82">
        <w:rPr>
          <w:szCs w:val="24"/>
        </w:rPr>
        <w:t>vedėja</w:t>
      </w:r>
      <w:r w:rsidR="00AD4F77" w:rsidRPr="00D715FC">
        <w:rPr>
          <w:szCs w:val="24"/>
        </w:rPr>
        <w:tab/>
      </w:r>
      <w:r w:rsidR="00AD4F77" w:rsidRPr="00D715FC">
        <w:rPr>
          <w:szCs w:val="24"/>
        </w:rPr>
        <w:tab/>
      </w:r>
      <w:r w:rsidR="00662C82">
        <w:rPr>
          <w:szCs w:val="24"/>
        </w:rPr>
        <w:tab/>
      </w:r>
      <w:r w:rsidR="00662C82">
        <w:rPr>
          <w:szCs w:val="24"/>
        </w:rPr>
        <w:tab/>
      </w:r>
      <w:r w:rsidR="00AD4F77" w:rsidRPr="00D715FC">
        <w:rPr>
          <w:szCs w:val="24"/>
        </w:rPr>
        <w:tab/>
      </w:r>
      <w:r w:rsidR="00D715FC" w:rsidRPr="00D715FC">
        <w:rPr>
          <w:szCs w:val="24"/>
        </w:rPr>
        <w:tab/>
      </w:r>
      <w:r w:rsidR="00662C82">
        <w:rPr>
          <w:szCs w:val="24"/>
        </w:rPr>
        <w:t>Jurgita Karčiauskienė</w:t>
      </w:r>
    </w:p>
    <w:p w:rsidR="003E64CD" w:rsidRPr="00D715FC" w:rsidRDefault="003E64CD">
      <w:pPr>
        <w:rPr>
          <w:szCs w:val="24"/>
        </w:rPr>
      </w:pPr>
      <w:r w:rsidRPr="00D715FC">
        <w:rPr>
          <w:szCs w:val="24"/>
        </w:rPr>
        <w:br w:type="page"/>
      </w:r>
    </w:p>
    <w:p w:rsidR="003E64CD" w:rsidRPr="00D715FC" w:rsidRDefault="003E64CD" w:rsidP="003E64CD">
      <w:pPr>
        <w:ind w:left="5387"/>
        <w:rPr>
          <w:rFonts w:eastAsiaTheme="minorHAnsi"/>
          <w:szCs w:val="24"/>
        </w:rPr>
      </w:pPr>
      <w:r w:rsidRPr="00D715FC">
        <w:rPr>
          <w:rFonts w:eastAsiaTheme="minorHAnsi"/>
          <w:szCs w:val="24"/>
        </w:rPr>
        <w:lastRenderedPageBreak/>
        <w:t>PATVIRTINTA</w:t>
      </w:r>
    </w:p>
    <w:p w:rsidR="003E64CD" w:rsidRPr="00D715FC" w:rsidRDefault="003E64CD" w:rsidP="003E64CD">
      <w:pPr>
        <w:ind w:left="5387"/>
        <w:rPr>
          <w:rFonts w:eastAsiaTheme="minorHAnsi"/>
          <w:szCs w:val="24"/>
        </w:rPr>
      </w:pPr>
      <w:r w:rsidRPr="00D715FC">
        <w:rPr>
          <w:rFonts w:eastAsiaTheme="minorHAnsi"/>
          <w:szCs w:val="24"/>
        </w:rPr>
        <w:t>Pasvalio rajono savivaldybės tarybos 2020 m. birželio    d. sprendimu Nr. T1-</w:t>
      </w:r>
    </w:p>
    <w:p w:rsidR="003E64CD" w:rsidRDefault="003E64CD" w:rsidP="003E64CD">
      <w:pPr>
        <w:ind w:left="6096"/>
        <w:rPr>
          <w:rFonts w:eastAsiaTheme="minorHAnsi"/>
          <w:szCs w:val="24"/>
        </w:rPr>
      </w:pPr>
    </w:p>
    <w:p w:rsidR="0031484E" w:rsidRPr="00D715FC" w:rsidRDefault="0031484E" w:rsidP="003E64CD">
      <w:pPr>
        <w:ind w:left="6096"/>
        <w:rPr>
          <w:rFonts w:eastAsiaTheme="minorHAnsi"/>
          <w:szCs w:val="24"/>
        </w:rPr>
      </w:pPr>
    </w:p>
    <w:p w:rsidR="003E64CD" w:rsidRPr="00D715FC" w:rsidRDefault="003E64CD" w:rsidP="003E64CD">
      <w:pPr>
        <w:jc w:val="center"/>
        <w:rPr>
          <w:rFonts w:eastAsiaTheme="minorHAnsi"/>
          <w:b/>
          <w:szCs w:val="24"/>
        </w:rPr>
      </w:pPr>
      <w:r w:rsidRPr="00D715FC">
        <w:rPr>
          <w:rFonts w:eastAsiaTheme="minorHAnsi"/>
          <w:b/>
          <w:szCs w:val="24"/>
        </w:rPr>
        <w:t xml:space="preserve">PASVALIO RAJONO SAVIVALDYBĖS </w:t>
      </w:r>
      <w:r w:rsidR="00662C82">
        <w:rPr>
          <w:rFonts w:eastAsiaTheme="minorHAnsi"/>
          <w:b/>
          <w:szCs w:val="24"/>
        </w:rPr>
        <w:t>KONTROLIERIAUS</w:t>
      </w:r>
    </w:p>
    <w:p w:rsidR="003E64CD" w:rsidRPr="00D715FC" w:rsidRDefault="003E64CD" w:rsidP="003E64CD">
      <w:pPr>
        <w:jc w:val="center"/>
        <w:rPr>
          <w:rFonts w:eastAsiaTheme="minorHAnsi"/>
          <w:b/>
          <w:szCs w:val="24"/>
        </w:rPr>
      </w:pPr>
      <w:r w:rsidRPr="00D715FC">
        <w:rPr>
          <w:rFonts w:eastAsiaTheme="minorHAnsi"/>
          <w:b/>
          <w:szCs w:val="24"/>
        </w:rPr>
        <w:t>PAREIGYBĖS APRAŠYMAS</w:t>
      </w:r>
    </w:p>
    <w:p w:rsidR="003E64CD" w:rsidRPr="00D715FC" w:rsidRDefault="003E64CD" w:rsidP="003E64CD">
      <w:pPr>
        <w:rPr>
          <w:rFonts w:eastAsiaTheme="minorHAnsi"/>
          <w:szCs w:val="24"/>
        </w:rPr>
      </w:pPr>
    </w:p>
    <w:p w:rsidR="003E64CD" w:rsidRPr="00D715FC" w:rsidRDefault="003E64CD" w:rsidP="003E64CD">
      <w:pPr>
        <w:jc w:val="center"/>
        <w:rPr>
          <w:rFonts w:eastAsiaTheme="minorHAnsi"/>
          <w:b/>
          <w:szCs w:val="24"/>
        </w:rPr>
      </w:pPr>
      <w:r w:rsidRPr="00D715FC">
        <w:rPr>
          <w:rFonts w:eastAsiaTheme="minorHAnsi"/>
          <w:b/>
          <w:szCs w:val="24"/>
        </w:rPr>
        <w:t>I SKYRIUS</w:t>
      </w:r>
    </w:p>
    <w:p w:rsidR="003E64CD" w:rsidRPr="00D715FC" w:rsidRDefault="003E64CD" w:rsidP="003E64CD">
      <w:pPr>
        <w:jc w:val="center"/>
        <w:rPr>
          <w:rFonts w:eastAsiaTheme="minorHAnsi"/>
          <w:b/>
          <w:szCs w:val="24"/>
        </w:rPr>
      </w:pPr>
      <w:r w:rsidRPr="00D715FC">
        <w:rPr>
          <w:rFonts w:eastAsiaTheme="minorHAnsi"/>
          <w:b/>
          <w:szCs w:val="24"/>
        </w:rPr>
        <w:t>PAREIGYBĖS CHARAKTERISTIKA</w:t>
      </w:r>
    </w:p>
    <w:p w:rsidR="003E64CD" w:rsidRPr="0031484E" w:rsidRDefault="003E64CD" w:rsidP="003E64CD">
      <w:pPr>
        <w:jc w:val="center"/>
        <w:rPr>
          <w:rFonts w:eastAsiaTheme="minorHAnsi"/>
          <w:szCs w:val="24"/>
        </w:rPr>
      </w:pPr>
    </w:p>
    <w:p w:rsidR="003E64CD" w:rsidRPr="00D715FC" w:rsidRDefault="003E64CD" w:rsidP="003E64CD">
      <w:pPr>
        <w:ind w:firstLine="709"/>
        <w:jc w:val="both"/>
        <w:rPr>
          <w:rFonts w:eastAsiaTheme="minorHAnsi"/>
          <w:szCs w:val="24"/>
        </w:rPr>
      </w:pPr>
      <w:r w:rsidRPr="00D715FC">
        <w:rPr>
          <w:rFonts w:eastAsiaTheme="minorHAnsi"/>
          <w:szCs w:val="24"/>
        </w:rPr>
        <w:t>1. Pareigybės lygmuo – įstaigos vadovo pavaduotojas (II lygmuo).</w:t>
      </w:r>
    </w:p>
    <w:p w:rsidR="003E64CD" w:rsidRPr="00D715FC" w:rsidRDefault="003E64CD" w:rsidP="003E64CD">
      <w:pPr>
        <w:ind w:firstLine="709"/>
        <w:jc w:val="both"/>
        <w:rPr>
          <w:rFonts w:eastAsiaTheme="minorHAnsi"/>
          <w:szCs w:val="24"/>
        </w:rPr>
      </w:pPr>
      <w:r w:rsidRPr="00D715FC">
        <w:rPr>
          <w:rFonts w:eastAsiaTheme="minorHAnsi"/>
          <w:szCs w:val="24"/>
        </w:rPr>
        <w:t xml:space="preserve">2. Šias pareigas einantis valstybės tarnautojas tiesiogiai pavaldus Savivaldybės </w:t>
      </w:r>
      <w:r w:rsidR="000C39F6" w:rsidRPr="00D715FC">
        <w:rPr>
          <w:rFonts w:eastAsiaTheme="minorHAnsi"/>
          <w:szCs w:val="24"/>
        </w:rPr>
        <w:t>t</w:t>
      </w:r>
      <w:r w:rsidRPr="00D715FC">
        <w:rPr>
          <w:rFonts w:eastAsiaTheme="minorHAnsi"/>
          <w:szCs w:val="24"/>
        </w:rPr>
        <w:t>arybai.</w:t>
      </w:r>
    </w:p>
    <w:p w:rsidR="003E64CD" w:rsidRPr="0031484E" w:rsidRDefault="003E64CD" w:rsidP="003E64CD">
      <w:pPr>
        <w:rPr>
          <w:rFonts w:eastAsiaTheme="minorHAnsi"/>
          <w:sz w:val="16"/>
          <w:szCs w:val="16"/>
        </w:rPr>
      </w:pPr>
    </w:p>
    <w:p w:rsidR="003E64CD" w:rsidRPr="00D715FC" w:rsidRDefault="003E64CD" w:rsidP="003E64CD">
      <w:pPr>
        <w:jc w:val="center"/>
        <w:rPr>
          <w:rFonts w:eastAsiaTheme="minorHAnsi"/>
          <w:b/>
          <w:szCs w:val="24"/>
        </w:rPr>
      </w:pPr>
      <w:r w:rsidRPr="00D715FC">
        <w:rPr>
          <w:rFonts w:eastAsiaTheme="minorHAnsi"/>
          <w:b/>
          <w:szCs w:val="24"/>
        </w:rPr>
        <w:t>II SKYRIUS</w:t>
      </w:r>
    </w:p>
    <w:p w:rsidR="003E64CD" w:rsidRPr="00D715FC" w:rsidRDefault="003E64CD" w:rsidP="003E64CD">
      <w:pPr>
        <w:jc w:val="center"/>
        <w:rPr>
          <w:rFonts w:eastAsiaTheme="minorHAnsi"/>
          <w:b/>
          <w:szCs w:val="24"/>
        </w:rPr>
      </w:pPr>
      <w:r w:rsidRPr="00D715FC">
        <w:rPr>
          <w:rFonts w:eastAsiaTheme="minorHAnsi"/>
          <w:b/>
          <w:szCs w:val="24"/>
        </w:rPr>
        <w:t>FUNKCIJOS</w:t>
      </w:r>
    </w:p>
    <w:p w:rsidR="003E64CD" w:rsidRPr="0031484E" w:rsidRDefault="003E64CD" w:rsidP="003E64CD">
      <w:pPr>
        <w:jc w:val="center"/>
        <w:rPr>
          <w:rFonts w:eastAsiaTheme="minorHAnsi"/>
          <w:sz w:val="16"/>
          <w:szCs w:val="16"/>
        </w:rPr>
      </w:pPr>
    </w:p>
    <w:p w:rsidR="00662C82" w:rsidRDefault="00B5715A" w:rsidP="003E64CD">
      <w:pPr>
        <w:ind w:firstLine="709"/>
        <w:jc w:val="both"/>
        <w:rPr>
          <w:color w:val="000000"/>
        </w:rPr>
      </w:pPr>
      <w:r>
        <w:rPr>
          <w:rFonts w:eastAsiaTheme="minorHAnsi"/>
          <w:szCs w:val="24"/>
        </w:rPr>
        <w:t>3</w:t>
      </w:r>
      <w:r w:rsidR="003E64CD" w:rsidRPr="00D715FC">
        <w:rPr>
          <w:rFonts w:eastAsiaTheme="minorHAnsi"/>
          <w:szCs w:val="24"/>
        </w:rPr>
        <w:t xml:space="preserve">. </w:t>
      </w:r>
      <w:r w:rsidR="00662C82" w:rsidRPr="007E1FCF">
        <w:rPr>
          <w:color w:val="000000"/>
        </w:rPr>
        <w:t>Atstovauja įstaigai santykiuose su kitomis įstaigomis, organizacijomis bei fiziniais asmenimis</w:t>
      </w:r>
      <w:r w:rsidR="00662C82">
        <w:rPr>
          <w:color w:val="000000"/>
        </w:rPr>
        <w:t>.</w:t>
      </w:r>
    </w:p>
    <w:p w:rsidR="00662C82" w:rsidRDefault="00662C82" w:rsidP="003E64CD">
      <w:pPr>
        <w:ind w:firstLine="709"/>
        <w:jc w:val="both"/>
        <w:rPr>
          <w:color w:val="000000"/>
        </w:rPr>
      </w:pPr>
      <w:r>
        <w:rPr>
          <w:color w:val="000000"/>
        </w:rPr>
        <w:t xml:space="preserve">4. </w:t>
      </w:r>
      <w:r w:rsidRPr="007E1FCF">
        <w:rPr>
          <w:color w:val="000000"/>
        </w:rPr>
        <w:t>Vadovauja įstaigai.</w:t>
      </w:r>
      <w:r w:rsidRPr="00662C82">
        <w:rPr>
          <w:color w:val="000000"/>
        </w:rPr>
        <w:t xml:space="preserve"> </w:t>
      </w:r>
    </w:p>
    <w:p w:rsidR="00662C82" w:rsidRDefault="00662C82" w:rsidP="003E64CD">
      <w:pPr>
        <w:ind w:firstLine="709"/>
        <w:jc w:val="both"/>
        <w:rPr>
          <w:color w:val="000000"/>
        </w:rPr>
      </w:pPr>
      <w:r>
        <w:rPr>
          <w:color w:val="000000"/>
        </w:rPr>
        <w:t xml:space="preserve">5. </w:t>
      </w:r>
      <w:r w:rsidRPr="007E1FCF">
        <w:rPr>
          <w:color w:val="000000"/>
        </w:rPr>
        <w:t>Valdo įstaigos funkcijų atlikimo kokybę, savalaikiškumą ir atitiktį veiklos sričiai keliamiems reikalavimams.</w:t>
      </w:r>
      <w:r w:rsidRPr="00662C82">
        <w:rPr>
          <w:color w:val="000000"/>
        </w:rPr>
        <w:t xml:space="preserve"> </w:t>
      </w:r>
    </w:p>
    <w:p w:rsidR="00662C82" w:rsidRDefault="00662C82" w:rsidP="003E64CD">
      <w:pPr>
        <w:ind w:firstLine="709"/>
        <w:jc w:val="both"/>
        <w:rPr>
          <w:color w:val="000000"/>
        </w:rPr>
      </w:pPr>
      <w:r>
        <w:rPr>
          <w:color w:val="000000"/>
        </w:rPr>
        <w:t xml:space="preserve">6. </w:t>
      </w:r>
      <w:r w:rsidRPr="007E1FCF">
        <w:rPr>
          <w:color w:val="000000"/>
        </w:rPr>
        <w:t>Valdo įstaigos išteklius.</w:t>
      </w:r>
    </w:p>
    <w:p w:rsidR="00662C82" w:rsidRDefault="00662C82" w:rsidP="003E64CD">
      <w:pPr>
        <w:ind w:firstLine="709"/>
        <w:jc w:val="both"/>
        <w:rPr>
          <w:color w:val="000000"/>
        </w:rPr>
      </w:pPr>
      <w:r>
        <w:rPr>
          <w:color w:val="000000"/>
        </w:rPr>
        <w:t xml:space="preserve">7. </w:t>
      </w:r>
      <w:r w:rsidRPr="007E1FCF">
        <w:rPr>
          <w:color w:val="000000"/>
        </w:rPr>
        <w:t>Atlieka Lietuvos Respublikos vietos savivaldos įstatymo 27 straipsnyje ir kituose teisės aktuose Savivaldybės kontrolieriaus kompetencijai priskirtas funkcijas</w:t>
      </w:r>
      <w:r>
        <w:rPr>
          <w:color w:val="000000"/>
        </w:rPr>
        <w:t>.</w:t>
      </w:r>
    </w:p>
    <w:p w:rsidR="00662C82" w:rsidRDefault="00662C82" w:rsidP="003E64CD">
      <w:pPr>
        <w:ind w:firstLine="709"/>
        <w:jc w:val="both"/>
        <w:rPr>
          <w:rFonts w:eastAsiaTheme="minorHAnsi"/>
          <w:szCs w:val="24"/>
        </w:rPr>
      </w:pPr>
      <w:r>
        <w:rPr>
          <w:color w:val="000000"/>
        </w:rPr>
        <w:t xml:space="preserve">8. </w:t>
      </w:r>
      <w:r w:rsidRPr="007E1FCF">
        <w:rPr>
          <w:color w:val="000000"/>
        </w:rPr>
        <w:t>Vykdo kitus nenuolatinio pobūdžio su įstaigos veikla susijusius pavedimus</w:t>
      </w:r>
      <w:r>
        <w:rPr>
          <w:color w:val="000000"/>
        </w:rPr>
        <w:t>.</w:t>
      </w:r>
    </w:p>
    <w:p w:rsidR="003E64CD" w:rsidRPr="0031484E" w:rsidRDefault="003E64CD" w:rsidP="003E64CD">
      <w:pPr>
        <w:rPr>
          <w:rFonts w:eastAsiaTheme="minorHAnsi"/>
          <w:sz w:val="16"/>
          <w:szCs w:val="16"/>
        </w:rPr>
      </w:pPr>
    </w:p>
    <w:p w:rsidR="003E64CD" w:rsidRPr="00D715FC" w:rsidRDefault="004E0B81" w:rsidP="003E64CD">
      <w:pPr>
        <w:jc w:val="center"/>
        <w:rPr>
          <w:rFonts w:eastAsiaTheme="minorHAnsi"/>
          <w:b/>
          <w:szCs w:val="24"/>
        </w:rPr>
      </w:pPr>
      <w:r w:rsidRPr="00D715FC">
        <w:rPr>
          <w:rFonts w:eastAsiaTheme="minorHAnsi"/>
          <w:b/>
          <w:szCs w:val="24"/>
        </w:rPr>
        <w:t>III</w:t>
      </w:r>
      <w:r w:rsidR="003E64CD" w:rsidRPr="00D715FC">
        <w:rPr>
          <w:rFonts w:eastAsiaTheme="minorHAnsi"/>
          <w:b/>
          <w:szCs w:val="24"/>
        </w:rPr>
        <w:t xml:space="preserve"> SKYRIUS</w:t>
      </w:r>
    </w:p>
    <w:p w:rsidR="003E64CD" w:rsidRPr="00D715FC" w:rsidRDefault="003E64CD" w:rsidP="003E64CD">
      <w:pPr>
        <w:jc w:val="center"/>
        <w:rPr>
          <w:rFonts w:eastAsiaTheme="minorHAnsi"/>
          <w:b/>
          <w:szCs w:val="24"/>
        </w:rPr>
      </w:pPr>
      <w:r w:rsidRPr="00D715FC">
        <w:rPr>
          <w:rFonts w:eastAsiaTheme="minorHAnsi"/>
          <w:b/>
          <w:szCs w:val="24"/>
        </w:rPr>
        <w:t>SPECIALIEJI REIKALAVIMAI</w:t>
      </w:r>
    </w:p>
    <w:p w:rsidR="003E64CD" w:rsidRPr="0031484E" w:rsidRDefault="003E64CD" w:rsidP="00CD1D51">
      <w:pPr>
        <w:jc w:val="both"/>
        <w:rPr>
          <w:rFonts w:eastAsiaTheme="minorHAnsi"/>
          <w:sz w:val="16"/>
          <w:szCs w:val="16"/>
        </w:rPr>
      </w:pPr>
    </w:p>
    <w:p w:rsidR="003E64CD" w:rsidRPr="00D715FC" w:rsidRDefault="00662C82" w:rsidP="00CD1D51">
      <w:pPr>
        <w:ind w:firstLine="709"/>
        <w:jc w:val="both"/>
        <w:rPr>
          <w:rFonts w:eastAsiaTheme="minorHAnsi"/>
          <w:szCs w:val="24"/>
        </w:rPr>
      </w:pPr>
      <w:r>
        <w:rPr>
          <w:rFonts w:eastAsiaTheme="minorHAnsi"/>
          <w:szCs w:val="24"/>
        </w:rPr>
        <w:t>9</w:t>
      </w:r>
      <w:r w:rsidR="003E64CD" w:rsidRPr="00D715FC">
        <w:rPr>
          <w:rFonts w:eastAsiaTheme="minorHAnsi"/>
          <w:szCs w:val="24"/>
        </w:rPr>
        <w:t>. Išsilavinimo ir darbo patirties reikalavimai:</w:t>
      </w:r>
    </w:p>
    <w:p w:rsidR="00662C82" w:rsidRDefault="00662C82" w:rsidP="00CD1D51">
      <w:pPr>
        <w:ind w:firstLine="709"/>
        <w:jc w:val="both"/>
        <w:rPr>
          <w:color w:val="000000"/>
        </w:rPr>
      </w:pPr>
      <w:r>
        <w:rPr>
          <w:rFonts w:eastAsiaTheme="minorHAnsi"/>
          <w:szCs w:val="24"/>
        </w:rPr>
        <w:t>9</w:t>
      </w:r>
      <w:r w:rsidR="003E64CD" w:rsidRPr="00D715FC">
        <w:rPr>
          <w:rFonts w:eastAsiaTheme="minorHAnsi"/>
          <w:szCs w:val="24"/>
        </w:rPr>
        <w:t xml:space="preserve">.1. </w:t>
      </w:r>
      <w:r w:rsidRPr="007E1FCF">
        <w:rPr>
          <w:color w:val="000000"/>
        </w:rPr>
        <w:t>išsilavinimas – aukštasis universitetinis išsilavinimas (bakalauro ir magistro kvalifikaciniai laipsniai arba baigus vientisąsias studijas įgytas magistro kvalifikacinis laipsnis) arba jam lygiavertė aukštojo mokslo kvalifikacija;</w:t>
      </w:r>
    </w:p>
    <w:p w:rsidR="00662C82" w:rsidRDefault="00662C82" w:rsidP="00CD1D51">
      <w:pPr>
        <w:ind w:firstLine="709"/>
        <w:jc w:val="both"/>
        <w:rPr>
          <w:color w:val="000000"/>
        </w:rPr>
      </w:pPr>
      <w:r>
        <w:rPr>
          <w:rFonts w:eastAsiaTheme="minorHAnsi"/>
          <w:szCs w:val="24"/>
        </w:rPr>
        <w:t>9</w:t>
      </w:r>
      <w:r w:rsidR="003E64CD" w:rsidRPr="00D715FC">
        <w:rPr>
          <w:rFonts w:eastAsiaTheme="minorHAnsi"/>
          <w:szCs w:val="24"/>
        </w:rPr>
        <w:t xml:space="preserve">.2. </w:t>
      </w:r>
      <w:r w:rsidRPr="007E1FCF">
        <w:rPr>
          <w:color w:val="000000"/>
        </w:rPr>
        <w:t>vadovaujamo darbo patirties trukmė – ne mažiau kaip 3 metai;</w:t>
      </w:r>
    </w:p>
    <w:p w:rsidR="00662C82" w:rsidRDefault="00662C82" w:rsidP="00CD1D51">
      <w:pPr>
        <w:ind w:firstLine="709"/>
        <w:jc w:val="both"/>
        <w:rPr>
          <w:color w:val="000000"/>
        </w:rPr>
      </w:pPr>
      <w:r>
        <w:rPr>
          <w:color w:val="000000"/>
        </w:rPr>
        <w:t xml:space="preserve">9.3. </w:t>
      </w:r>
      <w:r w:rsidRPr="007E1FCF">
        <w:rPr>
          <w:color w:val="000000"/>
        </w:rPr>
        <w:t>darbo patirtis – finansų, ekonomikos, teisės, audito arba kontrolės srityse;</w:t>
      </w:r>
      <w:r w:rsidRPr="00662C82">
        <w:rPr>
          <w:color w:val="000000"/>
        </w:rPr>
        <w:t xml:space="preserve"> </w:t>
      </w:r>
    </w:p>
    <w:p w:rsidR="00662C82" w:rsidRDefault="00662C82" w:rsidP="00CD1D51">
      <w:pPr>
        <w:ind w:firstLine="709"/>
        <w:jc w:val="both"/>
        <w:rPr>
          <w:color w:val="000000"/>
        </w:rPr>
      </w:pPr>
      <w:r>
        <w:rPr>
          <w:color w:val="000000"/>
        </w:rPr>
        <w:t xml:space="preserve">9.4. </w:t>
      </w:r>
      <w:r w:rsidRPr="007E1FCF">
        <w:rPr>
          <w:color w:val="000000"/>
        </w:rPr>
        <w:t>darbo patirties trukmė – ne mažiau kaip 3 metai.</w:t>
      </w:r>
    </w:p>
    <w:p w:rsidR="00662C82" w:rsidRPr="0031484E" w:rsidRDefault="00662C82" w:rsidP="00CD1D51">
      <w:pPr>
        <w:ind w:firstLine="709"/>
        <w:jc w:val="both"/>
        <w:rPr>
          <w:color w:val="000000"/>
          <w:sz w:val="16"/>
          <w:szCs w:val="16"/>
        </w:rPr>
      </w:pPr>
    </w:p>
    <w:p w:rsidR="003E64CD" w:rsidRPr="00D715FC" w:rsidRDefault="004E0B81" w:rsidP="003E64CD">
      <w:pPr>
        <w:jc w:val="center"/>
        <w:rPr>
          <w:rFonts w:eastAsiaTheme="minorHAnsi"/>
          <w:b/>
          <w:szCs w:val="24"/>
        </w:rPr>
      </w:pPr>
      <w:r w:rsidRPr="00D715FC">
        <w:rPr>
          <w:rFonts w:eastAsiaTheme="minorHAnsi"/>
          <w:b/>
          <w:szCs w:val="24"/>
        </w:rPr>
        <w:t>IV</w:t>
      </w:r>
      <w:r w:rsidR="003E64CD" w:rsidRPr="00D715FC">
        <w:rPr>
          <w:rFonts w:eastAsiaTheme="minorHAnsi"/>
          <w:b/>
          <w:szCs w:val="24"/>
        </w:rPr>
        <w:t>SKYRIUS</w:t>
      </w:r>
    </w:p>
    <w:p w:rsidR="003E64CD" w:rsidRPr="00D715FC" w:rsidRDefault="003E64CD" w:rsidP="003E64CD">
      <w:pPr>
        <w:jc w:val="center"/>
        <w:rPr>
          <w:rFonts w:eastAsiaTheme="minorHAnsi"/>
          <w:b/>
          <w:szCs w:val="24"/>
        </w:rPr>
      </w:pPr>
      <w:r w:rsidRPr="00D715FC">
        <w:rPr>
          <w:rFonts w:eastAsiaTheme="minorHAnsi"/>
          <w:b/>
          <w:szCs w:val="24"/>
        </w:rPr>
        <w:t>KOMPETENCIJOS</w:t>
      </w:r>
    </w:p>
    <w:p w:rsidR="003E64CD" w:rsidRPr="0031484E" w:rsidRDefault="003E64CD" w:rsidP="003E64CD">
      <w:pPr>
        <w:rPr>
          <w:rFonts w:eastAsiaTheme="minorHAnsi"/>
          <w:sz w:val="16"/>
          <w:szCs w:val="16"/>
        </w:rPr>
      </w:pPr>
    </w:p>
    <w:p w:rsidR="003E64CD" w:rsidRPr="00D715FC" w:rsidRDefault="00662C82" w:rsidP="00CD1D51">
      <w:pPr>
        <w:ind w:firstLine="709"/>
        <w:jc w:val="both"/>
        <w:rPr>
          <w:rFonts w:eastAsiaTheme="minorHAnsi"/>
          <w:szCs w:val="24"/>
        </w:rPr>
      </w:pPr>
      <w:r>
        <w:rPr>
          <w:rFonts w:eastAsiaTheme="minorHAnsi"/>
          <w:szCs w:val="24"/>
        </w:rPr>
        <w:t>10</w:t>
      </w:r>
      <w:r w:rsidR="003E64CD" w:rsidRPr="00D715FC">
        <w:rPr>
          <w:rFonts w:eastAsiaTheme="minorHAnsi"/>
          <w:szCs w:val="24"/>
        </w:rPr>
        <w:t>. Bendrosios kompetencijos ir jų pakankami lygiai:</w:t>
      </w:r>
    </w:p>
    <w:p w:rsidR="00662C82" w:rsidRDefault="00662C82" w:rsidP="00CD1D51">
      <w:pPr>
        <w:ind w:firstLine="709"/>
        <w:jc w:val="both"/>
        <w:rPr>
          <w:color w:val="000000"/>
        </w:rPr>
      </w:pPr>
      <w:r>
        <w:rPr>
          <w:rFonts w:eastAsiaTheme="minorHAnsi"/>
          <w:szCs w:val="24"/>
        </w:rPr>
        <w:t>10</w:t>
      </w:r>
      <w:r w:rsidR="003E64CD" w:rsidRPr="00D715FC">
        <w:rPr>
          <w:rFonts w:eastAsiaTheme="minorHAnsi"/>
          <w:szCs w:val="24"/>
        </w:rPr>
        <w:t xml:space="preserve">.1. </w:t>
      </w:r>
      <w:r w:rsidRPr="007E1FCF">
        <w:rPr>
          <w:color w:val="000000"/>
        </w:rPr>
        <w:t>vertės visuomenei kūrimas – 5;</w:t>
      </w:r>
    </w:p>
    <w:p w:rsidR="00662C82" w:rsidRDefault="00662C82" w:rsidP="00CD1D51">
      <w:pPr>
        <w:ind w:firstLine="709"/>
        <w:jc w:val="both"/>
        <w:rPr>
          <w:color w:val="000000"/>
        </w:rPr>
      </w:pPr>
      <w:r>
        <w:rPr>
          <w:color w:val="000000"/>
        </w:rPr>
        <w:t xml:space="preserve">10.2. </w:t>
      </w:r>
      <w:r w:rsidRPr="007E1FCF">
        <w:rPr>
          <w:color w:val="000000"/>
        </w:rPr>
        <w:t>organizuotumas – 5;</w:t>
      </w:r>
    </w:p>
    <w:p w:rsidR="00662C82" w:rsidRDefault="00662C82" w:rsidP="00CD1D51">
      <w:pPr>
        <w:ind w:firstLine="709"/>
        <w:jc w:val="both"/>
        <w:rPr>
          <w:color w:val="000000"/>
        </w:rPr>
      </w:pPr>
      <w:r>
        <w:rPr>
          <w:color w:val="000000"/>
        </w:rPr>
        <w:t xml:space="preserve">10.3. </w:t>
      </w:r>
      <w:r w:rsidRPr="007E1FCF">
        <w:rPr>
          <w:color w:val="000000"/>
        </w:rPr>
        <w:t>patikimumas ir atsakingumas – 5;</w:t>
      </w:r>
    </w:p>
    <w:p w:rsidR="00662C82" w:rsidRDefault="00662C82" w:rsidP="00CD1D51">
      <w:pPr>
        <w:ind w:firstLine="709"/>
        <w:jc w:val="both"/>
        <w:rPr>
          <w:color w:val="000000"/>
        </w:rPr>
      </w:pPr>
      <w:r>
        <w:rPr>
          <w:color w:val="000000"/>
        </w:rPr>
        <w:t xml:space="preserve">10.4. </w:t>
      </w:r>
      <w:r w:rsidRPr="007E1FCF">
        <w:rPr>
          <w:color w:val="000000"/>
        </w:rPr>
        <w:t>analizė ir pagrindimas – 5;</w:t>
      </w:r>
    </w:p>
    <w:p w:rsidR="00662C82" w:rsidRDefault="00662C82" w:rsidP="00CD1D51">
      <w:pPr>
        <w:ind w:firstLine="709"/>
        <w:jc w:val="both"/>
        <w:rPr>
          <w:color w:val="000000"/>
        </w:rPr>
      </w:pPr>
      <w:r>
        <w:rPr>
          <w:color w:val="000000"/>
        </w:rPr>
        <w:t xml:space="preserve">10.5. </w:t>
      </w:r>
      <w:r w:rsidRPr="007E1FCF">
        <w:rPr>
          <w:color w:val="000000"/>
        </w:rPr>
        <w:t>komunikacija – 5.</w:t>
      </w:r>
    </w:p>
    <w:p w:rsidR="003E64CD" w:rsidRPr="00D715FC" w:rsidRDefault="00662C82" w:rsidP="00CD1D51">
      <w:pPr>
        <w:ind w:firstLine="709"/>
        <w:jc w:val="both"/>
        <w:rPr>
          <w:rFonts w:eastAsiaTheme="minorHAnsi"/>
          <w:szCs w:val="24"/>
        </w:rPr>
      </w:pPr>
      <w:r>
        <w:rPr>
          <w:color w:val="000000"/>
        </w:rPr>
        <w:t xml:space="preserve">11. </w:t>
      </w:r>
      <w:r w:rsidR="003E64CD" w:rsidRPr="00D715FC">
        <w:rPr>
          <w:rFonts w:eastAsiaTheme="minorHAnsi"/>
          <w:szCs w:val="24"/>
        </w:rPr>
        <w:t>Vadybinės ir lyderystės kompetencijos ir jų pakankami lygiai:</w:t>
      </w:r>
    </w:p>
    <w:p w:rsidR="00662C82" w:rsidRDefault="00662C82" w:rsidP="00CD1D51">
      <w:pPr>
        <w:ind w:firstLine="709"/>
        <w:jc w:val="both"/>
        <w:rPr>
          <w:color w:val="000000"/>
        </w:rPr>
      </w:pPr>
      <w:r>
        <w:rPr>
          <w:color w:val="000000"/>
        </w:rPr>
        <w:t xml:space="preserve">11.1. </w:t>
      </w:r>
      <w:r w:rsidRPr="007E1FCF">
        <w:rPr>
          <w:color w:val="000000"/>
        </w:rPr>
        <w:t>strateginis požiūris – 5;</w:t>
      </w:r>
      <w:r w:rsidRPr="00662C82">
        <w:rPr>
          <w:color w:val="000000"/>
        </w:rPr>
        <w:t xml:space="preserve"> </w:t>
      </w:r>
    </w:p>
    <w:p w:rsidR="00662C82" w:rsidRDefault="00662C82" w:rsidP="00CD1D51">
      <w:pPr>
        <w:ind w:firstLine="709"/>
        <w:jc w:val="both"/>
        <w:rPr>
          <w:color w:val="000000"/>
        </w:rPr>
      </w:pPr>
      <w:r>
        <w:rPr>
          <w:color w:val="000000"/>
        </w:rPr>
        <w:t xml:space="preserve">11.2. </w:t>
      </w:r>
      <w:r w:rsidRPr="007E1FCF">
        <w:rPr>
          <w:color w:val="000000"/>
        </w:rPr>
        <w:t>veiklos valdymas – 5;</w:t>
      </w:r>
    </w:p>
    <w:p w:rsidR="00662C82" w:rsidRDefault="00662C82" w:rsidP="00CD1D51">
      <w:pPr>
        <w:ind w:firstLine="709"/>
        <w:jc w:val="both"/>
        <w:rPr>
          <w:color w:val="000000"/>
        </w:rPr>
      </w:pPr>
      <w:r>
        <w:rPr>
          <w:color w:val="000000"/>
        </w:rPr>
        <w:t xml:space="preserve">11.3. </w:t>
      </w:r>
      <w:r w:rsidRPr="007E1FCF">
        <w:rPr>
          <w:color w:val="000000"/>
        </w:rPr>
        <w:t>lyderystė – 4.</w:t>
      </w:r>
    </w:p>
    <w:p w:rsidR="003E64CD" w:rsidRDefault="003E64CD" w:rsidP="00CD1D51">
      <w:pPr>
        <w:ind w:firstLine="709"/>
        <w:jc w:val="both"/>
        <w:rPr>
          <w:rFonts w:eastAsiaTheme="minorHAnsi"/>
          <w:szCs w:val="24"/>
        </w:rPr>
      </w:pPr>
      <w:r w:rsidRPr="00D715FC">
        <w:rPr>
          <w:rFonts w:eastAsiaTheme="minorHAnsi"/>
          <w:szCs w:val="24"/>
        </w:rPr>
        <w:t>1</w:t>
      </w:r>
      <w:r w:rsidR="00662C82">
        <w:rPr>
          <w:rFonts w:eastAsiaTheme="minorHAnsi"/>
          <w:szCs w:val="24"/>
        </w:rPr>
        <w:t>2</w:t>
      </w:r>
      <w:r w:rsidRPr="00D715FC">
        <w:rPr>
          <w:rFonts w:eastAsiaTheme="minorHAnsi"/>
          <w:szCs w:val="24"/>
        </w:rPr>
        <w:t>. Specifinės kompetencijos ir jų pakankami lygiai:</w:t>
      </w:r>
    </w:p>
    <w:p w:rsidR="00662C82" w:rsidRDefault="00662C82" w:rsidP="00CD1D51">
      <w:pPr>
        <w:ind w:firstLine="709"/>
        <w:jc w:val="both"/>
        <w:rPr>
          <w:rFonts w:eastAsiaTheme="minorHAnsi"/>
          <w:szCs w:val="24"/>
        </w:rPr>
      </w:pPr>
      <w:r>
        <w:rPr>
          <w:rFonts w:eastAsiaTheme="minorHAnsi"/>
          <w:szCs w:val="24"/>
        </w:rPr>
        <w:t xml:space="preserve">12.1. </w:t>
      </w:r>
      <w:r w:rsidRPr="007E1FCF">
        <w:rPr>
          <w:color w:val="000000"/>
        </w:rPr>
        <w:t>kontrolės ir priežiūros proceso valdymas – 5.</w:t>
      </w:r>
    </w:p>
    <w:p w:rsidR="003E64CD" w:rsidRPr="00D715FC" w:rsidRDefault="003E64CD" w:rsidP="0031484E">
      <w:pPr>
        <w:tabs>
          <w:tab w:val="left" w:pos="1935"/>
        </w:tabs>
        <w:jc w:val="center"/>
        <w:rPr>
          <w:rFonts w:eastAsiaTheme="minorHAnsi"/>
          <w:szCs w:val="24"/>
        </w:rPr>
      </w:pPr>
      <w:r w:rsidRPr="00D715FC">
        <w:rPr>
          <w:rFonts w:eastAsiaTheme="minorHAnsi"/>
          <w:szCs w:val="24"/>
        </w:rPr>
        <w:t>_______________________________</w:t>
      </w:r>
    </w:p>
    <w:p w:rsidR="003E64CD" w:rsidRPr="00D715FC" w:rsidRDefault="003E64CD" w:rsidP="003E64CD">
      <w:pPr>
        <w:rPr>
          <w:rFonts w:eastAsiaTheme="minorHAnsi"/>
          <w:szCs w:val="24"/>
        </w:rPr>
      </w:pPr>
    </w:p>
    <w:p w:rsidR="00331286" w:rsidRDefault="00331286" w:rsidP="003E64CD">
      <w:pPr>
        <w:rPr>
          <w:rFonts w:eastAsiaTheme="minorHAnsi"/>
          <w:szCs w:val="24"/>
        </w:rPr>
      </w:pPr>
    </w:p>
    <w:p w:rsidR="003E64CD" w:rsidRPr="00D715FC" w:rsidRDefault="003E64CD" w:rsidP="003E64CD">
      <w:pPr>
        <w:rPr>
          <w:rFonts w:eastAsiaTheme="minorHAnsi"/>
          <w:szCs w:val="24"/>
        </w:rPr>
      </w:pPr>
      <w:r w:rsidRPr="00D715FC">
        <w:rPr>
          <w:rFonts w:eastAsiaTheme="minorHAnsi"/>
          <w:szCs w:val="24"/>
        </w:rPr>
        <w:t>Susipažinau</w:t>
      </w:r>
      <w:r w:rsidRPr="00D715FC">
        <w:rPr>
          <w:rFonts w:eastAsiaTheme="minorHAnsi"/>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 w:val="18"/>
          <w:szCs w:val="24"/>
        </w:rPr>
      </w:pPr>
      <w:r w:rsidRPr="00D715FC">
        <w:rPr>
          <w:rFonts w:eastAsiaTheme="minorHAnsi"/>
          <w:sz w:val="18"/>
          <w:szCs w:val="24"/>
        </w:rPr>
        <w:t>(Parašas)</w:t>
      </w:r>
      <w:r w:rsidRPr="00D715FC">
        <w:rPr>
          <w:rFonts w:eastAsiaTheme="minorHAnsi"/>
          <w:sz w:val="18"/>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 w:val="18"/>
          <w:szCs w:val="24"/>
        </w:rPr>
      </w:pPr>
      <w:r w:rsidRPr="00D715FC">
        <w:rPr>
          <w:rFonts w:eastAsiaTheme="minorHAnsi"/>
          <w:sz w:val="18"/>
          <w:szCs w:val="24"/>
        </w:rPr>
        <w:t>(Vardas ir pavardė)</w:t>
      </w:r>
      <w:r w:rsidRPr="00D715FC">
        <w:rPr>
          <w:rFonts w:eastAsiaTheme="minorHAnsi"/>
          <w:sz w:val="18"/>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Cs w:val="24"/>
        </w:rPr>
      </w:pPr>
      <w:r w:rsidRPr="00D715FC">
        <w:rPr>
          <w:rFonts w:eastAsiaTheme="minorHAnsi"/>
          <w:sz w:val="18"/>
          <w:szCs w:val="24"/>
        </w:rPr>
        <w:t>(Data)</w:t>
      </w:r>
      <w:r w:rsidRPr="00D715FC">
        <w:rPr>
          <w:rFonts w:eastAsiaTheme="minorHAnsi"/>
          <w:sz w:val="18"/>
          <w:szCs w:val="24"/>
        </w:rPr>
        <w:tab/>
      </w:r>
      <w:r w:rsidRPr="00D715FC">
        <w:rPr>
          <w:rFonts w:eastAsiaTheme="minorHAnsi"/>
          <w:szCs w:val="24"/>
        </w:rPr>
        <w:tab/>
      </w:r>
    </w:p>
    <w:p w:rsidR="00AD4F77" w:rsidRPr="00D715FC" w:rsidRDefault="00AD4F77" w:rsidP="00D86423">
      <w:pPr>
        <w:jc w:val="both"/>
        <w:rPr>
          <w:b/>
          <w:szCs w:val="24"/>
        </w:rPr>
      </w:pPr>
    </w:p>
    <w:sectPr w:rsidR="00AD4F77" w:rsidRPr="00D715FC" w:rsidSect="008C65F9">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5C3D" w:rsidRDefault="00A15C3D">
      <w:r>
        <w:separator/>
      </w:r>
    </w:p>
  </w:endnote>
  <w:endnote w:type="continuationSeparator" w:id="0">
    <w:p w:rsidR="00A15C3D" w:rsidRDefault="00A1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207" w:rsidRDefault="0081120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207" w:rsidRDefault="0081120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207" w:rsidRDefault="0081120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5C3D" w:rsidRDefault="00A15C3D">
      <w:r>
        <w:separator/>
      </w:r>
    </w:p>
  </w:footnote>
  <w:footnote w:type="continuationSeparator" w:id="0">
    <w:p w:rsidR="00A15C3D" w:rsidRDefault="00A1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207" w:rsidRDefault="008112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207" w:rsidRDefault="0081120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5F9" w:rsidRDefault="008C65F9" w:rsidP="00835532">
    <w:pPr>
      <w:ind w:left="5760" w:firstLine="720"/>
      <w:rPr>
        <w:b/>
      </w:rPr>
    </w:pPr>
    <w:r>
      <w:rPr>
        <w:b/>
        <w:bCs/>
      </w:rPr>
      <w:t>projektas</w:t>
    </w:r>
  </w:p>
  <w:p w:rsidR="008C65F9" w:rsidRDefault="008C65F9" w:rsidP="00835532">
    <w:pPr>
      <w:ind w:left="5760" w:firstLine="720"/>
      <w:rPr>
        <w:b/>
      </w:rPr>
    </w:pPr>
    <w:r>
      <w:rPr>
        <w:b/>
        <w:bCs/>
      </w:rPr>
      <w:t>reg. Nr. T</w:t>
    </w:r>
    <w:r>
      <w:rPr>
        <w:b/>
      </w:rPr>
      <w:t>-</w:t>
    </w:r>
    <w:r w:rsidR="008526DD">
      <w:rPr>
        <w:b/>
      </w:rPr>
      <w:t>138</w:t>
    </w:r>
  </w:p>
  <w:p w:rsidR="008C65F9" w:rsidRDefault="00A826DF" w:rsidP="00835532">
    <w:pPr>
      <w:ind w:left="6480"/>
      <w:rPr>
        <w:b/>
      </w:rPr>
    </w:pPr>
    <w:r>
      <w:rPr>
        <w:b/>
      </w:rPr>
      <w:t>2.</w:t>
    </w:r>
    <w:r w:rsidR="00811207">
      <w:rPr>
        <w:b/>
      </w:rPr>
      <w:t>24.</w:t>
    </w:r>
    <w:r>
      <w:rPr>
        <w:b/>
      </w:rPr>
      <w:t xml:space="preserve"> </w:t>
    </w:r>
    <w:r w:rsidR="008C65F9">
      <w:rPr>
        <w:b/>
      </w:rPr>
      <w:t xml:space="preserve">darbotvarkės </w:t>
    </w:r>
    <w:r w:rsidR="00835532">
      <w:rPr>
        <w:b/>
      </w:rPr>
      <w:t>k</w:t>
    </w:r>
    <w:r w:rsidR="008C65F9">
      <w:rPr>
        <w:b/>
      </w:rPr>
      <w:t>lausimas</w:t>
    </w:r>
  </w:p>
  <w:p w:rsidR="000D78E6" w:rsidRPr="001433A0" w:rsidRDefault="000D78E6" w:rsidP="00F15F85">
    <w:pPr>
      <w:jc w:val="center"/>
      <w:rPr>
        <w:b/>
      </w:rPr>
    </w:pPr>
  </w:p>
  <w:p w:rsidR="000D78E6" w:rsidRPr="00B05D63" w:rsidRDefault="000D78E6" w:rsidP="00F15F85">
    <w:pPr>
      <w:pStyle w:val="Antrats"/>
      <w:tabs>
        <w:tab w:val="left" w:pos="8070"/>
      </w:tabs>
      <w:rPr>
        <w:b/>
      </w:rPr>
    </w:pPr>
    <w:r w:rsidRPr="00B05D6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EE57CA2"/>
    <w:multiLevelType w:val="hybridMultilevel"/>
    <w:tmpl w:val="4F74AAAC"/>
    <w:lvl w:ilvl="0" w:tplc="037E5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157F"/>
    <w:rsid w:val="00006C3C"/>
    <w:rsid w:val="00010C2E"/>
    <w:rsid w:val="0001692E"/>
    <w:rsid w:val="00021769"/>
    <w:rsid w:val="0002260F"/>
    <w:rsid w:val="00025357"/>
    <w:rsid w:val="0002544E"/>
    <w:rsid w:val="00026B00"/>
    <w:rsid w:val="00031F58"/>
    <w:rsid w:val="000358C3"/>
    <w:rsid w:val="000369C3"/>
    <w:rsid w:val="00041B50"/>
    <w:rsid w:val="00044756"/>
    <w:rsid w:val="000448E6"/>
    <w:rsid w:val="000525A6"/>
    <w:rsid w:val="000609FC"/>
    <w:rsid w:val="000617AA"/>
    <w:rsid w:val="00066685"/>
    <w:rsid w:val="0006703F"/>
    <w:rsid w:val="0007548F"/>
    <w:rsid w:val="00076525"/>
    <w:rsid w:val="00076DD2"/>
    <w:rsid w:val="00085933"/>
    <w:rsid w:val="00087CE8"/>
    <w:rsid w:val="00091D82"/>
    <w:rsid w:val="000A5185"/>
    <w:rsid w:val="000A525B"/>
    <w:rsid w:val="000A7DD5"/>
    <w:rsid w:val="000A7F07"/>
    <w:rsid w:val="000B3532"/>
    <w:rsid w:val="000C39F6"/>
    <w:rsid w:val="000D13E4"/>
    <w:rsid w:val="000D1E0D"/>
    <w:rsid w:val="000D4FA0"/>
    <w:rsid w:val="000D74AF"/>
    <w:rsid w:val="000D7650"/>
    <w:rsid w:val="000D78E6"/>
    <w:rsid w:val="000E09AC"/>
    <w:rsid w:val="000E2310"/>
    <w:rsid w:val="000E30AA"/>
    <w:rsid w:val="000E35FB"/>
    <w:rsid w:val="000F002E"/>
    <w:rsid w:val="000F4AFB"/>
    <w:rsid w:val="000F4DDC"/>
    <w:rsid w:val="000F773B"/>
    <w:rsid w:val="00102CA8"/>
    <w:rsid w:val="00106D13"/>
    <w:rsid w:val="00111516"/>
    <w:rsid w:val="00113B3E"/>
    <w:rsid w:val="00113B50"/>
    <w:rsid w:val="00117361"/>
    <w:rsid w:val="00117895"/>
    <w:rsid w:val="0012062F"/>
    <w:rsid w:val="00123B0B"/>
    <w:rsid w:val="00124314"/>
    <w:rsid w:val="00125E6B"/>
    <w:rsid w:val="00127C85"/>
    <w:rsid w:val="00137339"/>
    <w:rsid w:val="001404D7"/>
    <w:rsid w:val="001423F0"/>
    <w:rsid w:val="001433A0"/>
    <w:rsid w:val="00151B28"/>
    <w:rsid w:val="00152917"/>
    <w:rsid w:val="001538F8"/>
    <w:rsid w:val="00154F34"/>
    <w:rsid w:val="00155332"/>
    <w:rsid w:val="00156252"/>
    <w:rsid w:val="00157573"/>
    <w:rsid w:val="001620D1"/>
    <w:rsid w:val="00163CD8"/>
    <w:rsid w:val="00164E89"/>
    <w:rsid w:val="00165F80"/>
    <w:rsid w:val="001710B5"/>
    <w:rsid w:val="00171134"/>
    <w:rsid w:val="00171624"/>
    <w:rsid w:val="00173241"/>
    <w:rsid w:val="001765F0"/>
    <w:rsid w:val="00176AB9"/>
    <w:rsid w:val="001817D3"/>
    <w:rsid w:val="00182CDF"/>
    <w:rsid w:val="00185237"/>
    <w:rsid w:val="00186F95"/>
    <w:rsid w:val="00193572"/>
    <w:rsid w:val="00193691"/>
    <w:rsid w:val="001960D7"/>
    <w:rsid w:val="001A39A6"/>
    <w:rsid w:val="001A3AE2"/>
    <w:rsid w:val="001A73EA"/>
    <w:rsid w:val="001C26E1"/>
    <w:rsid w:val="001C6C8A"/>
    <w:rsid w:val="001D2E55"/>
    <w:rsid w:val="001D77F4"/>
    <w:rsid w:val="001E2055"/>
    <w:rsid w:val="001E265E"/>
    <w:rsid w:val="001E4D03"/>
    <w:rsid w:val="001E4D78"/>
    <w:rsid w:val="001E5E00"/>
    <w:rsid w:val="001E74EC"/>
    <w:rsid w:val="001F125F"/>
    <w:rsid w:val="00201AA6"/>
    <w:rsid w:val="002049B0"/>
    <w:rsid w:val="00205388"/>
    <w:rsid w:val="0020584F"/>
    <w:rsid w:val="00206398"/>
    <w:rsid w:val="00210E2E"/>
    <w:rsid w:val="0021128A"/>
    <w:rsid w:val="00221402"/>
    <w:rsid w:val="002234BA"/>
    <w:rsid w:val="00240336"/>
    <w:rsid w:val="00243911"/>
    <w:rsid w:val="0024546D"/>
    <w:rsid w:val="00245D43"/>
    <w:rsid w:val="00250D0A"/>
    <w:rsid w:val="00251012"/>
    <w:rsid w:val="00254972"/>
    <w:rsid w:val="002560D3"/>
    <w:rsid w:val="00256436"/>
    <w:rsid w:val="00257B7A"/>
    <w:rsid w:val="00260276"/>
    <w:rsid w:val="00261086"/>
    <w:rsid w:val="00262864"/>
    <w:rsid w:val="00263054"/>
    <w:rsid w:val="00266B00"/>
    <w:rsid w:val="00271A14"/>
    <w:rsid w:val="00272DFB"/>
    <w:rsid w:val="00273E6D"/>
    <w:rsid w:val="00277F79"/>
    <w:rsid w:val="00281EF8"/>
    <w:rsid w:val="00283EA4"/>
    <w:rsid w:val="0028774E"/>
    <w:rsid w:val="00295FBA"/>
    <w:rsid w:val="00297552"/>
    <w:rsid w:val="002A0524"/>
    <w:rsid w:val="002A0F98"/>
    <w:rsid w:val="002A434A"/>
    <w:rsid w:val="002A616D"/>
    <w:rsid w:val="002A7169"/>
    <w:rsid w:val="002A76D8"/>
    <w:rsid w:val="002B0578"/>
    <w:rsid w:val="002B44C0"/>
    <w:rsid w:val="002B4C90"/>
    <w:rsid w:val="002B79D6"/>
    <w:rsid w:val="002C09EA"/>
    <w:rsid w:val="002C1D1D"/>
    <w:rsid w:val="002C2645"/>
    <w:rsid w:val="002C3193"/>
    <w:rsid w:val="002C6333"/>
    <w:rsid w:val="002C76B3"/>
    <w:rsid w:val="002C7D6C"/>
    <w:rsid w:val="002D0586"/>
    <w:rsid w:val="002D1BF2"/>
    <w:rsid w:val="002D2504"/>
    <w:rsid w:val="002E2655"/>
    <w:rsid w:val="002E3169"/>
    <w:rsid w:val="002F00B1"/>
    <w:rsid w:val="002F3088"/>
    <w:rsid w:val="002F36A6"/>
    <w:rsid w:val="002F3940"/>
    <w:rsid w:val="002F4C35"/>
    <w:rsid w:val="002F5026"/>
    <w:rsid w:val="002F53FB"/>
    <w:rsid w:val="002F6DC4"/>
    <w:rsid w:val="002F7D15"/>
    <w:rsid w:val="002F7F9C"/>
    <w:rsid w:val="00301153"/>
    <w:rsid w:val="003023D5"/>
    <w:rsid w:val="00304240"/>
    <w:rsid w:val="00312BB1"/>
    <w:rsid w:val="0031484E"/>
    <w:rsid w:val="003155B1"/>
    <w:rsid w:val="0032025C"/>
    <w:rsid w:val="003234C5"/>
    <w:rsid w:val="00323FD4"/>
    <w:rsid w:val="0032635E"/>
    <w:rsid w:val="00327786"/>
    <w:rsid w:val="003277AB"/>
    <w:rsid w:val="00331286"/>
    <w:rsid w:val="00333A1F"/>
    <w:rsid w:val="003348BA"/>
    <w:rsid w:val="00340658"/>
    <w:rsid w:val="00346FAB"/>
    <w:rsid w:val="003501A2"/>
    <w:rsid w:val="003510CA"/>
    <w:rsid w:val="00355271"/>
    <w:rsid w:val="00360DF1"/>
    <w:rsid w:val="00363C38"/>
    <w:rsid w:val="00366FA0"/>
    <w:rsid w:val="00374FD5"/>
    <w:rsid w:val="00375205"/>
    <w:rsid w:val="003874A4"/>
    <w:rsid w:val="00387D7D"/>
    <w:rsid w:val="00390586"/>
    <w:rsid w:val="00390BC9"/>
    <w:rsid w:val="00392AEE"/>
    <w:rsid w:val="00394670"/>
    <w:rsid w:val="00394FD0"/>
    <w:rsid w:val="00396377"/>
    <w:rsid w:val="003A0712"/>
    <w:rsid w:val="003A7FC6"/>
    <w:rsid w:val="003B4495"/>
    <w:rsid w:val="003C235B"/>
    <w:rsid w:val="003C2ACD"/>
    <w:rsid w:val="003C4A1C"/>
    <w:rsid w:val="003C4FC9"/>
    <w:rsid w:val="003D0866"/>
    <w:rsid w:val="003D110F"/>
    <w:rsid w:val="003D241D"/>
    <w:rsid w:val="003D263B"/>
    <w:rsid w:val="003D783A"/>
    <w:rsid w:val="003E0297"/>
    <w:rsid w:val="003E3005"/>
    <w:rsid w:val="003E587A"/>
    <w:rsid w:val="003E64CD"/>
    <w:rsid w:val="003F0793"/>
    <w:rsid w:val="003F3493"/>
    <w:rsid w:val="003F5C04"/>
    <w:rsid w:val="00402729"/>
    <w:rsid w:val="004028BE"/>
    <w:rsid w:val="00412955"/>
    <w:rsid w:val="004144B7"/>
    <w:rsid w:val="00414D10"/>
    <w:rsid w:val="004172AB"/>
    <w:rsid w:val="004175C6"/>
    <w:rsid w:val="00417BFA"/>
    <w:rsid w:val="00421258"/>
    <w:rsid w:val="004230EF"/>
    <w:rsid w:val="00425059"/>
    <w:rsid w:val="00427477"/>
    <w:rsid w:val="004323F2"/>
    <w:rsid w:val="0043570A"/>
    <w:rsid w:val="00437D03"/>
    <w:rsid w:val="004465B6"/>
    <w:rsid w:val="00451003"/>
    <w:rsid w:val="00451FD8"/>
    <w:rsid w:val="00455CDB"/>
    <w:rsid w:val="00465A36"/>
    <w:rsid w:val="004664F5"/>
    <w:rsid w:val="00466657"/>
    <w:rsid w:val="00467EEB"/>
    <w:rsid w:val="004714FF"/>
    <w:rsid w:val="00473A61"/>
    <w:rsid w:val="00477627"/>
    <w:rsid w:val="00477BF3"/>
    <w:rsid w:val="004803B3"/>
    <w:rsid w:val="004817D8"/>
    <w:rsid w:val="004855CB"/>
    <w:rsid w:val="00485774"/>
    <w:rsid w:val="00486C20"/>
    <w:rsid w:val="00487675"/>
    <w:rsid w:val="0049380F"/>
    <w:rsid w:val="00495AE3"/>
    <w:rsid w:val="00496BAC"/>
    <w:rsid w:val="00497DF6"/>
    <w:rsid w:val="004A1464"/>
    <w:rsid w:val="004A180B"/>
    <w:rsid w:val="004A77B0"/>
    <w:rsid w:val="004A7F64"/>
    <w:rsid w:val="004B1099"/>
    <w:rsid w:val="004B1288"/>
    <w:rsid w:val="004B24A4"/>
    <w:rsid w:val="004B500A"/>
    <w:rsid w:val="004B5825"/>
    <w:rsid w:val="004B60AA"/>
    <w:rsid w:val="004B7A97"/>
    <w:rsid w:val="004C2C35"/>
    <w:rsid w:val="004D070D"/>
    <w:rsid w:val="004D18B5"/>
    <w:rsid w:val="004D1A21"/>
    <w:rsid w:val="004E0B81"/>
    <w:rsid w:val="004E1213"/>
    <w:rsid w:val="004E19DB"/>
    <w:rsid w:val="004E48C7"/>
    <w:rsid w:val="004E55ED"/>
    <w:rsid w:val="004F0681"/>
    <w:rsid w:val="004F4B95"/>
    <w:rsid w:val="004F6B54"/>
    <w:rsid w:val="004F7A50"/>
    <w:rsid w:val="004F7E0C"/>
    <w:rsid w:val="00500B23"/>
    <w:rsid w:val="00503498"/>
    <w:rsid w:val="00505662"/>
    <w:rsid w:val="00505949"/>
    <w:rsid w:val="00512C15"/>
    <w:rsid w:val="0051692D"/>
    <w:rsid w:val="005169FB"/>
    <w:rsid w:val="005223FD"/>
    <w:rsid w:val="0052316D"/>
    <w:rsid w:val="00527E33"/>
    <w:rsid w:val="00531318"/>
    <w:rsid w:val="00536811"/>
    <w:rsid w:val="00540715"/>
    <w:rsid w:val="00541B03"/>
    <w:rsid w:val="0054500C"/>
    <w:rsid w:val="005455EF"/>
    <w:rsid w:val="005502EE"/>
    <w:rsid w:val="005536D1"/>
    <w:rsid w:val="00557B59"/>
    <w:rsid w:val="00561827"/>
    <w:rsid w:val="00561F62"/>
    <w:rsid w:val="005622CD"/>
    <w:rsid w:val="00562306"/>
    <w:rsid w:val="00562E48"/>
    <w:rsid w:val="00563C55"/>
    <w:rsid w:val="00565205"/>
    <w:rsid w:val="00565985"/>
    <w:rsid w:val="00565F72"/>
    <w:rsid w:val="00566AE7"/>
    <w:rsid w:val="00571494"/>
    <w:rsid w:val="005743E1"/>
    <w:rsid w:val="005746F3"/>
    <w:rsid w:val="005752B7"/>
    <w:rsid w:val="005772B8"/>
    <w:rsid w:val="00582CEB"/>
    <w:rsid w:val="005832FB"/>
    <w:rsid w:val="00584699"/>
    <w:rsid w:val="00591C7B"/>
    <w:rsid w:val="00591CF8"/>
    <w:rsid w:val="0059710F"/>
    <w:rsid w:val="00597B27"/>
    <w:rsid w:val="00597BF2"/>
    <w:rsid w:val="005A2C32"/>
    <w:rsid w:val="005A7B78"/>
    <w:rsid w:val="005B458C"/>
    <w:rsid w:val="005C25CE"/>
    <w:rsid w:val="005C455F"/>
    <w:rsid w:val="005C4FD3"/>
    <w:rsid w:val="005C6425"/>
    <w:rsid w:val="005C644A"/>
    <w:rsid w:val="005D062A"/>
    <w:rsid w:val="005D097E"/>
    <w:rsid w:val="005D34F8"/>
    <w:rsid w:val="005D4DBB"/>
    <w:rsid w:val="005D54F3"/>
    <w:rsid w:val="005D6D39"/>
    <w:rsid w:val="005E7C4E"/>
    <w:rsid w:val="005F0F68"/>
    <w:rsid w:val="005F147E"/>
    <w:rsid w:val="005F2F72"/>
    <w:rsid w:val="005F3932"/>
    <w:rsid w:val="005F3F11"/>
    <w:rsid w:val="006042BA"/>
    <w:rsid w:val="00605487"/>
    <w:rsid w:val="00611952"/>
    <w:rsid w:val="00611AF4"/>
    <w:rsid w:val="006125B2"/>
    <w:rsid w:val="006150AE"/>
    <w:rsid w:val="00615ACB"/>
    <w:rsid w:val="006212AD"/>
    <w:rsid w:val="00631F77"/>
    <w:rsid w:val="00634293"/>
    <w:rsid w:val="006349E4"/>
    <w:rsid w:val="00640DEB"/>
    <w:rsid w:val="00650E7A"/>
    <w:rsid w:val="00652261"/>
    <w:rsid w:val="00653659"/>
    <w:rsid w:val="00657129"/>
    <w:rsid w:val="00657686"/>
    <w:rsid w:val="006579FE"/>
    <w:rsid w:val="00661740"/>
    <w:rsid w:val="00662C82"/>
    <w:rsid w:val="00671472"/>
    <w:rsid w:val="0067537A"/>
    <w:rsid w:val="006759D5"/>
    <w:rsid w:val="00677386"/>
    <w:rsid w:val="0067758B"/>
    <w:rsid w:val="006779E6"/>
    <w:rsid w:val="00677A41"/>
    <w:rsid w:val="0068171E"/>
    <w:rsid w:val="00683110"/>
    <w:rsid w:val="00685198"/>
    <w:rsid w:val="00686665"/>
    <w:rsid w:val="00686BED"/>
    <w:rsid w:val="00687FA5"/>
    <w:rsid w:val="00692E30"/>
    <w:rsid w:val="006961F7"/>
    <w:rsid w:val="006961F8"/>
    <w:rsid w:val="006A314F"/>
    <w:rsid w:val="006B18E3"/>
    <w:rsid w:val="006B3E8A"/>
    <w:rsid w:val="006B4239"/>
    <w:rsid w:val="006B4AF4"/>
    <w:rsid w:val="006B57B5"/>
    <w:rsid w:val="006C4979"/>
    <w:rsid w:val="006C4D7D"/>
    <w:rsid w:val="006C5188"/>
    <w:rsid w:val="006D297D"/>
    <w:rsid w:val="006D2D41"/>
    <w:rsid w:val="006D5125"/>
    <w:rsid w:val="006D6B4F"/>
    <w:rsid w:val="006D6E6A"/>
    <w:rsid w:val="006D72D4"/>
    <w:rsid w:val="006E07BF"/>
    <w:rsid w:val="006E2B62"/>
    <w:rsid w:val="006E4E25"/>
    <w:rsid w:val="006F0DFB"/>
    <w:rsid w:val="006F1527"/>
    <w:rsid w:val="006F17C2"/>
    <w:rsid w:val="006F3C8F"/>
    <w:rsid w:val="006F5F1A"/>
    <w:rsid w:val="006F7A0A"/>
    <w:rsid w:val="007040C0"/>
    <w:rsid w:val="00704491"/>
    <w:rsid w:val="007050C4"/>
    <w:rsid w:val="00712EF5"/>
    <w:rsid w:val="00715757"/>
    <w:rsid w:val="00720E32"/>
    <w:rsid w:val="007228AB"/>
    <w:rsid w:val="00723D28"/>
    <w:rsid w:val="007251FF"/>
    <w:rsid w:val="00727129"/>
    <w:rsid w:val="00731C7A"/>
    <w:rsid w:val="00732683"/>
    <w:rsid w:val="007342DF"/>
    <w:rsid w:val="00734CC4"/>
    <w:rsid w:val="007437ED"/>
    <w:rsid w:val="00743BD2"/>
    <w:rsid w:val="00744AC3"/>
    <w:rsid w:val="0074759C"/>
    <w:rsid w:val="0075020C"/>
    <w:rsid w:val="00750D15"/>
    <w:rsid w:val="007521D8"/>
    <w:rsid w:val="00757C00"/>
    <w:rsid w:val="00757DD1"/>
    <w:rsid w:val="00761357"/>
    <w:rsid w:val="00762106"/>
    <w:rsid w:val="007627BF"/>
    <w:rsid w:val="00764691"/>
    <w:rsid w:val="00766A40"/>
    <w:rsid w:val="0076710E"/>
    <w:rsid w:val="00767710"/>
    <w:rsid w:val="00771316"/>
    <w:rsid w:val="007774E7"/>
    <w:rsid w:val="007824D6"/>
    <w:rsid w:val="0078264D"/>
    <w:rsid w:val="00783210"/>
    <w:rsid w:val="0078432B"/>
    <w:rsid w:val="007846BF"/>
    <w:rsid w:val="00784A68"/>
    <w:rsid w:val="00786757"/>
    <w:rsid w:val="007918AF"/>
    <w:rsid w:val="00793EB4"/>
    <w:rsid w:val="007A20D7"/>
    <w:rsid w:val="007A3353"/>
    <w:rsid w:val="007A3B48"/>
    <w:rsid w:val="007A3C6B"/>
    <w:rsid w:val="007A5689"/>
    <w:rsid w:val="007A7A02"/>
    <w:rsid w:val="007A7FD7"/>
    <w:rsid w:val="007B31B5"/>
    <w:rsid w:val="007B3BB5"/>
    <w:rsid w:val="007B4A1F"/>
    <w:rsid w:val="007B5A8F"/>
    <w:rsid w:val="007C4EE9"/>
    <w:rsid w:val="007D6DE0"/>
    <w:rsid w:val="007E0DD8"/>
    <w:rsid w:val="007E376C"/>
    <w:rsid w:val="007F1B90"/>
    <w:rsid w:val="007F32C0"/>
    <w:rsid w:val="007F56B5"/>
    <w:rsid w:val="007F6D5C"/>
    <w:rsid w:val="007F7B0E"/>
    <w:rsid w:val="007F7EC3"/>
    <w:rsid w:val="0080185A"/>
    <w:rsid w:val="008047C7"/>
    <w:rsid w:val="00811207"/>
    <w:rsid w:val="0081210C"/>
    <w:rsid w:val="00812412"/>
    <w:rsid w:val="008136DC"/>
    <w:rsid w:val="00813AE1"/>
    <w:rsid w:val="00814090"/>
    <w:rsid w:val="00814F7A"/>
    <w:rsid w:val="00815255"/>
    <w:rsid w:val="008170BD"/>
    <w:rsid w:val="00821440"/>
    <w:rsid w:val="008225EF"/>
    <w:rsid w:val="0082334B"/>
    <w:rsid w:val="00823C62"/>
    <w:rsid w:val="00824D65"/>
    <w:rsid w:val="008267E1"/>
    <w:rsid w:val="00831566"/>
    <w:rsid w:val="00835532"/>
    <w:rsid w:val="00836575"/>
    <w:rsid w:val="00837764"/>
    <w:rsid w:val="00844BC5"/>
    <w:rsid w:val="00851CAD"/>
    <w:rsid w:val="008526DD"/>
    <w:rsid w:val="00852D61"/>
    <w:rsid w:val="00853B62"/>
    <w:rsid w:val="008541C8"/>
    <w:rsid w:val="00855BA7"/>
    <w:rsid w:val="00856584"/>
    <w:rsid w:val="0086117E"/>
    <w:rsid w:val="00862186"/>
    <w:rsid w:val="0086311E"/>
    <w:rsid w:val="00865DAD"/>
    <w:rsid w:val="00867249"/>
    <w:rsid w:val="00872D03"/>
    <w:rsid w:val="00874563"/>
    <w:rsid w:val="0087498C"/>
    <w:rsid w:val="00875244"/>
    <w:rsid w:val="00875C15"/>
    <w:rsid w:val="00875E47"/>
    <w:rsid w:val="0088080B"/>
    <w:rsid w:val="0088529A"/>
    <w:rsid w:val="00895D58"/>
    <w:rsid w:val="008A0136"/>
    <w:rsid w:val="008A0949"/>
    <w:rsid w:val="008A0A6F"/>
    <w:rsid w:val="008A1F93"/>
    <w:rsid w:val="008A26A3"/>
    <w:rsid w:val="008A2ACC"/>
    <w:rsid w:val="008A2B0E"/>
    <w:rsid w:val="008A3017"/>
    <w:rsid w:val="008A4F7D"/>
    <w:rsid w:val="008A5D56"/>
    <w:rsid w:val="008A67EB"/>
    <w:rsid w:val="008C65F9"/>
    <w:rsid w:val="008D0ABD"/>
    <w:rsid w:val="008D65F3"/>
    <w:rsid w:val="008D713A"/>
    <w:rsid w:val="008D786C"/>
    <w:rsid w:val="008E3238"/>
    <w:rsid w:val="008E4646"/>
    <w:rsid w:val="008E49F7"/>
    <w:rsid w:val="008F3B74"/>
    <w:rsid w:val="00904214"/>
    <w:rsid w:val="009042F3"/>
    <w:rsid w:val="0090481D"/>
    <w:rsid w:val="00916677"/>
    <w:rsid w:val="009169AA"/>
    <w:rsid w:val="00920B5C"/>
    <w:rsid w:val="009223A6"/>
    <w:rsid w:val="009231D7"/>
    <w:rsid w:val="00924FB6"/>
    <w:rsid w:val="00927855"/>
    <w:rsid w:val="009352FA"/>
    <w:rsid w:val="009368E3"/>
    <w:rsid w:val="00937009"/>
    <w:rsid w:val="00940AAC"/>
    <w:rsid w:val="00941501"/>
    <w:rsid w:val="00941E69"/>
    <w:rsid w:val="00942D76"/>
    <w:rsid w:val="0094663F"/>
    <w:rsid w:val="009514E4"/>
    <w:rsid w:val="009613A7"/>
    <w:rsid w:val="00963691"/>
    <w:rsid w:val="00967761"/>
    <w:rsid w:val="00971BB7"/>
    <w:rsid w:val="00972205"/>
    <w:rsid w:val="009731E6"/>
    <w:rsid w:val="009740BA"/>
    <w:rsid w:val="00976F00"/>
    <w:rsid w:val="00982013"/>
    <w:rsid w:val="00982336"/>
    <w:rsid w:val="00986C88"/>
    <w:rsid w:val="009876D6"/>
    <w:rsid w:val="00993993"/>
    <w:rsid w:val="00995C4E"/>
    <w:rsid w:val="00997728"/>
    <w:rsid w:val="009A24A5"/>
    <w:rsid w:val="009A446B"/>
    <w:rsid w:val="009A6AE6"/>
    <w:rsid w:val="009A6EDF"/>
    <w:rsid w:val="009B22A0"/>
    <w:rsid w:val="009B3C46"/>
    <w:rsid w:val="009C181C"/>
    <w:rsid w:val="009C2757"/>
    <w:rsid w:val="009C2B91"/>
    <w:rsid w:val="009C366C"/>
    <w:rsid w:val="009C5103"/>
    <w:rsid w:val="009C6231"/>
    <w:rsid w:val="009C6B35"/>
    <w:rsid w:val="009D1A8D"/>
    <w:rsid w:val="009D21E3"/>
    <w:rsid w:val="009E13AC"/>
    <w:rsid w:val="009E4059"/>
    <w:rsid w:val="009E6503"/>
    <w:rsid w:val="009F09E8"/>
    <w:rsid w:val="009F0C70"/>
    <w:rsid w:val="009F10E6"/>
    <w:rsid w:val="009F1D61"/>
    <w:rsid w:val="009F3463"/>
    <w:rsid w:val="009F3645"/>
    <w:rsid w:val="00A0049B"/>
    <w:rsid w:val="00A021D8"/>
    <w:rsid w:val="00A04EAF"/>
    <w:rsid w:val="00A06A0A"/>
    <w:rsid w:val="00A07323"/>
    <w:rsid w:val="00A15C3D"/>
    <w:rsid w:val="00A20C80"/>
    <w:rsid w:val="00A24C15"/>
    <w:rsid w:val="00A26C4C"/>
    <w:rsid w:val="00A27CE5"/>
    <w:rsid w:val="00A322A9"/>
    <w:rsid w:val="00A3630F"/>
    <w:rsid w:val="00A40791"/>
    <w:rsid w:val="00A44558"/>
    <w:rsid w:val="00A47124"/>
    <w:rsid w:val="00A472F1"/>
    <w:rsid w:val="00A51E1B"/>
    <w:rsid w:val="00A53595"/>
    <w:rsid w:val="00A53EE8"/>
    <w:rsid w:val="00A5639B"/>
    <w:rsid w:val="00A57751"/>
    <w:rsid w:val="00A57B48"/>
    <w:rsid w:val="00A62081"/>
    <w:rsid w:val="00A621A2"/>
    <w:rsid w:val="00A67B7E"/>
    <w:rsid w:val="00A70471"/>
    <w:rsid w:val="00A73583"/>
    <w:rsid w:val="00A775A5"/>
    <w:rsid w:val="00A80326"/>
    <w:rsid w:val="00A820BA"/>
    <w:rsid w:val="00A826DF"/>
    <w:rsid w:val="00A82BF1"/>
    <w:rsid w:val="00A83B28"/>
    <w:rsid w:val="00A84AB9"/>
    <w:rsid w:val="00A93E0D"/>
    <w:rsid w:val="00A95B0C"/>
    <w:rsid w:val="00A96327"/>
    <w:rsid w:val="00A9752A"/>
    <w:rsid w:val="00AA02C2"/>
    <w:rsid w:val="00AA0725"/>
    <w:rsid w:val="00AA322E"/>
    <w:rsid w:val="00AA427C"/>
    <w:rsid w:val="00AA7265"/>
    <w:rsid w:val="00AB1C10"/>
    <w:rsid w:val="00AB2932"/>
    <w:rsid w:val="00AB5034"/>
    <w:rsid w:val="00AB7398"/>
    <w:rsid w:val="00AC15C7"/>
    <w:rsid w:val="00AC1EA1"/>
    <w:rsid w:val="00AC2505"/>
    <w:rsid w:val="00AC3265"/>
    <w:rsid w:val="00AC42B3"/>
    <w:rsid w:val="00AC6090"/>
    <w:rsid w:val="00AC7981"/>
    <w:rsid w:val="00AD05FA"/>
    <w:rsid w:val="00AD1214"/>
    <w:rsid w:val="00AD310D"/>
    <w:rsid w:val="00AD4F77"/>
    <w:rsid w:val="00AD5661"/>
    <w:rsid w:val="00AD5D1A"/>
    <w:rsid w:val="00AE12B8"/>
    <w:rsid w:val="00AE15FE"/>
    <w:rsid w:val="00AF38BF"/>
    <w:rsid w:val="00AF4C5F"/>
    <w:rsid w:val="00AF5187"/>
    <w:rsid w:val="00B058F3"/>
    <w:rsid w:val="00B05D63"/>
    <w:rsid w:val="00B15F1B"/>
    <w:rsid w:val="00B16D7F"/>
    <w:rsid w:val="00B20410"/>
    <w:rsid w:val="00B36F27"/>
    <w:rsid w:val="00B37281"/>
    <w:rsid w:val="00B37663"/>
    <w:rsid w:val="00B37AA9"/>
    <w:rsid w:val="00B45909"/>
    <w:rsid w:val="00B45FA7"/>
    <w:rsid w:val="00B46B95"/>
    <w:rsid w:val="00B51B9D"/>
    <w:rsid w:val="00B53223"/>
    <w:rsid w:val="00B53F3B"/>
    <w:rsid w:val="00B54A80"/>
    <w:rsid w:val="00B55256"/>
    <w:rsid w:val="00B56DED"/>
    <w:rsid w:val="00B5715A"/>
    <w:rsid w:val="00B62E13"/>
    <w:rsid w:val="00B63CC4"/>
    <w:rsid w:val="00B672E0"/>
    <w:rsid w:val="00B67C30"/>
    <w:rsid w:val="00B7018A"/>
    <w:rsid w:val="00B70F1F"/>
    <w:rsid w:val="00B7179D"/>
    <w:rsid w:val="00B73664"/>
    <w:rsid w:val="00B743B9"/>
    <w:rsid w:val="00B748AD"/>
    <w:rsid w:val="00B74DD2"/>
    <w:rsid w:val="00B7774E"/>
    <w:rsid w:val="00B82902"/>
    <w:rsid w:val="00B82DFB"/>
    <w:rsid w:val="00B83486"/>
    <w:rsid w:val="00B845FD"/>
    <w:rsid w:val="00B846F1"/>
    <w:rsid w:val="00B85F90"/>
    <w:rsid w:val="00B87304"/>
    <w:rsid w:val="00B912B0"/>
    <w:rsid w:val="00B9599B"/>
    <w:rsid w:val="00B967F5"/>
    <w:rsid w:val="00B96B76"/>
    <w:rsid w:val="00B97A7C"/>
    <w:rsid w:val="00BA317B"/>
    <w:rsid w:val="00BA3B2B"/>
    <w:rsid w:val="00BA7C69"/>
    <w:rsid w:val="00BB3FBB"/>
    <w:rsid w:val="00BB49DB"/>
    <w:rsid w:val="00BB6E0F"/>
    <w:rsid w:val="00BC558E"/>
    <w:rsid w:val="00BC59A8"/>
    <w:rsid w:val="00BC5B0D"/>
    <w:rsid w:val="00BC73AD"/>
    <w:rsid w:val="00BD21EE"/>
    <w:rsid w:val="00BD2271"/>
    <w:rsid w:val="00BD3474"/>
    <w:rsid w:val="00BE350A"/>
    <w:rsid w:val="00BE46A4"/>
    <w:rsid w:val="00BE715E"/>
    <w:rsid w:val="00BF30A4"/>
    <w:rsid w:val="00C00026"/>
    <w:rsid w:val="00C03BD2"/>
    <w:rsid w:val="00C075D2"/>
    <w:rsid w:val="00C10445"/>
    <w:rsid w:val="00C11FA1"/>
    <w:rsid w:val="00C130A0"/>
    <w:rsid w:val="00C17003"/>
    <w:rsid w:val="00C17B27"/>
    <w:rsid w:val="00C23269"/>
    <w:rsid w:val="00C23B0E"/>
    <w:rsid w:val="00C23C41"/>
    <w:rsid w:val="00C23D70"/>
    <w:rsid w:val="00C2697B"/>
    <w:rsid w:val="00C33055"/>
    <w:rsid w:val="00C3335E"/>
    <w:rsid w:val="00C35FA6"/>
    <w:rsid w:val="00C452E8"/>
    <w:rsid w:val="00C47C73"/>
    <w:rsid w:val="00C543D1"/>
    <w:rsid w:val="00C54482"/>
    <w:rsid w:val="00C56163"/>
    <w:rsid w:val="00C57374"/>
    <w:rsid w:val="00C62EE7"/>
    <w:rsid w:val="00C6339A"/>
    <w:rsid w:val="00C728BA"/>
    <w:rsid w:val="00C728CA"/>
    <w:rsid w:val="00C73A3E"/>
    <w:rsid w:val="00C73CAB"/>
    <w:rsid w:val="00C746FD"/>
    <w:rsid w:val="00C76ABC"/>
    <w:rsid w:val="00C82211"/>
    <w:rsid w:val="00C83107"/>
    <w:rsid w:val="00C853EE"/>
    <w:rsid w:val="00C90BFD"/>
    <w:rsid w:val="00C92220"/>
    <w:rsid w:val="00CB546A"/>
    <w:rsid w:val="00CC2BB5"/>
    <w:rsid w:val="00CC3207"/>
    <w:rsid w:val="00CC3641"/>
    <w:rsid w:val="00CD0F15"/>
    <w:rsid w:val="00CD14D6"/>
    <w:rsid w:val="00CD1D51"/>
    <w:rsid w:val="00CD35C6"/>
    <w:rsid w:val="00CD5F49"/>
    <w:rsid w:val="00CE0DB6"/>
    <w:rsid w:val="00CE4623"/>
    <w:rsid w:val="00CE567A"/>
    <w:rsid w:val="00CE604A"/>
    <w:rsid w:val="00CE7F3A"/>
    <w:rsid w:val="00CF0AE5"/>
    <w:rsid w:val="00CF1369"/>
    <w:rsid w:val="00CF3A1E"/>
    <w:rsid w:val="00CF544D"/>
    <w:rsid w:val="00CF78E4"/>
    <w:rsid w:val="00CF79DA"/>
    <w:rsid w:val="00D00772"/>
    <w:rsid w:val="00D01E36"/>
    <w:rsid w:val="00D03AE9"/>
    <w:rsid w:val="00D050C9"/>
    <w:rsid w:val="00D05754"/>
    <w:rsid w:val="00D05FEF"/>
    <w:rsid w:val="00D10033"/>
    <w:rsid w:val="00D10AA9"/>
    <w:rsid w:val="00D13440"/>
    <w:rsid w:val="00D156EB"/>
    <w:rsid w:val="00D15D42"/>
    <w:rsid w:val="00D21FE0"/>
    <w:rsid w:val="00D2316D"/>
    <w:rsid w:val="00D23453"/>
    <w:rsid w:val="00D23E93"/>
    <w:rsid w:val="00D24032"/>
    <w:rsid w:val="00D26FB7"/>
    <w:rsid w:val="00D30EF4"/>
    <w:rsid w:val="00D355DB"/>
    <w:rsid w:val="00D37059"/>
    <w:rsid w:val="00D37D8A"/>
    <w:rsid w:val="00D37E25"/>
    <w:rsid w:val="00D418DD"/>
    <w:rsid w:val="00D42F7D"/>
    <w:rsid w:val="00D46FF8"/>
    <w:rsid w:val="00D52CE2"/>
    <w:rsid w:val="00D5464D"/>
    <w:rsid w:val="00D561A4"/>
    <w:rsid w:val="00D6130B"/>
    <w:rsid w:val="00D62B04"/>
    <w:rsid w:val="00D633CC"/>
    <w:rsid w:val="00D636D7"/>
    <w:rsid w:val="00D645DC"/>
    <w:rsid w:val="00D715FC"/>
    <w:rsid w:val="00D71D1C"/>
    <w:rsid w:val="00D71DE5"/>
    <w:rsid w:val="00D73D6C"/>
    <w:rsid w:val="00D762E5"/>
    <w:rsid w:val="00D77B5E"/>
    <w:rsid w:val="00D80A48"/>
    <w:rsid w:val="00D81715"/>
    <w:rsid w:val="00D83F10"/>
    <w:rsid w:val="00D86423"/>
    <w:rsid w:val="00D87606"/>
    <w:rsid w:val="00D936D1"/>
    <w:rsid w:val="00DA381F"/>
    <w:rsid w:val="00DA3B1E"/>
    <w:rsid w:val="00DA6F86"/>
    <w:rsid w:val="00DB083E"/>
    <w:rsid w:val="00DB09B2"/>
    <w:rsid w:val="00DB455E"/>
    <w:rsid w:val="00DB616E"/>
    <w:rsid w:val="00DB6F8A"/>
    <w:rsid w:val="00DC053D"/>
    <w:rsid w:val="00DC3DC9"/>
    <w:rsid w:val="00DC3E17"/>
    <w:rsid w:val="00DD09CB"/>
    <w:rsid w:val="00DD12B8"/>
    <w:rsid w:val="00DD37FA"/>
    <w:rsid w:val="00DD582F"/>
    <w:rsid w:val="00DD5E28"/>
    <w:rsid w:val="00DE1891"/>
    <w:rsid w:val="00DE20CB"/>
    <w:rsid w:val="00DE2E63"/>
    <w:rsid w:val="00DE3977"/>
    <w:rsid w:val="00DE60F1"/>
    <w:rsid w:val="00DF56DB"/>
    <w:rsid w:val="00DF75D4"/>
    <w:rsid w:val="00DF7F1F"/>
    <w:rsid w:val="00E002BB"/>
    <w:rsid w:val="00E006EA"/>
    <w:rsid w:val="00E03398"/>
    <w:rsid w:val="00E04DE5"/>
    <w:rsid w:val="00E05ABF"/>
    <w:rsid w:val="00E156C3"/>
    <w:rsid w:val="00E158E5"/>
    <w:rsid w:val="00E15B4C"/>
    <w:rsid w:val="00E21921"/>
    <w:rsid w:val="00E24C2E"/>
    <w:rsid w:val="00E26EAB"/>
    <w:rsid w:val="00E313AB"/>
    <w:rsid w:val="00E37B4C"/>
    <w:rsid w:val="00E41DC8"/>
    <w:rsid w:val="00E51EEB"/>
    <w:rsid w:val="00E52CDD"/>
    <w:rsid w:val="00E534F5"/>
    <w:rsid w:val="00E55FA9"/>
    <w:rsid w:val="00E56015"/>
    <w:rsid w:val="00E633FA"/>
    <w:rsid w:val="00E65FC4"/>
    <w:rsid w:val="00E661A7"/>
    <w:rsid w:val="00E66612"/>
    <w:rsid w:val="00E66875"/>
    <w:rsid w:val="00E706DA"/>
    <w:rsid w:val="00E74D52"/>
    <w:rsid w:val="00E75884"/>
    <w:rsid w:val="00E76214"/>
    <w:rsid w:val="00E80DF1"/>
    <w:rsid w:val="00E829CD"/>
    <w:rsid w:val="00E82B98"/>
    <w:rsid w:val="00E862A9"/>
    <w:rsid w:val="00E927F9"/>
    <w:rsid w:val="00E92EF6"/>
    <w:rsid w:val="00E933C1"/>
    <w:rsid w:val="00E939AE"/>
    <w:rsid w:val="00E93BE4"/>
    <w:rsid w:val="00E95AF0"/>
    <w:rsid w:val="00E976C5"/>
    <w:rsid w:val="00EA4B23"/>
    <w:rsid w:val="00EA52FA"/>
    <w:rsid w:val="00EB193C"/>
    <w:rsid w:val="00EB1AEA"/>
    <w:rsid w:val="00EB1BD1"/>
    <w:rsid w:val="00EB2231"/>
    <w:rsid w:val="00EB7AB5"/>
    <w:rsid w:val="00EC0B06"/>
    <w:rsid w:val="00EC145F"/>
    <w:rsid w:val="00EC1B3A"/>
    <w:rsid w:val="00EC1CC0"/>
    <w:rsid w:val="00EC20E8"/>
    <w:rsid w:val="00EC3192"/>
    <w:rsid w:val="00ED5381"/>
    <w:rsid w:val="00ED60B2"/>
    <w:rsid w:val="00ED6909"/>
    <w:rsid w:val="00ED774D"/>
    <w:rsid w:val="00EE5731"/>
    <w:rsid w:val="00EF031A"/>
    <w:rsid w:val="00EF05BD"/>
    <w:rsid w:val="00EF08C6"/>
    <w:rsid w:val="00EF11B6"/>
    <w:rsid w:val="00EF1485"/>
    <w:rsid w:val="00EF2F00"/>
    <w:rsid w:val="00EF434C"/>
    <w:rsid w:val="00EF5B57"/>
    <w:rsid w:val="00EF5FE2"/>
    <w:rsid w:val="00F01EEE"/>
    <w:rsid w:val="00F03E3C"/>
    <w:rsid w:val="00F106A1"/>
    <w:rsid w:val="00F12697"/>
    <w:rsid w:val="00F146F9"/>
    <w:rsid w:val="00F159F1"/>
    <w:rsid w:val="00F15F85"/>
    <w:rsid w:val="00F22EFE"/>
    <w:rsid w:val="00F25EA1"/>
    <w:rsid w:val="00F261BF"/>
    <w:rsid w:val="00F27A24"/>
    <w:rsid w:val="00F32AA9"/>
    <w:rsid w:val="00F33EA0"/>
    <w:rsid w:val="00F36A33"/>
    <w:rsid w:val="00F40347"/>
    <w:rsid w:val="00F410A1"/>
    <w:rsid w:val="00F52E6C"/>
    <w:rsid w:val="00F53977"/>
    <w:rsid w:val="00F5406D"/>
    <w:rsid w:val="00F624C0"/>
    <w:rsid w:val="00F65CE6"/>
    <w:rsid w:val="00F66D51"/>
    <w:rsid w:val="00F74FD0"/>
    <w:rsid w:val="00F80A72"/>
    <w:rsid w:val="00F83830"/>
    <w:rsid w:val="00F853A6"/>
    <w:rsid w:val="00F91A10"/>
    <w:rsid w:val="00F93E76"/>
    <w:rsid w:val="00F9599F"/>
    <w:rsid w:val="00F95A97"/>
    <w:rsid w:val="00F95C11"/>
    <w:rsid w:val="00F97B1E"/>
    <w:rsid w:val="00FA0C53"/>
    <w:rsid w:val="00FA594A"/>
    <w:rsid w:val="00FA6B80"/>
    <w:rsid w:val="00FB08DF"/>
    <w:rsid w:val="00FB26F0"/>
    <w:rsid w:val="00FB3797"/>
    <w:rsid w:val="00FB4D56"/>
    <w:rsid w:val="00FC0B4F"/>
    <w:rsid w:val="00FC1362"/>
    <w:rsid w:val="00FC33EC"/>
    <w:rsid w:val="00FC6260"/>
    <w:rsid w:val="00FC7CD3"/>
    <w:rsid w:val="00FD4E11"/>
    <w:rsid w:val="00FD7A19"/>
    <w:rsid w:val="00FD7A79"/>
    <w:rsid w:val="00FE19DD"/>
    <w:rsid w:val="00FE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2590D2"/>
  <w15:docId w15:val="{52596027-A49A-4E79-AC11-DA1820EA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5332"/>
    <w:rPr>
      <w:sz w:val="24"/>
      <w:lang w:eastAsia="en-US"/>
    </w:rPr>
  </w:style>
  <w:style w:type="paragraph" w:styleId="Antrat1">
    <w:name w:val="heading 1"/>
    <w:basedOn w:val="prastasis"/>
    <w:next w:val="prastasis"/>
    <w:qFormat/>
    <w:rsid w:val="0015533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155332"/>
    <w:pPr>
      <w:tabs>
        <w:tab w:val="center" w:pos="4153"/>
        <w:tab w:val="right" w:pos="8306"/>
      </w:tabs>
    </w:pPr>
  </w:style>
  <w:style w:type="paragraph" w:styleId="Porat">
    <w:name w:val="footer"/>
    <w:basedOn w:val="prastasis"/>
    <w:rsid w:val="00155332"/>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852D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rsid w:val="007521D8"/>
    <w:rPr>
      <w:sz w:val="24"/>
      <w:lang w:val="lt-LT"/>
    </w:rPr>
  </w:style>
  <w:style w:type="paragraph" w:styleId="Sraopastraipa">
    <w:name w:val="List Paragraph"/>
    <w:basedOn w:val="prastasis"/>
    <w:uiPriority w:val="34"/>
    <w:qFormat/>
    <w:rsid w:val="0066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626468268">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869300375">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987052977">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752923136">
      <w:bodyDiv w:val="1"/>
      <w:marLeft w:val="0"/>
      <w:marRight w:val="0"/>
      <w:marTop w:val="0"/>
      <w:marBottom w:val="0"/>
      <w:divBdr>
        <w:top w:val="none" w:sz="0" w:space="0" w:color="auto"/>
        <w:left w:val="none" w:sz="0" w:space="0" w:color="auto"/>
        <w:bottom w:val="none" w:sz="0" w:space="0" w:color="auto"/>
        <w:right w:val="none" w:sz="0" w:space="0" w:color="auto"/>
      </w:divBdr>
    </w:div>
    <w:div w:id="1800103364">
      <w:bodyDiv w:val="1"/>
      <w:marLeft w:val="0"/>
      <w:marRight w:val="0"/>
      <w:marTop w:val="0"/>
      <w:marBottom w:val="0"/>
      <w:divBdr>
        <w:top w:val="none" w:sz="0" w:space="0" w:color="auto"/>
        <w:left w:val="none" w:sz="0" w:space="0" w:color="auto"/>
        <w:bottom w:val="none" w:sz="0" w:space="0" w:color="auto"/>
        <w:right w:val="none" w:sz="0" w:space="0" w:color="auto"/>
      </w:divBdr>
      <w:divsChild>
        <w:div w:id="183444045">
          <w:marLeft w:val="0"/>
          <w:marRight w:val="0"/>
          <w:marTop w:val="0"/>
          <w:marBottom w:val="0"/>
          <w:divBdr>
            <w:top w:val="none" w:sz="0" w:space="0" w:color="auto"/>
            <w:left w:val="none" w:sz="0" w:space="0" w:color="auto"/>
            <w:bottom w:val="none" w:sz="0" w:space="0" w:color="auto"/>
            <w:right w:val="none" w:sz="0" w:space="0" w:color="auto"/>
          </w:divBdr>
        </w:div>
        <w:div w:id="45105706">
          <w:marLeft w:val="0"/>
          <w:marRight w:val="0"/>
          <w:marTop w:val="0"/>
          <w:marBottom w:val="0"/>
          <w:divBdr>
            <w:top w:val="none" w:sz="0" w:space="0" w:color="auto"/>
            <w:left w:val="none" w:sz="0" w:space="0" w:color="auto"/>
            <w:bottom w:val="none" w:sz="0" w:space="0" w:color="auto"/>
            <w:right w:val="none" w:sz="0" w:space="0" w:color="auto"/>
          </w:divBdr>
        </w:div>
      </w:divsChild>
    </w:div>
    <w:div w:id="1884249304">
      <w:bodyDiv w:val="1"/>
      <w:marLeft w:val="0"/>
      <w:marRight w:val="0"/>
      <w:marTop w:val="0"/>
      <w:marBottom w:val="0"/>
      <w:divBdr>
        <w:top w:val="none" w:sz="0" w:space="0" w:color="auto"/>
        <w:left w:val="none" w:sz="0" w:space="0" w:color="auto"/>
        <w:bottom w:val="none" w:sz="0" w:space="0" w:color="auto"/>
        <w:right w:val="none" w:sz="0" w:space="0" w:color="auto"/>
      </w:divBdr>
      <w:divsChild>
        <w:div w:id="154077474">
          <w:marLeft w:val="0"/>
          <w:marRight w:val="0"/>
          <w:marTop w:val="0"/>
          <w:marBottom w:val="0"/>
          <w:divBdr>
            <w:top w:val="none" w:sz="0" w:space="0" w:color="auto"/>
            <w:left w:val="none" w:sz="0" w:space="0" w:color="auto"/>
            <w:bottom w:val="none" w:sz="0" w:space="0" w:color="auto"/>
            <w:right w:val="none" w:sz="0" w:space="0" w:color="auto"/>
          </w:divBdr>
        </w:div>
        <w:div w:id="1586261496">
          <w:marLeft w:val="0"/>
          <w:marRight w:val="0"/>
          <w:marTop w:val="0"/>
          <w:marBottom w:val="0"/>
          <w:divBdr>
            <w:top w:val="none" w:sz="0" w:space="0" w:color="auto"/>
            <w:left w:val="none" w:sz="0" w:space="0" w:color="auto"/>
            <w:bottom w:val="none" w:sz="0" w:space="0" w:color="auto"/>
            <w:right w:val="none" w:sz="0" w:space="0" w:color="auto"/>
          </w:divBdr>
        </w:div>
      </w:divsChild>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7D9F-FD4F-4321-BBFC-B4611E00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6933</Characters>
  <Application>Microsoft Office Word</Application>
  <DocSecurity>0</DocSecurity>
  <Lines>57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2020-06-09T09:39:00Z</cp:lastPrinted>
  <dcterms:created xsi:type="dcterms:W3CDTF">2020-06-11T12:24:00Z</dcterms:created>
  <dcterms:modified xsi:type="dcterms:W3CDTF">2020-06-11T13:09:00Z</dcterms:modified>
</cp:coreProperties>
</file>