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33" w:rsidRDefault="009E401A" w:rsidP="009E401A">
      <w:pPr>
        <w:jc w:val="center"/>
      </w:pPr>
      <w:bookmarkStart w:id="0" w:name="_GoBack"/>
      <w:bookmarkEnd w:id="0"/>
      <w:r>
        <w:rPr>
          <w:noProof/>
          <w:lang w:eastAsia="lt-LT"/>
        </w:rPr>
        <w:drawing>
          <wp:inline distT="0" distB="0" distL="0" distR="0" wp14:anchorId="7D8843C8" wp14:editId="7DEB80AC">
            <wp:extent cx="719455" cy="694690"/>
            <wp:effectExtent l="0" t="0" r="4445" b="0"/>
            <wp:docPr id="282" name="Paveikslėlis 1"/>
            <wp:cNvGraphicFramePr/>
            <a:graphic xmlns:a="http://schemas.openxmlformats.org/drawingml/2006/main">
              <a:graphicData uri="http://schemas.openxmlformats.org/drawingml/2006/picture">
                <pic:pic xmlns:pic="http://schemas.openxmlformats.org/drawingml/2006/picture">
                  <pic:nvPicPr>
                    <pic:cNvPr id="282" name="Paveikslėlis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rsidR="00496533" w:rsidRDefault="00496533">
      <w:pPr>
        <w:pStyle w:val="Header"/>
        <w:jc w:val="center"/>
        <w:rPr>
          <w:b/>
          <w:bCs/>
          <w:caps/>
          <w:sz w:val="26"/>
        </w:rPr>
      </w:pPr>
      <w:bookmarkStart w:id="1" w:name="Institucija"/>
      <w:r>
        <w:rPr>
          <w:b/>
          <w:bCs/>
          <w:caps/>
          <w:sz w:val="26"/>
        </w:rPr>
        <w:t>Pasvalio rajono savivaldybės taryba</w:t>
      </w:r>
      <w:bookmarkEnd w:id="1"/>
    </w:p>
    <w:p w:rsidR="009B1BA2" w:rsidRPr="00AE02CE" w:rsidRDefault="009B1BA2" w:rsidP="009B1BA2">
      <w:pPr>
        <w:pStyle w:val="Heading11"/>
        <w:keepNext/>
        <w:keepLines/>
        <w:shd w:val="clear" w:color="auto" w:fill="auto"/>
        <w:ind w:left="100"/>
        <w:rPr>
          <w:sz w:val="24"/>
          <w:szCs w:val="24"/>
        </w:rPr>
      </w:pPr>
      <w:bookmarkStart w:id="2" w:name="Pavadinimas"/>
      <w:r w:rsidRPr="00AE02CE">
        <w:rPr>
          <w:sz w:val="24"/>
          <w:szCs w:val="24"/>
        </w:rPr>
        <w:t>SPRENDIMAS</w:t>
      </w:r>
    </w:p>
    <w:p w:rsidR="009B1BA2" w:rsidRPr="000433C5" w:rsidRDefault="009B1BA2" w:rsidP="000C6CA1">
      <w:pPr>
        <w:pStyle w:val="Bodytext30"/>
        <w:shd w:val="clear" w:color="auto" w:fill="auto"/>
        <w:ind w:left="100"/>
      </w:pPr>
      <w:r w:rsidRPr="000433C5">
        <w:rPr>
          <w:sz w:val="24"/>
          <w:szCs w:val="24"/>
        </w:rPr>
        <w:t>DĖL</w:t>
      </w:r>
      <w:r w:rsidRPr="000433C5">
        <w:t xml:space="preserve"> </w:t>
      </w:r>
      <w:r w:rsidR="000C6CA1" w:rsidRPr="000433C5">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rsidR="00496533" w:rsidRDefault="00496533" w:rsidP="00836AA3">
      <w:pPr>
        <w:jc w:val="center"/>
      </w:pPr>
    </w:p>
    <w:p w:rsidR="00496533" w:rsidRDefault="00423BE1">
      <w:pPr>
        <w:jc w:val="center"/>
      </w:pPr>
      <w:bookmarkStart w:id="3" w:name="Data"/>
      <w:bookmarkEnd w:id="2"/>
      <w:r>
        <w:t xml:space="preserve">2020 m. </w:t>
      </w:r>
      <w:r w:rsidR="00BB46AE">
        <w:t>gegužės</w:t>
      </w:r>
      <w:r>
        <w:t xml:space="preserve"> </w:t>
      </w:r>
      <w:r w:rsidR="009E401A">
        <w:t>27</w:t>
      </w:r>
      <w:r w:rsidR="00242C46">
        <w:t xml:space="preserve"> </w:t>
      </w:r>
      <w:r w:rsidR="00496533">
        <w:t xml:space="preserve">d. </w:t>
      </w:r>
      <w:bookmarkEnd w:id="3"/>
      <w:r w:rsidR="00496533">
        <w:t xml:space="preserve">Nr. </w:t>
      </w:r>
      <w:bookmarkStart w:id="4" w:name="Nr"/>
      <w:r w:rsidR="00496533">
        <w:t>T1-</w:t>
      </w:r>
      <w:r w:rsidR="009E401A">
        <w:t>111</w:t>
      </w:r>
    </w:p>
    <w:bookmarkEnd w:id="4"/>
    <w:p w:rsidR="00496533" w:rsidRDefault="00496533">
      <w:pPr>
        <w:jc w:val="center"/>
      </w:pPr>
      <w:r>
        <w:t>Pasvalys</w:t>
      </w:r>
    </w:p>
    <w:p w:rsidR="00496533" w:rsidRDefault="00496533">
      <w:pPr>
        <w:pStyle w:val="Header"/>
        <w:tabs>
          <w:tab w:val="clear" w:pos="4153"/>
          <w:tab w:val="clear" w:pos="8306"/>
        </w:tabs>
      </w:pPr>
    </w:p>
    <w:p w:rsidR="00A504E5" w:rsidRDefault="00A504E5" w:rsidP="00A504E5">
      <w:pPr>
        <w:tabs>
          <w:tab w:val="left" w:pos="1080"/>
        </w:tabs>
        <w:overflowPunct w:val="0"/>
        <w:ind w:firstLine="720"/>
        <w:jc w:val="both"/>
        <w:textAlignment w:val="baseline"/>
      </w:pPr>
      <w:r w:rsidRPr="002B0578">
        <w:t>Vadovaudamasi Lietuvos Respubli</w:t>
      </w:r>
      <w:r>
        <w:t>kos vietos savivaldos įstatymo 6 straipsnio 32 punktu, 18</w:t>
      </w:r>
      <w:r w:rsidRPr="002B0578">
        <w:t xml:space="preserve"> strai</w:t>
      </w:r>
      <w:r>
        <w:t>psnio 1 dalimi, Lietuvos Respublikos kelių įstatymo 5 straipsnio 4 dalimi, 16 straipsnio 1 dalimi, Lietuvos Respublikos kelių priežiūros ir plėtros programos finansavimo įstatymo 9 straipsnio 2 dalimi, Kelių priežiūros ir plėtros programos finansavimo lėšų naudojimo tvarkos aprašu, patvirtintu</w:t>
      </w:r>
      <w:r w:rsidR="00242C46">
        <w:t xml:space="preserve"> Lietuvos</w:t>
      </w:r>
      <w:r>
        <w:t xml:space="preserve"> Respublikos Vyriausybės 2005 m. balandžio 21 d. nutarimu Nr. 447 „Dėl Lietuvos Respublikos kelių priežiūros ir plėtros programos finansavimo įstatymo įgyvendinimo“ </w:t>
      </w:r>
      <w:r w:rsidR="00242C46">
        <w:t>(Lietuvos Respublikos Vyriausybės 2019 m. vasario 13 d. nutarimo Nr. 148</w:t>
      </w:r>
      <w:r w:rsidR="00242C46" w:rsidRPr="002C58D9">
        <w:t xml:space="preserve"> </w:t>
      </w:r>
      <w:r w:rsidR="00242C46">
        <w:t xml:space="preserve">redakcija) </w:t>
      </w:r>
      <w:r w:rsidRPr="002C58D9">
        <w:t>(su visais aktualiais pakeitimais)</w:t>
      </w:r>
      <w:r w:rsidR="00E56786">
        <w:t>,</w:t>
      </w:r>
      <w:r w:rsidRPr="002C58D9">
        <w:t xml:space="preserve"> </w:t>
      </w:r>
      <w:r>
        <w:t xml:space="preserve">ir Kelių priežiūros tvarkos aprašu, patvirtintu Lietuvos </w:t>
      </w:r>
      <w:r w:rsidR="00242C46">
        <w:t>R</w:t>
      </w:r>
      <w:r>
        <w:t xml:space="preserve">espublikos Vyriausybės 2004 m. vasario 11 d. nutarimu Nr. 155 „Dėl Kelių priežiūros tvarkos aprašo patvirtinimo“ </w:t>
      </w:r>
      <w:r w:rsidR="00242C46">
        <w:t>(Lietuvos Respublikos Vyriausybės 2017 m. kovo 22 d. nutarimo Nr. 212 redakcija),</w:t>
      </w:r>
      <w:r w:rsidRPr="00C37C96">
        <w:rPr>
          <w:szCs w:val="24"/>
        </w:rPr>
        <w:t xml:space="preserve"> </w:t>
      </w:r>
      <w:r>
        <w:t>Pasvalio</w:t>
      </w:r>
      <w:r w:rsidRPr="002B0578">
        <w:t xml:space="preserve"> rajono savivaldybė</w:t>
      </w:r>
      <w:r>
        <w:t xml:space="preserve">s taryba </w:t>
      </w:r>
      <w:r w:rsidR="00DF734C" w:rsidRPr="00DF734C">
        <w:rPr>
          <w:spacing w:val="20"/>
        </w:rPr>
        <w:t>nusprendžia</w:t>
      </w:r>
    </w:p>
    <w:p w:rsidR="008D3E16" w:rsidRDefault="000C6CA1" w:rsidP="004E4CA1">
      <w:pPr>
        <w:pStyle w:val="Header"/>
        <w:tabs>
          <w:tab w:val="clear" w:pos="4153"/>
        </w:tabs>
        <w:ind w:firstLine="567"/>
        <w:jc w:val="both"/>
        <w:rPr>
          <w:szCs w:val="24"/>
        </w:rPr>
      </w:pPr>
      <w:r>
        <w:tab/>
      </w:r>
      <w:r w:rsidRPr="006B4239">
        <w:t>pakeisti</w:t>
      </w:r>
      <w:r w:rsidRPr="002B0578">
        <w:t xml:space="preserve"> Kelių priežiūros ir plėtros programos lėšų, skirtų </w:t>
      </w:r>
      <w:r>
        <w:t>S</w:t>
      </w:r>
      <w:r w:rsidRPr="002B0578">
        <w:t>avivaldyb</w:t>
      </w:r>
      <w:r>
        <w:t>ės</w:t>
      </w:r>
      <w:r w:rsidRPr="002B0578">
        <w:t xml:space="preserve"> </w:t>
      </w:r>
      <w:r w:rsidRPr="002B0578">
        <w:rPr>
          <w:szCs w:val="24"/>
        </w:rPr>
        <w:t>vietinės reikšmės keliams ir gatvėms tiesti, taisyti (remontuoti), prižiūrėti ir saugaus eismo sąlygoms užtikrinti, naudojimo ir skirstymo tvarkos aprašą</w:t>
      </w:r>
      <w:r>
        <w:rPr>
          <w:szCs w:val="24"/>
        </w:rPr>
        <w:t>, patvirtintą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(Pasvalio rajono savivaldybės tarybos 2016 m. kovo 30 d. sprendimo Nr. T1-46 redakcija) (su visais aktualiais pakeitimais)</w:t>
      </w:r>
      <w:r w:rsidR="00E56786">
        <w:rPr>
          <w:szCs w:val="24"/>
        </w:rPr>
        <w:t>,</w:t>
      </w:r>
      <w:r>
        <w:rPr>
          <w:szCs w:val="24"/>
        </w:rPr>
        <w:t xml:space="preserve"> ir jį išdėstyti nauja redakcija</w:t>
      </w:r>
      <w:r w:rsidRPr="002B0578">
        <w:rPr>
          <w:szCs w:val="24"/>
        </w:rPr>
        <w:t xml:space="preserve"> (pridedama).</w:t>
      </w:r>
    </w:p>
    <w:p w:rsidR="004E4CA1" w:rsidRPr="00F57EC2" w:rsidRDefault="004E4CA1" w:rsidP="004E4CA1">
      <w:pPr>
        <w:pStyle w:val="Header"/>
        <w:tabs>
          <w:tab w:val="clear" w:pos="4153"/>
        </w:tabs>
        <w:ind w:firstLine="567"/>
        <w:jc w:val="both"/>
        <w:rPr>
          <w:b/>
        </w:rPr>
      </w:pPr>
      <w:r w:rsidRPr="005E64A2">
        <w:t>Sprendimas per vieną mėnesį gali būti skundžiamas Regionų apygardos administraciniam teismui, skundą (prašymą) paduodant bet kuriuose šio teismo rūmuose, Lietuvos Respublikos administracinių bylų teisenos įstatymo nustatyta tvarka</w:t>
      </w:r>
      <w:r w:rsidRPr="00F57EC2">
        <w:rPr>
          <w:rStyle w:val="Strong"/>
          <w:color w:val="000000"/>
        </w:rPr>
        <w:t>.</w:t>
      </w:r>
    </w:p>
    <w:p w:rsidR="00A504E5" w:rsidRDefault="00A504E5" w:rsidP="00A504E5">
      <w:pPr>
        <w:pStyle w:val="Header"/>
        <w:tabs>
          <w:tab w:val="clear" w:pos="4153"/>
          <w:tab w:val="clear" w:pos="8306"/>
        </w:tabs>
        <w:ind w:firstLine="720"/>
      </w:pPr>
    </w:p>
    <w:p w:rsidR="00A504E5" w:rsidRDefault="00A504E5" w:rsidP="00A504E5">
      <w:pPr>
        <w:pStyle w:val="Header"/>
        <w:tabs>
          <w:tab w:val="clear" w:pos="4153"/>
          <w:tab w:val="clear" w:pos="8306"/>
        </w:tabs>
        <w:ind w:firstLine="720"/>
      </w:pPr>
    </w:p>
    <w:p w:rsidR="00A504E5" w:rsidRDefault="00A504E5" w:rsidP="00A504E5">
      <w:pPr>
        <w:pStyle w:val="BodyText0"/>
        <w:spacing w:line="360" w:lineRule="auto"/>
      </w:pPr>
      <w:r>
        <w:t>Savivaldybės meras</w:t>
      </w:r>
      <w:r>
        <w:tab/>
      </w:r>
      <w:r>
        <w:tab/>
      </w:r>
      <w:r>
        <w:tab/>
      </w:r>
      <w:r>
        <w:tab/>
      </w:r>
      <w:r>
        <w:tab/>
      </w:r>
      <w:r>
        <w:tab/>
      </w:r>
      <w:r>
        <w:tab/>
      </w:r>
      <w:r>
        <w:tab/>
      </w:r>
      <w:r w:rsidR="009E401A">
        <w:t xml:space="preserve">  </w:t>
      </w:r>
      <w:r>
        <w:t xml:space="preserve"> </w:t>
      </w:r>
      <w:r w:rsidR="009E401A">
        <w:t>Gintautas Gegužinskas</w:t>
      </w:r>
    </w:p>
    <w:p w:rsidR="00496533" w:rsidRPr="00A504E5" w:rsidRDefault="00A504E5" w:rsidP="00A504E5">
      <w:pPr>
        <w:pStyle w:val="Header"/>
        <w:rPr>
          <w:szCs w:val="24"/>
        </w:rPr>
        <w:sectPr w:rsidR="00496533" w:rsidRPr="00A504E5">
          <w:pgSz w:w="11906" w:h="16838" w:code="9"/>
          <w:pgMar w:top="1134" w:right="567" w:bottom="1134" w:left="1701" w:header="964" w:footer="567" w:gutter="0"/>
          <w:cols w:space="1296"/>
          <w:titlePg/>
        </w:sectPr>
      </w:pPr>
      <w:r>
        <w:rPr>
          <w:szCs w:val="24"/>
        </w:rPr>
        <w:br w:type="page"/>
      </w:r>
    </w:p>
    <w:p w:rsidR="003D4A43" w:rsidRPr="00E411CA" w:rsidRDefault="003D4A43" w:rsidP="007D6526">
      <w:pPr>
        <w:pStyle w:val="Header"/>
        <w:tabs>
          <w:tab w:val="clear" w:pos="4153"/>
          <w:tab w:val="clear" w:pos="8306"/>
        </w:tabs>
        <w:ind w:left="4820"/>
        <w:jc w:val="both"/>
        <w:rPr>
          <w:szCs w:val="24"/>
        </w:rPr>
      </w:pPr>
      <w:r w:rsidRPr="00E411CA">
        <w:rPr>
          <w:szCs w:val="24"/>
          <w:lang w:eastAsia="lt-LT"/>
        </w:rPr>
        <w:lastRenderedPageBreak/>
        <w:t>PATVIRTINTA</w:t>
      </w:r>
    </w:p>
    <w:p w:rsidR="003D4A43" w:rsidRPr="00F64A16" w:rsidRDefault="003D4A43" w:rsidP="007D6526">
      <w:pPr>
        <w:pStyle w:val="Header"/>
        <w:tabs>
          <w:tab w:val="clear" w:pos="4153"/>
          <w:tab w:val="clear" w:pos="8306"/>
        </w:tabs>
        <w:ind w:left="4820"/>
        <w:jc w:val="both"/>
        <w:rPr>
          <w:szCs w:val="24"/>
        </w:rPr>
      </w:pPr>
      <w:r w:rsidRPr="00F64A16">
        <w:rPr>
          <w:szCs w:val="24"/>
          <w:lang w:eastAsia="lt-LT"/>
        </w:rPr>
        <w:t>Pasvalio rajono savivaldybės tarybos</w:t>
      </w:r>
    </w:p>
    <w:p w:rsidR="003D4A43" w:rsidRPr="00F64A16" w:rsidRDefault="00271BDC" w:rsidP="007D6526">
      <w:pPr>
        <w:pStyle w:val="Header"/>
        <w:tabs>
          <w:tab w:val="clear" w:pos="4153"/>
          <w:tab w:val="clear" w:pos="8306"/>
          <w:tab w:val="left" w:pos="4320"/>
        </w:tabs>
        <w:ind w:left="4820"/>
        <w:jc w:val="both"/>
        <w:rPr>
          <w:szCs w:val="24"/>
          <w:lang w:eastAsia="lt-LT"/>
        </w:rPr>
      </w:pPr>
      <w:r w:rsidRPr="00F64A16">
        <w:rPr>
          <w:szCs w:val="24"/>
          <w:lang w:eastAsia="lt-LT"/>
        </w:rPr>
        <w:t>201</w:t>
      </w:r>
      <w:r w:rsidR="00F64A16" w:rsidRPr="00F64A16">
        <w:rPr>
          <w:szCs w:val="24"/>
          <w:lang w:eastAsia="lt-LT"/>
        </w:rPr>
        <w:t>5</w:t>
      </w:r>
      <w:r w:rsidR="003D4A43" w:rsidRPr="00F64A16">
        <w:rPr>
          <w:szCs w:val="24"/>
          <w:lang w:eastAsia="lt-LT"/>
        </w:rPr>
        <w:t xml:space="preserve"> m</w:t>
      </w:r>
      <w:r w:rsidRPr="00F64A16">
        <w:rPr>
          <w:szCs w:val="24"/>
          <w:lang w:eastAsia="lt-LT"/>
        </w:rPr>
        <w:t xml:space="preserve">. </w:t>
      </w:r>
      <w:r w:rsidR="00F64A16" w:rsidRPr="00F64A16">
        <w:rPr>
          <w:szCs w:val="24"/>
          <w:lang w:eastAsia="lt-LT"/>
        </w:rPr>
        <w:t>vasario</w:t>
      </w:r>
      <w:r w:rsidRPr="00F64A16">
        <w:rPr>
          <w:szCs w:val="24"/>
          <w:lang w:eastAsia="lt-LT"/>
        </w:rPr>
        <w:t xml:space="preserve"> </w:t>
      </w:r>
      <w:r w:rsidR="00F64A16" w:rsidRPr="00F64A16">
        <w:rPr>
          <w:szCs w:val="24"/>
          <w:lang w:eastAsia="lt-LT"/>
        </w:rPr>
        <w:t>19</w:t>
      </w:r>
      <w:r w:rsidR="000E529B" w:rsidRPr="00F64A16">
        <w:rPr>
          <w:szCs w:val="24"/>
          <w:lang w:eastAsia="lt-LT"/>
        </w:rPr>
        <w:t xml:space="preserve"> </w:t>
      </w:r>
      <w:r w:rsidR="003D4A43" w:rsidRPr="00F64A16">
        <w:rPr>
          <w:szCs w:val="24"/>
          <w:lang w:eastAsia="lt-LT"/>
        </w:rPr>
        <w:t>d. sprendimu Nr.</w:t>
      </w:r>
      <w:r w:rsidR="000E529B" w:rsidRPr="00F64A16">
        <w:rPr>
          <w:szCs w:val="24"/>
          <w:lang w:eastAsia="lt-LT"/>
        </w:rPr>
        <w:t xml:space="preserve"> T1-</w:t>
      </w:r>
      <w:r w:rsidR="00F64A16" w:rsidRPr="00F64A16">
        <w:rPr>
          <w:szCs w:val="24"/>
          <w:lang w:eastAsia="lt-LT"/>
        </w:rPr>
        <w:t>21</w:t>
      </w:r>
    </w:p>
    <w:p w:rsidR="00271BDC" w:rsidRDefault="00271BDC" w:rsidP="007D6526">
      <w:pPr>
        <w:pStyle w:val="Header"/>
        <w:tabs>
          <w:tab w:val="clear" w:pos="4153"/>
          <w:tab w:val="clear" w:pos="8306"/>
          <w:tab w:val="left" w:pos="4320"/>
        </w:tabs>
        <w:ind w:left="4820"/>
        <w:jc w:val="both"/>
        <w:rPr>
          <w:szCs w:val="24"/>
          <w:lang w:eastAsia="lt-LT"/>
        </w:rPr>
      </w:pPr>
      <w:r>
        <w:rPr>
          <w:szCs w:val="24"/>
          <w:lang w:eastAsia="lt-LT"/>
        </w:rPr>
        <w:t>(Pasvalio rajono savivaldybės tarybos</w:t>
      </w:r>
    </w:p>
    <w:p w:rsidR="009E401A" w:rsidRDefault="00271BDC" w:rsidP="007D6526">
      <w:pPr>
        <w:pStyle w:val="Header"/>
        <w:tabs>
          <w:tab w:val="clear" w:pos="4153"/>
          <w:tab w:val="clear" w:pos="8306"/>
          <w:tab w:val="left" w:pos="4320"/>
        </w:tabs>
        <w:ind w:left="4820"/>
        <w:jc w:val="both"/>
        <w:rPr>
          <w:szCs w:val="24"/>
          <w:lang w:eastAsia="lt-LT"/>
        </w:rPr>
      </w:pPr>
      <w:r>
        <w:rPr>
          <w:szCs w:val="24"/>
          <w:lang w:eastAsia="lt-LT"/>
        </w:rPr>
        <w:t xml:space="preserve">2020 m. </w:t>
      </w:r>
      <w:r w:rsidR="00A14089">
        <w:rPr>
          <w:szCs w:val="24"/>
          <w:lang w:eastAsia="lt-LT"/>
        </w:rPr>
        <w:t>gegužės</w:t>
      </w:r>
      <w:r>
        <w:rPr>
          <w:szCs w:val="24"/>
          <w:lang w:eastAsia="lt-LT"/>
        </w:rPr>
        <w:t xml:space="preserve"> </w:t>
      </w:r>
      <w:r w:rsidR="009E401A">
        <w:rPr>
          <w:szCs w:val="24"/>
          <w:lang w:eastAsia="lt-LT"/>
        </w:rPr>
        <w:t>27</w:t>
      </w:r>
      <w:r w:rsidR="006D3392">
        <w:rPr>
          <w:szCs w:val="24"/>
          <w:lang w:eastAsia="lt-LT"/>
        </w:rPr>
        <w:t xml:space="preserve"> d. sprendimo </w:t>
      </w:r>
    </w:p>
    <w:p w:rsidR="00271BDC" w:rsidRDefault="006D3392" w:rsidP="007D6526">
      <w:pPr>
        <w:pStyle w:val="Header"/>
        <w:tabs>
          <w:tab w:val="clear" w:pos="4153"/>
          <w:tab w:val="clear" w:pos="8306"/>
          <w:tab w:val="left" w:pos="4320"/>
        </w:tabs>
        <w:ind w:left="4820"/>
        <w:jc w:val="both"/>
        <w:rPr>
          <w:szCs w:val="24"/>
          <w:lang w:eastAsia="lt-LT"/>
        </w:rPr>
      </w:pPr>
      <w:r>
        <w:rPr>
          <w:szCs w:val="24"/>
          <w:lang w:eastAsia="lt-LT"/>
        </w:rPr>
        <w:t>Nr. T1-</w:t>
      </w:r>
      <w:r w:rsidR="009E401A">
        <w:rPr>
          <w:szCs w:val="24"/>
          <w:lang w:eastAsia="lt-LT"/>
        </w:rPr>
        <w:t xml:space="preserve">111 </w:t>
      </w:r>
      <w:r>
        <w:rPr>
          <w:szCs w:val="24"/>
          <w:lang w:eastAsia="lt-LT"/>
        </w:rPr>
        <w:t xml:space="preserve">redakcija)  </w:t>
      </w:r>
    </w:p>
    <w:p w:rsidR="003D4A43" w:rsidRPr="006D6E6A" w:rsidRDefault="003D4A43" w:rsidP="003D4A43">
      <w:pPr>
        <w:widowControl w:val="0"/>
        <w:tabs>
          <w:tab w:val="left" w:pos="1293"/>
        </w:tabs>
        <w:overflowPunct w:val="0"/>
        <w:textAlignment w:val="baseline"/>
      </w:pPr>
    </w:p>
    <w:p w:rsidR="003D4A43" w:rsidRPr="006D6E6A" w:rsidRDefault="003D4A43" w:rsidP="003D4A43">
      <w:pPr>
        <w:widowControl w:val="0"/>
        <w:tabs>
          <w:tab w:val="left" w:pos="1293"/>
        </w:tabs>
        <w:overflowPunct w:val="0"/>
        <w:jc w:val="center"/>
        <w:textAlignment w:val="baseline"/>
        <w:rPr>
          <w:b/>
          <w:bCs/>
          <w:szCs w:val="24"/>
        </w:rPr>
      </w:pPr>
      <w:r w:rsidRPr="006D6E6A">
        <w:rPr>
          <w:b/>
          <w:bCs/>
          <w:szCs w:val="24"/>
        </w:rPr>
        <w:t>KELIŲ PRIEŽIŪROS IR PLĖTROS PROGRAMOS LĖŠŲ, SKIRTŲ SAVIVALDYB</w:t>
      </w:r>
      <w:r>
        <w:rPr>
          <w:b/>
          <w:bCs/>
          <w:szCs w:val="24"/>
        </w:rPr>
        <w:t>ĖS</w:t>
      </w:r>
      <w:r w:rsidRPr="006D6E6A">
        <w:rPr>
          <w:b/>
          <w:bCs/>
          <w:szCs w:val="24"/>
        </w:rPr>
        <w:t xml:space="preserve"> VIETINĖS REIKŠMĖS KELIAMS IR GATVĖMS TIESTI, </w:t>
      </w:r>
      <w:r w:rsidR="008C5FAB" w:rsidRPr="00F64A16">
        <w:rPr>
          <w:b/>
          <w:bCs/>
          <w:szCs w:val="24"/>
        </w:rPr>
        <w:t xml:space="preserve">REKONSTRUOTI, </w:t>
      </w:r>
      <w:r w:rsidRPr="006D6E6A">
        <w:rPr>
          <w:b/>
          <w:bCs/>
          <w:szCs w:val="24"/>
        </w:rPr>
        <w:t>TAISYTI (REMONTUOTI), PRIŽIŪRĖTI IR SAUGAUS EISMO SĄLYGOMS UŽTIKRINTI, NAUDOJIMO IR SKIRSTYMO TVARKOS APRAŠAS</w:t>
      </w:r>
    </w:p>
    <w:p w:rsidR="003D4A43" w:rsidRPr="006D6E6A" w:rsidRDefault="003D4A43" w:rsidP="003D4A43">
      <w:pPr>
        <w:widowControl w:val="0"/>
        <w:tabs>
          <w:tab w:val="left" w:pos="1293"/>
        </w:tabs>
        <w:overflowPunct w:val="0"/>
        <w:jc w:val="center"/>
        <w:textAlignment w:val="baseline"/>
        <w:rPr>
          <w:b/>
          <w:bCs/>
          <w:szCs w:val="24"/>
        </w:rPr>
      </w:pPr>
    </w:p>
    <w:p w:rsidR="002047D9" w:rsidRPr="0090048F" w:rsidRDefault="003D4A43" w:rsidP="003D4A43">
      <w:pPr>
        <w:widowControl w:val="0"/>
        <w:tabs>
          <w:tab w:val="left" w:pos="1293"/>
        </w:tabs>
        <w:overflowPunct w:val="0"/>
        <w:jc w:val="center"/>
        <w:textAlignment w:val="baseline"/>
        <w:rPr>
          <w:b/>
          <w:bCs/>
          <w:szCs w:val="24"/>
        </w:rPr>
      </w:pPr>
      <w:r w:rsidRPr="0090048F">
        <w:rPr>
          <w:b/>
          <w:bCs/>
          <w:szCs w:val="24"/>
        </w:rPr>
        <w:t>I</w:t>
      </w:r>
      <w:r w:rsidR="002047D9" w:rsidRPr="0090048F">
        <w:rPr>
          <w:b/>
          <w:bCs/>
          <w:szCs w:val="24"/>
        </w:rPr>
        <w:t xml:space="preserve"> SKYRIUS</w:t>
      </w:r>
    </w:p>
    <w:p w:rsidR="003D4A43" w:rsidRPr="0090048F" w:rsidRDefault="003D4A43" w:rsidP="003D4A43">
      <w:pPr>
        <w:widowControl w:val="0"/>
        <w:tabs>
          <w:tab w:val="left" w:pos="1293"/>
        </w:tabs>
        <w:overflowPunct w:val="0"/>
        <w:jc w:val="center"/>
        <w:textAlignment w:val="baseline"/>
        <w:rPr>
          <w:b/>
          <w:bCs/>
          <w:szCs w:val="24"/>
        </w:rPr>
      </w:pPr>
      <w:r w:rsidRPr="0090048F">
        <w:rPr>
          <w:b/>
          <w:bCs/>
          <w:szCs w:val="24"/>
        </w:rPr>
        <w:t>BENDROSIOS NUOSTATOS</w:t>
      </w:r>
    </w:p>
    <w:p w:rsidR="003D4A43" w:rsidRPr="0090048F" w:rsidRDefault="003D4A43" w:rsidP="009D4D2D">
      <w:pPr>
        <w:widowControl w:val="0"/>
        <w:tabs>
          <w:tab w:val="left" w:pos="1293"/>
        </w:tabs>
        <w:overflowPunct w:val="0"/>
        <w:ind w:firstLine="720"/>
        <w:jc w:val="center"/>
        <w:textAlignment w:val="baseline"/>
        <w:rPr>
          <w:szCs w:val="24"/>
        </w:rPr>
      </w:pPr>
    </w:p>
    <w:p w:rsidR="003D4A43" w:rsidRPr="0090048F" w:rsidRDefault="003D4A43" w:rsidP="00AE02CE">
      <w:pPr>
        <w:tabs>
          <w:tab w:val="left" w:pos="709"/>
          <w:tab w:val="left" w:pos="1680"/>
        </w:tabs>
        <w:ind w:firstLine="720"/>
        <w:jc w:val="both"/>
        <w:rPr>
          <w:szCs w:val="24"/>
        </w:rPr>
      </w:pPr>
      <w:r w:rsidRPr="0090048F">
        <w:rPr>
          <w:szCs w:val="24"/>
        </w:rPr>
        <w:t>1. Kelių priežiūros ir plėtros programos (toliau – Programa) lėšų, skirtų</w:t>
      </w:r>
      <w:r w:rsidR="006D3392" w:rsidRPr="0090048F">
        <w:rPr>
          <w:szCs w:val="24"/>
        </w:rPr>
        <w:t xml:space="preserve"> </w:t>
      </w:r>
      <w:r w:rsidR="00F64A16" w:rsidRPr="0090048F">
        <w:rPr>
          <w:szCs w:val="24"/>
        </w:rPr>
        <w:t>S</w:t>
      </w:r>
      <w:r w:rsidRPr="0090048F">
        <w:rPr>
          <w:szCs w:val="24"/>
        </w:rPr>
        <w:t>avivaldybės vie</w:t>
      </w:r>
      <w:r w:rsidR="006D3392" w:rsidRPr="0090048F">
        <w:rPr>
          <w:szCs w:val="24"/>
        </w:rPr>
        <w:t>tinės reikšmės keliams ir gatvėms</w:t>
      </w:r>
      <w:r w:rsidRPr="0090048F">
        <w:rPr>
          <w:szCs w:val="24"/>
        </w:rPr>
        <w:t xml:space="preserve"> tiesti,</w:t>
      </w:r>
      <w:r w:rsidR="008C5FAB" w:rsidRPr="0090048F">
        <w:rPr>
          <w:szCs w:val="24"/>
        </w:rPr>
        <w:t xml:space="preserve"> rekonstruoti, t</w:t>
      </w:r>
      <w:r w:rsidRPr="0090048F">
        <w:rPr>
          <w:szCs w:val="24"/>
        </w:rPr>
        <w:t xml:space="preserve">aisyti (remontuoti), prižiūrėti ir saugaus eismo sąlygoms užtikrinti, naudojimo ir skirstymo tvarkos aprašas (toliau – Aprašas) nustato </w:t>
      </w:r>
      <w:r w:rsidR="00264ACE" w:rsidRPr="0090048F">
        <w:rPr>
          <w:szCs w:val="24"/>
        </w:rPr>
        <w:t xml:space="preserve">Kelių priežiūros ir plėtros programos </w:t>
      </w:r>
      <w:r w:rsidR="00264ACE">
        <w:rPr>
          <w:szCs w:val="24"/>
        </w:rPr>
        <w:t xml:space="preserve">(toliau </w:t>
      </w:r>
      <w:r w:rsidR="00264ACE" w:rsidRPr="0090048F">
        <w:rPr>
          <w:szCs w:val="24"/>
        </w:rPr>
        <w:t xml:space="preserve">– </w:t>
      </w:r>
      <w:r w:rsidRPr="0090048F">
        <w:rPr>
          <w:szCs w:val="24"/>
        </w:rPr>
        <w:t>Program</w:t>
      </w:r>
      <w:r w:rsidR="00264ACE">
        <w:rPr>
          <w:szCs w:val="24"/>
        </w:rPr>
        <w:t>a)</w:t>
      </w:r>
      <w:r w:rsidRPr="0090048F">
        <w:rPr>
          <w:szCs w:val="24"/>
        </w:rPr>
        <w:t xml:space="preserve"> lėšų, skirtų Pasvalio rajono savivaldybės (toliau – Savivaldybė) vie</w:t>
      </w:r>
      <w:r w:rsidR="00A02947" w:rsidRPr="0090048F">
        <w:rPr>
          <w:szCs w:val="24"/>
        </w:rPr>
        <w:t>tinės reikšmės keliams ir gatvėms</w:t>
      </w:r>
      <w:r w:rsidRPr="0090048F">
        <w:rPr>
          <w:szCs w:val="24"/>
        </w:rPr>
        <w:t xml:space="preserve"> tiesti,</w:t>
      </w:r>
      <w:r w:rsidR="008C5FAB" w:rsidRPr="0090048F">
        <w:rPr>
          <w:szCs w:val="24"/>
        </w:rPr>
        <w:t xml:space="preserve"> rekonstruoti,</w:t>
      </w:r>
      <w:r w:rsidRPr="0090048F">
        <w:rPr>
          <w:szCs w:val="24"/>
        </w:rPr>
        <w:t xml:space="preserve"> taisyti (remontuoti), prižiūrėti ir saugaus eismo sąlygoms užtikrinti, </w:t>
      </w:r>
      <w:r w:rsidR="002047D9" w:rsidRPr="0090048F">
        <w:rPr>
          <w:szCs w:val="24"/>
        </w:rPr>
        <w:t>naudojimo</w:t>
      </w:r>
      <w:r w:rsidRPr="0090048F">
        <w:rPr>
          <w:szCs w:val="24"/>
        </w:rPr>
        <w:t xml:space="preserve">, </w:t>
      </w:r>
      <w:r w:rsidR="002047D9" w:rsidRPr="0090048F">
        <w:rPr>
          <w:szCs w:val="24"/>
        </w:rPr>
        <w:t xml:space="preserve">paskirstymo </w:t>
      </w:r>
      <w:r w:rsidRPr="0090048F">
        <w:rPr>
          <w:szCs w:val="24"/>
        </w:rPr>
        <w:t>ir atsiskaitym</w:t>
      </w:r>
      <w:r w:rsidR="002047D9" w:rsidRPr="0090048F">
        <w:rPr>
          <w:szCs w:val="24"/>
        </w:rPr>
        <w:t>o</w:t>
      </w:r>
      <w:r w:rsidRPr="0090048F">
        <w:rPr>
          <w:szCs w:val="24"/>
        </w:rPr>
        <w:t xml:space="preserve"> </w:t>
      </w:r>
      <w:r w:rsidR="002047D9" w:rsidRPr="0090048F">
        <w:rPr>
          <w:szCs w:val="24"/>
        </w:rPr>
        <w:t>tvarką</w:t>
      </w:r>
      <w:r w:rsidRPr="0090048F">
        <w:rPr>
          <w:szCs w:val="24"/>
        </w:rPr>
        <w:t>.</w:t>
      </w:r>
    </w:p>
    <w:p w:rsidR="007D6526" w:rsidRPr="0090048F" w:rsidRDefault="00E61157" w:rsidP="00AE02CE">
      <w:pPr>
        <w:pStyle w:val="Bodytext21"/>
        <w:shd w:val="clear" w:color="auto" w:fill="auto"/>
        <w:tabs>
          <w:tab w:val="left" w:pos="709"/>
        </w:tabs>
        <w:spacing w:before="0" w:after="0" w:line="240" w:lineRule="auto"/>
        <w:ind w:firstLine="720"/>
        <w:jc w:val="both"/>
        <w:rPr>
          <w:sz w:val="24"/>
          <w:szCs w:val="24"/>
        </w:rPr>
      </w:pPr>
      <w:r w:rsidRPr="0090048F">
        <w:rPr>
          <w:sz w:val="24"/>
          <w:szCs w:val="24"/>
        </w:rPr>
        <w:t>2</w:t>
      </w:r>
      <w:r w:rsidR="007D6526" w:rsidRPr="0090048F">
        <w:rPr>
          <w:sz w:val="24"/>
          <w:szCs w:val="24"/>
        </w:rPr>
        <w:t>. Apraš</w:t>
      </w:r>
      <w:r w:rsidR="00264ACE">
        <w:rPr>
          <w:sz w:val="24"/>
          <w:szCs w:val="24"/>
        </w:rPr>
        <w:t>e</w:t>
      </w:r>
      <w:r w:rsidR="007D6526" w:rsidRPr="0090048F">
        <w:rPr>
          <w:sz w:val="24"/>
          <w:szCs w:val="24"/>
        </w:rPr>
        <w:t xml:space="preserve"> </w:t>
      </w:r>
      <w:r w:rsidR="00673FDB" w:rsidRPr="0090048F">
        <w:rPr>
          <w:sz w:val="24"/>
          <w:szCs w:val="24"/>
        </w:rPr>
        <w:t>taip pat nustat</w:t>
      </w:r>
      <w:r w:rsidR="00264ACE">
        <w:rPr>
          <w:sz w:val="24"/>
          <w:szCs w:val="24"/>
        </w:rPr>
        <w:t>ytos</w:t>
      </w:r>
      <w:r w:rsidR="007D6526" w:rsidRPr="0090048F">
        <w:rPr>
          <w:sz w:val="24"/>
          <w:szCs w:val="24"/>
        </w:rPr>
        <w:t xml:space="preserve"> sąlyg</w:t>
      </w:r>
      <w:r w:rsidR="00264ACE">
        <w:rPr>
          <w:sz w:val="24"/>
          <w:szCs w:val="24"/>
        </w:rPr>
        <w:t>o</w:t>
      </w:r>
      <w:r w:rsidR="007D6526" w:rsidRPr="0090048F">
        <w:rPr>
          <w:sz w:val="24"/>
          <w:szCs w:val="24"/>
        </w:rPr>
        <w:t xml:space="preserve">s fiziniams bei juridiniams asmenims (toliau </w:t>
      </w:r>
      <w:r w:rsidR="00264ACE" w:rsidRPr="0090048F">
        <w:rPr>
          <w:sz w:val="24"/>
          <w:szCs w:val="24"/>
        </w:rPr>
        <w:t xml:space="preserve">– </w:t>
      </w:r>
      <w:r w:rsidR="007D6526" w:rsidRPr="0090048F">
        <w:rPr>
          <w:sz w:val="24"/>
          <w:szCs w:val="24"/>
        </w:rPr>
        <w:t>Pareiškėjai)</w:t>
      </w:r>
      <w:r w:rsidR="00264ACE">
        <w:rPr>
          <w:sz w:val="24"/>
          <w:szCs w:val="24"/>
        </w:rPr>
        <w:t xml:space="preserve"> dėl</w:t>
      </w:r>
      <w:r w:rsidR="007D6526" w:rsidRPr="0090048F">
        <w:rPr>
          <w:sz w:val="24"/>
          <w:szCs w:val="24"/>
        </w:rPr>
        <w:t xml:space="preserve"> dalyva</w:t>
      </w:r>
      <w:r w:rsidR="00264ACE">
        <w:rPr>
          <w:sz w:val="24"/>
          <w:szCs w:val="24"/>
        </w:rPr>
        <w:t>vimo</w:t>
      </w:r>
      <w:r w:rsidR="007D6526" w:rsidRPr="0090048F">
        <w:rPr>
          <w:sz w:val="24"/>
          <w:szCs w:val="24"/>
        </w:rPr>
        <w:t xml:space="preserve"> vykdant Savivaldybės</w:t>
      </w:r>
      <w:r w:rsidR="007D6526" w:rsidRPr="00AE02CE">
        <w:rPr>
          <w:sz w:val="24"/>
          <w:szCs w:val="24"/>
        </w:rPr>
        <w:t xml:space="preserve"> </w:t>
      </w:r>
      <w:r w:rsidR="007D6526" w:rsidRPr="0090048F">
        <w:rPr>
          <w:sz w:val="24"/>
          <w:szCs w:val="24"/>
        </w:rPr>
        <w:t>vietinės reikšmės kelių (gatvių) tiesimo, rekonstravimo ir kapitalinio remonto darbus.</w:t>
      </w:r>
    </w:p>
    <w:p w:rsidR="003D4A43" w:rsidRPr="0090048F" w:rsidRDefault="00E61157" w:rsidP="00AE02CE">
      <w:pPr>
        <w:tabs>
          <w:tab w:val="left" w:pos="709"/>
          <w:tab w:val="left" w:pos="1680"/>
        </w:tabs>
        <w:ind w:firstLine="720"/>
        <w:jc w:val="both"/>
        <w:rPr>
          <w:szCs w:val="24"/>
        </w:rPr>
      </w:pPr>
      <w:r w:rsidRPr="0090048F">
        <w:rPr>
          <w:szCs w:val="24"/>
        </w:rPr>
        <w:t>3</w:t>
      </w:r>
      <w:r w:rsidR="003D4A43" w:rsidRPr="0090048F">
        <w:rPr>
          <w:szCs w:val="24"/>
        </w:rPr>
        <w:t>. Aprašas parengtas vadovaujantis Lietuvos Respublikos kelių įs</w:t>
      </w:r>
      <w:r w:rsidR="00657F7F" w:rsidRPr="0090048F">
        <w:rPr>
          <w:szCs w:val="24"/>
        </w:rPr>
        <w:t>tatymu,</w:t>
      </w:r>
      <w:r w:rsidR="008C5FAB" w:rsidRPr="0090048F">
        <w:rPr>
          <w:szCs w:val="24"/>
        </w:rPr>
        <w:t xml:space="preserve"> </w:t>
      </w:r>
      <w:r w:rsidR="003D4A43" w:rsidRPr="0090048F">
        <w:rPr>
          <w:szCs w:val="24"/>
        </w:rPr>
        <w:t>Lietuvos Respublikos kelių priežiūros ir plėtros programos finansavimo į</w:t>
      </w:r>
      <w:r w:rsidR="00657F7F" w:rsidRPr="0090048F">
        <w:rPr>
          <w:szCs w:val="24"/>
        </w:rPr>
        <w:t>statymu</w:t>
      </w:r>
      <w:r w:rsidR="00D80759">
        <w:rPr>
          <w:szCs w:val="24"/>
        </w:rPr>
        <w:t xml:space="preserve"> (toliau – Įstatymas)</w:t>
      </w:r>
      <w:r w:rsidR="00657F7F" w:rsidRPr="0090048F">
        <w:rPr>
          <w:szCs w:val="24"/>
        </w:rPr>
        <w:t>, Lietuvos Respublikos vietos savivaldos įstatymu,</w:t>
      </w:r>
      <w:r w:rsidR="00A02947" w:rsidRPr="0090048F">
        <w:rPr>
          <w:szCs w:val="24"/>
        </w:rPr>
        <w:t xml:space="preserve"> Kelių priežiūros ir plėtros programos finansavimo lėšų naudojimo tvarkos aprašu, patvirtintu Lietuvos Respublikos Vyriausybės</w:t>
      </w:r>
      <w:r w:rsidR="0083522D" w:rsidRPr="0090048F">
        <w:rPr>
          <w:szCs w:val="24"/>
        </w:rPr>
        <w:t xml:space="preserve"> 2005 m. balandžio 21 d. nutarimu Nr. 447 </w:t>
      </w:r>
      <w:r w:rsidR="002047D9" w:rsidRPr="0090048F">
        <w:rPr>
          <w:szCs w:val="24"/>
        </w:rPr>
        <w:t>„</w:t>
      </w:r>
      <w:r w:rsidR="0083522D" w:rsidRPr="0090048F">
        <w:rPr>
          <w:szCs w:val="24"/>
        </w:rPr>
        <w:t>Dėl Lietuvos Respublikos kelių priežiūros ir plėtros programos finansavimo įstatymo įgyvendinimo“</w:t>
      </w:r>
      <w:r w:rsidR="002047D9" w:rsidRPr="00AE02CE">
        <w:rPr>
          <w:szCs w:val="24"/>
        </w:rPr>
        <w:t xml:space="preserve"> (Lietuvos Respublikos Vyriausybės 2019 m. vasario 13 d. nutarimo Nr. 148 redakcija) </w:t>
      </w:r>
      <w:r w:rsidR="003D4A43" w:rsidRPr="0090048F">
        <w:rPr>
          <w:szCs w:val="24"/>
        </w:rPr>
        <w:t>(su visais</w:t>
      </w:r>
      <w:r w:rsidR="005716D9" w:rsidRPr="0090048F">
        <w:rPr>
          <w:szCs w:val="24"/>
        </w:rPr>
        <w:t xml:space="preserve"> aktualiais</w:t>
      </w:r>
      <w:r w:rsidR="003D4A43" w:rsidRPr="0090048F">
        <w:rPr>
          <w:szCs w:val="24"/>
        </w:rPr>
        <w:t xml:space="preserve"> pakeitimais) </w:t>
      </w:r>
      <w:r w:rsidR="00657F7F" w:rsidRPr="0090048F">
        <w:rPr>
          <w:szCs w:val="24"/>
        </w:rPr>
        <w:t>ir Kelių priežiūros tvarkos aprašu, patvirtintu Lietuvos Respublikos Vyriausybės 2004 m. vasario 11 d. nutarimu</w:t>
      </w:r>
      <w:r w:rsidR="0003098A" w:rsidRPr="0090048F">
        <w:rPr>
          <w:szCs w:val="24"/>
        </w:rPr>
        <w:t xml:space="preserve"> Nr. 155 „Dėl Kelių priežiūros tvarkos aprašo patvirtinimo“ </w:t>
      </w:r>
      <w:r w:rsidRPr="0090048F">
        <w:rPr>
          <w:szCs w:val="24"/>
        </w:rPr>
        <w:t>(</w:t>
      </w:r>
      <w:r w:rsidR="002047D9" w:rsidRPr="00AE02CE">
        <w:rPr>
          <w:szCs w:val="24"/>
        </w:rPr>
        <w:t>Lietuvos Respublikos Vyriausybės 2017 m. kovo 22 d. nutarimo Nr. 212 redakcija)</w:t>
      </w:r>
      <w:r w:rsidR="0003098A" w:rsidRPr="0090048F">
        <w:rPr>
          <w:szCs w:val="24"/>
        </w:rPr>
        <w:t>.</w:t>
      </w:r>
    </w:p>
    <w:p w:rsidR="003D4A43" w:rsidRPr="0090048F" w:rsidRDefault="00E61157" w:rsidP="00AE02CE">
      <w:pPr>
        <w:tabs>
          <w:tab w:val="left" w:pos="709"/>
          <w:tab w:val="left" w:pos="1680"/>
        </w:tabs>
        <w:ind w:firstLine="720"/>
        <w:jc w:val="both"/>
        <w:rPr>
          <w:szCs w:val="24"/>
        </w:rPr>
      </w:pPr>
      <w:r w:rsidRPr="0090048F">
        <w:rPr>
          <w:szCs w:val="24"/>
        </w:rPr>
        <w:t>4</w:t>
      </w:r>
      <w:r w:rsidR="003D4A43" w:rsidRPr="0090048F">
        <w:rPr>
          <w:szCs w:val="24"/>
        </w:rPr>
        <w:t xml:space="preserve">. Šiuo Aprašu siekiama užtikrinti Savivaldybės </w:t>
      </w:r>
      <w:r w:rsidR="0083522D" w:rsidRPr="0090048F">
        <w:rPr>
          <w:szCs w:val="24"/>
        </w:rPr>
        <w:t>vietinės reikšmės kelių ir gatvių</w:t>
      </w:r>
      <w:r w:rsidR="003D4A43" w:rsidRPr="0090048F">
        <w:rPr>
          <w:szCs w:val="24"/>
        </w:rPr>
        <w:t xml:space="preserve"> gerą būklę ir tinkamą Programos lėšų, skirtų vietinės reikšmės keliams (gatvėms) tiesti,</w:t>
      </w:r>
      <w:r w:rsidR="00A375D3" w:rsidRPr="0090048F">
        <w:rPr>
          <w:szCs w:val="24"/>
        </w:rPr>
        <w:t xml:space="preserve"> rekonstruoti,</w:t>
      </w:r>
      <w:r w:rsidR="003D4A43" w:rsidRPr="0090048F">
        <w:rPr>
          <w:szCs w:val="24"/>
        </w:rPr>
        <w:t xml:space="preserve"> taisyti (remontuoti), prižiūrėti ir saugaus eismo sąlygoms užtikrinti, paskirstymą ir naudojimą. </w:t>
      </w:r>
    </w:p>
    <w:p w:rsidR="003D4A43" w:rsidRPr="00AE02CE" w:rsidRDefault="003D4A43" w:rsidP="00AE02CE">
      <w:pPr>
        <w:widowControl w:val="0"/>
        <w:tabs>
          <w:tab w:val="left" w:pos="709"/>
          <w:tab w:val="left" w:pos="1293"/>
        </w:tabs>
        <w:overflowPunct w:val="0"/>
        <w:ind w:firstLine="720"/>
        <w:textAlignment w:val="baseline"/>
        <w:rPr>
          <w:szCs w:val="24"/>
        </w:rPr>
      </w:pPr>
    </w:p>
    <w:p w:rsidR="002047D9" w:rsidRPr="0090048F"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II</w:t>
      </w:r>
      <w:r w:rsidR="002047D9" w:rsidRPr="0090048F">
        <w:rPr>
          <w:b/>
          <w:bCs/>
          <w:szCs w:val="24"/>
        </w:rPr>
        <w:t xml:space="preserve"> SKYRIUS</w:t>
      </w:r>
    </w:p>
    <w:p w:rsidR="003D4A43"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LĖŠŲ NAUDOJIMO TVARKA</w:t>
      </w:r>
    </w:p>
    <w:p w:rsidR="00264ACE" w:rsidRPr="0090048F" w:rsidRDefault="00264ACE" w:rsidP="00AE02CE">
      <w:pPr>
        <w:widowControl w:val="0"/>
        <w:tabs>
          <w:tab w:val="left" w:pos="709"/>
          <w:tab w:val="left" w:pos="1293"/>
        </w:tabs>
        <w:overflowPunct w:val="0"/>
        <w:ind w:firstLine="720"/>
        <w:jc w:val="center"/>
        <w:textAlignment w:val="baseline"/>
        <w:rPr>
          <w:szCs w:val="24"/>
        </w:rPr>
      </w:pPr>
    </w:p>
    <w:p w:rsidR="00807F4C" w:rsidRPr="00AE02CE" w:rsidRDefault="007F4BC7" w:rsidP="00AE02CE">
      <w:pPr>
        <w:pStyle w:val="Bodytext21"/>
        <w:shd w:val="clear" w:color="auto" w:fill="auto"/>
        <w:tabs>
          <w:tab w:val="left" w:pos="709"/>
          <w:tab w:val="left" w:pos="1614"/>
        </w:tabs>
        <w:spacing w:before="0" w:after="0"/>
        <w:ind w:firstLine="720"/>
        <w:jc w:val="both"/>
        <w:rPr>
          <w:sz w:val="24"/>
          <w:szCs w:val="24"/>
        </w:rPr>
      </w:pPr>
      <w:r w:rsidRPr="00AE02CE">
        <w:rPr>
          <w:sz w:val="24"/>
          <w:szCs w:val="24"/>
        </w:rPr>
        <w:t>5</w:t>
      </w:r>
      <w:r w:rsidR="00807F4C" w:rsidRPr="00AE02CE">
        <w:rPr>
          <w:sz w:val="24"/>
          <w:szCs w:val="24"/>
        </w:rPr>
        <w:t>.</w:t>
      </w:r>
      <w:r w:rsidR="002372AB" w:rsidRPr="00AE02CE">
        <w:rPr>
          <w:sz w:val="24"/>
          <w:szCs w:val="24"/>
        </w:rPr>
        <w:t xml:space="preserve"> </w:t>
      </w:r>
      <w:r w:rsidR="00807F4C" w:rsidRPr="00AE02CE">
        <w:rPr>
          <w:sz w:val="24"/>
          <w:szCs w:val="24"/>
        </w:rPr>
        <w:t xml:space="preserve">Programos lėšos </w:t>
      </w:r>
      <w:r w:rsidR="00623F9E">
        <w:rPr>
          <w:sz w:val="24"/>
          <w:szCs w:val="24"/>
        </w:rPr>
        <w:t>paskirstomos</w:t>
      </w:r>
      <w:r w:rsidR="00807F4C" w:rsidRPr="00AE02CE">
        <w:rPr>
          <w:sz w:val="24"/>
          <w:szCs w:val="24"/>
        </w:rPr>
        <w:t>:</w:t>
      </w:r>
    </w:p>
    <w:p w:rsidR="00807F4C" w:rsidRPr="00AE02CE" w:rsidRDefault="00807F4C" w:rsidP="00AE02CE">
      <w:pPr>
        <w:pStyle w:val="Bodytext21"/>
        <w:shd w:val="clear" w:color="auto" w:fill="auto"/>
        <w:tabs>
          <w:tab w:val="left" w:pos="709"/>
          <w:tab w:val="left" w:pos="1772"/>
        </w:tabs>
        <w:spacing w:before="0" w:after="0"/>
        <w:ind w:firstLine="720"/>
        <w:jc w:val="both"/>
        <w:rPr>
          <w:sz w:val="24"/>
          <w:szCs w:val="24"/>
        </w:rPr>
      </w:pPr>
      <w:r w:rsidRPr="00AE02CE">
        <w:rPr>
          <w:sz w:val="24"/>
          <w:szCs w:val="24"/>
        </w:rPr>
        <w:t>5.1.</w:t>
      </w:r>
      <w:r w:rsidR="00264ACE">
        <w:rPr>
          <w:sz w:val="24"/>
          <w:szCs w:val="24"/>
        </w:rPr>
        <w:t xml:space="preserve"> </w:t>
      </w:r>
      <w:r w:rsidR="00623F9E">
        <w:rPr>
          <w:sz w:val="24"/>
          <w:szCs w:val="24"/>
        </w:rPr>
        <w:t>lėšų</w:t>
      </w:r>
      <w:r w:rsidR="00623F9E" w:rsidRPr="00AE02CE">
        <w:rPr>
          <w:sz w:val="24"/>
          <w:szCs w:val="24"/>
        </w:rPr>
        <w:t xml:space="preserve"> </w:t>
      </w:r>
      <w:r w:rsidRPr="00AE02CE">
        <w:rPr>
          <w:sz w:val="24"/>
          <w:szCs w:val="24"/>
        </w:rPr>
        <w:t xml:space="preserve">dalis, kaip nurodyta tuo metu galiojančiuose teisės aktuose, vietinės reikšmės keliams (gatvėms) tiesti, rekonstruoti, kapitališkai remontuoti, saugaus eismo priemonėms įrengti </w:t>
      </w:r>
      <w:r w:rsidR="005B3552" w:rsidRPr="00AE02CE">
        <w:rPr>
          <w:sz w:val="24"/>
          <w:szCs w:val="24"/>
        </w:rPr>
        <w:t>nustatoma</w:t>
      </w:r>
      <w:r w:rsidRPr="00AE02CE">
        <w:rPr>
          <w:sz w:val="24"/>
          <w:szCs w:val="24"/>
        </w:rPr>
        <w:t xml:space="preserve">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w:t>
      </w:r>
    </w:p>
    <w:p w:rsidR="00931AE4" w:rsidRDefault="00931AE4" w:rsidP="00931AE4">
      <w:pPr>
        <w:pStyle w:val="Bodytext21"/>
        <w:shd w:val="clear" w:color="auto" w:fill="auto"/>
        <w:tabs>
          <w:tab w:val="left" w:pos="709"/>
          <w:tab w:val="left" w:pos="1767"/>
        </w:tabs>
        <w:spacing w:before="0" w:after="0"/>
        <w:ind w:firstLine="720"/>
        <w:jc w:val="both"/>
        <w:rPr>
          <w:sz w:val="24"/>
          <w:szCs w:val="24"/>
        </w:rPr>
      </w:pPr>
      <w:r>
        <w:rPr>
          <w:sz w:val="24"/>
          <w:szCs w:val="24"/>
        </w:rPr>
        <w:t xml:space="preserve">5.2. </w:t>
      </w:r>
      <w:r w:rsidRPr="00CE3092">
        <w:rPr>
          <w:sz w:val="24"/>
          <w:szCs w:val="24"/>
        </w:rPr>
        <w:t>lėšų dalis vietinės reikšmės kelių ir gatvių priežiūros, paprastojo remonto darbams</w:t>
      </w:r>
      <w:r>
        <w:rPr>
          <w:sz w:val="24"/>
          <w:szCs w:val="24"/>
        </w:rPr>
        <w:t xml:space="preserve"> atlikti;</w:t>
      </w:r>
    </w:p>
    <w:p w:rsidR="00807F4C" w:rsidRPr="00AE02CE" w:rsidRDefault="00931AE4" w:rsidP="00931AE4">
      <w:pPr>
        <w:pStyle w:val="Bodytext21"/>
        <w:shd w:val="clear" w:color="auto" w:fill="auto"/>
        <w:tabs>
          <w:tab w:val="left" w:pos="709"/>
          <w:tab w:val="left" w:pos="1767"/>
        </w:tabs>
        <w:spacing w:before="0" w:after="0"/>
        <w:ind w:firstLine="720"/>
        <w:jc w:val="both"/>
        <w:rPr>
          <w:sz w:val="24"/>
          <w:szCs w:val="24"/>
        </w:rPr>
      </w:pPr>
      <w:r>
        <w:rPr>
          <w:sz w:val="24"/>
          <w:szCs w:val="24"/>
        </w:rPr>
        <w:t>5.3</w:t>
      </w:r>
      <w:r w:rsidR="00E56786">
        <w:rPr>
          <w:sz w:val="24"/>
          <w:szCs w:val="24"/>
        </w:rPr>
        <w:t>.</w:t>
      </w:r>
      <w:r>
        <w:rPr>
          <w:sz w:val="24"/>
          <w:szCs w:val="24"/>
        </w:rPr>
        <w:t xml:space="preserve"> lėšų dalis</w:t>
      </w:r>
      <w:r w:rsidRPr="00CE3092">
        <w:rPr>
          <w:sz w:val="24"/>
          <w:szCs w:val="24"/>
        </w:rPr>
        <w:t xml:space="preserve"> teisinei registracijai </w:t>
      </w:r>
      <w:r>
        <w:rPr>
          <w:sz w:val="24"/>
          <w:szCs w:val="24"/>
        </w:rPr>
        <w:t>(</w:t>
      </w:r>
      <w:r w:rsidRPr="00CE3092">
        <w:rPr>
          <w:sz w:val="24"/>
          <w:szCs w:val="24"/>
        </w:rPr>
        <w:t>būtinoms procedūroms</w:t>
      </w:r>
      <w:r>
        <w:rPr>
          <w:sz w:val="24"/>
          <w:szCs w:val="24"/>
        </w:rPr>
        <w:t>)</w:t>
      </w:r>
      <w:r w:rsidRPr="00CE3092">
        <w:rPr>
          <w:sz w:val="24"/>
          <w:szCs w:val="24"/>
        </w:rPr>
        <w:t xml:space="preserve"> atlikti.</w:t>
      </w:r>
      <w:r>
        <w:rPr>
          <w:sz w:val="24"/>
          <w:szCs w:val="24"/>
        </w:rPr>
        <w:t xml:space="preserve"> </w:t>
      </w:r>
    </w:p>
    <w:p w:rsidR="003D4A43" w:rsidRPr="0090048F" w:rsidRDefault="00F33FC3" w:rsidP="00AE02CE">
      <w:pPr>
        <w:widowControl w:val="0"/>
        <w:tabs>
          <w:tab w:val="left" w:pos="709"/>
          <w:tab w:val="left" w:pos="1293"/>
        </w:tabs>
        <w:overflowPunct w:val="0"/>
        <w:ind w:firstLine="720"/>
        <w:jc w:val="both"/>
        <w:textAlignment w:val="baseline"/>
        <w:rPr>
          <w:szCs w:val="24"/>
        </w:rPr>
      </w:pPr>
      <w:r w:rsidRPr="0090048F">
        <w:rPr>
          <w:szCs w:val="24"/>
        </w:rPr>
        <w:t>6</w:t>
      </w:r>
      <w:r w:rsidR="003D4A43" w:rsidRPr="0090048F">
        <w:rPr>
          <w:szCs w:val="24"/>
        </w:rPr>
        <w:t>. Programos lėšos vietinės reikšmės keliams (gatvėms) naudojamos:</w:t>
      </w:r>
    </w:p>
    <w:p w:rsidR="003D4A43" w:rsidRPr="0090048F" w:rsidRDefault="005B3552" w:rsidP="00AE02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r w:rsidRPr="0090048F">
        <w:rPr>
          <w:szCs w:val="24"/>
        </w:rPr>
        <w:t>6</w:t>
      </w:r>
      <w:r w:rsidR="00AC1376" w:rsidRPr="0090048F">
        <w:rPr>
          <w:szCs w:val="24"/>
        </w:rPr>
        <w:t>.</w:t>
      </w:r>
      <w:r w:rsidR="003D4A43" w:rsidRPr="0090048F">
        <w:rPr>
          <w:szCs w:val="24"/>
        </w:rPr>
        <w:t>1. keliams (gatvėms) projektuoti, tiesti,  rekonstruoti, taisyti (remontuoti)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.2. apsaugos nuo triukšmo statiniams prie kelių (gatvių) statyti, rekonstruoti</w:t>
      </w:r>
      <w:r w:rsidR="00655685">
        <w:rPr>
          <w:szCs w:val="24"/>
        </w:rPr>
        <w:t>,</w:t>
      </w:r>
      <w:r w:rsidR="003D4A43" w:rsidRPr="0090048F">
        <w:rPr>
          <w:szCs w:val="24"/>
        </w:rPr>
        <w:t xml:space="preserve"> taisyti (remontuoti)</w:t>
      </w:r>
      <w:r w:rsidR="0003098A" w:rsidRPr="0090048F">
        <w:rPr>
          <w:szCs w:val="24"/>
        </w:rPr>
        <w:t xml:space="preserve"> ir prižiūrėti</w:t>
      </w:r>
      <w:r w:rsidR="003D4A43" w:rsidRPr="0090048F">
        <w:rPr>
          <w:szCs w:val="24"/>
        </w:rPr>
        <w:t>;</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lastRenderedPageBreak/>
        <w:t>6</w:t>
      </w:r>
      <w:r w:rsidR="003D4A43" w:rsidRPr="0090048F">
        <w:rPr>
          <w:szCs w:val="24"/>
        </w:rPr>
        <w:t xml:space="preserve">.3. </w:t>
      </w:r>
      <w:r w:rsidR="00A75A68" w:rsidRPr="0090048F">
        <w:rPr>
          <w:szCs w:val="24"/>
        </w:rPr>
        <w:t xml:space="preserve">kelio juostoje esantiems </w:t>
      </w:r>
      <w:r w:rsidR="003D4A43" w:rsidRPr="0090048F">
        <w:rPr>
          <w:szCs w:val="24"/>
        </w:rPr>
        <w:t>paviršiaus vandens nuleidimo įrenginiams</w:t>
      </w:r>
      <w:r w:rsidR="00D80759">
        <w:rPr>
          <w:szCs w:val="24"/>
        </w:rPr>
        <w:t xml:space="preserve"> ir</w:t>
      </w:r>
      <w:r w:rsidR="003D4A43" w:rsidRPr="0090048F">
        <w:rPr>
          <w:szCs w:val="24"/>
        </w:rPr>
        <w:t xml:space="preserve"> lietaus kanalizacijai įrengti, rekonstruoti</w:t>
      </w:r>
      <w:r w:rsidR="00D80759">
        <w:rPr>
          <w:szCs w:val="24"/>
        </w:rPr>
        <w:t>,</w:t>
      </w:r>
      <w:r w:rsidR="003D4A43" w:rsidRPr="0090048F">
        <w:rPr>
          <w:szCs w:val="24"/>
        </w:rPr>
        <w:t xml:space="preserve"> taisyti (remontuoti)</w:t>
      </w:r>
      <w:r w:rsidR="00D8215C" w:rsidRPr="0090048F">
        <w:rPr>
          <w:szCs w:val="24"/>
        </w:rPr>
        <w:t xml:space="preserve">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.4. tiltams, viadukams, estakadoms, tuneliams, pralaidoms projektuoti, apskaityti, statyti, rekonstruoti,  taisyti (remontuoti)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.5. techninėms eismo reguliavimo ir kitoms inžinerinėms saugaus eismo priemonėms </w:t>
      </w:r>
      <w:r w:rsidR="00A75A68" w:rsidRPr="0090048F">
        <w:rPr>
          <w:szCs w:val="24"/>
        </w:rPr>
        <w:t xml:space="preserve">projektuoti, </w:t>
      </w:r>
      <w:r w:rsidR="003D4A43" w:rsidRPr="0090048F">
        <w:rPr>
          <w:szCs w:val="24"/>
        </w:rPr>
        <w:t>įrengti, rekonstruoti, taisyti (remontuoti)</w:t>
      </w:r>
      <w:r w:rsidR="00D80759">
        <w:rPr>
          <w:szCs w:val="24"/>
        </w:rPr>
        <w:t xml:space="preserve"> ir</w:t>
      </w:r>
      <w:r w:rsidR="003D4A43" w:rsidRPr="0090048F">
        <w:rPr>
          <w:szCs w:val="24"/>
        </w:rPr>
        <w:t xml:space="preserve">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.6. </w:t>
      </w:r>
      <w:r w:rsidR="00D8215C" w:rsidRPr="0090048F">
        <w:rPr>
          <w:szCs w:val="24"/>
        </w:rPr>
        <w:t xml:space="preserve">ekstremalių situacijų, </w:t>
      </w:r>
      <w:r w:rsidR="003D4A43" w:rsidRPr="0090048F">
        <w:rPr>
          <w:szCs w:val="24"/>
        </w:rPr>
        <w:t xml:space="preserve">ekstremalių įvykių </w:t>
      </w:r>
      <w:r w:rsidR="00D8215C" w:rsidRPr="0090048F">
        <w:rPr>
          <w:szCs w:val="24"/>
        </w:rPr>
        <w:t xml:space="preserve">ir įvykių </w:t>
      </w:r>
      <w:r w:rsidR="003D4A43" w:rsidRPr="0090048F">
        <w:rPr>
          <w:szCs w:val="24"/>
        </w:rPr>
        <w:t>padariniams</w:t>
      </w:r>
      <w:r w:rsidR="00D8215C" w:rsidRPr="0090048F">
        <w:rPr>
          <w:szCs w:val="24"/>
        </w:rPr>
        <w:t xml:space="preserve"> keliuose </w:t>
      </w:r>
      <w:r w:rsidR="003D4A43" w:rsidRPr="0090048F">
        <w:rPr>
          <w:szCs w:val="24"/>
        </w:rPr>
        <w:t xml:space="preserve"> likviduoti;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.7. keliams  (gatvėms), kelių statiniams ir jų   užimamai </w:t>
      </w:r>
      <w:r w:rsidR="0000386B" w:rsidRPr="0090048F">
        <w:rPr>
          <w:szCs w:val="24"/>
        </w:rPr>
        <w:t>žemei inventorizuoti</w:t>
      </w:r>
      <w:r w:rsidR="003D4A43" w:rsidRPr="0090048F">
        <w:rPr>
          <w:szCs w:val="24"/>
        </w:rPr>
        <w:t>;</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AC1376" w:rsidRPr="0090048F">
        <w:rPr>
          <w:szCs w:val="24"/>
        </w:rPr>
        <w:t>.</w:t>
      </w:r>
      <w:r w:rsidR="003D4A43" w:rsidRPr="0090048F">
        <w:rPr>
          <w:szCs w:val="24"/>
        </w:rPr>
        <w:t xml:space="preserve">8. apšvietimui keliuose </w:t>
      </w:r>
      <w:r w:rsidR="00A75A68" w:rsidRPr="0090048F">
        <w:rPr>
          <w:szCs w:val="24"/>
        </w:rPr>
        <w:t>(gatvėse) įrengti, rekonstruoti, taisyti (remontuoti);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.9. </w:t>
      </w:r>
      <w:r w:rsidR="00A75A68" w:rsidRPr="0090048F">
        <w:rPr>
          <w:szCs w:val="24"/>
        </w:rPr>
        <w:t xml:space="preserve">kelio juostoje esančioms </w:t>
      </w:r>
      <w:r w:rsidR="003D4A43" w:rsidRPr="0090048F">
        <w:rPr>
          <w:szCs w:val="24"/>
        </w:rPr>
        <w:t>automobilių stovėjimo aikštelėms, viešojo transporto stotelėms ir paviljonams įrengti, statyti, rekonstruoti,  taisyti (remontuoti)</w:t>
      </w:r>
      <w:r w:rsidR="00D80759">
        <w:rPr>
          <w:szCs w:val="24"/>
        </w:rPr>
        <w:t xml:space="preserve"> ir</w:t>
      </w:r>
      <w:r w:rsidR="003D4A43" w:rsidRPr="0090048F">
        <w:rPr>
          <w:szCs w:val="24"/>
        </w:rPr>
        <w:t xml:space="preserve"> prižiūrėti;</w:t>
      </w:r>
    </w:p>
    <w:p w:rsidR="00623F9E"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.10. šaligatviams, pėsčiųjų ir (ar) dviračių takams</w:t>
      </w:r>
      <w:r w:rsidR="00440A2A">
        <w:rPr>
          <w:szCs w:val="24"/>
        </w:rPr>
        <w:t xml:space="preserve"> </w:t>
      </w:r>
      <w:r w:rsidR="00440A2A" w:rsidRPr="009E401A">
        <w:rPr>
          <w:szCs w:val="24"/>
        </w:rPr>
        <w:t>(toliau–takai)</w:t>
      </w:r>
      <w:r w:rsidR="003D4A43" w:rsidRPr="0090048F">
        <w:rPr>
          <w:szCs w:val="24"/>
        </w:rPr>
        <w:t xml:space="preserve"> įrengti, projektuoti, tiesti, rekonstruoti, taisyti  (remontuoti) ir prižiūrėti</w:t>
      </w:r>
      <w:r w:rsidR="00623F9E">
        <w:rPr>
          <w:szCs w:val="24"/>
        </w:rPr>
        <w:t>;</w:t>
      </w:r>
    </w:p>
    <w:p w:rsidR="00CF1F18" w:rsidRDefault="00CF1F18"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6.11. kelių, kelių statinių ir jų užimamos žemės teisinei registracijai būtinoms procedūroms atlikti, daiktinėms teisėms į žemę, šių teisių suvaržymams, juridiniams faktams registruoti;</w:t>
      </w:r>
    </w:p>
    <w:p w:rsidR="00CF1F18" w:rsidRDefault="00CF1F18"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6.12. stovėjimo aikštelėms, skirtoms motorinėms transporto priemonėms arba dviračiams palikti, siekiant tęsti kelionę</w:t>
      </w:r>
      <w:r w:rsidR="009B3571">
        <w:rPr>
          <w:szCs w:val="24"/>
        </w:rPr>
        <w:t xml:space="preserve"> viešuoju transportu, įrengti, jeigu už naudojimąsi jomis neimamas atlygis.</w:t>
      </w:r>
    </w:p>
    <w:p w:rsidR="00D80759" w:rsidRPr="0090048F" w:rsidRDefault="00D80759"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90048F" w:rsidRDefault="0090048F" w:rsidP="00AE02CE">
      <w:pPr>
        <w:pStyle w:val="Heading20"/>
        <w:keepNext/>
        <w:keepLines/>
        <w:shd w:val="clear" w:color="auto" w:fill="auto"/>
        <w:tabs>
          <w:tab w:val="left" w:pos="0"/>
          <w:tab w:val="left" w:pos="709"/>
        </w:tabs>
        <w:spacing w:after="0" w:line="240" w:lineRule="auto"/>
        <w:ind w:firstLine="720"/>
        <w:rPr>
          <w:sz w:val="24"/>
          <w:szCs w:val="24"/>
        </w:rPr>
      </w:pPr>
      <w:bookmarkStart w:id="5" w:name="bookmark4"/>
      <w:r>
        <w:rPr>
          <w:sz w:val="24"/>
          <w:szCs w:val="24"/>
        </w:rPr>
        <w:t xml:space="preserve">III </w:t>
      </w:r>
      <w:r w:rsidRPr="0090048F">
        <w:rPr>
          <w:sz w:val="24"/>
          <w:szCs w:val="24"/>
        </w:rPr>
        <w:t>SKYRIUS</w:t>
      </w:r>
    </w:p>
    <w:p w:rsidR="005B3552" w:rsidRDefault="005B3552" w:rsidP="00AE02CE">
      <w:pPr>
        <w:pStyle w:val="Heading20"/>
        <w:keepNext/>
        <w:keepLines/>
        <w:shd w:val="clear" w:color="auto" w:fill="auto"/>
        <w:tabs>
          <w:tab w:val="left" w:pos="0"/>
          <w:tab w:val="left" w:pos="709"/>
        </w:tabs>
        <w:spacing w:after="0" w:line="240" w:lineRule="auto"/>
        <w:ind w:firstLine="720"/>
        <w:rPr>
          <w:sz w:val="24"/>
          <w:szCs w:val="24"/>
        </w:rPr>
      </w:pPr>
      <w:r w:rsidRPr="00AE02CE">
        <w:rPr>
          <w:sz w:val="24"/>
          <w:szCs w:val="24"/>
        </w:rPr>
        <w:t>PRAŠYMŲ TEIKIMAS</w:t>
      </w:r>
      <w:bookmarkEnd w:id="5"/>
    </w:p>
    <w:p w:rsidR="00D765C4" w:rsidRPr="00AE02CE" w:rsidRDefault="00D765C4" w:rsidP="00AE02CE">
      <w:pPr>
        <w:pStyle w:val="Heading20"/>
        <w:keepNext/>
        <w:keepLines/>
        <w:shd w:val="clear" w:color="auto" w:fill="auto"/>
        <w:tabs>
          <w:tab w:val="left" w:pos="0"/>
          <w:tab w:val="left" w:pos="709"/>
        </w:tabs>
        <w:spacing w:after="0" w:line="240" w:lineRule="auto"/>
        <w:ind w:firstLine="720"/>
        <w:rPr>
          <w:sz w:val="24"/>
          <w:szCs w:val="24"/>
        </w:rPr>
      </w:pPr>
    </w:p>
    <w:p w:rsidR="005B3552" w:rsidRPr="00AE02CE" w:rsidRDefault="00F33FC3" w:rsidP="00AE02CE">
      <w:pPr>
        <w:pStyle w:val="Bodytext21"/>
        <w:shd w:val="clear" w:color="auto" w:fill="auto"/>
        <w:tabs>
          <w:tab w:val="left" w:pos="709"/>
          <w:tab w:val="left" w:pos="1594"/>
        </w:tabs>
        <w:spacing w:before="0" w:after="0"/>
        <w:ind w:firstLine="720"/>
        <w:jc w:val="both"/>
        <w:rPr>
          <w:sz w:val="24"/>
          <w:szCs w:val="24"/>
        </w:rPr>
      </w:pPr>
      <w:r w:rsidRPr="00AE02CE">
        <w:rPr>
          <w:sz w:val="24"/>
          <w:szCs w:val="24"/>
        </w:rPr>
        <w:t>7.</w:t>
      </w:r>
      <w:r w:rsidR="00D80759">
        <w:rPr>
          <w:sz w:val="24"/>
          <w:szCs w:val="24"/>
        </w:rPr>
        <w:t xml:space="preserve"> </w:t>
      </w:r>
      <w:r w:rsidR="005B3552" w:rsidRPr="00AE02CE">
        <w:rPr>
          <w:sz w:val="24"/>
          <w:szCs w:val="24"/>
        </w:rPr>
        <w:t xml:space="preserve">Iki einamųjų metų lapkričio 15 d. Savivaldybės administracijai seniūnijų seniūnai teikia </w:t>
      </w:r>
      <w:r w:rsidR="005C0596">
        <w:rPr>
          <w:sz w:val="24"/>
          <w:szCs w:val="24"/>
        </w:rPr>
        <w:t>seniūnaičių sueigose patvirtintus</w:t>
      </w:r>
      <w:r w:rsidR="005B3552" w:rsidRPr="00AE02CE">
        <w:rPr>
          <w:sz w:val="24"/>
          <w:szCs w:val="24"/>
        </w:rPr>
        <w:t xml:space="preserve"> prašymus:</w:t>
      </w:r>
      <w:r w:rsidR="00D80759">
        <w:rPr>
          <w:sz w:val="24"/>
          <w:szCs w:val="24"/>
        </w:rPr>
        <w:t xml:space="preserve"> </w:t>
      </w:r>
    </w:p>
    <w:p w:rsidR="005B3552" w:rsidRPr="00AE02CE" w:rsidRDefault="00F33FC3" w:rsidP="00AE02CE">
      <w:pPr>
        <w:pStyle w:val="Bodytext21"/>
        <w:shd w:val="clear" w:color="auto" w:fill="auto"/>
        <w:tabs>
          <w:tab w:val="left" w:pos="709"/>
          <w:tab w:val="left" w:pos="1748"/>
        </w:tabs>
        <w:spacing w:before="0" w:after="0"/>
        <w:ind w:firstLine="720"/>
        <w:jc w:val="both"/>
        <w:rPr>
          <w:sz w:val="24"/>
          <w:szCs w:val="24"/>
        </w:rPr>
      </w:pPr>
      <w:r w:rsidRPr="00AE02CE">
        <w:rPr>
          <w:sz w:val="24"/>
          <w:szCs w:val="24"/>
        </w:rPr>
        <w:t>7.1.</w:t>
      </w:r>
      <w:r w:rsidR="00D80759">
        <w:rPr>
          <w:sz w:val="24"/>
          <w:szCs w:val="24"/>
        </w:rPr>
        <w:t xml:space="preserve"> </w:t>
      </w:r>
      <w:r w:rsidR="005B3552" w:rsidRPr="00AE02CE">
        <w:rPr>
          <w:sz w:val="24"/>
          <w:szCs w:val="24"/>
        </w:rPr>
        <w:t>vietinės reikšmės keliams (gatvėms) tiesti, rekonstruoti ar remontuoti (Aprašo 1 priedas). Prašyme turi būti nurodytos pageidaujamų atlikti darbų apimtys, objekto schema, matmenys ar projektiniai pasiūlymai. Šie prašymai teikiami atsižvelgiant į visus gyventojų pageidavimus ir turi būti pateikti seniūnijos nustatytu prioritetiniu eiliškumu</w:t>
      </w:r>
      <w:r w:rsidR="00096ECA" w:rsidRPr="00AE02CE">
        <w:rPr>
          <w:sz w:val="24"/>
          <w:szCs w:val="24"/>
        </w:rPr>
        <w:t>, kuris raštu fiksuojamas išplėstinių seniūnaičių sueigų protokoluose ar kituose dokumentuose;</w:t>
      </w:r>
    </w:p>
    <w:p w:rsidR="005B3552" w:rsidRPr="00AE02CE" w:rsidRDefault="00F33FC3" w:rsidP="00AE02CE">
      <w:pPr>
        <w:pStyle w:val="Bodytext21"/>
        <w:shd w:val="clear" w:color="auto" w:fill="auto"/>
        <w:tabs>
          <w:tab w:val="left" w:pos="709"/>
          <w:tab w:val="left" w:pos="1753"/>
        </w:tabs>
        <w:spacing w:before="0" w:after="0"/>
        <w:ind w:firstLine="720"/>
        <w:jc w:val="both"/>
        <w:rPr>
          <w:sz w:val="24"/>
          <w:szCs w:val="24"/>
        </w:rPr>
      </w:pPr>
      <w:r w:rsidRPr="00AE02CE">
        <w:rPr>
          <w:sz w:val="24"/>
          <w:szCs w:val="24"/>
        </w:rPr>
        <w:t>7.2.</w:t>
      </w:r>
      <w:r w:rsidR="00D80759">
        <w:rPr>
          <w:sz w:val="24"/>
          <w:szCs w:val="24"/>
        </w:rPr>
        <w:t xml:space="preserve"> </w:t>
      </w:r>
      <w:r w:rsidR="005B3552" w:rsidRPr="00AE02CE">
        <w:rPr>
          <w:sz w:val="24"/>
          <w:szCs w:val="24"/>
        </w:rPr>
        <w:t xml:space="preserve">vietinės reikšmės keliams (gatvėms) prižiūrėti ir taisyti. Laisvos formos prašyme turi būti pateikiamas priežiūros ir paprastojo remonto darbų, kurie yra tinkami finansuoti pagal Aprašo </w:t>
      </w:r>
      <w:r w:rsidR="00C26060" w:rsidRPr="00AE02CE">
        <w:rPr>
          <w:sz w:val="24"/>
          <w:szCs w:val="24"/>
        </w:rPr>
        <w:t>6</w:t>
      </w:r>
      <w:r w:rsidR="005B3552" w:rsidRPr="00AE02CE">
        <w:rPr>
          <w:sz w:val="24"/>
          <w:szCs w:val="24"/>
        </w:rPr>
        <w:t xml:space="preserve"> punktą, poreikis seniūnijos vietinės reikšmės keliuose (gatvėse).</w:t>
      </w:r>
    </w:p>
    <w:p w:rsidR="00086942" w:rsidRPr="0090048F" w:rsidRDefault="006B0B99" w:rsidP="00AE02CE">
      <w:pPr>
        <w:widowControl w:val="0"/>
        <w:tabs>
          <w:tab w:val="left" w:pos="709"/>
          <w:tab w:val="left" w:pos="1293"/>
        </w:tabs>
        <w:overflowPunct w:val="0"/>
        <w:ind w:firstLine="720"/>
        <w:jc w:val="both"/>
        <w:textAlignment w:val="baseline"/>
        <w:rPr>
          <w:szCs w:val="24"/>
        </w:rPr>
      </w:pPr>
      <w:r w:rsidRPr="0090048F">
        <w:rPr>
          <w:szCs w:val="24"/>
        </w:rPr>
        <w:t>8</w:t>
      </w:r>
      <w:r w:rsidR="00086942" w:rsidRPr="0090048F">
        <w:rPr>
          <w:szCs w:val="24"/>
        </w:rPr>
        <w:t xml:space="preserve">. Saugaus eismo sąlygų užtikrinimo priemonių, finansuojamų Programos lėšomis, </w:t>
      </w:r>
      <w:r w:rsidR="009E182F" w:rsidRPr="0090048F">
        <w:rPr>
          <w:szCs w:val="24"/>
        </w:rPr>
        <w:t xml:space="preserve"> </w:t>
      </w:r>
      <w:r w:rsidR="00086942" w:rsidRPr="0090048F">
        <w:rPr>
          <w:szCs w:val="24"/>
        </w:rPr>
        <w:t>įrengimą inicijuoja Eismo saugumo komisija (protokoliniu sprendimu).</w:t>
      </w:r>
    </w:p>
    <w:p w:rsidR="00D80759" w:rsidRDefault="006B0B99" w:rsidP="00AE02CE">
      <w:pPr>
        <w:pStyle w:val="Bodytext21"/>
        <w:shd w:val="clear" w:color="auto" w:fill="auto"/>
        <w:tabs>
          <w:tab w:val="left" w:pos="709"/>
        </w:tabs>
        <w:spacing w:before="0" w:after="0"/>
        <w:ind w:firstLine="720"/>
        <w:jc w:val="both"/>
        <w:rPr>
          <w:sz w:val="24"/>
          <w:szCs w:val="24"/>
        </w:rPr>
      </w:pPr>
      <w:r w:rsidRPr="00AE02CE">
        <w:rPr>
          <w:sz w:val="24"/>
          <w:szCs w:val="24"/>
        </w:rPr>
        <w:t>9</w:t>
      </w:r>
      <w:r w:rsidR="00096ECA" w:rsidRPr="00AE02CE">
        <w:rPr>
          <w:sz w:val="24"/>
          <w:szCs w:val="24"/>
        </w:rPr>
        <w:t>.</w:t>
      </w:r>
      <w:r w:rsidR="00D80759">
        <w:rPr>
          <w:sz w:val="24"/>
          <w:szCs w:val="24"/>
        </w:rPr>
        <w:t xml:space="preserve"> </w:t>
      </w:r>
      <w:r w:rsidR="00D80759" w:rsidRPr="0090048F">
        <w:rPr>
          <w:sz w:val="24"/>
          <w:szCs w:val="24"/>
        </w:rPr>
        <w:t>Pareiškėj</w:t>
      </w:r>
      <w:r w:rsidR="00D80759">
        <w:rPr>
          <w:sz w:val="24"/>
          <w:szCs w:val="24"/>
        </w:rPr>
        <w:t>ų dėl</w:t>
      </w:r>
      <w:r w:rsidR="00D80759" w:rsidRPr="0090048F">
        <w:rPr>
          <w:sz w:val="24"/>
          <w:szCs w:val="24"/>
        </w:rPr>
        <w:t xml:space="preserve"> dalyva</w:t>
      </w:r>
      <w:r w:rsidR="00D80759">
        <w:rPr>
          <w:sz w:val="24"/>
          <w:szCs w:val="24"/>
        </w:rPr>
        <w:t>vimo</w:t>
      </w:r>
      <w:r w:rsidR="00D80759" w:rsidRPr="0090048F">
        <w:rPr>
          <w:sz w:val="24"/>
          <w:szCs w:val="24"/>
        </w:rPr>
        <w:t xml:space="preserve"> vykdant Savivaldybės vietinės reikšmės kelių (gatvių) tiesimo, rekonstravimo ir kapitalinio remonto darbus</w:t>
      </w:r>
      <w:r w:rsidR="00D80759">
        <w:rPr>
          <w:sz w:val="24"/>
          <w:szCs w:val="24"/>
        </w:rPr>
        <w:t xml:space="preserve"> prašymų pateikimo tvarka:</w:t>
      </w:r>
    </w:p>
    <w:p w:rsidR="00D80759" w:rsidRDefault="00D80759" w:rsidP="00AE02CE">
      <w:pPr>
        <w:pStyle w:val="Bodytext21"/>
        <w:shd w:val="clear" w:color="auto" w:fill="auto"/>
        <w:tabs>
          <w:tab w:val="left" w:pos="709"/>
        </w:tabs>
        <w:spacing w:before="0" w:after="0"/>
        <w:ind w:firstLine="720"/>
        <w:jc w:val="both"/>
        <w:rPr>
          <w:sz w:val="24"/>
          <w:szCs w:val="24"/>
        </w:rPr>
      </w:pPr>
      <w:r>
        <w:rPr>
          <w:sz w:val="24"/>
          <w:szCs w:val="24"/>
        </w:rPr>
        <w:t xml:space="preserve">9.1. </w:t>
      </w:r>
      <w:r w:rsidRPr="0090048F">
        <w:rPr>
          <w:sz w:val="24"/>
          <w:szCs w:val="24"/>
        </w:rPr>
        <w:t>Pareiškėjai iki einamųjų metų lapkričio 1 d. teikia nustatytos formos (Aprašo 2 priedas) prašymus seniūnijų seniūnams</w:t>
      </w:r>
      <w:r>
        <w:rPr>
          <w:sz w:val="24"/>
          <w:szCs w:val="24"/>
        </w:rPr>
        <w:t>.</w:t>
      </w:r>
      <w:r w:rsidRPr="00D80759">
        <w:rPr>
          <w:sz w:val="24"/>
          <w:szCs w:val="24"/>
        </w:rPr>
        <w:t xml:space="preserve"> </w:t>
      </w:r>
      <w:r w:rsidRPr="0090048F">
        <w:rPr>
          <w:sz w:val="24"/>
          <w:szCs w:val="24"/>
        </w:rPr>
        <w:t>Prašyme privaloma nurodyti finansinio prisidėjimo vertę procentais pagal Aprašo 9 punktą bei įgaliotą Pareiškėjų atstovą ir jo kontaktinę informaciją.</w:t>
      </w:r>
      <w:r w:rsidRPr="00D80759">
        <w:rPr>
          <w:sz w:val="24"/>
          <w:szCs w:val="24"/>
        </w:rPr>
        <w:t xml:space="preserve"> </w:t>
      </w:r>
      <w:r w:rsidRPr="0090048F">
        <w:rPr>
          <w:sz w:val="24"/>
          <w:szCs w:val="24"/>
        </w:rPr>
        <w:t xml:space="preserve">Pareiškėjų prisidėjimo vertė </w:t>
      </w:r>
      <w:r w:rsidR="00E56786">
        <w:rPr>
          <w:sz w:val="24"/>
          <w:szCs w:val="24"/>
        </w:rPr>
        <w:t>–</w:t>
      </w:r>
      <w:r w:rsidR="00E56786" w:rsidRPr="0090048F">
        <w:rPr>
          <w:sz w:val="24"/>
          <w:szCs w:val="24"/>
        </w:rPr>
        <w:t xml:space="preserve"> </w:t>
      </w:r>
      <w:r w:rsidRPr="0090048F">
        <w:rPr>
          <w:sz w:val="24"/>
          <w:szCs w:val="24"/>
        </w:rPr>
        <w:t>ne mažiau 30 proc. inžinerinių paslaugų ir statybos darbų vertės (pagal Savivaldybės administracijos direktoriaus patvirtintame objektų sąraše skirtas lėšas inžinerinėms techninėms paslaugoms ir statybos montavimo darbams)</w:t>
      </w:r>
      <w:r>
        <w:rPr>
          <w:sz w:val="24"/>
          <w:szCs w:val="24"/>
        </w:rPr>
        <w:t>;</w:t>
      </w:r>
    </w:p>
    <w:p w:rsidR="00D80759" w:rsidRDefault="00D80759" w:rsidP="00AE02CE">
      <w:pPr>
        <w:pStyle w:val="Bodytext21"/>
        <w:shd w:val="clear" w:color="auto" w:fill="auto"/>
        <w:tabs>
          <w:tab w:val="left" w:pos="709"/>
        </w:tabs>
        <w:spacing w:before="0" w:after="0"/>
        <w:ind w:firstLine="720"/>
        <w:jc w:val="both"/>
        <w:rPr>
          <w:sz w:val="24"/>
          <w:szCs w:val="24"/>
        </w:rPr>
      </w:pPr>
      <w:r>
        <w:rPr>
          <w:sz w:val="24"/>
          <w:szCs w:val="24"/>
        </w:rPr>
        <w:t xml:space="preserve">9.2. Seniūnijų seniūnai gautus </w:t>
      </w:r>
      <w:r w:rsidR="00D765C4">
        <w:rPr>
          <w:sz w:val="24"/>
          <w:szCs w:val="24"/>
        </w:rPr>
        <w:t>ir seniūnaičių sueigose patvirtintus</w:t>
      </w:r>
      <w:r w:rsidR="00D765C4" w:rsidRPr="00AE02CE">
        <w:rPr>
          <w:sz w:val="24"/>
          <w:szCs w:val="24"/>
        </w:rPr>
        <w:t xml:space="preserve"> prašymus</w:t>
      </w:r>
      <w:r w:rsidR="00D765C4">
        <w:rPr>
          <w:sz w:val="24"/>
          <w:szCs w:val="24"/>
        </w:rPr>
        <w:t xml:space="preserve"> (pagal 7 p.)</w:t>
      </w:r>
      <w:r w:rsidR="00D765C4" w:rsidRPr="0090048F">
        <w:rPr>
          <w:sz w:val="24"/>
          <w:szCs w:val="24"/>
        </w:rPr>
        <w:t xml:space="preserve"> </w:t>
      </w:r>
      <w:r w:rsidRPr="0090048F">
        <w:rPr>
          <w:sz w:val="24"/>
          <w:szCs w:val="24"/>
        </w:rPr>
        <w:t xml:space="preserve">teikia Savivaldybės administracijai iki einamųjų metų lapkričio 15 d. </w:t>
      </w:r>
    </w:p>
    <w:p w:rsidR="005B3552" w:rsidRDefault="00096ECA" w:rsidP="00AE02CE">
      <w:pPr>
        <w:pStyle w:val="Bodytext21"/>
        <w:shd w:val="clear" w:color="auto" w:fill="auto"/>
        <w:tabs>
          <w:tab w:val="left" w:pos="709"/>
          <w:tab w:val="left" w:pos="1731"/>
        </w:tabs>
        <w:spacing w:before="0" w:after="0" w:line="240" w:lineRule="auto"/>
        <w:ind w:firstLine="720"/>
        <w:jc w:val="both"/>
        <w:rPr>
          <w:sz w:val="24"/>
          <w:szCs w:val="24"/>
        </w:rPr>
      </w:pPr>
      <w:r w:rsidRPr="00AE02CE">
        <w:rPr>
          <w:sz w:val="24"/>
          <w:szCs w:val="24"/>
        </w:rPr>
        <w:t>1</w:t>
      </w:r>
      <w:r w:rsidR="00D80759">
        <w:rPr>
          <w:sz w:val="24"/>
          <w:szCs w:val="24"/>
        </w:rPr>
        <w:t>0</w:t>
      </w:r>
      <w:r w:rsidRPr="00AE02CE">
        <w:rPr>
          <w:sz w:val="24"/>
          <w:szCs w:val="24"/>
        </w:rPr>
        <w:t>.</w:t>
      </w:r>
      <w:r w:rsidR="00E56786">
        <w:rPr>
          <w:sz w:val="24"/>
          <w:szCs w:val="24"/>
        </w:rPr>
        <w:t xml:space="preserve"> </w:t>
      </w:r>
      <w:r w:rsidR="005B3552" w:rsidRPr="00AE02CE">
        <w:rPr>
          <w:sz w:val="24"/>
          <w:szCs w:val="24"/>
        </w:rPr>
        <w:t xml:space="preserve">Seniūnijų seniūnai privalo užtikrinti visuomenės informavimą apie Apraše numatytas </w:t>
      </w:r>
      <w:r w:rsidR="00D80759">
        <w:rPr>
          <w:sz w:val="24"/>
          <w:szCs w:val="24"/>
        </w:rPr>
        <w:t>Pareiškėjų</w:t>
      </w:r>
      <w:r w:rsidR="005B3552" w:rsidRPr="00AE02CE">
        <w:rPr>
          <w:sz w:val="24"/>
          <w:szCs w:val="24"/>
        </w:rPr>
        <w:t xml:space="preserve"> dalyvavimo galimybes, pateikdami informaciją seniūnijų skelbimų lentose, bendrauti su seniūnaičiais. </w:t>
      </w:r>
    </w:p>
    <w:p w:rsidR="00D80759" w:rsidRPr="00AE02CE" w:rsidRDefault="00D80759" w:rsidP="00AE02CE">
      <w:pPr>
        <w:pStyle w:val="Bodytext21"/>
        <w:shd w:val="clear" w:color="auto" w:fill="auto"/>
        <w:tabs>
          <w:tab w:val="left" w:pos="709"/>
          <w:tab w:val="left" w:pos="1731"/>
        </w:tabs>
        <w:spacing w:before="0" w:after="0" w:line="240" w:lineRule="auto"/>
        <w:ind w:firstLine="720"/>
        <w:jc w:val="both"/>
        <w:rPr>
          <w:sz w:val="24"/>
          <w:szCs w:val="24"/>
        </w:rPr>
      </w:pPr>
    </w:p>
    <w:p w:rsidR="00935536" w:rsidRPr="00AE02CE" w:rsidRDefault="003D4A43" w:rsidP="007D6526">
      <w:pPr>
        <w:pStyle w:val="Bodytext21"/>
        <w:shd w:val="clear" w:color="auto" w:fill="auto"/>
        <w:tabs>
          <w:tab w:val="left" w:pos="1934"/>
        </w:tabs>
        <w:spacing w:before="0" w:after="0" w:line="240" w:lineRule="auto"/>
        <w:ind w:firstLine="0"/>
        <w:jc w:val="center"/>
        <w:rPr>
          <w:b/>
          <w:bCs/>
          <w:sz w:val="24"/>
          <w:szCs w:val="24"/>
        </w:rPr>
      </w:pPr>
      <w:r w:rsidRPr="00AE02CE">
        <w:rPr>
          <w:b/>
          <w:sz w:val="24"/>
          <w:szCs w:val="24"/>
        </w:rPr>
        <w:t>I</w:t>
      </w:r>
      <w:r w:rsidR="0090048F">
        <w:rPr>
          <w:b/>
          <w:sz w:val="24"/>
          <w:szCs w:val="24"/>
        </w:rPr>
        <w:t>V</w:t>
      </w:r>
      <w:r w:rsidR="002047D9" w:rsidRPr="00AE02CE">
        <w:rPr>
          <w:b/>
          <w:bCs/>
          <w:sz w:val="24"/>
          <w:szCs w:val="24"/>
        </w:rPr>
        <w:t xml:space="preserve"> SKYRIUS</w:t>
      </w:r>
    </w:p>
    <w:p w:rsidR="00935536" w:rsidRDefault="003D4A43" w:rsidP="007D6526">
      <w:pPr>
        <w:pStyle w:val="Bodytext21"/>
        <w:shd w:val="clear" w:color="auto" w:fill="auto"/>
        <w:tabs>
          <w:tab w:val="left" w:pos="1934"/>
        </w:tabs>
        <w:spacing w:before="0" w:after="0" w:line="240" w:lineRule="auto"/>
        <w:ind w:firstLine="0"/>
        <w:jc w:val="center"/>
        <w:rPr>
          <w:b/>
          <w:bCs/>
          <w:sz w:val="24"/>
          <w:szCs w:val="24"/>
        </w:rPr>
      </w:pPr>
      <w:r w:rsidRPr="00AE02CE">
        <w:rPr>
          <w:b/>
          <w:sz w:val="24"/>
          <w:szCs w:val="24"/>
        </w:rPr>
        <w:t xml:space="preserve"> LĖŠŲ PASKIRSTYMO </w:t>
      </w:r>
      <w:r w:rsidRPr="00AE02CE">
        <w:rPr>
          <w:b/>
          <w:bCs/>
          <w:sz w:val="24"/>
          <w:szCs w:val="24"/>
        </w:rPr>
        <w:t>TVARKA</w:t>
      </w:r>
    </w:p>
    <w:p w:rsidR="00D80759" w:rsidRPr="00AE02CE" w:rsidRDefault="00D80759" w:rsidP="007D6526">
      <w:pPr>
        <w:pStyle w:val="Bodytext21"/>
        <w:shd w:val="clear" w:color="auto" w:fill="auto"/>
        <w:tabs>
          <w:tab w:val="left" w:pos="1934"/>
        </w:tabs>
        <w:spacing w:before="0" w:after="0" w:line="240" w:lineRule="auto"/>
        <w:ind w:firstLine="0"/>
        <w:jc w:val="center"/>
        <w:rPr>
          <w:b/>
          <w:bCs/>
          <w:sz w:val="24"/>
          <w:szCs w:val="24"/>
        </w:rPr>
      </w:pPr>
    </w:p>
    <w:p w:rsidR="00086942" w:rsidRPr="00AE02CE" w:rsidRDefault="006B0B99" w:rsidP="00AE02CE">
      <w:pPr>
        <w:pStyle w:val="Bodytext21"/>
        <w:shd w:val="clear" w:color="auto" w:fill="auto"/>
        <w:tabs>
          <w:tab w:val="left" w:pos="1731"/>
        </w:tabs>
        <w:spacing w:before="0" w:after="0"/>
        <w:ind w:firstLine="709"/>
        <w:jc w:val="both"/>
        <w:rPr>
          <w:sz w:val="24"/>
          <w:szCs w:val="24"/>
        </w:rPr>
      </w:pPr>
      <w:r w:rsidRPr="00AE02CE">
        <w:rPr>
          <w:sz w:val="24"/>
          <w:szCs w:val="24"/>
        </w:rPr>
        <w:t>1</w:t>
      </w:r>
      <w:r w:rsidR="000C6739">
        <w:rPr>
          <w:sz w:val="24"/>
          <w:szCs w:val="24"/>
        </w:rPr>
        <w:t>1</w:t>
      </w:r>
      <w:r w:rsidR="002372AB" w:rsidRPr="00AE02CE">
        <w:rPr>
          <w:sz w:val="24"/>
          <w:szCs w:val="24"/>
        </w:rPr>
        <w:t>.</w:t>
      </w:r>
      <w:r w:rsidR="00D80759">
        <w:rPr>
          <w:sz w:val="24"/>
          <w:szCs w:val="24"/>
        </w:rPr>
        <w:t xml:space="preserve"> </w:t>
      </w:r>
      <w:r w:rsidR="00086942" w:rsidRPr="00AE02CE">
        <w:rPr>
          <w:sz w:val="24"/>
          <w:szCs w:val="24"/>
        </w:rPr>
        <w:t xml:space="preserve">Visus </w:t>
      </w:r>
      <w:r w:rsidR="00D80759">
        <w:rPr>
          <w:sz w:val="24"/>
          <w:szCs w:val="24"/>
        </w:rPr>
        <w:t xml:space="preserve">gautus </w:t>
      </w:r>
      <w:r w:rsidR="00086942" w:rsidRPr="00AE02CE">
        <w:rPr>
          <w:sz w:val="24"/>
          <w:szCs w:val="24"/>
        </w:rPr>
        <w:t>prašymus nagrinėja ir vertina Savivaldybės administracijos direktoriaus įsakymu sudaryta nuolat veikianti darbo grupė vietinės reikšmės kelių ir gatvių tiesimo bei taisymo poreikiams nustatyti ir darbų programoms sudaryti (toliau – Darbo grupė).</w:t>
      </w:r>
    </w:p>
    <w:p w:rsidR="00086942" w:rsidRPr="00AE02CE" w:rsidRDefault="006B0B99" w:rsidP="00AE02CE">
      <w:pPr>
        <w:pStyle w:val="Bodytext21"/>
        <w:shd w:val="clear" w:color="auto" w:fill="auto"/>
        <w:tabs>
          <w:tab w:val="left" w:pos="1731"/>
        </w:tabs>
        <w:spacing w:before="0" w:after="0"/>
        <w:ind w:firstLine="709"/>
        <w:jc w:val="both"/>
        <w:rPr>
          <w:sz w:val="24"/>
          <w:szCs w:val="24"/>
        </w:rPr>
      </w:pPr>
      <w:r w:rsidRPr="00AE02CE">
        <w:rPr>
          <w:sz w:val="24"/>
          <w:szCs w:val="24"/>
        </w:rPr>
        <w:lastRenderedPageBreak/>
        <w:t>1</w:t>
      </w:r>
      <w:r w:rsidR="000C6739">
        <w:rPr>
          <w:sz w:val="24"/>
          <w:szCs w:val="24"/>
        </w:rPr>
        <w:t>2</w:t>
      </w:r>
      <w:r w:rsidRPr="00AE02CE">
        <w:rPr>
          <w:sz w:val="24"/>
          <w:szCs w:val="24"/>
        </w:rPr>
        <w:t>.</w:t>
      </w:r>
      <w:r w:rsidR="00D80759">
        <w:rPr>
          <w:sz w:val="24"/>
          <w:szCs w:val="24"/>
        </w:rPr>
        <w:t xml:space="preserve"> </w:t>
      </w:r>
      <w:r w:rsidR="00086942" w:rsidRPr="00AE02CE">
        <w:rPr>
          <w:sz w:val="24"/>
          <w:szCs w:val="24"/>
        </w:rPr>
        <w:t xml:space="preserve">Darbo grupė apžiūri visus kelius (gatves) ar </w:t>
      </w:r>
      <w:r w:rsidR="00086942" w:rsidRPr="00051FE0">
        <w:rPr>
          <w:sz w:val="24"/>
          <w:szCs w:val="24"/>
        </w:rPr>
        <w:t xml:space="preserve">jų </w:t>
      </w:r>
      <w:r w:rsidR="000D691D" w:rsidRPr="00051FE0">
        <w:rPr>
          <w:sz w:val="24"/>
          <w:szCs w:val="24"/>
        </w:rPr>
        <w:t>priklau</w:t>
      </w:r>
      <w:r w:rsidR="007F27BD" w:rsidRPr="00051FE0">
        <w:rPr>
          <w:sz w:val="24"/>
          <w:szCs w:val="24"/>
        </w:rPr>
        <w:t>sinius</w:t>
      </w:r>
      <w:r w:rsidR="00086942" w:rsidRPr="00051FE0">
        <w:rPr>
          <w:sz w:val="24"/>
          <w:szCs w:val="24"/>
        </w:rPr>
        <w:t>,</w:t>
      </w:r>
      <w:r w:rsidR="00086942" w:rsidRPr="00AE02CE">
        <w:rPr>
          <w:sz w:val="24"/>
          <w:szCs w:val="24"/>
        </w:rPr>
        <w:t xml:space="preserve"> kuriems tiesti, rekonstruoti ar kapitališkai remontuoti buvo gauti prašymai iš seniūnijų seniūnų arba priimtas motyvuotas Darbo grupės daugumos sprendimas dėl apžiūros reikalingumo.</w:t>
      </w:r>
    </w:p>
    <w:p w:rsidR="00086942" w:rsidRPr="00AE02CE" w:rsidRDefault="006B0B99" w:rsidP="00AE02CE">
      <w:pPr>
        <w:pStyle w:val="Bodytext21"/>
        <w:shd w:val="clear" w:color="auto" w:fill="auto"/>
        <w:tabs>
          <w:tab w:val="left" w:pos="1731"/>
        </w:tabs>
        <w:spacing w:before="0" w:after="0"/>
        <w:ind w:firstLine="709"/>
        <w:jc w:val="both"/>
        <w:rPr>
          <w:sz w:val="24"/>
          <w:szCs w:val="24"/>
        </w:rPr>
      </w:pPr>
      <w:r w:rsidRPr="00AE02CE">
        <w:rPr>
          <w:sz w:val="24"/>
          <w:szCs w:val="24"/>
        </w:rPr>
        <w:t>1</w:t>
      </w:r>
      <w:r w:rsidR="000C6739">
        <w:rPr>
          <w:sz w:val="24"/>
          <w:szCs w:val="24"/>
        </w:rPr>
        <w:t>3</w:t>
      </w:r>
      <w:r w:rsidRPr="00AE02CE">
        <w:rPr>
          <w:sz w:val="24"/>
          <w:szCs w:val="24"/>
        </w:rPr>
        <w:t>.</w:t>
      </w:r>
      <w:r w:rsidR="00D80759">
        <w:rPr>
          <w:sz w:val="24"/>
          <w:szCs w:val="24"/>
        </w:rPr>
        <w:t xml:space="preserve"> </w:t>
      </w:r>
      <w:r w:rsidR="00086942" w:rsidRPr="00AE02CE">
        <w:rPr>
          <w:sz w:val="24"/>
          <w:szCs w:val="24"/>
        </w:rPr>
        <w:t>Atsižvelgdama į kelių (gatvių)</w:t>
      </w:r>
      <w:r w:rsidR="00440A2A">
        <w:rPr>
          <w:sz w:val="24"/>
          <w:szCs w:val="24"/>
        </w:rPr>
        <w:t xml:space="preserve">, </w:t>
      </w:r>
      <w:r w:rsidR="00440A2A" w:rsidRPr="009E401A">
        <w:rPr>
          <w:sz w:val="24"/>
          <w:szCs w:val="24"/>
        </w:rPr>
        <w:t>takų</w:t>
      </w:r>
      <w:r w:rsidR="00086942" w:rsidRPr="00AE02CE">
        <w:rPr>
          <w:sz w:val="24"/>
          <w:szCs w:val="24"/>
        </w:rPr>
        <w:t xml:space="preserve"> esamą situaciją, Darbo grupė kiekvieną iš jų vertina balais pagal šiuos atrankos kriterijus (kriterijai detalizuoti Aprašo 4 priede):</w:t>
      </w:r>
    </w:p>
    <w:p w:rsidR="008B5D6E" w:rsidRPr="0026005A" w:rsidRDefault="008B5D6E" w:rsidP="006B0B99">
      <w:pPr>
        <w:pStyle w:val="Bodytext21"/>
        <w:shd w:val="clear" w:color="auto" w:fill="auto"/>
        <w:tabs>
          <w:tab w:val="left" w:pos="1731"/>
        </w:tabs>
        <w:spacing w:before="0"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7037"/>
        <w:gridCol w:w="1819"/>
      </w:tblGrid>
      <w:tr w:rsidR="00086942" w:rsidRPr="0026005A" w:rsidTr="00AE02CE">
        <w:trPr>
          <w:trHeight w:hRule="exact" w:val="1151"/>
          <w:jc w:val="center"/>
        </w:trPr>
        <w:tc>
          <w:tcPr>
            <w:tcW w:w="1013" w:type="dxa"/>
            <w:tcBorders>
              <w:top w:val="single" w:sz="4" w:space="0" w:color="auto"/>
              <w:left w:val="single" w:sz="4" w:space="0" w:color="auto"/>
            </w:tcBorders>
            <w:shd w:val="clear" w:color="auto" w:fill="FFFFFF"/>
            <w:vAlign w:val="center"/>
          </w:tcPr>
          <w:p w:rsidR="00086942" w:rsidRPr="00AE02CE" w:rsidRDefault="00086942" w:rsidP="00AE02CE">
            <w:pPr>
              <w:pStyle w:val="Bodytext21"/>
              <w:framePr w:w="9869" w:wrap="notBeside" w:vAnchor="text" w:hAnchor="text" w:xAlign="center" w:y="1"/>
              <w:shd w:val="clear" w:color="auto" w:fill="auto"/>
              <w:spacing w:before="0" w:after="0" w:line="240" w:lineRule="exact"/>
              <w:ind w:left="160" w:firstLine="0"/>
              <w:jc w:val="center"/>
              <w:rPr>
                <w:b/>
              </w:rPr>
            </w:pPr>
            <w:r w:rsidRPr="00AE02CE">
              <w:rPr>
                <w:b/>
              </w:rPr>
              <w:t xml:space="preserve">Eil. </w:t>
            </w:r>
            <w:r w:rsidR="00E56786">
              <w:rPr>
                <w:b/>
              </w:rPr>
              <w:t xml:space="preserve"> </w:t>
            </w:r>
            <w:r w:rsidRPr="00AE02CE">
              <w:rPr>
                <w:b/>
              </w:rPr>
              <w:t>Nr.</w:t>
            </w:r>
          </w:p>
        </w:tc>
        <w:tc>
          <w:tcPr>
            <w:tcW w:w="7037" w:type="dxa"/>
            <w:tcBorders>
              <w:top w:val="single" w:sz="4" w:space="0" w:color="auto"/>
              <w:left w:val="single" w:sz="4" w:space="0" w:color="auto"/>
            </w:tcBorders>
            <w:shd w:val="clear" w:color="auto" w:fill="FFFFFF"/>
            <w:vAlign w:val="center"/>
          </w:tcPr>
          <w:p w:rsidR="00086942" w:rsidRPr="00AE02CE" w:rsidRDefault="00086942" w:rsidP="0026005A">
            <w:pPr>
              <w:pStyle w:val="Bodytext21"/>
              <w:framePr w:w="9869" w:wrap="notBeside" w:vAnchor="text" w:hAnchor="text" w:xAlign="center" w:y="1"/>
              <w:shd w:val="clear" w:color="auto" w:fill="auto"/>
              <w:spacing w:before="0" w:after="0" w:line="240" w:lineRule="exact"/>
              <w:ind w:firstLine="0"/>
              <w:jc w:val="center"/>
              <w:rPr>
                <w:b/>
              </w:rPr>
            </w:pPr>
            <w:r w:rsidRPr="00AE02CE">
              <w:rPr>
                <w:b/>
              </w:rPr>
              <w:t>Objekto atrankos vertinimo kriterijai</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0D691D">
            <w:pPr>
              <w:pStyle w:val="Bodytext21"/>
              <w:framePr w:w="9869" w:wrap="notBeside" w:vAnchor="text" w:hAnchor="text" w:xAlign="center" w:y="1"/>
              <w:shd w:val="clear" w:color="auto" w:fill="auto"/>
              <w:spacing w:before="0" w:after="0"/>
              <w:ind w:firstLine="320"/>
              <w:jc w:val="center"/>
              <w:rPr>
                <w:b/>
              </w:rPr>
            </w:pPr>
            <w:r w:rsidRPr="000C6739">
              <w:rPr>
                <w:b/>
              </w:rPr>
              <w:t>Objekto atrankos vertinimo kriterijų reikšmės balais</w:t>
            </w:r>
          </w:p>
        </w:tc>
      </w:tr>
      <w:tr w:rsidR="00086942" w:rsidRPr="0026005A" w:rsidTr="00975833">
        <w:trPr>
          <w:trHeight w:hRule="exact" w:val="840"/>
          <w:jc w:val="center"/>
        </w:trPr>
        <w:tc>
          <w:tcPr>
            <w:tcW w:w="1013" w:type="dxa"/>
            <w:tcBorders>
              <w:top w:val="single" w:sz="4" w:space="0" w:color="auto"/>
              <w:left w:val="single" w:sz="4" w:space="0" w:color="auto"/>
            </w:tcBorders>
            <w:shd w:val="clear" w:color="auto" w:fill="FFFFFF"/>
            <w:vAlign w:val="center"/>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jc w:val="center"/>
            </w:pPr>
            <w:r w:rsidRPr="0026005A">
              <w:t>1.</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ind w:firstLine="0"/>
            </w:pPr>
            <w:r w:rsidRPr="0026005A">
              <w:t xml:space="preserve">Pareiškėjo nurodytas planuojamas finansavimo dydis </w:t>
            </w:r>
            <w:r w:rsidRPr="00AE02CE">
              <w:rPr>
                <w:rStyle w:val="Bodytext2Italic"/>
                <w:sz w:val="22"/>
                <w:szCs w:val="22"/>
              </w:rPr>
              <w:t xml:space="preserve">(Pareiškėjui prisidedant kaip numatyta Aprašo </w:t>
            </w:r>
            <w:r w:rsidR="009E182F" w:rsidRPr="00AE02CE">
              <w:rPr>
                <w:rStyle w:val="Bodytext2Italic"/>
                <w:sz w:val="22"/>
                <w:szCs w:val="22"/>
              </w:rPr>
              <w:t>9</w:t>
            </w:r>
            <w:r w:rsidRPr="00AE02CE">
              <w:rPr>
                <w:rStyle w:val="Bodytext2Italic"/>
                <w:sz w:val="22"/>
                <w:szCs w:val="22"/>
              </w:rPr>
              <w:t xml:space="preserve"> punkte skiriama 10 balų; už kiekvieną papildomą prisidedamą procentą </w:t>
            </w:r>
            <w:r w:rsidR="00E56786">
              <w:rPr>
                <w:rStyle w:val="Bodytext2Italic"/>
                <w:sz w:val="22"/>
                <w:szCs w:val="22"/>
              </w:rPr>
              <w:t>–</w:t>
            </w:r>
            <w:r w:rsidRPr="00AE02CE">
              <w:rPr>
                <w:rStyle w:val="Bodytext2Italic"/>
                <w:sz w:val="22"/>
                <w:szCs w:val="22"/>
              </w:rPr>
              <w:t xml:space="preserve"> papildomas 1 balas)</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1"/>
              <w:framePr w:w="9869" w:wrap="notBeside" w:vAnchor="text" w:hAnchor="text" w:xAlign="center" w:y="1"/>
              <w:shd w:val="clear" w:color="auto" w:fill="auto"/>
              <w:spacing w:before="0" w:after="0" w:line="240" w:lineRule="exact"/>
              <w:ind w:firstLine="0"/>
              <w:jc w:val="center"/>
            </w:pPr>
            <w:r w:rsidRPr="000C6739">
              <w:t>10</w:t>
            </w:r>
          </w:p>
        </w:tc>
      </w:tr>
      <w:tr w:rsidR="00086942" w:rsidRPr="0026005A" w:rsidTr="00975833">
        <w:trPr>
          <w:trHeight w:hRule="exact" w:val="336"/>
          <w:jc w:val="center"/>
        </w:trPr>
        <w:tc>
          <w:tcPr>
            <w:tcW w:w="1013" w:type="dxa"/>
            <w:tcBorders>
              <w:top w:val="single" w:sz="4" w:space="0" w:color="auto"/>
              <w:left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jc w:val="center"/>
            </w:pPr>
            <w:r w:rsidRPr="0026005A">
              <w:t>2.</w:t>
            </w:r>
          </w:p>
        </w:tc>
        <w:tc>
          <w:tcPr>
            <w:tcW w:w="7037" w:type="dxa"/>
            <w:tcBorders>
              <w:top w:val="single" w:sz="4" w:space="0" w:color="auto"/>
              <w:left w:val="single" w:sz="4" w:space="0" w:color="auto"/>
            </w:tcBorders>
            <w:shd w:val="clear" w:color="auto" w:fill="FFFFFF"/>
            <w:vAlign w:val="center"/>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pPr>
            <w:r w:rsidRPr="0026005A">
              <w:t>Naudingumas visuomenei</w:t>
            </w:r>
          </w:p>
        </w:tc>
        <w:tc>
          <w:tcPr>
            <w:tcW w:w="1819" w:type="dxa"/>
            <w:tcBorders>
              <w:top w:val="single" w:sz="4" w:space="0" w:color="auto"/>
              <w:left w:val="single" w:sz="4" w:space="0" w:color="auto"/>
              <w:right w:val="single" w:sz="4" w:space="0" w:color="auto"/>
            </w:tcBorders>
            <w:shd w:val="clear" w:color="auto" w:fill="FFFFFF"/>
            <w:vAlign w:val="bottom"/>
          </w:tcPr>
          <w:p w:rsidR="00086942" w:rsidRPr="000C6739" w:rsidRDefault="00086942" w:rsidP="00975833">
            <w:pPr>
              <w:pStyle w:val="Bodytext21"/>
              <w:framePr w:w="9869" w:wrap="notBeside" w:vAnchor="text" w:hAnchor="text" w:xAlign="center" w:y="1"/>
              <w:shd w:val="clear" w:color="auto" w:fill="auto"/>
              <w:spacing w:before="0" w:after="0" w:line="240" w:lineRule="exact"/>
              <w:ind w:firstLine="0"/>
              <w:jc w:val="center"/>
            </w:pPr>
            <w:r w:rsidRPr="000C6739">
              <w:t>10</w:t>
            </w:r>
          </w:p>
        </w:tc>
      </w:tr>
      <w:tr w:rsidR="00086942" w:rsidRPr="0026005A" w:rsidTr="00975833">
        <w:trPr>
          <w:trHeight w:hRule="exact" w:val="283"/>
          <w:jc w:val="center"/>
        </w:trPr>
        <w:tc>
          <w:tcPr>
            <w:tcW w:w="1013" w:type="dxa"/>
            <w:tcBorders>
              <w:top w:val="single" w:sz="4" w:space="0" w:color="auto"/>
              <w:left w:val="single" w:sz="4" w:space="0" w:color="auto"/>
            </w:tcBorders>
            <w:shd w:val="clear" w:color="auto" w:fill="FFFFFF"/>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jc w:val="center"/>
            </w:pPr>
            <w:r w:rsidRPr="0026005A">
              <w:t>3.</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pPr>
            <w:r w:rsidRPr="0026005A">
              <w:t>Kelio (gatvės) ar tako esama būklė</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1"/>
              <w:framePr w:w="9869" w:wrap="notBeside" w:vAnchor="text" w:hAnchor="text" w:xAlign="center" w:y="1"/>
              <w:shd w:val="clear" w:color="auto" w:fill="auto"/>
              <w:spacing w:before="0" w:after="0" w:line="240" w:lineRule="exact"/>
              <w:ind w:firstLine="0"/>
              <w:jc w:val="center"/>
            </w:pPr>
            <w:r w:rsidRPr="000C6739">
              <w:t>2</w:t>
            </w:r>
            <w:r w:rsidR="00E56786">
              <w:t>–</w:t>
            </w:r>
            <w:r w:rsidRPr="000C6739">
              <w:t>20</w:t>
            </w:r>
          </w:p>
        </w:tc>
      </w:tr>
      <w:tr w:rsidR="00086942" w:rsidRPr="0026005A" w:rsidTr="00975833">
        <w:trPr>
          <w:trHeight w:hRule="exact" w:val="288"/>
          <w:jc w:val="center"/>
        </w:trPr>
        <w:tc>
          <w:tcPr>
            <w:tcW w:w="1013" w:type="dxa"/>
            <w:tcBorders>
              <w:top w:val="single" w:sz="4" w:space="0" w:color="auto"/>
              <w:left w:val="single" w:sz="4" w:space="0" w:color="auto"/>
            </w:tcBorders>
            <w:shd w:val="clear" w:color="auto" w:fill="FFFFFF"/>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jc w:val="center"/>
            </w:pPr>
            <w:r w:rsidRPr="0026005A">
              <w:t>4.</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pPr>
            <w:r w:rsidRPr="0026005A">
              <w:t>Kelio (gatvės) ar tako eismo intensyvumas</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1"/>
              <w:framePr w:w="9869" w:wrap="notBeside" w:vAnchor="text" w:hAnchor="text" w:xAlign="center" w:y="1"/>
              <w:shd w:val="clear" w:color="auto" w:fill="auto"/>
              <w:spacing w:before="0" w:after="0" w:line="240" w:lineRule="exact"/>
              <w:ind w:firstLine="0"/>
              <w:jc w:val="center"/>
            </w:pPr>
            <w:r w:rsidRPr="000C6739">
              <w:t>0</w:t>
            </w:r>
            <w:r w:rsidR="00E56786">
              <w:t>–</w:t>
            </w:r>
            <w:r w:rsidRPr="000C6739">
              <w:t>10</w:t>
            </w:r>
          </w:p>
        </w:tc>
      </w:tr>
      <w:tr w:rsidR="00086942" w:rsidRPr="0026005A" w:rsidTr="00975833">
        <w:trPr>
          <w:trHeight w:hRule="exact" w:val="298"/>
          <w:jc w:val="center"/>
        </w:trPr>
        <w:tc>
          <w:tcPr>
            <w:tcW w:w="1013" w:type="dxa"/>
            <w:tcBorders>
              <w:top w:val="single" w:sz="4" w:space="0" w:color="auto"/>
              <w:left w:val="single" w:sz="4" w:space="0" w:color="auto"/>
              <w:bottom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jc w:val="center"/>
            </w:pPr>
            <w:r w:rsidRPr="0026005A">
              <w:t>5.</w:t>
            </w:r>
          </w:p>
        </w:tc>
        <w:tc>
          <w:tcPr>
            <w:tcW w:w="7037" w:type="dxa"/>
            <w:tcBorders>
              <w:top w:val="single" w:sz="4" w:space="0" w:color="auto"/>
              <w:left w:val="single" w:sz="4" w:space="0" w:color="auto"/>
              <w:bottom w:val="single" w:sz="4" w:space="0" w:color="auto"/>
            </w:tcBorders>
            <w:shd w:val="clear" w:color="auto" w:fill="FFFFFF"/>
            <w:vAlign w:val="bottom"/>
          </w:tcPr>
          <w:p w:rsidR="00086942" w:rsidRPr="0026005A" w:rsidRDefault="00086942" w:rsidP="00975833">
            <w:pPr>
              <w:pStyle w:val="Bodytext21"/>
              <w:framePr w:w="9869" w:wrap="notBeside" w:vAnchor="text" w:hAnchor="text" w:xAlign="center" w:y="1"/>
              <w:shd w:val="clear" w:color="auto" w:fill="auto"/>
              <w:spacing w:before="0" w:after="0" w:line="240" w:lineRule="exact"/>
              <w:ind w:firstLine="0"/>
            </w:pPr>
            <w:r w:rsidRPr="0026005A">
              <w:t>Darbų tęstinumas</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086942" w:rsidRPr="000C6739" w:rsidRDefault="000C6739" w:rsidP="00975833">
            <w:pPr>
              <w:pStyle w:val="Bodytext21"/>
              <w:framePr w:w="9869" w:wrap="notBeside" w:vAnchor="text" w:hAnchor="text" w:xAlign="center" w:y="1"/>
              <w:shd w:val="clear" w:color="auto" w:fill="auto"/>
              <w:spacing w:before="0" w:after="0" w:line="240" w:lineRule="exact"/>
              <w:ind w:firstLine="0"/>
              <w:jc w:val="center"/>
            </w:pPr>
            <w:r>
              <w:t>0</w:t>
            </w:r>
            <w:r w:rsidR="00E56786">
              <w:t>–</w:t>
            </w:r>
            <w:r>
              <w:t>8</w:t>
            </w:r>
          </w:p>
        </w:tc>
      </w:tr>
    </w:tbl>
    <w:p w:rsidR="00086942" w:rsidRPr="00AE02CE" w:rsidRDefault="00086942" w:rsidP="00086942">
      <w:pPr>
        <w:framePr w:w="9869" w:wrap="notBeside" w:vAnchor="text" w:hAnchor="text" w:xAlign="center" w:y="1"/>
        <w:rPr>
          <w:szCs w:val="24"/>
        </w:rPr>
      </w:pPr>
    </w:p>
    <w:p w:rsidR="00086942" w:rsidRPr="00AE02CE" w:rsidRDefault="008B5D6E" w:rsidP="00AE02CE">
      <w:pPr>
        <w:pStyle w:val="Bodytext21"/>
        <w:shd w:val="clear" w:color="auto" w:fill="auto"/>
        <w:tabs>
          <w:tab w:val="left" w:pos="1714"/>
        </w:tabs>
        <w:spacing w:before="254" w:after="0"/>
        <w:ind w:firstLine="709"/>
        <w:jc w:val="both"/>
        <w:rPr>
          <w:sz w:val="24"/>
          <w:szCs w:val="24"/>
        </w:rPr>
      </w:pPr>
      <w:r w:rsidRPr="00AE02CE">
        <w:rPr>
          <w:sz w:val="24"/>
          <w:szCs w:val="24"/>
        </w:rPr>
        <w:t>1</w:t>
      </w:r>
      <w:r w:rsidR="00847CD9">
        <w:rPr>
          <w:sz w:val="24"/>
          <w:szCs w:val="24"/>
        </w:rPr>
        <w:t>4</w:t>
      </w:r>
      <w:r w:rsidRPr="00AE02CE">
        <w:rPr>
          <w:sz w:val="24"/>
          <w:szCs w:val="24"/>
        </w:rPr>
        <w:t>.</w:t>
      </w:r>
      <w:r w:rsidR="00C00162" w:rsidRPr="00AE02CE">
        <w:rPr>
          <w:sz w:val="24"/>
          <w:szCs w:val="24"/>
        </w:rPr>
        <w:t xml:space="preserve"> </w:t>
      </w:r>
      <w:r w:rsidR="00845F8E" w:rsidRPr="00AE02CE">
        <w:rPr>
          <w:sz w:val="24"/>
          <w:szCs w:val="24"/>
        </w:rPr>
        <w:t>Darbo</w:t>
      </w:r>
      <w:r w:rsidR="00086942" w:rsidRPr="00AE02CE">
        <w:rPr>
          <w:sz w:val="24"/>
          <w:szCs w:val="24"/>
        </w:rPr>
        <w:t xml:space="preserve"> grupė  kiekvienam kriterijui skiria bendrą balą, kuris nustatomas </w:t>
      </w:r>
      <w:r w:rsidR="00CD19DE" w:rsidRPr="00AE02CE">
        <w:rPr>
          <w:sz w:val="24"/>
          <w:szCs w:val="24"/>
        </w:rPr>
        <w:t xml:space="preserve">Darbo grupės </w:t>
      </w:r>
      <w:r w:rsidR="00086942" w:rsidRPr="00AE02CE">
        <w:rPr>
          <w:sz w:val="24"/>
          <w:szCs w:val="24"/>
        </w:rPr>
        <w:t xml:space="preserve">daugumos sprendimu. Balsavimo metu nusišalinti privalo tie </w:t>
      </w:r>
      <w:r w:rsidR="00CD19DE" w:rsidRPr="00AE02CE">
        <w:rPr>
          <w:sz w:val="24"/>
          <w:szCs w:val="24"/>
        </w:rPr>
        <w:t>Darbo grupės</w:t>
      </w:r>
      <w:r w:rsidR="00086942" w:rsidRPr="00AE02CE">
        <w:rPr>
          <w:sz w:val="24"/>
          <w:szCs w:val="24"/>
        </w:rPr>
        <w:t xml:space="preserve"> nariai, kurie gali būti šališki vertinant objektą.</w:t>
      </w:r>
    </w:p>
    <w:p w:rsidR="00086942" w:rsidRPr="00AE02CE" w:rsidRDefault="00502F4E" w:rsidP="00AE02CE">
      <w:pPr>
        <w:pStyle w:val="Bodytext21"/>
        <w:shd w:val="clear" w:color="auto" w:fill="auto"/>
        <w:tabs>
          <w:tab w:val="left" w:pos="1714"/>
        </w:tabs>
        <w:spacing w:before="0" w:after="0"/>
        <w:ind w:firstLine="709"/>
        <w:jc w:val="both"/>
        <w:rPr>
          <w:sz w:val="24"/>
          <w:szCs w:val="24"/>
        </w:rPr>
      </w:pPr>
      <w:r w:rsidRPr="00AE02CE">
        <w:rPr>
          <w:sz w:val="24"/>
          <w:szCs w:val="24"/>
        </w:rPr>
        <w:t>1</w:t>
      </w:r>
      <w:r w:rsidR="00847CD9">
        <w:rPr>
          <w:sz w:val="24"/>
          <w:szCs w:val="24"/>
        </w:rPr>
        <w:t>5</w:t>
      </w:r>
      <w:r w:rsidRPr="00AE02CE">
        <w:rPr>
          <w:sz w:val="24"/>
          <w:szCs w:val="24"/>
        </w:rPr>
        <w:t>.</w:t>
      </w:r>
      <w:r w:rsidR="00C00162" w:rsidRPr="00AE02CE">
        <w:rPr>
          <w:sz w:val="24"/>
          <w:szCs w:val="24"/>
        </w:rPr>
        <w:t xml:space="preserve"> </w:t>
      </w:r>
      <w:r w:rsidR="00086942" w:rsidRPr="00AE02CE">
        <w:rPr>
          <w:sz w:val="24"/>
          <w:szCs w:val="24"/>
        </w:rPr>
        <w:t xml:space="preserve">Objektų atrankos vertinimo kriterijų reikšmės balų sumos mažėjimo tvarka sudaromas </w:t>
      </w:r>
      <w:r w:rsidR="008B5D6E" w:rsidRPr="00AE02CE">
        <w:rPr>
          <w:sz w:val="24"/>
          <w:szCs w:val="24"/>
        </w:rPr>
        <w:t>S</w:t>
      </w:r>
      <w:r w:rsidR="00086942" w:rsidRPr="00AE02CE">
        <w:rPr>
          <w:sz w:val="24"/>
          <w:szCs w:val="24"/>
        </w:rPr>
        <w:t>avivaldybės</w:t>
      </w:r>
      <w:r w:rsidR="00CD19DE" w:rsidRPr="00AE02CE">
        <w:rPr>
          <w:sz w:val="24"/>
          <w:szCs w:val="24"/>
        </w:rPr>
        <w:t xml:space="preserve"> vietinės reikšmės</w:t>
      </w:r>
      <w:r w:rsidR="00086942" w:rsidRPr="00AE02CE">
        <w:rPr>
          <w:sz w:val="24"/>
          <w:szCs w:val="24"/>
        </w:rPr>
        <w:t xml:space="preserve"> kelių (gatvių)</w:t>
      </w:r>
      <w:r w:rsidR="004908AA" w:rsidRPr="00AE02CE">
        <w:rPr>
          <w:sz w:val="24"/>
          <w:szCs w:val="24"/>
        </w:rPr>
        <w:t xml:space="preserve"> ar takų </w:t>
      </w:r>
      <w:r w:rsidR="00086942" w:rsidRPr="00AE02CE">
        <w:rPr>
          <w:sz w:val="24"/>
          <w:szCs w:val="24"/>
        </w:rPr>
        <w:t xml:space="preserve"> </w:t>
      </w:r>
      <w:r w:rsidR="005F7788">
        <w:rPr>
          <w:sz w:val="24"/>
          <w:szCs w:val="24"/>
        </w:rPr>
        <w:t>sta</w:t>
      </w:r>
      <w:r w:rsidR="0094780E">
        <w:rPr>
          <w:sz w:val="24"/>
          <w:szCs w:val="24"/>
        </w:rPr>
        <w:t>t</w:t>
      </w:r>
      <w:r w:rsidR="005F7788">
        <w:rPr>
          <w:sz w:val="24"/>
          <w:szCs w:val="24"/>
        </w:rPr>
        <w:t>ybos</w:t>
      </w:r>
      <w:r w:rsidR="006B0B99" w:rsidRPr="00AE02CE">
        <w:rPr>
          <w:sz w:val="24"/>
          <w:szCs w:val="24"/>
        </w:rPr>
        <w:t>, rekonstravimo ar taisymo (remonto)</w:t>
      </w:r>
      <w:r w:rsidR="00086942" w:rsidRPr="00AE02CE">
        <w:rPr>
          <w:sz w:val="24"/>
          <w:szCs w:val="24"/>
        </w:rPr>
        <w:t xml:space="preserve"> trijų metų prioritetinis objektų sąrašas (toliau </w:t>
      </w:r>
      <w:r w:rsidR="00E56786">
        <w:rPr>
          <w:sz w:val="24"/>
          <w:szCs w:val="24"/>
        </w:rPr>
        <w:t>–</w:t>
      </w:r>
      <w:r w:rsidR="00E56786" w:rsidRPr="00AE02CE">
        <w:rPr>
          <w:sz w:val="24"/>
          <w:szCs w:val="24"/>
        </w:rPr>
        <w:t xml:space="preserve"> </w:t>
      </w:r>
      <w:r w:rsidR="00086942" w:rsidRPr="00AE02CE">
        <w:rPr>
          <w:sz w:val="24"/>
          <w:szCs w:val="24"/>
        </w:rPr>
        <w:t xml:space="preserve">Prioritetinis sąrašas). </w:t>
      </w:r>
    </w:p>
    <w:p w:rsidR="00086942" w:rsidRPr="00AE02CE" w:rsidRDefault="00502F4E" w:rsidP="00AE02CE">
      <w:pPr>
        <w:pStyle w:val="Bodytext21"/>
        <w:shd w:val="clear" w:color="auto" w:fill="auto"/>
        <w:tabs>
          <w:tab w:val="left" w:pos="1714"/>
        </w:tabs>
        <w:spacing w:before="0" w:after="0"/>
        <w:ind w:firstLine="709"/>
        <w:jc w:val="both"/>
        <w:rPr>
          <w:sz w:val="24"/>
          <w:szCs w:val="24"/>
        </w:rPr>
      </w:pPr>
      <w:r w:rsidRPr="00AE02CE">
        <w:rPr>
          <w:sz w:val="24"/>
          <w:szCs w:val="24"/>
        </w:rPr>
        <w:t>1</w:t>
      </w:r>
      <w:r w:rsidR="00847CD9">
        <w:rPr>
          <w:sz w:val="24"/>
          <w:szCs w:val="24"/>
        </w:rPr>
        <w:t>6</w:t>
      </w:r>
      <w:r w:rsidRPr="00AE02CE">
        <w:rPr>
          <w:sz w:val="24"/>
          <w:szCs w:val="24"/>
        </w:rPr>
        <w:t>.</w:t>
      </w:r>
      <w:r w:rsidR="00C00162" w:rsidRPr="00AE02CE">
        <w:rPr>
          <w:sz w:val="24"/>
          <w:szCs w:val="24"/>
        </w:rPr>
        <w:t xml:space="preserve"> </w:t>
      </w:r>
      <w:r w:rsidR="00086942" w:rsidRPr="00AE02CE">
        <w:rPr>
          <w:sz w:val="24"/>
          <w:szCs w:val="24"/>
        </w:rPr>
        <w:t>Jei surenkamas vienodas balų skaičius, pirmenybė teikiama tam objektui, kurio būklė (kriterijus Nr. 3) įvertinta didesniu balu. Jei būklės vertinimo balų skaičius vienodas, pirmenybė teikiama objektui, kurio eismo intensyvumas (kriterijus Nr. 4) yra įvertintas didesniu balu. Jei eismo intensyvumo vertinimo balų skaičius vienodas, pirmenybė teikiama objektui, kurio prašymas gautas anksčiau.</w:t>
      </w:r>
    </w:p>
    <w:p w:rsidR="002B3690" w:rsidRPr="00AE02CE" w:rsidRDefault="00502F4E" w:rsidP="002B3690">
      <w:pPr>
        <w:pStyle w:val="Bodytext21"/>
        <w:shd w:val="clear" w:color="auto" w:fill="auto"/>
        <w:tabs>
          <w:tab w:val="left" w:pos="1714"/>
        </w:tabs>
        <w:spacing w:before="0" w:after="0"/>
        <w:ind w:firstLine="709"/>
        <w:jc w:val="both"/>
        <w:rPr>
          <w:sz w:val="24"/>
          <w:szCs w:val="24"/>
        </w:rPr>
      </w:pPr>
      <w:r w:rsidRPr="009E401A">
        <w:rPr>
          <w:sz w:val="24"/>
          <w:szCs w:val="24"/>
        </w:rPr>
        <w:t>1</w:t>
      </w:r>
      <w:r w:rsidR="00847CD9" w:rsidRPr="009E401A">
        <w:rPr>
          <w:sz w:val="24"/>
          <w:szCs w:val="24"/>
        </w:rPr>
        <w:t>7</w:t>
      </w:r>
      <w:r w:rsidR="002B3690" w:rsidRPr="009E401A">
        <w:rPr>
          <w:sz w:val="24"/>
          <w:szCs w:val="24"/>
        </w:rPr>
        <w:t>.</w:t>
      </w:r>
      <w:r w:rsidR="002B3690" w:rsidRPr="002B3690">
        <w:rPr>
          <w:sz w:val="24"/>
          <w:szCs w:val="24"/>
        </w:rPr>
        <w:t xml:space="preserve"> </w:t>
      </w:r>
      <w:r w:rsidR="002B3690" w:rsidRPr="00AE02CE">
        <w:rPr>
          <w:sz w:val="24"/>
          <w:szCs w:val="24"/>
        </w:rPr>
        <w:t>Jeigu Prioritetiniame sąraše numatyti visi darbai įvykdomi anksčiau nei planuota, sąrašas gali būti papildomas pagal tuo metu galiojančią tvarką.</w:t>
      </w:r>
    </w:p>
    <w:p w:rsidR="002B3690" w:rsidRPr="00AE02CE" w:rsidRDefault="002B3690" w:rsidP="002B3690">
      <w:pPr>
        <w:pStyle w:val="Bodytext21"/>
        <w:shd w:val="clear" w:color="auto" w:fill="auto"/>
        <w:tabs>
          <w:tab w:val="left" w:pos="1714"/>
        </w:tabs>
        <w:spacing w:before="0" w:after="0"/>
        <w:ind w:firstLine="709"/>
        <w:jc w:val="both"/>
        <w:rPr>
          <w:sz w:val="24"/>
          <w:szCs w:val="24"/>
        </w:rPr>
      </w:pPr>
      <w:r w:rsidRPr="009E401A">
        <w:rPr>
          <w:sz w:val="24"/>
          <w:szCs w:val="24"/>
        </w:rPr>
        <w:t>18.</w:t>
      </w:r>
      <w:r w:rsidRPr="002B3690">
        <w:rPr>
          <w:sz w:val="24"/>
          <w:szCs w:val="24"/>
        </w:rPr>
        <w:t xml:space="preserve"> </w:t>
      </w:r>
      <w:r w:rsidRPr="00AE02CE">
        <w:rPr>
          <w:sz w:val="24"/>
          <w:szCs w:val="24"/>
        </w:rPr>
        <w:t xml:space="preserve">Formuojant </w:t>
      </w:r>
      <w:r>
        <w:rPr>
          <w:sz w:val="24"/>
          <w:szCs w:val="24"/>
        </w:rPr>
        <w:t>kito la</w:t>
      </w:r>
      <w:r w:rsidRPr="00AE02CE">
        <w:rPr>
          <w:sz w:val="24"/>
          <w:szCs w:val="24"/>
        </w:rPr>
        <w:t>ikotarpio Prioritetinį sąrašą, pirmumo tvarka įtraukiami tie objektai, kurie Programos lėšomis buvo finansuojami praėjusiame Prioritetinio sąrašo įgyvendinimo laikotarpyje, tačiau darbai neužbaigti ir tie, kurių techniniai projektai buvo parengti praėjusiame laikotarpyje Programos lėšomis.</w:t>
      </w:r>
    </w:p>
    <w:p w:rsidR="00086942" w:rsidRPr="00AE02CE" w:rsidRDefault="002B3690" w:rsidP="00AE02CE">
      <w:pPr>
        <w:pStyle w:val="Bodytext21"/>
        <w:shd w:val="clear" w:color="auto" w:fill="auto"/>
        <w:tabs>
          <w:tab w:val="left" w:pos="1810"/>
        </w:tabs>
        <w:spacing w:before="0" w:after="0"/>
        <w:ind w:firstLine="709"/>
        <w:jc w:val="both"/>
        <w:rPr>
          <w:sz w:val="24"/>
          <w:szCs w:val="24"/>
        </w:rPr>
      </w:pPr>
      <w:r w:rsidRPr="009E401A">
        <w:rPr>
          <w:sz w:val="24"/>
          <w:szCs w:val="24"/>
        </w:rPr>
        <w:t>19.</w:t>
      </w:r>
      <w:r>
        <w:rPr>
          <w:sz w:val="24"/>
          <w:szCs w:val="24"/>
        </w:rPr>
        <w:t xml:space="preserve"> Sudarytas Prioritetinis sąrašas teikiamas tvirtinti Savivaldybės tarybai.</w:t>
      </w:r>
    </w:p>
    <w:p w:rsidR="00086942" w:rsidRPr="009E401A" w:rsidRDefault="002B3690" w:rsidP="00AE02CE">
      <w:pPr>
        <w:pStyle w:val="Bodytext21"/>
        <w:shd w:val="clear" w:color="auto" w:fill="auto"/>
        <w:tabs>
          <w:tab w:val="left" w:pos="1714"/>
        </w:tabs>
        <w:spacing w:before="0" w:after="0"/>
        <w:ind w:firstLine="709"/>
        <w:jc w:val="both"/>
        <w:rPr>
          <w:sz w:val="24"/>
          <w:szCs w:val="24"/>
        </w:rPr>
      </w:pPr>
      <w:r w:rsidRPr="009E401A">
        <w:rPr>
          <w:sz w:val="24"/>
          <w:szCs w:val="24"/>
        </w:rPr>
        <w:t>20</w:t>
      </w:r>
      <w:r w:rsidR="00502F4E" w:rsidRPr="009E401A">
        <w:rPr>
          <w:sz w:val="24"/>
          <w:szCs w:val="24"/>
        </w:rPr>
        <w:t>.</w:t>
      </w:r>
      <w:r w:rsidR="00C00162" w:rsidRPr="009E401A">
        <w:rPr>
          <w:sz w:val="24"/>
          <w:szCs w:val="24"/>
        </w:rPr>
        <w:t xml:space="preserve"> </w:t>
      </w:r>
      <w:r w:rsidR="00086942" w:rsidRPr="009E401A">
        <w:rPr>
          <w:sz w:val="24"/>
          <w:szCs w:val="24"/>
        </w:rPr>
        <w:t>Prioritetinis sąrašas</w:t>
      </w:r>
      <w:r w:rsidR="009710F5" w:rsidRPr="009E401A">
        <w:rPr>
          <w:sz w:val="24"/>
          <w:szCs w:val="24"/>
        </w:rPr>
        <w:t xml:space="preserve"> Savivaldybės administracijos direktoriaus įsakymu</w:t>
      </w:r>
      <w:r w:rsidR="00086942" w:rsidRPr="009E401A">
        <w:rPr>
          <w:sz w:val="24"/>
          <w:szCs w:val="24"/>
        </w:rPr>
        <w:t xml:space="preserve"> gali būti tikslinamas ar papildomas, o keliai (gatvės) reitinguojami </w:t>
      </w:r>
      <w:r w:rsidR="0026005A" w:rsidRPr="009E401A">
        <w:rPr>
          <w:sz w:val="24"/>
          <w:szCs w:val="24"/>
        </w:rPr>
        <w:t xml:space="preserve"> </w:t>
      </w:r>
      <w:r w:rsidR="00086942" w:rsidRPr="009E401A">
        <w:rPr>
          <w:sz w:val="24"/>
          <w:szCs w:val="24"/>
        </w:rPr>
        <w:t>pirmoje Prioritetinio sąrašo vietoje be atskiro vertinimo, atsižvelgiant į naujai atsiradusias ir nenumatytas aplinkybes, t. y. gaunamą tikslinį kitų struktūrinių fondų finansavimą, įvykusią stichinę nelaimę arba gavus Pareiškėjo</w:t>
      </w:r>
      <w:r w:rsidR="009710F5" w:rsidRPr="009E401A">
        <w:rPr>
          <w:sz w:val="24"/>
          <w:szCs w:val="24"/>
        </w:rPr>
        <w:t xml:space="preserve">, numatančio prisidėti </w:t>
      </w:r>
      <w:r w:rsidR="00086942" w:rsidRPr="009E401A">
        <w:rPr>
          <w:sz w:val="24"/>
          <w:szCs w:val="24"/>
        </w:rPr>
        <w:t xml:space="preserve"> ne mažiau kaip</w:t>
      </w:r>
      <w:r w:rsidR="00007B83" w:rsidRPr="009E401A">
        <w:rPr>
          <w:sz w:val="24"/>
          <w:szCs w:val="24"/>
        </w:rPr>
        <w:t xml:space="preserve"> 50 proc.</w:t>
      </w:r>
      <w:r w:rsidR="00F45DB8" w:rsidRPr="009E401A">
        <w:rPr>
          <w:sz w:val="24"/>
          <w:szCs w:val="24"/>
        </w:rPr>
        <w:t xml:space="preserve"> inžinerinių paslaugų ir</w:t>
      </w:r>
      <w:r w:rsidR="00007B83" w:rsidRPr="009E401A">
        <w:rPr>
          <w:sz w:val="24"/>
          <w:szCs w:val="24"/>
        </w:rPr>
        <w:t xml:space="preserve"> statybos darbų vertės</w:t>
      </w:r>
      <w:r w:rsidR="009710F5" w:rsidRPr="009E401A">
        <w:rPr>
          <w:sz w:val="24"/>
          <w:szCs w:val="24"/>
        </w:rPr>
        <w:t xml:space="preserve"> prašymą</w:t>
      </w:r>
      <w:r w:rsidR="0058256F" w:rsidRPr="009E401A">
        <w:rPr>
          <w:sz w:val="24"/>
          <w:szCs w:val="24"/>
        </w:rPr>
        <w:t>, gautą</w:t>
      </w:r>
      <w:r w:rsidR="009710F5" w:rsidRPr="009E401A">
        <w:rPr>
          <w:sz w:val="24"/>
          <w:szCs w:val="24"/>
        </w:rPr>
        <w:t xml:space="preserve"> iki finansavimo sutarties pasirašymo su Lietuvos automobilių kelių direkcija prie Susisiekimo ministerijos (toliau – LAKD).</w:t>
      </w:r>
    </w:p>
    <w:p w:rsidR="00086942" w:rsidRPr="00AE02CE" w:rsidRDefault="00C00162" w:rsidP="00AE02CE">
      <w:pPr>
        <w:pStyle w:val="Bodytext21"/>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1</w:t>
      </w:r>
      <w:r w:rsidR="00502F4E" w:rsidRPr="00AE02CE">
        <w:rPr>
          <w:sz w:val="24"/>
          <w:szCs w:val="24"/>
        </w:rPr>
        <w:t>.</w:t>
      </w:r>
      <w:r w:rsidR="00086942" w:rsidRPr="00AE02CE">
        <w:rPr>
          <w:sz w:val="24"/>
          <w:szCs w:val="24"/>
        </w:rPr>
        <w:t>Vadovau</w:t>
      </w:r>
      <w:r w:rsidR="00E56786">
        <w:rPr>
          <w:sz w:val="24"/>
          <w:szCs w:val="24"/>
        </w:rPr>
        <w:t>damasis</w:t>
      </w:r>
      <w:r w:rsidR="00086942" w:rsidRPr="00AE02CE">
        <w:rPr>
          <w:sz w:val="24"/>
          <w:szCs w:val="24"/>
        </w:rPr>
        <w:t xml:space="preserve"> patvirtintu Prioritetiniu sąrašu</w:t>
      </w:r>
      <w:r w:rsidR="00E56786">
        <w:rPr>
          <w:sz w:val="24"/>
          <w:szCs w:val="24"/>
        </w:rPr>
        <w:t>,</w:t>
      </w:r>
      <w:r w:rsidR="00086942" w:rsidRPr="00AE02CE">
        <w:rPr>
          <w:sz w:val="24"/>
          <w:szCs w:val="24"/>
        </w:rPr>
        <w:t xml:space="preserve"> Savivaldybės administrac</w:t>
      </w:r>
      <w:r w:rsidR="00D87BB0" w:rsidRPr="00AE02CE">
        <w:rPr>
          <w:sz w:val="24"/>
          <w:szCs w:val="24"/>
        </w:rPr>
        <w:t>ijos Vietinio ūkio ir plėtros</w:t>
      </w:r>
      <w:r w:rsidR="00086942" w:rsidRPr="00AE02CE">
        <w:rPr>
          <w:sz w:val="24"/>
          <w:szCs w:val="24"/>
        </w:rPr>
        <w:t xml:space="preserve"> skyrius</w:t>
      </w:r>
      <w:r w:rsidR="00EB227B" w:rsidRPr="00AE02CE">
        <w:rPr>
          <w:sz w:val="24"/>
          <w:szCs w:val="24"/>
        </w:rPr>
        <w:t xml:space="preserve"> (toliau – Skyrius)</w:t>
      </w:r>
      <w:r w:rsidR="00086942" w:rsidRPr="00AE02CE">
        <w:rPr>
          <w:sz w:val="24"/>
          <w:szCs w:val="24"/>
        </w:rPr>
        <w:t xml:space="preserve"> sudaro Savivaldybės Kelių priežiūros ir plėtros programos lėšomis finansuojamų vietinės reikšmės kelių (gatvių) tiesimo, rekonstravimo, taisymo (remonto), priežiūros ir saugaus eismo sąlygų užtikrinimo</w:t>
      </w:r>
      <w:r w:rsidR="00837D6C" w:rsidRPr="00AE02CE">
        <w:rPr>
          <w:sz w:val="24"/>
          <w:szCs w:val="24"/>
        </w:rPr>
        <w:t xml:space="preserve"> šių kelių inventorizavimo</w:t>
      </w:r>
      <w:r w:rsidR="00086942" w:rsidRPr="00AE02CE">
        <w:rPr>
          <w:sz w:val="24"/>
          <w:szCs w:val="24"/>
        </w:rPr>
        <w:t xml:space="preserve"> einamaisiais metais objektų sąrašą (toliau </w:t>
      </w:r>
      <w:r w:rsidR="00E56786">
        <w:rPr>
          <w:sz w:val="24"/>
          <w:szCs w:val="24"/>
        </w:rPr>
        <w:t>–</w:t>
      </w:r>
      <w:r w:rsidR="00E56786" w:rsidRPr="00AE02CE">
        <w:rPr>
          <w:sz w:val="24"/>
          <w:szCs w:val="24"/>
        </w:rPr>
        <w:t xml:space="preserve"> </w:t>
      </w:r>
      <w:r w:rsidR="00086942" w:rsidRPr="00AE02CE">
        <w:rPr>
          <w:sz w:val="24"/>
          <w:szCs w:val="24"/>
        </w:rPr>
        <w:t>Objektų sąrašas</w:t>
      </w:r>
      <w:r w:rsidR="00D87BB0" w:rsidRPr="00AE02CE">
        <w:rPr>
          <w:sz w:val="24"/>
          <w:szCs w:val="24"/>
        </w:rPr>
        <w:t xml:space="preserve">) ir teikia </w:t>
      </w:r>
      <w:r w:rsidRPr="00AE02CE">
        <w:rPr>
          <w:sz w:val="24"/>
          <w:szCs w:val="24"/>
        </w:rPr>
        <w:t>tvirtinti</w:t>
      </w:r>
      <w:r w:rsidR="00D87BB0" w:rsidRPr="00AE02CE">
        <w:rPr>
          <w:sz w:val="24"/>
          <w:szCs w:val="24"/>
        </w:rPr>
        <w:t xml:space="preserve"> Savivaldybės administracijos direktoriui.</w:t>
      </w:r>
    </w:p>
    <w:p w:rsidR="00086942" w:rsidRPr="00AE02CE" w:rsidRDefault="00C00162" w:rsidP="00AE02CE">
      <w:pPr>
        <w:pStyle w:val="Bodytext21"/>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2</w:t>
      </w:r>
      <w:r w:rsidR="00502F4E" w:rsidRPr="00AE02CE">
        <w:rPr>
          <w:sz w:val="24"/>
          <w:szCs w:val="24"/>
        </w:rPr>
        <w:t>.</w:t>
      </w:r>
      <w:r w:rsidRPr="00AE02CE">
        <w:rPr>
          <w:sz w:val="24"/>
          <w:szCs w:val="24"/>
        </w:rPr>
        <w:t xml:space="preserve"> </w:t>
      </w:r>
      <w:r w:rsidR="00D87BB0" w:rsidRPr="00AE02CE">
        <w:rPr>
          <w:sz w:val="24"/>
          <w:szCs w:val="24"/>
        </w:rPr>
        <w:t xml:space="preserve">Savivaldybės administracijos direktoriaus </w:t>
      </w:r>
      <w:r w:rsidRPr="00AE02CE">
        <w:rPr>
          <w:sz w:val="24"/>
          <w:szCs w:val="24"/>
        </w:rPr>
        <w:t>patvirtintą</w:t>
      </w:r>
      <w:r w:rsidR="00086942" w:rsidRPr="00AE02CE">
        <w:rPr>
          <w:sz w:val="24"/>
          <w:szCs w:val="24"/>
        </w:rPr>
        <w:t xml:space="preserve"> Objektų sąrašą</w:t>
      </w:r>
      <w:r w:rsidR="00BA3AE8" w:rsidRPr="00AE02CE">
        <w:rPr>
          <w:sz w:val="24"/>
          <w:szCs w:val="24"/>
        </w:rPr>
        <w:t>,</w:t>
      </w:r>
      <w:r w:rsidR="00086942" w:rsidRPr="00AE02CE">
        <w:rPr>
          <w:sz w:val="24"/>
          <w:szCs w:val="24"/>
        </w:rPr>
        <w:t xml:space="preserve"> </w:t>
      </w:r>
      <w:r w:rsidRPr="00AE02CE">
        <w:rPr>
          <w:sz w:val="24"/>
          <w:szCs w:val="24"/>
        </w:rPr>
        <w:t xml:space="preserve">Skyrius </w:t>
      </w:r>
      <w:r w:rsidR="00086942" w:rsidRPr="00AE02CE">
        <w:rPr>
          <w:sz w:val="24"/>
          <w:szCs w:val="24"/>
        </w:rPr>
        <w:t>derina su LAKD</w:t>
      </w:r>
      <w:r w:rsidR="0058256F">
        <w:rPr>
          <w:sz w:val="24"/>
          <w:szCs w:val="24"/>
        </w:rPr>
        <w:t>.</w:t>
      </w:r>
    </w:p>
    <w:p w:rsidR="00086942" w:rsidRPr="00AE02CE" w:rsidRDefault="00C00162" w:rsidP="00AE02CE">
      <w:pPr>
        <w:pStyle w:val="Bodytext21"/>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3</w:t>
      </w:r>
      <w:r w:rsidR="00502F4E" w:rsidRPr="00AE02CE">
        <w:rPr>
          <w:sz w:val="24"/>
          <w:szCs w:val="24"/>
        </w:rPr>
        <w:t>.</w:t>
      </w:r>
      <w:r w:rsidRPr="00AE02CE">
        <w:rPr>
          <w:sz w:val="24"/>
          <w:szCs w:val="24"/>
        </w:rPr>
        <w:t xml:space="preserve"> </w:t>
      </w:r>
      <w:r w:rsidR="00086942" w:rsidRPr="00AE02CE">
        <w:rPr>
          <w:sz w:val="24"/>
          <w:szCs w:val="24"/>
        </w:rPr>
        <w:t xml:space="preserve">Pareiškėjas, kurio prašymas įtraukiamas į Objektų sąrašą, informuojamas raštu ir turi ne vėliau kaip per 30 kalendorinių dienų nuo Objektų sąrašo patvirtinimo pasirašyti šio Aprašo 3 priede </w:t>
      </w:r>
      <w:r w:rsidR="00086942" w:rsidRPr="00AE02CE">
        <w:rPr>
          <w:sz w:val="24"/>
          <w:szCs w:val="24"/>
        </w:rPr>
        <w:lastRenderedPageBreak/>
        <w:t>pateiktą Sutartį. Sutartyje nurodyta prisidėjimo vertė apskaičiuojama nuo Objektų sąraše nurodytos sumos. Nepasirašius Sutarties numatytu terminu ar nepervedus Sutartyje numatytos sumos, kelias (gatvė) išbraukiamas iš Objektų sąrašo be atskiro įspėjimo.</w:t>
      </w:r>
    </w:p>
    <w:p w:rsidR="00086942" w:rsidRPr="00AE02CE" w:rsidRDefault="00C00162" w:rsidP="00AE02CE">
      <w:pPr>
        <w:pStyle w:val="Bodytext21"/>
        <w:shd w:val="clear" w:color="auto" w:fill="auto"/>
        <w:tabs>
          <w:tab w:val="left" w:pos="1755"/>
        </w:tabs>
        <w:spacing w:before="0" w:after="0"/>
        <w:ind w:firstLine="709"/>
        <w:jc w:val="both"/>
        <w:rPr>
          <w:sz w:val="24"/>
          <w:szCs w:val="24"/>
        </w:rPr>
      </w:pPr>
      <w:r w:rsidRPr="00AE02CE">
        <w:rPr>
          <w:sz w:val="24"/>
          <w:szCs w:val="24"/>
        </w:rPr>
        <w:t>2</w:t>
      </w:r>
      <w:r w:rsidR="00847CD9">
        <w:rPr>
          <w:sz w:val="24"/>
          <w:szCs w:val="24"/>
        </w:rPr>
        <w:t>4</w:t>
      </w:r>
      <w:r w:rsidR="00502F4E" w:rsidRPr="00AE02CE">
        <w:rPr>
          <w:sz w:val="24"/>
          <w:szCs w:val="24"/>
        </w:rPr>
        <w:t>.</w:t>
      </w:r>
      <w:r w:rsidRPr="00AE02CE">
        <w:rPr>
          <w:sz w:val="24"/>
          <w:szCs w:val="24"/>
        </w:rPr>
        <w:t xml:space="preserve"> </w:t>
      </w:r>
      <w:r w:rsidR="00086942" w:rsidRPr="00AE02CE">
        <w:rPr>
          <w:sz w:val="24"/>
          <w:szCs w:val="24"/>
        </w:rPr>
        <w:t>Pasirašiusi finansavimo sutartį ir suderinusi Objektų sąrašą su LAKD, Savivaldybės administracija vykdo darbų ir paslaugų viešuosius pirkimus Viešųjų pirkimų įstatymu nustatyta tvarka. Į viešųjų pirkimų komisiją gali būti deleguotas Pareiškėjo atstovas.</w:t>
      </w:r>
    </w:p>
    <w:p w:rsidR="00086942" w:rsidRPr="005D2102" w:rsidRDefault="009E401A" w:rsidP="009E401A">
      <w:pPr>
        <w:pStyle w:val="Bodytext21"/>
        <w:shd w:val="clear" w:color="auto" w:fill="auto"/>
        <w:tabs>
          <w:tab w:val="left" w:pos="709"/>
        </w:tabs>
        <w:spacing w:before="0" w:after="0"/>
        <w:ind w:firstLine="0"/>
        <w:jc w:val="both"/>
        <w:rPr>
          <w:sz w:val="24"/>
          <w:szCs w:val="24"/>
          <w:highlight w:val="red"/>
        </w:rPr>
      </w:pPr>
      <w:r>
        <w:rPr>
          <w:sz w:val="24"/>
          <w:szCs w:val="24"/>
        </w:rPr>
        <w:tab/>
      </w:r>
      <w:r w:rsidR="00C00162" w:rsidRPr="00AE02CE">
        <w:rPr>
          <w:sz w:val="24"/>
          <w:szCs w:val="24"/>
        </w:rPr>
        <w:t>2</w:t>
      </w:r>
      <w:r w:rsidR="00847CD9">
        <w:rPr>
          <w:sz w:val="24"/>
          <w:szCs w:val="24"/>
        </w:rPr>
        <w:t>5</w:t>
      </w:r>
      <w:r w:rsidR="00502F4E" w:rsidRPr="00AE02CE">
        <w:rPr>
          <w:sz w:val="24"/>
          <w:szCs w:val="24"/>
        </w:rPr>
        <w:t>.</w:t>
      </w:r>
      <w:r w:rsidR="004B19DA">
        <w:rPr>
          <w:sz w:val="24"/>
          <w:szCs w:val="24"/>
        </w:rPr>
        <w:t xml:space="preserve"> </w:t>
      </w:r>
      <w:r w:rsidR="00837D6C" w:rsidRPr="00AE02CE">
        <w:rPr>
          <w:sz w:val="24"/>
          <w:szCs w:val="24"/>
        </w:rPr>
        <w:t xml:space="preserve">Atlikus viešuosius darbų ir paslaugų pirkimus, tikslų Objektų, kuriems skirtos Programos finansavimo lėšos </w:t>
      </w:r>
      <w:r w:rsidR="00C00162" w:rsidRPr="00AE02CE">
        <w:rPr>
          <w:sz w:val="24"/>
          <w:szCs w:val="24"/>
        </w:rPr>
        <w:t>tvirtina</w:t>
      </w:r>
      <w:r w:rsidR="00837D6C" w:rsidRPr="00AE02CE">
        <w:rPr>
          <w:sz w:val="24"/>
          <w:szCs w:val="24"/>
        </w:rPr>
        <w:t xml:space="preserve"> Savivaldybės administracijos direktorius</w:t>
      </w:r>
      <w:r w:rsidR="00273F19">
        <w:rPr>
          <w:sz w:val="24"/>
          <w:szCs w:val="24"/>
        </w:rPr>
        <w:t xml:space="preserve">. </w:t>
      </w:r>
      <w:r w:rsidR="00AC58AC">
        <w:rPr>
          <w:sz w:val="24"/>
          <w:szCs w:val="24"/>
        </w:rPr>
        <w:t>Pagal tikslų objektų sąrašą raštišku susitarimu tikslinama Pareiškėjo prisidėjimo vertė.</w:t>
      </w:r>
    </w:p>
    <w:p w:rsidR="00086942" w:rsidRPr="00AE02CE" w:rsidRDefault="00C00162" w:rsidP="00AE02CE">
      <w:pPr>
        <w:pStyle w:val="Bodytext21"/>
        <w:shd w:val="clear" w:color="auto" w:fill="auto"/>
        <w:tabs>
          <w:tab w:val="left" w:pos="175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w:t>
      </w:r>
      <w:r w:rsidR="005250BC" w:rsidRPr="00AE02CE">
        <w:rPr>
          <w:sz w:val="24"/>
          <w:szCs w:val="24"/>
        </w:rPr>
        <w:t xml:space="preserve"> </w:t>
      </w:r>
      <w:r w:rsidR="00086942" w:rsidRPr="00AE02CE">
        <w:rPr>
          <w:sz w:val="24"/>
          <w:szCs w:val="24"/>
        </w:rPr>
        <w:t>Lėšos einamiesiems darbams skirstomos taip:</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.1</w:t>
      </w:r>
      <w:r w:rsidR="005250BC" w:rsidRPr="00AE02CE">
        <w:rPr>
          <w:sz w:val="24"/>
          <w:szCs w:val="24"/>
        </w:rPr>
        <w:t xml:space="preserve">. </w:t>
      </w:r>
      <w:r w:rsidR="00086942" w:rsidRPr="00AE02CE">
        <w:rPr>
          <w:sz w:val="24"/>
          <w:szCs w:val="24"/>
        </w:rPr>
        <w:t>kelių (gatvių) su žvyro danga priežiūros darbam</w:t>
      </w:r>
      <w:r w:rsidR="00502F4E" w:rsidRPr="00AE02CE">
        <w:rPr>
          <w:sz w:val="24"/>
          <w:szCs w:val="24"/>
        </w:rPr>
        <w:t xml:space="preserve">s seniūnijose (išskyrus Pasvalio </w:t>
      </w:r>
      <w:r w:rsidR="00086942" w:rsidRPr="00AE02CE">
        <w:rPr>
          <w:sz w:val="24"/>
          <w:szCs w:val="24"/>
        </w:rPr>
        <w:t>miesto seniūniją) pagal seniūnijų teritorijoje esančių viešųjų kelių (gatvių) su ž</w:t>
      </w:r>
      <w:r w:rsidR="00502F4E" w:rsidRPr="00AE02CE">
        <w:rPr>
          <w:sz w:val="24"/>
          <w:szCs w:val="24"/>
        </w:rPr>
        <w:t>vyro danga tinklo ilgį. Pasvalio</w:t>
      </w:r>
      <w:r w:rsidR="00086942" w:rsidRPr="00AE02CE">
        <w:rPr>
          <w:sz w:val="24"/>
          <w:szCs w:val="24"/>
        </w:rPr>
        <w:t xml:space="preserve"> miesto seniūnijai </w:t>
      </w:r>
      <w:r w:rsidR="00AC58AC">
        <w:rPr>
          <w:sz w:val="24"/>
          <w:szCs w:val="24"/>
        </w:rPr>
        <w:t>–</w:t>
      </w:r>
      <w:r w:rsidR="00086942" w:rsidRPr="00AE02CE">
        <w:rPr>
          <w:sz w:val="24"/>
          <w:szCs w:val="24"/>
        </w:rPr>
        <w:t xml:space="preserve"> pagal</w:t>
      </w:r>
      <w:r w:rsidR="00AC58AC">
        <w:rPr>
          <w:sz w:val="24"/>
          <w:szCs w:val="24"/>
        </w:rPr>
        <w:t xml:space="preserve"> mieste esančių</w:t>
      </w:r>
      <w:r w:rsidR="00086942" w:rsidRPr="00AE02CE">
        <w:rPr>
          <w:sz w:val="24"/>
          <w:szCs w:val="24"/>
        </w:rPr>
        <w:t xml:space="preserve"> viešųjų kelių (gatvių) su žvyro danga tinklo ilgį;</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.2</w:t>
      </w:r>
      <w:r w:rsidRPr="00AE02CE">
        <w:rPr>
          <w:sz w:val="24"/>
          <w:szCs w:val="24"/>
        </w:rPr>
        <w:t>.</w:t>
      </w:r>
      <w:r w:rsidR="005250BC" w:rsidRPr="00AE02CE">
        <w:rPr>
          <w:sz w:val="24"/>
          <w:szCs w:val="24"/>
        </w:rPr>
        <w:t xml:space="preserve"> </w:t>
      </w:r>
      <w:r w:rsidR="00086942" w:rsidRPr="00AE02CE">
        <w:rPr>
          <w:sz w:val="24"/>
          <w:szCs w:val="24"/>
        </w:rPr>
        <w:t>kelių (gatvių) su asfaltbetonio danga priežiūros darbams pagal seniūnijų teritorijoje esančių viešųjų kelių (gatvių) su asfaltbetonio danga tinklo ilgį</w:t>
      </w:r>
      <w:r w:rsidR="00E150BA">
        <w:rPr>
          <w:sz w:val="24"/>
          <w:szCs w:val="24"/>
        </w:rPr>
        <w:t>, Pasvalio mieste – pagal mieste esančių kelių (gatvių) su asfaltbetonio danga ilgį;</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.3.</w:t>
      </w:r>
      <w:r w:rsidR="007F4BC7" w:rsidRPr="00AE02CE">
        <w:rPr>
          <w:sz w:val="24"/>
          <w:szCs w:val="24"/>
        </w:rPr>
        <w:t xml:space="preserve"> </w:t>
      </w:r>
      <w:r w:rsidR="00086942" w:rsidRPr="00AE02CE">
        <w:rPr>
          <w:sz w:val="24"/>
          <w:szCs w:val="24"/>
        </w:rPr>
        <w:t>pralaidų paprastajam remontui atsižvelgiant į gautus seniūnių prašymus bei esamą finansavim</w:t>
      </w:r>
      <w:r w:rsidR="00502F4E" w:rsidRPr="00AE02CE">
        <w:rPr>
          <w:sz w:val="24"/>
          <w:szCs w:val="24"/>
        </w:rPr>
        <w:t>ą. Prieš vykdant darbus Darbo grupė</w:t>
      </w:r>
      <w:r w:rsidR="00086942" w:rsidRPr="00AE02CE">
        <w:rPr>
          <w:sz w:val="24"/>
          <w:szCs w:val="24"/>
        </w:rPr>
        <w:t xml:space="preserve"> įvertina remonto poreikį, nustatyto darbų reikalingumą, parengiamas paprastojo remonto aprašas;</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 xml:space="preserve">.4. </w:t>
      </w:r>
      <w:r w:rsidR="00086942" w:rsidRPr="00AE02CE">
        <w:rPr>
          <w:sz w:val="24"/>
          <w:szCs w:val="24"/>
        </w:rPr>
        <w:t xml:space="preserve">kelių (gatvių) inventorizacijai </w:t>
      </w:r>
      <w:r w:rsidR="00E56786">
        <w:rPr>
          <w:sz w:val="24"/>
          <w:szCs w:val="24"/>
        </w:rPr>
        <w:t>–</w:t>
      </w:r>
      <w:r w:rsidR="00E56786" w:rsidRPr="00AE02CE">
        <w:rPr>
          <w:sz w:val="24"/>
          <w:szCs w:val="24"/>
        </w:rPr>
        <w:t xml:space="preserve"> </w:t>
      </w:r>
      <w:r w:rsidR="00086942" w:rsidRPr="00AE02CE">
        <w:rPr>
          <w:sz w:val="24"/>
          <w:szCs w:val="24"/>
        </w:rPr>
        <w:t>ne mažiau nei numatyta Kelių priežiūros ir plėtros programos finansavimo lėšų naudojimo tvarkos apraše</w:t>
      </w:r>
      <w:r w:rsidR="00E150BA">
        <w:rPr>
          <w:sz w:val="24"/>
          <w:szCs w:val="24"/>
        </w:rPr>
        <w:t xml:space="preserve">, </w:t>
      </w:r>
      <w:bookmarkStart w:id="6" w:name="_Hlk40184931"/>
      <w:r w:rsidR="00E150BA">
        <w:rPr>
          <w:sz w:val="24"/>
          <w:szCs w:val="24"/>
        </w:rPr>
        <w:t>patvirtintame Lietuvos Respublikos Vyriausybės 2005 m. balandžio 21 d. nutarimu Nr. 447 „Dėl Lietuvos Respublikos kelių priežiūros</w:t>
      </w:r>
      <w:r w:rsidR="007C459B">
        <w:rPr>
          <w:sz w:val="24"/>
          <w:szCs w:val="24"/>
        </w:rPr>
        <w:t xml:space="preserve"> ir plėtros programos finansavimo įstatymo įgyvendinimo“ (Lietuvos Respublikos Vyriausybės 2019 m. vasario 13 d. nutarimo Nr. 148 redakcija) (su visais aktualiais pakeitimais)</w:t>
      </w:r>
      <w:r w:rsidR="00086942" w:rsidRPr="00AE02CE">
        <w:rPr>
          <w:sz w:val="24"/>
          <w:szCs w:val="24"/>
        </w:rPr>
        <w:t xml:space="preserve"> ir atsižvelgiant į </w:t>
      </w:r>
      <w:bookmarkEnd w:id="6"/>
      <w:r w:rsidR="00086942" w:rsidRPr="00AE02CE">
        <w:rPr>
          <w:sz w:val="24"/>
          <w:szCs w:val="24"/>
        </w:rPr>
        <w:t>seniūnijų vietinės reikšmės kelių inventorizacijos užbaigtumą;</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.5.</w:t>
      </w:r>
      <w:r w:rsidR="004B19DA">
        <w:rPr>
          <w:sz w:val="24"/>
          <w:szCs w:val="24"/>
        </w:rPr>
        <w:t xml:space="preserve"> </w:t>
      </w:r>
      <w:r w:rsidR="007F4BC7" w:rsidRPr="00AE02CE">
        <w:rPr>
          <w:sz w:val="24"/>
          <w:szCs w:val="24"/>
        </w:rPr>
        <w:t>Pasvalio</w:t>
      </w:r>
      <w:r w:rsidR="00086942" w:rsidRPr="00AE02CE">
        <w:rPr>
          <w:sz w:val="24"/>
          <w:szCs w:val="24"/>
        </w:rPr>
        <w:t xml:space="preserve"> miesto seniūnijos vietinės reikšmės kelių (gatvių) pri</w:t>
      </w:r>
      <w:r w:rsidR="007F4BC7" w:rsidRPr="00AE02CE">
        <w:rPr>
          <w:sz w:val="24"/>
          <w:szCs w:val="24"/>
        </w:rPr>
        <w:t xml:space="preserve">ežiūros darbams žiemos metu </w:t>
      </w:r>
      <w:r w:rsidR="00E56786">
        <w:rPr>
          <w:sz w:val="24"/>
          <w:szCs w:val="24"/>
        </w:rPr>
        <w:t>–</w:t>
      </w:r>
      <w:r w:rsidR="00E56786" w:rsidRPr="00AE02CE">
        <w:rPr>
          <w:sz w:val="24"/>
          <w:szCs w:val="24"/>
        </w:rPr>
        <w:t xml:space="preserve"> </w:t>
      </w:r>
      <w:r w:rsidR="00086942" w:rsidRPr="00AE02CE">
        <w:rPr>
          <w:sz w:val="24"/>
          <w:szCs w:val="24"/>
        </w:rPr>
        <w:t>pagal faktines klimatines sąlygas ein</w:t>
      </w:r>
      <w:r w:rsidR="007F4BC7" w:rsidRPr="00AE02CE">
        <w:rPr>
          <w:sz w:val="24"/>
          <w:szCs w:val="24"/>
        </w:rPr>
        <w:t>amaisiais metais</w:t>
      </w:r>
      <w:r w:rsidR="00086942" w:rsidRPr="00AE02CE">
        <w:rPr>
          <w:sz w:val="24"/>
          <w:szCs w:val="24"/>
        </w:rPr>
        <w:t>;</w:t>
      </w:r>
    </w:p>
    <w:p w:rsidR="00086942" w:rsidRPr="00AE02CE" w:rsidRDefault="00C00162" w:rsidP="00AE02CE">
      <w:pPr>
        <w:pStyle w:val="Bodytext21"/>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.6.</w:t>
      </w:r>
      <w:r w:rsidR="004B19DA">
        <w:rPr>
          <w:sz w:val="24"/>
          <w:szCs w:val="24"/>
        </w:rPr>
        <w:t xml:space="preserve"> </w:t>
      </w:r>
      <w:r w:rsidR="00086942" w:rsidRPr="00AE02CE">
        <w:rPr>
          <w:sz w:val="24"/>
          <w:szCs w:val="24"/>
        </w:rPr>
        <w:t xml:space="preserve">eismo saugumo priemonėms užtikrinti </w:t>
      </w:r>
      <w:r w:rsidR="00E56786">
        <w:rPr>
          <w:sz w:val="24"/>
          <w:szCs w:val="24"/>
        </w:rPr>
        <w:t>–</w:t>
      </w:r>
      <w:r w:rsidR="00E56786" w:rsidRPr="00AE02CE">
        <w:rPr>
          <w:sz w:val="24"/>
          <w:szCs w:val="24"/>
        </w:rPr>
        <w:t xml:space="preserve"> </w:t>
      </w:r>
      <w:r w:rsidR="00086942" w:rsidRPr="00AE02CE">
        <w:rPr>
          <w:sz w:val="24"/>
          <w:szCs w:val="24"/>
        </w:rPr>
        <w:t>ne mažiau nei numatyta Kelių priežiūros ir plėtros programos finansavimo lėšų naudoj</w:t>
      </w:r>
      <w:r w:rsidR="007F4BC7" w:rsidRPr="00AE02CE">
        <w:rPr>
          <w:sz w:val="24"/>
          <w:szCs w:val="24"/>
        </w:rPr>
        <w:t>imo tvarkos apraše</w:t>
      </w:r>
      <w:r w:rsidR="007C459B">
        <w:rPr>
          <w:sz w:val="24"/>
          <w:szCs w:val="24"/>
        </w:rPr>
        <w:t>,</w:t>
      </w:r>
      <w:r w:rsidR="00086942" w:rsidRPr="00AE02CE">
        <w:rPr>
          <w:sz w:val="24"/>
          <w:szCs w:val="24"/>
        </w:rPr>
        <w:t xml:space="preserve"> </w:t>
      </w:r>
      <w:r w:rsidR="007C459B">
        <w:rPr>
          <w:sz w:val="24"/>
          <w:szCs w:val="24"/>
        </w:rPr>
        <w:t xml:space="preserve">patvirtintame Lietuvos Respublikos Vyriausybės 2005 m. balandžio 21 d. nutarimu Nr. 447 „Dėl Lietuvos Respublikos kelių priežiūros ir plėtros programos finansavimo įstatymo įgyvendinimo“ (Lietuvos Respublikos Vyriausybės 2019 m. vasario 13 d. nutarimo Nr. 148 redakcija) (su visais aktualiais pakeitimais). </w:t>
      </w:r>
      <w:r w:rsidR="00086942" w:rsidRPr="00AE02CE">
        <w:rPr>
          <w:sz w:val="24"/>
          <w:szCs w:val="24"/>
        </w:rPr>
        <w:t>Savivaldybės kelių eismo saugumo komisijos nutarimams įgyvendinti, vykdyti nuolatinę šviesoforų priežiūrą ar įdiegti kitas eismo saugumą gerinančias priemones;</w:t>
      </w:r>
    </w:p>
    <w:p w:rsidR="00935536" w:rsidRPr="00AE02CE" w:rsidRDefault="00C00162" w:rsidP="00AE02CE">
      <w:pPr>
        <w:pStyle w:val="Bodytext21"/>
        <w:shd w:val="clear" w:color="auto" w:fill="auto"/>
        <w:tabs>
          <w:tab w:val="left" w:pos="1934"/>
        </w:tabs>
        <w:spacing w:before="0" w:after="0" w:line="240" w:lineRule="auto"/>
        <w:ind w:firstLine="709"/>
        <w:jc w:val="both"/>
        <w:rPr>
          <w:b/>
          <w:sz w:val="24"/>
          <w:szCs w:val="24"/>
        </w:rPr>
      </w:pPr>
      <w:r w:rsidRPr="00AE02CE">
        <w:rPr>
          <w:sz w:val="24"/>
          <w:szCs w:val="24"/>
        </w:rPr>
        <w:t>2</w:t>
      </w:r>
      <w:r w:rsidR="004B19DA">
        <w:rPr>
          <w:sz w:val="24"/>
          <w:szCs w:val="24"/>
        </w:rPr>
        <w:t>6</w:t>
      </w:r>
      <w:r w:rsidR="007F4BC7" w:rsidRPr="00AE02CE">
        <w:rPr>
          <w:sz w:val="24"/>
          <w:szCs w:val="24"/>
        </w:rPr>
        <w:t>.7</w:t>
      </w:r>
      <w:r w:rsidR="00E56786">
        <w:rPr>
          <w:sz w:val="24"/>
          <w:szCs w:val="24"/>
        </w:rPr>
        <w:t>.</w:t>
      </w:r>
      <w:r w:rsidR="007F4BC7" w:rsidRPr="00AE02CE">
        <w:rPr>
          <w:sz w:val="24"/>
          <w:szCs w:val="24"/>
        </w:rPr>
        <w:t xml:space="preserve"> </w:t>
      </w:r>
      <w:r w:rsidR="00086942" w:rsidRPr="00AE02CE">
        <w:rPr>
          <w:sz w:val="24"/>
          <w:szCs w:val="24"/>
        </w:rPr>
        <w:t>kitiems darbams ar paslaugoms, kurie yra t</w:t>
      </w:r>
      <w:r w:rsidR="007F4BC7" w:rsidRPr="00AE02CE">
        <w:rPr>
          <w:sz w:val="24"/>
          <w:szCs w:val="24"/>
        </w:rPr>
        <w:t>inkami finansuoti pagal Aprašo 6</w:t>
      </w:r>
      <w:r w:rsidR="00086942" w:rsidRPr="00AE02CE">
        <w:rPr>
          <w:sz w:val="24"/>
          <w:szCs w:val="24"/>
        </w:rPr>
        <w:t xml:space="preserve"> punktą, lėš</w:t>
      </w:r>
      <w:r w:rsidR="007F4BC7" w:rsidRPr="00AE02CE">
        <w:rPr>
          <w:sz w:val="24"/>
          <w:szCs w:val="24"/>
        </w:rPr>
        <w:t>os gali būti skiriamos Darbo grupės</w:t>
      </w:r>
      <w:r w:rsidR="00086942" w:rsidRPr="00AE02CE">
        <w:rPr>
          <w:sz w:val="24"/>
          <w:szCs w:val="24"/>
        </w:rPr>
        <w:t xml:space="preserve"> narių daugumos sprendimu, atsižvelgiant į </w:t>
      </w:r>
      <w:r w:rsidR="005250BC" w:rsidRPr="00AE02CE">
        <w:rPr>
          <w:sz w:val="24"/>
          <w:szCs w:val="24"/>
        </w:rPr>
        <w:t xml:space="preserve"> seniūnijų </w:t>
      </w:r>
      <w:r w:rsidR="00086942" w:rsidRPr="00AE02CE">
        <w:rPr>
          <w:sz w:val="24"/>
          <w:szCs w:val="24"/>
        </w:rPr>
        <w:t>seniūnų</w:t>
      </w:r>
      <w:r w:rsidR="007F4BC7" w:rsidRPr="00AE02CE">
        <w:rPr>
          <w:sz w:val="24"/>
          <w:szCs w:val="24"/>
        </w:rPr>
        <w:t xml:space="preserve"> prašymus.</w:t>
      </w:r>
    </w:p>
    <w:p w:rsidR="0090048F" w:rsidRDefault="0090048F" w:rsidP="007D6526">
      <w:pPr>
        <w:tabs>
          <w:tab w:val="left" w:pos="1080"/>
        </w:tabs>
        <w:jc w:val="center"/>
        <w:rPr>
          <w:b/>
          <w:bCs/>
          <w:szCs w:val="24"/>
          <w:lang w:eastAsia="ru-RU"/>
        </w:rPr>
      </w:pPr>
    </w:p>
    <w:p w:rsidR="00935536" w:rsidRPr="0090048F" w:rsidRDefault="003D4A43" w:rsidP="007D6526">
      <w:pPr>
        <w:tabs>
          <w:tab w:val="left" w:pos="1080"/>
        </w:tabs>
        <w:jc w:val="center"/>
        <w:rPr>
          <w:b/>
          <w:bCs/>
          <w:szCs w:val="24"/>
        </w:rPr>
      </w:pPr>
      <w:r w:rsidRPr="0090048F">
        <w:rPr>
          <w:b/>
          <w:bCs/>
          <w:szCs w:val="24"/>
          <w:lang w:eastAsia="ru-RU"/>
        </w:rPr>
        <w:t>V</w:t>
      </w:r>
      <w:r w:rsidR="002047D9" w:rsidRPr="0090048F">
        <w:rPr>
          <w:b/>
          <w:bCs/>
          <w:szCs w:val="24"/>
          <w:lang w:eastAsia="ru-RU"/>
        </w:rPr>
        <w:t xml:space="preserve"> </w:t>
      </w:r>
      <w:r w:rsidR="002047D9" w:rsidRPr="0090048F">
        <w:rPr>
          <w:b/>
          <w:bCs/>
          <w:szCs w:val="24"/>
        </w:rPr>
        <w:t>SKYRIUS</w:t>
      </w:r>
    </w:p>
    <w:p w:rsidR="00935536" w:rsidRPr="0090048F" w:rsidRDefault="003D4A43" w:rsidP="007D6526">
      <w:pPr>
        <w:tabs>
          <w:tab w:val="left" w:pos="1080"/>
        </w:tabs>
        <w:jc w:val="center"/>
        <w:rPr>
          <w:b/>
          <w:bCs/>
          <w:szCs w:val="24"/>
          <w:lang w:eastAsia="ru-RU"/>
        </w:rPr>
      </w:pPr>
      <w:r w:rsidRPr="0090048F">
        <w:rPr>
          <w:b/>
          <w:bCs/>
          <w:szCs w:val="24"/>
          <w:lang w:eastAsia="ru-RU"/>
        </w:rPr>
        <w:t>DARBŲ IR PASLAUGŲ VYKDYMAS IR ATSISKAITYMO TVARKA</w:t>
      </w:r>
    </w:p>
    <w:p w:rsidR="00935536" w:rsidRPr="0090048F" w:rsidRDefault="00935536" w:rsidP="007D6526">
      <w:pPr>
        <w:widowControl w:val="0"/>
        <w:tabs>
          <w:tab w:val="left" w:pos="1080"/>
          <w:tab w:val="left" w:pos="1293"/>
        </w:tabs>
        <w:overflowPunct w:val="0"/>
        <w:jc w:val="center"/>
        <w:textAlignment w:val="baseline"/>
        <w:rPr>
          <w:szCs w:val="24"/>
        </w:rPr>
      </w:pPr>
    </w:p>
    <w:p w:rsidR="003D4A43" w:rsidRPr="0090048F" w:rsidRDefault="00AA6E30" w:rsidP="00AE02CE">
      <w:pPr>
        <w:widowControl w:val="0"/>
        <w:tabs>
          <w:tab w:val="left" w:pos="0"/>
        </w:tabs>
        <w:ind w:firstLine="709"/>
        <w:jc w:val="both"/>
        <w:rPr>
          <w:szCs w:val="24"/>
          <w:lang w:eastAsia="ru-RU"/>
        </w:rPr>
      </w:pPr>
      <w:r w:rsidRPr="0090048F">
        <w:rPr>
          <w:szCs w:val="24"/>
          <w:lang w:eastAsia="ru-RU"/>
        </w:rPr>
        <w:t>2</w:t>
      </w:r>
      <w:r w:rsidR="00D054F7">
        <w:rPr>
          <w:szCs w:val="24"/>
          <w:lang w:eastAsia="ru-RU"/>
        </w:rPr>
        <w:t>7</w:t>
      </w:r>
      <w:r w:rsidR="003D4A43" w:rsidRPr="0090048F">
        <w:rPr>
          <w:szCs w:val="24"/>
          <w:lang w:eastAsia="ru-RU"/>
        </w:rPr>
        <w:t>. Rangovai darbams vykdyti ir paslaugų teikėjai parenkami vadovaujantis Lietuvos Respublikos viešųjų pirkimų įstatymu ir Savivaldybės administracijos supaprastintų viešųjų pirkimų taisyklėmis.</w:t>
      </w:r>
    </w:p>
    <w:p w:rsidR="003D4A43" w:rsidRPr="0090048F" w:rsidRDefault="00AA6E30" w:rsidP="00AE02CE">
      <w:pPr>
        <w:widowControl w:val="0"/>
        <w:tabs>
          <w:tab w:val="left" w:pos="1080"/>
          <w:tab w:val="left" w:pos="1293"/>
        </w:tabs>
        <w:overflowPunct w:val="0"/>
        <w:ind w:firstLine="709"/>
        <w:jc w:val="both"/>
        <w:textAlignment w:val="baseline"/>
        <w:rPr>
          <w:szCs w:val="24"/>
        </w:rPr>
      </w:pPr>
      <w:r w:rsidRPr="0090048F">
        <w:rPr>
          <w:szCs w:val="24"/>
        </w:rPr>
        <w:t>2</w:t>
      </w:r>
      <w:r w:rsidR="00D054F7">
        <w:rPr>
          <w:szCs w:val="24"/>
        </w:rPr>
        <w:t>8</w:t>
      </w:r>
      <w:r w:rsidR="003D4A43" w:rsidRPr="0090048F">
        <w:rPr>
          <w:szCs w:val="24"/>
        </w:rPr>
        <w:t>. Savivaldybės administracijos direktorius pasirašo sutartis su rangovais arba paslaugų teikėjais.</w:t>
      </w:r>
    </w:p>
    <w:p w:rsidR="003D4A43" w:rsidRPr="00AE02CE" w:rsidRDefault="00D054F7" w:rsidP="00AE02CE">
      <w:pPr>
        <w:widowControl w:val="0"/>
        <w:tabs>
          <w:tab w:val="left" w:pos="0"/>
        </w:tabs>
        <w:ind w:firstLine="709"/>
        <w:jc w:val="both"/>
        <w:rPr>
          <w:szCs w:val="24"/>
        </w:rPr>
      </w:pPr>
      <w:r>
        <w:rPr>
          <w:szCs w:val="24"/>
          <w:lang w:eastAsia="ru-RU"/>
        </w:rPr>
        <w:t>29</w:t>
      </w:r>
      <w:r w:rsidR="003D4A43" w:rsidRPr="0090048F">
        <w:rPr>
          <w:szCs w:val="24"/>
          <w:lang w:eastAsia="ru-RU"/>
        </w:rPr>
        <w:t xml:space="preserve">. </w:t>
      </w:r>
      <w:r w:rsidR="003D4A43" w:rsidRPr="00AE02CE">
        <w:rPr>
          <w:szCs w:val="24"/>
        </w:rPr>
        <w:t>Savivaldybės administracijos seniūnijų seniūnai atsako už efektyvų Programos lėšų panaudojimą seniūnijose, patvirtina atliktų darbų faktą pasirašant atliktų darbų ir suteiktų paslaugų aktus (forma F2).</w:t>
      </w:r>
    </w:p>
    <w:p w:rsidR="003D4A43" w:rsidRPr="0090048F" w:rsidRDefault="00AA6E30" w:rsidP="00AE02CE">
      <w:pPr>
        <w:widowControl w:val="0"/>
        <w:ind w:firstLine="709"/>
        <w:jc w:val="both"/>
        <w:rPr>
          <w:szCs w:val="24"/>
          <w:lang w:eastAsia="ru-RU"/>
        </w:rPr>
      </w:pPr>
      <w:r w:rsidRPr="0090048F">
        <w:rPr>
          <w:szCs w:val="24"/>
          <w:lang w:eastAsia="ru-RU"/>
        </w:rPr>
        <w:t>3</w:t>
      </w:r>
      <w:r w:rsidR="00D054F7">
        <w:rPr>
          <w:szCs w:val="24"/>
          <w:lang w:eastAsia="ru-RU"/>
        </w:rPr>
        <w:t>0</w:t>
      </w:r>
      <w:r w:rsidR="003D4A43" w:rsidRPr="0090048F">
        <w:rPr>
          <w:szCs w:val="24"/>
          <w:lang w:eastAsia="ru-RU"/>
        </w:rPr>
        <w:t>. Savivaldybės administracija, vadovaudamasi Lietuvos Respublikos teisės aktais, vykdo objektų, finansuojamų Programos lėšomis, užsakovo funkcijas</w:t>
      </w:r>
      <w:r w:rsidR="004E4CA1" w:rsidRPr="0090048F">
        <w:rPr>
          <w:szCs w:val="24"/>
          <w:lang w:eastAsia="ru-RU"/>
        </w:rPr>
        <w:t>.</w:t>
      </w:r>
      <w:r w:rsidR="003D4A43" w:rsidRPr="0090048F">
        <w:rPr>
          <w:szCs w:val="24"/>
          <w:lang w:eastAsia="ru-RU"/>
        </w:rPr>
        <w:t xml:space="preserve"> Skyrius rengia reikalingus dokumentus viešiesiems darbų ir paslaugų pirkimams organizuoti, pirkimų sutartims sudaryti, vykdo darbų kontrolę, organizuoja techninę priežiūrą ir atliktų darbų priėmimą, teikia </w:t>
      </w:r>
      <w:r w:rsidR="00EB227B" w:rsidRPr="0090048F">
        <w:rPr>
          <w:szCs w:val="24"/>
          <w:lang w:eastAsia="ru-RU"/>
        </w:rPr>
        <w:t xml:space="preserve">LAKD </w:t>
      </w:r>
      <w:r w:rsidR="003D4A43" w:rsidRPr="0090048F">
        <w:rPr>
          <w:szCs w:val="24"/>
          <w:lang w:eastAsia="ru-RU"/>
        </w:rPr>
        <w:t xml:space="preserve">paraiškas </w:t>
      </w:r>
      <w:r w:rsidR="003D4A43" w:rsidRPr="0090048F">
        <w:rPr>
          <w:szCs w:val="24"/>
          <w:lang w:eastAsia="ru-RU"/>
        </w:rPr>
        <w:lastRenderedPageBreak/>
        <w:t xml:space="preserve">lėšoms gauti ir ataskaitas apie lėšų naudojimą. </w:t>
      </w:r>
      <w:r w:rsidR="00EB227B" w:rsidRPr="0090048F">
        <w:rPr>
          <w:szCs w:val="24"/>
          <w:lang w:eastAsia="ru-RU"/>
        </w:rPr>
        <w:t>LAKD</w:t>
      </w:r>
      <w:r w:rsidR="003D4A43" w:rsidRPr="0090048F">
        <w:rPr>
          <w:szCs w:val="24"/>
          <w:lang w:eastAsia="ru-RU"/>
        </w:rPr>
        <w:t xml:space="preserve"> teikiamus atliktų darbų ir išlaidų apmokėjimo dokumentus pasirašo Skyriaus vedėjas, jo nesant – Skyriaus specialistas, laikinai einantis Skyriaus vedėjo pareigas.</w:t>
      </w:r>
    </w:p>
    <w:p w:rsidR="003D4A43" w:rsidRPr="0090048F" w:rsidRDefault="00AA6E30" w:rsidP="00AE02CE">
      <w:pPr>
        <w:widowControl w:val="0"/>
        <w:tabs>
          <w:tab w:val="left" w:pos="0"/>
        </w:tabs>
        <w:ind w:firstLine="709"/>
        <w:jc w:val="both"/>
        <w:rPr>
          <w:szCs w:val="24"/>
          <w:lang w:eastAsia="ru-RU"/>
        </w:rPr>
      </w:pPr>
      <w:r w:rsidRPr="0090048F">
        <w:rPr>
          <w:szCs w:val="24"/>
          <w:lang w:eastAsia="ru-RU"/>
        </w:rPr>
        <w:t>3</w:t>
      </w:r>
      <w:r w:rsidR="00D054F7">
        <w:rPr>
          <w:szCs w:val="24"/>
          <w:lang w:eastAsia="ru-RU"/>
        </w:rPr>
        <w:t>1</w:t>
      </w:r>
      <w:r w:rsidR="003D4A43" w:rsidRPr="0090048F">
        <w:rPr>
          <w:szCs w:val="24"/>
          <w:lang w:eastAsia="ru-RU"/>
        </w:rPr>
        <w:t xml:space="preserve">. Savivaldybės administracijos Apskaitos skyrius, vadovaudamasis finansavimo sutartyse numatytomis sąlygomis ir terminais, atsiskaito su rangovais (tiekėjais), tvarko </w:t>
      </w:r>
      <w:r w:rsidR="00D80759">
        <w:rPr>
          <w:szCs w:val="24"/>
          <w:lang w:eastAsia="ru-RU"/>
        </w:rPr>
        <w:t>P</w:t>
      </w:r>
      <w:r w:rsidR="003D4A43" w:rsidRPr="0090048F">
        <w:rPr>
          <w:szCs w:val="24"/>
          <w:lang w:eastAsia="ru-RU"/>
        </w:rPr>
        <w:t xml:space="preserve">rogramos lėšų apskaitą pagal Lietuvos Respublikos teisės aktus, derina </w:t>
      </w:r>
      <w:r w:rsidR="00EB227B" w:rsidRPr="0090048F">
        <w:rPr>
          <w:szCs w:val="24"/>
          <w:lang w:eastAsia="ru-RU"/>
        </w:rPr>
        <w:t>LAKD</w:t>
      </w:r>
      <w:r w:rsidR="003D4A43" w:rsidRPr="0090048F">
        <w:rPr>
          <w:szCs w:val="24"/>
          <w:lang w:eastAsia="ru-RU"/>
        </w:rPr>
        <w:t xml:space="preserve"> programos teikiamų lėšų paraiškas ir ataskaitas apie lėšų naudojimą, teikia programos sąmatas ir sąmatų įvykdymo ataskaitas.</w:t>
      </w:r>
    </w:p>
    <w:p w:rsidR="003D4A43" w:rsidRPr="0090048F" w:rsidRDefault="003D4A43" w:rsidP="00E53978">
      <w:pPr>
        <w:widowControl w:val="0"/>
        <w:tabs>
          <w:tab w:val="left" w:pos="1080"/>
          <w:tab w:val="left" w:pos="1293"/>
        </w:tabs>
        <w:overflowPunct w:val="0"/>
        <w:ind w:firstLine="1077"/>
        <w:jc w:val="both"/>
        <w:textAlignment w:val="baseline"/>
        <w:rPr>
          <w:szCs w:val="24"/>
        </w:rPr>
      </w:pPr>
    </w:p>
    <w:p w:rsidR="002047D9" w:rsidRPr="0090048F" w:rsidRDefault="003D4A43" w:rsidP="00AE02CE">
      <w:pPr>
        <w:widowControl w:val="0"/>
        <w:tabs>
          <w:tab w:val="left" w:pos="480"/>
          <w:tab w:val="left" w:pos="1293"/>
          <w:tab w:val="left" w:pos="1440"/>
        </w:tabs>
        <w:overflowPunct w:val="0"/>
        <w:jc w:val="center"/>
        <w:textAlignment w:val="baseline"/>
        <w:rPr>
          <w:b/>
          <w:bCs/>
          <w:szCs w:val="24"/>
        </w:rPr>
      </w:pPr>
      <w:r w:rsidRPr="0090048F">
        <w:rPr>
          <w:b/>
          <w:szCs w:val="24"/>
        </w:rPr>
        <w:t>V</w:t>
      </w:r>
      <w:r w:rsidR="0090048F">
        <w:rPr>
          <w:b/>
          <w:szCs w:val="24"/>
        </w:rPr>
        <w:t>I</w:t>
      </w:r>
      <w:r w:rsidR="002047D9" w:rsidRPr="0090048F">
        <w:rPr>
          <w:b/>
          <w:bCs/>
          <w:szCs w:val="24"/>
        </w:rPr>
        <w:t xml:space="preserve"> SKYRIUS</w:t>
      </w:r>
    </w:p>
    <w:p w:rsidR="00935536" w:rsidRPr="0090048F" w:rsidRDefault="003D4A43" w:rsidP="0090048F">
      <w:pPr>
        <w:widowControl w:val="0"/>
        <w:tabs>
          <w:tab w:val="left" w:pos="480"/>
          <w:tab w:val="left" w:pos="1293"/>
          <w:tab w:val="left" w:pos="1440"/>
        </w:tabs>
        <w:overflowPunct w:val="0"/>
        <w:jc w:val="center"/>
        <w:textAlignment w:val="baseline"/>
        <w:rPr>
          <w:b/>
          <w:szCs w:val="24"/>
        </w:rPr>
      </w:pPr>
      <w:r w:rsidRPr="0090048F">
        <w:rPr>
          <w:b/>
          <w:szCs w:val="24"/>
        </w:rPr>
        <w:t>KONTROLĖ</w:t>
      </w:r>
    </w:p>
    <w:p w:rsidR="003D4A43" w:rsidRPr="0090048F" w:rsidRDefault="003D4A43" w:rsidP="00E53978">
      <w:pPr>
        <w:widowControl w:val="0"/>
        <w:tabs>
          <w:tab w:val="left" w:pos="1080"/>
          <w:tab w:val="left" w:pos="1293"/>
        </w:tabs>
        <w:overflowPunct w:val="0"/>
        <w:ind w:firstLine="1077"/>
        <w:jc w:val="both"/>
        <w:textAlignment w:val="baseline"/>
        <w:rPr>
          <w:szCs w:val="24"/>
        </w:rPr>
      </w:pPr>
    </w:p>
    <w:p w:rsidR="003D4A43" w:rsidRPr="0090048F" w:rsidRDefault="00AA6E30" w:rsidP="00AE02CE">
      <w:pPr>
        <w:widowControl w:val="0"/>
        <w:tabs>
          <w:tab w:val="left" w:pos="1293"/>
        </w:tabs>
        <w:overflowPunct w:val="0"/>
        <w:autoSpaceDE w:val="0"/>
        <w:autoSpaceDN w:val="0"/>
        <w:adjustRightInd w:val="0"/>
        <w:ind w:firstLine="709"/>
        <w:jc w:val="both"/>
        <w:textAlignment w:val="baseline"/>
        <w:rPr>
          <w:szCs w:val="24"/>
        </w:rPr>
      </w:pPr>
      <w:r w:rsidRPr="0090048F">
        <w:rPr>
          <w:szCs w:val="24"/>
        </w:rPr>
        <w:t>3</w:t>
      </w:r>
      <w:r w:rsidR="00D054F7">
        <w:rPr>
          <w:szCs w:val="24"/>
        </w:rPr>
        <w:t>2</w:t>
      </w:r>
      <w:r w:rsidR="003D4A43" w:rsidRPr="0090048F">
        <w:rPr>
          <w:szCs w:val="24"/>
        </w:rPr>
        <w:t>. Savivaldybės administracija kontroliuoja vietinių kelių ir gatvių fizinę būklę.</w:t>
      </w:r>
    </w:p>
    <w:p w:rsidR="003D4A43" w:rsidRPr="0090048F" w:rsidRDefault="00AA6E30" w:rsidP="00AE02CE">
      <w:pPr>
        <w:widowControl w:val="0"/>
        <w:tabs>
          <w:tab w:val="left" w:pos="0"/>
        </w:tabs>
        <w:overflowPunct w:val="0"/>
        <w:autoSpaceDE w:val="0"/>
        <w:autoSpaceDN w:val="0"/>
        <w:adjustRightInd w:val="0"/>
        <w:ind w:firstLine="709"/>
        <w:jc w:val="both"/>
        <w:textAlignment w:val="baseline"/>
        <w:rPr>
          <w:szCs w:val="24"/>
        </w:rPr>
      </w:pPr>
      <w:r w:rsidRPr="0090048F">
        <w:rPr>
          <w:szCs w:val="24"/>
        </w:rPr>
        <w:t>3</w:t>
      </w:r>
      <w:r w:rsidR="00D054F7">
        <w:rPr>
          <w:szCs w:val="24"/>
        </w:rPr>
        <w:t>3</w:t>
      </w:r>
      <w:r w:rsidR="003D4A43" w:rsidRPr="0090048F">
        <w:rPr>
          <w:szCs w:val="24"/>
        </w:rPr>
        <w:t xml:space="preserve">. Kelių priežiūros ir plėtros programos lėšų panaudojimo kontrolė vykdoma Lietuvos Respublikos </w:t>
      </w:r>
      <w:r w:rsidR="00D80759">
        <w:rPr>
          <w:szCs w:val="24"/>
        </w:rPr>
        <w:t>teisės aktų</w:t>
      </w:r>
      <w:r w:rsidR="00D80759" w:rsidRPr="0090048F">
        <w:rPr>
          <w:szCs w:val="24"/>
        </w:rPr>
        <w:t xml:space="preserve"> </w:t>
      </w:r>
      <w:r w:rsidR="003D4A43" w:rsidRPr="0090048F">
        <w:rPr>
          <w:szCs w:val="24"/>
        </w:rPr>
        <w:t>nustatyta tvarka.</w:t>
      </w:r>
    </w:p>
    <w:p w:rsidR="003D4A43" w:rsidRPr="00AE02CE" w:rsidRDefault="003D4A43" w:rsidP="00E53978">
      <w:pPr>
        <w:widowControl w:val="0"/>
        <w:tabs>
          <w:tab w:val="left" w:pos="480"/>
          <w:tab w:val="left" w:pos="1293"/>
          <w:tab w:val="left" w:pos="1440"/>
        </w:tabs>
        <w:overflowPunct w:val="0"/>
        <w:ind w:firstLine="1077"/>
        <w:jc w:val="both"/>
        <w:textAlignment w:val="baseline"/>
        <w:rPr>
          <w:b/>
          <w:szCs w:val="24"/>
        </w:rPr>
      </w:pPr>
    </w:p>
    <w:p w:rsidR="00935536" w:rsidRPr="0090048F"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VI</w:t>
      </w:r>
      <w:r w:rsidR="0090048F">
        <w:rPr>
          <w:b/>
          <w:szCs w:val="24"/>
        </w:rPr>
        <w:t>I</w:t>
      </w:r>
      <w:r w:rsidR="002047D9" w:rsidRPr="0090048F">
        <w:rPr>
          <w:b/>
          <w:szCs w:val="24"/>
        </w:rPr>
        <w:t xml:space="preserve"> </w:t>
      </w:r>
      <w:r w:rsidR="002047D9" w:rsidRPr="0090048F">
        <w:rPr>
          <w:b/>
          <w:bCs/>
          <w:szCs w:val="24"/>
        </w:rPr>
        <w:t>SKYRIUS</w:t>
      </w:r>
    </w:p>
    <w:p w:rsidR="00935536" w:rsidRPr="0090048F"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BAIGIAMOSIOS NUOSTATOS</w:t>
      </w:r>
    </w:p>
    <w:p w:rsidR="003D4A43" w:rsidRPr="0090048F" w:rsidRDefault="003D4A43" w:rsidP="00E53978">
      <w:pPr>
        <w:widowControl w:val="0"/>
        <w:tabs>
          <w:tab w:val="left" w:pos="1293"/>
        </w:tabs>
        <w:overflowPunct w:val="0"/>
        <w:ind w:firstLine="1077"/>
        <w:jc w:val="both"/>
        <w:textAlignment w:val="baseline"/>
        <w:rPr>
          <w:szCs w:val="24"/>
        </w:rPr>
      </w:pPr>
    </w:p>
    <w:p w:rsidR="0086269E" w:rsidRPr="0090048F" w:rsidRDefault="00AA6E30" w:rsidP="00AE02CE">
      <w:pPr>
        <w:pStyle w:val="Bodytext21"/>
        <w:shd w:val="clear" w:color="auto" w:fill="auto"/>
        <w:tabs>
          <w:tab w:val="left" w:pos="1717"/>
        </w:tabs>
        <w:spacing w:before="0" w:after="0"/>
        <w:ind w:firstLine="709"/>
        <w:jc w:val="both"/>
        <w:rPr>
          <w:sz w:val="24"/>
          <w:szCs w:val="24"/>
        </w:rPr>
      </w:pPr>
      <w:r w:rsidRPr="0090048F">
        <w:rPr>
          <w:sz w:val="24"/>
          <w:szCs w:val="24"/>
        </w:rPr>
        <w:t>3</w:t>
      </w:r>
      <w:r w:rsidR="00D054F7">
        <w:rPr>
          <w:sz w:val="24"/>
          <w:szCs w:val="24"/>
        </w:rPr>
        <w:t>4</w:t>
      </w:r>
      <w:r w:rsidR="000B55FB" w:rsidRPr="0090048F">
        <w:rPr>
          <w:sz w:val="24"/>
          <w:szCs w:val="24"/>
        </w:rPr>
        <w:t>.</w:t>
      </w:r>
      <w:r w:rsidR="000B55FB" w:rsidRPr="0090048F">
        <w:rPr>
          <w:sz w:val="24"/>
          <w:szCs w:val="24"/>
          <w:lang w:eastAsia="ru-RU"/>
        </w:rPr>
        <w:t xml:space="preserve"> </w:t>
      </w:r>
      <w:r w:rsidR="000B55FB" w:rsidRPr="0090048F">
        <w:rPr>
          <w:sz w:val="24"/>
          <w:szCs w:val="24"/>
        </w:rPr>
        <w:t xml:space="preserve">Programos finansavimo rezervo lėšoms gauti teikiami keliai (gatvės) pagal Prioritetinį sąrašą eilės tvarka,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 Šios lėšos naudojamos pagal su </w:t>
      </w:r>
      <w:r w:rsidR="00EB227B" w:rsidRPr="0090048F">
        <w:rPr>
          <w:sz w:val="24"/>
          <w:szCs w:val="24"/>
        </w:rPr>
        <w:t>LAKD</w:t>
      </w:r>
      <w:r w:rsidR="000B55FB" w:rsidRPr="0090048F">
        <w:rPr>
          <w:sz w:val="24"/>
          <w:szCs w:val="24"/>
        </w:rPr>
        <w:t xml:space="preserve"> pasirašytų finansavimo sutarčių sąlygose nustatytus reikalavimus ir suderintus Objektų sąrašus. </w:t>
      </w:r>
    </w:p>
    <w:p w:rsidR="00935536" w:rsidRDefault="00AA6E30" w:rsidP="00AE02CE">
      <w:pPr>
        <w:pStyle w:val="Bodytext21"/>
        <w:shd w:val="clear" w:color="auto" w:fill="auto"/>
        <w:tabs>
          <w:tab w:val="left" w:pos="1717"/>
        </w:tabs>
        <w:spacing w:before="0" w:after="0"/>
        <w:ind w:firstLine="709"/>
        <w:jc w:val="both"/>
        <w:rPr>
          <w:sz w:val="24"/>
          <w:szCs w:val="24"/>
        </w:rPr>
      </w:pPr>
      <w:r w:rsidRPr="0090048F">
        <w:rPr>
          <w:sz w:val="24"/>
          <w:szCs w:val="24"/>
        </w:rPr>
        <w:t>3</w:t>
      </w:r>
      <w:r w:rsidR="00D054F7">
        <w:rPr>
          <w:sz w:val="24"/>
          <w:szCs w:val="24"/>
        </w:rPr>
        <w:t>5</w:t>
      </w:r>
      <w:r w:rsidR="0086269E" w:rsidRPr="0090048F">
        <w:rPr>
          <w:sz w:val="24"/>
          <w:szCs w:val="24"/>
        </w:rPr>
        <w:t xml:space="preserve">. </w:t>
      </w:r>
      <w:r w:rsidR="000B55FB" w:rsidRPr="0090048F">
        <w:rPr>
          <w:sz w:val="24"/>
          <w:szCs w:val="24"/>
        </w:rPr>
        <w:t xml:space="preserve">Savivaldybės administracija užtikrina tinkamą visų su </w:t>
      </w:r>
      <w:r w:rsidR="00EB227B" w:rsidRPr="0090048F">
        <w:rPr>
          <w:sz w:val="24"/>
          <w:szCs w:val="24"/>
        </w:rPr>
        <w:t>LAKD</w:t>
      </w:r>
      <w:r w:rsidR="000B55FB" w:rsidRPr="0090048F">
        <w:rPr>
          <w:sz w:val="24"/>
          <w:szCs w:val="24"/>
        </w:rPr>
        <w:t xml:space="preserve"> pasirašytų finansavimo sutarčių sąlygose nustatytų reikalavimų vykdymą.  </w:t>
      </w:r>
    </w:p>
    <w:p w:rsidR="00490103" w:rsidRPr="0090048F" w:rsidRDefault="00490103" w:rsidP="00AE02CE">
      <w:pPr>
        <w:pStyle w:val="Bodytext21"/>
        <w:shd w:val="clear" w:color="auto" w:fill="auto"/>
        <w:tabs>
          <w:tab w:val="left" w:pos="1717"/>
        </w:tabs>
        <w:spacing w:before="0" w:after="0"/>
        <w:ind w:firstLine="709"/>
        <w:jc w:val="both"/>
        <w:rPr>
          <w:sz w:val="24"/>
          <w:szCs w:val="24"/>
        </w:rPr>
      </w:pPr>
      <w:r>
        <w:rPr>
          <w:sz w:val="24"/>
          <w:szCs w:val="24"/>
        </w:rPr>
        <w:t>3</w:t>
      </w:r>
      <w:r w:rsidR="00D054F7">
        <w:rPr>
          <w:sz w:val="24"/>
          <w:szCs w:val="24"/>
        </w:rPr>
        <w:t>6</w:t>
      </w:r>
      <w:r>
        <w:rPr>
          <w:sz w:val="24"/>
          <w:szCs w:val="24"/>
        </w:rPr>
        <w:t>.</w:t>
      </w:r>
      <w:r w:rsidRPr="00490103">
        <w:rPr>
          <w:sz w:val="24"/>
          <w:szCs w:val="24"/>
        </w:rPr>
        <w:t xml:space="preserve"> Aprašas turi būti skelbiamas Savivaldybės internet</w:t>
      </w:r>
      <w:r w:rsidR="00E56786">
        <w:rPr>
          <w:sz w:val="24"/>
          <w:szCs w:val="24"/>
        </w:rPr>
        <w:t>o</w:t>
      </w:r>
      <w:r w:rsidRPr="00490103">
        <w:rPr>
          <w:sz w:val="24"/>
          <w:szCs w:val="24"/>
        </w:rPr>
        <w:t xml:space="preserve"> tinklalapyje</w:t>
      </w:r>
      <w:r w:rsidR="00D054F7">
        <w:rPr>
          <w:sz w:val="24"/>
          <w:szCs w:val="24"/>
        </w:rPr>
        <w:t>.</w:t>
      </w:r>
    </w:p>
    <w:p w:rsidR="003D4A43" w:rsidRPr="006D6E6A" w:rsidRDefault="003D4A43" w:rsidP="00E53978">
      <w:pPr>
        <w:widowControl w:val="0"/>
        <w:tabs>
          <w:tab w:val="left" w:pos="1293"/>
        </w:tabs>
        <w:overflowPunct w:val="0"/>
        <w:ind w:firstLine="1077"/>
        <w:jc w:val="center"/>
        <w:textAlignment w:val="baseline"/>
        <w:rPr>
          <w:szCs w:val="24"/>
        </w:rPr>
      </w:pPr>
      <w:r w:rsidRPr="006D6E6A">
        <w:rPr>
          <w:szCs w:val="24"/>
        </w:rPr>
        <w:t>_____________</w:t>
      </w:r>
      <w:r>
        <w:rPr>
          <w:szCs w:val="24"/>
        </w:rPr>
        <w:t>___________</w:t>
      </w:r>
      <w:r w:rsidRPr="006D6E6A">
        <w:rPr>
          <w:szCs w:val="24"/>
        </w:rPr>
        <w:t>_</w:t>
      </w:r>
    </w:p>
    <w:p w:rsidR="003D4A43" w:rsidRDefault="003D4A43" w:rsidP="003D4A43">
      <w:pPr>
        <w:pStyle w:val="Header"/>
        <w:tabs>
          <w:tab w:val="clear" w:pos="4153"/>
          <w:tab w:val="clear" w:pos="8306"/>
        </w:tabs>
        <w:jc w:val="both"/>
      </w:pPr>
    </w:p>
    <w:p w:rsidR="00345F5D" w:rsidRDefault="00345F5D" w:rsidP="00EE1AA2">
      <w:pPr>
        <w:pStyle w:val="Header"/>
        <w:tabs>
          <w:tab w:val="clear" w:pos="4153"/>
          <w:tab w:val="clear" w:pos="8306"/>
        </w:tabs>
        <w:jc w:val="center"/>
      </w:pPr>
    </w:p>
    <w:p w:rsidR="002047D9" w:rsidRDefault="002047D9">
      <w:pPr>
        <w:rPr>
          <w:sz w:val="22"/>
          <w:szCs w:val="22"/>
          <w:lang w:eastAsia="lt-LT"/>
        </w:rPr>
      </w:pPr>
      <w:r>
        <w:br w:type="page"/>
      </w:r>
    </w:p>
    <w:p w:rsidR="009E401A" w:rsidRDefault="004F5573" w:rsidP="009E401A">
      <w:pPr>
        <w:pStyle w:val="Bodytext21"/>
        <w:shd w:val="clear" w:color="auto" w:fill="auto"/>
        <w:spacing w:before="0" w:after="0" w:line="240" w:lineRule="auto"/>
        <w:ind w:left="5840" w:firstLine="0"/>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p>
    <w:p w:rsidR="004F5573" w:rsidRDefault="004F5573" w:rsidP="009E401A">
      <w:pPr>
        <w:pStyle w:val="Bodytext21"/>
        <w:shd w:val="clear" w:color="auto" w:fill="auto"/>
        <w:spacing w:before="0" w:after="807" w:line="240" w:lineRule="auto"/>
        <w:ind w:left="5840" w:firstLine="0"/>
      </w:pPr>
      <w:r>
        <w:t>1 priedas</w:t>
      </w:r>
    </w:p>
    <w:p w:rsidR="004F5573" w:rsidRPr="009E401A" w:rsidRDefault="004F5573" w:rsidP="004F5573">
      <w:pPr>
        <w:pStyle w:val="Bodytext40"/>
        <w:shd w:val="clear" w:color="auto" w:fill="auto"/>
        <w:spacing w:before="0" w:after="35" w:line="240" w:lineRule="exact"/>
        <w:rPr>
          <w:sz w:val="24"/>
          <w:szCs w:val="24"/>
        </w:rPr>
      </w:pPr>
      <w:r w:rsidRPr="009E401A">
        <w:rPr>
          <w:sz w:val="24"/>
          <w:szCs w:val="24"/>
        </w:rPr>
        <w:t>(Seniūnija)</w:t>
      </w:r>
    </w:p>
    <w:p w:rsidR="004F5573" w:rsidRPr="009E401A" w:rsidRDefault="004F5573" w:rsidP="004F5573">
      <w:pPr>
        <w:pStyle w:val="Bodytext40"/>
        <w:shd w:val="clear" w:color="auto" w:fill="auto"/>
        <w:spacing w:before="0" w:after="494" w:line="557" w:lineRule="exact"/>
        <w:ind w:right="2560" w:firstLine="2560"/>
        <w:jc w:val="left"/>
        <w:rPr>
          <w:sz w:val="24"/>
          <w:szCs w:val="24"/>
        </w:rPr>
      </w:pPr>
      <w:r w:rsidRPr="009E401A">
        <w:rPr>
          <w:sz w:val="24"/>
          <w:szCs w:val="24"/>
        </w:rPr>
        <w:t xml:space="preserve">(Seniūno ar atsakingo asmens vardas, pavardė) </w:t>
      </w:r>
      <w:r w:rsidRPr="009E401A">
        <w:rPr>
          <w:rStyle w:val="Bodytext4NotItalic"/>
        </w:rPr>
        <w:t>Pasvalio rajono savivaldybės administracijai</w:t>
      </w:r>
    </w:p>
    <w:p w:rsidR="004F5573" w:rsidRPr="009E401A" w:rsidRDefault="004F5573" w:rsidP="00F52087">
      <w:pPr>
        <w:pStyle w:val="Heading20"/>
        <w:keepNext/>
        <w:keepLines/>
        <w:shd w:val="clear" w:color="auto" w:fill="auto"/>
        <w:spacing w:after="0" w:line="240" w:lineRule="exact"/>
        <w:rPr>
          <w:sz w:val="24"/>
          <w:szCs w:val="24"/>
        </w:rPr>
      </w:pPr>
      <w:bookmarkStart w:id="7" w:name="bookmark8"/>
      <w:r w:rsidRPr="009E401A">
        <w:rPr>
          <w:sz w:val="24"/>
          <w:szCs w:val="24"/>
        </w:rPr>
        <w:t>PRAŠYMAS ATLIKTI KELIO</w:t>
      </w:r>
      <w:r w:rsidR="00EB0A05" w:rsidRPr="009E401A">
        <w:rPr>
          <w:sz w:val="24"/>
          <w:szCs w:val="24"/>
        </w:rPr>
        <w:t xml:space="preserve"> (</w:t>
      </w:r>
      <w:r w:rsidRPr="009E401A">
        <w:rPr>
          <w:sz w:val="24"/>
          <w:szCs w:val="24"/>
        </w:rPr>
        <w:t>GATVĖS</w:t>
      </w:r>
      <w:r w:rsidR="00EB0A05" w:rsidRPr="009E401A">
        <w:rPr>
          <w:sz w:val="24"/>
          <w:szCs w:val="24"/>
        </w:rPr>
        <w:t>) AR JO PRIKLAUSINIŲ</w:t>
      </w:r>
      <w:r w:rsidRPr="009E401A">
        <w:rPr>
          <w:sz w:val="24"/>
          <w:szCs w:val="24"/>
        </w:rPr>
        <w:t xml:space="preserve">  </w:t>
      </w:r>
      <w:r w:rsidR="005F7788" w:rsidRPr="009E401A">
        <w:rPr>
          <w:sz w:val="24"/>
          <w:szCs w:val="24"/>
        </w:rPr>
        <w:t>STATYBOS</w:t>
      </w:r>
      <w:r w:rsidRPr="009E401A">
        <w:rPr>
          <w:sz w:val="24"/>
          <w:szCs w:val="24"/>
        </w:rPr>
        <w:t>, REKONSTRAVIMO AR</w:t>
      </w:r>
      <w:bookmarkEnd w:id="7"/>
    </w:p>
    <w:p w:rsidR="004F5573" w:rsidRPr="009E401A" w:rsidRDefault="004F5573" w:rsidP="00F52087">
      <w:pPr>
        <w:pStyle w:val="Heading20"/>
        <w:keepNext/>
        <w:keepLines/>
        <w:shd w:val="clear" w:color="auto" w:fill="auto"/>
        <w:spacing w:after="266" w:line="240" w:lineRule="exact"/>
        <w:rPr>
          <w:sz w:val="24"/>
          <w:szCs w:val="24"/>
        </w:rPr>
      </w:pPr>
      <w:bookmarkStart w:id="8" w:name="bookmark9"/>
      <w:r w:rsidRPr="009E401A">
        <w:rPr>
          <w:sz w:val="24"/>
          <w:szCs w:val="24"/>
        </w:rPr>
        <w:t>KAPITALINIO REMONTO DARBUS</w:t>
      </w:r>
      <w:bookmarkEnd w:id="8"/>
      <w:r w:rsidRPr="009E401A">
        <w:rPr>
          <w:sz w:val="24"/>
          <w:szCs w:val="24"/>
        </w:rPr>
        <w:br/>
      </w:r>
      <w:r w:rsidRPr="009E401A">
        <w:rPr>
          <w:rStyle w:val="Bodytext4"/>
          <w:b w:val="0"/>
          <w:bCs w:val="0"/>
          <w:sz w:val="24"/>
          <w:szCs w:val="24"/>
        </w:rPr>
        <w:t>(data)</w:t>
      </w:r>
    </w:p>
    <w:p w:rsidR="004F5573" w:rsidRPr="009E401A" w:rsidRDefault="004F5573" w:rsidP="004F5573">
      <w:pPr>
        <w:pStyle w:val="Bodytext21"/>
        <w:shd w:val="clear" w:color="auto" w:fill="auto"/>
        <w:spacing w:before="0" w:after="0"/>
        <w:ind w:firstLine="760"/>
        <w:jc w:val="both"/>
        <w:rPr>
          <w:sz w:val="24"/>
          <w:szCs w:val="24"/>
        </w:rPr>
      </w:pPr>
      <w:r w:rsidRPr="009E401A">
        <w:rPr>
          <w:sz w:val="24"/>
          <w:szCs w:val="24"/>
        </w:rPr>
        <w:t xml:space="preserve">Vadovaudamiesi kelių priežiūros ir plėtros programos lėšų, skirtų savivaldybės vietinės reikšmės keliams ir gatvėms tiesti, rekonstruoti, taisyti (remontuoti), prižiūrėti ir saugaus eismo sąlygoms užtikrinti, naudojimo ir skirstymo tvarkos aprašu, prašome įtraukti į Pasvalio rajono savivaldybės vietinės reikšmės kelių (gatvių)  </w:t>
      </w:r>
      <w:r w:rsidR="005F7788" w:rsidRPr="009E401A">
        <w:rPr>
          <w:sz w:val="24"/>
          <w:szCs w:val="24"/>
        </w:rPr>
        <w:t>statybos</w:t>
      </w:r>
      <w:r w:rsidRPr="009E401A">
        <w:rPr>
          <w:sz w:val="24"/>
          <w:szCs w:val="24"/>
        </w:rPr>
        <w:t>, rekonstr</w:t>
      </w:r>
      <w:r w:rsidR="003538DD" w:rsidRPr="009E401A">
        <w:rPr>
          <w:sz w:val="24"/>
          <w:szCs w:val="24"/>
        </w:rPr>
        <w:t>avimo</w:t>
      </w:r>
      <w:r w:rsidRPr="009E401A">
        <w:rPr>
          <w:sz w:val="24"/>
          <w:szCs w:val="24"/>
        </w:rPr>
        <w:t xml:space="preserve"> </w:t>
      </w:r>
      <w:r w:rsidR="00490103" w:rsidRPr="009E401A">
        <w:rPr>
          <w:sz w:val="24"/>
          <w:szCs w:val="24"/>
        </w:rPr>
        <w:t>ar remonto</w:t>
      </w:r>
      <w:r w:rsidRPr="009E401A">
        <w:rPr>
          <w:sz w:val="24"/>
          <w:szCs w:val="24"/>
        </w:rPr>
        <w:t xml:space="preserve"> trijų</w:t>
      </w:r>
      <w:r w:rsidR="00940AFB" w:rsidRPr="009E401A">
        <w:rPr>
          <w:sz w:val="24"/>
          <w:szCs w:val="24"/>
        </w:rPr>
        <w:t xml:space="preserve"> metų prioritetinį</w:t>
      </w:r>
      <w:r w:rsidRPr="009E401A">
        <w:rPr>
          <w:sz w:val="24"/>
          <w:szCs w:val="24"/>
        </w:rPr>
        <w:t xml:space="preserve"> objektų sąrašą:</w:t>
      </w:r>
    </w:p>
    <w:p w:rsidR="004F5573" w:rsidRPr="009E401A" w:rsidRDefault="004F5573" w:rsidP="004F5573">
      <w:pPr>
        <w:pStyle w:val="Bodytext21"/>
        <w:numPr>
          <w:ilvl w:val="0"/>
          <w:numId w:val="25"/>
        </w:numPr>
        <w:shd w:val="clear" w:color="auto" w:fill="auto"/>
        <w:tabs>
          <w:tab w:val="left" w:pos="1100"/>
        </w:tabs>
        <w:spacing w:before="0" w:after="267"/>
        <w:ind w:left="620" w:firstLine="0"/>
        <w:jc w:val="both"/>
        <w:rPr>
          <w:sz w:val="24"/>
          <w:szCs w:val="24"/>
        </w:rPr>
      </w:pPr>
      <w:r w:rsidRPr="009E401A">
        <w:rPr>
          <w:sz w:val="24"/>
          <w:szCs w:val="24"/>
        </w:rPr>
        <w:t>Kelio</w:t>
      </w:r>
      <w:r w:rsidR="00F87B40" w:rsidRPr="009E401A">
        <w:rPr>
          <w:sz w:val="24"/>
          <w:szCs w:val="24"/>
        </w:rPr>
        <w:t xml:space="preserve"> (</w:t>
      </w:r>
      <w:r w:rsidRPr="009E401A">
        <w:rPr>
          <w:sz w:val="24"/>
          <w:szCs w:val="24"/>
        </w:rPr>
        <w:t>gatvės</w:t>
      </w:r>
      <w:r w:rsidR="00F87B40" w:rsidRPr="009E401A">
        <w:rPr>
          <w:sz w:val="24"/>
          <w:szCs w:val="24"/>
        </w:rPr>
        <w:t>)</w:t>
      </w:r>
      <w:r w:rsidR="00DA0834" w:rsidRPr="009E401A">
        <w:rPr>
          <w:sz w:val="24"/>
          <w:szCs w:val="24"/>
        </w:rPr>
        <w:t xml:space="preserve"> ar jo priklausinių</w:t>
      </w:r>
      <w:r w:rsidRPr="009E401A">
        <w:rPr>
          <w:sz w:val="24"/>
          <w:szCs w:val="24"/>
        </w:rPr>
        <w:t xml:space="preserve"> statybos darbų pavadinimas (-ai)</w:t>
      </w:r>
    </w:p>
    <w:p w:rsidR="004F5573" w:rsidRPr="009E401A" w:rsidRDefault="004F5573" w:rsidP="004F5573">
      <w:pPr>
        <w:pStyle w:val="Bodytext21"/>
        <w:numPr>
          <w:ilvl w:val="0"/>
          <w:numId w:val="25"/>
        </w:numPr>
        <w:shd w:val="clear" w:color="auto" w:fill="auto"/>
        <w:tabs>
          <w:tab w:val="left" w:pos="974"/>
        </w:tabs>
        <w:spacing w:before="0" w:after="293" w:line="240" w:lineRule="exact"/>
        <w:ind w:left="620" w:firstLine="0"/>
        <w:jc w:val="both"/>
        <w:rPr>
          <w:sz w:val="24"/>
          <w:szCs w:val="24"/>
        </w:rPr>
      </w:pPr>
      <w:r w:rsidRPr="009E401A">
        <w:rPr>
          <w:sz w:val="24"/>
          <w:szCs w:val="24"/>
        </w:rPr>
        <w:t>Adresas, vieta</w:t>
      </w:r>
    </w:p>
    <w:p w:rsidR="004F5573" w:rsidRPr="009E401A" w:rsidRDefault="004F5573" w:rsidP="004F5573">
      <w:pPr>
        <w:pStyle w:val="Bodytext21"/>
        <w:numPr>
          <w:ilvl w:val="0"/>
          <w:numId w:val="25"/>
        </w:numPr>
        <w:shd w:val="clear" w:color="auto" w:fill="auto"/>
        <w:tabs>
          <w:tab w:val="left" w:pos="969"/>
        </w:tabs>
        <w:spacing w:before="0" w:after="828" w:line="240" w:lineRule="exact"/>
        <w:ind w:left="620" w:firstLine="0"/>
        <w:jc w:val="both"/>
        <w:rPr>
          <w:sz w:val="24"/>
          <w:szCs w:val="24"/>
        </w:rPr>
      </w:pPr>
      <w:r w:rsidRPr="009E401A">
        <w:rPr>
          <w:sz w:val="24"/>
          <w:szCs w:val="24"/>
        </w:rPr>
        <w:t>Matmenys (ilgis, plotis, pradžia, pabaiga)</w:t>
      </w:r>
    </w:p>
    <w:p w:rsidR="004F5573" w:rsidRPr="009E401A" w:rsidRDefault="004F5573" w:rsidP="004F5573">
      <w:pPr>
        <w:pStyle w:val="Bodytext21"/>
        <w:numPr>
          <w:ilvl w:val="0"/>
          <w:numId w:val="25"/>
        </w:numPr>
        <w:shd w:val="clear" w:color="auto" w:fill="auto"/>
        <w:tabs>
          <w:tab w:val="left" w:pos="974"/>
        </w:tabs>
        <w:spacing w:before="0" w:after="1036" w:line="240" w:lineRule="exact"/>
        <w:ind w:left="620" w:firstLine="0"/>
        <w:jc w:val="both"/>
        <w:rPr>
          <w:sz w:val="24"/>
          <w:szCs w:val="24"/>
        </w:rPr>
      </w:pPr>
      <w:r w:rsidRPr="009E401A">
        <w:rPr>
          <w:sz w:val="24"/>
          <w:szCs w:val="24"/>
        </w:rPr>
        <w:t>Trumpas aprašymas</w:t>
      </w:r>
    </w:p>
    <w:p w:rsidR="004F5573" w:rsidRPr="009E401A" w:rsidRDefault="004F5573" w:rsidP="004F5573">
      <w:pPr>
        <w:pStyle w:val="Bodytext21"/>
        <w:shd w:val="clear" w:color="auto" w:fill="auto"/>
        <w:spacing w:before="0" w:after="0"/>
        <w:ind w:left="620" w:firstLine="0"/>
        <w:jc w:val="both"/>
        <w:rPr>
          <w:sz w:val="24"/>
          <w:szCs w:val="24"/>
        </w:rPr>
      </w:pPr>
      <w:r w:rsidRPr="009E401A">
        <w:rPr>
          <w:sz w:val="24"/>
          <w:szCs w:val="24"/>
        </w:rPr>
        <w:t>PRIDEDAMA:</w:t>
      </w:r>
    </w:p>
    <w:p w:rsidR="004F5573" w:rsidRPr="009E401A" w:rsidRDefault="004F5573" w:rsidP="004F5573">
      <w:pPr>
        <w:pStyle w:val="Bodytext21"/>
        <w:numPr>
          <w:ilvl w:val="0"/>
          <w:numId w:val="26"/>
        </w:numPr>
        <w:shd w:val="clear" w:color="auto" w:fill="auto"/>
        <w:tabs>
          <w:tab w:val="left" w:pos="950"/>
          <w:tab w:val="left" w:leader="dot" w:pos="3428"/>
        </w:tabs>
        <w:spacing w:before="0" w:after="0"/>
        <w:ind w:left="620" w:firstLine="0"/>
        <w:jc w:val="both"/>
        <w:rPr>
          <w:sz w:val="24"/>
          <w:szCs w:val="24"/>
        </w:rPr>
      </w:pPr>
      <w:r w:rsidRPr="009E401A">
        <w:rPr>
          <w:sz w:val="24"/>
          <w:szCs w:val="24"/>
        </w:rPr>
        <w:t>Objekto nuotraukos,</w:t>
      </w:r>
      <w:r w:rsidRPr="009E401A">
        <w:rPr>
          <w:sz w:val="24"/>
          <w:szCs w:val="24"/>
        </w:rPr>
        <w:tab/>
        <w:t>lapas (-ai).</w:t>
      </w:r>
    </w:p>
    <w:p w:rsidR="004F5573" w:rsidRPr="009E401A" w:rsidRDefault="004F5573" w:rsidP="004F5573">
      <w:pPr>
        <w:pStyle w:val="Bodytext21"/>
        <w:numPr>
          <w:ilvl w:val="0"/>
          <w:numId w:val="26"/>
        </w:numPr>
        <w:shd w:val="clear" w:color="auto" w:fill="auto"/>
        <w:tabs>
          <w:tab w:val="left" w:pos="974"/>
        </w:tabs>
        <w:spacing w:before="0" w:after="0"/>
        <w:ind w:left="620" w:firstLine="0"/>
        <w:jc w:val="both"/>
        <w:rPr>
          <w:sz w:val="24"/>
          <w:szCs w:val="24"/>
        </w:rPr>
      </w:pPr>
      <w:r w:rsidRPr="009E401A">
        <w:rPr>
          <w:sz w:val="24"/>
          <w:szCs w:val="24"/>
        </w:rPr>
        <w:t>Objekto schema, matmenys.</w:t>
      </w:r>
    </w:p>
    <w:p w:rsidR="004F5573" w:rsidRPr="009E401A" w:rsidRDefault="004F5573" w:rsidP="004F5573">
      <w:pPr>
        <w:pStyle w:val="Bodytext21"/>
        <w:numPr>
          <w:ilvl w:val="0"/>
          <w:numId w:val="26"/>
        </w:numPr>
        <w:shd w:val="clear" w:color="auto" w:fill="auto"/>
        <w:tabs>
          <w:tab w:val="left" w:pos="974"/>
        </w:tabs>
        <w:spacing w:before="0" w:after="0"/>
        <w:ind w:left="620" w:firstLine="0"/>
        <w:jc w:val="both"/>
        <w:rPr>
          <w:sz w:val="24"/>
          <w:szCs w:val="24"/>
        </w:rPr>
      </w:pPr>
      <w:r w:rsidRPr="009E401A">
        <w:rPr>
          <w:sz w:val="24"/>
          <w:szCs w:val="24"/>
        </w:rPr>
        <w:t>Projektiniai pasiūlymai (pateikiami laisva forma).</w:t>
      </w:r>
    </w:p>
    <w:p w:rsidR="004F5573" w:rsidRPr="009E401A" w:rsidRDefault="004F5573" w:rsidP="004F5573">
      <w:pPr>
        <w:pStyle w:val="Bodytext21"/>
        <w:numPr>
          <w:ilvl w:val="0"/>
          <w:numId w:val="26"/>
        </w:numPr>
        <w:shd w:val="clear" w:color="auto" w:fill="auto"/>
        <w:tabs>
          <w:tab w:val="left" w:pos="974"/>
        </w:tabs>
        <w:spacing w:before="0" w:after="507"/>
        <w:ind w:left="620" w:firstLine="0"/>
        <w:jc w:val="both"/>
        <w:rPr>
          <w:sz w:val="24"/>
          <w:szCs w:val="24"/>
        </w:rPr>
      </w:pPr>
      <w:r w:rsidRPr="009E401A">
        <w:rPr>
          <w:sz w:val="24"/>
          <w:szCs w:val="24"/>
        </w:rPr>
        <w:t>Nekilnojamojo daikto kadastro duomenų bylos kopija.</w:t>
      </w:r>
    </w:p>
    <w:p w:rsidR="004F5573" w:rsidRPr="009E401A" w:rsidRDefault="004F5573" w:rsidP="004F5573">
      <w:pPr>
        <w:pStyle w:val="Bodytext21"/>
        <w:shd w:val="clear" w:color="auto" w:fill="auto"/>
        <w:tabs>
          <w:tab w:val="left" w:pos="974"/>
        </w:tabs>
        <w:spacing w:before="0" w:after="507"/>
        <w:ind w:firstLine="0"/>
        <w:jc w:val="both"/>
        <w:rPr>
          <w:sz w:val="24"/>
          <w:szCs w:val="24"/>
        </w:rPr>
      </w:pPr>
    </w:p>
    <w:p w:rsidR="004F5573" w:rsidRPr="009E401A" w:rsidRDefault="004F5573" w:rsidP="004F5573">
      <w:pPr>
        <w:pStyle w:val="Bodytext21"/>
        <w:shd w:val="clear" w:color="auto" w:fill="auto"/>
        <w:tabs>
          <w:tab w:val="left" w:pos="974"/>
        </w:tabs>
        <w:spacing w:before="0" w:after="507"/>
        <w:ind w:firstLine="0"/>
        <w:jc w:val="both"/>
        <w:rPr>
          <w:sz w:val="24"/>
          <w:szCs w:val="24"/>
        </w:rPr>
      </w:pPr>
      <w:r w:rsidRPr="009E401A">
        <w:rPr>
          <w:sz w:val="24"/>
          <w:szCs w:val="24"/>
        </w:rPr>
        <w:t xml:space="preserve">                             (parašas)              </w:t>
      </w:r>
      <w:r w:rsidR="00F52087" w:rsidRPr="009E401A">
        <w:rPr>
          <w:sz w:val="24"/>
          <w:szCs w:val="24"/>
        </w:rPr>
        <w:t xml:space="preserve">                              </w:t>
      </w:r>
      <w:r w:rsidRPr="009E401A">
        <w:rPr>
          <w:sz w:val="24"/>
          <w:szCs w:val="24"/>
        </w:rPr>
        <w:t xml:space="preserve">            (vardas, pavardė)</w:t>
      </w:r>
    </w:p>
    <w:p w:rsidR="004F5573" w:rsidRDefault="004F5573" w:rsidP="004F5573">
      <w:pPr>
        <w:pStyle w:val="Bodytext21"/>
        <w:shd w:val="clear" w:color="auto" w:fill="auto"/>
        <w:tabs>
          <w:tab w:val="left" w:pos="974"/>
        </w:tabs>
        <w:spacing w:before="0" w:after="507"/>
        <w:ind w:firstLine="0"/>
        <w:jc w:val="both"/>
      </w:pPr>
    </w:p>
    <w:p w:rsidR="00ED75BA" w:rsidRDefault="00ED75BA" w:rsidP="004F5573">
      <w:pPr>
        <w:pStyle w:val="Bodytext21"/>
        <w:shd w:val="clear" w:color="auto" w:fill="auto"/>
        <w:tabs>
          <w:tab w:val="left" w:pos="974"/>
        </w:tabs>
        <w:spacing w:before="0" w:after="507"/>
        <w:ind w:firstLine="0"/>
        <w:jc w:val="both"/>
      </w:pPr>
    </w:p>
    <w:p w:rsidR="009E401A" w:rsidRDefault="00ED75BA" w:rsidP="009E401A">
      <w:pPr>
        <w:pStyle w:val="Bodytext21"/>
        <w:shd w:val="clear" w:color="auto" w:fill="auto"/>
        <w:spacing w:before="0" w:after="0"/>
        <w:ind w:left="5220" w:firstLine="0"/>
      </w:pPr>
      <w:r>
        <w:t xml:space="preserve">Kelių priežiūros ir plėtros programos lėšų, skirtų </w:t>
      </w:r>
      <w:r w:rsidR="004908AA">
        <w:t xml:space="preserve">savivaldybės vietinės reikšmės keliams ir gatvėms tiesti, rekonstruoti, taisyti (remontuoti), prižiūrėti ir saugaus eismo sąlygoms užtikrinti, naudojimo ir skirstymo tvarkos aprašo </w:t>
      </w:r>
    </w:p>
    <w:p w:rsidR="004908AA" w:rsidRDefault="004908AA" w:rsidP="004908AA">
      <w:pPr>
        <w:pStyle w:val="Bodytext21"/>
        <w:shd w:val="clear" w:color="auto" w:fill="auto"/>
        <w:spacing w:before="0" w:after="507"/>
        <w:ind w:left="5220" w:firstLine="0"/>
      </w:pPr>
      <w:r>
        <w:t>2 priedas</w:t>
      </w:r>
    </w:p>
    <w:p w:rsidR="004162D1" w:rsidRDefault="004162D1" w:rsidP="004F5573">
      <w:pPr>
        <w:pStyle w:val="Bodytext21"/>
        <w:shd w:val="clear" w:color="auto" w:fill="auto"/>
        <w:spacing w:before="0" w:after="507"/>
        <w:ind w:left="5220" w:firstLine="0"/>
      </w:pPr>
    </w:p>
    <w:p w:rsidR="004162D1" w:rsidRPr="009E401A" w:rsidRDefault="00A504E5" w:rsidP="004162D1">
      <w:pPr>
        <w:pStyle w:val="Bodytext21"/>
        <w:shd w:val="clear" w:color="auto" w:fill="auto"/>
        <w:spacing w:before="0" w:after="826" w:line="240" w:lineRule="exact"/>
        <w:ind w:firstLine="0"/>
        <w:jc w:val="both"/>
        <w:rPr>
          <w:sz w:val="24"/>
          <w:szCs w:val="24"/>
        </w:rPr>
      </w:pPr>
      <w:r w:rsidRPr="009E401A">
        <w:rPr>
          <w:sz w:val="24"/>
          <w:szCs w:val="24"/>
        </w:rPr>
        <w:t>Pasvalio</w:t>
      </w:r>
      <w:r w:rsidR="004162D1" w:rsidRPr="009E401A">
        <w:rPr>
          <w:sz w:val="24"/>
          <w:szCs w:val="24"/>
        </w:rPr>
        <w:t xml:space="preserve"> rajono savivaldybės administracijai</w:t>
      </w:r>
    </w:p>
    <w:p w:rsidR="004162D1" w:rsidRPr="009E401A" w:rsidRDefault="004162D1" w:rsidP="00533FFA">
      <w:pPr>
        <w:pStyle w:val="Heading20"/>
        <w:keepNext/>
        <w:keepLines/>
        <w:shd w:val="clear" w:color="auto" w:fill="auto"/>
        <w:spacing w:after="0" w:line="240" w:lineRule="exact"/>
        <w:rPr>
          <w:sz w:val="24"/>
          <w:szCs w:val="24"/>
        </w:rPr>
      </w:pPr>
      <w:bookmarkStart w:id="9" w:name="bookmark10"/>
      <w:r w:rsidRPr="009E401A">
        <w:rPr>
          <w:sz w:val="24"/>
          <w:szCs w:val="24"/>
        </w:rPr>
        <w:t xml:space="preserve">PRAŠYMAS ATLIKTI KELIO </w:t>
      </w:r>
      <w:r w:rsidR="003E5D16" w:rsidRPr="009E401A">
        <w:rPr>
          <w:sz w:val="24"/>
          <w:szCs w:val="24"/>
        </w:rPr>
        <w:t>(</w:t>
      </w:r>
      <w:r w:rsidRPr="009E401A">
        <w:rPr>
          <w:sz w:val="24"/>
          <w:szCs w:val="24"/>
        </w:rPr>
        <w:t>GATVĖS</w:t>
      </w:r>
      <w:r w:rsidR="003E5D16" w:rsidRPr="009E401A">
        <w:rPr>
          <w:sz w:val="24"/>
          <w:szCs w:val="24"/>
        </w:rPr>
        <w:t>)</w:t>
      </w:r>
      <w:r w:rsidR="00F45DB8" w:rsidRPr="009E401A">
        <w:rPr>
          <w:sz w:val="24"/>
          <w:szCs w:val="24"/>
        </w:rPr>
        <w:t xml:space="preserve"> AR </w:t>
      </w:r>
      <w:r w:rsidR="003E5D16" w:rsidRPr="009E401A">
        <w:rPr>
          <w:sz w:val="24"/>
          <w:szCs w:val="24"/>
        </w:rPr>
        <w:t>JO PRIKLAUSINIŲ</w:t>
      </w:r>
      <w:r w:rsidRPr="009E401A">
        <w:rPr>
          <w:sz w:val="24"/>
          <w:szCs w:val="24"/>
        </w:rPr>
        <w:t xml:space="preserve"> </w:t>
      </w:r>
      <w:r w:rsidR="00DA0834" w:rsidRPr="009E401A">
        <w:rPr>
          <w:sz w:val="24"/>
          <w:szCs w:val="24"/>
        </w:rPr>
        <w:t>STATYBOS</w:t>
      </w:r>
      <w:r w:rsidRPr="009E401A">
        <w:rPr>
          <w:sz w:val="24"/>
          <w:szCs w:val="24"/>
        </w:rPr>
        <w:t>, REKONSTRAVIMO AR</w:t>
      </w:r>
      <w:bookmarkEnd w:id="9"/>
    </w:p>
    <w:p w:rsidR="004162D1" w:rsidRPr="009E401A" w:rsidRDefault="004162D1" w:rsidP="00533FFA">
      <w:pPr>
        <w:pStyle w:val="Heading20"/>
        <w:keepNext/>
        <w:keepLines/>
        <w:shd w:val="clear" w:color="auto" w:fill="auto"/>
        <w:spacing w:after="773" w:line="240" w:lineRule="exact"/>
        <w:ind w:right="20"/>
        <w:rPr>
          <w:sz w:val="24"/>
          <w:szCs w:val="24"/>
        </w:rPr>
      </w:pPr>
      <w:bookmarkStart w:id="10" w:name="bookmark11"/>
      <w:r w:rsidRPr="009E401A">
        <w:rPr>
          <w:sz w:val="24"/>
          <w:szCs w:val="24"/>
        </w:rPr>
        <w:t>KAPITALINIO REMONTO DARBUS</w:t>
      </w:r>
      <w:bookmarkEnd w:id="10"/>
      <w:r w:rsidRPr="009E401A">
        <w:rPr>
          <w:sz w:val="24"/>
          <w:szCs w:val="24"/>
        </w:rPr>
        <w:br/>
      </w:r>
      <w:r w:rsidRPr="009E401A">
        <w:rPr>
          <w:rStyle w:val="Bodytext4"/>
          <w:b w:val="0"/>
          <w:bCs w:val="0"/>
          <w:sz w:val="24"/>
          <w:szCs w:val="24"/>
        </w:rPr>
        <w:t>(data)</w:t>
      </w:r>
    </w:p>
    <w:p w:rsidR="004162D1" w:rsidRPr="009E401A" w:rsidRDefault="004162D1" w:rsidP="004162D1">
      <w:pPr>
        <w:pStyle w:val="Bodytext21"/>
        <w:shd w:val="clear" w:color="auto" w:fill="auto"/>
        <w:tabs>
          <w:tab w:val="left" w:leader="underscore" w:pos="4747"/>
        </w:tabs>
        <w:spacing w:before="0" w:after="0" w:line="240" w:lineRule="exact"/>
        <w:ind w:left="600" w:firstLine="0"/>
        <w:jc w:val="both"/>
        <w:rPr>
          <w:sz w:val="24"/>
          <w:szCs w:val="24"/>
        </w:rPr>
      </w:pPr>
      <w:r w:rsidRPr="009E401A">
        <w:rPr>
          <w:sz w:val="24"/>
          <w:szCs w:val="24"/>
        </w:rPr>
        <w:t>Prašome atlikti</w:t>
      </w:r>
      <w:r w:rsidRPr="009E401A">
        <w:rPr>
          <w:sz w:val="24"/>
          <w:szCs w:val="24"/>
        </w:rPr>
        <w:tab/>
      </w:r>
      <w:r w:rsidR="00533FFA" w:rsidRPr="009E401A">
        <w:rPr>
          <w:sz w:val="24"/>
          <w:szCs w:val="24"/>
        </w:rPr>
        <w:t>kelio</w:t>
      </w:r>
      <w:r w:rsidR="003E5D16" w:rsidRPr="009E401A">
        <w:rPr>
          <w:sz w:val="24"/>
          <w:szCs w:val="24"/>
        </w:rPr>
        <w:t xml:space="preserve"> (</w:t>
      </w:r>
      <w:r w:rsidR="00533FFA" w:rsidRPr="009E401A">
        <w:rPr>
          <w:sz w:val="24"/>
          <w:szCs w:val="24"/>
        </w:rPr>
        <w:t>gatvės</w:t>
      </w:r>
      <w:r w:rsidR="003E5D16" w:rsidRPr="009E401A">
        <w:rPr>
          <w:sz w:val="24"/>
          <w:szCs w:val="24"/>
        </w:rPr>
        <w:t>)</w:t>
      </w:r>
      <w:r w:rsidR="00F45DB8" w:rsidRPr="009E401A">
        <w:rPr>
          <w:sz w:val="24"/>
          <w:szCs w:val="24"/>
        </w:rPr>
        <w:t xml:space="preserve"> </w:t>
      </w:r>
      <w:r w:rsidR="003E5D16" w:rsidRPr="009E401A">
        <w:rPr>
          <w:sz w:val="24"/>
          <w:szCs w:val="24"/>
        </w:rPr>
        <w:t>ar jo priklausinių</w:t>
      </w:r>
      <w:r w:rsidR="00DA0834" w:rsidRPr="009E401A">
        <w:rPr>
          <w:sz w:val="24"/>
          <w:szCs w:val="24"/>
        </w:rPr>
        <w:t xml:space="preserve"> statybos (tiesimo)</w:t>
      </w:r>
      <w:r w:rsidRPr="009E401A">
        <w:rPr>
          <w:sz w:val="24"/>
          <w:szCs w:val="24"/>
        </w:rPr>
        <w:t xml:space="preserve">, </w:t>
      </w:r>
    </w:p>
    <w:p w:rsidR="004162D1" w:rsidRPr="009E401A" w:rsidRDefault="004162D1" w:rsidP="004162D1">
      <w:pPr>
        <w:pStyle w:val="Bodytext40"/>
        <w:shd w:val="clear" w:color="auto" w:fill="auto"/>
        <w:spacing w:before="0" w:after="0" w:line="552" w:lineRule="exact"/>
        <w:ind w:left="2640"/>
        <w:jc w:val="left"/>
        <w:rPr>
          <w:sz w:val="24"/>
          <w:szCs w:val="24"/>
        </w:rPr>
      </w:pPr>
      <w:r w:rsidRPr="009E401A">
        <w:rPr>
          <w:sz w:val="24"/>
          <w:szCs w:val="24"/>
        </w:rPr>
        <w:t>(Pavadinimas)</w:t>
      </w:r>
    </w:p>
    <w:p w:rsidR="004162D1" w:rsidRPr="009E401A" w:rsidRDefault="00DA0834" w:rsidP="004162D1">
      <w:pPr>
        <w:pStyle w:val="Bodytext21"/>
        <w:shd w:val="clear" w:color="auto" w:fill="auto"/>
        <w:spacing w:before="0" w:after="0" w:line="552" w:lineRule="exact"/>
        <w:ind w:firstLine="0"/>
        <w:jc w:val="both"/>
        <w:rPr>
          <w:sz w:val="24"/>
          <w:szCs w:val="24"/>
        </w:rPr>
      </w:pPr>
      <w:r w:rsidRPr="009E401A">
        <w:rPr>
          <w:sz w:val="24"/>
          <w:szCs w:val="24"/>
        </w:rPr>
        <w:t xml:space="preserve">rekonstravimo </w:t>
      </w:r>
      <w:r w:rsidR="003E5D16" w:rsidRPr="009E401A">
        <w:rPr>
          <w:sz w:val="24"/>
          <w:szCs w:val="24"/>
        </w:rPr>
        <w:t xml:space="preserve">ar </w:t>
      </w:r>
      <w:r w:rsidR="004162D1" w:rsidRPr="009E401A">
        <w:rPr>
          <w:sz w:val="24"/>
          <w:szCs w:val="24"/>
        </w:rPr>
        <w:t>kapitalinio remonto darbus.</w:t>
      </w:r>
    </w:p>
    <w:p w:rsidR="004162D1" w:rsidRPr="009E401A" w:rsidRDefault="004162D1" w:rsidP="004162D1">
      <w:pPr>
        <w:pStyle w:val="Bodytext21"/>
        <w:shd w:val="clear" w:color="auto" w:fill="auto"/>
        <w:tabs>
          <w:tab w:val="left" w:leader="underscore" w:pos="5011"/>
        </w:tabs>
        <w:spacing w:before="0" w:after="0" w:line="552" w:lineRule="exact"/>
        <w:ind w:firstLine="0"/>
        <w:jc w:val="both"/>
        <w:rPr>
          <w:sz w:val="24"/>
          <w:szCs w:val="24"/>
        </w:rPr>
      </w:pPr>
      <w:r w:rsidRPr="009E401A">
        <w:rPr>
          <w:sz w:val="24"/>
          <w:szCs w:val="24"/>
        </w:rPr>
        <w:t>Įsipareigojame prisidėti prie darbų ne mažiau</w:t>
      </w:r>
      <w:r w:rsidRPr="009E401A">
        <w:rPr>
          <w:sz w:val="24"/>
          <w:szCs w:val="24"/>
        </w:rPr>
        <w:tab/>
        <w:t>proc. nuo visos inžinerinių paslaugų ir</w:t>
      </w:r>
    </w:p>
    <w:p w:rsidR="004162D1" w:rsidRPr="009E401A" w:rsidRDefault="004162D1" w:rsidP="004162D1">
      <w:pPr>
        <w:pStyle w:val="Bodytext21"/>
        <w:shd w:val="clear" w:color="auto" w:fill="auto"/>
        <w:spacing w:before="0" w:after="0" w:line="552" w:lineRule="exact"/>
        <w:ind w:firstLine="0"/>
        <w:jc w:val="both"/>
        <w:rPr>
          <w:sz w:val="24"/>
          <w:szCs w:val="24"/>
        </w:rPr>
      </w:pPr>
      <w:r w:rsidRPr="009E401A">
        <w:rPr>
          <w:sz w:val="24"/>
          <w:szCs w:val="24"/>
        </w:rPr>
        <w:t>statybos montavimo darbų kainos.</w:t>
      </w:r>
    </w:p>
    <w:p w:rsidR="004162D1" w:rsidRPr="009E401A" w:rsidRDefault="004162D1" w:rsidP="004162D1">
      <w:pPr>
        <w:pStyle w:val="Bodytext21"/>
        <w:shd w:val="clear" w:color="auto" w:fill="auto"/>
        <w:tabs>
          <w:tab w:val="left" w:leader="underscore" w:pos="4445"/>
        </w:tabs>
        <w:spacing w:before="0" w:after="0" w:line="552" w:lineRule="exact"/>
        <w:ind w:left="600" w:firstLine="0"/>
        <w:jc w:val="both"/>
        <w:rPr>
          <w:sz w:val="24"/>
          <w:szCs w:val="24"/>
        </w:rPr>
      </w:pPr>
      <w:r w:rsidRPr="009E401A">
        <w:rPr>
          <w:sz w:val="24"/>
          <w:szCs w:val="24"/>
        </w:rPr>
        <w:t>Įgaliojame</w:t>
      </w:r>
      <w:r w:rsidRPr="009E401A">
        <w:rPr>
          <w:sz w:val="24"/>
          <w:szCs w:val="24"/>
        </w:rPr>
        <w:tab/>
        <w:t>atstovauti mūsų interesus, vykdyti finansinius</w:t>
      </w:r>
    </w:p>
    <w:p w:rsidR="004162D1" w:rsidRPr="009E401A" w:rsidRDefault="004162D1" w:rsidP="004162D1">
      <w:pPr>
        <w:pStyle w:val="Bodytext40"/>
        <w:shd w:val="clear" w:color="auto" w:fill="auto"/>
        <w:spacing w:before="0" w:after="293" w:line="240" w:lineRule="exact"/>
        <w:ind w:left="2180"/>
        <w:jc w:val="left"/>
        <w:rPr>
          <w:sz w:val="24"/>
          <w:szCs w:val="24"/>
        </w:rPr>
      </w:pPr>
      <w:r w:rsidRPr="009E401A">
        <w:rPr>
          <w:sz w:val="24"/>
          <w:szCs w:val="24"/>
        </w:rPr>
        <w:t>(vardas, pavardė)</w:t>
      </w:r>
    </w:p>
    <w:p w:rsidR="004162D1" w:rsidRPr="009E401A" w:rsidRDefault="004162D1" w:rsidP="004162D1">
      <w:pPr>
        <w:pStyle w:val="Bodytext21"/>
        <w:shd w:val="clear" w:color="auto" w:fill="auto"/>
        <w:spacing w:before="0" w:after="1073" w:line="240" w:lineRule="exact"/>
        <w:ind w:firstLine="0"/>
        <w:jc w:val="both"/>
        <w:rPr>
          <w:sz w:val="24"/>
          <w:szCs w:val="24"/>
        </w:rPr>
      </w:pPr>
      <w:r w:rsidRPr="009E401A">
        <w:rPr>
          <w:sz w:val="24"/>
          <w:szCs w:val="24"/>
        </w:rPr>
        <w:t>įsipareigojimus ir pasirašyti sutartį.</w:t>
      </w:r>
    </w:p>
    <w:p w:rsidR="004162D1" w:rsidRPr="009E401A" w:rsidRDefault="00E56786" w:rsidP="004162D1">
      <w:pPr>
        <w:pStyle w:val="Bodytext21"/>
        <w:shd w:val="clear" w:color="auto" w:fill="auto"/>
        <w:spacing w:before="0" w:after="0" w:line="240" w:lineRule="exact"/>
        <w:ind w:firstLine="0"/>
        <w:jc w:val="both"/>
        <w:rPr>
          <w:sz w:val="24"/>
          <w:szCs w:val="24"/>
        </w:rPr>
      </w:pPr>
      <w:r w:rsidRPr="009E401A">
        <w:rPr>
          <w:noProof/>
          <w:sz w:val="24"/>
          <w:szCs w:val="24"/>
        </w:rPr>
        <mc:AlternateContent>
          <mc:Choice Requires="wps">
            <w:drawing>
              <wp:anchor distT="0" distB="254000" distL="313690" distR="1337945" simplePos="0" relativeHeight="251657728" behindDoc="1" locked="0" layoutInCell="1" allowOverlap="1">
                <wp:simplePos x="0" y="0"/>
                <wp:positionH relativeFrom="margin">
                  <wp:posOffset>316865</wp:posOffset>
                </wp:positionH>
                <wp:positionV relativeFrom="paragraph">
                  <wp:posOffset>490855</wp:posOffset>
                </wp:positionV>
                <wp:extent cx="1106170" cy="15240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24.95pt;margin-top:38.65pt;width:87.1pt;height:12pt;z-index:-251658752;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sidRPr="009E401A">
        <w:rPr>
          <w:noProof/>
          <w:sz w:val="24"/>
          <w:szCs w:val="24"/>
        </w:rPr>
        <mc:AlternateContent>
          <mc:Choice Requires="wps">
            <w:drawing>
              <wp:anchor distT="0" distB="257175" distL="63500" distR="1228090" simplePos="0" relativeHeight="251658752" behindDoc="1" locked="0" layoutInCell="1" allowOverlap="1">
                <wp:simplePos x="0" y="0"/>
                <wp:positionH relativeFrom="margin">
                  <wp:posOffset>2761615</wp:posOffset>
                </wp:positionH>
                <wp:positionV relativeFrom="paragraph">
                  <wp:posOffset>490855</wp:posOffset>
                </wp:positionV>
                <wp:extent cx="594360" cy="1524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217.45pt;margin-top:38.65pt;width:46.8pt;height:12pt;z-index:-251657728;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sidRPr="009E401A">
        <w:rPr>
          <w:noProof/>
          <w:sz w:val="24"/>
          <w:szCs w:val="24"/>
        </w:rPr>
        <mc:AlternateContent>
          <mc:Choice Requires="wps">
            <w:drawing>
              <wp:anchor distT="0" distB="254000" distL="63500" distR="969010" simplePos="0" relativeHeight="251659776" behindDoc="1" locked="0" layoutInCell="1" allowOverlap="1">
                <wp:simplePos x="0" y="0"/>
                <wp:positionH relativeFrom="margin">
                  <wp:posOffset>4584065</wp:posOffset>
                </wp:positionH>
                <wp:positionV relativeFrom="paragraph">
                  <wp:posOffset>490855</wp:posOffset>
                </wp:positionV>
                <wp:extent cx="600710" cy="15240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360.95pt;margin-top:38.65pt;width:47.3pt;height:12pt;z-index:-251656704;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rsidR="004162D1" w:rsidRPr="009E401A">
        <w:rPr>
          <w:sz w:val="24"/>
          <w:szCs w:val="24"/>
        </w:rPr>
        <w:t>Pareiškėjai:</w:t>
      </w:r>
      <w:r w:rsidR="004162D1" w:rsidRPr="009E401A">
        <w:rPr>
          <w:sz w:val="24"/>
          <w:szCs w:val="24"/>
        </w:rPr>
        <w:br w:type="page"/>
      </w:r>
    </w:p>
    <w:p w:rsidR="009E401A" w:rsidRDefault="00C26E72" w:rsidP="009E401A">
      <w:pPr>
        <w:pStyle w:val="Bodytext21"/>
        <w:shd w:val="clear" w:color="auto" w:fill="auto"/>
        <w:spacing w:before="0" w:after="0"/>
        <w:ind w:left="5840" w:firstLine="0"/>
        <w:jc w:val="both"/>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p>
    <w:p w:rsidR="00C26E72" w:rsidRDefault="00F52087" w:rsidP="00C26E72">
      <w:pPr>
        <w:pStyle w:val="Bodytext21"/>
        <w:shd w:val="clear" w:color="auto" w:fill="auto"/>
        <w:spacing w:before="0" w:after="147"/>
        <w:ind w:left="5840" w:firstLine="0"/>
        <w:jc w:val="both"/>
      </w:pPr>
      <w:r>
        <w:t>3</w:t>
      </w:r>
      <w:r w:rsidR="00C26E72">
        <w:t xml:space="preserve"> priedas</w:t>
      </w:r>
    </w:p>
    <w:p w:rsidR="009E401A" w:rsidRDefault="009E401A" w:rsidP="00C26E72">
      <w:pPr>
        <w:pStyle w:val="Bodytext21"/>
        <w:shd w:val="clear" w:color="auto" w:fill="auto"/>
        <w:spacing w:before="0" w:after="147"/>
        <w:ind w:left="5840" w:firstLine="0"/>
        <w:jc w:val="both"/>
      </w:pPr>
    </w:p>
    <w:p w:rsidR="00C26E72" w:rsidRPr="009E401A" w:rsidRDefault="00C26E72" w:rsidP="00C26E72">
      <w:pPr>
        <w:pStyle w:val="Heading20"/>
        <w:keepNext/>
        <w:keepLines/>
        <w:shd w:val="clear" w:color="auto" w:fill="auto"/>
        <w:spacing w:after="201" w:line="240" w:lineRule="exact"/>
        <w:ind w:left="2860"/>
        <w:jc w:val="both"/>
        <w:rPr>
          <w:sz w:val="24"/>
          <w:szCs w:val="24"/>
        </w:rPr>
      </w:pPr>
      <w:bookmarkStart w:id="11" w:name="bookmark12"/>
      <w:r w:rsidRPr="009E401A">
        <w:rPr>
          <w:sz w:val="24"/>
          <w:szCs w:val="24"/>
        </w:rPr>
        <w:t>DALINIO APMOKĖJIMO SUTARTIS</w:t>
      </w:r>
      <w:bookmarkEnd w:id="11"/>
    </w:p>
    <w:p w:rsidR="00C26E72" w:rsidRPr="009E401A" w:rsidRDefault="00C26E72" w:rsidP="00C26E72">
      <w:pPr>
        <w:pStyle w:val="Bodytext21"/>
        <w:shd w:val="clear" w:color="auto" w:fill="auto"/>
        <w:tabs>
          <w:tab w:val="left" w:pos="5485"/>
        </w:tabs>
        <w:spacing w:before="0" w:after="0"/>
        <w:ind w:left="3680" w:firstLine="0"/>
        <w:jc w:val="both"/>
        <w:rPr>
          <w:sz w:val="24"/>
          <w:szCs w:val="24"/>
        </w:rPr>
      </w:pPr>
      <w:r w:rsidRPr="009E401A">
        <w:rPr>
          <w:sz w:val="24"/>
          <w:szCs w:val="24"/>
        </w:rPr>
        <w:t>20 m.</w:t>
      </w:r>
      <w:r w:rsidRPr="009E401A">
        <w:rPr>
          <w:sz w:val="24"/>
          <w:szCs w:val="24"/>
        </w:rPr>
        <w:tab/>
        <w:t>d. Nr.</w:t>
      </w:r>
    </w:p>
    <w:p w:rsidR="00F907D5" w:rsidRPr="009E401A" w:rsidRDefault="00F907D5" w:rsidP="00C26E72">
      <w:pPr>
        <w:pStyle w:val="Bodytext21"/>
        <w:shd w:val="clear" w:color="auto" w:fill="auto"/>
        <w:tabs>
          <w:tab w:val="left" w:pos="5485"/>
        </w:tabs>
        <w:spacing w:before="0" w:after="0"/>
        <w:ind w:left="3680" w:firstLine="0"/>
        <w:jc w:val="both"/>
        <w:rPr>
          <w:sz w:val="24"/>
          <w:szCs w:val="24"/>
        </w:rPr>
      </w:pPr>
    </w:p>
    <w:p w:rsidR="00C26E72" w:rsidRPr="009E401A" w:rsidRDefault="00A504E5" w:rsidP="00C26E72">
      <w:pPr>
        <w:pStyle w:val="Bodytext21"/>
        <w:shd w:val="clear" w:color="auto" w:fill="auto"/>
        <w:spacing w:before="0" w:after="0"/>
        <w:ind w:firstLine="0"/>
        <w:jc w:val="center"/>
        <w:rPr>
          <w:sz w:val="24"/>
          <w:szCs w:val="24"/>
        </w:rPr>
      </w:pPr>
      <w:r w:rsidRPr="009E401A">
        <w:rPr>
          <w:sz w:val="24"/>
          <w:szCs w:val="24"/>
        </w:rPr>
        <w:t>Pasvalys</w:t>
      </w:r>
    </w:p>
    <w:p w:rsidR="00C26E72" w:rsidRPr="009E401A" w:rsidRDefault="00014BA6" w:rsidP="007D6526">
      <w:pPr>
        <w:pStyle w:val="Bodytext21"/>
        <w:shd w:val="clear" w:color="auto" w:fill="auto"/>
        <w:spacing w:before="0" w:after="0"/>
        <w:ind w:firstLine="567"/>
        <w:jc w:val="both"/>
        <w:rPr>
          <w:sz w:val="24"/>
          <w:szCs w:val="24"/>
        </w:rPr>
      </w:pPr>
      <w:r w:rsidRPr="009E401A">
        <w:rPr>
          <w:sz w:val="24"/>
          <w:szCs w:val="24"/>
        </w:rPr>
        <w:t>Pasvalio</w:t>
      </w:r>
      <w:r w:rsidR="00C26E72" w:rsidRPr="009E401A">
        <w:rPr>
          <w:sz w:val="24"/>
          <w:szCs w:val="24"/>
        </w:rPr>
        <w:t xml:space="preserve"> rajono savivaldybės administracija atstovaujama</w:t>
      </w:r>
    </w:p>
    <w:p w:rsidR="00C26E72" w:rsidRPr="009E401A" w:rsidRDefault="00065F24" w:rsidP="00C26E72">
      <w:pPr>
        <w:pStyle w:val="Bodytext21"/>
        <w:shd w:val="clear" w:color="auto" w:fill="auto"/>
        <w:tabs>
          <w:tab w:val="left" w:leader="underscore" w:pos="5851"/>
        </w:tabs>
        <w:spacing w:before="0" w:after="0"/>
        <w:ind w:firstLine="0"/>
        <w:jc w:val="both"/>
        <w:rPr>
          <w:sz w:val="24"/>
          <w:szCs w:val="24"/>
        </w:rPr>
      </w:pPr>
      <w:r w:rsidRPr="009E401A">
        <w:rPr>
          <w:sz w:val="24"/>
          <w:szCs w:val="24"/>
        </w:rPr>
        <w:t>Pasvalio rajono s</w:t>
      </w:r>
      <w:r w:rsidR="00C26E72" w:rsidRPr="009E401A">
        <w:rPr>
          <w:sz w:val="24"/>
          <w:szCs w:val="24"/>
        </w:rPr>
        <w:t>avivaldybės administracijos direktoriaus</w:t>
      </w:r>
      <w:r w:rsidR="00C26E72" w:rsidRPr="009E401A">
        <w:rPr>
          <w:sz w:val="24"/>
          <w:szCs w:val="24"/>
        </w:rPr>
        <w:tab/>
        <w:t xml:space="preserve"> (vardas, pavardė), veikiančio pagal</w:t>
      </w:r>
    </w:p>
    <w:p w:rsidR="00C26E72" w:rsidRPr="009E401A" w:rsidRDefault="00986011" w:rsidP="00C26E72">
      <w:pPr>
        <w:pStyle w:val="Bodytext21"/>
        <w:shd w:val="clear" w:color="auto" w:fill="auto"/>
        <w:tabs>
          <w:tab w:val="left" w:leader="underscore" w:pos="2899"/>
          <w:tab w:val="left" w:leader="underscore" w:pos="8573"/>
        </w:tabs>
        <w:spacing w:before="0" w:after="0"/>
        <w:ind w:firstLine="0"/>
        <w:jc w:val="both"/>
        <w:rPr>
          <w:sz w:val="24"/>
          <w:szCs w:val="24"/>
        </w:rPr>
      </w:pPr>
      <w:r w:rsidRPr="009E401A">
        <w:rPr>
          <w:sz w:val="24"/>
          <w:szCs w:val="24"/>
        </w:rPr>
        <w:t>N</w:t>
      </w:r>
      <w:r w:rsidR="00C26E72" w:rsidRPr="009E401A">
        <w:rPr>
          <w:sz w:val="24"/>
          <w:szCs w:val="24"/>
        </w:rPr>
        <w:t>uostatus</w:t>
      </w:r>
      <w:r w:rsidRPr="009E401A">
        <w:rPr>
          <w:sz w:val="24"/>
          <w:szCs w:val="24"/>
        </w:rPr>
        <w:t xml:space="preserve"> (toliau – Savivaldybė)</w:t>
      </w:r>
      <w:r w:rsidR="00C26E72" w:rsidRPr="009E401A">
        <w:rPr>
          <w:sz w:val="24"/>
          <w:szCs w:val="24"/>
        </w:rPr>
        <w:t xml:space="preserve"> ir </w:t>
      </w:r>
      <w:r w:rsidR="00C26E72" w:rsidRPr="009E401A">
        <w:rPr>
          <w:sz w:val="24"/>
          <w:szCs w:val="24"/>
        </w:rPr>
        <w:tab/>
        <w:t xml:space="preserve"> (vardas, pavardė), atstovaudamas</w:t>
      </w:r>
      <w:r w:rsidR="00C26E72" w:rsidRPr="009E401A">
        <w:rPr>
          <w:sz w:val="24"/>
          <w:szCs w:val="24"/>
        </w:rPr>
        <w:tab/>
        <w:t>, pagrindu</w:t>
      </w:r>
    </w:p>
    <w:p w:rsidR="00C26E72" w:rsidRPr="009E401A" w:rsidRDefault="00C26E72" w:rsidP="00C26E72">
      <w:pPr>
        <w:pStyle w:val="Bodytext21"/>
        <w:shd w:val="clear" w:color="auto" w:fill="auto"/>
        <w:tabs>
          <w:tab w:val="left" w:leader="underscore" w:pos="845"/>
        </w:tabs>
        <w:spacing w:before="0" w:after="0"/>
        <w:ind w:firstLine="0"/>
        <w:jc w:val="both"/>
        <w:rPr>
          <w:sz w:val="24"/>
          <w:szCs w:val="24"/>
        </w:rPr>
      </w:pPr>
      <w:r w:rsidRPr="009E401A">
        <w:rPr>
          <w:sz w:val="24"/>
          <w:szCs w:val="24"/>
        </w:rPr>
        <w:tab/>
        <w:t xml:space="preserve"> (toliau - Partneris), vadovaudamiesi </w:t>
      </w:r>
      <w:r w:rsidR="00014BA6" w:rsidRPr="009E401A">
        <w:rPr>
          <w:sz w:val="24"/>
          <w:szCs w:val="24"/>
        </w:rPr>
        <w:t>Pasvalio</w:t>
      </w:r>
      <w:r w:rsidRPr="009E401A">
        <w:rPr>
          <w:sz w:val="24"/>
          <w:szCs w:val="24"/>
        </w:rPr>
        <w:t xml:space="preserve"> rajono savivaldybės tarybos 20</w:t>
      </w:r>
      <w:r w:rsidR="00014BA6" w:rsidRPr="009E401A">
        <w:rPr>
          <w:sz w:val="24"/>
          <w:szCs w:val="24"/>
        </w:rPr>
        <w:t xml:space="preserve"> </w:t>
      </w:r>
      <w:r w:rsidRPr="009E401A">
        <w:rPr>
          <w:sz w:val="24"/>
          <w:szCs w:val="24"/>
        </w:rPr>
        <w:t xml:space="preserve"> m.</w:t>
      </w:r>
      <w:r w:rsidR="00F907D5" w:rsidRPr="009E401A">
        <w:rPr>
          <w:sz w:val="24"/>
          <w:szCs w:val="24"/>
        </w:rPr>
        <w:t xml:space="preserve">  </w:t>
      </w:r>
      <w:r w:rsidRPr="009E401A">
        <w:rPr>
          <w:sz w:val="24"/>
          <w:szCs w:val="24"/>
        </w:rPr>
        <w:t xml:space="preserve"> d.</w:t>
      </w:r>
    </w:p>
    <w:p w:rsidR="00C26E72" w:rsidRPr="009E401A" w:rsidRDefault="00C26E72" w:rsidP="00C26E72">
      <w:pPr>
        <w:pStyle w:val="Bodytext21"/>
        <w:shd w:val="clear" w:color="auto" w:fill="auto"/>
        <w:spacing w:before="0" w:after="267"/>
        <w:ind w:firstLine="0"/>
        <w:jc w:val="both"/>
        <w:rPr>
          <w:sz w:val="24"/>
          <w:szCs w:val="24"/>
        </w:rPr>
      </w:pPr>
      <w:r w:rsidRPr="009E401A">
        <w:rPr>
          <w:sz w:val="24"/>
          <w:szCs w:val="24"/>
        </w:rPr>
        <w:t>sprendimu Nr. T</w:t>
      </w:r>
      <w:r w:rsidR="00014BA6" w:rsidRPr="009E401A">
        <w:rPr>
          <w:sz w:val="24"/>
          <w:szCs w:val="24"/>
        </w:rPr>
        <w:t>1</w:t>
      </w:r>
      <w:r w:rsidRPr="009E401A">
        <w:rPr>
          <w:sz w:val="24"/>
          <w:szCs w:val="24"/>
        </w:rPr>
        <w:t xml:space="preserve">- </w:t>
      </w:r>
      <w:r w:rsidR="00F907D5" w:rsidRPr="009E401A">
        <w:rPr>
          <w:sz w:val="24"/>
          <w:szCs w:val="24"/>
        </w:rPr>
        <w:t xml:space="preserve"> </w:t>
      </w:r>
      <w:r w:rsidRPr="009E401A">
        <w:rPr>
          <w:sz w:val="24"/>
          <w:szCs w:val="24"/>
        </w:rPr>
        <w:t>„Dėl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w:t>
      </w:r>
      <w:r w:rsidR="00065F24" w:rsidRPr="009E401A">
        <w:rPr>
          <w:sz w:val="24"/>
          <w:szCs w:val="24"/>
        </w:rPr>
        <w:t xml:space="preserve"> (toliau – Sutartis)</w:t>
      </w:r>
      <w:r w:rsidRPr="009E401A">
        <w:rPr>
          <w:sz w:val="24"/>
          <w:szCs w:val="24"/>
        </w:rPr>
        <w:t>.</w:t>
      </w:r>
    </w:p>
    <w:p w:rsidR="00C26E72" w:rsidRPr="009E401A" w:rsidRDefault="00C26E72" w:rsidP="00C26E72">
      <w:pPr>
        <w:pStyle w:val="Heading20"/>
        <w:keepNext/>
        <w:keepLines/>
        <w:shd w:val="clear" w:color="auto" w:fill="auto"/>
        <w:spacing w:after="194" w:line="240" w:lineRule="exact"/>
        <w:ind w:right="360"/>
        <w:rPr>
          <w:sz w:val="24"/>
          <w:szCs w:val="24"/>
        </w:rPr>
      </w:pPr>
      <w:bookmarkStart w:id="12" w:name="bookmark13"/>
      <w:r w:rsidRPr="009E401A">
        <w:rPr>
          <w:sz w:val="24"/>
          <w:szCs w:val="24"/>
        </w:rPr>
        <w:t>I. SUTARTIES OBJEKTAS</w:t>
      </w:r>
      <w:bookmarkEnd w:id="12"/>
    </w:p>
    <w:p w:rsidR="00C26E72" w:rsidRPr="009E401A" w:rsidRDefault="00C26E72" w:rsidP="00C26E72">
      <w:pPr>
        <w:pStyle w:val="Bodytext21"/>
        <w:numPr>
          <w:ilvl w:val="0"/>
          <w:numId w:val="14"/>
        </w:numPr>
        <w:shd w:val="clear" w:color="auto" w:fill="auto"/>
        <w:tabs>
          <w:tab w:val="left" w:pos="507"/>
          <w:tab w:val="left" w:pos="6130"/>
          <w:tab w:val="left" w:pos="7310"/>
        </w:tabs>
        <w:spacing w:before="0" w:after="0"/>
        <w:ind w:firstLine="0"/>
        <w:jc w:val="both"/>
        <w:rPr>
          <w:sz w:val="24"/>
          <w:szCs w:val="24"/>
        </w:rPr>
      </w:pPr>
      <w:r w:rsidRPr="009E401A">
        <w:rPr>
          <w:sz w:val="24"/>
          <w:szCs w:val="24"/>
        </w:rPr>
        <w:t xml:space="preserve">Šia </w:t>
      </w:r>
      <w:r w:rsidR="00065F24" w:rsidRPr="009E401A">
        <w:rPr>
          <w:sz w:val="24"/>
          <w:szCs w:val="24"/>
        </w:rPr>
        <w:t>S</w:t>
      </w:r>
      <w:r w:rsidRPr="009E401A">
        <w:rPr>
          <w:sz w:val="24"/>
          <w:szCs w:val="24"/>
        </w:rPr>
        <w:t>utartimi nustatomi šalių įsipareigojimai dėl</w:t>
      </w:r>
      <w:r w:rsidRPr="009E401A">
        <w:rPr>
          <w:sz w:val="24"/>
          <w:szCs w:val="24"/>
        </w:rPr>
        <w:tab/>
        <w:t>k.</w:t>
      </w:r>
      <w:r w:rsidRPr="009E401A">
        <w:rPr>
          <w:sz w:val="24"/>
          <w:szCs w:val="24"/>
        </w:rPr>
        <w:tab/>
        <w:t>g.</w:t>
      </w:r>
      <w:r w:rsidR="00F907D5" w:rsidRPr="009E401A">
        <w:rPr>
          <w:sz w:val="24"/>
          <w:szCs w:val="24"/>
        </w:rPr>
        <w:t xml:space="preserve">    </w:t>
      </w:r>
      <w:r w:rsidRPr="009E401A">
        <w:rPr>
          <w:sz w:val="24"/>
          <w:szCs w:val="24"/>
        </w:rPr>
        <w:t xml:space="preserve"> m, esančios sen.</w:t>
      </w:r>
    </w:p>
    <w:p w:rsidR="00C26E72" w:rsidRPr="009E401A" w:rsidRDefault="00014BA6" w:rsidP="00C26E72">
      <w:pPr>
        <w:pStyle w:val="Bodytext21"/>
        <w:shd w:val="clear" w:color="auto" w:fill="auto"/>
        <w:tabs>
          <w:tab w:val="left" w:pos="3228"/>
        </w:tabs>
        <w:spacing w:before="0" w:after="240"/>
        <w:ind w:firstLine="0"/>
        <w:jc w:val="both"/>
        <w:rPr>
          <w:sz w:val="24"/>
          <w:szCs w:val="24"/>
        </w:rPr>
      </w:pPr>
      <w:r w:rsidRPr="009E401A">
        <w:rPr>
          <w:sz w:val="24"/>
          <w:szCs w:val="24"/>
        </w:rPr>
        <w:t>Pasvalio</w:t>
      </w:r>
      <w:r w:rsidR="00C26E72" w:rsidRPr="009E401A">
        <w:rPr>
          <w:sz w:val="24"/>
          <w:szCs w:val="24"/>
        </w:rPr>
        <w:t xml:space="preserve"> r.,</w:t>
      </w:r>
      <w:r w:rsidR="00C26E72" w:rsidRPr="009E401A">
        <w:rPr>
          <w:sz w:val="24"/>
          <w:szCs w:val="24"/>
        </w:rPr>
        <w:tab/>
      </w:r>
      <w:r w:rsidR="00F52087" w:rsidRPr="009E401A">
        <w:rPr>
          <w:sz w:val="24"/>
          <w:szCs w:val="24"/>
        </w:rPr>
        <w:t>tiesimo</w:t>
      </w:r>
      <w:r w:rsidR="009F4035" w:rsidRPr="009E401A">
        <w:rPr>
          <w:sz w:val="24"/>
          <w:szCs w:val="24"/>
        </w:rPr>
        <w:t>, rekonstravimo</w:t>
      </w:r>
      <w:r w:rsidR="000C0507" w:rsidRPr="009E401A">
        <w:rPr>
          <w:sz w:val="24"/>
          <w:szCs w:val="24"/>
        </w:rPr>
        <w:t>, kapitalinio remonto</w:t>
      </w:r>
      <w:r w:rsidR="00C26E72" w:rsidRPr="009E401A">
        <w:rPr>
          <w:sz w:val="24"/>
          <w:szCs w:val="24"/>
        </w:rPr>
        <w:t xml:space="preserve"> darbų dalinio apmokėjimo.</w:t>
      </w:r>
    </w:p>
    <w:p w:rsidR="002E3C6B" w:rsidRPr="009E401A" w:rsidRDefault="002E3C6B" w:rsidP="00C26E72">
      <w:pPr>
        <w:pStyle w:val="Bodytext21"/>
        <w:shd w:val="clear" w:color="auto" w:fill="auto"/>
        <w:tabs>
          <w:tab w:val="left" w:pos="3228"/>
        </w:tabs>
        <w:spacing w:before="0" w:after="240"/>
        <w:ind w:firstLine="0"/>
        <w:jc w:val="both"/>
        <w:rPr>
          <w:sz w:val="24"/>
          <w:szCs w:val="24"/>
        </w:rPr>
      </w:pPr>
    </w:p>
    <w:p w:rsidR="00C26E72" w:rsidRPr="009E401A" w:rsidRDefault="00C26E72" w:rsidP="00C26E72">
      <w:pPr>
        <w:pStyle w:val="Heading20"/>
        <w:keepNext/>
        <w:keepLines/>
        <w:shd w:val="clear" w:color="auto" w:fill="auto"/>
        <w:spacing w:after="0"/>
        <w:ind w:right="360"/>
        <w:rPr>
          <w:sz w:val="24"/>
          <w:szCs w:val="24"/>
        </w:rPr>
      </w:pPr>
      <w:bookmarkStart w:id="13" w:name="bookmark14"/>
      <w:r w:rsidRPr="009E401A">
        <w:rPr>
          <w:sz w:val="24"/>
          <w:szCs w:val="24"/>
        </w:rPr>
        <w:t>II. ŠALIŲ ĮSIPAREIGOJIMAI</w:t>
      </w:r>
      <w:bookmarkEnd w:id="13"/>
    </w:p>
    <w:p w:rsidR="00C26E72" w:rsidRPr="009E401A" w:rsidRDefault="00C26E72" w:rsidP="00C26E72">
      <w:pPr>
        <w:pStyle w:val="Bodytext21"/>
        <w:numPr>
          <w:ilvl w:val="0"/>
          <w:numId w:val="15"/>
        </w:numPr>
        <w:shd w:val="clear" w:color="auto" w:fill="auto"/>
        <w:tabs>
          <w:tab w:val="left" w:pos="531"/>
        </w:tabs>
        <w:spacing w:before="0" w:after="0"/>
        <w:ind w:firstLine="0"/>
        <w:jc w:val="both"/>
        <w:rPr>
          <w:sz w:val="24"/>
          <w:szCs w:val="24"/>
        </w:rPr>
      </w:pPr>
      <w:r w:rsidRPr="009E401A">
        <w:rPr>
          <w:sz w:val="24"/>
          <w:szCs w:val="24"/>
        </w:rPr>
        <w:t>Savivaldybė įsipareigoja:</w:t>
      </w:r>
    </w:p>
    <w:p w:rsidR="00C26E72" w:rsidRPr="009E401A" w:rsidRDefault="00C26E72" w:rsidP="00C26E72">
      <w:pPr>
        <w:pStyle w:val="Bodytext21"/>
        <w:numPr>
          <w:ilvl w:val="0"/>
          <w:numId w:val="16"/>
        </w:numPr>
        <w:shd w:val="clear" w:color="auto" w:fill="auto"/>
        <w:tabs>
          <w:tab w:val="left" w:pos="718"/>
        </w:tabs>
        <w:spacing w:before="0" w:after="0"/>
        <w:ind w:firstLine="0"/>
        <w:jc w:val="both"/>
        <w:rPr>
          <w:sz w:val="24"/>
          <w:szCs w:val="24"/>
        </w:rPr>
      </w:pPr>
      <w:r w:rsidRPr="009E401A">
        <w:rPr>
          <w:sz w:val="24"/>
          <w:szCs w:val="24"/>
        </w:rPr>
        <w:t xml:space="preserve">panaudoti </w:t>
      </w:r>
      <w:r w:rsidR="00065F24" w:rsidRPr="009E401A">
        <w:rPr>
          <w:sz w:val="24"/>
          <w:szCs w:val="24"/>
        </w:rPr>
        <w:t xml:space="preserve">Sutarties </w:t>
      </w:r>
      <w:r w:rsidRPr="009E401A">
        <w:rPr>
          <w:sz w:val="24"/>
          <w:szCs w:val="24"/>
        </w:rPr>
        <w:t>2.2. punkte gautus pinigus pagal paskirtį, pervedant gautą sumą viešųjų pirkimų metu parinktam rangovui. Partnerio pervesta suma rangovui sumokama tik už kokybiškai atliktus darbus, o darbų priėmimo metu statybos dalyviams nustačius defektus, gali būti sulaikoma tol, kol rangovas jų neištaisė.</w:t>
      </w:r>
    </w:p>
    <w:p w:rsidR="00C26E72" w:rsidRPr="009E401A" w:rsidRDefault="00C26E72" w:rsidP="00C26E72">
      <w:pPr>
        <w:pStyle w:val="Bodytext21"/>
        <w:numPr>
          <w:ilvl w:val="0"/>
          <w:numId w:val="16"/>
        </w:numPr>
        <w:shd w:val="clear" w:color="auto" w:fill="auto"/>
        <w:tabs>
          <w:tab w:val="left" w:pos="714"/>
        </w:tabs>
        <w:spacing w:before="0" w:after="0"/>
        <w:ind w:firstLine="0"/>
        <w:jc w:val="both"/>
        <w:rPr>
          <w:sz w:val="24"/>
          <w:szCs w:val="24"/>
        </w:rPr>
      </w:pPr>
      <w:r w:rsidRPr="009E401A">
        <w:rPr>
          <w:sz w:val="24"/>
          <w:szCs w:val="24"/>
        </w:rPr>
        <w:t xml:space="preserve">suderinti </w:t>
      </w:r>
      <w:r w:rsidR="00344B7E" w:rsidRPr="009E401A">
        <w:rPr>
          <w:sz w:val="24"/>
          <w:szCs w:val="24"/>
        </w:rPr>
        <w:t>statybos darbų</w:t>
      </w:r>
      <w:r w:rsidRPr="009E401A">
        <w:rPr>
          <w:sz w:val="24"/>
          <w:szCs w:val="24"/>
        </w:rPr>
        <w:t xml:space="preserve"> projektą</w:t>
      </w:r>
      <w:r w:rsidR="00F907D5" w:rsidRPr="009E401A">
        <w:rPr>
          <w:sz w:val="24"/>
          <w:szCs w:val="24"/>
        </w:rPr>
        <w:t xml:space="preserve"> ar aprašą</w:t>
      </w:r>
      <w:r w:rsidRPr="009E401A">
        <w:rPr>
          <w:sz w:val="24"/>
          <w:szCs w:val="24"/>
        </w:rPr>
        <w:t xml:space="preserve"> su Partneriu.</w:t>
      </w:r>
    </w:p>
    <w:p w:rsidR="00C26E72" w:rsidRPr="009E401A" w:rsidRDefault="00C26E72" w:rsidP="00C26E72">
      <w:pPr>
        <w:pStyle w:val="Bodytext21"/>
        <w:numPr>
          <w:ilvl w:val="1"/>
          <w:numId w:val="16"/>
        </w:numPr>
        <w:shd w:val="clear" w:color="auto" w:fill="auto"/>
        <w:tabs>
          <w:tab w:val="left" w:pos="714"/>
          <w:tab w:val="left" w:leader="underscore" w:pos="9634"/>
        </w:tabs>
        <w:spacing w:before="0" w:after="0"/>
        <w:ind w:firstLine="0"/>
        <w:jc w:val="both"/>
        <w:rPr>
          <w:sz w:val="24"/>
          <w:szCs w:val="24"/>
        </w:rPr>
      </w:pPr>
      <w:r w:rsidRPr="009E401A">
        <w:rPr>
          <w:sz w:val="24"/>
          <w:szCs w:val="24"/>
        </w:rPr>
        <w:t xml:space="preserve">Partneris įsipareigoja per 15 kalendorinių dienų nuo </w:t>
      </w:r>
      <w:r w:rsidR="00065F24" w:rsidRPr="009E401A">
        <w:rPr>
          <w:sz w:val="24"/>
          <w:szCs w:val="24"/>
        </w:rPr>
        <w:t xml:space="preserve">Sutarties </w:t>
      </w:r>
      <w:r w:rsidRPr="009E401A">
        <w:rPr>
          <w:sz w:val="24"/>
          <w:szCs w:val="24"/>
        </w:rPr>
        <w:t xml:space="preserve">pasirašymo pervesti </w:t>
      </w:r>
      <w:r w:rsidRPr="009E401A">
        <w:rPr>
          <w:sz w:val="24"/>
          <w:szCs w:val="24"/>
        </w:rPr>
        <w:tab/>
      </w:r>
    </w:p>
    <w:p w:rsidR="00C26E72" w:rsidRPr="009E401A" w:rsidRDefault="00C26E72" w:rsidP="00C26E72">
      <w:pPr>
        <w:pStyle w:val="Bodytext21"/>
        <w:shd w:val="clear" w:color="auto" w:fill="auto"/>
        <w:spacing w:before="0" w:after="267"/>
        <w:ind w:firstLine="0"/>
        <w:jc w:val="both"/>
        <w:rPr>
          <w:sz w:val="24"/>
          <w:szCs w:val="24"/>
        </w:rPr>
      </w:pPr>
      <w:r w:rsidRPr="009E401A">
        <w:rPr>
          <w:sz w:val="24"/>
          <w:szCs w:val="24"/>
        </w:rPr>
        <w:t xml:space="preserve">eurų į </w:t>
      </w:r>
      <w:r w:rsidR="00065F24" w:rsidRPr="009E401A">
        <w:rPr>
          <w:sz w:val="24"/>
          <w:szCs w:val="24"/>
        </w:rPr>
        <w:t>S</w:t>
      </w:r>
      <w:r w:rsidRPr="009E401A">
        <w:rPr>
          <w:sz w:val="24"/>
          <w:szCs w:val="24"/>
        </w:rPr>
        <w:t>avivaldybės nurodytą banko sąskaitą. Patikslinus objektų sąrašą, raštišku susitarimu tikslinama prisidėjimo vertė.</w:t>
      </w:r>
    </w:p>
    <w:p w:rsidR="00C26E72" w:rsidRPr="009E401A" w:rsidRDefault="002E3C6B" w:rsidP="002E3C6B">
      <w:pPr>
        <w:pStyle w:val="Heading20"/>
        <w:keepNext/>
        <w:keepLines/>
        <w:shd w:val="clear" w:color="auto" w:fill="auto"/>
        <w:tabs>
          <w:tab w:val="left" w:pos="4090"/>
        </w:tabs>
        <w:spacing w:after="206" w:line="240" w:lineRule="exact"/>
        <w:rPr>
          <w:sz w:val="24"/>
          <w:szCs w:val="24"/>
        </w:rPr>
      </w:pPr>
      <w:bookmarkStart w:id="14" w:name="bookmark15"/>
      <w:r w:rsidRPr="009E401A">
        <w:rPr>
          <w:sz w:val="24"/>
          <w:szCs w:val="24"/>
        </w:rPr>
        <w:t xml:space="preserve">III. </w:t>
      </w:r>
      <w:r w:rsidR="00C26E72" w:rsidRPr="009E401A">
        <w:rPr>
          <w:sz w:val="24"/>
          <w:szCs w:val="24"/>
        </w:rPr>
        <w:t>ŠALIŲ ATSAKOMYBĖ</w:t>
      </w:r>
      <w:bookmarkEnd w:id="14"/>
      <w:r w:rsidRPr="009E401A">
        <w:rPr>
          <w:sz w:val="24"/>
          <w:szCs w:val="24"/>
        </w:rPr>
        <w:t>.</w:t>
      </w:r>
    </w:p>
    <w:p w:rsidR="00C26E72" w:rsidRPr="009E401A" w:rsidRDefault="00C26E72" w:rsidP="00C26E72">
      <w:pPr>
        <w:pStyle w:val="Bodytext21"/>
        <w:numPr>
          <w:ilvl w:val="0"/>
          <w:numId w:val="17"/>
        </w:numPr>
        <w:shd w:val="clear" w:color="auto" w:fill="auto"/>
        <w:tabs>
          <w:tab w:val="left" w:pos="536"/>
        </w:tabs>
        <w:spacing w:before="0" w:after="0"/>
        <w:ind w:firstLine="0"/>
        <w:jc w:val="both"/>
        <w:rPr>
          <w:sz w:val="24"/>
          <w:szCs w:val="24"/>
        </w:rPr>
      </w:pPr>
      <w:r w:rsidRPr="009E401A">
        <w:rPr>
          <w:sz w:val="24"/>
          <w:szCs w:val="24"/>
        </w:rPr>
        <w:t xml:space="preserve">Jei Savivaldybė nevykdo </w:t>
      </w:r>
      <w:r w:rsidR="00065F24" w:rsidRPr="009E401A">
        <w:rPr>
          <w:sz w:val="24"/>
          <w:szCs w:val="24"/>
        </w:rPr>
        <w:t xml:space="preserve">Sutarties </w:t>
      </w:r>
      <w:r w:rsidRPr="009E401A">
        <w:rPr>
          <w:sz w:val="24"/>
          <w:szCs w:val="24"/>
        </w:rPr>
        <w:t>2.1.1 punkte numatytų įsipareigojimų, ji privalo grąžinti gautą sumą Partneriui ir sumokėti 5 proc. dydžio baudą nuo gautos pinigų sumos sutarties 1.1. p. numatytai paskirčiai.</w:t>
      </w:r>
    </w:p>
    <w:p w:rsidR="00C26E72" w:rsidRPr="009E401A" w:rsidRDefault="00C26E72" w:rsidP="00C26E72">
      <w:pPr>
        <w:pStyle w:val="Bodytext21"/>
        <w:numPr>
          <w:ilvl w:val="0"/>
          <w:numId w:val="17"/>
        </w:numPr>
        <w:shd w:val="clear" w:color="auto" w:fill="auto"/>
        <w:tabs>
          <w:tab w:val="left" w:pos="536"/>
        </w:tabs>
        <w:spacing w:before="0" w:after="267"/>
        <w:ind w:firstLine="0"/>
        <w:jc w:val="both"/>
        <w:rPr>
          <w:sz w:val="24"/>
          <w:szCs w:val="24"/>
        </w:rPr>
      </w:pPr>
      <w:r w:rsidRPr="009E401A">
        <w:rPr>
          <w:sz w:val="24"/>
          <w:szCs w:val="24"/>
        </w:rPr>
        <w:t xml:space="preserve">Jei Partneris nevykdo </w:t>
      </w:r>
      <w:r w:rsidR="00065F24" w:rsidRPr="009E401A">
        <w:rPr>
          <w:sz w:val="24"/>
          <w:szCs w:val="24"/>
        </w:rPr>
        <w:t>S</w:t>
      </w:r>
      <w:r w:rsidRPr="009E401A">
        <w:rPr>
          <w:sz w:val="24"/>
          <w:szCs w:val="24"/>
        </w:rPr>
        <w:t>utarties 2.2 punkte numatytų įsipareigojimų, jis moka 5 proc. dydžio baudą nuo privalomos pervesti sumos bei atlygina savivaldybės patirtus nuostolius (tokiu atveju Partnerio prašymas išbraukiamas iš objektų sąrašo be atskiro įspėjimo).</w:t>
      </w:r>
    </w:p>
    <w:p w:rsidR="00C26E72" w:rsidRPr="009E401A" w:rsidRDefault="002E3C6B" w:rsidP="002E3C6B">
      <w:pPr>
        <w:pStyle w:val="Heading20"/>
        <w:keepNext/>
        <w:keepLines/>
        <w:shd w:val="clear" w:color="auto" w:fill="auto"/>
        <w:tabs>
          <w:tab w:val="left" w:pos="2505"/>
        </w:tabs>
        <w:spacing w:after="206" w:line="240" w:lineRule="exact"/>
        <w:rPr>
          <w:sz w:val="24"/>
          <w:szCs w:val="24"/>
        </w:rPr>
      </w:pPr>
      <w:bookmarkStart w:id="15" w:name="bookmark16"/>
      <w:r w:rsidRPr="009E401A">
        <w:rPr>
          <w:sz w:val="24"/>
          <w:szCs w:val="24"/>
        </w:rPr>
        <w:t xml:space="preserve">IV. </w:t>
      </w:r>
      <w:r w:rsidR="00C26E72" w:rsidRPr="009E401A">
        <w:rPr>
          <w:sz w:val="24"/>
          <w:szCs w:val="24"/>
        </w:rPr>
        <w:t>GINČŲ SPRENDIMAS IR SUTARTIES GALIOJIMAS</w:t>
      </w:r>
      <w:bookmarkEnd w:id="15"/>
    </w:p>
    <w:p w:rsidR="00C26E72" w:rsidRPr="009E401A" w:rsidRDefault="00C26E72" w:rsidP="00C26E72">
      <w:pPr>
        <w:pStyle w:val="Bodytext21"/>
        <w:numPr>
          <w:ilvl w:val="0"/>
          <w:numId w:val="18"/>
        </w:numPr>
        <w:shd w:val="clear" w:color="auto" w:fill="auto"/>
        <w:tabs>
          <w:tab w:val="left" w:pos="536"/>
        </w:tabs>
        <w:spacing w:before="0" w:after="0"/>
        <w:ind w:firstLine="0"/>
        <w:jc w:val="both"/>
        <w:rPr>
          <w:sz w:val="24"/>
          <w:szCs w:val="24"/>
        </w:rPr>
      </w:pPr>
      <w:r w:rsidRPr="009E401A">
        <w:rPr>
          <w:sz w:val="24"/>
          <w:szCs w:val="24"/>
        </w:rPr>
        <w:t xml:space="preserve">Ginčai tarp šalių dėl </w:t>
      </w:r>
      <w:r w:rsidR="00065F24" w:rsidRPr="009E401A">
        <w:rPr>
          <w:sz w:val="24"/>
          <w:szCs w:val="24"/>
        </w:rPr>
        <w:t xml:space="preserve">Sutarties </w:t>
      </w:r>
      <w:r w:rsidRPr="009E401A">
        <w:rPr>
          <w:sz w:val="24"/>
          <w:szCs w:val="24"/>
        </w:rPr>
        <w:t xml:space="preserve">sprendžiami derybomis, o šalims nesutarus - Lietuvos Respublikos </w:t>
      </w:r>
      <w:r w:rsidRPr="009E401A">
        <w:rPr>
          <w:sz w:val="24"/>
          <w:szCs w:val="24"/>
        </w:rPr>
        <w:lastRenderedPageBreak/>
        <w:t>įstatymų numatyta tvarka.</w:t>
      </w:r>
    </w:p>
    <w:p w:rsidR="00C26E72" w:rsidRPr="009E401A" w:rsidRDefault="00C26E72" w:rsidP="00C26E72">
      <w:pPr>
        <w:pStyle w:val="Bodytext21"/>
        <w:numPr>
          <w:ilvl w:val="0"/>
          <w:numId w:val="18"/>
        </w:numPr>
        <w:shd w:val="clear" w:color="auto" w:fill="auto"/>
        <w:tabs>
          <w:tab w:val="left" w:pos="531"/>
        </w:tabs>
        <w:spacing w:before="0" w:after="267"/>
        <w:ind w:firstLine="0"/>
        <w:jc w:val="both"/>
        <w:rPr>
          <w:sz w:val="24"/>
          <w:szCs w:val="24"/>
        </w:rPr>
      </w:pPr>
      <w:r w:rsidRPr="009E401A">
        <w:rPr>
          <w:sz w:val="24"/>
          <w:szCs w:val="24"/>
        </w:rPr>
        <w:t>Sutartis įsigalioja nuo jos pasirašymo datos ir galioja iki šalių visiško įsipareigojimų įvykdymo.</w:t>
      </w:r>
    </w:p>
    <w:p w:rsidR="00C26E72" w:rsidRPr="009E401A" w:rsidRDefault="00C26E72" w:rsidP="00344B7E">
      <w:pPr>
        <w:pStyle w:val="Heading20"/>
        <w:keepNext/>
        <w:keepLines/>
        <w:numPr>
          <w:ilvl w:val="0"/>
          <w:numId w:val="19"/>
        </w:numPr>
        <w:shd w:val="clear" w:color="auto" w:fill="auto"/>
        <w:tabs>
          <w:tab w:val="left" w:pos="3276"/>
        </w:tabs>
        <w:spacing w:after="238" w:line="240" w:lineRule="exact"/>
        <w:rPr>
          <w:sz w:val="24"/>
          <w:szCs w:val="24"/>
        </w:rPr>
      </w:pPr>
      <w:bookmarkStart w:id="16" w:name="bookmark17"/>
      <w:r w:rsidRPr="009E401A">
        <w:rPr>
          <w:sz w:val="24"/>
          <w:szCs w:val="24"/>
        </w:rPr>
        <w:t>ŠALIŲ ADRESAI IR REKVIZITAI</w:t>
      </w:r>
      <w:bookmarkEnd w:id="16"/>
    </w:p>
    <w:p w:rsidR="00116B4A" w:rsidRPr="009E401A" w:rsidRDefault="00F52087" w:rsidP="00A627EA">
      <w:pPr>
        <w:pStyle w:val="Heading20"/>
        <w:keepNext/>
        <w:keepLines/>
        <w:shd w:val="clear" w:color="auto" w:fill="auto"/>
        <w:tabs>
          <w:tab w:val="left" w:pos="3276"/>
        </w:tabs>
        <w:spacing w:after="238" w:line="240" w:lineRule="exact"/>
        <w:jc w:val="left"/>
        <w:rPr>
          <w:sz w:val="24"/>
          <w:szCs w:val="24"/>
        </w:rPr>
      </w:pPr>
      <w:r w:rsidRPr="009E401A">
        <w:rPr>
          <w:sz w:val="24"/>
          <w:szCs w:val="24"/>
        </w:rPr>
        <w:t>P</w:t>
      </w:r>
      <w:r w:rsidR="00014BA6" w:rsidRPr="009E401A">
        <w:rPr>
          <w:sz w:val="24"/>
          <w:szCs w:val="24"/>
        </w:rPr>
        <w:t>asvalio</w:t>
      </w:r>
      <w:r w:rsidR="00C26E72" w:rsidRPr="009E401A">
        <w:rPr>
          <w:sz w:val="24"/>
          <w:szCs w:val="24"/>
        </w:rPr>
        <w:t xml:space="preserve"> rajono savivaldybės administracija</w:t>
      </w:r>
      <w:r w:rsidR="00116B4A" w:rsidRPr="009E401A">
        <w:rPr>
          <w:sz w:val="24"/>
          <w:szCs w:val="24"/>
        </w:rPr>
        <w:t xml:space="preserve">   </w:t>
      </w:r>
      <w:r w:rsidRPr="009E401A">
        <w:rPr>
          <w:sz w:val="24"/>
          <w:szCs w:val="24"/>
        </w:rPr>
        <w:t xml:space="preserve">      </w:t>
      </w:r>
      <w:r w:rsidR="00A627EA" w:rsidRPr="009E401A">
        <w:rPr>
          <w:sz w:val="24"/>
          <w:szCs w:val="24"/>
        </w:rPr>
        <w:tab/>
      </w:r>
      <w:r w:rsidR="00A627EA" w:rsidRPr="009E401A">
        <w:rPr>
          <w:sz w:val="24"/>
          <w:szCs w:val="24"/>
        </w:rPr>
        <w:tab/>
      </w:r>
      <w:r w:rsidR="00A627EA" w:rsidRPr="009E401A">
        <w:rPr>
          <w:sz w:val="24"/>
          <w:szCs w:val="24"/>
        </w:rPr>
        <w:tab/>
        <w:t>Partneris</w:t>
      </w:r>
    </w:p>
    <w:p w:rsidR="00222D1E" w:rsidRPr="009E401A" w:rsidRDefault="00222D1E" w:rsidP="00222D1E">
      <w:pPr>
        <w:pStyle w:val="Bodytext21"/>
        <w:shd w:val="clear" w:color="auto" w:fill="auto"/>
        <w:spacing w:before="0" w:after="0"/>
        <w:ind w:right="6980" w:firstLine="0"/>
        <w:rPr>
          <w:sz w:val="24"/>
          <w:szCs w:val="24"/>
        </w:rPr>
      </w:pPr>
      <w:r w:rsidRPr="009E401A">
        <w:rPr>
          <w:sz w:val="24"/>
          <w:szCs w:val="24"/>
        </w:rPr>
        <w:t>Kodas 188</w:t>
      </w:r>
      <w:r w:rsidR="00237B97" w:rsidRPr="009E401A">
        <w:rPr>
          <w:sz w:val="24"/>
          <w:szCs w:val="24"/>
        </w:rPr>
        <w:t xml:space="preserve">753657          Vytauto Didžiojo a.1, </w:t>
      </w:r>
      <w:r w:rsidR="009A02CA" w:rsidRPr="009E401A">
        <w:rPr>
          <w:sz w:val="24"/>
          <w:szCs w:val="24"/>
        </w:rPr>
        <w:t xml:space="preserve">         LT-39143</w:t>
      </w:r>
      <w:r w:rsidR="00237B97" w:rsidRPr="009E401A">
        <w:rPr>
          <w:sz w:val="24"/>
          <w:szCs w:val="24"/>
        </w:rPr>
        <w:t xml:space="preserve">Pasvalys                                </w:t>
      </w:r>
      <w:r w:rsidRPr="009E401A">
        <w:rPr>
          <w:sz w:val="24"/>
          <w:szCs w:val="24"/>
        </w:rPr>
        <w:t>A. s. LT</w:t>
      </w:r>
      <w:r w:rsidR="00237B97" w:rsidRPr="009E401A">
        <w:rPr>
          <w:sz w:val="24"/>
          <w:szCs w:val="24"/>
        </w:rPr>
        <w:t>167300010110053931</w:t>
      </w:r>
    </w:p>
    <w:p w:rsidR="00222D1E" w:rsidRPr="009E401A" w:rsidRDefault="00237B97" w:rsidP="00222D1E">
      <w:pPr>
        <w:pStyle w:val="Bodytext21"/>
        <w:shd w:val="clear" w:color="auto" w:fill="auto"/>
        <w:spacing w:before="0" w:after="0"/>
        <w:ind w:right="5760" w:firstLine="0"/>
        <w:rPr>
          <w:sz w:val="24"/>
          <w:szCs w:val="24"/>
        </w:rPr>
      </w:pPr>
      <w:r w:rsidRPr="009E401A">
        <w:rPr>
          <w:sz w:val="24"/>
          <w:szCs w:val="24"/>
        </w:rPr>
        <w:t>„Swedbank“ AB</w:t>
      </w:r>
      <w:r w:rsidR="00222D1E" w:rsidRPr="009E401A">
        <w:rPr>
          <w:sz w:val="24"/>
          <w:szCs w:val="24"/>
        </w:rPr>
        <w:t xml:space="preserve">, banko kodas </w:t>
      </w:r>
      <w:r w:rsidRPr="009E401A">
        <w:rPr>
          <w:sz w:val="24"/>
          <w:szCs w:val="24"/>
        </w:rPr>
        <w:t>73000</w:t>
      </w:r>
      <w:r w:rsidR="00222D1E" w:rsidRPr="009E401A">
        <w:rPr>
          <w:sz w:val="24"/>
          <w:szCs w:val="24"/>
        </w:rPr>
        <w:t xml:space="preserve"> </w:t>
      </w:r>
      <w:r w:rsidRPr="009E401A">
        <w:rPr>
          <w:sz w:val="24"/>
          <w:szCs w:val="24"/>
        </w:rPr>
        <w:t xml:space="preserve">      </w:t>
      </w:r>
      <w:r w:rsidR="00222D1E" w:rsidRPr="009E401A">
        <w:rPr>
          <w:sz w:val="24"/>
          <w:szCs w:val="24"/>
        </w:rPr>
        <w:t>Tel. (8 45</w:t>
      </w:r>
      <w:r w:rsidRPr="009E401A">
        <w:rPr>
          <w:sz w:val="24"/>
          <w:szCs w:val="24"/>
        </w:rPr>
        <w:t>1</w:t>
      </w:r>
      <w:r w:rsidR="00222D1E" w:rsidRPr="009E401A">
        <w:rPr>
          <w:sz w:val="24"/>
          <w:szCs w:val="24"/>
        </w:rPr>
        <w:t>) 5</w:t>
      </w:r>
      <w:r w:rsidRPr="009E401A">
        <w:rPr>
          <w:sz w:val="24"/>
          <w:szCs w:val="24"/>
        </w:rPr>
        <w:t>4</w:t>
      </w:r>
      <w:r w:rsidR="00222D1E" w:rsidRPr="009E401A">
        <w:rPr>
          <w:sz w:val="24"/>
          <w:szCs w:val="24"/>
        </w:rPr>
        <w:t xml:space="preserve"> </w:t>
      </w:r>
      <w:r w:rsidRPr="009E401A">
        <w:rPr>
          <w:sz w:val="24"/>
          <w:szCs w:val="24"/>
        </w:rPr>
        <w:t>133</w:t>
      </w:r>
      <w:r w:rsidR="00222D1E" w:rsidRPr="009E401A">
        <w:rPr>
          <w:sz w:val="24"/>
          <w:szCs w:val="24"/>
        </w:rPr>
        <w:t>, faks. (8 45</w:t>
      </w:r>
      <w:r w:rsidRPr="009E401A">
        <w:rPr>
          <w:sz w:val="24"/>
          <w:szCs w:val="24"/>
        </w:rPr>
        <w:t>1</w:t>
      </w:r>
      <w:r w:rsidR="00222D1E" w:rsidRPr="009E401A">
        <w:rPr>
          <w:sz w:val="24"/>
          <w:szCs w:val="24"/>
        </w:rPr>
        <w:t xml:space="preserve">) </w:t>
      </w:r>
      <w:r w:rsidRPr="009E401A">
        <w:rPr>
          <w:sz w:val="24"/>
          <w:szCs w:val="24"/>
        </w:rPr>
        <w:t xml:space="preserve">54 134 </w:t>
      </w:r>
      <w:r w:rsidR="00222D1E" w:rsidRPr="009E401A">
        <w:rPr>
          <w:sz w:val="24"/>
          <w:szCs w:val="24"/>
        </w:rPr>
        <w:t xml:space="preserve"> Savivaldybės administracijos direktorius (vardas, pavardė)</w:t>
      </w:r>
    </w:p>
    <w:p w:rsidR="00222D1E" w:rsidRDefault="00222D1E" w:rsidP="00222D1E">
      <w:pPr>
        <w:pStyle w:val="Bodytext21"/>
        <w:shd w:val="clear" w:color="auto" w:fill="auto"/>
        <w:spacing w:before="0" w:after="0"/>
        <w:ind w:firstLine="0"/>
        <w:sectPr w:rsidR="00222D1E" w:rsidSect="00222D1E">
          <w:type w:val="continuous"/>
          <w:pgSz w:w="11900" w:h="16840"/>
          <w:pgMar w:top="839" w:right="537" w:bottom="1177" w:left="1667" w:header="0" w:footer="3" w:gutter="0"/>
          <w:cols w:space="720"/>
          <w:noEndnote/>
          <w:docGrid w:linePitch="360"/>
        </w:sectPr>
      </w:pPr>
      <w:r w:rsidRPr="009E401A">
        <w:rPr>
          <w:sz w:val="24"/>
          <w:szCs w:val="24"/>
        </w:rPr>
        <w:t>A.V</w:t>
      </w:r>
    </w:p>
    <w:tbl>
      <w:tblPr>
        <w:tblpPr w:leftFromText="180" w:rightFromText="180" w:horzAnchor="margin" w:tblpXSpec="right" w:tblpY="-666"/>
        <w:tblOverlap w:val="never"/>
        <w:tblW w:w="6902" w:type="dxa"/>
        <w:tblLayout w:type="fixed"/>
        <w:tblCellMar>
          <w:left w:w="10" w:type="dxa"/>
          <w:right w:w="10" w:type="dxa"/>
        </w:tblCellMar>
        <w:tblLook w:val="04A0" w:firstRow="1" w:lastRow="0" w:firstColumn="1" w:lastColumn="0" w:noHBand="0" w:noVBand="1"/>
      </w:tblPr>
      <w:tblGrid>
        <w:gridCol w:w="6902"/>
      </w:tblGrid>
      <w:tr w:rsidR="004450EB" w:rsidTr="009E401A">
        <w:trPr>
          <w:trHeight w:hRule="exact" w:val="1702"/>
        </w:trPr>
        <w:tc>
          <w:tcPr>
            <w:tcW w:w="6902" w:type="dxa"/>
            <w:shd w:val="clear" w:color="auto" w:fill="FFFFFF"/>
          </w:tcPr>
          <w:p w:rsidR="009E401A" w:rsidRDefault="004450EB" w:rsidP="009E401A">
            <w:pPr>
              <w:pStyle w:val="Bodytext21"/>
              <w:shd w:val="clear" w:color="auto" w:fill="auto"/>
              <w:spacing w:before="0" w:after="0" w:line="278" w:lineRule="exact"/>
              <w:ind w:left="2060" w:firstLine="0"/>
              <w:jc w:val="both"/>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p>
          <w:p w:rsidR="004450EB" w:rsidRDefault="004450EB" w:rsidP="009E401A">
            <w:pPr>
              <w:pStyle w:val="Bodytext21"/>
              <w:shd w:val="clear" w:color="auto" w:fill="auto"/>
              <w:spacing w:before="0" w:after="0" w:line="278" w:lineRule="exact"/>
              <w:ind w:left="2060" w:firstLine="0"/>
            </w:pPr>
            <w:r>
              <w:t>4 priedas</w:t>
            </w:r>
          </w:p>
          <w:p w:rsidR="004450EB" w:rsidRDefault="004450EB" w:rsidP="009E401A">
            <w:pPr>
              <w:pStyle w:val="Bodytext21"/>
              <w:shd w:val="clear" w:color="auto" w:fill="auto"/>
              <w:spacing w:before="0" w:after="0" w:line="278" w:lineRule="exact"/>
              <w:ind w:left="2060" w:firstLine="0"/>
            </w:pPr>
          </w:p>
        </w:tc>
      </w:tr>
    </w:tbl>
    <w:p w:rsidR="006D534D" w:rsidRDefault="006D534D" w:rsidP="004450EB">
      <w:pPr>
        <w:pStyle w:val="Heading20"/>
        <w:keepNext/>
        <w:keepLines/>
        <w:shd w:val="clear" w:color="auto" w:fill="auto"/>
        <w:spacing w:after="146" w:line="240" w:lineRule="exact"/>
        <w:rPr>
          <w:rStyle w:val="Heading2Exact"/>
        </w:rPr>
      </w:pPr>
      <w:bookmarkStart w:id="17" w:name="bookmark18"/>
    </w:p>
    <w:p w:rsidR="009E401A" w:rsidRDefault="009E401A" w:rsidP="004450EB">
      <w:pPr>
        <w:pStyle w:val="Heading20"/>
        <w:keepNext/>
        <w:keepLines/>
        <w:shd w:val="clear" w:color="auto" w:fill="auto"/>
        <w:spacing w:after="146" w:line="240" w:lineRule="exact"/>
        <w:rPr>
          <w:rStyle w:val="Heading2Exact"/>
          <w:b/>
          <w:bCs/>
        </w:rPr>
      </w:pPr>
    </w:p>
    <w:p w:rsidR="009E401A" w:rsidRDefault="009E401A" w:rsidP="004450EB">
      <w:pPr>
        <w:pStyle w:val="Heading20"/>
        <w:keepNext/>
        <w:keepLines/>
        <w:shd w:val="clear" w:color="auto" w:fill="auto"/>
        <w:spacing w:after="146" w:line="240" w:lineRule="exact"/>
        <w:rPr>
          <w:rStyle w:val="Heading2Exact"/>
          <w:b/>
          <w:bCs/>
        </w:rPr>
      </w:pPr>
    </w:p>
    <w:p w:rsidR="009E401A" w:rsidRDefault="009E401A" w:rsidP="004450EB">
      <w:pPr>
        <w:pStyle w:val="Heading20"/>
        <w:keepNext/>
        <w:keepLines/>
        <w:shd w:val="clear" w:color="auto" w:fill="auto"/>
        <w:spacing w:after="146" w:line="240" w:lineRule="exact"/>
        <w:rPr>
          <w:rStyle w:val="Heading2Exact"/>
          <w:b/>
          <w:bCs/>
        </w:rPr>
      </w:pPr>
    </w:p>
    <w:p w:rsidR="004450EB" w:rsidRPr="006D534D" w:rsidRDefault="004450EB" w:rsidP="004450EB">
      <w:pPr>
        <w:pStyle w:val="Heading20"/>
        <w:keepNext/>
        <w:keepLines/>
        <w:shd w:val="clear" w:color="auto" w:fill="auto"/>
        <w:spacing w:after="146" w:line="240" w:lineRule="exact"/>
        <w:rPr>
          <w:b w:val="0"/>
          <w:bCs w:val="0"/>
        </w:rPr>
      </w:pPr>
      <w:r w:rsidRPr="006D534D">
        <w:rPr>
          <w:rStyle w:val="Heading2Exact"/>
          <w:b/>
          <w:bCs/>
        </w:rPr>
        <w:t>OBEJKTŲ ATRANKOS VERTINIMO KRITERIJAI</w:t>
      </w:r>
      <w:bookmarkEnd w:id="17"/>
    </w:p>
    <w:p w:rsidR="004450EB" w:rsidRDefault="004450EB" w:rsidP="004450EB">
      <w:pPr>
        <w:pStyle w:val="Bodytext21"/>
        <w:numPr>
          <w:ilvl w:val="0"/>
          <w:numId w:val="27"/>
        </w:numPr>
        <w:shd w:val="clear" w:color="auto" w:fill="auto"/>
        <w:tabs>
          <w:tab w:val="left" w:pos="235"/>
        </w:tabs>
        <w:spacing w:before="0" w:after="0"/>
        <w:ind w:firstLine="0"/>
        <w:jc w:val="both"/>
      </w:pPr>
      <w:r>
        <w:rPr>
          <w:rStyle w:val="Bodytext2BoldExact"/>
        </w:rPr>
        <w:t>Naudingumas visuomenei</w:t>
      </w:r>
      <w:r>
        <w:rPr>
          <w:rStyle w:val="Bodytext2Exact"/>
        </w:rPr>
        <w:t>. 10 balų skiriama, jei kelias (gatvė) ar</w:t>
      </w:r>
      <w:r w:rsidR="004908AA">
        <w:rPr>
          <w:rStyle w:val="Bodytext2Exact"/>
        </w:rPr>
        <w:t xml:space="preserve"> jo priklausiniai</w:t>
      </w:r>
      <w:r>
        <w:rPr>
          <w:rStyle w:val="Bodytext2Exact"/>
        </w:rPr>
        <w:t xml:space="preserve"> yra susijęs</w:t>
      </w:r>
      <w:r w:rsidR="009A18AD">
        <w:rPr>
          <w:rStyle w:val="Bodytext2Exact"/>
        </w:rPr>
        <w:t xml:space="preserve"> bent</w:t>
      </w:r>
      <w:r>
        <w:rPr>
          <w:rStyle w:val="Bodytext2Exact"/>
        </w:rPr>
        <w:t xml:space="preserve"> su </w:t>
      </w:r>
      <w:r w:rsidR="0026005A">
        <w:rPr>
          <w:rStyle w:val="Bodytext2Exact"/>
        </w:rPr>
        <w:t xml:space="preserve">vienu iš </w:t>
      </w:r>
      <w:r>
        <w:rPr>
          <w:rStyle w:val="Bodytext2Exact"/>
        </w:rPr>
        <w:t>šių objektų susisiekimu</w:t>
      </w:r>
      <w:r w:rsidR="009A18AD">
        <w:rPr>
          <w:rStyle w:val="Bodytext2Exact"/>
        </w:rPr>
        <w:t>, už du ir daugiau kriterijų papildomi balai neskiriami:</w:t>
      </w:r>
    </w:p>
    <w:p w:rsidR="004450EB" w:rsidRDefault="004908AA" w:rsidP="004450EB">
      <w:pPr>
        <w:pStyle w:val="Bodytext21"/>
        <w:numPr>
          <w:ilvl w:val="1"/>
          <w:numId w:val="27"/>
        </w:numPr>
        <w:shd w:val="clear" w:color="auto" w:fill="auto"/>
        <w:tabs>
          <w:tab w:val="left" w:pos="1154"/>
        </w:tabs>
        <w:spacing w:before="0" w:after="0"/>
        <w:ind w:left="760" w:firstLine="0"/>
        <w:jc w:val="both"/>
      </w:pPr>
      <w:r>
        <w:rPr>
          <w:rStyle w:val="Bodytext2Exact"/>
        </w:rPr>
        <w:t>Sveikatos ir sveikatingumo</w:t>
      </w:r>
      <w:r w:rsidR="004450EB">
        <w:rPr>
          <w:rStyle w:val="Bodytext2Exact"/>
        </w:rPr>
        <w:t>;</w:t>
      </w:r>
    </w:p>
    <w:p w:rsidR="004450EB" w:rsidRDefault="004908AA" w:rsidP="004450EB">
      <w:pPr>
        <w:pStyle w:val="Bodytext21"/>
        <w:numPr>
          <w:ilvl w:val="1"/>
          <w:numId w:val="27"/>
        </w:numPr>
        <w:shd w:val="clear" w:color="auto" w:fill="auto"/>
        <w:tabs>
          <w:tab w:val="left" w:pos="1154"/>
        </w:tabs>
        <w:spacing w:before="0" w:after="0"/>
        <w:ind w:left="760" w:firstLine="0"/>
        <w:jc w:val="both"/>
      </w:pPr>
      <w:r>
        <w:rPr>
          <w:rStyle w:val="Bodytext2Exact"/>
        </w:rPr>
        <w:t>Švietimo</w:t>
      </w:r>
      <w:r w:rsidR="004450EB">
        <w:rPr>
          <w:rStyle w:val="Bodytext2Exact"/>
        </w:rPr>
        <w:t>;</w:t>
      </w:r>
    </w:p>
    <w:p w:rsidR="004450EB" w:rsidRDefault="004908AA" w:rsidP="004450EB">
      <w:pPr>
        <w:pStyle w:val="Bodytext21"/>
        <w:numPr>
          <w:ilvl w:val="1"/>
          <w:numId w:val="27"/>
        </w:numPr>
        <w:shd w:val="clear" w:color="auto" w:fill="auto"/>
        <w:tabs>
          <w:tab w:val="left" w:pos="1154"/>
        </w:tabs>
        <w:spacing w:before="0" w:after="0"/>
        <w:ind w:left="760" w:firstLine="0"/>
        <w:jc w:val="both"/>
      </w:pPr>
      <w:r>
        <w:rPr>
          <w:rStyle w:val="Bodytext2Exact"/>
        </w:rPr>
        <w:t>Kultūros</w:t>
      </w:r>
      <w:r w:rsidR="004450EB">
        <w:rPr>
          <w:rStyle w:val="Bodytext2Exact"/>
        </w:rPr>
        <w:t>;</w:t>
      </w:r>
    </w:p>
    <w:p w:rsidR="004450EB" w:rsidRDefault="004908AA" w:rsidP="004450EB">
      <w:pPr>
        <w:pStyle w:val="Bodytext21"/>
        <w:numPr>
          <w:ilvl w:val="1"/>
          <w:numId w:val="27"/>
        </w:numPr>
        <w:shd w:val="clear" w:color="auto" w:fill="auto"/>
        <w:tabs>
          <w:tab w:val="left" w:pos="1154"/>
        </w:tabs>
        <w:spacing w:before="0" w:after="0"/>
        <w:ind w:left="760" w:firstLine="0"/>
        <w:jc w:val="both"/>
      </w:pPr>
      <w:r>
        <w:rPr>
          <w:rStyle w:val="Bodytext2Exact"/>
        </w:rPr>
        <w:t>Keliai susiję su visuomenės saugumo užtikrinimu</w:t>
      </w:r>
      <w:r w:rsidR="004450EB">
        <w:rPr>
          <w:rStyle w:val="Bodytext2Exact"/>
        </w:rPr>
        <w:t>;</w:t>
      </w:r>
    </w:p>
    <w:p w:rsidR="004450EB" w:rsidRDefault="004905F3" w:rsidP="004450EB">
      <w:pPr>
        <w:pStyle w:val="Bodytext21"/>
        <w:numPr>
          <w:ilvl w:val="1"/>
          <w:numId w:val="27"/>
        </w:numPr>
        <w:shd w:val="clear" w:color="auto" w:fill="auto"/>
        <w:tabs>
          <w:tab w:val="left" w:pos="1154"/>
        </w:tabs>
        <w:spacing w:before="0" w:after="0"/>
        <w:ind w:left="760" w:firstLine="0"/>
        <w:jc w:val="both"/>
      </w:pPr>
      <w:r>
        <w:rPr>
          <w:rStyle w:val="Bodytext2Exact"/>
        </w:rPr>
        <w:t>Keliu (gatve) vyksta viešojo ar mokyklinio transporto eismas</w:t>
      </w:r>
      <w:r w:rsidR="004450EB">
        <w:rPr>
          <w:rStyle w:val="Bodytext2Exact"/>
        </w:rPr>
        <w:t>;</w:t>
      </w:r>
    </w:p>
    <w:p w:rsidR="004450EB" w:rsidRDefault="004450EB" w:rsidP="004450EB">
      <w:pPr>
        <w:pStyle w:val="Bodytext21"/>
        <w:numPr>
          <w:ilvl w:val="0"/>
          <w:numId w:val="27"/>
        </w:numPr>
        <w:shd w:val="clear" w:color="auto" w:fill="auto"/>
        <w:tabs>
          <w:tab w:val="left" w:pos="298"/>
        </w:tabs>
        <w:spacing w:before="0" w:after="0"/>
        <w:ind w:firstLine="0"/>
        <w:jc w:val="both"/>
      </w:pPr>
      <w:r>
        <w:rPr>
          <w:rStyle w:val="Bodytext2BoldExact"/>
        </w:rPr>
        <w:t xml:space="preserve">Kelio (gatvės) ar </w:t>
      </w:r>
      <w:r w:rsidR="004905F3">
        <w:rPr>
          <w:rStyle w:val="Bodytext2BoldExact"/>
        </w:rPr>
        <w:t>jo priklausinių</w:t>
      </w:r>
      <w:r>
        <w:rPr>
          <w:rStyle w:val="Bodytext2BoldExact"/>
        </w:rPr>
        <w:t xml:space="preserve"> esama būklė. </w:t>
      </w:r>
      <w:r>
        <w:rPr>
          <w:rStyle w:val="Bodytext2Exact"/>
        </w:rPr>
        <w:t xml:space="preserve">Būklė vertinama apžiūros metu bendru </w:t>
      </w:r>
      <w:r w:rsidR="009E182F">
        <w:rPr>
          <w:rStyle w:val="Bodytext2Exact"/>
        </w:rPr>
        <w:t>Darbo grupės</w:t>
      </w:r>
      <w:r>
        <w:rPr>
          <w:rStyle w:val="Bodytext2Exact"/>
        </w:rPr>
        <w:t xml:space="preserve"> narių daugumos sprendimu.</w:t>
      </w:r>
    </w:p>
    <w:p w:rsidR="004450EB" w:rsidRDefault="004450EB" w:rsidP="004450EB">
      <w:pPr>
        <w:pStyle w:val="Bodytext21"/>
        <w:shd w:val="clear" w:color="auto" w:fill="auto"/>
        <w:tabs>
          <w:tab w:val="left" w:leader="underscore" w:pos="9643"/>
        </w:tabs>
        <w:spacing w:before="0" w:after="0"/>
        <w:ind w:firstLine="0"/>
        <w:jc w:val="both"/>
      </w:pPr>
      <w:r>
        <w:rPr>
          <w:rStyle w:val="Bodytext2Exact"/>
        </w:rPr>
        <w:t>Kelio</w:t>
      </w:r>
      <w:r w:rsidR="006D534D">
        <w:rPr>
          <w:rStyle w:val="Bodytext2Exact"/>
        </w:rPr>
        <w:t xml:space="preserve"> (gatvės) su asfalto danga vertinim</w:t>
      </w:r>
      <w:r w:rsidR="0026005A">
        <w:rPr>
          <w:rStyle w:val="Bodytext2Exact"/>
        </w:rPr>
        <w:t>as</w:t>
      </w:r>
      <w:r w:rsidR="006D534D">
        <w:rPr>
          <w:rStyle w:val="Bodytext2Exact"/>
        </w:rPr>
        <w:t>:</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2837"/>
        <w:gridCol w:w="6802"/>
      </w:tblGrid>
      <w:tr w:rsidR="004450EB" w:rsidTr="004450EB">
        <w:trPr>
          <w:trHeight w:hRule="exact" w:val="288"/>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jc w:val="center"/>
            </w:pPr>
            <w:r>
              <w:rPr>
                <w:rStyle w:val="Bodytext2Bold"/>
              </w:rPr>
              <w:t>Dangos techninės būklės vertinimo kriterijai</w:t>
            </w:r>
          </w:p>
        </w:tc>
      </w:tr>
      <w:tr w:rsidR="004450EB" w:rsidTr="004450EB">
        <w:trPr>
          <w:trHeight w:hRule="exact" w:val="566"/>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rsidR="004450EB" w:rsidRDefault="004450EB" w:rsidP="006B3739">
            <w:pPr>
              <w:pStyle w:val="Bodytext21"/>
              <w:shd w:val="clear" w:color="auto" w:fill="auto"/>
              <w:spacing w:before="0" w:after="0" w:line="278" w:lineRule="exact"/>
              <w:ind w:firstLine="0"/>
            </w:pPr>
            <w:r>
              <w:t>Danga suirusi, transporto eismas ribojamas, kelio (gatvės) visai nėra.</w:t>
            </w:r>
          </w:p>
        </w:tc>
      </w:tr>
      <w:tr w:rsidR="004450EB" w:rsidTr="004450EB">
        <w:trPr>
          <w:trHeight w:hRule="exact" w:val="1939"/>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1"/>
              <w:shd w:val="clear" w:color="auto" w:fill="auto"/>
              <w:spacing w:before="0" w:after="0" w:line="240" w:lineRule="exact"/>
              <w:ind w:firstLine="0"/>
            </w:pPr>
            <w:r>
              <w:t>15 (nepatenkinama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ind w:firstLine="0"/>
              <w:jc w:val="both"/>
            </w:pPr>
            <w:r>
              <w:t xml:space="preserve">Dangoje lopų plotas viršija 10 </w:t>
            </w:r>
            <w:r>
              <w:rPr>
                <w:rStyle w:val="Bodytext2Italic"/>
              </w:rPr>
              <w:t>%</w:t>
            </w:r>
            <w:r>
              <w:t xml:space="preserve"> dangos ploto vertinamame ruože, yra skersinių ir išilginių plyšių, platesnių kaip 19 mm, plyšių tinklo, sudarančio ne daugiau kaip 10 % dangos ploto vertinamame ruože, provėžų bendras ilgis sudaro apie 400 m vertinamame ruože, dangos kraštų lopai sudaro apie 200 m bendrą ilgį, dangos lukštenimosi plotas sudaro daugiau kaip 3 </w:t>
            </w:r>
            <w:r>
              <w:rPr>
                <w:rStyle w:val="Bodytext2Italic"/>
              </w:rPr>
              <w:t>%</w:t>
            </w:r>
            <w:r>
              <w:t xml:space="preserve"> vertinamame, yra nelygumų, kurie sąlygoja nepatogų transporto važiavimą.</w:t>
            </w:r>
          </w:p>
        </w:tc>
      </w:tr>
      <w:tr w:rsidR="004450EB" w:rsidTr="004450EB">
        <w:trPr>
          <w:trHeight w:hRule="exact" w:val="1944"/>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1"/>
              <w:shd w:val="clear" w:color="auto" w:fill="auto"/>
              <w:spacing w:before="0" w:after="0" w:line="240" w:lineRule="exact"/>
              <w:ind w:firstLine="0"/>
            </w:pPr>
            <w:r>
              <w:t>10 (patenkinama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ind w:firstLine="0"/>
              <w:jc w:val="both"/>
            </w:pPr>
            <w:r>
              <w:t>Dangoje lopų plotas neviršija 5 % dangos ploto vertinamame ruože, yra pavienių išilginių ir skersinių plyšių, ne platesnių kaip 10 mm, plyšių tinklo, sudarančio ne daugiau kaip 1 % dangos ploto vertinamame ruože, provėžų, kurių bendras ilgis sudaro apie 100 m viename kilometre, dangos kraštų lopai sudaro apie 50 m bendrą ilgį vertinamame ruože, danga pradėjusi lukštentis ne didesniame kaip 1 % dangos plote vertinamame ruože, danga nelygi.</w:t>
            </w:r>
          </w:p>
        </w:tc>
      </w:tr>
      <w:tr w:rsidR="004450EB" w:rsidTr="004450EB">
        <w:trPr>
          <w:trHeight w:hRule="exact" w:val="835"/>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1"/>
              <w:shd w:val="clear" w:color="auto" w:fill="auto"/>
              <w:spacing w:before="0" w:after="0" w:line="240" w:lineRule="exact"/>
              <w:ind w:firstLine="0"/>
            </w:pPr>
            <w:r>
              <w:t>5 (gera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ind w:firstLine="0"/>
              <w:jc w:val="both"/>
            </w:pPr>
            <w:r>
              <w:t>Danga suremontuota kokybiškai, lopų plotas neviršija 1 % dangos ploto vertinamame ruože, yra pavienių plyšių, ne platesnių kaip 5 mm, tačiau nėra plyšių tinklo, lopų dangos kraštuose</w:t>
            </w:r>
          </w:p>
        </w:tc>
      </w:tr>
      <w:tr w:rsidR="004450EB" w:rsidTr="004450EB">
        <w:trPr>
          <w:trHeight w:hRule="exact" w:val="293"/>
          <w:jc w:val="center"/>
        </w:trPr>
        <w:tc>
          <w:tcPr>
            <w:tcW w:w="2837" w:type="dxa"/>
            <w:tcBorders>
              <w:top w:val="single" w:sz="4" w:space="0" w:color="auto"/>
              <w:left w:val="single" w:sz="4" w:space="0" w:color="auto"/>
              <w:bottom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pPr>
            <w:r>
              <w:t>2 (puiki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jc w:val="both"/>
            </w:pPr>
            <w:r>
              <w:t>Dangoje nėra lopų, plyšių, įdubų, provėžų, danga lygi.</w:t>
            </w:r>
          </w:p>
        </w:tc>
      </w:tr>
    </w:tbl>
    <w:p w:rsidR="006D534D" w:rsidRDefault="006D534D" w:rsidP="00070169">
      <w:pPr>
        <w:pStyle w:val="Header"/>
        <w:tabs>
          <w:tab w:val="clear" w:pos="4153"/>
          <w:tab w:val="clear" w:pos="8306"/>
        </w:tabs>
      </w:pPr>
    </w:p>
    <w:p w:rsidR="006D534D" w:rsidRDefault="006D534D" w:rsidP="00070169">
      <w:pPr>
        <w:pStyle w:val="Header"/>
        <w:tabs>
          <w:tab w:val="clear" w:pos="4153"/>
          <w:tab w:val="clear" w:pos="8306"/>
        </w:tabs>
      </w:pPr>
    </w:p>
    <w:p w:rsidR="004450EB" w:rsidRDefault="004450EB" w:rsidP="00070169">
      <w:pPr>
        <w:pStyle w:val="Header"/>
        <w:tabs>
          <w:tab w:val="clear" w:pos="4153"/>
          <w:tab w:val="clear" w:pos="8306"/>
        </w:tabs>
      </w:pPr>
      <w:r>
        <w:t xml:space="preserve">Kelio (gatvės) su žvyro danga </w:t>
      </w:r>
      <w:r w:rsidR="0026005A">
        <w:t xml:space="preserve">vertinimas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802"/>
      </w:tblGrid>
      <w:tr w:rsidR="004450EB" w:rsidTr="006B3739">
        <w:trPr>
          <w:trHeight w:hRule="exact" w:val="288"/>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line="240" w:lineRule="exact"/>
              <w:ind w:firstLine="0"/>
              <w:jc w:val="center"/>
            </w:pPr>
            <w:r>
              <w:rPr>
                <w:rStyle w:val="Bodytext2Bold"/>
              </w:rPr>
              <w:t>Dangos techninės būklės vertinimo kriterijai</w:t>
            </w:r>
          </w:p>
        </w:tc>
      </w:tr>
      <w:tr w:rsidR="004450EB" w:rsidTr="006B3739">
        <w:trPr>
          <w:trHeight w:hRule="exact" w:val="566"/>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1"/>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rsidR="004450EB" w:rsidRDefault="004450EB" w:rsidP="006B3739">
            <w:pPr>
              <w:pStyle w:val="Bodytext21"/>
              <w:shd w:val="clear" w:color="auto" w:fill="auto"/>
              <w:spacing w:before="0" w:after="0" w:line="278" w:lineRule="exact"/>
              <w:ind w:firstLine="0"/>
            </w:pPr>
            <w:r>
              <w:t>Žvyrkelio danga nusidėvėjusi daugiau kaip 50 % dangos ploto vertinamame ruože, transporto eismas ribojamas</w:t>
            </w:r>
          </w:p>
        </w:tc>
      </w:tr>
      <w:tr w:rsidR="004450EB" w:rsidTr="006B3739">
        <w:trPr>
          <w:trHeight w:hRule="exact" w:val="1392"/>
          <w:jc w:val="center"/>
        </w:trPr>
        <w:tc>
          <w:tcPr>
            <w:tcW w:w="2837" w:type="dxa"/>
            <w:tcBorders>
              <w:top w:val="single" w:sz="4" w:space="0" w:color="auto"/>
              <w:left w:val="single" w:sz="4" w:space="0" w:color="auto"/>
              <w:bottom w:val="single" w:sz="4" w:space="0" w:color="auto"/>
            </w:tcBorders>
            <w:shd w:val="clear" w:color="auto" w:fill="FFFFFF"/>
            <w:vAlign w:val="center"/>
          </w:tcPr>
          <w:p w:rsidR="004450EB" w:rsidRDefault="004450EB" w:rsidP="006B3739">
            <w:pPr>
              <w:pStyle w:val="Bodytext21"/>
              <w:shd w:val="clear" w:color="auto" w:fill="auto"/>
              <w:spacing w:before="0" w:after="0" w:line="240" w:lineRule="exact"/>
              <w:ind w:firstLine="0"/>
            </w:pPr>
            <w:r>
              <w:t>15 (silpna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4450EB" w:rsidRDefault="004450EB" w:rsidP="006B3739">
            <w:pPr>
              <w:pStyle w:val="Bodytext21"/>
              <w:shd w:val="clear" w:color="auto" w:fill="auto"/>
              <w:spacing w:before="0" w:after="0"/>
              <w:ind w:firstLine="0"/>
              <w:jc w:val="both"/>
            </w:pPr>
            <w:r>
              <w:t>Žvyro dangoje yra įdubų, profiliuojamojo sluoksnio nusidėvėjimas sudaro ne daugiau kaip 50 % dangos ploto vertinamame ruože, žvyro dangos nusidėvėjimas iki žemės sankasos viršaus sluoksnio sudaro ne daugiau kaip 5 % dangos ploto vertinamame ruože, važiavimas suvaržytas.</w:t>
            </w:r>
          </w:p>
        </w:tc>
      </w:tr>
    </w:tbl>
    <w:tbl>
      <w:tblPr>
        <w:tblOverlap w:val="never"/>
        <w:tblW w:w="9653" w:type="dxa"/>
        <w:jc w:val="center"/>
        <w:tblLayout w:type="fixed"/>
        <w:tblCellMar>
          <w:left w:w="10" w:type="dxa"/>
          <w:right w:w="10" w:type="dxa"/>
        </w:tblCellMar>
        <w:tblLook w:val="04A0" w:firstRow="1" w:lastRow="0" w:firstColumn="1" w:lastColumn="0" w:noHBand="0" w:noVBand="1"/>
      </w:tblPr>
      <w:tblGrid>
        <w:gridCol w:w="2842"/>
        <w:gridCol w:w="6811"/>
      </w:tblGrid>
      <w:tr w:rsidR="006D534D" w:rsidTr="006D534D">
        <w:trPr>
          <w:trHeight w:hRule="exact" w:val="845"/>
          <w:jc w:val="center"/>
        </w:trPr>
        <w:tc>
          <w:tcPr>
            <w:tcW w:w="2842" w:type="dxa"/>
            <w:tcBorders>
              <w:top w:val="single" w:sz="4" w:space="0" w:color="auto"/>
              <w:left w:val="single" w:sz="4" w:space="0" w:color="auto"/>
            </w:tcBorders>
            <w:shd w:val="clear" w:color="auto" w:fill="FFFFFF"/>
            <w:vAlign w:val="center"/>
          </w:tcPr>
          <w:p w:rsidR="006D534D" w:rsidRDefault="006D534D" w:rsidP="006B3739">
            <w:pPr>
              <w:pStyle w:val="Bodytext21"/>
              <w:framePr w:w="9653" w:wrap="notBeside" w:vAnchor="text" w:hAnchor="text" w:xAlign="center" w:y="1"/>
              <w:shd w:val="clear" w:color="auto" w:fill="auto"/>
              <w:spacing w:before="0" w:after="0" w:line="240" w:lineRule="exact"/>
              <w:ind w:firstLine="0"/>
            </w:pPr>
            <w:r>
              <w:lastRenderedPageBreak/>
              <w:t>10 (gera būklė)</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B3739">
            <w:pPr>
              <w:pStyle w:val="Bodytext21"/>
              <w:framePr w:w="9653" w:wrap="notBeside" w:vAnchor="text" w:hAnchor="text" w:xAlign="center" w:y="1"/>
              <w:shd w:val="clear" w:color="auto" w:fill="auto"/>
              <w:spacing w:before="0" w:after="0"/>
              <w:ind w:firstLine="0"/>
              <w:jc w:val="both"/>
            </w:pPr>
            <w:r>
              <w:t>Žvyro dangoje išdaužos užtaisytos kokybiškai, tačiau yra profiliuojamojo sluoksnio nusidėvėjimo, sudarančio ne daugiau kaip 5 % dangos ploto vertinamame ruože.</w:t>
            </w:r>
          </w:p>
        </w:tc>
      </w:tr>
      <w:tr w:rsidR="006D534D" w:rsidTr="006D534D">
        <w:trPr>
          <w:trHeight w:hRule="exact" w:val="298"/>
          <w:jc w:val="center"/>
        </w:trPr>
        <w:tc>
          <w:tcPr>
            <w:tcW w:w="2842" w:type="dxa"/>
            <w:tcBorders>
              <w:top w:val="single" w:sz="4" w:space="0" w:color="auto"/>
              <w:left w:val="single" w:sz="4" w:space="0" w:color="auto"/>
              <w:bottom w:val="single" w:sz="4" w:space="0" w:color="auto"/>
            </w:tcBorders>
            <w:shd w:val="clear" w:color="auto" w:fill="FFFFFF"/>
            <w:vAlign w:val="bottom"/>
          </w:tcPr>
          <w:p w:rsidR="006D534D" w:rsidRDefault="006D534D" w:rsidP="006B3739">
            <w:pPr>
              <w:pStyle w:val="Bodytext21"/>
              <w:framePr w:w="9653" w:wrap="notBeside" w:vAnchor="text" w:hAnchor="text" w:xAlign="center" w:y="1"/>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6D534D" w:rsidRDefault="006D534D" w:rsidP="006B3739">
            <w:pPr>
              <w:pStyle w:val="Bodytext21"/>
              <w:framePr w:w="9653" w:wrap="notBeside" w:vAnchor="text" w:hAnchor="text" w:xAlign="center" w:y="1"/>
              <w:shd w:val="clear" w:color="auto" w:fill="auto"/>
              <w:spacing w:before="0" w:after="0" w:line="240" w:lineRule="exact"/>
              <w:ind w:firstLine="0"/>
              <w:jc w:val="both"/>
            </w:pPr>
            <w:r>
              <w:t>Žvyro danga naujai įrengta, paviršius vientisas, lygus, nėra įdubų.</w:t>
            </w:r>
          </w:p>
        </w:tc>
      </w:tr>
    </w:tbl>
    <w:p w:rsidR="006D534D" w:rsidRDefault="006D534D" w:rsidP="006D534D">
      <w:pPr>
        <w:framePr w:w="9653" w:wrap="notBeside" w:vAnchor="text" w:hAnchor="text" w:xAlign="center" w:y="1"/>
        <w:rPr>
          <w:sz w:val="2"/>
          <w:szCs w:val="2"/>
        </w:rPr>
      </w:pPr>
    </w:p>
    <w:p w:rsidR="00182F0C" w:rsidRPr="004905F3" w:rsidRDefault="00182F0C" w:rsidP="00182F0C">
      <w:pPr>
        <w:framePr w:w="9653" w:wrap="notBeside" w:vAnchor="text" w:hAnchor="page" w:x="1651" w:y="1477"/>
        <w:spacing w:line="240" w:lineRule="exact"/>
        <w:rPr>
          <w:rStyle w:val="Tablecaption0"/>
          <w:u w:val="none"/>
        </w:rPr>
      </w:pPr>
    </w:p>
    <w:tbl>
      <w:tblPr>
        <w:tblpPr w:leftFromText="180" w:rightFromText="180" w:vertAnchor="text" w:horzAnchor="margin" w:tblpY="84"/>
        <w:tblOverlap w:val="never"/>
        <w:tblW w:w="9653" w:type="dxa"/>
        <w:tblLayout w:type="fixed"/>
        <w:tblCellMar>
          <w:left w:w="10" w:type="dxa"/>
          <w:right w:w="10" w:type="dxa"/>
        </w:tblCellMar>
        <w:tblLook w:val="04A0" w:firstRow="1" w:lastRow="0" w:firstColumn="1" w:lastColumn="0" w:noHBand="0" w:noVBand="1"/>
      </w:tblPr>
      <w:tblGrid>
        <w:gridCol w:w="2842"/>
        <w:gridCol w:w="6811"/>
      </w:tblGrid>
      <w:tr w:rsidR="009E401A" w:rsidTr="009E401A">
        <w:trPr>
          <w:trHeight w:hRule="exact" w:val="293"/>
        </w:trPr>
        <w:tc>
          <w:tcPr>
            <w:tcW w:w="2842" w:type="dxa"/>
            <w:tcBorders>
              <w:top w:val="single" w:sz="4" w:space="0" w:color="auto"/>
              <w:left w:val="single" w:sz="4" w:space="0" w:color="auto"/>
            </w:tcBorders>
            <w:shd w:val="clear" w:color="auto" w:fill="FFFFFF"/>
            <w:vAlign w:val="bottom"/>
          </w:tcPr>
          <w:p w:rsidR="009E401A" w:rsidRDefault="009E401A" w:rsidP="009E401A">
            <w:pPr>
              <w:pStyle w:val="Bodytext21"/>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rsidR="009E401A" w:rsidRDefault="009E401A" w:rsidP="009E401A">
            <w:pPr>
              <w:pStyle w:val="Bodytext21"/>
              <w:shd w:val="clear" w:color="auto" w:fill="auto"/>
              <w:spacing w:before="0" w:after="0" w:line="240" w:lineRule="exact"/>
              <w:ind w:firstLine="0"/>
              <w:jc w:val="center"/>
            </w:pPr>
            <w:r>
              <w:rPr>
                <w:rStyle w:val="Bodytext2Bold"/>
              </w:rPr>
              <w:t>Dangos techninės būklės vertinimo kriterijai</w:t>
            </w:r>
          </w:p>
        </w:tc>
      </w:tr>
      <w:tr w:rsidR="009E401A" w:rsidTr="009E401A">
        <w:trPr>
          <w:trHeight w:hRule="exact" w:val="562"/>
        </w:trPr>
        <w:tc>
          <w:tcPr>
            <w:tcW w:w="2842" w:type="dxa"/>
            <w:tcBorders>
              <w:top w:val="single" w:sz="4" w:space="0" w:color="auto"/>
              <w:left w:val="single" w:sz="4" w:space="0" w:color="auto"/>
            </w:tcBorders>
            <w:shd w:val="clear" w:color="auto" w:fill="FFFFFF"/>
            <w:vAlign w:val="center"/>
          </w:tcPr>
          <w:p w:rsidR="009E401A" w:rsidRDefault="009E401A" w:rsidP="009E401A">
            <w:pPr>
              <w:pStyle w:val="Bodytext21"/>
              <w:shd w:val="clear" w:color="auto" w:fill="auto"/>
              <w:spacing w:before="0" w:after="0" w:line="240" w:lineRule="exact"/>
              <w:ind w:firstLine="0"/>
            </w:pPr>
            <w:r>
              <w:t>20 (labai bloga būklė)</w:t>
            </w:r>
          </w:p>
        </w:tc>
        <w:tc>
          <w:tcPr>
            <w:tcW w:w="6811" w:type="dxa"/>
            <w:tcBorders>
              <w:top w:val="single" w:sz="4" w:space="0" w:color="auto"/>
              <w:left w:val="single" w:sz="4" w:space="0" w:color="auto"/>
              <w:right w:val="single" w:sz="4" w:space="0" w:color="auto"/>
            </w:tcBorders>
            <w:shd w:val="clear" w:color="auto" w:fill="FFFFFF"/>
            <w:vAlign w:val="bottom"/>
          </w:tcPr>
          <w:p w:rsidR="009E401A" w:rsidRDefault="009E401A" w:rsidP="009E401A">
            <w:pPr>
              <w:pStyle w:val="Bodytext21"/>
              <w:shd w:val="clear" w:color="auto" w:fill="auto"/>
              <w:spacing w:before="0" w:after="0" w:line="278" w:lineRule="exact"/>
              <w:ind w:firstLine="0"/>
              <w:jc w:val="both"/>
            </w:pPr>
            <w:r>
              <w:t xml:space="preserve">Pažaidos sudaro daugiau kaip 50 </w:t>
            </w:r>
            <w:r>
              <w:rPr>
                <w:rStyle w:val="Bodytext2Italic"/>
              </w:rPr>
              <w:t>%</w:t>
            </w:r>
            <w:r>
              <w:t xml:space="preserve"> dangos ploto vertinamame ruože, pėsčiųjų ir/ar dviratininkų eismas ribojamas.</w:t>
            </w:r>
          </w:p>
        </w:tc>
      </w:tr>
      <w:tr w:rsidR="009E401A" w:rsidTr="009E401A">
        <w:trPr>
          <w:trHeight w:hRule="exact" w:val="562"/>
        </w:trPr>
        <w:tc>
          <w:tcPr>
            <w:tcW w:w="2842" w:type="dxa"/>
            <w:tcBorders>
              <w:top w:val="single" w:sz="4" w:space="0" w:color="auto"/>
              <w:left w:val="single" w:sz="4" w:space="0" w:color="auto"/>
            </w:tcBorders>
            <w:shd w:val="clear" w:color="auto" w:fill="FFFFFF"/>
            <w:vAlign w:val="center"/>
          </w:tcPr>
          <w:p w:rsidR="009E401A" w:rsidRDefault="009E401A" w:rsidP="009E401A">
            <w:pPr>
              <w:pStyle w:val="Bodytext21"/>
              <w:shd w:val="clear" w:color="auto" w:fill="auto"/>
              <w:spacing w:before="0" w:after="0" w:line="240" w:lineRule="exact"/>
              <w:ind w:firstLine="0"/>
            </w:pPr>
            <w:r>
              <w:t>15 (silpna būklė)</w:t>
            </w:r>
          </w:p>
        </w:tc>
        <w:tc>
          <w:tcPr>
            <w:tcW w:w="6811" w:type="dxa"/>
            <w:tcBorders>
              <w:top w:val="single" w:sz="4" w:space="0" w:color="auto"/>
              <w:left w:val="single" w:sz="4" w:space="0" w:color="auto"/>
              <w:right w:val="single" w:sz="4" w:space="0" w:color="auto"/>
            </w:tcBorders>
            <w:shd w:val="clear" w:color="auto" w:fill="FFFFFF"/>
            <w:vAlign w:val="bottom"/>
          </w:tcPr>
          <w:p w:rsidR="009E401A" w:rsidRDefault="009E401A" w:rsidP="009E401A">
            <w:pPr>
              <w:pStyle w:val="Bodytext21"/>
              <w:shd w:val="clear" w:color="auto" w:fill="auto"/>
              <w:spacing w:before="0" w:after="0" w:line="278" w:lineRule="exact"/>
              <w:ind w:firstLine="0"/>
              <w:jc w:val="both"/>
            </w:pPr>
            <w:r>
              <w:t>Pažaidos sudaro ne daugiau kaip 50 % dangos ploto vertinamame ruože, pėsčiųjų ir/ar dviratininkų eismas suvaržytas.</w:t>
            </w:r>
          </w:p>
        </w:tc>
      </w:tr>
      <w:tr w:rsidR="009E401A" w:rsidTr="009E401A">
        <w:trPr>
          <w:trHeight w:hRule="exact" w:val="562"/>
        </w:trPr>
        <w:tc>
          <w:tcPr>
            <w:tcW w:w="2842" w:type="dxa"/>
            <w:tcBorders>
              <w:top w:val="single" w:sz="4" w:space="0" w:color="auto"/>
              <w:left w:val="single" w:sz="4" w:space="0" w:color="auto"/>
            </w:tcBorders>
            <w:shd w:val="clear" w:color="auto" w:fill="FFFFFF"/>
            <w:vAlign w:val="center"/>
          </w:tcPr>
          <w:p w:rsidR="009E401A" w:rsidRDefault="009E401A" w:rsidP="009E401A">
            <w:pPr>
              <w:pStyle w:val="Bodytext21"/>
              <w:shd w:val="clear" w:color="auto" w:fill="auto"/>
              <w:spacing w:before="0" w:after="0" w:line="240" w:lineRule="exact"/>
              <w:ind w:firstLine="0"/>
            </w:pPr>
            <w:r>
              <w:t>10 (gera būklė)</w:t>
            </w:r>
          </w:p>
        </w:tc>
        <w:tc>
          <w:tcPr>
            <w:tcW w:w="6811" w:type="dxa"/>
            <w:tcBorders>
              <w:top w:val="single" w:sz="4" w:space="0" w:color="auto"/>
              <w:left w:val="single" w:sz="4" w:space="0" w:color="auto"/>
              <w:right w:val="single" w:sz="4" w:space="0" w:color="auto"/>
            </w:tcBorders>
            <w:shd w:val="clear" w:color="auto" w:fill="FFFFFF"/>
            <w:vAlign w:val="bottom"/>
          </w:tcPr>
          <w:p w:rsidR="009E401A" w:rsidRDefault="009E401A" w:rsidP="009E401A">
            <w:pPr>
              <w:pStyle w:val="Bodytext21"/>
              <w:shd w:val="clear" w:color="auto" w:fill="auto"/>
              <w:spacing w:before="0" w:after="0" w:line="278" w:lineRule="exact"/>
              <w:ind w:firstLine="0"/>
              <w:jc w:val="both"/>
            </w:pPr>
            <w:r>
              <w:t>Dangoje pažaidos užtaisytos kokybiškai, tačiau pažaidos sudaro ne daugiau kaip 5 % dangos ploto vertinamame ruože.</w:t>
            </w:r>
          </w:p>
        </w:tc>
      </w:tr>
      <w:tr w:rsidR="009E401A" w:rsidTr="009E401A">
        <w:trPr>
          <w:trHeight w:hRule="exact" w:val="531"/>
        </w:trPr>
        <w:tc>
          <w:tcPr>
            <w:tcW w:w="2842" w:type="dxa"/>
            <w:tcBorders>
              <w:top w:val="single" w:sz="4" w:space="0" w:color="auto"/>
              <w:left w:val="single" w:sz="4" w:space="0" w:color="auto"/>
              <w:bottom w:val="single" w:sz="4" w:space="0" w:color="auto"/>
            </w:tcBorders>
            <w:shd w:val="clear" w:color="auto" w:fill="FFFFFF"/>
            <w:vAlign w:val="bottom"/>
          </w:tcPr>
          <w:p w:rsidR="009E401A" w:rsidRDefault="009E401A" w:rsidP="009E401A">
            <w:pPr>
              <w:pStyle w:val="Bodytext21"/>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9E401A" w:rsidRDefault="009E401A" w:rsidP="009E401A">
            <w:pPr>
              <w:pStyle w:val="Bodytext21"/>
              <w:shd w:val="clear" w:color="auto" w:fill="auto"/>
              <w:spacing w:before="0" w:after="0" w:line="240" w:lineRule="exact"/>
              <w:ind w:firstLine="0"/>
              <w:jc w:val="both"/>
            </w:pPr>
            <w:r>
              <w:t>Kelio (gatvės) priklausinys,takas/aikštelė naujai įrengta, paviršius vientisas, lygus, nėra įdubų.</w:t>
            </w:r>
          </w:p>
        </w:tc>
      </w:tr>
    </w:tbl>
    <w:p w:rsidR="00182F0C" w:rsidRPr="004905F3" w:rsidRDefault="00182F0C" w:rsidP="00182F0C">
      <w:pPr>
        <w:framePr w:w="9653" w:wrap="notBeside" w:vAnchor="text" w:hAnchor="page" w:x="1651" w:y="1477"/>
        <w:spacing w:line="240" w:lineRule="exact"/>
      </w:pPr>
      <w:r w:rsidRPr="004905F3">
        <w:rPr>
          <w:rStyle w:val="Tablecaption0"/>
          <w:u w:val="none"/>
        </w:rPr>
        <w:t>Kelio (gatvės) priklausinių (pėsčiųjų/dviračių takų) ir kelio juostoje esančių aikštelių vertinim</w:t>
      </w:r>
      <w:r>
        <w:rPr>
          <w:rStyle w:val="Tablecaption0"/>
          <w:u w:val="none"/>
        </w:rPr>
        <w:t>as</w:t>
      </w:r>
      <w:r w:rsidRPr="004905F3">
        <w:rPr>
          <w:rStyle w:val="Tablecaption0"/>
          <w:u w:val="none"/>
        </w:rPr>
        <w:t>:</w:t>
      </w:r>
    </w:p>
    <w:p w:rsidR="006D534D" w:rsidRPr="004905F3" w:rsidRDefault="006D534D" w:rsidP="006D534D">
      <w:pPr>
        <w:rPr>
          <w:sz w:val="2"/>
          <w:szCs w:val="2"/>
        </w:rPr>
      </w:pPr>
    </w:p>
    <w:p w:rsidR="006D534D" w:rsidRDefault="006D534D" w:rsidP="006D534D">
      <w:pPr>
        <w:pStyle w:val="Bodytext21"/>
        <w:shd w:val="clear" w:color="auto" w:fill="auto"/>
        <w:spacing w:before="254" w:after="0"/>
        <w:ind w:firstLine="0"/>
        <w:jc w:val="both"/>
      </w:pPr>
      <w:r>
        <w:rPr>
          <w:rStyle w:val="Bodytext2Bold"/>
        </w:rPr>
        <w:t xml:space="preserve">3. Kelio (gatvės) ar </w:t>
      </w:r>
      <w:r w:rsidR="004905F3">
        <w:rPr>
          <w:rStyle w:val="Bodytext2Bold"/>
        </w:rPr>
        <w:t xml:space="preserve">jo priklausinių </w:t>
      </w:r>
      <w:r>
        <w:rPr>
          <w:rStyle w:val="Bodytext2Bold"/>
        </w:rPr>
        <w:t xml:space="preserve">eismo intensyvumas. </w:t>
      </w:r>
      <w:r>
        <w:t xml:space="preserve">Vertinimo balas skiriamas kelias (gatvė) ar </w:t>
      </w:r>
      <w:r w:rsidR="00E75FC6">
        <w:t xml:space="preserve">jos </w:t>
      </w:r>
      <w:r w:rsidR="004905F3">
        <w:t>priklausinys</w:t>
      </w:r>
      <w:r>
        <w:t xml:space="preserve"> atitinka bent vieną iš aprašytų kriterijų.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811"/>
      </w:tblGrid>
      <w:tr w:rsidR="006D534D" w:rsidTr="006B3739">
        <w:trPr>
          <w:trHeight w:hRule="exact" w:val="288"/>
          <w:jc w:val="center"/>
        </w:trPr>
        <w:tc>
          <w:tcPr>
            <w:tcW w:w="2808" w:type="dxa"/>
            <w:tcBorders>
              <w:top w:val="single" w:sz="4" w:space="0" w:color="auto"/>
              <w:left w:val="single" w:sz="4" w:space="0" w:color="auto"/>
            </w:tcBorders>
            <w:shd w:val="clear" w:color="auto" w:fill="FFFFFF"/>
            <w:vAlign w:val="bottom"/>
          </w:tcPr>
          <w:p w:rsidR="006D534D" w:rsidRDefault="006D534D" w:rsidP="006B3739">
            <w:pPr>
              <w:pStyle w:val="Bodytext21"/>
              <w:framePr w:w="9619" w:wrap="notBeside" w:vAnchor="text" w:hAnchor="text" w:xAlign="center" w:y="1"/>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B3739">
            <w:pPr>
              <w:pStyle w:val="Bodytext21"/>
              <w:framePr w:w="9619" w:wrap="notBeside" w:vAnchor="text" w:hAnchor="text" w:xAlign="center" w:y="1"/>
              <w:shd w:val="clear" w:color="auto" w:fill="auto"/>
              <w:spacing w:before="0" w:after="0" w:line="240" w:lineRule="exact"/>
              <w:ind w:firstLine="0"/>
              <w:jc w:val="center"/>
            </w:pPr>
            <w:r>
              <w:rPr>
                <w:rStyle w:val="Bodytext2Bold"/>
              </w:rPr>
              <w:t>Aprašymas</w:t>
            </w:r>
          </w:p>
        </w:tc>
      </w:tr>
      <w:tr w:rsidR="006D534D" w:rsidTr="006B3739">
        <w:trPr>
          <w:trHeight w:hRule="exact" w:val="840"/>
          <w:jc w:val="center"/>
        </w:trPr>
        <w:tc>
          <w:tcPr>
            <w:tcW w:w="2808" w:type="dxa"/>
            <w:tcBorders>
              <w:top w:val="single" w:sz="4" w:space="0" w:color="auto"/>
              <w:left w:val="single" w:sz="4" w:space="0" w:color="auto"/>
            </w:tcBorders>
            <w:shd w:val="clear" w:color="auto" w:fill="FFFFFF"/>
            <w:vAlign w:val="center"/>
          </w:tcPr>
          <w:p w:rsidR="006D534D" w:rsidRDefault="006D534D" w:rsidP="006B3739">
            <w:pPr>
              <w:pStyle w:val="Bodytext21"/>
              <w:framePr w:w="9619" w:wrap="notBeside" w:vAnchor="text" w:hAnchor="text" w:xAlign="center" w:y="1"/>
              <w:shd w:val="clear" w:color="auto" w:fill="auto"/>
              <w:spacing w:before="0" w:after="0" w:line="240" w:lineRule="exact"/>
              <w:ind w:firstLine="0"/>
              <w:jc w:val="center"/>
            </w:pPr>
            <w:r>
              <w:t>10</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EF1E0E">
            <w:pPr>
              <w:pStyle w:val="Bodytext21"/>
              <w:framePr w:w="9619" w:wrap="notBeside" w:vAnchor="text" w:hAnchor="text" w:xAlign="center" w:y="1"/>
              <w:numPr>
                <w:ilvl w:val="0"/>
                <w:numId w:val="28"/>
              </w:numPr>
              <w:shd w:val="clear" w:color="auto" w:fill="auto"/>
              <w:tabs>
                <w:tab w:val="left" w:pos="130"/>
              </w:tabs>
              <w:spacing w:before="0" w:after="0"/>
              <w:ind w:firstLine="0"/>
            </w:pPr>
            <w:r>
              <w:t>kelias (gatvė) ir/ar takas jungiasi su dviem asfaltuotais valstybinės reikšmės keliais</w:t>
            </w:r>
            <w:r w:rsidR="00182F0C">
              <w:t>.</w:t>
            </w:r>
          </w:p>
          <w:p w:rsidR="00EF1E0E" w:rsidRDefault="00EF1E0E" w:rsidP="00EF1E0E">
            <w:pPr>
              <w:pStyle w:val="Bodytext21"/>
              <w:framePr w:w="9619" w:wrap="notBeside" w:vAnchor="text" w:hAnchor="text" w:xAlign="center" w:y="1"/>
              <w:shd w:val="clear" w:color="auto" w:fill="auto"/>
              <w:tabs>
                <w:tab w:val="left" w:pos="130"/>
              </w:tabs>
              <w:spacing w:before="0" w:after="0"/>
              <w:ind w:firstLine="0"/>
            </w:pPr>
          </w:p>
        </w:tc>
      </w:tr>
      <w:tr w:rsidR="006D534D" w:rsidTr="00182F0C">
        <w:trPr>
          <w:trHeight w:hRule="exact" w:val="1014"/>
          <w:jc w:val="center"/>
        </w:trPr>
        <w:tc>
          <w:tcPr>
            <w:tcW w:w="2808" w:type="dxa"/>
            <w:tcBorders>
              <w:top w:val="single" w:sz="4" w:space="0" w:color="auto"/>
              <w:left w:val="single" w:sz="4" w:space="0" w:color="auto"/>
            </w:tcBorders>
            <w:shd w:val="clear" w:color="auto" w:fill="FFFFFF"/>
            <w:vAlign w:val="center"/>
          </w:tcPr>
          <w:p w:rsidR="006D534D" w:rsidRDefault="006D534D" w:rsidP="006B3739">
            <w:pPr>
              <w:pStyle w:val="Bodytext21"/>
              <w:framePr w:w="9619" w:wrap="notBeside" w:vAnchor="text" w:hAnchor="text" w:xAlign="center" w:y="1"/>
              <w:shd w:val="clear" w:color="auto" w:fill="auto"/>
              <w:spacing w:before="0" w:after="0" w:line="240" w:lineRule="exact"/>
              <w:ind w:firstLine="0"/>
              <w:jc w:val="center"/>
            </w:pPr>
            <w:r>
              <w:t>7</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D534D">
            <w:pPr>
              <w:pStyle w:val="Bodytext21"/>
              <w:framePr w:w="9619" w:wrap="notBeside" w:vAnchor="text" w:hAnchor="text" w:xAlign="center" w:y="1"/>
              <w:numPr>
                <w:ilvl w:val="0"/>
                <w:numId w:val="29"/>
              </w:numPr>
              <w:shd w:val="clear" w:color="auto" w:fill="auto"/>
              <w:tabs>
                <w:tab w:val="left" w:pos="134"/>
              </w:tabs>
              <w:spacing w:before="0" w:after="60" w:line="240" w:lineRule="exact"/>
              <w:ind w:firstLine="0"/>
              <w:jc w:val="both"/>
            </w:pPr>
            <w:r>
              <w:t>gatvė yra pagrindinė miesto, miestelio ar kaimo gatvė;</w:t>
            </w:r>
          </w:p>
          <w:p w:rsidR="00182F0C" w:rsidRDefault="00182F0C" w:rsidP="006D534D">
            <w:pPr>
              <w:pStyle w:val="Bodytext21"/>
              <w:framePr w:w="9619" w:wrap="notBeside" w:vAnchor="text" w:hAnchor="text" w:xAlign="center" w:y="1"/>
              <w:numPr>
                <w:ilvl w:val="0"/>
                <w:numId w:val="29"/>
              </w:numPr>
              <w:shd w:val="clear" w:color="auto" w:fill="auto"/>
              <w:tabs>
                <w:tab w:val="left" w:pos="130"/>
              </w:tabs>
              <w:spacing w:before="60" w:after="0" w:line="240" w:lineRule="exact"/>
              <w:ind w:firstLine="0"/>
              <w:jc w:val="both"/>
            </w:pPr>
            <w:r>
              <w:t>kelio (gatvės) priklausinys yra šalia pagrindinės miesto, miestelio ar kaimo</w:t>
            </w:r>
          </w:p>
          <w:p w:rsidR="006D534D" w:rsidRDefault="00182F0C" w:rsidP="00182F0C">
            <w:pPr>
              <w:pStyle w:val="Bodytext21"/>
              <w:framePr w:w="9619" w:wrap="notBeside" w:vAnchor="text" w:hAnchor="text" w:xAlign="center" w:y="1"/>
              <w:shd w:val="clear" w:color="auto" w:fill="auto"/>
              <w:tabs>
                <w:tab w:val="left" w:pos="130"/>
              </w:tabs>
              <w:spacing w:before="60" w:after="0" w:line="240" w:lineRule="exact"/>
              <w:ind w:firstLine="0"/>
              <w:jc w:val="both"/>
            </w:pPr>
            <w:r>
              <w:t xml:space="preserve">   gatvės.</w:t>
            </w:r>
          </w:p>
          <w:p w:rsidR="00182F0C" w:rsidRDefault="00182F0C" w:rsidP="006D534D">
            <w:pPr>
              <w:pStyle w:val="Bodytext21"/>
              <w:framePr w:w="9619" w:wrap="notBeside" w:vAnchor="text" w:hAnchor="text" w:xAlign="center" w:y="1"/>
              <w:numPr>
                <w:ilvl w:val="0"/>
                <w:numId w:val="29"/>
              </w:numPr>
              <w:shd w:val="clear" w:color="auto" w:fill="auto"/>
              <w:tabs>
                <w:tab w:val="left" w:pos="130"/>
              </w:tabs>
              <w:spacing w:before="60" w:after="0" w:line="240" w:lineRule="exact"/>
              <w:ind w:firstLine="0"/>
              <w:jc w:val="both"/>
            </w:pPr>
          </w:p>
        </w:tc>
      </w:tr>
      <w:tr w:rsidR="006D534D" w:rsidTr="006B3739">
        <w:trPr>
          <w:trHeight w:hRule="exact" w:val="571"/>
          <w:jc w:val="center"/>
        </w:trPr>
        <w:tc>
          <w:tcPr>
            <w:tcW w:w="2808" w:type="dxa"/>
            <w:tcBorders>
              <w:top w:val="single" w:sz="4" w:space="0" w:color="auto"/>
              <w:left w:val="single" w:sz="4" w:space="0" w:color="auto"/>
              <w:bottom w:val="single" w:sz="4" w:space="0" w:color="auto"/>
            </w:tcBorders>
            <w:shd w:val="clear" w:color="auto" w:fill="FFFFFF"/>
            <w:vAlign w:val="center"/>
          </w:tcPr>
          <w:p w:rsidR="006D534D" w:rsidRDefault="006D534D" w:rsidP="006B3739">
            <w:pPr>
              <w:pStyle w:val="Bodytext21"/>
              <w:framePr w:w="9619" w:wrap="notBeside" w:vAnchor="text" w:hAnchor="text" w:xAlign="center" w:y="1"/>
              <w:shd w:val="clear" w:color="auto" w:fill="auto"/>
              <w:spacing w:before="0" w:after="0" w:line="240" w:lineRule="exact"/>
              <w:ind w:firstLine="0"/>
              <w:jc w:val="center"/>
            </w:pPr>
            <w:r>
              <w:t>5</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6D534D" w:rsidRDefault="006D534D" w:rsidP="006B3739">
            <w:pPr>
              <w:pStyle w:val="Bodytext21"/>
              <w:framePr w:w="9619" w:wrap="notBeside" w:vAnchor="text" w:hAnchor="text" w:xAlign="center" w:y="1"/>
              <w:shd w:val="clear" w:color="auto" w:fill="auto"/>
              <w:spacing w:before="0" w:after="0"/>
              <w:ind w:firstLine="0"/>
            </w:pPr>
            <w:r>
              <w:t xml:space="preserve">- </w:t>
            </w:r>
            <w:r w:rsidR="00182F0C">
              <w:t>kelias (gatvė) ir/ar jo priklausinys</w:t>
            </w:r>
            <w:r>
              <w:t xml:space="preserve"> jungiasi su dviem asfaltuotomis pagrindinėmis miesto, miestelio ar kaimo gatvėmis.</w:t>
            </w:r>
          </w:p>
        </w:tc>
      </w:tr>
    </w:tbl>
    <w:p w:rsidR="006D534D" w:rsidRDefault="006D534D" w:rsidP="006D534D">
      <w:pPr>
        <w:pStyle w:val="Bodytext21"/>
        <w:shd w:val="clear" w:color="auto" w:fill="auto"/>
        <w:spacing w:before="494" w:after="0"/>
        <w:ind w:firstLine="0"/>
        <w:jc w:val="both"/>
      </w:pPr>
      <w:r>
        <w:rPr>
          <w:rStyle w:val="Bodytext2Bold"/>
        </w:rPr>
        <w:t xml:space="preserve">4. Darbų tęstinumas. </w:t>
      </w:r>
      <w:r>
        <w:t xml:space="preserve">5 balai skiriami, jei kelias (gatvė) ar </w:t>
      </w:r>
      <w:r w:rsidR="00E75FC6">
        <w:t xml:space="preserve">jo priklausinys </w:t>
      </w:r>
      <w:r>
        <w:t xml:space="preserve"> atitinka bent vieną iš šių kriterijų</w:t>
      </w:r>
      <w:r w:rsidR="00182F0C">
        <w:t>,</w:t>
      </w:r>
      <w:r w:rsidR="009A18AD">
        <w:t xml:space="preserve"> už kiekvieną papildomą kriterijų skiriamas 1 balas:</w:t>
      </w:r>
    </w:p>
    <w:p w:rsidR="006D534D" w:rsidRDefault="006D534D" w:rsidP="006D534D">
      <w:pPr>
        <w:pStyle w:val="Bodytext21"/>
        <w:numPr>
          <w:ilvl w:val="0"/>
          <w:numId w:val="30"/>
        </w:numPr>
        <w:shd w:val="clear" w:color="auto" w:fill="auto"/>
        <w:tabs>
          <w:tab w:val="left" w:pos="1276"/>
        </w:tabs>
        <w:spacing w:before="0" w:after="0"/>
        <w:ind w:left="740" w:firstLine="0"/>
        <w:jc w:val="both"/>
      </w:pPr>
      <w:r>
        <w:t>įrengiama asfalto danga likusioje kelio (gatvės) dalyje su žvyro danga;</w:t>
      </w:r>
    </w:p>
    <w:p w:rsidR="006D534D" w:rsidRDefault="006D534D" w:rsidP="006D534D">
      <w:pPr>
        <w:pStyle w:val="Bodytext21"/>
        <w:numPr>
          <w:ilvl w:val="0"/>
          <w:numId w:val="30"/>
        </w:numPr>
        <w:shd w:val="clear" w:color="auto" w:fill="auto"/>
        <w:tabs>
          <w:tab w:val="left" w:pos="1276"/>
        </w:tabs>
        <w:spacing w:before="0" w:after="0"/>
        <w:ind w:left="740" w:firstLine="0"/>
        <w:jc w:val="both"/>
      </w:pPr>
      <w:r>
        <w:t xml:space="preserve">įrengiama nauja asfalto danga gatvėje, kurioje įrengti nauji ar suremontuoti </w:t>
      </w:r>
      <w:r w:rsidR="00182F0C">
        <w:t>pėsčiųjų – dviračių takai</w:t>
      </w:r>
      <w:r>
        <w:t>;</w:t>
      </w:r>
    </w:p>
    <w:p w:rsidR="006D534D" w:rsidRDefault="006D534D" w:rsidP="006D534D">
      <w:pPr>
        <w:pStyle w:val="Bodytext21"/>
        <w:numPr>
          <w:ilvl w:val="0"/>
          <w:numId w:val="30"/>
        </w:numPr>
        <w:shd w:val="clear" w:color="auto" w:fill="auto"/>
        <w:tabs>
          <w:tab w:val="left" w:pos="1276"/>
        </w:tabs>
        <w:spacing w:before="0" w:after="0"/>
        <w:ind w:left="740" w:firstLine="0"/>
        <w:jc w:val="both"/>
      </w:pPr>
      <w:r>
        <w:t>įrengiamas naujas takas pagrindinėje gatvėje susijungia su esamu taku;</w:t>
      </w:r>
    </w:p>
    <w:p w:rsidR="006D534D" w:rsidRDefault="006D534D" w:rsidP="006D534D">
      <w:pPr>
        <w:pStyle w:val="Bodytext21"/>
        <w:numPr>
          <w:ilvl w:val="0"/>
          <w:numId w:val="30"/>
        </w:numPr>
        <w:shd w:val="clear" w:color="auto" w:fill="auto"/>
        <w:tabs>
          <w:tab w:val="left" w:pos="1276"/>
        </w:tabs>
        <w:spacing w:before="0" w:after="0"/>
        <w:ind w:left="740" w:firstLine="0"/>
        <w:jc w:val="both"/>
      </w:pPr>
      <w:r>
        <w:t>remontuojamas takas susijungia su naujai įrengtu ar suremontuotu taku.</w:t>
      </w:r>
    </w:p>
    <w:p w:rsidR="0026005A" w:rsidRDefault="0026005A" w:rsidP="00070169">
      <w:pPr>
        <w:pStyle w:val="Header"/>
        <w:tabs>
          <w:tab w:val="clear" w:pos="4153"/>
          <w:tab w:val="clear" w:pos="8306"/>
        </w:tabs>
      </w:pPr>
    </w:p>
    <w:sectPr w:rsidR="0026005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35" w:rsidRDefault="00F64535">
      <w:r>
        <w:separator/>
      </w:r>
    </w:p>
  </w:endnote>
  <w:endnote w:type="continuationSeparator" w:id="0">
    <w:p w:rsidR="00F64535" w:rsidRDefault="00F6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35" w:rsidRDefault="00F64535">
      <w:r>
        <w:separator/>
      </w:r>
    </w:p>
  </w:footnote>
  <w:footnote w:type="continuationSeparator" w:id="0">
    <w:p w:rsidR="00F64535" w:rsidRDefault="00F6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EED"/>
    <w:multiLevelType w:val="multilevel"/>
    <w:tmpl w:val="40A8D62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3688C"/>
    <w:multiLevelType w:val="hybridMultilevel"/>
    <w:tmpl w:val="CFE8B33E"/>
    <w:lvl w:ilvl="0" w:tplc="2A18449E">
      <w:start w:val="8"/>
      <w:numFmt w:val="decimal"/>
      <w:lvlText w:val="%1."/>
      <w:lvlJc w:val="left"/>
      <w:pPr>
        <w:ind w:left="1538" w:hanging="360"/>
      </w:pPr>
      <w:rPr>
        <w:rFonts w:hint="default"/>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05C20FDF"/>
    <w:multiLevelType w:val="hybridMultilevel"/>
    <w:tmpl w:val="440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6B7"/>
    <w:multiLevelType w:val="multilevel"/>
    <w:tmpl w:val="2042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44E2C"/>
    <w:multiLevelType w:val="multilevel"/>
    <w:tmpl w:val="515CC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63999"/>
    <w:multiLevelType w:val="hybridMultilevel"/>
    <w:tmpl w:val="DC46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462F"/>
    <w:multiLevelType w:val="multilevel"/>
    <w:tmpl w:val="84EC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B1F53"/>
    <w:multiLevelType w:val="multilevel"/>
    <w:tmpl w:val="C930B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51BE0"/>
    <w:multiLevelType w:val="multilevel"/>
    <w:tmpl w:val="46967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8E86E75"/>
    <w:multiLevelType w:val="multilevel"/>
    <w:tmpl w:val="84CA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4E1670FA"/>
    <w:multiLevelType w:val="multilevel"/>
    <w:tmpl w:val="126E6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C01EC"/>
    <w:multiLevelType w:val="hybridMultilevel"/>
    <w:tmpl w:val="2A6CF68A"/>
    <w:lvl w:ilvl="0" w:tplc="823CDB14">
      <w:start w:val="10"/>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4" w15:restartNumberingAfterBreak="0">
    <w:nsid w:val="591E2C5D"/>
    <w:multiLevelType w:val="multilevel"/>
    <w:tmpl w:val="6C80ED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C3683"/>
    <w:multiLevelType w:val="hybridMultilevel"/>
    <w:tmpl w:val="EAFE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357798"/>
    <w:multiLevelType w:val="multilevel"/>
    <w:tmpl w:val="A65231C8"/>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5"/>
  </w:num>
  <w:num w:numId="6">
    <w:abstractNumId w:val="9"/>
  </w:num>
  <w:num w:numId="7">
    <w:abstractNumId w:val="26"/>
  </w:num>
  <w:num w:numId="8">
    <w:abstractNumId w:val="8"/>
  </w:num>
  <w:num w:numId="9">
    <w:abstractNumId w:val="20"/>
  </w:num>
  <w:num w:numId="10">
    <w:abstractNumId w:val="1"/>
  </w:num>
  <w:num w:numId="11">
    <w:abstractNumId w:val="19"/>
  </w:num>
  <w:num w:numId="12">
    <w:abstractNumId w:val="6"/>
  </w:num>
  <w:num w:numId="13">
    <w:abstractNumId w:val="32"/>
  </w:num>
  <w:num w:numId="14">
    <w:abstractNumId w:val="11"/>
  </w:num>
  <w:num w:numId="15">
    <w:abstractNumId w:val="3"/>
  </w:num>
  <w:num w:numId="16">
    <w:abstractNumId w:val="25"/>
  </w:num>
  <w:num w:numId="17">
    <w:abstractNumId w:val="29"/>
  </w:num>
  <w:num w:numId="18">
    <w:abstractNumId w:val="27"/>
  </w:num>
  <w:num w:numId="19">
    <w:abstractNumId w:val="28"/>
  </w:num>
  <w:num w:numId="20">
    <w:abstractNumId w:val="23"/>
  </w:num>
  <w:num w:numId="21">
    <w:abstractNumId w:val="18"/>
  </w:num>
  <w:num w:numId="22">
    <w:abstractNumId w:val="22"/>
  </w:num>
  <w:num w:numId="23">
    <w:abstractNumId w:val="0"/>
  </w:num>
  <w:num w:numId="24">
    <w:abstractNumId w:val="31"/>
  </w:num>
  <w:num w:numId="25">
    <w:abstractNumId w:val="10"/>
  </w:num>
  <w:num w:numId="26">
    <w:abstractNumId w:val="14"/>
  </w:num>
  <w:num w:numId="27">
    <w:abstractNumId w:val="16"/>
  </w:num>
  <w:num w:numId="28">
    <w:abstractNumId w:val="12"/>
  </w:num>
  <w:num w:numId="29">
    <w:abstractNumId w:val="15"/>
  </w:num>
  <w:num w:numId="30">
    <w:abstractNumId w:val="24"/>
  </w:num>
  <w:num w:numId="31">
    <w:abstractNumId w:val="30"/>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A1"/>
    <w:rsid w:val="0000386B"/>
    <w:rsid w:val="00003D2D"/>
    <w:rsid w:val="0000458A"/>
    <w:rsid w:val="00007B83"/>
    <w:rsid w:val="00014BA6"/>
    <w:rsid w:val="00030306"/>
    <w:rsid w:val="0003098A"/>
    <w:rsid w:val="000433C5"/>
    <w:rsid w:val="00051FE0"/>
    <w:rsid w:val="00065A3B"/>
    <w:rsid w:val="00065F24"/>
    <w:rsid w:val="00070169"/>
    <w:rsid w:val="0007356D"/>
    <w:rsid w:val="000859AA"/>
    <w:rsid w:val="00086942"/>
    <w:rsid w:val="00096ECA"/>
    <w:rsid w:val="000A2C5A"/>
    <w:rsid w:val="000B00D7"/>
    <w:rsid w:val="000B29F1"/>
    <w:rsid w:val="000B544B"/>
    <w:rsid w:val="000B55FB"/>
    <w:rsid w:val="000C0507"/>
    <w:rsid w:val="000C5C88"/>
    <w:rsid w:val="000C6739"/>
    <w:rsid w:val="000C6CA1"/>
    <w:rsid w:val="000D691D"/>
    <w:rsid w:val="000E529B"/>
    <w:rsid w:val="000F6299"/>
    <w:rsid w:val="00100135"/>
    <w:rsid w:val="001102C3"/>
    <w:rsid w:val="00116B4A"/>
    <w:rsid w:val="0013183C"/>
    <w:rsid w:val="00161201"/>
    <w:rsid w:val="00177106"/>
    <w:rsid w:val="00177CD1"/>
    <w:rsid w:val="00177EAA"/>
    <w:rsid w:val="00182F0C"/>
    <w:rsid w:val="00184B6C"/>
    <w:rsid w:val="001862E3"/>
    <w:rsid w:val="00191E82"/>
    <w:rsid w:val="00193618"/>
    <w:rsid w:val="00195AFC"/>
    <w:rsid w:val="001A0B05"/>
    <w:rsid w:val="001A2A8D"/>
    <w:rsid w:val="001A4363"/>
    <w:rsid w:val="001A5EAD"/>
    <w:rsid w:val="001A7529"/>
    <w:rsid w:val="001B0521"/>
    <w:rsid w:val="001C60E0"/>
    <w:rsid w:val="001D2359"/>
    <w:rsid w:val="001E151E"/>
    <w:rsid w:val="001E50C4"/>
    <w:rsid w:val="002047D9"/>
    <w:rsid w:val="002119E5"/>
    <w:rsid w:val="002206C4"/>
    <w:rsid w:val="00222D1E"/>
    <w:rsid w:val="002276F2"/>
    <w:rsid w:val="00231BE6"/>
    <w:rsid w:val="002372AB"/>
    <w:rsid w:val="00237B97"/>
    <w:rsid w:val="00237C05"/>
    <w:rsid w:val="00242C46"/>
    <w:rsid w:val="002466D9"/>
    <w:rsid w:val="0026005A"/>
    <w:rsid w:val="00264ACE"/>
    <w:rsid w:val="00271BDC"/>
    <w:rsid w:val="0027376B"/>
    <w:rsid w:val="00273F19"/>
    <w:rsid w:val="00280EEE"/>
    <w:rsid w:val="00283749"/>
    <w:rsid w:val="0029402E"/>
    <w:rsid w:val="002A499A"/>
    <w:rsid w:val="002B0BE9"/>
    <w:rsid w:val="002B2590"/>
    <w:rsid w:val="002B3690"/>
    <w:rsid w:val="002C58D9"/>
    <w:rsid w:val="002C6571"/>
    <w:rsid w:val="002D4F04"/>
    <w:rsid w:val="002E3C6B"/>
    <w:rsid w:val="002E641B"/>
    <w:rsid w:val="002E7442"/>
    <w:rsid w:val="002F5370"/>
    <w:rsid w:val="003016FC"/>
    <w:rsid w:val="00313EE5"/>
    <w:rsid w:val="00317BE1"/>
    <w:rsid w:val="003228FA"/>
    <w:rsid w:val="00325084"/>
    <w:rsid w:val="003312AC"/>
    <w:rsid w:val="00333E18"/>
    <w:rsid w:val="003372E5"/>
    <w:rsid w:val="00344B7E"/>
    <w:rsid w:val="00345F5D"/>
    <w:rsid w:val="00351951"/>
    <w:rsid w:val="003538DD"/>
    <w:rsid w:val="00362B93"/>
    <w:rsid w:val="003639BA"/>
    <w:rsid w:val="003748D8"/>
    <w:rsid w:val="003754DF"/>
    <w:rsid w:val="00381BFB"/>
    <w:rsid w:val="00385AA0"/>
    <w:rsid w:val="00387068"/>
    <w:rsid w:val="003B3CA5"/>
    <w:rsid w:val="003B5018"/>
    <w:rsid w:val="003D4A43"/>
    <w:rsid w:val="003D5595"/>
    <w:rsid w:val="003D79A5"/>
    <w:rsid w:val="003E5D16"/>
    <w:rsid w:val="003F245F"/>
    <w:rsid w:val="00406266"/>
    <w:rsid w:val="004162D1"/>
    <w:rsid w:val="00422A17"/>
    <w:rsid w:val="00423BE1"/>
    <w:rsid w:val="00427100"/>
    <w:rsid w:val="00435701"/>
    <w:rsid w:val="004359AD"/>
    <w:rsid w:val="00440A2A"/>
    <w:rsid w:val="004450EB"/>
    <w:rsid w:val="00474F10"/>
    <w:rsid w:val="0048419F"/>
    <w:rsid w:val="00490103"/>
    <w:rsid w:val="004905F3"/>
    <w:rsid w:val="004908AA"/>
    <w:rsid w:val="0049596C"/>
    <w:rsid w:val="00496533"/>
    <w:rsid w:val="004B19DA"/>
    <w:rsid w:val="004B614D"/>
    <w:rsid w:val="004D032C"/>
    <w:rsid w:val="004E1522"/>
    <w:rsid w:val="004E2CB3"/>
    <w:rsid w:val="004E385B"/>
    <w:rsid w:val="004E4CA1"/>
    <w:rsid w:val="004F5573"/>
    <w:rsid w:val="00502F4E"/>
    <w:rsid w:val="00524F8C"/>
    <w:rsid w:val="005250BC"/>
    <w:rsid w:val="00533FFA"/>
    <w:rsid w:val="00560E9E"/>
    <w:rsid w:val="00561706"/>
    <w:rsid w:val="005716D9"/>
    <w:rsid w:val="0058256F"/>
    <w:rsid w:val="00593A4B"/>
    <w:rsid w:val="00594C14"/>
    <w:rsid w:val="005955F0"/>
    <w:rsid w:val="005A0F50"/>
    <w:rsid w:val="005B1789"/>
    <w:rsid w:val="005B3552"/>
    <w:rsid w:val="005C0596"/>
    <w:rsid w:val="005D2102"/>
    <w:rsid w:val="005F7788"/>
    <w:rsid w:val="006112EC"/>
    <w:rsid w:val="00621C88"/>
    <w:rsid w:val="00623F9E"/>
    <w:rsid w:val="00637C95"/>
    <w:rsid w:val="00643626"/>
    <w:rsid w:val="00646AC5"/>
    <w:rsid w:val="00650406"/>
    <w:rsid w:val="00655685"/>
    <w:rsid w:val="00657F7F"/>
    <w:rsid w:val="00663A6F"/>
    <w:rsid w:val="0066589A"/>
    <w:rsid w:val="00670111"/>
    <w:rsid w:val="00673FDB"/>
    <w:rsid w:val="00674D03"/>
    <w:rsid w:val="00676245"/>
    <w:rsid w:val="006B0B99"/>
    <w:rsid w:val="006C7A1B"/>
    <w:rsid w:val="006D3392"/>
    <w:rsid w:val="006D534D"/>
    <w:rsid w:val="006F3E27"/>
    <w:rsid w:val="007009A1"/>
    <w:rsid w:val="00717F54"/>
    <w:rsid w:val="00726D70"/>
    <w:rsid w:val="00745F53"/>
    <w:rsid w:val="00751B69"/>
    <w:rsid w:val="00762FCA"/>
    <w:rsid w:val="00773E8B"/>
    <w:rsid w:val="007759D7"/>
    <w:rsid w:val="007777B9"/>
    <w:rsid w:val="007821FE"/>
    <w:rsid w:val="007852DD"/>
    <w:rsid w:val="0078725E"/>
    <w:rsid w:val="007A15CC"/>
    <w:rsid w:val="007A1E9D"/>
    <w:rsid w:val="007A3E97"/>
    <w:rsid w:val="007C459B"/>
    <w:rsid w:val="007C50AD"/>
    <w:rsid w:val="007C58BE"/>
    <w:rsid w:val="007C76B2"/>
    <w:rsid w:val="007D5514"/>
    <w:rsid w:val="007D6526"/>
    <w:rsid w:val="007E1187"/>
    <w:rsid w:val="007E14E3"/>
    <w:rsid w:val="007F27BD"/>
    <w:rsid w:val="007F4BC7"/>
    <w:rsid w:val="00807F4C"/>
    <w:rsid w:val="00834402"/>
    <w:rsid w:val="0083522D"/>
    <w:rsid w:val="00836AA3"/>
    <w:rsid w:val="00837D6C"/>
    <w:rsid w:val="00845F8E"/>
    <w:rsid w:val="00847CD9"/>
    <w:rsid w:val="008520E7"/>
    <w:rsid w:val="0086269E"/>
    <w:rsid w:val="00895EAF"/>
    <w:rsid w:val="008A1172"/>
    <w:rsid w:val="008A79CC"/>
    <w:rsid w:val="008B5895"/>
    <w:rsid w:val="008B5D6E"/>
    <w:rsid w:val="008C5FAB"/>
    <w:rsid w:val="008C6F39"/>
    <w:rsid w:val="008D3E16"/>
    <w:rsid w:val="008F5A67"/>
    <w:rsid w:val="0090048F"/>
    <w:rsid w:val="00901867"/>
    <w:rsid w:val="00903F20"/>
    <w:rsid w:val="009073DA"/>
    <w:rsid w:val="0091287D"/>
    <w:rsid w:val="009217F2"/>
    <w:rsid w:val="00925D41"/>
    <w:rsid w:val="00926CBC"/>
    <w:rsid w:val="00931AE4"/>
    <w:rsid w:val="00932571"/>
    <w:rsid w:val="00935536"/>
    <w:rsid w:val="00940AFB"/>
    <w:rsid w:val="0094106B"/>
    <w:rsid w:val="0094780E"/>
    <w:rsid w:val="00960EA6"/>
    <w:rsid w:val="009710F5"/>
    <w:rsid w:val="00972761"/>
    <w:rsid w:val="00981793"/>
    <w:rsid w:val="00982A76"/>
    <w:rsid w:val="00986011"/>
    <w:rsid w:val="00995FC0"/>
    <w:rsid w:val="009A02CA"/>
    <w:rsid w:val="009A18AD"/>
    <w:rsid w:val="009B1BA2"/>
    <w:rsid w:val="009B3571"/>
    <w:rsid w:val="009C34F0"/>
    <w:rsid w:val="009C45C2"/>
    <w:rsid w:val="009D4D2D"/>
    <w:rsid w:val="009E182F"/>
    <w:rsid w:val="009E2FEA"/>
    <w:rsid w:val="009E401A"/>
    <w:rsid w:val="009E53FC"/>
    <w:rsid w:val="009F0996"/>
    <w:rsid w:val="009F1F09"/>
    <w:rsid w:val="009F2EF5"/>
    <w:rsid w:val="009F4035"/>
    <w:rsid w:val="00A0004A"/>
    <w:rsid w:val="00A016BE"/>
    <w:rsid w:val="00A02947"/>
    <w:rsid w:val="00A039FF"/>
    <w:rsid w:val="00A14089"/>
    <w:rsid w:val="00A1495F"/>
    <w:rsid w:val="00A25290"/>
    <w:rsid w:val="00A25568"/>
    <w:rsid w:val="00A2753B"/>
    <w:rsid w:val="00A375D3"/>
    <w:rsid w:val="00A42A3E"/>
    <w:rsid w:val="00A45520"/>
    <w:rsid w:val="00A5026A"/>
    <w:rsid w:val="00A504E5"/>
    <w:rsid w:val="00A53355"/>
    <w:rsid w:val="00A61381"/>
    <w:rsid w:val="00A61719"/>
    <w:rsid w:val="00A627EA"/>
    <w:rsid w:val="00A75A68"/>
    <w:rsid w:val="00A94FD8"/>
    <w:rsid w:val="00A95BB6"/>
    <w:rsid w:val="00A97B0F"/>
    <w:rsid w:val="00AA21E7"/>
    <w:rsid w:val="00AA4A4D"/>
    <w:rsid w:val="00AA6E30"/>
    <w:rsid w:val="00AB5186"/>
    <w:rsid w:val="00AB5B3F"/>
    <w:rsid w:val="00AC1376"/>
    <w:rsid w:val="00AC58AC"/>
    <w:rsid w:val="00AC6AC1"/>
    <w:rsid w:val="00AD6FDA"/>
    <w:rsid w:val="00AE02CE"/>
    <w:rsid w:val="00B06D15"/>
    <w:rsid w:val="00B1491F"/>
    <w:rsid w:val="00B27617"/>
    <w:rsid w:val="00B32417"/>
    <w:rsid w:val="00B34346"/>
    <w:rsid w:val="00B34758"/>
    <w:rsid w:val="00B502D2"/>
    <w:rsid w:val="00B52BEA"/>
    <w:rsid w:val="00B62578"/>
    <w:rsid w:val="00B63BF8"/>
    <w:rsid w:val="00B725B4"/>
    <w:rsid w:val="00B80EF4"/>
    <w:rsid w:val="00B82DF2"/>
    <w:rsid w:val="00B84601"/>
    <w:rsid w:val="00BA3AE8"/>
    <w:rsid w:val="00BA4CBB"/>
    <w:rsid w:val="00BB46AE"/>
    <w:rsid w:val="00BB5981"/>
    <w:rsid w:val="00BB5F6A"/>
    <w:rsid w:val="00BD0B27"/>
    <w:rsid w:val="00BE0B79"/>
    <w:rsid w:val="00C00162"/>
    <w:rsid w:val="00C010E9"/>
    <w:rsid w:val="00C05981"/>
    <w:rsid w:val="00C15C07"/>
    <w:rsid w:val="00C238A9"/>
    <w:rsid w:val="00C26060"/>
    <w:rsid w:val="00C26E72"/>
    <w:rsid w:val="00C37C96"/>
    <w:rsid w:val="00C501BF"/>
    <w:rsid w:val="00C56F65"/>
    <w:rsid w:val="00C6588F"/>
    <w:rsid w:val="00C733AE"/>
    <w:rsid w:val="00C92E2E"/>
    <w:rsid w:val="00C96025"/>
    <w:rsid w:val="00CA0583"/>
    <w:rsid w:val="00CA7728"/>
    <w:rsid w:val="00CC2951"/>
    <w:rsid w:val="00CC5122"/>
    <w:rsid w:val="00CC5535"/>
    <w:rsid w:val="00CD19DE"/>
    <w:rsid w:val="00CD7A8E"/>
    <w:rsid w:val="00CE54EE"/>
    <w:rsid w:val="00CE5600"/>
    <w:rsid w:val="00CE6AAD"/>
    <w:rsid w:val="00CF1F18"/>
    <w:rsid w:val="00CF4DFE"/>
    <w:rsid w:val="00CF5706"/>
    <w:rsid w:val="00D054F7"/>
    <w:rsid w:val="00D256BF"/>
    <w:rsid w:val="00D30941"/>
    <w:rsid w:val="00D40910"/>
    <w:rsid w:val="00D51D77"/>
    <w:rsid w:val="00D544EF"/>
    <w:rsid w:val="00D56656"/>
    <w:rsid w:val="00D64C37"/>
    <w:rsid w:val="00D7418F"/>
    <w:rsid w:val="00D765C4"/>
    <w:rsid w:val="00D80759"/>
    <w:rsid w:val="00D8215C"/>
    <w:rsid w:val="00D87BB0"/>
    <w:rsid w:val="00D948DE"/>
    <w:rsid w:val="00DA0834"/>
    <w:rsid w:val="00DA3BFA"/>
    <w:rsid w:val="00DA43DF"/>
    <w:rsid w:val="00DA4536"/>
    <w:rsid w:val="00DC192A"/>
    <w:rsid w:val="00DC236D"/>
    <w:rsid w:val="00DC7EE2"/>
    <w:rsid w:val="00DD071C"/>
    <w:rsid w:val="00DE66DA"/>
    <w:rsid w:val="00DF734C"/>
    <w:rsid w:val="00DF7752"/>
    <w:rsid w:val="00E01432"/>
    <w:rsid w:val="00E07725"/>
    <w:rsid w:val="00E150BA"/>
    <w:rsid w:val="00E31279"/>
    <w:rsid w:val="00E358F0"/>
    <w:rsid w:val="00E5289C"/>
    <w:rsid w:val="00E53978"/>
    <w:rsid w:val="00E56786"/>
    <w:rsid w:val="00E61157"/>
    <w:rsid w:val="00E64E1D"/>
    <w:rsid w:val="00E74E1B"/>
    <w:rsid w:val="00E75FC6"/>
    <w:rsid w:val="00E96B9D"/>
    <w:rsid w:val="00EB0A05"/>
    <w:rsid w:val="00EB227B"/>
    <w:rsid w:val="00ED75BA"/>
    <w:rsid w:val="00EE1AA2"/>
    <w:rsid w:val="00EF1E0E"/>
    <w:rsid w:val="00F020F5"/>
    <w:rsid w:val="00F23E42"/>
    <w:rsid w:val="00F264ED"/>
    <w:rsid w:val="00F266B9"/>
    <w:rsid w:val="00F27F12"/>
    <w:rsid w:val="00F33FC3"/>
    <w:rsid w:val="00F36E16"/>
    <w:rsid w:val="00F40E8F"/>
    <w:rsid w:val="00F45DB8"/>
    <w:rsid w:val="00F52087"/>
    <w:rsid w:val="00F64535"/>
    <w:rsid w:val="00F64A16"/>
    <w:rsid w:val="00F74295"/>
    <w:rsid w:val="00F77A76"/>
    <w:rsid w:val="00F87B40"/>
    <w:rsid w:val="00F907D5"/>
    <w:rsid w:val="00F93801"/>
    <w:rsid w:val="00F96BDF"/>
    <w:rsid w:val="00FA0061"/>
    <w:rsid w:val="00FA0A06"/>
    <w:rsid w:val="00FA201B"/>
    <w:rsid w:val="00FA3FA6"/>
    <w:rsid w:val="00FB2D30"/>
    <w:rsid w:val="00FB3AFA"/>
    <w:rsid w:val="00FC001B"/>
    <w:rsid w:val="00FD44F2"/>
    <w:rsid w:val="00FD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C61A6A-6677-49E8-AF02-82815DF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8F"/>
    <w:rPr>
      <w:sz w:val="24"/>
      <w:szCs w:val="20"/>
      <w:lang w:eastAsia="en-US"/>
    </w:rPr>
  </w:style>
  <w:style w:type="paragraph" w:styleId="Heading1">
    <w:name w:val="heading 1"/>
    <w:basedOn w:val="Normal"/>
    <w:next w:val="Normal"/>
    <w:link w:val="Heading1Char"/>
    <w:uiPriority w:val="99"/>
    <w:qFormat/>
    <w:rsid w:val="00C6588F"/>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88F"/>
    <w:rPr>
      <w:rFonts w:ascii="Cambria" w:hAnsi="Cambria" w:cs="Times New Roman"/>
      <w:b/>
      <w:bCs/>
      <w:kern w:val="32"/>
      <w:sz w:val="32"/>
      <w:szCs w:val="32"/>
      <w:lang w:eastAsia="en-US"/>
    </w:rPr>
  </w:style>
  <w:style w:type="paragraph" w:styleId="Header">
    <w:name w:val="header"/>
    <w:basedOn w:val="Normal"/>
    <w:link w:val="HeaderChar"/>
    <w:uiPriority w:val="99"/>
    <w:rsid w:val="00C6588F"/>
    <w:pPr>
      <w:tabs>
        <w:tab w:val="center" w:pos="4153"/>
        <w:tab w:val="right" w:pos="8306"/>
      </w:tabs>
    </w:pPr>
  </w:style>
  <w:style w:type="character" w:customStyle="1" w:styleId="HeaderChar">
    <w:name w:val="Header Char"/>
    <w:basedOn w:val="DefaultParagraphFont"/>
    <w:link w:val="Header"/>
    <w:uiPriority w:val="99"/>
    <w:locked/>
    <w:rsid w:val="00C6588F"/>
    <w:rPr>
      <w:rFonts w:cs="Times New Roman"/>
      <w:sz w:val="24"/>
      <w:lang w:val="lt-LT" w:eastAsia="en-US" w:bidi="ar-SA"/>
    </w:rPr>
  </w:style>
  <w:style w:type="paragraph" w:styleId="Footer">
    <w:name w:val="footer"/>
    <w:basedOn w:val="Normal"/>
    <w:link w:val="FooterChar"/>
    <w:uiPriority w:val="99"/>
    <w:rsid w:val="00C6588F"/>
    <w:pPr>
      <w:tabs>
        <w:tab w:val="center" w:pos="4153"/>
        <w:tab w:val="right" w:pos="8306"/>
      </w:tabs>
    </w:pPr>
  </w:style>
  <w:style w:type="character" w:customStyle="1" w:styleId="FooterChar">
    <w:name w:val="Footer Char"/>
    <w:basedOn w:val="DefaultParagraphFont"/>
    <w:link w:val="Footer"/>
    <w:uiPriority w:val="99"/>
    <w:semiHidden/>
    <w:locked/>
    <w:rsid w:val="00C6588F"/>
    <w:rPr>
      <w:rFonts w:cs="Times New Roman"/>
      <w:sz w:val="20"/>
      <w:szCs w:val="20"/>
      <w:lang w:eastAsia="en-US"/>
    </w:rPr>
  </w:style>
  <w:style w:type="paragraph" w:styleId="BalloonText">
    <w:name w:val="Balloon Text"/>
    <w:basedOn w:val="Normal"/>
    <w:link w:val="BalloonTextChar"/>
    <w:uiPriority w:val="99"/>
    <w:semiHidden/>
    <w:rsid w:val="00C658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88F"/>
    <w:rPr>
      <w:rFonts w:cs="Times New Roman"/>
      <w:sz w:val="2"/>
      <w:lang w:eastAsia="en-US"/>
    </w:rPr>
  </w:style>
  <w:style w:type="character" w:customStyle="1" w:styleId="typewriter">
    <w:name w:val="typewriter"/>
    <w:basedOn w:val="DefaultParagraphFont"/>
    <w:uiPriority w:val="99"/>
    <w:rsid w:val="00C6588F"/>
    <w:rPr>
      <w:rFonts w:cs="Times New Roman"/>
    </w:rPr>
  </w:style>
  <w:style w:type="character" w:styleId="PlaceholderText">
    <w:name w:val="Placeholder Text"/>
    <w:basedOn w:val="DefaultParagraphFont"/>
    <w:uiPriority w:val="99"/>
    <w:semiHidden/>
    <w:rsid w:val="00C6588F"/>
    <w:rPr>
      <w:rFonts w:cs="Times New Roman"/>
      <w:color w:val="808080"/>
    </w:rPr>
  </w:style>
  <w:style w:type="character" w:customStyle="1" w:styleId="antr">
    <w:name w:val="antr"/>
    <w:basedOn w:val="DefaultParagraphFont"/>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Preformatted">
    <w:name w:val="HTML Preformatted"/>
    <w:basedOn w:val="Normal"/>
    <w:link w:val="HTMLPreformattedChar1"/>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DefaultParagraphFont"/>
    <w:uiPriority w:val="99"/>
    <w:semiHidden/>
    <w:locked/>
    <w:rsid w:val="00C6588F"/>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C6588F"/>
    <w:rPr>
      <w:rFonts w:ascii="Courier New" w:hAnsi="Courier New" w:cs="Courier New"/>
      <w:lang w:val="lt-LT" w:eastAsia="lt-LT" w:bidi="ar-SA"/>
    </w:rPr>
  </w:style>
  <w:style w:type="paragraph" w:styleId="BodyTextIndent">
    <w:name w:val="Body Text Indent"/>
    <w:basedOn w:val="Normal"/>
    <w:link w:val="BodyTextIndentChar1"/>
    <w:uiPriority w:val="99"/>
    <w:rsid w:val="00C6588F"/>
    <w:pPr>
      <w:spacing w:after="120"/>
      <w:ind w:left="283"/>
    </w:pPr>
  </w:style>
  <w:style w:type="character" w:customStyle="1" w:styleId="BodyTextIndentChar">
    <w:name w:val="Body Text Indent Char"/>
    <w:basedOn w:val="DefaultParagraphFont"/>
    <w:uiPriority w:val="99"/>
    <w:semiHidden/>
    <w:locked/>
    <w:rsid w:val="00C6588F"/>
    <w:rPr>
      <w:rFonts w:cs="Times New Roman"/>
      <w:sz w:val="20"/>
      <w:szCs w:val="20"/>
      <w:lang w:eastAsia="en-US"/>
    </w:rPr>
  </w:style>
  <w:style w:type="character" w:customStyle="1" w:styleId="BodyTextIndentChar1">
    <w:name w:val="Body Text Indent Char1"/>
    <w:basedOn w:val="DefaultParagraphFont"/>
    <w:link w:val="BodyTextIndent"/>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NoSpacing">
    <w:name w:val="No Spacing"/>
    <w:uiPriority w:val="1"/>
    <w:qFormat/>
    <w:rsid w:val="00C238A9"/>
    <w:rPr>
      <w:rFonts w:ascii="Calibri" w:hAnsi="Calibri"/>
      <w:lang w:eastAsia="en-US"/>
    </w:rPr>
  </w:style>
  <w:style w:type="paragraph" w:styleId="ListParagraph">
    <w:name w:val="List Paragraph"/>
    <w:basedOn w:val="Normal"/>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Strong">
    <w:name w:val="Strong"/>
    <w:basedOn w:val="DefaultParagraphFont"/>
    <w:uiPriority w:val="22"/>
    <w:qFormat/>
    <w:locked/>
    <w:rsid w:val="00C238A9"/>
    <w:rPr>
      <w:rFonts w:cs="Times New Roman"/>
      <w:b/>
    </w:rPr>
  </w:style>
  <w:style w:type="paragraph" w:customStyle="1" w:styleId="Hipersaitas1">
    <w:name w:val="Hipersaitas1"/>
    <w:basedOn w:val="Normal"/>
    <w:uiPriority w:val="99"/>
    <w:rsid w:val="00B34346"/>
    <w:pPr>
      <w:spacing w:before="100" w:beforeAutospacing="1" w:after="100" w:afterAutospacing="1"/>
    </w:pPr>
    <w:rPr>
      <w:szCs w:val="24"/>
      <w:lang w:val="en-US"/>
    </w:rPr>
  </w:style>
  <w:style w:type="character" w:styleId="Hyperlink">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Title">
    <w:name w:val="Title"/>
    <w:basedOn w:val="Normal"/>
    <w:link w:val="TitleChar"/>
    <w:uiPriority w:val="99"/>
    <w:qFormat/>
    <w:locked/>
    <w:rsid w:val="00345F5D"/>
    <w:pPr>
      <w:jc w:val="center"/>
    </w:pPr>
    <w:rPr>
      <w:b/>
      <w:lang w:eastAsia="lt-LT"/>
    </w:rPr>
  </w:style>
  <w:style w:type="character" w:customStyle="1" w:styleId="TitleChar">
    <w:name w:val="Title Char"/>
    <w:basedOn w:val="DefaultParagraphFont"/>
    <w:link w:val="Title"/>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ageNumber">
    <w:name w:val="page number"/>
    <w:uiPriority w:val="99"/>
    <w:unhideWhenUsed/>
    <w:rsid w:val="00345F5D"/>
  </w:style>
  <w:style w:type="paragraph" w:styleId="BodyText2">
    <w:name w:val="Body Text 2"/>
    <w:basedOn w:val="Normal"/>
    <w:link w:val="BodyText2Char"/>
    <w:uiPriority w:val="99"/>
    <w:unhideWhenUsed/>
    <w:rsid w:val="00345F5D"/>
    <w:pPr>
      <w:spacing w:after="120" w:line="480" w:lineRule="auto"/>
    </w:pPr>
  </w:style>
  <w:style w:type="character" w:customStyle="1" w:styleId="BodyText2Char">
    <w:name w:val="Body Text 2 Char"/>
    <w:basedOn w:val="DefaultParagraphFont"/>
    <w:link w:val="BodyText2"/>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BodyText0">
    <w:name w:val="Body Text"/>
    <w:basedOn w:val="Normal"/>
    <w:link w:val="BodyTextChar"/>
    <w:uiPriority w:val="99"/>
    <w:semiHidden/>
    <w:unhideWhenUsed/>
    <w:rsid w:val="00CA0583"/>
    <w:pPr>
      <w:spacing w:after="120"/>
    </w:pPr>
  </w:style>
  <w:style w:type="character" w:customStyle="1" w:styleId="BodyTextChar">
    <w:name w:val="Body Text Char"/>
    <w:basedOn w:val="DefaultParagraphFont"/>
    <w:link w:val="BodyText0"/>
    <w:uiPriority w:val="99"/>
    <w:semiHidden/>
    <w:rsid w:val="00CA0583"/>
    <w:rPr>
      <w:sz w:val="24"/>
      <w:szCs w:val="20"/>
      <w:lang w:eastAsia="en-US"/>
    </w:rPr>
  </w:style>
  <w:style w:type="character" w:customStyle="1" w:styleId="Bodytext20">
    <w:name w:val="Body text (2)_"/>
    <w:basedOn w:val="DefaultParagraphFont"/>
    <w:link w:val="Bodytext21"/>
    <w:rsid w:val="0048419F"/>
    <w:rPr>
      <w:shd w:val="clear" w:color="auto" w:fill="FFFFFF"/>
    </w:rPr>
  </w:style>
  <w:style w:type="paragraph" w:customStyle="1" w:styleId="Bodytext21">
    <w:name w:val="Body text (2)"/>
    <w:basedOn w:val="Normal"/>
    <w:link w:val="Bodytext20"/>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DefaultParagraphFont"/>
    <w:link w:val="Heading20"/>
    <w:rsid w:val="004162D1"/>
    <w:rPr>
      <w:b/>
      <w:bCs/>
      <w:shd w:val="clear" w:color="auto" w:fill="FFFFFF"/>
    </w:rPr>
  </w:style>
  <w:style w:type="character" w:customStyle="1" w:styleId="Bodytext4Exact">
    <w:name w:val="Body text (4) Exact"/>
    <w:basedOn w:val="DefaultParagraphFont"/>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DefaultParagraphFont"/>
    <w:link w:val="Bodytext40"/>
    <w:rsid w:val="004162D1"/>
    <w:rPr>
      <w:i/>
      <w:iCs/>
      <w:shd w:val="clear" w:color="auto" w:fill="FFFFFF"/>
    </w:rPr>
  </w:style>
  <w:style w:type="paragraph" w:customStyle="1" w:styleId="Heading20">
    <w:name w:val="Heading #2"/>
    <w:basedOn w:val="Normal"/>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Normal"/>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DefaultParagraphFont"/>
    <w:rsid w:val="00C26E72"/>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9B1BA2"/>
    <w:rPr>
      <w:b/>
      <w:bCs/>
      <w:shd w:val="clear" w:color="auto" w:fill="FFFFFF"/>
    </w:rPr>
  </w:style>
  <w:style w:type="paragraph" w:customStyle="1" w:styleId="Bodytext30">
    <w:name w:val="Body text (3)"/>
    <w:basedOn w:val="Normal"/>
    <w:link w:val="Bodytext3"/>
    <w:rsid w:val="009B1BA2"/>
    <w:pPr>
      <w:widowControl w:val="0"/>
      <w:shd w:val="clear" w:color="auto" w:fill="FFFFFF"/>
      <w:spacing w:line="274" w:lineRule="exact"/>
      <w:jc w:val="center"/>
    </w:pPr>
    <w:rPr>
      <w:b/>
      <w:bCs/>
      <w:sz w:val="22"/>
      <w:szCs w:val="22"/>
      <w:lang w:eastAsia="lt-LT"/>
    </w:rPr>
  </w:style>
  <w:style w:type="character" w:customStyle="1" w:styleId="Heading10">
    <w:name w:val="Heading #1_"/>
    <w:basedOn w:val="DefaultParagraphFont"/>
    <w:link w:val="Heading11"/>
    <w:rsid w:val="009B1BA2"/>
    <w:rPr>
      <w:b/>
      <w:bCs/>
      <w:shd w:val="clear" w:color="auto" w:fill="FFFFFF"/>
    </w:rPr>
  </w:style>
  <w:style w:type="paragraph" w:customStyle="1" w:styleId="Heading11">
    <w:name w:val="Heading #1"/>
    <w:basedOn w:val="Normal"/>
    <w:link w:val="Heading10"/>
    <w:rsid w:val="009B1BA2"/>
    <w:pPr>
      <w:widowControl w:val="0"/>
      <w:shd w:val="clear" w:color="auto" w:fill="FFFFFF"/>
      <w:spacing w:line="595" w:lineRule="exact"/>
      <w:jc w:val="center"/>
      <w:outlineLvl w:val="0"/>
    </w:pPr>
    <w:rPr>
      <w:b/>
      <w:bCs/>
      <w:sz w:val="22"/>
      <w:szCs w:val="22"/>
      <w:lang w:eastAsia="lt-LT"/>
    </w:rPr>
  </w:style>
  <w:style w:type="character" w:customStyle="1" w:styleId="Bodytext2Italic">
    <w:name w:val="Body text (2) + Italic"/>
    <w:basedOn w:val="Bodytext20"/>
    <w:rsid w:val="000869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4NotItalic">
    <w:name w:val="Body text (4) + Not Italic"/>
    <w:basedOn w:val="Bodytext4"/>
    <w:rsid w:val="004F557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Heading2Exact">
    <w:name w:val="Heading #2 Exact"/>
    <w:basedOn w:val="DefaultParagraphFont"/>
    <w:rsid w:val="004450EB"/>
    <w:rPr>
      <w:rFonts w:ascii="Times New Roman" w:eastAsia="Times New Roman" w:hAnsi="Times New Roman" w:cs="Times New Roman"/>
      <w:b/>
      <w:bCs/>
      <w:i w:val="0"/>
      <w:iCs w:val="0"/>
      <w:smallCaps w:val="0"/>
      <w:strike w:val="0"/>
      <w:u w:val="none"/>
    </w:rPr>
  </w:style>
  <w:style w:type="character" w:customStyle="1" w:styleId="Bodytext2BoldExact">
    <w:name w:val="Body text (2) + Bold Exact"/>
    <w:basedOn w:val="Bodytext20"/>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Bold">
    <w:name w:val="Body text (2) + Bold"/>
    <w:basedOn w:val="Bodytext20"/>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Tablecaption">
    <w:name w:val="Table caption_"/>
    <w:basedOn w:val="DefaultParagraphFont"/>
    <w:rsid w:val="006D534D"/>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6D53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18166</Words>
  <Characters>10356</Characters>
  <Application>Microsoft Office Word</Application>
  <DocSecurity>0</DocSecurity>
  <Lines>86</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2020-03-09T13:34:00Z</cp:lastPrinted>
  <dcterms:created xsi:type="dcterms:W3CDTF">2020-09-24T07:34:00Z</dcterms:created>
  <dcterms:modified xsi:type="dcterms:W3CDTF">2020-09-24T07:34:00Z</dcterms:modified>
</cp:coreProperties>
</file>