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0F9A" w14:textId="77777777" w:rsidR="00BE7C12" w:rsidRDefault="00DF3900">
      <w:r>
        <w:rPr>
          <w:noProof/>
          <w:lang w:eastAsia="lt-LT"/>
        </w:rPr>
        <mc:AlternateContent>
          <mc:Choice Requires="wps">
            <w:drawing>
              <wp:anchor distT="0" distB="0" distL="114300" distR="114300" simplePos="0" relativeHeight="251657728" behindDoc="0" locked="0" layoutInCell="1" allowOverlap="1" wp14:anchorId="6DE5D287" wp14:editId="1472771A">
                <wp:simplePos x="0" y="0"/>
                <wp:positionH relativeFrom="column">
                  <wp:posOffset>3422854</wp:posOffset>
                </wp:positionH>
                <wp:positionV relativeFrom="paragraph">
                  <wp:posOffset>-617602</wp:posOffset>
                </wp:positionV>
                <wp:extent cx="2446020" cy="681486"/>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1486"/>
                        </a:xfrm>
                        <a:prstGeom prst="rect">
                          <a:avLst/>
                        </a:prstGeom>
                        <a:solidFill>
                          <a:srgbClr val="FFFFFF"/>
                        </a:solidFill>
                        <a:ln>
                          <a:noFill/>
                        </a:ln>
                      </wps:spPr>
                      <wps:txbx>
                        <w:txbxContent>
                          <w:p w14:paraId="7657AD93" w14:textId="77777777" w:rsidR="00BE7C12" w:rsidRDefault="00BE7C12">
                            <w:pPr>
                              <w:rPr>
                                <w:b/>
                              </w:rPr>
                            </w:pPr>
                            <w:r>
                              <w:rPr>
                                <w:b/>
                                <w:bCs/>
                              </w:rPr>
                              <w:t>projektas</w:t>
                            </w:r>
                          </w:p>
                          <w:p w14:paraId="1CAADE6F" w14:textId="19BAB945" w:rsidR="00BE7C12" w:rsidRDefault="00BE7C12">
                            <w:pPr>
                              <w:rPr>
                                <w:b/>
                                <w:bCs/>
                              </w:rPr>
                            </w:pPr>
                            <w:r>
                              <w:rPr>
                                <w:b/>
                                <w:bCs/>
                              </w:rPr>
                              <w:t>reg. Nr.</w:t>
                            </w:r>
                            <w:r w:rsidR="009F2972">
                              <w:rPr>
                                <w:b/>
                                <w:bCs/>
                              </w:rPr>
                              <w:t xml:space="preserve"> T-</w:t>
                            </w:r>
                            <w:r w:rsidR="00464DBA">
                              <w:rPr>
                                <w:b/>
                                <w:bCs/>
                              </w:rPr>
                              <w:t>258</w:t>
                            </w:r>
                          </w:p>
                          <w:p w14:paraId="34FCC307" w14:textId="79BB14F0" w:rsidR="009F2972" w:rsidRDefault="009F2972">
                            <w:pPr>
                              <w:rPr>
                                <w:b/>
                              </w:rPr>
                            </w:pPr>
                            <w:r>
                              <w:rPr>
                                <w:b/>
                                <w:bCs/>
                              </w:rPr>
                              <w:t>2.</w:t>
                            </w:r>
                            <w:r w:rsidR="00DD7F4E">
                              <w:rPr>
                                <w:b/>
                                <w:bCs/>
                              </w:rPr>
                              <w:t>22.</w:t>
                            </w:r>
                            <w:r>
                              <w:rPr>
                                <w:b/>
                                <w:bCs/>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5D287" id="_x0000_t202" coordsize="21600,21600" o:spt="202" path="m,l,21600r21600,l21600,xe">
                <v:stroke joinstyle="miter"/>
                <v:path gradientshapeok="t" o:connecttype="rect"/>
              </v:shapetype>
              <v:shape id="Text Box 2" o:spid="_x0000_s1026" type="#_x0000_t202" style="position:absolute;margin-left:269.5pt;margin-top:-48.65pt;width:192.6pt;height:5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" stroked="f">
                <v:textbox>
                  <w:txbxContent>
                    <w:p w14:paraId="7657AD93" w14:textId="77777777" w:rsidR="00BE7C12" w:rsidRDefault="00BE7C12">
                      <w:pPr>
                        <w:rPr>
                          <w:b/>
                        </w:rPr>
                      </w:pPr>
                      <w:r>
                        <w:rPr>
                          <w:b/>
                          <w:bCs/>
                        </w:rPr>
                        <w:t>projektas</w:t>
                      </w:r>
                    </w:p>
                    <w:p w14:paraId="1CAADE6F" w14:textId="19BAB945" w:rsidR="00BE7C12" w:rsidRDefault="00BE7C12">
                      <w:pPr>
                        <w:rPr>
                          <w:b/>
                          <w:bCs/>
                        </w:rPr>
                      </w:pPr>
                      <w:r>
                        <w:rPr>
                          <w:b/>
                          <w:bCs/>
                        </w:rPr>
                        <w:t>reg. Nr.</w:t>
                      </w:r>
                      <w:r w:rsidR="009F2972">
                        <w:rPr>
                          <w:b/>
                          <w:bCs/>
                        </w:rPr>
                        <w:t xml:space="preserve"> T-</w:t>
                      </w:r>
                      <w:r w:rsidR="00464DBA">
                        <w:rPr>
                          <w:b/>
                          <w:bCs/>
                        </w:rPr>
                        <w:t>258</w:t>
                      </w:r>
                    </w:p>
                    <w:p w14:paraId="34FCC307" w14:textId="79BB14F0" w:rsidR="009F2972" w:rsidRDefault="009F2972">
                      <w:pPr>
                        <w:rPr>
                          <w:b/>
                        </w:rPr>
                      </w:pPr>
                      <w:r>
                        <w:rPr>
                          <w:b/>
                          <w:bCs/>
                        </w:rPr>
                        <w:t>2.</w:t>
                      </w:r>
                      <w:r w:rsidR="00DD7F4E">
                        <w:rPr>
                          <w:b/>
                          <w:bCs/>
                        </w:rPr>
                        <w:t>22.</w:t>
                      </w:r>
                      <w:r>
                        <w:rPr>
                          <w:b/>
                          <w:bCs/>
                        </w:rPr>
                        <w:t>darbotvarkės klausimas</w:t>
                      </w:r>
                    </w:p>
                  </w:txbxContent>
                </v:textbox>
              </v:shape>
            </w:pict>
          </mc:Fallback>
        </mc:AlternateContent>
      </w:r>
    </w:p>
    <w:p w14:paraId="470A46EF" w14:textId="77777777" w:rsidR="00BE7C12" w:rsidRDefault="00BE7C12">
      <w:pPr>
        <w:pStyle w:val="Antrats"/>
        <w:jc w:val="center"/>
        <w:rPr>
          <w:b/>
          <w:bCs/>
          <w:caps/>
          <w:sz w:val="26"/>
        </w:rPr>
      </w:pPr>
      <w:bookmarkStart w:id="0" w:name="Institucija"/>
      <w:r>
        <w:rPr>
          <w:b/>
          <w:bCs/>
          <w:caps/>
          <w:sz w:val="26"/>
        </w:rPr>
        <w:t>Pasvalio rajono savivaldybės taryba</w:t>
      </w:r>
      <w:bookmarkEnd w:id="0"/>
    </w:p>
    <w:p w14:paraId="70501D4E" w14:textId="77777777" w:rsidR="00BE7C12" w:rsidRDefault="00BE7C12"/>
    <w:tbl>
      <w:tblPr>
        <w:tblW w:w="9889" w:type="dxa"/>
        <w:tblLook w:val="0000" w:firstRow="0" w:lastRow="0" w:firstColumn="0" w:lastColumn="0" w:noHBand="0" w:noVBand="0"/>
      </w:tblPr>
      <w:tblGrid>
        <w:gridCol w:w="9889"/>
      </w:tblGrid>
      <w:tr w:rsidR="00BE7C12" w14:paraId="14D11193" w14:textId="77777777">
        <w:trPr>
          <w:cantSplit/>
          <w:trHeight w:val="352"/>
        </w:trPr>
        <w:tc>
          <w:tcPr>
            <w:tcW w:w="9889" w:type="dxa"/>
            <w:tcBorders>
              <w:bottom w:val="nil"/>
            </w:tcBorders>
          </w:tcPr>
          <w:p w14:paraId="4C813B69" w14:textId="77777777" w:rsidR="00BE7C12" w:rsidRDefault="00BE7C12">
            <w:pPr>
              <w:pStyle w:val="Antrat1"/>
            </w:pPr>
            <w:bookmarkStart w:id="1" w:name="Forma"/>
            <w:r>
              <w:t>sprendimas</w:t>
            </w:r>
            <w:bookmarkEnd w:id="1"/>
          </w:p>
        </w:tc>
      </w:tr>
      <w:tr w:rsidR="00BE7C12" w:rsidRPr="007013FA" w14:paraId="00D9005E" w14:textId="77777777">
        <w:trPr>
          <w:cantSplit/>
        </w:trPr>
        <w:tc>
          <w:tcPr>
            <w:tcW w:w="9889" w:type="dxa"/>
          </w:tcPr>
          <w:p w14:paraId="339BF37E" w14:textId="77777777" w:rsidR="00BE7C12" w:rsidRPr="00A2471B" w:rsidRDefault="00A2471B" w:rsidP="00D830CD">
            <w:pPr>
              <w:suppressAutoHyphens/>
              <w:jc w:val="center"/>
              <w:rPr>
                <w:b/>
                <w:bCs/>
                <w:caps/>
                <w:szCs w:val="24"/>
              </w:rPr>
            </w:pPr>
            <w:bookmarkStart w:id="2" w:name="Pavadinimas" w:colFirst="0" w:colLast="0"/>
            <w:r w:rsidRPr="00A2471B">
              <w:rPr>
                <w:b/>
                <w:bCs/>
                <w:szCs w:val="24"/>
              </w:rPr>
              <w:t>DĖL PASVALIO RAJONO SAVIVALDYBĖS INFRASTRUKTŪROS PLĖTROS ORGANIZATORIAUS</w:t>
            </w:r>
          </w:p>
        </w:tc>
      </w:tr>
      <w:bookmarkEnd w:id="2"/>
    </w:tbl>
    <w:p w14:paraId="1FEFD697" w14:textId="77777777"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4B1FE371" w14:textId="77777777">
        <w:trPr>
          <w:cantSplit/>
          <w:trHeight w:val="277"/>
        </w:trPr>
        <w:tc>
          <w:tcPr>
            <w:tcW w:w="5637" w:type="dxa"/>
          </w:tcPr>
          <w:p w14:paraId="4F081A6D" w14:textId="77777777" w:rsidR="00BE7C12" w:rsidRDefault="008027C3" w:rsidP="00913F45">
            <w:pPr>
              <w:jc w:val="right"/>
            </w:pPr>
            <w:bookmarkStart w:id="3" w:name="Data"/>
            <w:bookmarkStart w:id="4" w:name="Nr" w:colFirst="2" w:colLast="2"/>
            <w:r>
              <w:t xml:space="preserve">2020 </w:t>
            </w:r>
            <w:r w:rsidR="00BE7C12">
              <w:t xml:space="preserve">m. </w:t>
            </w:r>
            <w:r w:rsidR="006D6447">
              <w:t>gruodži</w:t>
            </w:r>
            <w:r w:rsidR="00913F45">
              <w:t xml:space="preserve">o        </w:t>
            </w:r>
            <w:r w:rsidR="00BE7C12">
              <w:t>d.</w:t>
            </w:r>
            <w:bookmarkEnd w:id="3"/>
            <w:r w:rsidR="00BE7C12">
              <w:t xml:space="preserve"> </w:t>
            </w:r>
          </w:p>
        </w:tc>
        <w:tc>
          <w:tcPr>
            <w:tcW w:w="450" w:type="dxa"/>
            <w:tcMar>
              <w:right w:w="28" w:type="dxa"/>
            </w:tcMar>
          </w:tcPr>
          <w:p w14:paraId="04EA9617" w14:textId="77777777" w:rsidR="00BE7C12" w:rsidRDefault="00BE7C12">
            <w:pPr>
              <w:jc w:val="right"/>
            </w:pPr>
            <w:r>
              <w:t>Nr.</w:t>
            </w:r>
          </w:p>
        </w:tc>
        <w:tc>
          <w:tcPr>
            <w:tcW w:w="3802" w:type="dxa"/>
          </w:tcPr>
          <w:p w14:paraId="368C9AEA" w14:textId="77777777" w:rsidR="00BE7C12" w:rsidRDefault="00BE7C12">
            <w:r>
              <w:t>T1-</w:t>
            </w:r>
          </w:p>
        </w:tc>
      </w:tr>
      <w:bookmarkEnd w:id="4"/>
      <w:tr w:rsidR="00BE7C12" w14:paraId="076CA5B0" w14:textId="77777777">
        <w:trPr>
          <w:cantSplit/>
          <w:trHeight w:val="277"/>
        </w:trPr>
        <w:tc>
          <w:tcPr>
            <w:tcW w:w="9889" w:type="dxa"/>
            <w:gridSpan w:val="3"/>
          </w:tcPr>
          <w:p w14:paraId="43008EA2" w14:textId="4FCA2EB3" w:rsidR="00BE7C12" w:rsidRDefault="00BE7C12" w:rsidP="009F2972">
            <w:pPr>
              <w:jc w:val="center"/>
            </w:pPr>
            <w:r>
              <w:t>Pasvalys</w:t>
            </w:r>
          </w:p>
        </w:tc>
      </w:tr>
    </w:tbl>
    <w:p w14:paraId="6E1CF354" w14:textId="77777777" w:rsidR="00BE7C12" w:rsidRDefault="00BE7C12">
      <w:pPr>
        <w:pStyle w:val="Antrats"/>
        <w:tabs>
          <w:tab w:val="clear" w:pos="4153"/>
          <w:tab w:val="clear" w:pos="8306"/>
        </w:tabs>
      </w:pPr>
    </w:p>
    <w:p w14:paraId="67AFC5AA"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5D3EF72D" w14:textId="69E37F7B" w:rsidR="006D6447" w:rsidRPr="009D56E5" w:rsidRDefault="006D6447" w:rsidP="006D6447">
      <w:pPr>
        <w:ind w:firstLine="720"/>
        <w:jc w:val="both"/>
        <w:rPr>
          <w:szCs w:val="24"/>
        </w:rPr>
      </w:pPr>
      <w:r w:rsidRPr="00C13D65">
        <w:rPr>
          <w:szCs w:val="24"/>
        </w:rPr>
        <w:t>Vadovaudamasi Lietuvos</w:t>
      </w:r>
      <w:r>
        <w:rPr>
          <w:szCs w:val="24"/>
        </w:rPr>
        <w:t xml:space="preserve"> </w:t>
      </w:r>
      <w:r w:rsidRPr="00C13D65">
        <w:rPr>
          <w:szCs w:val="24"/>
        </w:rPr>
        <w:t>Respublikos vietos</w:t>
      </w:r>
      <w:r>
        <w:rPr>
          <w:szCs w:val="24"/>
        </w:rPr>
        <w:t xml:space="preserve"> </w:t>
      </w:r>
      <w:r w:rsidRPr="00C13D65">
        <w:rPr>
          <w:szCs w:val="24"/>
        </w:rPr>
        <w:t>savivaldos įstatymo</w:t>
      </w:r>
      <w:r>
        <w:rPr>
          <w:szCs w:val="24"/>
        </w:rPr>
        <w:t xml:space="preserve"> 16 straipsnio 4 dalimi, Lietuvos Respublikos savivaldybių infrastruktūros plėtros įstatymo 2 straipsnio 10 dalimi, 4 straipsnio 2 dalies 1 punktu, 9 straipsnio 1 dalimi, Pasvalio</w:t>
      </w:r>
      <w:r w:rsidRPr="009D56E5">
        <w:rPr>
          <w:szCs w:val="24"/>
        </w:rPr>
        <w:t xml:space="preserve"> rajono</w:t>
      </w:r>
      <w:r>
        <w:rPr>
          <w:szCs w:val="24"/>
        </w:rPr>
        <w:t xml:space="preserve"> </w:t>
      </w:r>
      <w:r w:rsidRPr="009D56E5">
        <w:rPr>
          <w:szCs w:val="24"/>
        </w:rPr>
        <w:t xml:space="preserve">savivaldybės taryba </w:t>
      </w:r>
      <w:r w:rsidR="009F2972" w:rsidRPr="009F2972">
        <w:rPr>
          <w:spacing w:val="20"/>
          <w:szCs w:val="24"/>
        </w:rPr>
        <w:t>nusprendžia</w:t>
      </w:r>
      <w:r w:rsidRPr="009D56E5">
        <w:rPr>
          <w:szCs w:val="24"/>
        </w:rPr>
        <w:t>:</w:t>
      </w:r>
    </w:p>
    <w:p w14:paraId="539D732E" w14:textId="77777777" w:rsidR="006D6447" w:rsidRDefault="006D6447" w:rsidP="006D6447">
      <w:pPr>
        <w:tabs>
          <w:tab w:val="left" w:pos="851"/>
          <w:tab w:val="left" w:pos="900"/>
        </w:tabs>
        <w:ind w:right="-83"/>
        <w:jc w:val="both"/>
        <w:rPr>
          <w:szCs w:val="24"/>
        </w:rPr>
      </w:pPr>
      <w:r>
        <w:rPr>
          <w:spacing w:val="50"/>
          <w:szCs w:val="24"/>
        </w:rPr>
        <w:tab/>
      </w:r>
      <w:r w:rsidRPr="00914D82">
        <w:rPr>
          <w:spacing w:val="50"/>
          <w:szCs w:val="24"/>
        </w:rPr>
        <w:t>1.</w:t>
      </w:r>
      <w:r>
        <w:rPr>
          <w:szCs w:val="24"/>
        </w:rPr>
        <w:t>Skirti Pasvalio rajono savivaldybės administraciją Pasvalio rajono savivaldybės infrastruktūros plėtros organizatore.</w:t>
      </w:r>
    </w:p>
    <w:p w14:paraId="5A5892E3" w14:textId="77777777" w:rsidR="006D6447" w:rsidRDefault="006D6447" w:rsidP="006D6447">
      <w:pPr>
        <w:tabs>
          <w:tab w:val="left" w:pos="851"/>
          <w:tab w:val="left" w:pos="900"/>
        </w:tabs>
        <w:ind w:right="-83"/>
        <w:jc w:val="both"/>
        <w:rPr>
          <w:szCs w:val="24"/>
        </w:rPr>
      </w:pPr>
      <w:r>
        <w:rPr>
          <w:szCs w:val="24"/>
        </w:rPr>
        <w:tab/>
        <w:t>2. Nustatyti, kad šis sprendimas įsigalioja nuo 2021 m. sausio 1 d.</w:t>
      </w:r>
    </w:p>
    <w:p w14:paraId="2ABC644D" w14:textId="77777777" w:rsidR="009F2972" w:rsidRPr="009F2972" w:rsidRDefault="009F2972" w:rsidP="009F2972">
      <w:pPr>
        <w:tabs>
          <w:tab w:val="left" w:pos="851"/>
          <w:tab w:val="center" w:pos="4680"/>
          <w:tab w:val="right" w:pos="9360"/>
        </w:tabs>
        <w:ind w:firstLine="720"/>
        <w:jc w:val="both"/>
        <w:rPr>
          <w:szCs w:val="24"/>
          <w:lang w:eastAsia="lt-LT"/>
        </w:rPr>
      </w:pPr>
      <w:r w:rsidRPr="009F2972">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3217221F" w14:textId="6156789B" w:rsidR="00BE7C12" w:rsidRDefault="00BE7C12" w:rsidP="00FF47EA">
      <w:pPr>
        <w:pStyle w:val="Antrats"/>
        <w:tabs>
          <w:tab w:val="clear" w:pos="4153"/>
          <w:tab w:val="clear" w:pos="8306"/>
        </w:tabs>
        <w:jc w:val="both"/>
      </w:pPr>
    </w:p>
    <w:p w14:paraId="4D5DB703" w14:textId="77777777" w:rsidR="009F2972" w:rsidRDefault="009F2972" w:rsidP="00FF47EA">
      <w:pPr>
        <w:pStyle w:val="Antrats"/>
        <w:tabs>
          <w:tab w:val="clear" w:pos="4153"/>
          <w:tab w:val="clear" w:pos="8306"/>
        </w:tabs>
        <w:jc w:val="both"/>
      </w:pPr>
    </w:p>
    <w:p w14:paraId="3C84C372" w14:textId="77777777" w:rsidR="00BE7C12" w:rsidRDefault="002B2A32">
      <w:pPr>
        <w:pStyle w:val="Antrats"/>
        <w:tabs>
          <w:tab w:val="clear" w:pos="4153"/>
          <w:tab w:val="clear" w:pos="8306"/>
        </w:tabs>
        <w:jc w:val="both"/>
      </w:pPr>
      <w:r>
        <w:t xml:space="preserve">Savivaldybės meras                                                                   </w:t>
      </w:r>
      <w:r w:rsidR="00BE7C12">
        <w:tab/>
      </w:r>
      <w:r w:rsidR="00BE7C12">
        <w:tab/>
      </w:r>
      <w:r w:rsidR="00BE7C12">
        <w:tab/>
      </w:r>
      <w:r w:rsidR="00BE7C12">
        <w:tab/>
      </w:r>
      <w:r w:rsidR="00BE7C12">
        <w:tab/>
      </w:r>
      <w:r w:rsidR="00BE7C12">
        <w:tab/>
      </w:r>
      <w:r w:rsidR="00BE7C12">
        <w:tab/>
      </w:r>
    </w:p>
    <w:p w14:paraId="4C4AD17E" w14:textId="77777777" w:rsidR="00BE7C12" w:rsidRDefault="00BE7C12">
      <w:pPr>
        <w:pStyle w:val="Antrats"/>
        <w:tabs>
          <w:tab w:val="clear" w:pos="4153"/>
          <w:tab w:val="clear" w:pos="8306"/>
        </w:tabs>
        <w:jc w:val="both"/>
      </w:pPr>
    </w:p>
    <w:p w14:paraId="6D53A9E2" w14:textId="77777777" w:rsidR="006D6447" w:rsidRDefault="006D6447">
      <w:pPr>
        <w:pStyle w:val="Antrats"/>
        <w:tabs>
          <w:tab w:val="clear" w:pos="4153"/>
          <w:tab w:val="clear" w:pos="8306"/>
        </w:tabs>
        <w:jc w:val="both"/>
      </w:pPr>
    </w:p>
    <w:p w14:paraId="3DA93E82" w14:textId="77777777" w:rsidR="006D6447" w:rsidRDefault="006D6447">
      <w:pPr>
        <w:pStyle w:val="Antrats"/>
        <w:tabs>
          <w:tab w:val="clear" w:pos="4153"/>
          <w:tab w:val="clear" w:pos="8306"/>
        </w:tabs>
        <w:jc w:val="both"/>
      </w:pPr>
    </w:p>
    <w:p w14:paraId="20CFE15D" w14:textId="77777777" w:rsidR="006D6447" w:rsidRDefault="006D6447">
      <w:pPr>
        <w:pStyle w:val="Antrats"/>
        <w:tabs>
          <w:tab w:val="clear" w:pos="4153"/>
          <w:tab w:val="clear" w:pos="8306"/>
        </w:tabs>
        <w:jc w:val="both"/>
      </w:pPr>
    </w:p>
    <w:p w14:paraId="620561FC" w14:textId="77777777" w:rsidR="006D6447" w:rsidRDefault="006D6447">
      <w:pPr>
        <w:pStyle w:val="Antrats"/>
        <w:tabs>
          <w:tab w:val="clear" w:pos="4153"/>
          <w:tab w:val="clear" w:pos="8306"/>
        </w:tabs>
        <w:jc w:val="both"/>
      </w:pPr>
    </w:p>
    <w:p w14:paraId="038CD90B" w14:textId="77777777" w:rsidR="006D6447" w:rsidRDefault="006D6447">
      <w:pPr>
        <w:pStyle w:val="Antrats"/>
        <w:tabs>
          <w:tab w:val="clear" w:pos="4153"/>
          <w:tab w:val="clear" w:pos="8306"/>
        </w:tabs>
        <w:jc w:val="both"/>
      </w:pPr>
    </w:p>
    <w:p w14:paraId="4D6F1BF7" w14:textId="77777777" w:rsidR="006D6447" w:rsidRDefault="006D6447">
      <w:pPr>
        <w:pStyle w:val="Antrats"/>
        <w:tabs>
          <w:tab w:val="clear" w:pos="4153"/>
          <w:tab w:val="clear" w:pos="8306"/>
        </w:tabs>
        <w:jc w:val="both"/>
      </w:pPr>
    </w:p>
    <w:p w14:paraId="3A90A993" w14:textId="77777777" w:rsidR="006D6447" w:rsidRDefault="006D6447">
      <w:pPr>
        <w:pStyle w:val="Antrats"/>
        <w:tabs>
          <w:tab w:val="clear" w:pos="4153"/>
          <w:tab w:val="clear" w:pos="8306"/>
        </w:tabs>
        <w:jc w:val="both"/>
      </w:pPr>
    </w:p>
    <w:p w14:paraId="5AC633E2" w14:textId="77777777" w:rsidR="006D6447" w:rsidRDefault="006D6447">
      <w:pPr>
        <w:pStyle w:val="Antrats"/>
        <w:tabs>
          <w:tab w:val="clear" w:pos="4153"/>
          <w:tab w:val="clear" w:pos="8306"/>
        </w:tabs>
        <w:jc w:val="both"/>
      </w:pPr>
    </w:p>
    <w:p w14:paraId="00C149E2" w14:textId="77777777" w:rsidR="006D6447" w:rsidRDefault="006D6447">
      <w:pPr>
        <w:pStyle w:val="Antrats"/>
        <w:tabs>
          <w:tab w:val="clear" w:pos="4153"/>
          <w:tab w:val="clear" w:pos="8306"/>
        </w:tabs>
        <w:jc w:val="both"/>
      </w:pPr>
    </w:p>
    <w:p w14:paraId="123C2258" w14:textId="77777777" w:rsidR="006D6447" w:rsidRDefault="006D6447">
      <w:pPr>
        <w:pStyle w:val="Antrats"/>
        <w:tabs>
          <w:tab w:val="clear" w:pos="4153"/>
          <w:tab w:val="clear" w:pos="8306"/>
        </w:tabs>
        <w:jc w:val="both"/>
      </w:pPr>
    </w:p>
    <w:p w14:paraId="27FE4923" w14:textId="77777777" w:rsidR="006D6447" w:rsidRDefault="006D6447">
      <w:pPr>
        <w:pStyle w:val="Antrats"/>
        <w:tabs>
          <w:tab w:val="clear" w:pos="4153"/>
          <w:tab w:val="clear" w:pos="8306"/>
        </w:tabs>
        <w:jc w:val="both"/>
      </w:pPr>
    </w:p>
    <w:p w14:paraId="61488769" w14:textId="77777777" w:rsidR="006D6447" w:rsidRDefault="006D6447">
      <w:pPr>
        <w:pStyle w:val="Antrats"/>
        <w:tabs>
          <w:tab w:val="clear" w:pos="4153"/>
          <w:tab w:val="clear" w:pos="8306"/>
        </w:tabs>
        <w:jc w:val="both"/>
      </w:pPr>
    </w:p>
    <w:p w14:paraId="367FB879" w14:textId="77777777" w:rsidR="006D6447" w:rsidRDefault="006D6447">
      <w:pPr>
        <w:pStyle w:val="Antrats"/>
        <w:tabs>
          <w:tab w:val="clear" w:pos="4153"/>
          <w:tab w:val="clear" w:pos="8306"/>
        </w:tabs>
        <w:jc w:val="both"/>
      </w:pPr>
    </w:p>
    <w:p w14:paraId="5CD4DCB6" w14:textId="77777777" w:rsidR="006D6447" w:rsidRDefault="006D6447">
      <w:pPr>
        <w:pStyle w:val="Antrats"/>
        <w:tabs>
          <w:tab w:val="clear" w:pos="4153"/>
          <w:tab w:val="clear" w:pos="8306"/>
        </w:tabs>
        <w:jc w:val="both"/>
      </w:pPr>
    </w:p>
    <w:p w14:paraId="6D241B64" w14:textId="77777777" w:rsidR="006D6447" w:rsidRDefault="006D6447">
      <w:pPr>
        <w:pStyle w:val="Antrats"/>
        <w:tabs>
          <w:tab w:val="clear" w:pos="4153"/>
          <w:tab w:val="clear" w:pos="8306"/>
        </w:tabs>
        <w:jc w:val="both"/>
      </w:pPr>
    </w:p>
    <w:p w14:paraId="1F906928" w14:textId="77777777" w:rsidR="006D6447" w:rsidRDefault="006D6447">
      <w:pPr>
        <w:pStyle w:val="Antrats"/>
        <w:tabs>
          <w:tab w:val="clear" w:pos="4153"/>
          <w:tab w:val="clear" w:pos="8306"/>
        </w:tabs>
        <w:jc w:val="both"/>
      </w:pPr>
    </w:p>
    <w:p w14:paraId="021EF2BC" w14:textId="77777777" w:rsidR="006D6447" w:rsidRDefault="006D6447">
      <w:pPr>
        <w:pStyle w:val="Antrats"/>
        <w:tabs>
          <w:tab w:val="clear" w:pos="4153"/>
          <w:tab w:val="clear" w:pos="8306"/>
        </w:tabs>
        <w:jc w:val="both"/>
      </w:pPr>
    </w:p>
    <w:p w14:paraId="7852C98B" w14:textId="77777777" w:rsidR="006D6447" w:rsidRDefault="006D6447">
      <w:pPr>
        <w:pStyle w:val="Antrats"/>
        <w:tabs>
          <w:tab w:val="clear" w:pos="4153"/>
          <w:tab w:val="clear" w:pos="8306"/>
        </w:tabs>
        <w:jc w:val="both"/>
      </w:pPr>
    </w:p>
    <w:p w14:paraId="1B0AE2FF" w14:textId="77777777" w:rsidR="006D6447" w:rsidRDefault="006D6447">
      <w:pPr>
        <w:pStyle w:val="Antrats"/>
        <w:tabs>
          <w:tab w:val="clear" w:pos="4153"/>
          <w:tab w:val="clear" w:pos="8306"/>
        </w:tabs>
        <w:jc w:val="both"/>
      </w:pPr>
    </w:p>
    <w:p w14:paraId="0BB300AB" w14:textId="77777777" w:rsidR="007735C8" w:rsidRDefault="007735C8">
      <w:pPr>
        <w:pStyle w:val="Antrats"/>
        <w:tabs>
          <w:tab w:val="clear" w:pos="4153"/>
          <w:tab w:val="clear" w:pos="8306"/>
        </w:tabs>
        <w:jc w:val="both"/>
      </w:pPr>
    </w:p>
    <w:p w14:paraId="6D2D6427" w14:textId="77777777" w:rsidR="0058009B" w:rsidRDefault="0058009B" w:rsidP="0058009B">
      <w:pPr>
        <w:pStyle w:val="Antrats"/>
        <w:tabs>
          <w:tab w:val="left" w:pos="720"/>
        </w:tabs>
        <w:jc w:val="both"/>
        <w:rPr>
          <w:sz w:val="22"/>
          <w:szCs w:val="22"/>
        </w:rPr>
      </w:pPr>
      <w:r>
        <w:rPr>
          <w:sz w:val="22"/>
          <w:szCs w:val="22"/>
        </w:rPr>
        <w:t>parengė</w:t>
      </w:r>
    </w:p>
    <w:p w14:paraId="016829AD" w14:textId="77777777" w:rsidR="00F95D0C" w:rsidRDefault="00F95D0C" w:rsidP="0058009B">
      <w:pPr>
        <w:pStyle w:val="Antrats"/>
        <w:tabs>
          <w:tab w:val="left" w:pos="720"/>
        </w:tabs>
        <w:jc w:val="both"/>
        <w:rPr>
          <w:sz w:val="22"/>
          <w:szCs w:val="22"/>
        </w:rPr>
      </w:pPr>
      <w:bookmarkStart w:id="5" w:name="_Hlk48135783"/>
      <w:r>
        <w:rPr>
          <w:sz w:val="22"/>
          <w:szCs w:val="22"/>
        </w:rPr>
        <w:t>Vietinio</w:t>
      </w:r>
      <w:r w:rsidR="0058009B">
        <w:rPr>
          <w:sz w:val="22"/>
          <w:szCs w:val="22"/>
        </w:rPr>
        <w:t xml:space="preserve"> ūkio</w:t>
      </w:r>
      <w:r>
        <w:rPr>
          <w:sz w:val="22"/>
          <w:szCs w:val="22"/>
        </w:rPr>
        <w:t xml:space="preserve"> ir</w:t>
      </w:r>
      <w:r w:rsidR="0058009B">
        <w:rPr>
          <w:sz w:val="22"/>
          <w:szCs w:val="22"/>
        </w:rPr>
        <w:t xml:space="preserve"> plėtros</w:t>
      </w:r>
      <w:r>
        <w:rPr>
          <w:sz w:val="22"/>
          <w:szCs w:val="22"/>
        </w:rPr>
        <w:t xml:space="preserve"> skyriaus</w:t>
      </w:r>
      <w:r w:rsidR="0058009B">
        <w:rPr>
          <w:sz w:val="22"/>
          <w:szCs w:val="22"/>
        </w:rPr>
        <w:t xml:space="preserve"> </w:t>
      </w:r>
      <w:r w:rsidR="00FF14BF">
        <w:rPr>
          <w:sz w:val="22"/>
          <w:szCs w:val="22"/>
        </w:rPr>
        <w:t>vyriausioji specialistė</w:t>
      </w:r>
      <w:r w:rsidR="00AB19D6">
        <w:rPr>
          <w:sz w:val="22"/>
          <w:szCs w:val="22"/>
        </w:rPr>
        <w:t xml:space="preserve"> </w:t>
      </w:r>
      <w:bookmarkEnd w:id="5"/>
      <w:r w:rsidR="00AB19D6">
        <w:rPr>
          <w:sz w:val="22"/>
          <w:szCs w:val="22"/>
        </w:rPr>
        <w:t>(Savivaldybės vyriausioji architektė)</w:t>
      </w:r>
    </w:p>
    <w:p w14:paraId="14138EEB" w14:textId="77777777" w:rsidR="0058009B" w:rsidRDefault="00AB19D6" w:rsidP="0058009B">
      <w:pPr>
        <w:pStyle w:val="Antrats"/>
        <w:tabs>
          <w:tab w:val="left" w:pos="720"/>
        </w:tabs>
        <w:jc w:val="both"/>
        <w:rPr>
          <w:sz w:val="22"/>
          <w:szCs w:val="22"/>
        </w:rPr>
      </w:pPr>
      <w:r>
        <w:rPr>
          <w:sz w:val="22"/>
          <w:szCs w:val="22"/>
        </w:rPr>
        <w:t>Zina Masilionytė</w:t>
      </w:r>
      <w:r w:rsidR="00F95D0C">
        <w:rPr>
          <w:sz w:val="22"/>
          <w:szCs w:val="22"/>
        </w:rPr>
        <w:t>,</w:t>
      </w:r>
    </w:p>
    <w:p w14:paraId="4D5E8245" w14:textId="77777777" w:rsidR="0058009B" w:rsidRPr="00F27643" w:rsidRDefault="0058009B" w:rsidP="0058009B">
      <w:pPr>
        <w:pStyle w:val="Antrats"/>
        <w:tabs>
          <w:tab w:val="left" w:pos="720"/>
        </w:tabs>
        <w:jc w:val="both"/>
        <w:rPr>
          <w:sz w:val="22"/>
          <w:szCs w:val="22"/>
        </w:rPr>
      </w:pPr>
      <w:r>
        <w:rPr>
          <w:sz w:val="22"/>
          <w:szCs w:val="22"/>
        </w:rPr>
        <w:t xml:space="preserve">tel. Nr. (8 </w:t>
      </w:r>
      <w:r w:rsidR="00AB19D6">
        <w:rPr>
          <w:sz w:val="22"/>
          <w:szCs w:val="22"/>
        </w:rPr>
        <w:t>658 34180</w:t>
      </w:r>
      <w:r>
        <w:rPr>
          <w:sz w:val="22"/>
          <w:szCs w:val="22"/>
        </w:rPr>
        <w:t>)</w:t>
      </w:r>
      <w:r w:rsidR="00F27643">
        <w:rPr>
          <w:sz w:val="22"/>
          <w:szCs w:val="22"/>
        </w:rPr>
        <w:t xml:space="preserve">, el.p. </w:t>
      </w:r>
      <w:r w:rsidR="00AB19D6">
        <w:rPr>
          <w:sz w:val="22"/>
          <w:szCs w:val="22"/>
        </w:rPr>
        <w:t>z.masilionyte</w:t>
      </w:r>
      <w:r w:rsidR="00F27643" w:rsidRPr="00402BAB">
        <w:rPr>
          <w:sz w:val="22"/>
          <w:szCs w:val="22"/>
          <w:lang w:val="it-IT"/>
        </w:rPr>
        <w:t>@</w:t>
      </w:r>
      <w:r w:rsidR="00F27643">
        <w:rPr>
          <w:sz w:val="22"/>
          <w:szCs w:val="22"/>
        </w:rPr>
        <w:t>pasvalys.lt</w:t>
      </w:r>
    </w:p>
    <w:p w14:paraId="3DB87F8C" w14:textId="77777777" w:rsidR="0058009B" w:rsidRDefault="002B2A32" w:rsidP="0058009B">
      <w:pPr>
        <w:pStyle w:val="Antrats"/>
        <w:tabs>
          <w:tab w:val="left" w:pos="720"/>
        </w:tabs>
        <w:jc w:val="both"/>
        <w:rPr>
          <w:sz w:val="22"/>
          <w:szCs w:val="22"/>
        </w:rPr>
      </w:pPr>
      <w:r>
        <w:rPr>
          <w:sz w:val="22"/>
          <w:szCs w:val="22"/>
        </w:rPr>
        <w:t>2020</w:t>
      </w:r>
      <w:r w:rsidR="0058009B">
        <w:rPr>
          <w:sz w:val="22"/>
          <w:szCs w:val="22"/>
        </w:rPr>
        <w:t>-</w:t>
      </w:r>
      <w:r w:rsidR="00AB19D6">
        <w:rPr>
          <w:sz w:val="22"/>
          <w:szCs w:val="22"/>
        </w:rPr>
        <w:t>08</w:t>
      </w:r>
      <w:r w:rsidR="0058009B">
        <w:rPr>
          <w:sz w:val="22"/>
          <w:szCs w:val="22"/>
        </w:rPr>
        <w:t>-</w:t>
      </w:r>
      <w:r w:rsidR="00AB19D6">
        <w:rPr>
          <w:sz w:val="22"/>
          <w:szCs w:val="22"/>
        </w:rPr>
        <w:t xml:space="preserve">11 </w:t>
      </w:r>
    </w:p>
    <w:p w14:paraId="6A02045C" w14:textId="110AB5BF" w:rsidR="007013FA" w:rsidRDefault="0058009B" w:rsidP="006D6447">
      <w:pPr>
        <w:pStyle w:val="Antrats"/>
        <w:tabs>
          <w:tab w:val="left" w:pos="720"/>
        </w:tabs>
        <w:jc w:val="both"/>
        <w:rPr>
          <w:szCs w:val="24"/>
        </w:rPr>
      </w:pPr>
      <w:r>
        <w:rPr>
          <w:sz w:val="22"/>
          <w:szCs w:val="22"/>
        </w:rPr>
        <w:t>Suderinta DVS Nr. RTS-</w:t>
      </w:r>
      <w:r w:rsidR="009F2972">
        <w:rPr>
          <w:sz w:val="22"/>
          <w:szCs w:val="22"/>
        </w:rPr>
        <w:t>281</w:t>
      </w:r>
      <w:r w:rsidR="007013FA">
        <w:rPr>
          <w:szCs w:val="24"/>
        </w:rPr>
        <w:br w:type="page"/>
      </w:r>
    </w:p>
    <w:p w14:paraId="6A6E29D7" w14:textId="77777777" w:rsidR="00BE7C12" w:rsidRPr="00464DBA" w:rsidRDefault="00924A91" w:rsidP="002933F7">
      <w:pPr>
        <w:jc w:val="both"/>
        <w:rPr>
          <w:b/>
          <w:szCs w:val="24"/>
        </w:rPr>
      </w:pPr>
      <w:r w:rsidRPr="00464DBA">
        <w:rPr>
          <w:szCs w:val="24"/>
        </w:rPr>
        <w:lastRenderedPageBreak/>
        <w:t>P</w:t>
      </w:r>
      <w:r w:rsidR="00BE7C12" w:rsidRPr="00464DBA">
        <w:rPr>
          <w:szCs w:val="24"/>
        </w:rPr>
        <w:t>asvalio rajono savivaldybės tarybai</w:t>
      </w:r>
      <w:r w:rsidR="00BE7C12" w:rsidRPr="00464DBA">
        <w:rPr>
          <w:b/>
          <w:szCs w:val="24"/>
        </w:rPr>
        <w:t xml:space="preserve"> </w:t>
      </w:r>
    </w:p>
    <w:p w14:paraId="1F4816F1" w14:textId="77777777" w:rsidR="00BE7C12" w:rsidRPr="00464DBA" w:rsidRDefault="00BE7C12" w:rsidP="00715A04">
      <w:pPr>
        <w:jc w:val="center"/>
        <w:rPr>
          <w:b/>
          <w:szCs w:val="24"/>
        </w:rPr>
      </w:pPr>
    </w:p>
    <w:p w14:paraId="6EA6BA31" w14:textId="023CC097" w:rsidR="00BE7C12" w:rsidRPr="00464DBA" w:rsidRDefault="00BE7C12" w:rsidP="009F2972">
      <w:pPr>
        <w:jc w:val="center"/>
        <w:rPr>
          <w:szCs w:val="24"/>
        </w:rPr>
      </w:pPr>
      <w:r w:rsidRPr="00464DBA">
        <w:rPr>
          <w:b/>
          <w:szCs w:val="24"/>
        </w:rPr>
        <w:t>AIŠKINAMASIS RAŠTAS</w:t>
      </w:r>
    </w:p>
    <w:p w14:paraId="0D41E4E9" w14:textId="10B1945E" w:rsidR="006D6447" w:rsidRPr="00464DBA" w:rsidRDefault="006D6447" w:rsidP="00B756B8">
      <w:pPr>
        <w:jc w:val="center"/>
        <w:rPr>
          <w:b/>
          <w:bCs/>
          <w:szCs w:val="24"/>
        </w:rPr>
      </w:pPr>
      <w:r w:rsidRPr="00464DBA">
        <w:rPr>
          <w:b/>
          <w:szCs w:val="24"/>
        </w:rPr>
        <w:t>DĖL PASVALIO RAJONO SAVIVALDYBĖS INFRASTRUKTŪROS PLĖTROS ORGANIZATORIAUS</w:t>
      </w:r>
    </w:p>
    <w:p w14:paraId="33F782E8" w14:textId="77777777" w:rsidR="00BE7C12" w:rsidRPr="00464DBA" w:rsidRDefault="00BE7C12" w:rsidP="00B756B8">
      <w:pPr>
        <w:jc w:val="center"/>
        <w:rPr>
          <w:szCs w:val="24"/>
        </w:rPr>
      </w:pPr>
      <w:r w:rsidRPr="00464DBA">
        <w:rPr>
          <w:szCs w:val="24"/>
        </w:rPr>
        <w:t>Pasvalys</w:t>
      </w:r>
    </w:p>
    <w:p w14:paraId="3965C3F7" w14:textId="77777777" w:rsidR="00BE7C12" w:rsidRPr="00464DBA" w:rsidDel="00715A04" w:rsidRDefault="006A27A5" w:rsidP="002933F7">
      <w:pPr>
        <w:jc w:val="center"/>
        <w:rPr>
          <w:szCs w:val="24"/>
        </w:rPr>
      </w:pPr>
      <w:r w:rsidRPr="00464DBA">
        <w:rPr>
          <w:szCs w:val="24"/>
        </w:rPr>
        <w:t>2020</w:t>
      </w:r>
      <w:r w:rsidR="00BE7C12" w:rsidRPr="00464DBA">
        <w:rPr>
          <w:szCs w:val="24"/>
        </w:rPr>
        <w:t>-</w:t>
      </w:r>
      <w:r w:rsidR="006D6447" w:rsidRPr="00464DBA">
        <w:rPr>
          <w:szCs w:val="24"/>
        </w:rPr>
        <w:t>12</w:t>
      </w:r>
      <w:r w:rsidR="00F51963" w:rsidRPr="00464DBA">
        <w:rPr>
          <w:szCs w:val="24"/>
        </w:rPr>
        <w:t>-</w:t>
      </w:r>
      <w:r w:rsidR="006D6447" w:rsidRPr="00464DBA">
        <w:rPr>
          <w:szCs w:val="24"/>
        </w:rPr>
        <w:t>09</w:t>
      </w:r>
    </w:p>
    <w:p w14:paraId="101BB1BA" w14:textId="77777777" w:rsidR="00BE7C12" w:rsidRPr="00464DBA" w:rsidDel="00715A04" w:rsidRDefault="00BE7C12" w:rsidP="00ED68C7">
      <w:pPr>
        <w:tabs>
          <w:tab w:val="left" w:pos="720"/>
        </w:tabs>
        <w:jc w:val="center"/>
        <w:rPr>
          <w:szCs w:val="24"/>
        </w:rPr>
      </w:pPr>
    </w:p>
    <w:p w14:paraId="117DDBA1" w14:textId="77777777" w:rsidR="00BE7C12" w:rsidRPr="00464DBA" w:rsidRDefault="00BE7C12" w:rsidP="00ED68C7">
      <w:pPr>
        <w:pStyle w:val="Sraopastraipa"/>
        <w:numPr>
          <w:ilvl w:val="0"/>
          <w:numId w:val="9"/>
        </w:numPr>
        <w:tabs>
          <w:tab w:val="left" w:pos="720"/>
        </w:tabs>
        <w:jc w:val="both"/>
        <w:rPr>
          <w:szCs w:val="24"/>
        </w:rPr>
      </w:pPr>
      <w:r w:rsidRPr="00464DBA">
        <w:rPr>
          <w:b/>
          <w:szCs w:val="24"/>
        </w:rPr>
        <w:t>Problemos esmė</w:t>
      </w:r>
      <w:r w:rsidRPr="00464DBA">
        <w:rPr>
          <w:szCs w:val="24"/>
        </w:rPr>
        <w:t xml:space="preserve">. </w:t>
      </w:r>
    </w:p>
    <w:p w14:paraId="7ACBEABE" w14:textId="2CBE1DA4" w:rsidR="006D6447" w:rsidRPr="00464DBA" w:rsidRDefault="004B0E12" w:rsidP="009F2972">
      <w:pPr>
        <w:tabs>
          <w:tab w:val="left" w:pos="720"/>
        </w:tabs>
        <w:ind w:firstLine="567"/>
        <w:jc w:val="both"/>
        <w:rPr>
          <w:szCs w:val="24"/>
        </w:rPr>
      </w:pPr>
      <w:r w:rsidRPr="00464DBA">
        <w:rPr>
          <w:i/>
          <w:szCs w:val="24"/>
        </w:rPr>
        <w:tab/>
      </w:r>
      <w:bookmarkStart w:id="6" w:name="_Hlk48649032"/>
      <w:r w:rsidR="00DF3900" w:rsidRPr="00464DBA">
        <w:rPr>
          <w:szCs w:val="24"/>
        </w:rPr>
        <w:t>Į</w:t>
      </w:r>
      <w:r w:rsidR="006D6447" w:rsidRPr="00464DBA">
        <w:rPr>
          <w:szCs w:val="24"/>
        </w:rPr>
        <w:t>gyvendinant Lietuvos Respublikos savivaldybių infrastruktūros plėtros įstatymo nuostatas</w:t>
      </w:r>
      <w:r w:rsidR="00DF3900" w:rsidRPr="00464DBA">
        <w:rPr>
          <w:szCs w:val="24"/>
        </w:rPr>
        <w:t>, siūloma</w:t>
      </w:r>
      <w:r w:rsidR="006D6447" w:rsidRPr="00464DBA">
        <w:rPr>
          <w:szCs w:val="24"/>
        </w:rPr>
        <w:t xml:space="preserve"> paskirti Pasvalio rajono savivaldybės infrastruktūros plėtros organizatorių.</w:t>
      </w:r>
    </w:p>
    <w:bookmarkEnd w:id="6"/>
    <w:p w14:paraId="7BF97FDE" w14:textId="77777777" w:rsidR="00033C14" w:rsidRPr="00464DBA" w:rsidRDefault="00BE7C12" w:rsidP="00033C14">
      <w:pPr>
        <w:shd w:val="clear" w:color="auto" w:fill="FFFFFF"/>
        <w:ind w:firstLine="720"/>
        <w:jc w:val="both"/>
        <w:rPr>
          <w:color w:val="000000"/>
          <w:szCs w:val="24"/>
          <w:lang w:eastAsia="lt-LT"/>
        </w:rPr>
      </w:pPr>
      <w:r w:rsidRPr="00464DBA">
        <w:rPr>
          <w:b/>
          <w:bCs/>
          <w:szCs w:val="24"/>
        </w:rPr>
        <w:t xml:space="preserve">2. Kokios siūlomos naujos teisinio reguliavimo nuostatos ir kokių  rezultatų laukiama. </w:t>
      </w:r>
    </w:p>
    <w:p w14:paraId="567ED4C3" w14:textId="68BD8209" w:rsidR="006D6447" w:rsidRPr="00464DBA" w:rsidRDefault="00DF3900" w:rsidP="009F2972">
      <w:pPr>
        <w:ind w:firstLine="720"/>
        <w:jc w:val="both"/>
        <w:rPr>
          <w:szCs w:val="24"/>
        </w:rPr>
      </w:pPr>
      <w:r w:rsidRPr="00464DBA">
        <w:rPr>
          <w:szCs w:val="24"/>
        </w:rPr>
        <w:t xml:space="preserve">Sprendimo </w:t>
      </w:r>
      <w:r w:rsidR="006D6447" w:rsidRPr="00464DBA">
        <w:rPr>
          <w:szCs w:val="24"/>
        </w:rPr>
        <w:t>projektas parengtas vadovaujantis</w:t>
      </w:r>
      <w:r w:rsidR="009F2972" w:rsidRPr="00464DBA">
        <w:rPr>
          <w:szCs w:val="24"/>
        </w:rPr>
        <w:t xml:space="preserve"> </w:t>
      </w:r>
      <w:r w:rsidR="006D6447" w:rsidRPr="00464DBA">
        <w:rPr>
          <w:bCs/>
          <w:iCs/>
          <w:szCs w:val="24"/>
        </w:rPr>
        <w:t>Lietuvos Respublikos savivaldybių infrastruktūros plėtros įstatym</w:t>
      </w:r>
      <w:r w:rsidR="009F2972" w:rsidRPr="00464DBA">
        <w:rPr>
          <w:bCs/>
          <w:iCs/>
          <w:szCs w:val="24"/>
        </w:rPr>
        <w:t>o</w:t>
      </w:r>
      <w:r w:rsidR="009F2972" w:rsidRPr="00464DBA">
        <w:rPr>
          <w:bCs/>
          <w:i/>
          <w:szCs w:val="24"/>
        </w:rPr>
        <w:t xml:space="preserve"> </w:t>
      </w:r>
      <w:r w:rsidR="006D6447" w:rsidRPr="00464DBA">
        <w:rPr>
          <w:bCs/>
          <w:szCs w:val="24"/>
        </w:rPr>
        <w:t>2 straipsnio 10 dalimi: ,,Savivaldybės infrastruktūros plėtros organizatorius – savivaldybės administracija ar savivaldybės tarybos sprendimu įsteigtas ir (ar) paskirtas viešasis juridinis asmuo, išskyrus viešąsias įstaigas, organizuojantys ir šiame įstatyme nustatytais atvejais įgyvendinantys savivaldybės infrastruktūros plėtrą.“</w:t>
      </w:r>
      <w:r w:rsidRPr="00464DBA">
        <w:rPr>
          <w:bCs/>
          <w:szCs w:val="24"/>
        </w:rPr>
        <w:t>;</w:t>
      </w:r>
    </w:p>
    <w:p w14:paraId="5AB51375" w14:textId="54E66351" w:rsidR="006D6447" w:rsidRPr="00464DBA" w:rsidRDefault="006D6447" w:rsidP="006D6447">
      <w:pPr>
        <w:pStyle w:val="Betarp"/>
        <w:ind w:firstLine="720"/>
        <w:jc w:val="both"/>
        <w:rPr>
          <w:rFonts w:ascii="Times New Roman" w:hAnsi="Times New Roman"/>
          <w:bCs/>
          <w:sz w:val="24"/>
          <w:szCs w:val="24"/>
          <w:lang w:eastAsia="lt-LT"/>
        </w:rPr>
      </w:pPr>
      <w:r w:rsidRPr="00464DBA">
        <w:rPr>
          <w:rFonts w:ascii="Times New Roman" w:hAnsi="Times New Roman"/>
          <w:bCs/>
          <w:sz w:val="24"/>
          <w:szCs w:val="24"/>
        </w:rPr>
        <w:t xml:space="preserve">4 straipsnio 2 dalies 1 punktu, kuris nustato, kad </w:t>
      </w:r>
      <w:r w:rsidRPr="00464DBA">
        <w:rPr>
          <w:rFonts w:ascii="Times New Roman" w:hAnsi="Times New Roman"/>
          <w:bCs/>
          <w:sz w:val="24"/>
          <w:szCs w:val="24"/>
          <w:lang w:eastAsia="lt-LT"/>
        </w:rPr>
        <w:t>Savivaldybės taryba</w:t>
      </w:r>
      <w:bookmarkStart w:id="7" w:name="part_85df4b8ab2264479af4e668cc2304498"/>
      <w:bookmarkEnd w:id="7"/>
      <w:r w:rsidRPr="00464DBA">
        <w:rPr>
          <w:rFonts w:ascii="Times New Roman" w:hAnsi="Times New Roman"/>
          <w:bCs/>
          <w:sz w:val="24"/>
          <w:szCs w:val="24"/>
          <w:lang w:eastAsia="lt-LT"/>
        </w:rPr>
        <w:t xml:space="preserve"> skiria savivaldybės infrastruktūros plėtros organizatorių</w:t>
      </w:r>
      <w:r w:rsidR="00DF3900" w:rsidRPr="00464DBA">
        <w:rPr>
          <w:rFonts w:ascii="Times New Roman" w:hAnsi="Times New Roman"/>
          <w:bCs/>
          <w:sz w:val="24"/>
          <w:szCs w:val="24"/>
          <w:lang w:eastAsia="lt-LT"/>
        </w:rPr>
        <w:t>;</w:t>
      </w:r>
    </w:p>
    <w:p w14:paraId="6FB84871" w14:textId="77777777" w:rsidR="006D6447" w:rsidRPr="00464DBA" w:rsidRDefault="006D6447" w:rsidP="006D6447">
      <w:pPr>
        <w:pStyle w:val="Betarp"/>
        <w:ind w:firstLine="720"/>
        <w:jc w:val="both"/>
        <w:rPr>
          <w:rFonts w:ascii="Times New Roman" w:hAnsi="Times New Roman"/>
          <w:bCs/>
          <w:sz w:val="24"/>
          <w:szCs w:val="24"/>
        </w:rPr>
      </w:pPr>
      <w:r w:rsidRPr="00464DBA">
        <w:rPr>
          <w:rFonts w:ascii="Times New Roman" w:hAnsi="Times New Roman"/>
          <w:bCs/>
          <w:sz w:val="24"/>
          <w:szCs w:val="24"/>
        </w:rPr>
        <w:t>9 straipsnio 1 dalimi, kuri nustato, kad jeigu savivaldybės taryba nėra įsteigusi ir (ar) paskyrusi viešojo juridinio asmens, organizuojančio ir šiame įstatyme nustatytais atvejais įgyvendinančio savivaldybės infrastruktūros plėtrą, savivaldybės infrastruktūros plėtros organizatoriaus funkcijas atlieka savivaldybės administracija.</w:t>
      </w:r>
    </w:p>
    <w:p w14:paraId="0BC00832" w14:textId="4F354DC3" w:rsidR="006D6447" w:rsidRPr="00464DBA" w:rsidRDefault="006D6447" w:rsidP="006D6447">
      <w:pPr>
        <w:pStyle w:val="Betarp"/>
        <w:ind w:firstLine="720"/>
        <w:jc w:val="both"/>
        <w:rPr>
          <w:rFonts w:ascii="Times New Roman" w:hAnsi="Times New Roman"/>
          <w:bCs/>
          <w:sz w:val="24"/>
          <w:szCs w:val="24"/>
          <w:lang w:eastAsia="lt-LT"/>
        </w:rPr>
      </w:pPr>
      <w:r w:rsidRPr="00464DBA">
        <w:rPr>
          <w:rFonts w:ascii="Times New Roman" w:hAnsi="Times New Roman"/>
          <w:bCs/>
          <w:sz w:val="24"/>
          <w:szCs w:val="24"/>
        </w:rPr>
        <w:t xml:space="preserve">Lietuvos Respublikos savivaldybių infrastruktūros plėtros įstatymas numato, kad </w:t>
      </w:r>
      <w:r w:rsidRPr="00464DBA">
        <w:rPr>
          <w:rFonts w:ascii="Times New Roman" w:hAnsi="Times New Roman"/>
          <w:bCs/>
          <w:sz w:val="24"/>
          <w:szCs w:val="24"/>
          <w:lang w:eastAsia="lt-LT"/>
        </w:rPr>
        <w:t xml:space="preserve">savivaldybės infrastruktūros plėtrą organizuoja savivaldybės infrastruktūros plėtros organizatorius pagal savivaldybės tarybos tvirtinamus savivaldybės infrastruktūros plėtros organizatoriaus veiklos prioritetus, planavimo organizatoriaus metinius veiklos planus, savivaldybės ir (ar) vietovės lygmens teritorijų planavimo dokumentus. </w:t>
      </w:r>
    </w:p>
    <w:p w14:paraId="6107246E" w14:textId="77777777" w:rsidR="006D6447" w:rsidRPr="00464DBA" w:rsidRDefault="006D6447" w:rsidP="006D6447">
      <w:pPr>
        <w:pStyle w:val="Betarp"/>
        <w:ind w:firstLine="720"/>
        <w:jc w:val="both"/>
        <w:rPr>
          <w:rFonts w:ascii="Times New Roman" w:hAnsi="Times New Roman"/>
          <w:bCs/>
          <w:sz w:val="24"/>
          <w:szCs w:val="24"/>
          <w:lang w:eastAsia="lt-LT"/>
        </w:rPr>
      </w:pPr>
      <w:bookmarkStart w:id="8" w:name="part_48f04ad118e34af6a988432332a38dc7"/>
      <w:bookmarkEnd w:id="8"/>
      <w:r w:rsidRPr="00464DBA">
        <w:rPr>
          <w:rFonts w:ascii="Times New Roman" w:hAnsi="Times New Roman"/>
          <w:bCs/>
          <w:sz w:val="24"/>
          <w:szCs w:val="24"/>
          <w:lang w:eastAsia="lt-LT"/>
        </w:rPr>
        <w:t xml:space="preserve">Savivaldybės infrastruktūros plėtra įgyvendinama, kai savivaldybės infrastruktūros plėtros organizatorius ir (ar) valdytojas savivaldybės infrastruktūros projektuotoją ir statytoją parenka Lietuvos Respublikos viešųjų pirkimų įstatymo, Lietuvos Respublikos investicijų įstatymo arba Lietuvos Respublikos koncesijų įstatymo nustatyta tvarka arba kai savivaldybės infrastruktūros plėtros iniciatorius (iniciatoriai) sudaro savivaldybės infrastruktūros plėtros sutartį su savivaldybės infrastruktūros plėtros organizatoriumi ir savivaldybės infrastruktūros valdytoju (valdytojais) dėl inžinerinės savivaldybės infrastruktūros plėtros. Socialinės savivaldybės infrastruktūros plėtra įgyvendinama vadovaujantis Viešųjų pirkimų įstatymo, Investicijų įstatymo arba Koncesijų įstatymo nustatyta tvarka. </w:t>
      </w:r>
    </w:p>
    <w:p w14:paraId="7471F900" w14:textId="12DBAAF4" w:rsidR="00D84DA3" w:rsidRPr="00464DBA" w:rsidRDefault="006D6447" w:rsidP="005D13F7">
      <w:pPr>
        <w:shd w:val="clear" w:color="auto" w:fill="FFFFFF"/>
        <w:ind w:firstLine="720"/>
        <w:jc w:val="both"/>
        <w:rPr>
          <w:bCs/>
          <w:szCs w:val="24"/>
        </w:rPr>
      </w:pPr>
      <w:r w:rsidRPr="00464DBA">
        <w:rPr>
          <w:bCs/>
          <w:szCs w:val="24"/>
          <w:lang w:eastAsia="lt-LT"/>
        </w:rPr>
        <w:t xml:space="preserve">Sprendimo įsigaliojimo data – 2021 m. sausio 1 d., nes nuo šios datos įsigalioja </w:t>
      </w:r>
      <w:r w:rsidRPr="00464DBA">
        <w:rPr>
          <w:bCs/>
          <w:szCs w:val="24"/>
        </w:rPr>
        <w:t>Lietuvos Respublikos savivaldybių infrastruktūros plėtros įstatymo nuostata, reglamentuojanti prievolę paskirti savivaldybės infrastruktūros plėtros organizatorių.</w:t>
      </w:r>
      <w:r w:rsidR="00D84DA3" w:rsidRPr="00464DBA">
        <w:rPr>
          <w:bCs/>
          <w:szCs w:val="24"/>
        </w:rPr>
        <w:tab/>
      </w:r>
    </w:p>
    <w:p w14:paraId="536A5EB9" w14:textId="77777777" w:rsidR="00BE7C12" w:rsidRPr="00464DBA" w:rsidRDefault="00BE7C12" w:rsidP="00D84DA3">
      <w:pPr>
        <w:pStyle w:val="Pagrindinistekstas11"/>
        <w:tabs>
          <w:tab w:val="left" w:pos="720"/>
        </w:tabs>
        <w:ind w:left="720" w:firstLine="0"/>
        <w:rPr>
          <w:rFonts w:ascii="Times New Roman" w:hAnsi="Times New Roman"/>
          <w:sz w:val="24"/>
          <w:szCs w:val="24"/>
          <w:lang w:val="lt-LT"/>
        </w:rPr>
      </w:pPr>
      <w:r w:rsidRPr="00464DBA">
        <w:rPr>
          <w:rFonts w:ascii="Times New Roman" w:hAnsi="Times New Roman"/>
          <w:b/>
          <w:sz w:val="24"/>
          <w:szCs w:val="24"/>
          <w:lang w:val="lt-LT"/>
        </w:rPr>
        <w:t>3.</w:t>
      </w:r>
      <w:r w:rsidRPr="00464DBA">
        <w:rPr>
          <w:rFonts w:ascii="Times New Roman" w:hAnsi="Times New Roman"/>
          <w:sz w:val="24"/>
          <w:szCs w:val="24"/>
          <w:lang w:val="lt-LT"/>
        </w:rPr>
        <w:t xml:space="preserve"> </w:t>
      </w:r>
      <w:r w:rsidR="00D84DA3" w:rsidRPr="00464DBA">
        <w:rPr>
          <w:rFonts w:ascii="Times New Roman" w:hAnsi="Times New Roman"/>
          <w:sz w:val="24"/>
          <w:szCs w:val="24"/>
          <w:lang w:val="lt-LT"/>
        </w:rPr>
        <w:t xml:space="preserve">   </w:t>
      </w:r>
      <w:r w:rsidRPr="00464DBA">
        <w:rPr>
          <w:rFonts w:ascii="Times New Roman" w:hAnsi="Times New Roman"/>
          <w:b/>
          <w:sz w:val="24"/>
          <w:szCs w:val="24"/>
          <w:lang w:val="lt-LT"/>
        </w:rPr>
        <w:t>Skaičiavimai, išlaidų sąmatos, finansavimo šaltiniai.</w:t>
      </w:r>
    </w:p>
    <w:p w14:paraId="32C0C470" w14:textId="77777777" w:rsidR="00D84DA3" w:rsidRPr="00464DBA" w:rsidRDefault="006D6447" w:rsidP="00ED68C7">
      <w:pPr>
        <w:tabs>
          <w:tab w:val="left" w:pos="720"/>
        </w:tabs>
        <w:ind w:firstLine="731"/>
        <w:jc w:val="both"/>
        <w:rPr>
          <w:color w:val="000000"/>
          <w:szCs w:val="24"/>
          <w:lang w:eastAsia="lt-LT"/>
        </w:rPr>
      </w:pPr>
      <w:r w:rsidRPr="00464DBA">
        <w:rPr>
          <w:szCs w:val="24"/>
        </w:rPr>
        <w:t>šio sprendimo įgyvendinimui finansavimas nereikalingas.</w:t>
      </w:r>
      <w:r w:rsidR="00FD5C0B" w:rsidRPr="00464DBA">
        <w:rPr>
          <w:szCs w:val="24"/>
          <w:lang w:eastAsia="lt-LT"/>
        </w:rPr>
        <w:t>.</w:t>
      </w:r>
    </w:p>
    <w:p w14:paraId="283CBF60" w14:textId="77777777" w:rsidR="00BE7C12" w:rsidRPr="00464DBA" w:rsidRDefault="00BE7C12" w:rsidP="00ED68C7">
      <w:pPr>
        <w:tabs>
          <w:tab w:val="left" w:pos="720"/>
        </w:tabs>
        <w:ind w:firstLine="731"/>
        <w:jc w:val="both"/>
        <w:rPr>
          <w:b/>
          <w:bCs/>
          <w:szCs w:val="24"/>
        </w:rPr>
      </w:pPr>
      <w:r w:rsidRPr="00464DBA">
        <w:rPr>
          <w:b/>
          <w:szCs w:val="24"/>
        </w:rPr>
        <w:t xml:space="preserve">4. </w:t>
      </w:r>
      <w:r w:rsidRPr="00464DBA">
        <w:rPr>
          <w:b/>
          <w:bCs/>
          <w:szCs w:val="24"/>
        </w:rPr>
        <w:t xml:space="preserve">Galimos neigiamos priimto sprendimo pasekmės ir kokių priemonių reikėtų imtis, kad tokių pasekmių būtų išvengta. </w:t>
      </w:r>
    </w:p>
    <w:p w14:paraId="3D8692AD" w14:textId="77777777" w:rsidR="006D6447" w:rsidRPr="00464DBA" w:rsidRDefault="006D6447" w:rsidP="006D6447">
      <w:pPr>
        <w:ind w:firstLine="720"/>
        <w:jc w:val="both"/>
        <w:rPr>
          <w:rFonts w:eastAsia="Calibri"/>
          <w:szCs w:val="24"/>
          <w:lang w:eastAsia="lt-LT"/>
        </w:rPr>
      </w:pPr>
      <w:r w:rsidRPr="00464DBA">
        <w:rPr>
          <w:rFonts w:eastAsia="Calibri"/>
          <w:szCs w:val="24"/>
          <w:lang w:eastAsia="lt-LT"/>
        </w:rPr>
        <w:t xml:space="preserve">Teigiamos pasekmės – priimtas sprendimas prisidės prie </w:t>
      </w:r>
      <w:r w:rsidRPr="00464DBA">
        <w:rPr>
          <w:szCs w:val="24"/>
        </w:rPr>
        <w:t>Lietuvos Respublikos savivaldybių infrastruktūros plėtros įstatymo įgyvendinimo</w:t>
      </w:r>
      <w:r w:rsidRPr="00464DBA">
        <w:rPr>
          <w:rFonts w:eastAsiaTheme="minorHAnsi"/>
          <w:iCs/>
          <w:szCs w:val="24"/>
          <w:lang w:eastAsia="lt-LT"/>
        </w:rPr>
        <w:t>.</w:t>
      </w:r>
      <w:r w:rsidRPr="00464DBA">
        <w:rPr>
          <w:szCs w:val="24"/>
          <w:highlight w:val="yellow"/>
        </w:rPr>
        <w:t xml:space="preserve"> </w:t>
      </w:r>
    </w:p>
    <w:p w14:paraId="6EB5D7A7" w14:textId="77777777" w:rsidR="006D6447" w:rsidRPr="00464DBA" w:rsidRDefault="006D6447" w:rsidP="006D6447">
      <w:pPr>
        <w:tabs>
          <w:tab w:val="left" w:pos="9840"/>
        </w:tabs>
        <w:jc w:val="both"/>
        <w:rPr>
          <w:szCs w:val="24"/>
        </w:rPr>
      </w:pPr>
      <w:r w:rsidRPr="00464DBA">
        <w:rPr>
          <w:szCs w:val="24"/>
        </w:rPr>
        <w:t xml:space="preserve">           Neigiamų pasekmių nenumatoma. </w:t>
      </w:r>
    </w:p>
    <w:p w14:paraId="511F1595" w14:textId="77777777" w:rsidR="00BE7C12" w:rsidRPr="00464DBA" w:rsidRDefault="006759A9" w:rsidP="00ED68C7">
      <w:pPr>
        <w:tabs>
          <w:tab w:val="left" w:pos="720"/>
        </w:tabs>
        <w:ind w:firstLine="731"/>
        <w:jc w:val="both"/>
        <w:rPr>
          <w:b/>
          <w:bCs/>
          <w:szCs w:val="24"/>
        </w:rPr>
      </w:pPr>
      <w:r w:rsidRPr="00464DBA">
        <w:rPr>
          <w:b/>
          <w:bCs/>
          <w:szCs w:val="24"/>
        </w:rPr>
        <w:t>5. Jeigu sprendimui</w:t>
      </w:r>
      <w:r w:rsidR="00BE7C12" w:rsidRPr="00464DBA">
        <w:rPr>
          <w:b/>
          <w:bCs/>
          <w:szCs w:val="24"/>
        </w:rPr>
        <w:t xml:space="preserve"> įgyvendinti reikia įgyvendinamųjų teisės aktų, – kas ir kada juos turėtų priimti. </w:t>
      </w:r>
    </w:p>
    <w:p w14:paraId="308BCEF8" w14:textId="77777777" w:rsidR="0053538B" w:rsidRPr="00464DBA" w:rsidRDefault="00033C14" w:rsidP="00ED68C7">
      <w:pPr>
        <w:tabs>
          <w:tab w:val="left" w:pos="720"/>
        </w:tabs>
        <w:ind w:firstLine="731"/>
        <w:jc w:val="both"/>
        <w:rPr>
          <w:szCs w:val="24"/>
        </w:rPr>
      </w:pPr>
      <w:r w:rsidRPr="00464DBA">
        <w:rPr>
          <w:szCs w:val="24"/>
        </w:rPr>
        <w:t>Nereikia.</w:t>
      </w:r>
    </w:p>
    <w:p w14:paraId="7E8FD1C3" w14:textId="77777777" w:rsidR="00BE7C12" w:rsidRPr="00464DBA" w:rsidRDefault="000D361A" w:rsidP="00ED68C7">
      <w:pPr>
        <w:tabs>
          <w:tab w:val="left" w:pos="720"/>
        </w:tabs>
        <w:ind w:firstLine="731"/>
        <w:jc w:val="both"/>
        <w:rPr>
          <w:szCs w:val="24"/>
        </w:rPr>
      </w:pPr>
      <w:r w:rsidRPr="00464DBA">
        <w:rPr>
          <w:b/>
          <w:szCs w:val="24"/>
        </w:rPr>
        <w:t>6.</w:t>
      </w:r>
      <w:r w:rsidR="00BE7C12" w:rsidRPr="00464DBA">
        <w:rPr>
          <w:b/>
          <w:szCs w:val="24"/>
        </w:rPr>
        <w:t xml:space="preserve"> Sprendimo projekto iniciator</w:t>
      </w:r>
      <w:r w:rsidR="00293BBE" w:rsidRPr="00464DBA">
        <w:rPr>
          <w:b/>
          <w:szCs w:val="24"/>
        </w:rPr>
        <w:t>ė</w:t>
      </w:r>
      <w:r w:rsidR="00BE7C12" w:rsidRPr="00464DBA">
        <w:rPr>
          <w:b/>
          <w:szCs w:val="24"/>
        </w:rPr>
        <w:t>.</w:t>
      </w:r>
      <w:r w:rsidR="00BE7C12" w:rsidRPr="00464DBA">
        <w:rPr>
          <w:szCs w:val="24"/>
        </w:rPr>
        <w:t xml:space="preserve"> </w:t>
      </w:r>
    </w:p>
    <w:p w14:paraId="6E6F2597" w14:textId="77777777" w:rsidR="00BE7C12" w:rsidRPr="00464DBA" w:rsidRDefault="006D6447" w:rsidP="00ED68C7">
      <w:pPr>
        <w:tabs>
          <w:tab w:val="left" w:pos="720"/>
        </w:tabs>
        <w:ind w:firstLine="731"/>
        <w:jc w:val="both"/>
        <w:rPr>
          <w:b/>
          <w:szCs w:val="24"/>
        </w:rPr>
      </w:pPr>
      <w:r w:rsidRPr="00464DBA">
        <w:rPr>
          <w:szCs w:val="24"/>
        </w:rPr>
        <w:t>Pasvalio rajono savivaldybės administracija</w:t>
      </w:r>
      <w:r w:rsidR="00FD5C0B" w:rsidRPr="00464DBA">
        <w:rPr>
          <w:szCs w:val="24"/>
        </w:rPr>
        <w:t>.</w:t>
      </w:r>
    </w:p>
    <w:p w14:paraId="39020685" w14:textId="77777777" w:rsidR="00BE7C12" w:rsidRPr="00464DBA" w:rsidRDefault="00BE7C12" w:rsidP="00ED68C7">
      <w:pPr>
        <w:pStyle w:val="Pagrindinistekstas11"/>
        <w:tabs>
          <w:tab w:val="left" w:pos="720"/>
        </w:tabs>
        <w:ind w:firstLine="720"/>
        <w:rPr>
          <w:rFonts w:ascii="Times New Roman" w:hAnsi="Times New Roman"/>
          <w:b/>
          <w:bCs/>
          <w:sz w:val="24"/>
          <w:szCs w:val="24"/>
          <w:lang w:val="lt-LT"/>
        </w:rPr>
      </w:pPr>
      <w:r w:rsidRPr="00464DBA">
        <w:rPr>
          <w:rFonts w:ascii="Times New Roman" w:hAnsi="Times New Roman"/>
          <w:b/>
          <w:sz w:val="24"/>
          <w:szCs w:val="24"/>
          <w:lang w:val="lt-LT"/>
        </w:rPr>
        <w:lastRenderedPageBreak/>
        <w:t>7</w:t>
      </w:r>
      <w:r w:rsidR="000D361A" w:rsidRPr="00464DBA">
        <w:rPr>
          <w:rFonts w:ascii="Times New Roman" w:hAnsi="Times New Roman"/>
          <w:b/>
          <w:bCs/>
          <w:sz w:val="24"/>
          <w:szCs w:val="24"/>
          <w:lang w:val="lt-LT"/>
        </w:rPr>
        <w:t>.</w:t>
      </w:r>
      <w:r w:rsidRPr="00464DBA">
        <w:rPr>
          <w:rFonts w:ascii="Times New Roman" w:hAnsi="Times New Roman"/>
          <w:b/>
          <w:bCs/>
          <w:sz w:val="24"/>
          <w:szCs w:val="24"/>
          <w:lang w:val="lt-LT"/>
        </w:rPr>
        <w:t xml:space="preserve"> Sprendimo projekto rengimo metu gauti specialistų vertinimai ir išvados. </w:t>
      </w:r>
    </w:p>
    <w:p w14:paraId="1DC0EF1D" w14:textId="77777777" w:rsidR="00033C14" w:rsidRPr="00464DBA" w:rsidRDefault="00033C14" w:rsidP="00033C14">
      <w:pPr>
        <w:pStyle w:val="Pagrindinistekstas11"/>
        <w:ind w:firstLine="720"/>
        <w:rPr>
          <w:rFonts w:ascii="Times New Roman" w:hAnsi="Times New Roman"/>
          <w:bCs/>
          <w:sz w:val="24"/>
          <w:szCs w:val="24"/>
          <w:lang w:val="lt-LT"/>
        </w:rPr>
      </w:pPr>
      <w:r w:rsidRPr="00464DBA">
        <w:rPr>
          <w:rFonts w:ascii="Times New Roman" w:hAnsi="Times New Roman"/>
          <w:bCs/>
          <w:sz w:val="24"/>
          <w:szCs w:val="24"/>
          <w:lang w:val="lt-LT"/>
        </w:rPr>
        <w:t>Sprendimo projektui pritarta.</w:t>
      </w:r>
    </w:p>
    <w:p w14:paraId="1A0E788F" w14:textId="77777777" w:rsidR="006D6447" w:rsidRPr="00464DBA" w:rsidRDefault="006D6447" w:rsidP="00033C14">
      <w:pPr>
        <w:pStyle w:val="Pagrindinistekstas11"/>
        <w:ind w:firstLine="720"/>
        <w:rPr>
          <w:rFonts w:ascii="Times New Roman" w:hAnsi="Times New Roman"/>
          <w:sz w:val="24"/>
          <w:szCs w:val="24"/>
          <w:lang w:val="lt-LT"/>
        </w:rPr>
      </w:pPr>
    </w:p>
    <w:p w14:paraId="3833D752" w14:textId="77777777" w:rsidR="00BE7C12" w:rsidRPr="00464DBA" w:rsidRDefault="00BE7C12" w:rsidP="00ED68C7">
      <w:pPr>
        <w:pStyle w:val="Pagrindinistekstas11"/>
        <w:tabs>
          <w:tab w:val="left" w:pos="720"/>
        </w:tabs>
        <w:ind w:firstLine="720"/>
        <w:rPr>
          <w:rFonts w:ascii="Times New Roman" w:hAnsi="Times New Roman"/>
          <w:sz w:val="24"/>
          <w:szCs w:val="24"/>
          <w:lang w:val="lt-LT"/>
        </w:rPr>
      </w:pPr>
    </w:p>
    <w:p w14:paraId="37D848AB" w14:textId="77777777" w:rsidR="00295643" w:rsidRPr="00464DBA" w:rsidRDefault="009A5141" w:rsidP="00ED68C7">
      <w:pPr>
        <w:pStyle w:val="Pagrindinistekstas11"/>
        <w:tabs>
          <w:tab w:val="left" w:pos="720"/>
        </w:tabs>
        <w:ind w:firstLine="720"/>
        <w:rPr>
          <w:rFonts w:ascii="Times New Roman" w:hAnsi="Times New Roman"/>
          <w:sz w:val="24"/>
          <w:szCs w:val="24"/>
          <w:lang w:val="lt-LT"/>
        </w:rPr>
      </w:pPr>
      <w:r w:rsidRPr="00464DBA">
        <w:rPr>
          <w:rFonts w:ascii="Times New Roman" w:hAnsi="Times New Roman"/>
          <w:sz w:val="24"/>
          <w:szCs w:val="24"/>
          <w:lang w:val="lt-LT"/>
        </w:rPr>
        <w:t xml:space="preserve">Vietinio ūkio ir plėtros skyriaus </w:t>
      </w:r>
      <w:r w:rsidR="00295643" w:rsidRPr="00464DBA">
        <w:rPr>
          <w:rFonts w:ascii="Times New Roman" w:hAnsi="Times New Roman"/>
          <w:sz w:val="24"/>
          <w:szCs w:val="24"/>
          <w:lang w:val="lt-LT"/>
        </w:rPr>
        <w:t>vyriausioji specialistė</w:t>
      </w:r>
      <w:r w:rsidR="00D64583" w:rsidRPr="00464DBA">
        <w:rPr>
          <w:rFonts w:ascii="Times New Roman" w:hAnsi="Times New Roman"/>
          <w:sz w:val="24"/>
          <w:szCs w:val="24"/>
          <w:lang w:val="lt-LT"/>
        </w:rPr>
        <w:tab/>
      </w:r>
      <w:r w:rsidR="00D64583" w:rsidRPr="00464DBA">
        <w:rPr>
          <w:rFonts w:ascii="Times New Roman" w:hAnsi="Times New Roman"/>
          <w:sz w:val="24"/>
          <w:szCs w:val="24"/>
          <w:lang w:val="lt-LT"/>
        </w:rPr>
        <w:tab/>
      </w:r>
      <w:r w:rsidR="00D64583" w:rsidRPr="00464DBA">
        <w:rPr>
          <w:rFonts w:ascii="Times New Roman" w:hAnsi="Times New Roman"/>
          <w:sz w:val="24"/>
          <w:szCs w:val="24"/>
          <w:lang w:val="lt-LT"/>
        </w:rPr>
        <w:tab/>
      </w:r>
      <w:r w:rsidR="00D64583" w:rsidRPr="00464DBA">
        <w:rPr>
          <w:rFonts w:ascii="Times New Roman" w:hAnsi="Times New Roman"/>
          <w:sz w:val="24"/>
          <w:szCs w:val="24"/>
          <w:lang w:val="lt-LT"/>
        </w:rPr>
        <w:tab/>
      </w:r>
      <w:r w:rsidR="00D64583" w:rsidRPr="00464DBA">
        <w:rPr>
          <w:rFonts w:ascii="Times New Roman" w:hAnsi="Times New Roman"/>
          <w:sz w:val="24"/>
          <w:szCs w:val="24"/>
          <w:lang w:val="lt-LT"/>
        </w:rPr>
        <w:tab/>
      </w:r>
    </w:p>
    <w:p w14:paraId="7F68A6D4" w14:textId="2CE50199" w:rsidR="00FC3E88" w:rsidRPr="00464DBA" w:rsidRDefault="00295643" w:rsidP="00ED68C7">
      <w:pPr>
        <w:pStyle w:val="Pagrindinistekstas11"/>
        <w:tabs>
          <w:tab w:val="left" w:pos="720"/>
        </w:tabs>
        <w:ind w:firstLine="720"/>
        <w:rPr>
          <w:rFonts w:ascii="Times New Roman" w:hAnsi="Times New Roman"/>
          <w:sz w:val="24"/>
          <w:szCs w:val="24"/>
          <w:lang w:val="lt-LT"/>
        </w:rPr>
      </w:pPr>
      <w:r w:rsidRPr="00464DBA">
        <w:rPr>
          <w:rFonts w:ascii="Times New Roman" w:hAnsi="Times New Roman"/>
          <w:sz w:val="24"/>
          <w:szCs w:val="24"/>
          <w:lang w:val="lt-LT"/>
        </w:rPr>
        <w:t xml:space="preserve">( Savivaldybės vyriausioji architektė)                                                            </w:t>
      </w:r>
      <w:r w:rsidR="009F2972" w:rsidRPr="00464DBA">
        <w:rPr>
          <w:rFonts w:ascii="Times New Roman" w:hAnsi="Times New Roman"/>
          <w:sz w:val="24"/>
          <w:szCs w:val="24"/>
          <w:lang w:val="lt-LT"/>
        </w:rPr>
        <w:t xml:space="preserve">               </w:t>
      </w:r>
      <w:r w:rsidRPr="00464DBA">
        <w:rPr>
          <w:rFonts w:ascii="Times New Roman" w:hAnsi="Times New Roman"/>
          <w:sz w:val="24"/>
          <w:szCs w:val="24"/>
          <w:lang w:val="lt-LT"/>
        </w:rPr>
        <w:t>Zina Masilionytė</w:t>
      </w:r>
    </w:p>
    <w:sectPr w:rsidR="00FC3E88" w:rsidRPr="00464DB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68083" w14:textId="77777777" w:rsidR="00EF4428" w:rsidRDefault="00EF4428">
      <w:r>
        <w:separator/>
      </w:r>
    </w:p>
  </w:endnote>
  <w:endnote w:type="continuationSeparator" w:id="0">
    <w:p w14:paraId="0B30361D" w14:textId="77777777" w:rsidR="00EF4428" w:rsidRDefault="00EF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844EA" w14:textId="77777777" w:rsidR="00EF4428" w:rsidRDefault="00EF4428">
      <w:r>
        <w:separator/>
      </w:r>
    </w:p>
  </w:footnote>
  <w:footnote w:type="continuationSeparator" w:id="0">
    <w:p w14:paraId="330F36A5" w14:textId="77777777" w:rsidR="00EF4428" w:rsidRDefault="00EF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C5CCE" w14:textId="77777777" w:rsidR="00BE7C12" w:rsidRDefault="00BE7C12">
    <w:pPr>
      <w:pStyle w:val="Antrats"/>
      <w:rPr>
        <w:b/>
      </w:rPr>
    </w:pPr>
    <w:r>
      <w:tab/>
    </w:r>
    <w:r>
      <w:tab/>
      <w:t xml:space="preserve">   </w:t>
    </w:r>
  </w:p>
  <w:p w14:paraId="40A119D0"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5"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1"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2"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2"/>
  </w:num>
  <w:num w:numId="2">
    <w:abstractNumId w:val="18"/>
  </w:num>
  <w:num w:numId="3">
    <w:abstractNumId w:val="19"/>
  </w:num>
  <w:num w:numId="4">
    <w:abstractNumId w:val="13"/>
  </w:num>
  <w:num w:numId="5">
    <w:abstractNumId w:val="11"/>
  </w:num>
  <w:num w:numId="6">
    <w:abstractNumId w:val="10"/>
  </w:num>
  <w:num w:numId="7">
    <w:abstractNumId w:val="8"/>
  </w:num>
  <w:num w:numId="8">
    <w:abstractNumId w:val="3"/>
  </w:num>
  <w:num w:numId="9">
    <w:abstractNumId w:val="22"/>
  </w:num>
  <w:num w:numId="10">
    <w:abstractNumId w:val="2"/>
  </w:num>
  <w:num w:numId="11">
    <w:abstractNumId w:val="20"/>
  </w:num>
  <w:num w:numId="12">
    <w:abstractNumId w:val="5"/>
  </w:num>
  <w:num w:numId="13">
    <w:abstractNumId w:val="21"/>
  </w:num>
  <w:num w:numId="14">
    <w:abstractNumId w:val="14"/>
  </w:num>
  <w:num w:numId="15">
    <w:abstractNumId w:val="17"/>
  </w:num>
  <w:num w:numId="16">
    <w:abstractNumId w:val="9"/>
  </w:num>
  <w:num w:numId="17">
    <w:abstractNumId w:val="15"/>
  </w:num>
  <w:num w:numId="18">
    <w:abstractNumId w:val="6"/>
  </w:num>
  <w:num w:numId="19">
    <w:abstractNumId w:val="16"/>
  </w:num>
  <w:num w:numId="20">
    <w:abstractNumId w:val="0"/>
  </w:num>
  <w:num w:numId="21">
    <w:abstractNumId w:val="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4A51"/>
    <w:rsid w:val="0001033E"/>
    <w:rsid w:val="00014138"/>
    <w:rsid w:val="00014993"/>
    <w:rsid w:val="00021765"/>
    <w:rsid w:val="00033C14"/>
    <w:rsid w:val="00056577"/>
    <w:rsid w:val="000675FB"/>
    <w:rsid w:val="00072EF2"/>
    <w:rsid w:val="000838D6"/>
    <w:rsid w:val="00092DCA"/>
    <w:rsid w:val="000A2B7B"/>
    <w:rsid w:val="000B377A"/>
    <w:rsid w:val="000B649E"/>
    <w:rsid w:val="000C4C33"/>
    <w:rsid w:val="000D361A"/>
    <w:rsid w:val="000E69CE"/>
    <w:rsid w:val="000F0007"/>
    <w:rsid w:val="000F2A3B"/>
    <w:rsid w:val="000F69BD"/>
    <w:rsid w:val="00100905"/>
    <w:rsid w:val="00102A0D"/>
    <w:rsid w:val="00106DC2"/>
    <w:rsid w:val="00111D50"/>
    <w:rsid w:val="0011229E"/>
    <w:rsid w:val="001203DF"/>
    <w:rsid w:val="00127672"/>
    <w:rsid w:val="001276B0"/>
    <w:rsid w:val="0014748E"/>
    <w:rsid w:val="001476EE"/>
    <w:rsid w:val="0016111F"/>
    <w:rsid w:val="00162869"/>
    <w:rsid w:val="0017401D"/>
    <w:rsid w:val="00181E3E"/>
    <w:rsid w:val="001864C6"/>
    <w:rsid w:val="00190AA2"/>
    <w:rsid w:val="0019255C"/>
    <w:rsid w:val="001A13ED"/>
    <w:rsid w:val="001B1DAF"/>
    <w:rsid w:val="001B5300"/>
    <w:rsid w:val="001B7462"/>
    <w:rsid w:val="001C1F5B"/>
    <w:rsid w:val="001C788A"/>
    <w:rsid w:val="001D75E5"/>
    <w:rsid w:val="001D7B3D"/>
    <w:rsid w:val="001D7CF5"/>
    <w:rsid w:val="001E0354"/>
    <w:rsid w:val="002055A3"/>
    <w:rsid w:val="00207E51"/>
    <w:rsid w:val="002120E4"/>
    <w:rsid w:val="00226284"/>
    <w:rsid w:val="00243808"/>
    <w:rsid w:val="00245ECC"/>
    <w:rsid w:val="00261797"/>
    <w:rsid w:val="002617A8"/>
    <w:rsid w:val="00262829"/>
    <w:rsid w:val="00267A0B"/>
    <w:rsid w:val="00270E22"/>
    <w:rsid w:val="00291004"/>
    <w:rsid w:val="002933F7"/>
    <w:rsid w:val="00293BBE"/>
    <w:rsid w:val="00295643"/>
    <w:rsid w:val="002B1652"/>
    <w:rsid w:val="002B2A32"/>
    <w:rsid w:val="002B6386"/>
    <w:rsid w:val="002C4A0E"/>
    <w:rsid w:val="002D3055"/>
    <w:rsid w:val="00302652"/>
    <w:rsid w:val="00322BBC"/>
    <w:rsid w:val="003237F9"/>
    <w:rsid w:val="00345559"/>
    <w:rsid w:val="00353996"/>
    <w:rsid w:val="003601C0"/>
    <w:rsid w:val="003634E8"/>
    <w:rsid w:val="00370F30"/>
    <w:rsid w:val="00390D97"/>
    <w:rsid w:val="003973E9"/>
    <w:rsid w:val="003A4CA2"/>
    <w:rsid w:val="003B5EBB"/>
    <w:rsid w:val="003C367C"/>
    <w:rsid w:val="003C614A"/>
    <w:rsid w:val="003D3C74"/>
    <w:rsid w:val="003E26F9"/>
    <w:rsid w:val="003E3B33"/>
    <w:rsid w:val="003E7453"/>
    <w:rsid w:val="003F043A"/>
    <w:rsid w:val="003F18E6"/>
    <w:rsid w:val="003F32ED"/>
    <w:rsid w:val="003F4351"/>
    <w:rsid w:val="003F5637"/>
    <w:rsid w:val="003F7583"/>
    <w:rsid w:val="00402BAB"/>
    <w:rsid w:val="004343A8"/>
    <w:rsid w:val="00442B95"/>
    <w:rsid w:val="00446604"/>
    <w:rsid w:val="00446A3A"/>
    <w:rsid w:val="004524C1"/>
    <w:rsid w:val="00457F65"/>
    <w:rsid w:val="00461E3C"/>
    <w:rsid w:val="004645A1"/>
    <w:rsid w:val="00464DBA"/>
    <w:rsid w:val="00476BD2"/>
    <w:rsid w:val="00480128"/>
    <w:rsid w:val="0049758B"/>
    <w:rsid w:val="004B0E12"/>
    <w:rsid w:val="004B7B71"/>
    <w:rsid w:val="004D5DA7"/>
    <w:rsid w:val="004E4753"/>
    <w:rsid w:val="0053538B"/>
    <w:rsid w:val="00542C8B"/>
    <w:rsid w:val="005449D6"/>
    <w:rsid w:val="00544E33"/>
    <w:rsid w:val="00545094"/>
    <w:rsid w:val="00551080"/>
    <w:rsid w:val="00554F45"/>
    <w:rsid w:val="005671B7"/>
    <w:rsid w:val="0058009B"/>
    <w:rsid w:val="005A0F58"/>
    <w:rsid w:val="005B55E1"/>
    <w:rsid w:val="005C2E93"/>
    <w:rsid w:val="005C3320"/>
    <w:rsid w:val="005D13F7"/>
    <w:rsid w:val="005D5323"/>
    <w:rsid w:val="005E5F39"/>
    <w:rsid w:val="005E6E09"/>
    <w:rsid w:val="005E6F4B"/>
    <w:rsid w:val="005F1933"/>
    <w:rsid w:val="005F224C"/>
    <w:rsid w:val="005F7FEF"/>
    <w:rsid w:val="00606150"/>
    <w:rsid w:val="00607E5D"/>
    <w:rsid w:val="0062700B"/>
    <w:rsid w:val="00627C65"/>
    <w:rsid w:val="00651F77"/>
    <w:rsid w:val="006547A9"/>
    <w:rsid w:val="0067054D"/>
    <w:rsid w:val="006759A9"/>
    <w:rsid w:val="00676376"/>
    <w:rsid w:val="006958AC"/>
    <w:rsid w:val="00695EFB"/>
    <w:rsid w:val="006963CC"/>
    <w:rsid w:val="0069647D"/>
    <w:rsid w:val="006A0E7D"/>
    <w:rsid w:val="006A27A5"/>
    <w:rsid w:val="006B0C80"/>
    <w:rsid w:val="006C748A"/>
    <w:rsid w:val="006C7FA3"/>
    <w:rsid w:val="006D6447"/>
    <w:rsid w:val="006E55D2"/>
    <w:rsid w:val="006E6591"/>
    <w:rsid w:val="006F12F1"/>
    <w:rsid w:val="006F4108"/>
    <w:rsid w:val="006F4797"/>
    <w:rsid w:val="006F54A1"/>
    <w:rsid w:val="007013FA"/>
    <w:rsid w:val="00703B28"/>
    <w:rsid w:val="0070462D"/>
    <w:rsid w:val="0070590F"/>
    <w:rsid w:val="00710D2C"/>
    <w:rsid w:val="00715A04"/>
    <w:rsid w:val="00715F83"/>
    <w:rsid w:val="00722D7B"/>
    <w:rsid w:val="00731AB1"/>
    <w:rsid w:val="007324BF"/>
    <w:rsid w:val="007330D7"/>
    <w:rsid w:val="0074269E"/>
    <w:rsid w:val="00743444"/>
    <w:rsid w:val="00743A5D"/>
    <w:rsid w:val="0074645E"/>
    <w:rsid w:val="00746D33"/>
    <w:rsid w:val="00750011"/>
    <w:rsid w:val="0075375A"/>
    <w:rsid w:val="00761C4B"/>
    <w:rsid w:val="007735C8"/>
    <w:rsid w:val="00786736"/>
    <w:rsid w:val="00794951"/>
    <w:rsid w:val="00796E17"/>
    <w:rsid w:val="007A046D"/>
    <w:rsid w:val="007A73F4"/>
    <w:rsid w:val="007B6E03"/>
    <w:rsid w:val="007C5AFB"/>
    <w:rsid w:val="007E28C4"/>
    <w:rsid w:val="007E3F1C"/>
    <w:rsid w:val="007F2176"/>
    <w:rsid w:val="007F47A2"/>
    <w:rsid w:val="007F7051"/>
    <w:rsid w:val="007F7ACF"/>
    <w:rsid w:val="007F7C98"/>
    <w:rsid w:val="008027C3"/>
    <w:rsid w:val="00807DD2"/>
    <w:rsid w:val="00810A01"/>
    <w:rsid w:val="00812756"/>
    <w:rsid w:val="00814839"/>
    <w:rsid w:val="008177B7"/>
    <w:rsid w:val="00830199"/>
    <w:rsid w:val="008332EB"/>
    <w:rsid w:val="0084531A"/>
    <w:rsid w:val="00855A8A"/>
    <w:rsid w:val="00861CCC"/>
    <w:rsid w:val="00885567"/>
    <w:rsid w:val="008908E8"/>
    <w:rsid w:val="00892E3C"/>
    <w:rsid w:val="0089401C"/>
    <w:rsid w:val="008A4780"/>
    <w:rsid w:val="008A7978"/>
    <w:rsid w:val="008B0C8B"/>
    <w:rsid w:val="008B693D"/>
    <w:rsid w:val="008D6DCA"/>
    <w:rsid w:val="008D753E"/>
    <w:rsid w:val="008E1155"/>
    <w:rsid w:val="008F3903"/>
    <w:rsid w:val="0090188A"/>
    <w:rsid w:val="00913F45"/>
    <w:rsid w:val="00924A91"/>
    <w:rsid w:val="0093330A"/>
    <w:rsid w:val="00935A36"/>
    <w:rsid w:val="00945AC3"/>
    <w:rsid w:val="00946893"/>
    <w:rsid w:val="00953D8D"/>
    <w:rsid w:val="0098302E"/>
    <w:rsid w:val="009911A3"/>
    <w:rsid w:val="009970AB"/>
    <w:rsid w:val="009A5141"/>
    <w:rsid w:val="009A7CBA"/>
    <w:rsid w:val="009B1CEF"/>
    <w:rsid w:val="009B6BB2"/>
    <w:rsid w:val="009C5E13"/>
    <w:rsid w:val="009D01BD"/>
    <w:rsid w:val="009D0336"/>
    <w:rsid w:val="009D217C"/>
    <w:rsid w:val="009F2972"/>
    <w:rsid w:val="009F7163"/>
    <w:rsid w:val="00A11998"/>
    <w:rsid w:val="00A14594"/>
    <w:rsid w:val="00A2421E"/>
    <w:rsid w:val="00A2471B"/>
    <w:rsid w:val="00A3048A"/>
    <w:rsid w:val="00A3590F"/>
    <w:rsid w:val="00A363A1"/>
    <w:rsid w:val="00A420F8"/>
    <w:rsid w:val="00A55B91"/>
    <w:rsid w:val="00A76F48"/>
    <w:rsid w:val="00A81E21"/>
    <w:rsid w:val="00A85394"/>
    <w:rsid w:val="00A94BF2"/>
    <w:rsid w:val="00AA3883"/>
    <w:rsid w:val="00AB19D6"/>
    <w:rsid w:val="00AB4799"/>
    <w:rsid w:val="00AC05CF"/>
    <w:rsid w:val="00AC4572"/>
    <w:rsid w:val="00AD0985"/>
    <w:rsid w:val="00AD58B9"/>
    <w:rsid w:val="00AF0DFD"/>
    <w:rsid w:val="00AF2DF8"/>
    <w:rsid w:val="00B0257E"/>
    <w:rsid w:val="00B17659"/>
    <w:rsid w:val="00B21696"/>
    <w:rsid w:val="00B21B46"/>
    <w:rsid w:val="00B23ABB"/>
    <w:rsid w:val="00B25A45"/>
    <w:rsid w:val="00B25FA2"/>
    <w:rsid w:val="00B37A0D"/>
    <w:rsid w:val="00B50AD2"/>
    <w:rsid w:val="00B514BE"/>
    <w:rsid w:val="00B53517"/>
    <w:rsid w:val="00B6317A"/>
    <w:rsid w:val="00B756B8"/>
    <w:rsid w:val="00B822B9"/>
    <w:rsid w:val="00B9109D"/>
    <w:rsid w:val="00B952D6"/>
    <w:rsid w:val="00B95944"/>
    <w:rsid w:val="00BA51AF"/>
    <w:rsid w:val="00BA7123"/>
    <w:rsid w:val="00BD1926"/>
    <w:rsid w:val="00BD4BA9"/>
    <w:rsid w:val="00BE7C12"/>
    <w:rsid w:val="00BF687C"/>
    <w:rsid w:val="00BF73AC"/>
    <w:rsid w:val="00C0094A"/>
    <w:rsid w:val="00C115EF"/>
    <w:rsid w:val="00C16CA5"/>
    <w:rsid w:val="00C1706D"/>
    <w:rsid w:val="00C25781"/>
    <w:rsid w:val="00C2673B"/>
    <w:rsid w:val="00C37052"/>
    <w:rsid w:val="00C41C48"/>
    <w:rsid w:val="00C5430E"/>
    <w:rsid w:val="00C5587F"/>
    <w:rsid w:val="00C617D5"/>
    <w:rsid w:val="00C662EF"/>
    <w:rsid w:val="00C70DB2"/>
    <w:rsid w:val="00CD2C6D"/>
    <w:rsid w:val="00CD5E87"/>
    <w:rsid w:val="00CE2A3B"/>
    <w:rsid w:val="00CE6E8F"/>
    <w:rsid w:val="00CF2106"/>
    <w:rsid w:val="00CF32DE"/>
    <w:rsid w:val="00CF6792"/>
    <w:rsid w:val="00D004EF"/>
    <w:rsid w:val="00D02133"/>
    <w:rsid w:val="00D03AFC"/>
    <w:rsid w:val="00D07E07"/>
    <w:rsid w:val="00D12D33"/>
    <w:rsid w:val="00D350B9"/>
    <w:rsid w:val="00D378B8"/>
    <w:rsid w:val="00D410BE"/>
    <w:rsid w:val="00D414FE"/>
    <w:rsid w:val="00D54E02"/>
    <w:rsid w:val="00D5574F"/>
    <w:rsid w:val="00D61F20"/>
    <w:rsid w:val="00D62868"/>
    <w:rsid w:val="00D6310E"/>
    <w:rsid w:val="00D64583"/>
    <w:rsid w:val="00D830CD"/>
    <w:rsid w:val="00D83D4D"/>
    <w:rsid w:val="00D84DA3"/>
    <w:rsid w:val="00D93AEC"/>
    <w:rsid w:val="00D947C9"/>
    <w:rsid w:val="00DA39B0"/>
    <w:rsid w:val="00DB73FF"/>
    <w:rsid w:val="00DC256B"/>
    <w:rsid w:val="00DC2CD1"/>
    <w:rsid w:val="00DC3785"/>
    <w:rsid w:val="00DC6899"/>
    <w:rsid w:val="00DD008B"/>
    <w:rsid w:val="00DD7F4E"/>
    <w:rsid w:val="00DE0E5C"/>
    <w:rsid w:val="00DF3900"/>
    <w:rsid w:val="00E11D7F"/>
    <w:rsid w:val="00E37650"/>
    <w:rsid w:val="00E56EF6"/>
    <w:rsid w:val="00E722EE"/>
    <w:rsid w:val="00E94842"/>
    <w:rsid w:val="00E97C49"/>
    <w:rsid w:val="00E97F58"/>
    <w:rsid w:val="00EA042A"/>
    <w:rsid w:val="00EA0460"/>
    <w:rsid w:val="00EA4014"/>
    <w:rsid w:val="00EB38F7"/>
    <w:rsid w:val="00EB7E9E"/>
    <w:rsid w:val="00EC06B1"/>
    <w:rsid w:val="00EC60DC"/>
    <w:rsid w:val="00ED1F10"/>
    <w:rsid w:val="00ED4B91"/>
    <w:rsid w:val="00ED68C7"/>
    <w:rsid w:val="00EF2C24"/>
    <w:rsid w:val="00EF4428"/>
    <w:rsid w:val="00F0104A"/>
    <w:rsid w:val="00F06859"/>
    <w:rsid w:val="00F12664"/>
    <w:rsid w:val="00F1776D"/>
    <w:rsid w:val="00F2462D"/>
    <w:rsid w:val="00F257D9"/>
    <w:rsid w:val="00F27643"/>
    <w:rsid w:val="00F33F97"/>
    <w:rsid w:val="00F341A3"/>
    <w:rsid w:val="00F34483"/>
    <w:rsid w:val="00F407DB"/>
    <w:rsid w:val="00F4561C"/>
    <w:rsid w:val="00F51963"/>
    <w:rsid w:val="00F552A4"/>
    <w:rsid w:val="00F60E36"/>
    <w:rsid w:val="00F62FC6"/>
    <w:rsid w:val="00F734B8"/>
    <w:rsid w:val="00F8596B"/>
    <w:rsid w:val="00F929B9"/>
    <w:rsid w:val="00F931F3"/>
    <w:rsid w:val="00F95D0C"/>
    <w:rsid w:val="00F96B70"/>
    <w:rsid w:val="00F96FBA"/>
    <w:rsid w:val="00FA02C3"/>
    <w:rsid w:val="00FA70CC"/>
    <w:rsid w:val="00FB1DD2"/>
    <w:rsid w:val="00FB4203"/>
    <w:rsid w:val="00FC1A0D"/>
    <w:rsid w:val="00FC3E88"/>
    <w:rsid w:val="00FD0D12"/>
    <w:rsid w:val="00FD2DEE"/>
    <w:rsid w:val="00FD44F2"/>
    <w:rsid w:val="00FD5C0B"/>
    <w:rsid w:val="00FD781D"/>
    <w:rsid w:val="00FE15E2"/>
    <w:rsid w:val="00FF0CB8"/>
    <w:rsid w:val="00FF14BF"/>
    <w:rsid w:val="00FF1AF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444F1"/>
  <w15:docId w15:val="{81D4AB96-C81C-4217-8911-FB341464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paragraph" w:styleId="Betarp">
    <w:name w:val="No Spacing"/>
    <w:uiPriority w:val="1"/>
    <w:qFormat/>
    <w:rsid w:val="006D644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9507F-5238-44D0-8BE8-AF16587B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507</Words>
  <Characters>4413</Characters>
  <Application>Microsoft Office Word</Application>
  <DocSecurity>0</DocSecurity>
  <Lines>36</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2020-04-22T10:47:00Z</cp:lastPrinted>
  <dcterms:created xsi:type="dcterms:W3CDTF">2020-12-09T13:48:00Z</dcterms:created>
  <dcterms:modified xsi:type="dcterms:W3CDTF">2020-12-10T10:07:00Z</dcterms:modified>
</cp:coreProperties>
</file>