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CA036" w14:textId="77777777" w:rsidR="00DF4D35" w:rsidRDefault="00DF4D35">
      <w:pPr>
        <w:tabs>
          <w:tab w:val="center" w:pos="4153"/>
          <w:tab w:val="right" w:pos="8306"/>
        </w:tabs>
        <w:jc w:val="center"/>
        <w:rPr>
          <w:szCs w:val="24"/>
        </w:rPr>
      </w:pPr>
      <w:bookmarkStart w:id="0" w:name="_GoBack"/>
      <w:bookmarkEnd w:id="0"/>
    </w:p>
    <w:p w14:paraId="7D8B17AC" w14:textId="77777777" w:rsidR="00DF4D35" w:rsidRPr="005501CB" w:rsidRDefault="005501CB">
      <w:pPr>
        <w:tabs>
          <w:tab w:val="center" w:pos="4153"/>
          <w:tab w:val="right" w:pos="8306"/>
        </w:tabs>
        <w:jc w:val="center"/>
        <w:rPr>
          <w:b/>
          <w:bCs/>
          <w:caps/>
          <w:sz w:val="23"/>
          <w:szCs w:val="23"/>
        </w:rPr>
      </w:pPr>
      <w:r w:rsidRPr="005501CB">
        <w:rPr>
          <w:b/>
          <w:bCs/>
          <w:caps/>
          <w:sz w:val="23"/>
          <w:szCs w:val="23"/>
        </w:rPr>
        <w:t>Pasvalio rajono savivaldybės taryba</w:t>
      </w:r>
    </w:p>
    <w:p w14:paraId="5C181C71" w14:textId="77777777" w:rsidR="00DF4D35" w:rsidRPr="005501CB" w:rsidRDefault="00DF4D35">
      <w:pPr>
        <w:rPr>
          <w:sz w:val="23"/>
          <w:szCs w:val="23"/>
        </w:rPr>
      </w:pPr>
    </w:p>
    <w:p w14:paraId="2407F7BD" w14:textId="77777777" w:rsidR="00DF4D35" w:rsidRPr="005501CB" w:rsidRDefault="005501CB">
      <w:pPr>
        <w:jc w:val="center"/>
        <w:rPr>
          <w:b/>
          <w:caps/>
          <w:sz w:val="23"/>
          <w:szCs w:val="23"/>
        </w:rPr>
      </w:pPr>
      <w:r w:rsidRPr="005501CB">
        <w:rPr>
          <w:b/>
          <w:caps/>
          <w:sz w:val="23"/>
          <w:szCs w:val="23"/>
        </w:rPr>
        <w:t>Sprendimas</w:t>
      </w:r>
    </w:p>
    <w:p w14:paraId="60B7DB95" w14:textId="37A2180F" w:rsidR="00DF4D35" w:rsidRPr="005501CB" w:rsidRDefault="005501CB">
      <w:pPr>
        <w:jc w:val="center"/>
        <w:rPr>
          <w:sz w:val="23"/>
          <w:szCs w:val="23"/>
        </w:rPr>
      </w:pPr>
      <w:r w:rsidRPr="005501CB">
        <w:rPr>
          <w:b/>
          <w:caps/>
          <w:sz w:val="23"/>
          <w:szCs w:val="23"/>
        </w:rPr>
        <w:t xml:space="preserve">Dėl ASMENŲ, GALINČIŲ GAUTI LAIKINO ATOKVĖPIO PASLAUGAS PASVALIO RAJONO SOCIALINIŲ PASLAUGŲ ĮSTAIGOSE, VIETŲ SKAIČIAUS </w:t>
      </w:r>
    </w:p>
    <w:p w14:paraId="086FDFBD" w14:textId="77777777" w:rsidR="00DF4D35" w:rsidRPr="005501CB" w:rsidRDefault="005501CB">
      <w:pPr>
        <w:jc w:val="center"/>
        <w:rPr>
          <w:b/>
          <w:caps/>
          <w:sz w:val="23"/>
          <w:szCs w:val="23"/>
        </w:rPr>
      </w:pPr>
      <w:r w:rsidRPr="005501CB">
        <w:rPr>
          <w:b/>
          <w:caps/>
          <w:sz w:val="23"/>
          <w:szCs w:val="23"/>
        </w:rPr>
        <w:t>NUSTATYMO</w:t>
      </w:r>
    </w:p>
    <w:p w14:paraId="46E70BC2" w14:textId="77777777" w:rsidR="00DF4D35" w:rsidRPr="005501CB" w:rsidRDefault="00DF4D35">
      <w:pPr>
        <w:jc w:val="center"/>
        <w:rPr>
          <w:sz w:val="23"/>
          <w:szCs w:val="23"/>
        </w:rPr>
      </w:pPr>
    </w:p>
    <w:p w14:paraId="28BAF0DD" w14:textId="346E984F" w:rsidR="00DF4D35" w:rsidRPr="005501CB" w:rsidRDefault="005501CB">
      <w:pPr>
        <w:jc w:val="center"/>
        <w:rPr>
          <w:sz w:val="23"/>
          <w:szCs w:val="23"/>
        </w:rPr>
      </w:pPr>
      <w:r w:rsidRPr="005501CB">
        <w:rPr>
          <w:sz w:val="23"/>
          <w:szCs w:val="23"/>
        </w:rPr>
        <w:t>2020 m. spalio 28 d. Nr. T1-</w:t>
      </w:r>
      <w:r w:rsidR="00B55E03">
        <w:rPr>
          <w:sz w:val="23"/>
          <w:szCs w:val="23"/>
        </w:rPr>
        <w:t>197</w:t>
      </w:r>
    </w:p>
    <w:p w14:paraId="26B70A88" w14:textId="77777777" w:rsidR="00DF4D35" w:rsidRPr="005501CB" w:rsidRDefault="005501CB">
      <w:pPr>
        <w:jc w:val="center"/>
        <w:rPr>
          <w:sz w:val="23"/>
          <w:szCs w:val="23"/>
        </w:rPr>
      </w:pPr>
      <w:r w:rsidRPr="005501CB">
        <w:rPr>
          <w:sz w:val="23"/>
          <w:szCs w:val="23"/>
        </w:rPr>
        <w:t>Pasvalys</w:t>
      </w:r>
    </w:p>
    <w:p w14:paraId="571BB861" w14:textId="77777777" w:rsidR="00DF4D35" w:rsidRPr="005501CB" w:rsidRDefault="00DF4D35">
      <w:pPr>
        <w:rPr>
          <w:sz w:val="23"/>
          <w:szCs w:val="23"/>
        </w:rPr>
      </w:pPr>
    </w:p>
    <w:p w14:paraId="5D7D4B2F" w14:textId="77777777" w:rsidR="00DF4D35" w:rsidRPr="005501CB" w:rsidRDefault="005501CB">
      <w:pPr>
        <w:ind w:firstLine="720"/>
        <w:jc w:val="both"/>
        <w:rPr>
          <w:sz w:val="23"/>
          <w:szCs w:val="23"/>
        </w:rPr>
      </w:pPr>
      <w:r w:rsidRPr="005501CB">
        <w:rPr>
          <w:sz w:val="23"/>
          <w:szCs w:val="23"/>
        </w:rPr>
        <w:t xml:space="preserve">Vadovaudamasi Lietuvos Respublikos vietos savivaldos įstatymo 7 straipsnio 32 punktu, 16 straipsnio 4 dalimi, Lietuvos Respublikos socialinių paslaugų įstatymo 13 straipsnio 1 dalimi, Laikino atokvėpio paslaugos vaikams su negalia, suaugusiems asmenims su negalia ir senyvo amžiaus asmenims teikimo ir organizavimo tvarkos aprašo, patvirtinto Lietuvos Respublikos socialinės apsaugos ir darbo ministro 2020 m. gegužės 25 d. įsakymu Nr. A1-444 „Dėl Laikino atokvėpio paslaugos vaikams su negalia, suaugusiems asmenims su negalia ir senyvo amžiaus asmenims teikimo ir organizavimo tvarkos aprašo patvirtinimo“, 41 punktu, </w:t>
      </w:r>
      <w:bookmarkStart w:id="1" w:name="_Hlk53406701"/>
      <w:r w:rsidRPr="005501CB">
        <w:rPr>
          <w:sz w:val="23"/>
          <w:szCs w:val="23"/>
        </w:rPr>
        <w:t xml:space="preserve">atsižvelgdama į Pasvalio socialinių paslaugų centro 2020 m. rugsėjo 22 d. raštą Nr. 2-414 „Dėl laikino atokvėpio paslaugų poreikio“, Pasvalio „Riešuto“ mokyklos 2020 m. rugsėjo 21 d. raštą Nr. V3-145 „Dėl laikino atokvėpio paslaugų teikimo“, Pasvalio sutrikusio intelekto žmonių užimtumo centro „Viltis“ 2020 m. rugsėjo 22 d. raštą Nr. SD-123 „Dėl laikino atokvėpio paslaugų“, </w:t>
      </w:r>
      <w:bookmarkEnd w:id="1"/>
      <w:r w:rsidRPr="005501CB">
        <w:rPr>
          <w:sz w:val="23"/>
          <w:szCs w:val="23"/>
        </w:rPr>
        <w:t xml:space="preserve">Pasvalio rajono savivaldybės taryba  </w:t>
      </w:r>
      <w:r w:rsidRPr="005501CB">
        <w:rPr>
          <w:spacing w:val="44"/>
          <w:sz w:val="23"/>
          <w:szCs w:val="23"/>
        </w:rPr>
        <w:t>nusprendži</w:t>
      </w:r>
      <w:r w:rsidRPr="005501CB">
        <w:rPr>
          <w:sz w:val="23"/>
          <w:szCs w:val="23"/>
        </w:rPr>
        <w:t>a:</w:t>
      </w:r>
    </w:p>
    <w:p w14:paraId="2ABA4422" w14:textId="77777777" w:rsidR="00DF4D35" w:rsidRPr="005501CB" w:rsidRDefault="005501CB">
      <w:pPr>
        <w:ind w:firstLine="720"/>
        <w:jc w:val="both"/>
        <w:rPr>
          <w:sz w:val="23"/>
          <w:szCs w:val="23"/>
        </w:rPr>
      </w:pPr>
      <w:r w:rsidRPr="005501CB">
        <w:rPr>
          <w:sz w:val="23"/>
          <w:szCs w:val="23"/>
        </w:rPr>
        <w:t>1. Nustatyti asmenų, galinčių gauti laikino atokvėpio paslaugas Pasvalio rajono socialinių paslaugų įstaigose, vietų skaičių:</w:t>
      </w:r>
    </w:p>
    <w:p w14:paraId="46D4A212" w14:textId="77777777" w:rsidR="00DF4D35" w:rsidRPr="005501CB" w:rsidRDefault="005501CB">
      <w:pPr>
        <w:ind w:firstLine="720"/>
        <w:jc w:val="both"/>
        <w:rPr>
          <w:sz w:val="23"/>
          <w:szCs w:val="23"/>
        </w:rPr>
      </w:pPr>
      <w:r w:rsidRPr="005501CB">
        <w:rPr>
          <w:sz w:val="23"/>
          <w:szCs w:val="23"/>
        </w:rPr>
        <w:t>1.1. Pasvalio „Riešuto“ mokyklos socialinės globos padalinyje:</w:t>
      </w:r>
    </w:p>
    <w:p w14:paraId="665A5E95" w14:textId="77777777" w:rsidR="00DF4D35" w:rsidRPr="005501CB" w:rsidRDefault="005501CB">
      <w:pPr>
        <w:ind w:firstLine="720"/>
        <w:jc w:val="both"/>
        <w:rPr>
          <w:sz w:val="23"/>
          <w:szCs w:val="23"/>
        </w:rPr>
      </w:pPr>
      <w:bookmarkStart w:id="2" w:name="_Hlk51659950"/>
      <w:r w:rsidRPr="005501CB">
        <w:rPr>
          <w:sz w:val="23"/>
          <w:szCs w:val="23"/>
        </w:rPr>
        <w:t>1.1.1. laikino atokvėpio paslauga organizuojant dienos socialinę globą institucijoje vaikams su negalia, suaugusiems asmenims su negalia iki 29 m. amžiaus – 1 vieta;</w:t>
      </w:r>
    </w:p>
    <w:bookmarkEnd w:id="2"/>
    <w:p w14:paraId="33EB765C" w14:textId="77777777" w:rsidR="00DF4D35" w:rsidRPr="005501CB" w:rsidRDefault="005501CB">
      <w:pPr>
        <w:ind w:firstLine="720"/>
        <w:jc w:val="both"/>
        <w:rPr>
          <w:sz w:val="23"/>
          <w:szCs w:val="23"/>
        </w:rPr>
      </w:pPr>
      <w:r w:rsidRPr="005501CB">
        <w:rPr>
          <w:sz w:val="23"/>
          <w:szCs w:val="23"/>
        </w:rPr>
        <w:t>1.1.2. laikino atokvėpio paslauga organizuojant trumpalaikę socialinę globą institucijoje vaikams su negalia, suaugusiems asmenims su negalia iki 29 m. amžiaus – 4 vietos (darbo dienomis – 2 vietos, savaitgaliais ir švenčių dienomis – 2 vietos).</w:t>
      </w:r>
    </w:p>
    <w:p w14:paraId="6B288767" w14:textId="77777777" w:rsidR="00DF4D35" w:rsidRPr="005501CB" w:rsidRDefault="005501CB">
      <w:pPr>
        <w:ind w:firstLine="720"/>
        <w:jc w:val="both"/>
        <w:rPr>
          <w:sz w:val="23"/>
          <w:szCs w:val="23"/>
        </w:rPr>
      </w:pPr>
      <w:r w:rsidRPr="005501CB">
        <w:rPr>
          <w:sz w:val="23"/>
          <w:szCs w:val="23"/>
        </w:rPr>
        <w:t>1.2. Pasvalio sutrikusio intelekto žmonių užimtumo centre „Viltis“:</w:t>
      </w:r>
    </w:p>
    <w:p w14:paraId="0CDF6E69" w14:textId="77777777" w:rsidR="00DF4D35" w:rsidRPr="005501CB" w:rsidRDefault="005501CB">
      <w:pPr>
        <w:ind w:firstLine="720"/>
        <w:jc w:val="both"/>
        <w:rPr>
          <w:sz w:val="23"/>
          <w:szCs w:val="23"/>
        </w:rPr>
      </w:pPr>
      <w:r w:rsidRPr="005501CB">
        <w:rPr>
          <w:sz w:val="23"/>
          <w:szCs w:val="23"/>
        </w:rPr>
        <w:t>1.2.1. laikino atokvėpio paslauga organizuojant dienos socialinę globą institucijoje suaugusiems asmenims su negalia – 2 vietos;</w:t>
      </w:r>
    </w:p>
    <w:p w14:paraId="729B6C83" w14:textId="77777777" w:rsidR="00DF4D35" w:rsidRPr="005501CB" w:rsidRDefault="005501CB">
      <w:pPr>
        <w:ind w:firstLine="720"/>
        <w:jc w:val="both"/>
        <w:rPr>
          <w:sz w:val="23"/>
          <w:szCs w:val="23"/>
        </w:rPr>
      </w:pPr>
      <w:r w:rsidRPr="005501CB">
        <w:rPr>
          <w:sz w:val="23"/>
          <w:szCs w:val="23"/>
        </w:rPr>
        <w:t>1.2.2. laikino atokvėpio paslauga organizuojant trumpalaikę socialinę globą institucijoje suaugusiems asmenims su negalia – 5 vietos (darbo dienomis – 1 vieta, savaitgaliais ir švenčių dienomis – 4 vietos).</w:t>
      </w:r>
    </w:p>
    <w:p w14:paraId="4F9ECA89" w14:textId="77777777" w:rsidR="00DF4D35" w:rsidRPr="005501CB" w:rsidRDefault="005501CB">
      <w:pPr>
        <w:ind w:firstLine="720"/>
        <w:jc w:val="both"/>
        <w:rPr>
          <w:sz w:val="23"/>
          <w:szCs w:val="23"/>
        </w:rPr>
      </w:pPr>
      <w:r w:rsidRPr="005501CB">
        <w:rPr>
          <w:sz w:val="23"/>
          <w:szCs w:val="23"/>
        </w:rPr>
        <w:t>1.3. Pasvalio rajono socialinių paslaugų centre:</w:t>
      </w:r>
    </w:p>
    <w:p w14:paraId="19CCC7CF" w14:textId="77777777" w:rsidR="00DF4D35" w:rsidRPr="005501CB" w:rsidRDefault="005501CB">
      <w:pPr>
        <w:ind w:firstLine="720"/>
        <w:jc w:val="both"/>
        <w:rPr>
          <w:sz w:val="23"/>
          <w:szCs w:val="23"/>
        </w:rPr>
      </w:pPr>
      <w:r w:rsidRPr="005501CB">
        <w:rPr>
          <w:sz w:val="23"/>
          <w:szCs w:val="23"/>
        </w:rPr>
        <w:t>1.3.1. laikino atokvėpio paslauga organizuojant pagalbos į namus paslaugas asmens namuose suaugusiems asmenims su negalia, senyvo amžiaus asmenims – 5 vietos;</w:t>
      </w:r>
    </w:p>
    <w:p w14:paraId="601A021A" w14:textId="77777777" w:rsidR="00DF4D35" w:rsidRPr="005501CB" w:rsidRDefault="005501CB">
      <w:pPr>
        <w:ind w:firstLine="720"/>
        <w:jc w:val="both"/>
        <w:rPr>
          <w:sz w:val="23"/>
          <w:szCs w:val="23"/>
        </w:rPr>
      </w:pPr>
      <w:r w:rsidRPr="005501CB">
        <w:rPr>
          <w:sz w:val="23"/>
          <w:szCs w:val="23"/>
        </w:rPr>
        <w:t>1.3.2. laikino atokvėpio paslauga organizuojant dienos socialinę globą asmens namuose vaikams, suaugusiems ir senyvo amžiaus asmenims su sunkia negalia – 2 vietos;</w:t>
      </w:r>
    </w:p>
    <w:p w14:paraId="60CF783C" w14:textId="77777777" w:rsidR="00DF4D35" w:rsidRPr="005501CB" w:rsidRDefault="005501CB">
      <w:pPr>
        <w:ind w:firstLine="720"/>
        <w:jc w:val="both"/>
        <w:rPr>
          <w:sz w:val="23"/>
          <w:szCs w:val="23"/>
        </w:rPr>
      </w:pPr>
      <w:r w:rsidRPr="005501CB">
        <w:rPr>
          <w:sz w:val="23"/>
          <w:szCs w:val="23"/>
        </w:rPr>
        <w:t>1.3.3. laikino atokvėpio paslauga organizuojant trumpalaikę socialinę globą institucijoje suaugusiems asmenims su negalia, senyvo amžiaus asmenims – 2 vietos.</w:t>
      </w:r>
    </w:p>
    <w:p w14:paraId="12447901" w14:textId="77777777" w:rsidR="00DF4D35" w:rsidRPr="005501CB" w:rsidRDefault="005501CB">
      <w:pPr>
        <w:ind w:firstLine="720"/>
        <w:jc w:val="both"/>
        <w:rPr>
          <w:sz w:val="23"/>
          <w:szCs w:val="23"/>
        </w:rPr>
      </w:pPr>
      <w:r w:rsidRPr="005501CB">
        <w:rPr>
          <w:sz w:val="23"/>
          <w:szCs w:val="23"/>
        </w:rPr>
        <w:t>2. Nustatyti, kad šis sprendimas įsigalioja 2020 m. lapkričio 3 d.</w:t>
      </w:r>
    </w:p>
    <w:p w14:paraId="67E2E1B8" w14:textId="77777777" w:rsidR="00DF4D35" w:rsidRPr="005501CB" w:rsidRDefault="005501CB">
      <w:pPr>
        <w:tabs>
          <w:tab w:val="center" w:pos="4153"/>
          <w:tab w:val="right" w:pos="8306"/>
        </w:tabs>
        <w:ind w:firstLine="720"/>
        <w:jc w:val="both"/>
        <w:rPr>
          <w:sz w:val="23"/>
          <w:szCs w:val="23"/>
        </w:rPr>
      </w:pPr>
      <w:r w:rsidRPr="005501CB">
        <w:rPr>
          <w:sz w:val="23"/>
          <w:szCs w:val="23"/>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05FA3F31" w14:textId="17FBDE30" w:rsidR="00DF4D35" w:rsidRDefault="00DF4D35">
      <w:pPr>
        <w:jc w:val="both"/>
        <w:rPr>
          <w:sz w:val="23"/>
          <w:szCs w:val="23"/>
        </w:rPr>
      </w:pPr>
    </w:p>
    <w:p w14:paraId="34879375" w14:textId="77777777" w:rsidR="00EA7BB0" w:rsidRPr="005501CB" w:rsidRDefault="00EA7BB0">
      <w:pPr>
        <w:jc w:val="both"/>
        <w:rPr>
          <w:sz w:val="23"/>
          <w:szCs w:val="23"/>
        </w:rPr>
      </w:pPr>
    </w:p>
    <w:p w14:paraId="6C56EB21" w14:textId="0F7528BC" w:rsidR="00DF4D35" w:rsidRPr="005501CB" w:rsidRDefault="005501CB">
      <w:pPr>
        <w:jc w:val="both"/>
        <w:rPr>
          <w:sz w:val="23"/>
          <w:szCs w:val="23"/>
        </w:rPr>
      </w:pPr>
      <w:r w:rsidRPr="005501CB">
        <w:rPr>
          <w:sz w:val="23"/>
          <w:szCs w:val="23"/>
        </w:rPr>
        <w:t xml:space="preserve">Savivaldybės meras </w:t>
      </w:r>
      <w:r w:rsidRPr="005501CB">
        <w:rPr>
          <w:sz w:val="23"/>
          <w:szCs w:val="23"/>
        </w:rPr>
        <w:tab/>
      </w:r>
      <w:r w:rsidRPr="005501CB">
        <w:rPr>
          <w:sz w:val="23"/>
          <w:szCs w:val="23"/>
        </w:rPr>
        <w:tab/>
      </w:r>
      <w:r w:rsidRPr="005501CB">
        <w:rPr>
          <w:sz w:val="23"/>
          <w:szCs w:val="23"/>
        </w:rPr>
        <w:tab/>
      </w:r>
      <w:r w:rsidRPr="005501CB">
        <w:rPr>
          <w:sz w:val="23"/>
          <w:szCs w:val="23"/>
        </w:rPr>
        <w:tab/>
      </w:r>
      <w:r w:rsidRPr="005501CB">
        <w:rPr>
          <w:sz w:val="23"/>
          <w:szCs w:val="23"/>
        </w:rPr>
        <w:tab/>
      </w:r>
      <w:r w:rsidRPr="005501CB">
        <w:rPr>
          <w:sz w:val="23"/>
          <w:szCs w:val="23"/>
        </w:rPr>
        <w:tab/>
      </w:r>
      <w:r w:rsidRPr="005501CB">
        <w:rPr>
          <w:sz w:val="23"/>
          <w:szCs w:val="23"/>
        </w:rPr>
        <w:tab/>
      </w:r>
      <w:r w:rsidRPr="005501CB">
        <w:rPr>
          <w:sz w:val="23"/>
          <w:szCs w:val="23"/>
        </w:rPr>
        <w:tab/>
      </w:r>
      <w:r w:rsidR="00B55E03">
        <w:rPr>
          <w:sz w:val="23"/>
          <w:szCs w:val="23"/>
        </w:rPr>
        <w:t xml:space="preserve">     Gintautas </w:t>
      </w:r>
      <w:proofErr w:type="spellStart"/>
      <w:r w:rsidR="00B55E03">
        <w:rPr>
          <w:sz w:val="23"/>
          <w:szCs w:val="23"/>
        </w:rPr>
        <w:t>Gegužinskas</w:t>
      </w:r>
      <w:proofErr w:type="spellEnd"/>
    </w:p>
    <w:sectPr w:rsidR="00DF4D35" w:rsidRPr="005501CB" w:rsidSect="005501CB">
      <w:footerReference w:type="default" r:id="rId6"/>
      <w:headerReference w:type="first" r:id="rId7"/>
      <w:footerReference w:type="first" r:id="rId8"/>
      <w:pgSz w:w="11906" w:h="16838"/>
      <w:pgMar w:top="1134"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FF4B8" w14:textId="77777777" w:rsidR="002D7FC9" w:rsidRDefault="002D7FC9">
      <w:r>
        <w:separator/>
      </w:r>
    </w:p>
  </w:endnote>
  <w:endnote w:type="continuationSeparator" w:id="0">
    <w:p w14:paraId="59B1D00D" w14:textId="77777777" w:rsidR="002D7FC9" w:rsidRDefault="002D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454A" w14:textId="77777777" w:rsidR="006B2B79" w:rsidRDefault="002D7FC9">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F743" w14:textId="77777777" w:rsidR="006B2B79" w:rsidRDefault="002D7FC9">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DB81" w14:textId="77777777" w:rsidR="002D7FC9" w:rsidRDefault="002D7FC9">
      <w:r>
        <w:rPr>
          <w:color w:val="000000"/>
        </w:rPr>
        <w:separator/>
      </w:r>
    </w:p>
  </w:footnote>
  <w:footnote w:type="continuationSeparator" w:id="0">
    <w:p w14:paraId="1B21B876" w14:textId="77777777" w:rsidR="002D7FC9" w:rsidRDefault="002D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86F3" w14:textId="26E4FAA1" w:rsidR="006B2B79" w:rsidRPr="00B55E03" w:rsidRDefault="00B55E03" w:rsidP="00B55E03">
    <w:pPr>
      <w:pStyle w:val="Antrats"/>
      <w:jc w:val="center"/>
    </w:pPr>
    <w:r>
      <w:rPr>
        <w:noProof/>
      </w:rPr>
      <w:drawing>
        <wp:inline distT="0" distB="0" distL="0" distR="0" wp14:anchorId="396FBACB" wp14:editId="0E5DE274">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35"/>
    <w:rsid w:val="000F1BE3"/>
    <w:rsid w:val="002D7FC9"/>
    <w:rsid w:val="005501CB"/>
    <w:rsid w:val="005553C6"/>
    <w:rsid w:val="00582957"/>
    <w:rsid w:val="005C4A5D"/>
    <w:rsid w:val="00B55E03"/>
    <w:rsid w:val="00DF4D35"/>
    <w:rsid w:val="00EA7BB0"/>
    <w:rsid w:val="00EF4B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5004"/>
  <w15:docId w15:val="{EE6A0E2E-9C3D-4E17-BA55-6D45BBCF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pPr>
      <w:tabs>
        <w:tab w:val="center" w:pos="4819"/>
        <w:tab w:val="right" w:pos="9638"/>
      </w:tabs>
      <w:suppressAutoHyphens w:val="0"/>
    </w:pPr>
  </w:style>
  <w:style w:type="character" w:customStyle="1" w:styleId="HeaderChar">
    <w:name w:val="Header Char"/>
    <w:basedOn w:val="Numatytasispastraiposriftas"/>
    <w:rPr>
      <w:rFonts w:ascii="Calibri" w:eastAsia="Times New Roman" w:hAnsi="Calibri" w:cs="Times New Roman"/>
      <w:sz w:val="22"/>
      <w:szCs w:val="22"/>
      <w:lang w:eastAsia="lt-LT"/>
    </w:rPr>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paragraph" w:styleId="Porat">
    <w:name w:val="footer"/>
    <w:basedOn w:val="prastasis"/>
    <w:pPr>
      <w:tabs>
        <w:tab w:val="center" w:pos="4819"/>
        <w:tab w:val="right" w:pos="9638"/>
      </w:tabs>
      <w:suppressAutoHyphens w:val="0"/>
    </w:pPr>
  </w:style>
  <w:style w:type="character" w:customStyle="1" w:styleId="PoratDiagrama">
    <w:name w:val="Poraštė Diagrama"/>
    <w:basedOn w:val="Numatytasispastraiposriftas"/>
  </w:style>
  <w:style w:type="character" w:customStyle="1" w:styleId="AntratsDiagrama">
    <w:name w:val="Antraštės Diagrama"/>
    <w:basedOn w:val="Numatytasispastraiposriftas"/>
    <w:rPr>
      <w:rFonts w:ascii="Calibri" w:hAnsi="Calibri"/>
      <w:sz w:val="22"/>
      <w:szCs w:val="22"/>
      <w:lang w:eastAsia="lt-LT"/>
    </w:rPr>
  </w:style>
  <w:style w:type="paragraph" w:styleId="Sraopastraipa">
    <w:name w:val="List Paragraph"/>
    <w:basedOn w:val="prastasis"/>
    <w:pPr>
      <w:ind w:left="720"/>
    </w:pPr>
  </w:style>
  <w:style w:type="character" w:customStyle="1" w:styleId="antr">
    <w:name w:val="antr"/>
    <w:rPr>
      <w:rFonts w:ascii="Times New Roman" w:hAnsi="Times New Roman" w:cs="Times New Roman"/>
      <w:b/>
      <w:bCs w:val="0"/>
      <w:caps/>
      <w:sz w:val="24"/>
    </w:rPr>
  </w:style>
  <w:style w:type="character" w:customStyle="1" w:styleId="HeaderChar1">
    <w:name w:val="Header Char1"/>
    <w:basedOn w:val="Numatytasispastraiposriftas"/>
  </w:style>
  <w:style w:type="character" w:customStyle="1" w:styleId="FooterChar">
    <w:name w:val="Footer Char"/>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2012</Words>
  <Characters>1147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2020-10-28T12:55:00Z</dcterms:created>
  <dcterms:modified xsi:type="dcterms:W3CDTF">2020-10-28T12:55:00Z</dcterms:modified>
</cp:coreProperties>
</file>