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12FFC2" w14:textId="77777777" w:rsidR="00536EA3" w:rsidRDefault="00536EA3" w:rsidP="00536EA3">
      <w:pPr>
        <w:pStyle w:val="Standard"/>
        <w:spacing w:line="276" w:lineRule="auto"/>
        <w:jc w:val="center"/>
        <w:rPr>
          <w:b/>
          <w:sz w:val="24"/>
          <w:szCs w:val="24"/>
        </w:rPr>
      </w:pPr>
    </w:p>
    <w:p w14:paraId="1EEA6B81" w14:textId="41F3E8D8" w:rsidR="00536EA3" w:rsidRDefault="001235DF" w:rsidP="00536EA3">
      <w:pPr>
        <w:pStyle w:val="Standard"/>
        <w:spacing w:line="276" w:lineRule="auto"/>
        <w:jc w:val="center"/>
        <w:rPr>
          <w:b/>
          <w:sz w:val="24"/>
          <w:szCs w:val="24"/>
        </w:rPr>
      </w:pPr>
      <w:r w:rsidRPr="003766A9">
        <w:rPr>
          <w:b/>
          <w:sz w:val="24"/>
          <w:szCs w:val="24"/>
        </w:rPr>
        <w:t>PASVALIO</w:t>
      </w:r>
      <w:r w:rsidR="00D65561" w:rsidRPr="003766A9">
        <w:rPr>
          <w:b/>
          <w:sz w:val="24"/>
          <w:szCs w:val="24"/>
        </w:rPr>
        <w:t xml:space="preserve"> RAJONO </w:t>
      </w:r>
      <w:r w:rsidR="00701B45">
        <w:rPr>
          <w:b/>
          <w:sz w:val="24"/>
          <w:szCs w:val="24"/>
        </w:rPr>
        <w:t xml:space="preserve">SAVIVALDYBĖS </w:t>
      </w:r>
      <w:r w:rsidR="003766A9">
        <w:rPr>
          <w:b/>
          <w:sz w:val="24"/>
          <w:szCs w:val="24"/>
        </w:rPr>
        <w:t>MARIAUS KATILIŠKIO VIEŠOSIOS BIBLIOTEKOS</w:t>
      </w:r>
      <w:r w:rsidR="00394238">
        <w:rPr>
          <w:b/>
          <w:sz w:val="24"/>
          <w:szCs w:val="24"/>
        </w:rPr>
        <w:t xml:space="preserve"> </w:t>
      </w:r>
    </w:p>
    <w:p w14:paraId="222AE5EB" w14:textId="19136375" w:rsidR="00BC53F4" w:rsidRPr="003766A9" w:rsidRDefault="00C91224" w:rsidP="00536EA3">
      <w:pPr>
        <w:pStyle w:val="Standard"/>
        <w:spacing w:line="276" w:lineRule="auto"/>
        <w:jc w:val="center"/>
        <w:rPr>
          <w:bCs/>
          <w:sz w:val="24"/>
          <w:szCs w:val="24"/>
        </w:rPr>
      </w:pPr>
      <w:r>
        <w:rPr>
          <w:b/>
          <w:sz w:val="24"/>
          <w:szCs w:val="24"/>
        </w:rPr>
        <w:t>2020</w:t>
      </w:r>
      <w:r w:rsidR="006039B4">
        <w:rPr>
          <w:b/>
          <w:sz w:val="24"/>
          <w:szCs w:val="24"/>
        </w:rPr>
        <w:t xml:space="preserve"> </w:t>
      </w:r>
      <w:r w:rsidR="005D7DE5" w:rsidRPr="003766A9">
        <w:rPr>
          <w:b/>
          <w:sz w:val="24"/>
          <w:szCs w:val="24"/>
        </w:rPr>
        <w:t>METŲ VEIKLOS ATASKAITA</w:t>
      </w:r>
    </w:p>
    <w:p w14:paraId="62C328BC" w14:textId="77777777" w:rsidR="005D7DE5" w:rsidRPr="003766A9" w:rsidRDefault="005D7DE5" w:rsidP="00536EA3">
      <w:pPr>
        <w:spacing w:line="276" w:lineRule="auto"/>
        <w:ind w:left="360"/>
        <w:jc w:val="center"/>
      </w:pPr>
    </w:p>
    <w:p w14:paraId="73FE8F42" w14:textId="77777777" w:rsidR="00B33E0D" w:rsidRPr="003766A9" w:rsidRDefault="006604DC" w:rsidP="00536EA3">
      <w:pPr>
        <w:spacing w:line="276" w:lineRule="auto"/>
        <w:ind w:firstLine="626"/>
        <w:jc w:val="center"/>
        <w:rPr>
          <w:b/>
          <w:caps/>
        </w:rPr>
      </w:pPr>
      <w:r w:rsidRPr="003766A9">
        <w:rPr>
          <w:b/>
        </w:rPr>
        <w:t>PASVALIO</w:t>
      </w:r>
      <w:r w:rsidR="00400783" w:rsidRPr="003766A9">
        <w:rPr>
          <w:b/>
        </w:rPr>
        <w:t xml:space="preserve"> RAJONO SAVIVALDYBĖS </w:t>
      </w:r>
      <w:r w:rsidRPr="003766A9">
        <w:rPr>
          <w:b/>
        </w:rPr>
        <w:t>KULTŪROS</w:t>
      </w:r>
      <w:r w:rsidR="00400783" w:rsidRPr="003766A9">
        <w:rPr>
          <w:b/>
        </w:rPr>
        <w:t xml:space="preserve"> PROGRAM</w:t>
      </w:r>
      <w:r w:rsidR="009446FA" w:rsidRPr="003766A9">
        <w:rPr>
          <w:b/>
        </w:rPr>
        <w:t>OS (Nr.</w:t>
      </w:r>
      <w:r w:rsidR="00DD7AAF" w:rsidRPr="003766A9">
        <w:rPr>
          <w:b/>
        </w:rPr>
        <w:t xml:space="preserve"> </w:t>
      </w:r>
      <w:r w:rsidRPr="003766A9">
        <w:rPr>
          <w:b/>
        </w:rPr>
        <w:t>4</w:t>
      </w:r>
      <w:r w:rsidR="009446FA" w:rsidRPr="003766A9">
        <w:rPr>
          <w:b/>
        </w:rPr>
        <w:t>) 01 UŽDAVINYS</w:t>
      </w:r>
      <w:r w:rsidR="00400783" w:rsidRPr="003766A9">
        <w:rPr>
          <w:b/>
        </w:rPr>
        <w:t xml:space="preserve"> </w:t>
      </w:r>
      <w:r w:rsidR="00DD7AAF" w:rsidRPr="003766A9">
        <w:rPr>
          <w:b/>
        </w:rPr>
        <w:t>–</w:t>
      </w:r>
      <w:r w:rsidR="00B33E0D" w:rsidRPr="003766A9">
        <w:rPr>
          <w:b/>
        </w:rPr>
        <w:t xml:space="preserve"> </w:t>
      </w:r>
      <w:r w:rsidRPr="003766A9">
        <w:rPr>
          <w:b/>
          <w:caps/>
        </w:rPr>
        <w:t>SKATINTI KULTŪROS PASLAUGŲ PLĖTRĄ, UŽTIKRINTI MENO SKLAIDĄ RAJONE</w:t>
      </w:r>
    </w:p>
    <w:p w14:paraId="07CAC473" w14:textId="77777777" w:rsidR="006604DC" w:rsidRDefault="006604DC" w:rsidP="00536EA3">
      <w:pPr>
        <w:spacing w:line="276" w:lineRule="auto"/>
        <w:ind w:firstLine="626"/>
        <w:jc w:val="center"/>
        <w:rPr>
          <w:color w:val="000000"/>
        </w:rPr>
      </w:pPr>
    </w:p>
    <w:p w14:paraId="08DF31CB" w14:textId="77777777" w:rsidR="006604DC" w:rsidRPr="006604DC" w:rsidRDefault="006604DC" w:rsidP="00536EA3">
      <w:pPr>
        <w:pStyle w:val="Sraopastraipa"/>
        <w:numPr>
          <w:ilvl w:val="0"/>
          <w:numId w:val="14"/>
        </w:numPr>
        <w:spacing w:line="276" w:lineRule="auto"/>
        <w:jc w:val="center"/>
        <w:rPr>
          <w:b/>
          <w:color w:val="000000"/>
        </w:rPr>
      </w:pPr>
      <w:r w:rsidRPr="006604DC">
        <w:rPr>
          <w:b/>
          <w:color w:val="000000"/>
        </w:rPr>
        <w:t>BENDROJI DALIS</w:t>
      </w:r>
    </w:p>
    <w:p w14:paraId="7585ED31" w14:textId="77777777" w:rsidR="00400783" w:rsidRDefault="00400783" w:rsidP="00536EA3">
      <w:pPr>
        <w:pStyle w:val="Antrats"/>
        <w:spacing w:before="0" w:after="0" w:line="276" w:lineRule="auto"/>
        <w:jc w:val="both"/>
        <w:rPr>
          <w:b/>
        </w:rPr>
      </w:pPr>
    </w:p>
    <w:p w14:paraId="2DE976B3" w14:textId="3696CD9F" w:rsidR="00DE01C1" w:rsidRPr="007E73DD" w:rsidRDefault="007C1519" w:rsidP="00746CE0">
      <w:pPr>
        <w:pStyle w:val="Sraopastraipa"/>
        <w:spacing w:line="276" w:lineRule="auto"/>
        <w:ind w:left="567"/>
        <w:jc w:val="both"/>
        <w:rPr>
          <w:b/>
          <w:bCs/>
        </w:rPr>
      </w:pPr>
      <w:r>
        <w:rPr>
          <w:color w:val="000000"/>
        </w:rPr>
        <w:t xml:space="preserve">1.1. </w:t>
      </w:r>
      <w:r w:rsidR="003A7623" w:rsidRPr="007E73DD">
        <w:rPr>
          <w:b/>
          <w:bCs/>
          <w:color w:val="000000"/>
        </w:rPr>
        <w:t>Aprašymas</w:t>
      </w:r>
      <w:r w:rsidR="009446FA" w:rsidRPr="007E73DD">
        <w:rPr>
          <w:b/>
          <w:bCs/>
          <w:color w:val="000000"/>
        </w:rPr>
        <w:t xml:space="preserve"> </w:t>
      </w:r>
      <w:r w:rsidR="003903F3" w:rsidRPr="007E73DD">
        <w:rPr>
          <w:b/>
          <w:bCs/>
          <w:color w:val="000000"/>
        </w:rPr>
        <w:t>(</w:t>
      </w:r>
      <w:r w:rsidR="006604DC" w:rsidRPr="007E73DD">
        <w:rPr>
          <w:b/>
          <w:bCs/>
        </w:rPr>
        <w:t>įstaigos</w:t>
      </w:r>
      <w:r w:rsidR="003903F3" w:rsidRPr="007E73DD">
        <w:rPr>
          <w:b/>
          <w:bCs/>
        </w:rPr>
        <w:t xml:space="preserve"> tikslai, uždaviniai ir funkcijos (pagal nuostatus ir strateginį planą). </w:t>
      </w:r>
      <w:r w:rsidR="00D6468D" w:rsidRPr="007E73DD">
        <w:rPr>
          <w:b/>
          <w:bCs/>
        </w:rPr>
        <w:t>Didžiaus</w:t>
      </w:r>
      <w:r w:rsidR="003903F3" w:rsidRPr="007E73DD">
        <w:rPr>
          <w:b/>
          <w:bCs/>
        </w:rPr>
        <w:t xml:space="preserve">i </w:t>
      </w:r>
      <w:r w:rsidR="00116AA6" w:rsidRPr="007E73DD">
        <w:rPr>
          <w:b/>
          <w:bCs/>
        </w:rPr>
        <w:t>2020</w:t>
      </w:r>
      <w:r w:rsidR="00201875" w:rsidRPr="007E73DD">
        <w:rPr>
          <w:b/>
          <w:bCs/>
        </w:rPr>
        <w:t xml:space="preserve"> m. </w:t>
      </w:r>
      <w:r w:rsidR="00D6468D" w:rsidRPr="007E73DD">
        <w:rPr>
          <w:b/>
          <w:bCs/>
        </w:rPr>
        <w:t>pasiekimai ir įgyvendin</w:t>
      </w:r>
      <w:r w:rsidR="00E4011D" w:rsidRPr="007E73DD">
        <w:rPr>
          <w:b/>
          <w:bCs/>
        </w:rPr>
        <w:t>ti projektai</w:t>
      </w:r>
      <w:r w:rsidR="000728E5" w:rsidRPr="007E73DD">
        <w:rPr>
          <w:b/>
          <w:bCs/>
        </w:rPr>
        <w:t>.</w:t>
      </w:r>
    </w:p>
    <w:p w14:paraId="79625216" w14:textId="2B2C952E" w:rsidR="00466713" w:rsidRDefault="00EC0A68" w:rsidP="00746CE0">
      <w:pPr>
        <w:pStyle w:val="Sraopastraipa"/>
        <w:spacing w:line="276" w:lineRule="auto"/>
        <w:ind w:left="567"/>
        <w:jc w:val="both"/>
      </w:pPr>
      <w:r>
        <w:t xml:space="preserve">           </w:t>
      </w:r>
      <w:r w:rsidR="00AA63D1">
        <w:t xml:space="preserve">2020 m. </w:t>
      </w:r>
      <w:r w:rsidR="009E7689">
        <w:t>b</w:t>
      </w:r>
      <w:r w:rsidR="00146812">
        <w:t xml:space="preserve">ibliotekos </w:t>
      </w:r>
      <w:r w:rsidR="00AA63D1" w:rsidRPr="00AA63D1">
        <w:rPr>
          <w:bCs/>
        </w:rPr>
        <w:t xml:space="preserve">veikla </w:t>
      </w:r>
      <w:r w:rsidR="009E7689">
        <w:rPr>
          <w:bCs/>
        </w:rPr>
        <w:t xml:space="preserve">buvo nukreipta į </w:t>
      </w:r>
      <w:r w:rsidR="00AA63D1" w:rsidRPr="00AA63D1">
        <w:rPr>
          <w:bCs/>
        </w:rPr>
        <w:t xml:space="preserve">bibliotekos </w:t>
      </w:r>
      <w:r w:rsidR="00AA63D1" w:rsidRPr="00E5066A">
        <w:rPr>
          <w:bCs/>
        </w:rPr>
        <w:t>misij</w:t>
      </w:r>
      <w:r w:rsidR="00E5066A">
        <w:rPr>
          <w:bCs/>
        </w:rPr>
        <w:t>ą</w:t>
      </w:r>
      <w:r w:rsidR="00AA63D1" w:rsidRPr="00E5066A">
        <w:t xml:space="preserve"> </w:t>
      </w:r>
      <w:r w:rsidR="00AA63D1">
        <w:t>- būti atvira, skatinti žinių visuomenės raidą, formuoti visą gyvenimą trunkančio mokymosi aplinką, užtikrinti teisę į informaciją, raiškos laisvę ir suteikti galimybę visiems ir kiekvienam naudotis informaciniais ištekliais</w:t>
      </w:r>
      <w:r w:rsidR="009E7689">
        <w:t xml:space="preserve"> nuoseklų įgyvendinimą</w:t>
      </w:r>
      <w:r w:rsidR="007E73DD">
        <w:t xml:space="preserve">. </w:t>
      </w:r>
      <w:r w:rsidR="009E7689">
        <w:t xml:space="preserve">Įvairiomis veiklomis buvo siekiama </w:t>
      </w:r>
      <w:r w:rsidR="007E73DD">
        <w:t xml:space="preserve"> </w:t>
      </w:r>
      <w:r w:rsidR="009E7689">
        <w:t>Bibliotekos 2015–2020 metų strateginiame plane numatytų</w:t>
      </w:r>
      <w:r w:rsidR="009452E7">
        <w:t xml:space="preserve"> </w:t>
      </w:r>
      <w:r w:rsidR="00AA63D1">
        <w:t>pagrindini</w:t>
      </w:r>
      <w:r w:rsidR="007E73DD">
        <w:t>ų</w:t>
      </w:r>
      <w:r w:rsidR="00AA63D1">
        <w:t xml:space="preserve"> </w:t>
      </w:r>
      <w:r w:rsidR="007E73DD">
        <w:t>dviejų</w:t>
      </w:r>
      <w:r w:rsidR="00AA63D1">
        <w:t xml:space="preserve"> tiksl</w:t>
      </w:r>
      <w:r>
        <w:t>ų</w:t>
      </w:r>
      <w:r w:rsidR="00AA63D1">
        <w:t xml:space="preserve"> ir jų </w:t>
      </w:r>
      <w:r w:rsidR="009452E7">
        <w:t xml:space="preserve"> uždavini</w:t>
      </w:r>
      <w:r w:rsidR="007E73DD">
        <w:t>ų įgyvendinimo</w:t>
      </w:r>
      <w:r w:rsidR="009452E7">
        <w:t xml:space="preserve">: </w:t>
      </w:r>
    </w:p>
    <w:p w14:paraId="707B7B47" w14:textId="12F44E47" w:rsidR="0091505B" w:rsidRDefault="00434675" w:rsidP="00746CE0">
      <w:pPr>
        <w:pStyle w:val="Sraopastraipa"/>
        <w:spacing w:line="276" w:lineRule="auto"/>
        <w:ind w:left="567"/>
        <w:jc w:val="both"/>
      </w:pPr>
      <w:r w:rsidRPr="002274ED">
        <w:rPr>
          <w:b/>
        </w:rPr>
        <w:t>1.Tapti moderniu ir patraukliu bendruomenės informacijos, mokymo, kultūros ir laisvalaikio centru.</w:t>
      </w:r>
      <w:r>
        <w:t xml:space="preserve"> </w:t>
      </w:r>
      <w:r w:rsidR="00EC0A68">
        <w:t xml:space="preserve">Buvo įgyvendinami </w:t>
      </w:r>
      <w:r w:rsidR="00580C7F">
        <w:t xml:space="preserve">pirmo </w:t>
      </w:r>
      <w:r w:rsidR="00EC0A68">
        <w:t xml:space="preserve">tikslo šie </w:t>
      </w:r>
      <w:r w:rsidR="00EC0A68" w:rsidRPr="00EC0A68">
        <w:rPr>
          <w:b/>
          <w:bCs/>
        </w:rPr>
        <w:t>uždaviniai</w:t>
      </w:r>
      <w:r w:rsidR="00EC0A68">
        <w:t>:</w:t>
      </w:r>
    </w:p>
    <w:p w14:paraId="70E55347" w14:textId="1D00E3D8" w:rsidR="00500937" w:rsidRDefault="00500937" w:rsidP="00746CE0">
      <w:pPr>
        <w:pStyle w:val="Sraopastraipa"/>
        <w:spacing w:line="276" w:lineRule="auto"/>
        <w:ind w:left="567"/>
        <w:jc w:val="both"/>
      </w:pPr>
      <w:r w:rsidRPr="005E101E">
        <w:t xml:space="preserve">1. Kaupti, tvarkyti, saugoti universalų – rašytinių, garsinių, regimųjų, elektroninių – dokumentų fondą, atitinkantį bendruomenės poreikius ir užtikrinti prieigą; 2. Užtikrinti Pasvalio krašto dokumentinio kultūros paveldo kaupimą, saugojimą, aktualinimą ir sklaidą; 3. Kurti ir plėtoti elektronines bibliotekos paslaugas ir produktus, užtikrinti viešą prieigą prie bendruomenės poreikius atitinkančio skaitmeninio turinio, tobulinti gyventojų įgūdžius juo naudotis ir didinti gyventojų įsitraukimą į mokymąsi visą gyvenimą; 4. Gerinti gyventojų kultūrinį raštingumą, formuoti teigiamą požiūrį į skaitymą, didinti kultūrinių renginių prieinamumą bendruomenei, panaudojant bibliotekoje sukauptą universalų dokumentų fondą, informacines technologijas ir kūrybinę veiklą. 5. Užtikrinti bibliotekos paslaugų, atitinkančių bendruomenės poreikius ir prioritetus, kokybę ir prieinamumą. </w:t>
      </w:r>
    </w:p>
    <w:p w14:paraId="28609429" w14:textId="4313C249" w:rsidR="00500937" w:rsidRDefault="00500937" w:rsidP="00746CE0">
      <w:pPr>
        <w:pStyle w:val="Sraopastraipa"/>
        <w:spacing w:line="276" w:lineRule="auto"/>
        <w:ind w:left="567"/>
        <w:jc w:val="both"/>
        <w:rPr>
          <w:b/>
        </w:rPr>
      </w:pPr>
      <w:r w:rsidRPr="005E101E">
        <w:rPr>
          <w:b/>
        </w:rPr>
        <w:t xml:space="preserve">2. Formuoti teigiamą bibliotekos ir bibliotekininkų įvaizdį, skatinantį vartotojų pasitikėjimą bei pasirinkimą naudotis bibliotekos teikiamomis paslaugomis. </w:t>
      </w:r>
      <w:r w:rsidR="00EC0A68" w:rsidRPr="00EC0A68">
        <w:rPr>
          <w:bCs/>
        </w:rPr>
        <w:t>Buvo įgyvendinami</w:t>
      </w:r>
      <w:r w:rsidR="00580C7F">
        <w:rPr>
          <w:bCs/>
        </w:rPr>
        <w:t xml:space="preserve"> antro </w:t>
      </w:r>
      <w:r w:rsidR="00EC0A68" w:rsidRPr="00EC0A68">
        <w:rPr>
          <w:bCs/>
        </w:rPr>
        <w:t xml:space="preserve"> tikslo šie</w:t>
      </w:r>
      <w:r w:rsidR="00EC0A68">
        <w:rPr>
          <w:b/>
        </w:rPr>
        <w:t xml:space="preserve"> uždaviniai: </w:t>
      </w:r>
    </w:p>
    <w:p w14:paraId="1C20B805" w14:textId="3F9D9B28" w:rsidR="00500937" w:rsidRDefault="00500937" w:rsidP="00746CE0">
      <w:pPr>
        <w:pStyle w:val="Sraopastraipa"/>
        <w:spacing w:line="276" w:lineRule="auto"/>
        <w:ind w:left="567"/>
        <w:jc w:val="both"/>
      </w:pPr>
      <w:r w:rsidRPr="00C51975">
        <w:t>1</w:t>
      </w:r>
      <w:r w:rsidRPr="00C51975">
        <w:rPr>
          <w:b/>
        </w:rPr>
        <w:t xml:space="preserve">. </w:t>
      </w:r>
      <w:r w:rsidRPr="00C51975">
        <w:t>Vykdyti bibliotekos atstovavimo, rinkodaros ir viešųjų ryšių veiklą. 2. Siekti aukštos bibliotekos organizacinės kultūros ir efektyvaus valdymo, paremto veiklos stebėsena, analize, kontrole ir poveikio vertinimu. 3. Skatinti ir ugdyti darbuotojų profesionalumą bei darbo motyvaciją, stiprinti kompetenciją bibliotekinės veiklos kokybės, kalbos kultūros, psichologijos, informacinių technologijų, vartotojų mokymo bei konsultavimo srityse. 4. Gerinti bibliotekų materialinę būklę.</w:t>
      </w:r>
    </w:p>
    <w:p w14:paraId="7A3BADE1" w14:textId="60171F6B" w:rsidR="001E0D94" w:rsidRPr="00EC0A68" w:rsidRDefault="00F906E9" w:rsidP="00EC0A68">
      <w:pPr>
        <w:pStyle w:val="prastasiniatinklio"/>
        <w:shd w:val="clear" w:color="auto" w:fill="FFFFFF"/>
        <w:spacing w:after="0" w:afterAutospacing="0" w:line="276" w:lineRule="auto"/>
        <w:ind w:left="709" w:firstLine="567"/>
        <w:jc w:val="both"/>
        <w:rPr>
          <w:lang w:val="lt-LT"/>
        </w:rPr>
      </w:pPr>
      <w:r w:rsidRPr="000B31DD">
        <w:rPr>
          <w:lang w:val="lt-LT"/>
        </w:rPr>
        <w:t>2020 metai buvo ypatingi visiems savo iššūkiais dėl Covid-19 pandemijos ir jos pasekmių: karantinas, nuotolinis darbas</w:t>
      </w:r>
      <w:r w:rsidR="0071776D">
        <w:rPr>
          <w:lang w:val="lt-LT"/>
        </w:rPr>
        <w:t>, pasikeitusi psichologinė ir emocinė aplinka.</w:t>
      </w:r>
      <w:r w:rsidRPr="000B31DD">
        <w:rPr>
          <w:lang w:val="lt-LT"/>
        </w:rPr>
        <w:t xml:space="preserve"> </w:t>
      </w:r>
      <w:r w:rsidR="009E7689">
        <w:rPr>
          <w:lang w:val="lt-LT"/>
        </w:rPr>
        <w:t>Viešosios bibliotekos kolektyvui r</w:t>
      </w:r>
      <w:r w:rsidR="000B31DD">
        <w:rPr>
          <w:lang w:val="lt-LT"/>
        </w:rPr>
        <w:t xml:space="preserve">eikėjo </w:t>
      </w:r>
      <w:r w:rsidR="000B31DD" w:rsidRPr="000B31DD">
        <w:rPr>
          <w:lang w:val="lt-LT"/>
        </w:rPr>
        <w:t xml:space="preserve">labiau susitelkti, save mobilizuoti, surasti vidinių papildomų resursų  sistemingai planuoti </w:t>
      </w:r>
      <w:r w:rsidR="009E7689">
        <w:rPr>
          <w:lang w:val="lt-LT"/>
        </w:rPr>
        <w:t>įvairias</w:t>
      </w:r>
      <w:r w:rsidR="000B31DD" w:rsidRPr="000B31DD">
        <w:rPr>
          <w:lang w:val="lt-LT"/>
        </w:rPr>
        <w:t xml:space="preserve"> veikl</w:t>
      </w:r>
      <w:r w:rsidR="009E7689">
        <w:rPr>
          <w:lang w:val="lt-LT"/>
        </w:rPr>
        <w:t>as</w:t>
      </w:r>
      <w:r w:rsidR="000B31DD" w:rsidRPr="000B31DD">
        <w:rPr>
          <w:lang w:val="lt-LT"/>
        </w:rPr>
        <w:t xml:space="preserve">, </w:t>
      </w:r>
      <w:r w:rsidR="00580C7F">
        <w:rPr>
          <w:color w:val="000000"/>
          <w:lang w:val="lt-LT"/>
        </w:rPr>
        <w:t xml:space="preserve">stengiantis </w:t>
      </w:r>
      <w:r w:rsidR="000B31DD" w:rsidRPr="000B31DD">
        <w:rPr>
          <w:color w:val="000000"/>
          <w:lang w:val="lt-LT"/>
        </w:rPr>
        <w:t xml:space="preserve">kultūrinę </w:t>
      </w:r>
      <w:r w:rsidR="000B31DD" w:rsidRPr="00EC0A68">
        <w:rPr>
          <w:color w:val="000000"/>
          <w:lang w:val="lt-LT"/>
        </w:rPr>
        <w:t>veiklą perkelti į virtualią erdvę</w:t>
      </w:r>
      <w:r w:rsidR="000B31DD" w:rsidRPr="00EC0A68">
        <w:rPr>
          <w:lang w:val="lt-LT"/>
        </w:rPr>
        <w:t xml:space="preserve">. Karantinas tapo nelengvu iššūkiu tiek psichologine (darbuotojų </w:t>
      </w:r>
      <w:r w:rsidR="009E7689">
        <w:rPr>
          <w:lang w:val="lt-LT"/>
        </w:rPr>
        <w:t>nusiteikimas dirbti pakitusiomis sąlygomis</w:t>
      </w:r>
      <w:r w:rsidR="000B31DD" w:rsidRPr="00EC0A68">
        <w:rPr>
          <w:lang w:val="lt-LT"/>
        </w:rPr>
        <w:t>.), tiek fizine (</w:t>
      </w:r>
      <w:r w:rsidR="009E7689">
        <w:rPr>
          <w:lang w:val="lt-LT"/>
        </w:rPr>
        <w:t>naujų paslaugų kūrimo</w:t>
      </w:r>
      <w:r w:rsidR="00E177C9">
        <w:rPr>
          <w:lang w:val="lt-LT"/>
        </w:rPr>
        <w:t>,</w:t>
      </w:r>
      <w:r w:rsidR="000B31DD" w:rsidRPr="00EC0A68">
        <w:rPr>
          <w:lang w:val="lt-LT"/>
        </w:rPr>
        <w:t xml:space="preserve"> vartotojų poreikių tenkinimo</w:t>
      </w:r>
      <w:r w:rsidR="00E177C9">
        <w:rPr>
          <w:lang w:val="lt-LT"/>
        </w:rPr>
        <w:t xml:space="preserve"> ir skaitytojų išlaikymo</w:t>
      </w:r>
      <w:r w:rsidR="000B31DD" w:rsidRPr="00EC0A68">
        <w:rPr>
          <w:lang w:val="lt-LT"/>
        </w:rPr>
        <w:t>) prasme.</w:t>
      </w:r>
    </w:p>
    <w:p w14:paraId="4BD86122" w14:textId="2FE78647" w:rsidR="007E73DD" w:rsidRPr="00EC0A68" w:rsidRDefault="00F906E9" w:rsidP="00EC0A68">
      <w:pPr>
        <w:pStyle w:val="prastasiniatinklio"/>
        <w:shd w:val="clear" w:color="auto" w:fill="FFFFFF"/>
        <w:spacing w:before="0" w:beforeAutospacing="0" w:after="0" w:afterAutospacing="0" w:line="276" w:lineRule="auto"/>
        <w:ind w:left="709" w:firstLine="567"/>
        <w:jc w:val="both"/>
        <w:rPr>
          <w:lang w:val="lt-LT"/>
        </w:rPr>
      </w:pPr>
      <w:r w:rsidRPr="00EC0A68">
        <w:rPr>
          <w:lang w:val="lt-LT"/>
        </w:rPr>
        <w:lastRenderedPageBreak/>
        <w:t xml:space="preserve">Pirmo </w:t>
      </w:r>
      <w:r w:rsidR="0054465D" w:rsidRPr="00EC0A68">
        <w:rPr>
          <w:lang w:val="lt-LT"/>
        </w:rPr>
        <w:t xml:space="preserve">ir antro </w:t>
      </w:r>
      <w:r w:rsidRPr="00EC0A68">
        <w:rPr>
          <w:lang w:val="lt-LT"/>
        </w:rPr>
        <w:t>karantino metu (kovo – gegužės mėn.</w:t>
      </w:r>
      <w:r w:rsidR="003F1CDD" w:rsidRPr="00EC0A68">
        <w:rPr>
          <w:lang w:val="lt-LT"/>
        </w:rPr>
        <w:t xml:space="preserve"> ir  spalio – gruodžio mėn.</w:t>
      </w:r>
      <w:r w:rsidRPr="00EC0A68">
        <w:rPr>
          <w:lang w:val="lt-LT"/>
        </w:rPr>
        <w:t>) bibliotekos buvo uždarytos fiziniams lankytoj</w:t>
      </w:r>
      <w:r w:rsidR="0054465D" w:rsidRPr="00EC0A68">
        <w:rPr>
          <w:lang w:val="lt-LT"/>
        </w:rPr>
        <w:t>ams, teikiamos  tik nuotolinės virtualios paslaugos ir knygų išdavimo paslauga</w:t>
      </w:r>
      <w:r w:rsidRPr="00EC0A68">
        <w:rPr>
          <w:lang w:val="lt-LT"/>
        </w:rPr>
        <w:t xml:space="preserve"> </w:t>
      </w:r>
      <w:r w:rsidR="0054465D" w:rsidRPr="00EC0A68">
        <w:rPr>
          <w:lang w:val="lt-LT"/>
        </w:rPr>
        <w:t>(</w:t>
      </w:r>
      <w:r w:rsidRPr="00EC0A68">
        <w:rPr>
          <w:lang w:val="lt-LT"/>
        </w:rPr>
        <w:t>bekontakčiu būdu</w:t>
      </w:r>
      <w:r w:rsidR="0054465D" w:rsidRPr="00EC0A68">
        <w:rPr>
          <w:lang w:val="lt-LT"/>
        </w:rPr>
        <w:t>)</w:t>
      </w:r>
      <w:r w:rsidRPr="00EC0A68">
        <w:rPr>
          <w:lang w:val="lt-LT"/>
        </w:rPr>
        <w:t xml:space="preserve">. </w:t>
      </w:r>
      <w:r w:rsidR="0071776D">
        <w:rPr>
          <w:lang w:val="lt-LT"/>
        </w:rPr>
        <w:t>Buvo atvertos</w:t>
      </w:r>
      <w:r w:rsidR="002E03DF" w:rsidRPr="00EC0A68">
        <w:rPr>
          <w:lang w:val="lt-LT"/>
        </w:rPr>
        <w:t xml:space="preserve"> </w:t>
      </w:r>
      <w:r w:rsidR="00974F0D" w:rsidRPr="00EC0A68">
        <w:rPr>
          <w:lang w:val="lt-LT"/>
        </w:rPr>
        <w:t>nuotolin</w:t>
      </w:r>
      <w:r w:rsidR="0071776D">
        <w:rPr>
          <w:lang w:val="lt-LT"/>
        </w:rPr>
        <w:t>ė</w:t>
      </w:r>
      <w:r w:rsidR="00974F0D" w:rsidRPr="00EC0A68">
        <w:rPr>
          <w:lang w:val="lt-LT"/>
        </w:rPr>
        <w:t xml:space="preserve">s  </w:t>
      </w:r>
      <w:r w:rsidR="002E03DF" w:rsidRPr="00EC0A68">
        <w:rPr>
          <w:lang w:val="lt-LT"/>
        </w:rPr>
        <w:t>lavinimosi, pramogų, poilsio galimyb</w:t>
      </w:r>
      <w:r w:rsidR="0071776D">
        <w:rPr>
          <w:lang w:val="lt-LT"/>
        </w:rPr>
        <w:t>ė</w:t>
      </w:r>
      <w:r w:rsidR="002E03DF" w:rsidRPr="00EC0A68">
        <w:rPr>
          <w:lang w:val="lt-LT"/>
        </w:rPr>
        <w:t>s skaitančiai ir besimokančiai bendruomenei</w:t>
      </w:r>
      <w:r w:rsidR="002E03DF" w:rsidRPr="00EC0A68">
        <w:rPr>
          <w:color w:val="FF0000"/>
          <w:lang w:val="lt-LT"/>
        </w:rPr>
        <w:t xml:space="preserve">. </w:t>
      </w:r>
      <w:r w:rsidR="003F1CDD" w:rsidRPr="00EC0A68">
        <w:rPr>
          <w:lang w:val="lt-LT"/>
        </w:rPr>
        <w:t>Tęsdam</w:t>
      </w:r>
      <w:r w:rsidR="00CC0C40" w:rsidRPr="00EC0A68">
        <w:rPr>
          <w:lang w:val="lt-LT"/>
        </w:rPr>
        <w:t>i</w:t>
      </w:r>
      <w:r w:rsidR="002E03DF" w:rsidRPr="00EC0A68">
        <w:rPr>
          <w:lang w:val="lt-LT"/>
        </w:rPr>
        <w:t xml:space="preserve"> knygų išdavimą, nes tuo laikotarpiu kaip niekada iki šiol – bibliotekų darbuotojai ir skaitantys žmonės suvokė kn</w:t>
      </w:r>
      <w:r w:rsidR="003F1CDD" w:rsidRPr="00EC0A68">
        <w:rPr>
          <w:lang w:val="lt-LT"/>
        </w:rPr>
        <w:t>ygos svarbą gyvenime,</w:t>
      </w:r>
      <w:r w:rsidR="002E03DF" w:rsidRPr="00EC0A68">
        <w:rPr>
          <w:lang w:val="lt-LT"/>
        </w:rPr>
        <w:t xml:space="preserve"> tobulindam</w:t>
      </w:r>
      <w:r w:rsidR="00CC0C40" w:rsidRPr="00EC0A68">
        <w:rPr>
          <w:lang w:val="lt-LT"/>
        </w:rPr>
        <w:t>i</w:t>
      </w:r>
      <w:r w:rsidR="002E03DF" w:rsidRPr="00EC0A68">
        <w:rPr>
          <w:lang w:val="lt-LT"/>
        </w:rPr>
        <w:t xml:space="preserve"> įvairias iniciatyvas, edukacinę veiklą virtualioje erdvėje, bibliotek</w:t>
      </w:r>
      <w:r w:rsidR="00CC0C40" w:rsidRPr="00EC0A68">
        <w:rPr>
          <w:lang w:val="lt-LT"/>
        </w:rPr>
        <w:t>os darbuotojai prisidėjo</w:t>
      </w:r>
      <w:r w:rsidR="002E03DF" w:rsidRPr="00EC0A68">
        <w:rPr>
          <w:lang w:val="lt-LT"/>
        </w:rPr>
        <w:t xml:space="preserve"> prie </w:t>
      </w:r>
      <w:r w:rsidR="00AA63D1" w:rsidRPr="00EC0A68">
        <w:rPr>
          <w:lang w:val="lt-LT"/>
        </w:rPr>
        <w:t xml:space="preserve">gyventojų </w:t>
      </w:r>
      <w:r w:rsidR="002E03DF" w:rsidRPr="00EC0A68">
        <w:rPr>
          <w:lang w:val="lt-LT"/>
        </w:rPr>
        <w:t xml:space="preserve">emocinės sveikatos gerinimo. </w:t>
      </w:r>
      <w:r w:rsidR="00F649A6" w:rsidRPr="00EC0A68">
        <w:rPr>
          <w:lang w:val="lt-LT"/>
        </w:rPr>
        <w:t xml:space="preserve">Buvo </w:t>
      </w:r>
      <w:r w:rsidR="002E03DF" w:rsidRPr="00EC0A68">
        <w:rPr>
          <w:lang w:val="lt-LT"/>
        </w:rPr>
        <w:t xml:space="preserve"> analiz</w:t>
      </w:r>
      <w:r w:rsidR="00F649A6" w:rsidRPr="00EC0A68">
        <w:rPr>
          <w:lang w:val="lt-LT"/>
        </w:rPr>
        <w:t>uojami</w:t>
      </w:r>
      <w:r w:rsidR="002E03DF" w:rsidRPr="00EC0A68">
        <w:rPr>
          <w:lang w:val="lt-LT"/>
        </w:rPr>
        <w:t xml:space="preserve"> vartotojų poreiki</w:t>
      </w:r>
      <w:r w:rsidR="00F649A6" w:rsidRPr="00EC0A68">
        <w:rPr>
          <w:lang w:val="lt-LT"/>
        </w:rPr>
        <w:t>ai</w:t>
      </w:r>
      <w:r w:rsidR="002E03DF" w:rsidRPr="00EC0A68">
        <w:rPr>
          <w:lang w:val="lt-LT"/>
        </w:rPr>
        <w:t>, atsižvelg</w:t>
      </w:r>
      <w:r w:rsidR="00F649A6" w:rsidRPr="00EC0A68">
        <w:rPr>
          <w:lang w:val="lt-LT"/>
        </w:rPr>
        <w:t>ta</w:t>
      </w:r>
      <w:r w:rsidR="002E03DF" w:rsidRPr="00EC0A68">
        <w:rPr>
          <w:lang w:val="lt-LT"/>
        </w:rPr>
        <w:t xml:space="preserve"> į juos ir form</w:t>
      </w:r>
      <w:r w:rsidR="00F649A6" w:rsidRPr="00EC0A68">
        <w:rPr>
          <w:lang w:val="lt-LT"/>
        </w:rPr>
        <w:t>uojamas</w:t>
      </w:r>
      <w:r w:rsidR="002E03DF" w:rsidRPr="00EC0A68">
        <w:rPr>
          <w:lang w:val="lt-LT"/>
        </w:rPr>
        <w:t xml:space="preserve"> kokybišk</w:t>
      </w:r>
      <w:r w:rsidR="00F649A6" w:rsidRPr="00EC0A68">
        <w:rPr>
          <w:lang w:val="lt-LT"/>
        </w:rPr>
        <w:t>as</w:t>
      </w:r>
      <w:r w:rsidR="002E03DF" w:rsidRPr="00EC0A68">
        <w:rPr>
          <w:lang w:val="lt-LT"/>
        </w:rPr>
        <w:t>, profesional</w:t>
      </w:r>
      <w:r w:rsidR="00F649A6" w:rsidRPr="00EC0A68">
        <w:rPr>
          <w:lang w:val="lt-LT"/>
        </w:rPr>
        <w:t>us</w:t>
      </w:r>
      <w:r w:rsidR="002E03DF" w:rsidRPr="00EC0A68">
        <w:rPr>
          <w:lang w:val="lt-LT"/>
        </w:rPr>
        <w:t xml:space="preserve"> veiklų turin</w:t>
      </w:r>
      <w:r w:rsidR="00F649A6" w:rsidRPr="00EC0A68">
        <w:rPr>
          <w:lang w:val="lt-LT"/>
        </w:rPr>
        <w:t>ys</w:t>
      </w:r>
      <w:r w:rsidR="002E03DF" w:rsidRPr="00EC0A68">
        <w:rPr>
          <w:lang w:val="lt-LT"/>
        </w:rPr>
        <w:t xml:space="preserve">. Per antrą karantiną jau turėjome patirties kaip dalytis skaitmeniniu turiniu, virtuali erdvė tapo neatsiejama bibliotekos darbo dalimi. Pasitelkus socialines medijas </w:t>
      </w:r>
      <w:r w:rsidR="002F5D04" w:rsidRPr="00EC0A68">
        <w:rPr>
          <w:lang w:val="lt-LT"/>
        </w:rPr>
        <w:t xml:space="preserve">savo vartotojams pasiūlėme platų spektrą </w:t>
      </w:r>
      <w:r w:rsidR="0071776D">
        <w:rPr>
          <w:lang w:val="lt-LT"/>
        </w:rPr>
        <w:t xml:space="preserve">tobulesnių </w:t>
      </w:r>
      <w:r w:rsidR="002F5D04" w:rsidRPr="00EC0A68">
        <w:rPr>
          <w:lang w:val="lt-LT"/>
        </w:rPr>
        <w:t>virtualių kultūrinių veiklų: renginių transliacij</w:t>
      </w:r>
      <w:r w:rsidR="00F649A6" w:rsidRPr="00EC0A68">
        <w:rPr>
          <w:lang w:val="lt-LT"/>
        </w:rPr>
        <w:t>a</w:t>
      </w:r>
      <w:r w:rsidR="002F5D04" w:rsidRPr="00EC0A68">
        <w:rPr>
          <w:lang w:val="lt-LT"/>
        </w:rPr>
        <w:t>s, mokym</w:t>
      </w:r>
      <w:r w:rsidR="00F649A6" w:rsidRPr="00EC0A68">
        <w:rPr>
          <w:lang w:val="lt-LT"/>
        </w:rPr>
        <w:t>us</w:t>
      </w:r>
      <w:r w:rsidR="002F5D04" w:rsidRPr="00EC0A68">
        <w:rPr>
          <w:lang w:val="lt-LT"/>
        </w:rPr>
        <w:t>, konsultacij</w:t>
      </w:r>
      <w:r w:rsidR="00F649A6" w:rsidRPr="00EC0A68">
        <w:rPr>
          <w:lang w:val="lt-LT"/>
        </w:rPr>
        <w:t>a</w:t>
      </w:r>
      <w:r w:rsidR="002F5D04" w:rsidRPr="00EC0A68">
        <w:rPr>
          <w:lang w:val="lt-LT"/>
        </w:rPr>
        <w:t>s, virtuali</w:t>
      </w:r>
      <w:r w:rsidR="00F649A6" w:rsidRPr="00EC0A68">
        <w:rPr>
          <w:lang w:val="lt-LT"/>
        </w:rPr>
        <w:t>a</w:t>
      </w:r>
      <w:r w:rsidR="00792D07" w:rsidRPr="00EC0A68">
        <w:rPr>
          <w:lang w:val="lt-LT"/>
        </w:rPr>
        <w:t>s diskusij</w:t>
      </w:r>
      <w:r w:rsidR="00F649A6" w:rsidRPr="00EC0A68">
        <w:rPr>
          <w:lang w:val="lt-LT"/>
        </w:rPr>
        <w:t>a</w:t>
      </w:r>
      <w:r w:rsidR="00792D07" w:rsidRPr="00EC0A68">
        <w:rPr>
          <w:lang w:val="lt-LT"/>
        </w:rPr>
        <w:t>s,</w:t>
      </w:r>
      <w:r w:rsidR="002F5D04" w:rsidRPr="00EC0A68">
        <w:rPr>
          <w:lang w:val="lt-LT"/>
        </w:rPr>
        <w:t xml:space="preserve"> dalyvavim</w:t>
      </w:r>
      <w:r w:rsidR="00F649A6" w:rsidRPr="00EC0A68">
        <w:rPr>
          <w:lang w:val="lt-LT"/>
        </w:rPr>
        <w:t>ą</w:t>
      </w:r>
      <w:r w:rsidR="002F5D04" w:rsidRPr="00EC0A68">
        <w:rPr>
          <w:lang w:val="lt-LT"/>
        </w:rPr>
        <w:t xml:space="preserve"> edukaciniuose žaidimuose/užsiėmimuose, virtuali</w:t>
      </w:r>
      <w:r w:rsidR="00F649A6" w:rsidRPr="00EC0A68">
        <w:rPr>
          <w:lang w:val="lt-LT"/>
        </w:rPr>
        <w:t>a</w:t>
      </w:r>
      <w:r w:rsidR="002F5D04" w:rsidRPr="00EC0A68">
        <w:rPr>
          <w:lang w:val="lt-LT"/>
        </w:rPr>
        <w:t>s parod</w:t>
      </w:r>
      <w:r w:rsidR="00F649A6" w:rsidRPr="00EC0A68">
        <w:rPr>
          <w:lang w:val="lt-LT"/>
        </w:rPr>
        <w:t>a</w:t>
      </w:r>
      <w:r w:rsidR="002F5D04" w:rsidRPr="00EC0A68">
        <w:rPr>
          <w:lang w:val="lt-LT"/>
        </w:rPr>
        <w:t>s, garsini</w:t>
      </w:r>
      <w:r w:rsidR="00F649A6" w:rsidRPr="00EC0A68">
        <w:rPr>
          <w:lang w:val="lt-LT"/>
        </w:rPr>
        <w:t>us</w:t>
      </w:r>
      <w:r w:rsidR="002F5D04" w:rsidRPr="00EC0A68">
        <w:rPr>
          <w:lang w:val="lt-LT"/>
        </w:rPr>
        <w:t xml:space="preserve"> skaitym</w:t>
      </w:r>
      <w:r w:rsidR="00F649A6" w:rsidRPr="00EC0A68">
        <w:rPr>
          <w:lang w:val="lt-LT"/>
        </w:rPr>
        <w:t>us</w:t>
      </w:r>
      <w:r w:rsidR="002F5D04" w:rsidRPr="00EC0A68">
        <w:rPr>
          <w:lang w:val="lt-LT"/>
        </w:rPr>
        <w:t>, konkurs</w:t>
      </w:r>
      <w:r w:rsidR="00F649A6" w:rsidRPr="00EC0A68">
        <w:rPr>
          <w:lang w:val="lt-LT"/>
        </w:rPr>
        <w:t>us</w:t>
      </w:r>
      <w:r w:rsidR="002F5D04" w:rsidRPr="00EC0A68">
        <w:rPr>
          <w:lang w:val="lt-LT"/>
        </w:rPr>
        <w:t>, akcij</w:t>
      </w:r>
      <w:r w:rsidR="00F649A6" w:rsidRPr="00EC0A68">
        <w:rPr>
          <w:lang w:val="lt-LT"/>
        </w:rPr>
        <w:t>a</w:t>
      </w:r>
      <w:r w:rsidR="002F5D04" w:rsidRPr="00EC0A68">
        <w:rPr>
          <w:lang w:val="lt-LT"/>
        </w:rPr>
        <w:t xml:space="preserve">s  ir kt. </w:t>
      </w:r>
      <w:r w:rsidR="00D87EA7" w:rsidRPr="00EC0A68">
        <w:rPr>
          <w:lang w:val="lt-LT"/>
        </w:rPr>
        <w:t>Ilgą laiką dirbdami nuotoliniu būdu, kurdami naujas paslaugas, siūlydami naujas veiklas supratome, kokia išranki bendruomenė ir kaip  yra svarbu, kad  sukurtas turinys turėtų realią vertę</w:t>
      </w:r>
      <w:r w:rsidR="005A4662" w:rsidRPr="00EC0A68">
        <w:rPr>
          <w:lang w:val="lt-LT"/>
        </w:rPr>
        <w:t>, būtų įdomiai, pro</w:t>
      </w:r>
      <w:r w:rsidR="00D87EA7" w:rsidRPr="00EC0A68">
        <w:rPr>
          <w:lang w:val="lt-LT"/>
        </w:rPr>
        <w:t xml:space="preserve">fesionaliai pateiktas ir atitiktų </w:t>
      </w:r>
      <w:r w:rsidR="005A4662" w:rsidRPr="00EC0A68">
        <w:rPr>
          <w:lang w:val="lt-LT"/>
        </w:rPr>
        <w:t xml:space="preserve">vartotojų </w:t>
      </w:r>
      <w:r w:rsidR="00D87EA7" w:rsidRPr="00EC0A68">
        <w:rPr>
          <w:lang w:val="lt-LT"/>
        </w:rPr>
        <w:t>poreikį.</w:t>
      </w:r>
      <w:r w:rsidR="005A4662" w:rsidRPr="00EC0A68">
        <w:rPr>
          <w:lang w:val="lt-LT"/>
        </w:rPr>
        <w:t xml:space="preserve"> Rajono bibliotekos tam  turėjo gerą techninę bazę ir kvalifikuotus  specialistus. </w:t>
      </w:r>
    </w:p>
    <w:p w14:paraId="04F7E99B" w14:textId="2FBAE4C8" w:rsidR="003D1ECF" w:rsidRDefault="00CC0C40" w:rsidP="00EC0A68">
      <w:pPr>
        <w:pStyle w:val="prastasiniatinklio"/>
        <w:shd w:val="clear" w:color="auto" w:fill="FFFFFF"/>
        <w:spacing w:before="0" w:beforeAutospacing="0" w:after="0" w:afterAutospacing="0" w:line="276" w:lineRule="auto"/>
        <w:ind w:left="709" w:firstLine="567"/>
        <w:jc w:val="both"/>
        <w:rPr>
          <w:lang w:val="lt-LT"/>
        </w:rPr>
      </w:pPr>
      <w:r w:rsidRPr="00EC0A68">
        <w:rPr>
          <w:lang w:val="lt-LT"/>
        </w:rPr>
        <w:t>Nežiūrint iškilusių sunkumų b</w:t>
      </w:r>
      <w:r w:rsidR="0054465D" w:rsidRPr="00EC0A68">
        <w:rPr>
          <w:lang w:val="lt-LT"/>
        </w:rPr>
        <w:t xml:space="preserve">uvo vykdoma intensyvi projektinė veikla: įgyvendinti net </w:t>
      </w:r>
      <w:r w:rsidR="003650D6" w:rsidRPr="00EC0A68">
        <w:rPr>
          <w:lang w:val="lt-LT"/>
        </w:rPr>
        <w:t>6</w:t>
      </w:r>
      <w:r w:rsidR="0054465D" w:rsidRPr="00EC0A68">
        <w:rPr>
          <w:lang w:val="lt-LT"/>
        </w:rPr>
        <w:t xml:space="preserve"> projektai, finansuoti Lietuvos kultūros tarybos</w:t>
      </w:r>
      <w:r w:rsidR="003650D6" w:rsidRPr="00EC0A68">
        <w:rPr>
          <w:lang w:val="lt-LT"/>
        </w:rPr>
        <w:t xml:space="preserve"> (4) ir savivaldybės (2)</w:t>
      </w:r>
      <w:r w:rsidR="0054465D" w:rsidRPr="00EC0A68">
        <w:rPr>
          <w:lang w:val="lt-LT"/>
        </w:rPr>
        <w:t>.</w:t>
      </w:r>
      <w:r w:rsidR="000B31DD" w:rsidRPr="00EC0A68">
        <w:rPr>
          <w:lang w:val="lt-LT"/>
        </w:rPr>
        <w:t xml:space="preserve"> </w:t>
      </w:r>
      <w:r w:rsidR="00276306" w:rsidRPr="00EC0A68">
        <w:rPr>
          <w:lang w:val="lt-LT"/>
        </w:rPr>
        <w:t>Jų įgyvendinimui i</w:t>
      </w:r>
      <w:r w:rsidR="00276306" w:rsidRPr="00EC0A68">
        <w:rPr>
          <w:shd w:val="clear" w:color="auto" w:fill="FFFFFF"/>
          <w:lang w:val="lt-LT"/>
        </w:rPr>
        <w:t>š viso gauta 32121 €.</w:t>
      </w:r>
      <w:r w:rsidR="00276306" w:rsidRPr="00EC0A68">
        <w:rPr>
          <w:lang w:val="lt-LT"/>
        </w:rPr>
        <w:t xml:space="preserve"> </w:t>
      </w:r>
      <w:r w:rsidR="0071776D" w:rsidRPr="0071776D">
        <w:rPr>
          <w:lang w:val="lt-LT"/>
        </w:rPr>
        <w:t xml:space="preserve"> Įgyvendinant  projektą „Kaukučio kelionės ir draugai“, sukurta virtuali pjesė vaikams „</w:t>
      </w:r>
      <w:proofErr w:type="spellStart"/>
      <w:r w:rsidR="0071776D" w:rsidRPr="0071776D">
        <w:rPr>
          <w:lang w:val="lt-LT"/>
        </w:rPr>
        <w:t>Skudurinukų</w:t>
      </w:r>
      <w:proofErr w:type="spellEnd"/>
      <w:r w:rsidR="0071776D" w:rsidRPr="0071776D">
        <w:rPr>
          <w:lang w:val="lt-LT"/>
        </w:rPr>
        <w:t xml:space="preserve"> viešnagė pas Kaukutį“, įgyvendinant projektą „Per kraštiečių raštą pažink savo kraštą sukurtas informacinis-edukacinis terminalas, projektas „Krašto galerija Lietuvai ir pasauliui“ leido atnaujinti Krašto galeriją, projektas „Virtualus rašytojo Mariaus Katiliškio atminimo kambarys“ – sukurti interaktyv</w:t>
      </w:r>
      <w:r w:rsidR="00D8419A">
        <w:rPr>
          <w:lang w:val="lt-LT"/>
        </w:rPr>
        <w:t>ų</w:t>
      </w:r>
      <w:r w:rsidR="0071776D" w:rsidRPr="0071776D">
        <w:rPr>
          <w:lang w:val="lt-LT"/>
        </w:rPr>
        <w:t xml:space="preserve"> tinklalap</w:t>
      </w:r>
      <w:r w:rsidR="00D8419A">
        <w:rPr>
          <w:lang w:val="lt-LT"/>
        </w:rPr>
        <w:t>į</w:t>
      </w:r>
      <w:r w:rsidR="0071776D" w:rsidRPr="0071776D">
        <w:rPr>
          <w:lang w:val="lt-LT"/>
        </w:rPr>
        <w:t xml:space="preserve"> ir biografin</w:t>
      </w:r>
      <w:r w:rsidR="00D8419A">
        <w:rPr>
          <w:lang w:val="lt-LT"/>
        </w:rPr>
        <w:t>į</w:t>
      </w:r>
      <w:r w:rsidR="0071776D" w:rsidRPr="0071776D">
        <w:rPr>
          <w:lang w:val="lt-LT"/>
        </w:rPr>
        <w:t xml:space="preserve"> istorin</w:t>
      </w:r>
      <w:r w:rsidR="00D8419A">
        <w:rPr>
          <w:lang w:val="lt-LT"/>
        </w:rPr>
        <w:t>į</w:t>
      </w:r>
      <w:r w:rsidR="0071776D" w:rsidRPr="0071776D">
        <w:rPr>
          <w:lang w:val="lt-LT"/>
        </w:rPr>
        <w:t xml:space="preserve"> film</w:t>
      </w:r>
      <w:r w:rsidR="00D8419A">
        <w:rPr>
          <w:lang w:val="lt-LT"/>
        </w:rPr>
        <w:t>ą</w:t>
      </w:r>
      <w:r w:rsidR="0071776D" w:rsidRPr="0071776D">
        <w:rPr>
          <w:lang w:val="lt-LT"/>
        </w:rPr>
        <w:t xml:space="preserve"> apie rašytoją Marių Katiliškį. </w:t>
      </w:r>
    </w:p>
    <w:p w14:paraId="005BE3CA" w14:textId="230584B4" w:rsidR="00E177C9" w:rsidRPr="000D5745" w:rsidRDefault="00E177C9" w:rsidP="00987249">
      <w:pPr>
        <w:spacing w:line="276" w:lineRule="auto"/>
        <w:ind w:left="709" w:hanging="142"/>
        <w:jc w:val="both"/>
      </w:pPr>
      <w:r>
        <w:t xml:space="preserve"> </w:t>
      </w:r>
      <w:r w:rsidR="003D1ECF">
        <w:t xml:space="preserve"> </w:t>
      </w:r>
      <w:r>
        <w:t xml:space="preserve">          </w:t>
      </w:r>
      <w:r w:rsidR="00974F0D" w:rsidRPr="00EC0A68">
        <w:t xml:space="preserve">Vienas svarbiausių </w:t>
      </w:r>
      <w:r>
        <w:t xml:space="preserve">bibliotekos darbuotojų </w:t>
      </w:r>
      <w:r w:rsidR="00D8419A">
        <w:t xml:space="preserve">darbų </w:t>
      </w:r>
      <w:r w:rsidR="00974F0D" w:rsidRPr="00EC0A68">
        <w:t xml:space="preserve">buvo baigti </w:t>
      </w:r>
      <w:r w:rsidR="00290AC3" w:rsidRPr="00EC0A68">
        <w:t xml:space="preserve">įgyvendinti </w:t>
      </w:r>
      <w:r w:rsidR="00276306" w:rsidRPr="00EC0A68">
        <w:t xml:space="preserve">ES lėšomis finansuojamą projektą </w:t>
      </w:r>
      <w:r w:rsidR="00290AC3" w:rsidRPr="00EC0A68">
        <w:t xml:space="preserve"> „Paslaugų ir asmenų kokybės gerinimas Pasvalio savivaldybėje 2019-2020“</w:t>
      </w:r>
      <w:r w:rsidR="00987249">
        <w:t xml:space="preserve">, siekiant </w:t>
      </w:r>
      <w:r w:rsidR="00987249" w:rsidRPr="000D5745">
        <w:t xml:space="preserve">tobulinti Bibliotekos veiklą bei lankytojų aptarnavimą, </w:t>
      </w:r>
      <w:r w:rsidR="00987249">
        <w:t xml:space="preserve">modernizuoti aptarnavimo procesus </w:t>
      </w:r>
      <w:r w:rsidR="002C71D7">
        <w:t>bei</w:t>
      </w:r>
      <w:r w:rsidR="00987249" w:rsidRPr="000D5745">
        <w:t xml:space="preserve"> išlaikyti aukštą pasitenkinimą teikiamomis paslaugomis.</w:t>
      </w:r>
      <w:r>
        <w:t xml:space="preserve"> Projekto įgyvendinimo rezultatas –</w:t>
      </w:r>
      <w:r w:rsidR="007E73DD" w:rsidRPr="00EC0A68">
        <w:t xml:space="preserve"> </w:t>
      </w:r>
      <w:r w:rsidR="00186731" w:rsidRPr="00EC0A68">
        <w:t xml:space="preserve">Viešojoje bibliotekoje </w:t>
      </w:r>
      <w:r w:rsidR="00290AC3" w:rsidRPr="00EC0A68">
        <w:t>sukurt</w:t>
      </w:r>
      <w:r>
        <w:t>a</w:t>
      </w:r>
      <w:r w:rsidR="00290AC3" w:rsidRPr="00EC0A68">
        <w:t xml:space="preserve"> Vieno langelio paslaug</w:t>
      </w:r>
      <w:r>
        <w:t>a</w:t>
      </w:r>
      <w:r w:rsidR="00290AC3" w:rsidRPr="00EC0A68">
        <w:t>, įdiegt</w:t>
      </w:r>
      <w:r>
        <w:t>a</w:t>
      </w:r>
      <w:r w:rsidR="00290AC3" w:rsidRPr="00EC0A68">
        <w:t xml:space="preserve"> savitarnos sistem</w:t>
      </w:r>
      <w:r>
        <w:t>a, RFID procesų valdymo ir automatizavimo sistema</w:t>
      </w:r>
      <w:r w:rsidR="00987249">
        <w:t>.</w:t>
      </w:r>
      <w:r w:rsidRPr="000D5745">
        <w:t xml:space="preserve"> </w:t>
      </w:r>
    </w:p>
    <w:p w14:paraId="0357CD11" w14:textId="1BB6E076" w:rsidR="00290AC3" w:rsidRPr="00EC0A68" w:rsidRDefault="000B31DD" w:rsidP="00EC0A68">
      <w:pPr>
        <w:pStyle w:val="prastasiniatinklio"/>
        <w:shd w:val="clear" w:color="auto" w:fill="FFFFFF"/>
        <w:spacing w:before="0" w:beforeAutospacing="0" w:after="0" w:afterAutospacing="0" w:line="276" w:lineRule="auto"/>
        <w:ind w:left="709" w:firstLine="567"/>
        <w:jc w:val="both"/>
        <w:rPr>
          <w:lang w:val="lt-LT"/>
        </w:rPr>
      </w:pPr>
      <w:r w:rsidRPr="00EC0A68">
        <w:rPr>
          <w:lang w:val="lt-LT"/>
        </w:rPr>
        <w:t xml:space="preserve"> </w:t>
      </w:r>
      <w:r w:rsidR="00974F0D" w:rsidRPr="00EC0A68">
        <w:rPr>
          <w:lang w:val="lt-LT"/>
        </w:rPr>
        <w:t xml:space="preserve">Kitas labai svarbus </w:t>
      </w:r>
      <w:r w:rsidR="00987249">
        <w:rPr>
          <w:lang w:val="lt-LT"/>
        </w:rPr>
        <w:t xml:space="preserve">bibliotekos kolektyvo </w:t>
      </w:r>
      <w:r w:rsidR="00974F0D" w:rsidRPr="00EC0A68">
        <w:rPr>
          <w:lang w:val="lt-LT"/>
        </w:rPr>
        <w:t xml:space="preserve"> darbas – </w:t>
      </w:r>
      <w:r w:rsidR="00290AC3" w:rsidRPr="00EC0A68">
        <w:rPr>
          <w:lang w:val="lt-LT"/>
        </w:rPr>
        <w:t xml:space="preserve"> </w:t>
      </w:r>
      <w:r w:rsidR="00D8419A">
        <w:rPr>
          <w:lang w:val="lt-LT"/>
        </w:rPr>
        <w:t>parašyt</w:t>
      </w:r>
      <w:r w:rsidR="00170654">
        <w:rPr>
          <w:lang w:val="lt-LT"/>
        </w:rPr>
        <w:t>as</w:t>
      </w:r>
      <w:r w:rsidR="00D8419A">
        <w:rPr>
          <w:lang w:val="lt-LT"/>
        </w:rPr>
        <w:t>, gaut</w:t>
      </w:r>
      <w:r w:rsidR="00170654">
        <w:rPr>
          <w:lang w:val="lt-LT"/>
        </w:rPr>
        <w:t>as</w:t>
      </w:r>
      <w:r w:rsidR="00D8419A">
        <w:rPr>
          <w:lang w:val="lt-LT"/>
        </w:rPr>
        <w:t xml:space="preserve"> finansavim</w:t>
      </w:r>
      <w:r w:rsidR="00170654">
        <w:rPr>
          <w:lang w:val="lt-LT"/>
        </w:rPr>
        <w:t>as</w:t>
      </w:r>
      <w:r w:rsidR="00D8419A">
        <w:rPr>
          <w:lang w:val="lt-LT"/>
        </w:rPr>
        <w:t xml:space="preserve"> ir </w:t>
      </w:r>
      <w:r w:rsidR="00290AC3" w:rsidRPr="00EC0A68">
        <w:rPr>
          <w:lang w:val="lt-LT"/>
        </w:rPr>
        <w:t>įgyvendint</w:t>
      </w:r>
      <w:r w:rsidR="00170654">
        <w:rPr>
          <w:lang w:val="lt-LT"/>
        </w:rPr>
        <w:t>as</w:t>
      </w:r>
      <w:r w:rsidR="00290AC3" w:rsidRPr="00EC0A68">
        <w:rPr>
          <w:lang w:val="lt-LT"/>
        </w:rPr>
        <w:t xml:space="preserve"> projekt</w:t>
      </w:r>
      <w:r w:rsidR="00170654">
        <w:rPr>
          <w:lang w:val="lt-LT"/>
        </w:rPr>
        <w:t>as</w:t>
      </w:r>
      <w:r w:rsidR="00290AC3" w:rsidRPr="00EC0A68">
        <w:rPr>
          <w:lang w:val="lt-LT"/>
        </w:rPr>
        <w:t xml:space="preserve"> „Pasvalio Mariaus Katiliškio viešosios bibliotekos infrastruktūros modernizavimas“</w:t>
      </w:r>
      <w:r w:rsidR="00276306" w:rsidRPr="00EC0A68">
        <w:rPr>
          <w:lang w:val="lt-LT"/>
        </w:rPr>
        <w:t xml:space="preserve"> (valstybės investicijų lėšos</w:t>
      </w:r>
      <w:r w:rsidR="00D8419A">
        <w:rPr>
          <w:lang w:val="lt-LT"/>
        </w:rPr>
        <w:t xml:space="preserve">, skirtos COVID-19 </w:t>
      </w:r>
      <w:r w:rsidR="00170654">
        <w:rPr>
          <w:lang w:val="lt-LT"/>
        </w:rPr>
        <w:t xml:space="preserve">padariniams likviduoti </w:t>
      </w:r>
      <w:r w:rsidR="00D8419A">
        <w:rPr>
          <w:lang w:val="lt-LT"/>
        </w:rPr>
        <w:t xml:space="preserve">pagal Vyriausybės priemonių plano </w:t>
      </w:r>
      <w:r w:rsidR="00170654">
        <w:rPr>
          <w:lang w:val="lt-LT"/>
        </w:rPr>
        <w:t xml:space="preserve">4 </w:t>
      </w:r>
      <w:r w:rsidR="00D8419A">
        <w:rPr>
          <w:lang w:val="lt-LT"/>
        </w:rPr>
        <w:t>ti</w:t>
      </w:r>
      <w:r w:rsidR="00170654">
        <w:rPr>
          <w:lang w:val="lt-LT"/>
        </w:rPr>
        <w:t>kslą „Skatinti ekonomiką“</w:t>
      </w:r>
      <w:r w:rsidR="00276306" w:rsidRPr="00EC0A68">
        <w:rPr>
          <w:lang w:val="lt-LT"/>
        </w:rPr>
        <w:t>)</w:t>
      </w:r>
      <w:r w:rsidR="00290AC3" w:rsidRPr="00EC0A68">
        <w:rPr>
          <w:lang w:val="lt-LT"/>
        </w:rPr>
        <w:t xml:space="preserve">.        </w:t>
      </w:r>
    </w:p>
    <w:p w14:paraId="6E3D6436" w14:textId="7095D9D7" w:rsidR="000A06D0" w:rsidRPr="00EC0A68" w:rsidRDefault="00DF4CE3" w:rsidP="005026DE">
      <w:pPr>
        <w:spacing w:line="276" w:lineRule="auto"/>
        <w:ind w:left="567" w:firstLine="709"/>
        <w:jc w:val="both"/>
      </w:pPr>
      <w:r w:rsidRPr="00EC0A68">
        <w:t>Aktyviai dalyvauta  projekto</w:t>
      </w:r>
      <w:r w:rsidR="0054465D" w:rsidRPr="00EC0A68">
        <w:t xml:space="preserve"> „Prisijungusi Lietuva: efektyvi saugi ir atsakinga Lietuvos skaitmeninė bendruomenė” (toliau – projektas „Pri</w:t>
      </w:r>
      <w:r w:rsidRPr="00EC0A68">
        <w:t>sijungusi Lietuva“) įgyvendinime</w:t>
      </w:r>
      <w:r w:rsidR="0054465D" w:rsidRPr="00EC0A68">
        <w:t xml:space="preserve">. Nors sklandus gyventojų skaitmeninių įgūdžių mokymas sutriko, tačiau </w:t>
      </w:r>
      <w:r w:rsidR="0071776D">
        <w:t xml:space="preserve">bendrų pastangų dėka </w:t>
      </w:r>
      <w:r w:rsidR="0054465D" w:rsidRPr="00EC0A68">
        <w:t>metų pabaigoje pradėti nuotoliniai mokymai, kuriuose Bibliotekos darbuotojai padėjo gyventojams įgyti reikalingų įgūdžių efektyviai, įvairiapusiškai, saugiai ir atsakingai naudotis internetu, skatino juos atrasti interneto, informacinių ir ryšių technologijų (toliau – IRC) produktų ir paslaugų naudą, o gyventojams, kurie turi ribotus skaitmeninius įgūdžius – padėjo tapti išmaniais IRT naudotojais.</w:t>
      </w:r>
      <w:r w:rsidRPr="00EC0A68">
        <w:t xml:space="preserve"> </w:t>
      </w:r>
    </w:p>
    <w:p w14:paraId="723A2254" w14:textId="5CF90366" w:rsidR="00276306" w:rsidRPr="00EC0A68" w:rsidRDefault="00F41B7C" w:rsidP="00407168">
      <w:pPr>
        <w:spacing w:line="276" w:lineRule="auto"/>
        <w:ind w:left="567" w:firstLine="567"/>
        <w:jc w:val="both"/>
      </w:pPr>
      <w:r>
        <w:t xml:space="preserve">  </w:t>
      </w:r>
      <w:r w:rsidR="00276306" w:rsidRPr="00EC0A68">
        <w:t xml:space="preserve">Plačiau apie projektinę veiklą </w:t>
      </w:r>
      <w:r w:rsidR="00276306" w:rsidRPr="00EC0A68">
        <w:rPr>
          <w:b/>
        </w:rPr>
        <w:t>(</w:t>
      </w:r>
      <w:r w:rsidR="00276306" w:rsidRPr="00EC0A68">
        <w:rPr>
          <w:b/>
          <w:i/>
        </w:rPr>
        <w:t xml:space="preserve">Priedas Nr. </w:t>
      </w:r>
      <w:r w:rsidR="00987249">
        <w:rPr>
          <w:b/>
          <w:i/>
        </w:rPr>
        <w:t>1</w:t>
      </w:r>
      <w:r w:rsidR="00276306" w:rsidRPr="00EC0A68">
        <w:rPr>
          <w:b/>
        </w:rPr>
        <w:t xml:space="preserve">) </w:t>
      </w:r>
    </w:p>
    <w:p w14:paraId="4BD13639" w14:textId="5E47B632" w:rsidR="0054465D" w:rsidRPr="00EC0A68" w:rsidRDefault="00276306" w:rsidP="00524980">
      <w:pPr>
        <w:spacing w:line="276" w:lineRule="auto"/>
        <w:ind w:left="567" w:firstLine="567"/>
        <w:jc w:val="both"/>
        <w:rPr>
          <w:i/>
        </w:rPr>
      </w:pPr>
      <w:r w:rsidRPr="00EC0A68">
        <w:t xml:space="preserve"> </w:t>
      </w:r>
      <w:r w:rsidR="00974F0D" w:rsidRPr="00EC0A68">
        <w:t xml:space="preserve"> </w:t>
      </w:r>
      <w:r w:rsidR="00F41B7C">
        <w:t xml:space="preserve">  </w:t>
      </w:r>
      <w:r w:rsidR="00EC0A68">
        <w:t xml:space="preserve"> </w:t>
      </w:r>
      <w:r w:rsidR="00974F0D" w:rsidRPr="00EC0A68">
        <w:t>2020 metais r</w:t>
      </w:r>
      <w:r w:rsidR="00DF4CE3" w:rsidRPr="00EC0A68">
        <w:t xml:space="preserve">ajono bibliotekos  aktyviai dalyvavo  respublikiniame  skaitymo iššūkyje </w:t>
      </w:r>
      <w:r w:rsidR="00DF4CE3" w:rsidRPr="00EC0A68">
        <w:rPr>
          <w:i/>
        </w:rPr>
        <w:t>Vasara su knyga</w:t>
      </w:r>
      <w:r w:rsidR="00DF4CE3" w:rsidRPr="00EC0A68">
        <w:t xml:space="preserve"> ir pasiekė geriausi</w:t>
      </w:r>
      <w:r w:rsidR="00CC0C40" w:rsidRPr="00EC0A68">
        <w:t>ų</w:t>
      </w:r>
      <w:r w:rsidR="00DF4CE3" w:rsidRPr="00EC0A68">
        <w:t xml:space="preserve"> rezultat</w:t>
      </w:r>
      <w:r w:rsidR="00CC0C40" w:rsidRPr="00EC0A68">
        <w:t>ų</w:t>
      </w:r>
      <w:r w:rsidR="00DF4CE3" w:rsidRPr="00EC0A68">
        <w:t xml:space="preserve"> Panevėžio apskrityje.  Ataskaitiniais metais biblioteka įsijungė į projekto „Autizmo spektro ir kitų kalbos, komunikacijos ir elgesio sutrikimų turintiems asmenims draugiškų bibliotekų tinklo diegimas</w:t>
      </w:r>
      <w:r w:rsidR="009A71BD" w:rsidRPr="00EC0A68">
        <w:t>“ veiklas,</w:t>
      </w:r>
      <w:r w:rsidR="00DF4CE3" w:rsidRPr="00EC0A68">
        <w:t xml:space="preserve"> įsigijo priemonių rinkinius ir tapo </w:t>
      </w:r>
      <w:r w:rsidR="00DF4CE3" w:rsidRPr="00EC0A68">
        <w:rPr>
          <w:i/>
        </w:rPr>
        <w:t>Biblioteka visiems.</w:t>
      </w:r>
    </w:p>
    <w:p w14:paraId="1E34AE98" w14:textId="4A3DB674" w:rsidR="00364E68" w:rsidRDefault="00974F0D" w:rsidP="00524980">
      <w:pPr>
        <w:spacing w:line="276" w:lineRule="auto"/>
        <w:ind w:left="567" w:firstLine="567"/>
        <w:jc w:val="both"/>
      </w:pPr>
      <w:r>
        <w:t xml:space="preserve">  </w:t>
      </w:r>
      <w:r w:rsidR="001E0D94">
        <w:t xml:space="preserve"> </w:t>
      </w:r>
      <w:r w:rsidR="00EC0A68">
        <w:t xml:space="preserve"> </w:t>
      </w:r>
      <w:r w:rsidR="00947324" w:rsidRPr="00947324">
        <w:t xml:space="preserve">Viešoji biblioteka aktyviai </w:t>
      </w:r>
      <w:r w:rsidR="009824B5">
        <w:t xml:space="preserve">įsijungė </w:t>
      </w:r>
      <w:r w:rsidR="001E0D94">
        <w:t xml:space="preserve">ir </w:t>
      </w:r>
      <w:r w:rsidR="009824B5">
        <w:t xml:space="preserve">į nacionalinės bibliotekos inicijuotą akciją  „Bibliotekų pagalba aprūpinant gydytojus apsaugos priemonėmis“ </w:t>
      </w:r>
      <w:r w:rsidR="00947324" w:rsidRPr="00947324">
        <w:t>ir 3D spausdintuvais gamino veido apsauginius skydelius rajono medikams, socialiniams darbuotoj</w:t>
      </w:r>
      <w:r w:rsidR="009824B5">
        <w:t xml:space="preserve">ams. Pagaminta ir perduota per 150 </w:t>
      </w:r>
      <w:r w:rsidR="00947324" w:rsidRPr="00947324">
        <w:t>skydelių.</w:t>
      </w:r>
      <w:r w:rsidR="00AF581F">
        <w:t xml:space="preserve"> Už pagalbą medikams ir aktyvų daly</w:t>
      </w:r>
      <w:r w:rsidR="00116AA6">
        <w:t xml:space="preserve">vavimą akcijoje viešoji biblioteka apdovanota paskatinamuoju prizu. </w:t>
      </w:r>
      <w:r w:rsidR="00466713">
        <w:t xml:space="preserve"> </w:t>
      </w:r>
    </w:p>
    <w:p w14:paraId="351FD8CF" w14:textId="58A7FAB2" w:rsidR="00693B4A" w:rsidRDefault="00974F0D" w:rsidP="00974F0D">
      <w:pPr>
        <w:spacing w:line="276" w:lineRule="auto"/>
        <w:ind w:left="567" w:firstLine="567"/>
        <w:jc w:val="both"/>
      </w:pPr>
      <w:r>
        <w:t xml:space="preserve"> </w:t>
      </w:r>
      <w:r w:rsidR="00466713">
        <w:t xml:space="preserve">   </w:t>
      </w:r>
      <w:r w:rsidR="00EC0A68">
        <w:t xml:space="preserve"> </w:t>
      </w:r>
      <w:r w:rsidR="00CC0C40">
        <w:t xml:space="preserve">Komandinio darbo, darbuotojų gebėjimo susitelkti dėka </w:t>
      </w:r>
      <w:r w:rsidR="00CB39D1" w:rsidRPr="00116AA6">
        <w:t xml:space="preserve"> </w:t>
      </w:r>
      <w:r w:rsidR="00116AA6">
        <w:t>puikiai susitvark</w:t>
      </w:r>
      <w:r w:rsidR="00CC0C40">
        <w:t>yta</w:t>
      </w:r>
      <w:r w:rsidR="00116AA6">
        <w:t xml:space="preserve"> su </w:t>
      </w:r>
      <w:r>
        <w:t xml:space="preserve">pandemijos ir renovacijos </w:t>
      </w:r>
      <w:r w:rsidR="00116AA6">
        <w:t>iššūki</w:t>
      </w:r>
      <w:r>
        <w:t>ais</w:t>
      </w:r>
      <w:r w:rsidR="00116AA6">
        <w:t>, persiorient</w:t>
      </w:r>
      <w:r w:rsidR="00CC0C40">
        <w:t>uota</w:t>
      </w:r>
      <w:r w:rsidR="00116AA6">
        <w:t xml:space="preserve">, </w:t>
      </w:r>
      <w:r w:rsidR="00364E68">
        <w:t>pakei</w:t>
      </w:r>
      <w:r w:rsidR="00CC0C40">
        <w:t>stas</w:t>
      </w:r>
      <w:r w:rsidR="00364E68">
        <w:t xml:space="preserve"> tradicin</w:t>
      </w:r>
      <w:r w:rsidR="00CC0C40">
        <w:t>is</w:t>
      </w:r>
      <w:r w:rsidR="00364E68">
        <w:t xml:space="preserve"> įvaizd</w:t>
      </w:r>
      <w:r w:rsidR="00CC0C40">
        <w:t>is</w:t>
      </w:r>
      <w:r w:rsidR="00364E68">
        <w:t>.</w:t>
      </w:r>
      <w:r w:rsidR="00CB39D1" w:rsidRPr="00C91224">
        <w:rPr>
          <w:color w:val="FF0000"/>
        </w:rPr>
        <w:t xml:space="preserve"> </w:t>
      </w:r>
      <w:r w:rsidR="00987249">
        <w:t>Bibliotekos</w:t>
      </w:r>
      <w:r w:rsidR="00116AA6" w:rsidRPr="00116AA6">
        <w:t xml:space="preserve"> tikslas buvo išlaikyti savo skaitytoją</w:t>
      </w:r>
      <w:r w:rsidR="00526F0C">
        <w:t>, sudominti jį</w:t>
      </w:r>
      <w:r w:rsidR="00116AA6" w:rsidRPr="00116AA6">
        <w:t>,</w:t>
      </w:r>
      <w:r w:rsidR="00116AA6">
        <w:rPr>
          <w:color w:val="FF0000"/>
        </w:rPr>
        <w:t xml:space="preserve"> </w:t>
      </w:r>
      <w:r w:rsidR="00364E68">
        <w:t>pasiūlyti</w:t>
      </w:r>
      <w:r w:rsidR="00116AA6" w:rsidRPr="00116AA6">
        <w:t xml:space="preserve"> jam</w:t>
      </w:r>
      <w:r w:rsidR="00364E68">
        <w:rPr>
          <w:color w:val="FF0000"/>
        </w:rPr>
        <w:t xml:space="preserve"> </w:t>
      </w:r>
      <w:r w:rsidR="00526F0C">
        <w:t>įvairesn</w:t>
      </w:r>
      <w:r w:rsidR="00364E68" w:rsidRPr="00364E68">
        <w:t>ių, inovatyvių, netradicinių paslaugų</w:t>
      </w:r>
      <w:r w:rsidR="00526F0C">
        <w:t>, išmokyti</w:t>
      </w:r>
      <w:r w:rsidR="00364E68">
        <w:t xml:space="preserve"> jomis naudotis. </w:t>
      </w:r>
      <w:r w:rsidR="00CB39D1" w:rsidRPr="00364E68">
        <w:t>Keičiant</w:t>
      </w:r>
      <w:r w:rsidR="00E93840" w:rsidRPr="00364E68">
        <w:t>is</w:t>
      </w:r>
      <w:r w:rsidR="00116AA6" w:rsidRPr="00364E68">
        <w:t xml:space="preserve"> </w:t>
      </w:r>
      <w:r w:rsidR="00526F0C">
        <w:t>veiklos ir darbo formoms, turėjo keistis</w:t>
      </w:r>
      <w:r w:rsidR="00E93840" w:rsidRPr="00116AA6">
        <w:t xml:space="preserve"> ir pat</w:t>
      </w:r>
      <w:r w:rsidR="00CB39D1" w:rsidRPr="00116AA6">
        <w:t xml:space="preserve">s </w:t>
      </w:r>
      <w:r w:rsidR="00526F0C">
        <w:t>bibliotekininkas, nes tradicinių  bibliotekininko kompetencijų  nebepakako</w:t>
      </w:r>
      <w:r w:rsidR="00E93840" w:rsidRPr="00116AA6">
        <w:t>.</w:t>
      </w:r>
      <w:r w:rsidR="00526F0C">
        <w:t xml:space="preserve"> I</w:t>
      </w:r>
      <w:r w:rsidR="00527BC0">
        <w:t>eško</w:t>
      </w:r>
      <w:r w:rsidR="00987249">
        <w:t>ta</w:t>
      </w:r>
      <w:r w:rsidR="00527BC0">
        <w:t xml:space="preserve"> įvairių </w:t>
      </w:r>
      <w:r w:rsidR="00526F0C">
        <w:t xml:space="preserve"> </w:t>
      </w:r>
      <w:r w:rsidR="00527BC0">
        <w:t xml:space="preserve">saviugdos, </w:t>
      </w:r>
      <w:r w:rsidR="00526F0C">
        <w:t>pažinimo</w:t>
      </w:r>
      <w:r w:rsidR="00527BC0">
        <w:t xml:space="preserve"> ir kitų kvalifikacijos kėlimo renginių</w:t>
      </w:r>
      <w:r w:rsidR="00526F0C">
        <w:t xml:space="preserve">.  </w:t>
      </w:r>
      <w:r w:rsidR="00527BC0">
        <w:t>Darbuotojams b</w:t>
      </w:r>
      <w:r w:rsidR="00526F0C">
        <w:t xml:space="preserve">uvo </w:t>
      </w:r>
      <w:r w:rsidR="00527BC0">
        <w:t>pasiū</w:t>
      </w:r>
      <w:r w:rsidR="00CC0C40">
        <w:t>ly</w:t>
      </w:r>
      <w:r w:rsidR="00527BC0">
        <w:t xml:space="preserve">ti mokymai </w:t>
      </w:r>
      <w:r w:rsidR="00526F0C">
        <w:t xml:space="preserve"> </w:t>
      </w:r>
      <w:r w:rsidR="00527BC0">
        <w:t>n</w:t>
      </w:r>
      <w:r w:rsidR="00526F0C">
        <w:t>uotoliniu  būdu</w:t>
      </w:r>
      <w:r w:rsidR="00CC0C40">
        <w:t xml:space="preserve">, taip pat </w:t>
      </w:r>
      <w:r w:rsidR="00527BC0">
        <w:t>patys turėjo galimybes susirasti bei kelti kvalifikaciją,</w:t>
      </w:r>
      <w:r w:rsidR="00526F0C">
        <w:t xml:space="preserve"> </w:t>
      </w:r>
      <w:r w:rsidR="00527BC0">
        <w:t>tobulinti</w:t>
      </w:r>
      <w:r w:rsidR="00526F0C">
        <w:t xml:space="preserve"> savo kompetencijas. </w:t>
      </w:r>
      <w:r w:rsidR="004C6B9A">
        <w:t>A</w:t>
      </w:r>
      <w:r w:rsidR="00693B4A">
        <w:t xml:space="preserve">taskaitiniais metais ypač </w:t>
      </w:r>
      <w:r w:rsidR="004C6B9A">
        <w:t xml:space="preserve"> sustiprėjo bendradarbiavimas</w:t>
      </w:r>
      <w:r w:rsidR="00693B4A">
        <w:t xml:space="preserve">, išryškėjo vieno kitų palaikymas </w:t>
      </w:r>
      <w:r w:rsidR="004C6B9A">
        <w:t xml:space="preserve"> su</w:t>
      </w:r>
      <w:r w:rsidR="00693B4A">
        <w:t xml:space="preserve"> </w:t>
      </w:r>
      <w:r w:rsidR="00386663" w:rsidRPr="00C91224">
        <w:rPr>
          <w:color w:val="FF0000"/>
        </w:rPr>
        <w:t xml:space="preserve"> </w:t>
      </w:r>
      <w:r w:rsidR="00386663" w:rsidRPr="00693B4A">
        <w:t>krašto švietimo ir kultūros  įstaigomis,  istorinės atminties institucijomis, verslo, socialinės sferos ir kitomis įstaigomis bei nevyriausybinėmis organizacijomis</w:t>
      </w:r>
      <w:r w:rsidR="00693B4A" w:rsidRPr="00693B4A">
        <w:t xml:space="preserve"> </w:t>
      </w:r>
      <w:r w:rsidR="00386663" w:rsidRPr="00693B4A">
        <w:t>prisideda</w:t>
      </w:r>
      <w:r w:rsidR="00693B4A" w:rsidRPr="00693B4A">
        <w:t>nt</w:t>
      </w:r>
      <w:r w:rsidR="00386663" w:rsidRPr="00693B4A">
        <w:t xml:space="preserve"> prie socialinės atskirties mažinimo</w:t>
      </w:r>
      <w:r w:rsidR="00E25311">
        <w:t xml:space="preserve">, užimtumo, turiningo ir kokybiško laisvalaikio leidimo.  </w:t>
      </w:r>
    </w:p>
    <w:p w14:paraId="7E9C4234" w14:textId="16209F97" w:rsidR="00F5636D" w:rsidRPr="00112502" w:rsidRDefault="00E91B48" w:rsidP="00524980">
      <w:pPr>
        <w:pStyle w:val="prastasiniatinklio"/>
        <w:spacing w:before="0" w:beforeAutospacing="0" w:after="0" w:afterAutospacing="0" w:line="276" w:lineRule="auto"/>
        <w:ind w:left="567" w:firstLine="567"/>
        <w:jc w:val="both"/>
        <w:rPr>
          <w:color w:val="000000"/>
          <w:lang w:val="lt-LT"/>
        </w:rPr>
      </w:pPr>
      <w:r>
        <w:rPr>
          <w:lang w:val="lt-LT"/>
        </w:rPr>
        <w:t xml:space="preserve">     </w:t>
      </w:r>
      <w:r w:rsidR="00364E68" w:rsidRPr="00112502">
        <w:rPr>
          <w:lang w:val="lt-LT"/>
        </w:rPr>
        <w:t xml:space="preserve">2020 </w:t>
      </w:r>
      <w:r w:rsidR="007C1519" w:rsidRPr="00112502">
        <w:rPr>
          <w:lang w:val="lt-LT"/>
        </w:rPr>
        <w:t xml:space="preserve">metais Mariaus </w:t>
      </w:r>
      <w:r w:rsidR="00B001DF" w:rsidRPr="00112502">
        <w:rPr>
          <w:lang w:val="lt-LT"/>
        </w:rPr>
        <w:t xml:space="preserve"> Katiliškio viešoji biblioteka </w:t>
      </w:r>
      <w:r w:rsidR="00B83287" w:rsidRPr="00112502">
        <w:rPr>
          <w:lang w:val="lt-LT"/>
        </w:rPr>
        <w:t>paminėjo iš Pasvalio krašto kilusius</w:t>
      </w:r>
      <w:r>
        <w:rPr>
          <w:lang w:val="lt-LT"/>
        </w:rPr>
        <w:t>:</w:t>
      </w:r>
      <w:r w:rsidR="00B83287" w:rsidRPr="00112502">
        <w:rPr>
          <w:lang w:val="lt-LT"/>
        </w:rPr>
        <w:t xml:space="preserve"> rašytoją Marių Katiliškį ir poetą Ber</w:t>
      </w:r>
      <w:r w:rsidR="000A06D0" w:rsidRPr="00112502">
        <w:rPr>
          <w:lang w:val="lt-LT"/>
        </w:rPr>
        <w:t>nardą Brazdžionį – organizuodama</w:t>
      </w:r>
      <w:r w:rsidR="00B83287" w:rsidRPr="00112502">
        <w:rPr>
          <w:lang w:val="lt-LT"/>
        </w:rPr>
        <w:t xml:space="preserve"> Mariaus Katiliškio ir Bernardo Brazdžionio skaitymus. Per rašytojo Mariaus Katiliškio skaitymus buvo apdovanoti 2020 metų Bibliotekos premijos laureatai, o per </w:t>
      </w:r>
      <w:r w:rsidR="00BE2DA2" w:rsidRPr="00112502">
        <w:rPr>
          <w:lang w:val="lt-LT"/>
        </w:rPr>
        <w:t xml:space="preserve">paminklo </w:t>
      </w:r>
      <w:r w:rsidR="00B83287" w:rsidRPr="00112502">
        <w:rPr>
          <w:lang w:val="lt-LT"/>
        </w:rPr>
        <w:t>B</w:t>
      </w:r>
      <w:r w:rsidR="00BE2DA2" w:rsidRPr="00112502">
        <w:rPr>
          <w:lang w:val="lt-LT"/>
        </w:rPr>
        <w:t>ernadui</w:t>
      </w:r>
      <w:r w:rsidR="00B83287" w:rsidRPr="00112502">
        <w:rPr>
          <w:lang w:val="lt-LT"/>
        </w:rPr>
        <w:t xml:space="preserve"> B</w:t>
      </w:r>
      <w:r w:rsidR="00BE2DA2" w:rsidRPr="00112502">
        <w:rPr>
          <w:lang w:val="lt-LT"/>
        </w:rPr>
        <w:t>razd</w:t>
      </w:r>
      <w:r w:rsidR="00E25311" w:rsidRPr="00112502">
        <w:rPr>
          <w:lang w:val="lt-LT"/>
        </w:rPr>
        <w:t>žioniui atidengimą – apdovanoti skelbto konkurso „</w:t>
      </w:r>
      <w:r w:rsidR="000A06D0" w:rsidRPr="00112502">
        <w:rPr>
          <w:lang w:val="lt-LT"/>
        </w:rPr>
        <w:t>Po tėvynės dangum</w:t>
      </w:r>
      <w:r w:rsidR="00C77A8A" w:rsidRPr="00112502">
        <w:rPr>
          <w:lang w:val="lt-LT"/>
        </w:rPr>
        <w:t xml:space="preserve">“ </w:t>
      </w:r>
      <w:r w:rsidR="00316F59" w:rsidRPr="00112502">
        <w:rPr>
          <w:lang w:val="lt-LT"/>
        </w:rPr>
        <w:t xml:space="preserve"> </w:t>
      </w:r>
      <w:r w:rsidR="00C77A8A" w:rsidRPr="00112502">
        <w:rPr>
          <w:lang w:val="lt-LT"/>
        </w:rPr>
        <w:t xml:space="preserve">nugalėtojai – </w:t>
      </w:r>
      <w:r w:rsidR="00BE2DA2" w:rsidRPr="00112502">
        <w:rPr>
          <w:lang w:val="lt-LT"/>
        </w:rPr>
        <w:t>geriausi rašytojo kūrybos skaitovai. P</w:t>
      </w:r>
      <w:r w:rsidR="00F5636D" w:rsidRPr="00112502">
        <w:rPr>
          <w:lang w:val="lt-LT"/>
        </w:rPr>
        <w:t>arengta ir pristatyta  lauko paroda</w:t>
      </w:r>
      <w:r w:rsidR="00BE2DA2" w:rsidRPr="00112502">
        <w:rPr>
          <w:lang w:val="lt-LT"/>
        </w:rPr>
        <w:t xml:space="preserve"> „Bernardo Brazdžionio sugrįžimai“</w:t>
      </w:r>
      <w:r w:rsidR="00F5636D" w:rsidRPr="00112502">
        <w:rPr>
          <w:lang w:val="lt-LT"/>
        </w:rPr>
        <w:t xml:space="preserve">. </w:t>
      </w:r>
      <w:r w:rsidR="00F24F6B" w:rsidRPr="00112502">
        <w:rPr>
          <w:color w:val="000000"/>
          <w:lang w:val="lt-LT"/>
        </w:rPr>
        <w:t>L</w:t>
      </w:r>
      <w:r w:rsidR="00F5636D" w:rsidRPr="00112502">
        <w:rPr>
          <w:color w:val="000000"/>
          <w:lang w:val="lt-LT"/>
        </w:rPr>
        <w:t>iepos mėnesį parengta fotografijų ir dokumentų kopijų lauko paroda „Lietuvos ir Lenkijos valdovas Žygimantas Augustas“, skirta 500-osioms Lietuvos didžiojo kunigaikščio Žygimanto Augusto gimimo metinėms ir  pristatyta   per iškilmingą minėjimo renginį prie paminklo kunigaikščiui</w:t>
      </w:r>
      <w:r w:rsidR="00C11DF4" w:rsidRPr="00112502">
        <w:rPr>
          <w:color w:val="000000"/>
          <w:lang w:val="lt-LT"/>
        </w:rPr>
        <w:t>.</w:t>
      </w:r>
      <w:r w:rsidR="00F5636D" w:rsidRPr="00112502">
        <w:rPr>
          <w:color w:val="000000"/>
          <w:lang w:val="lt-LT"/>
        </w:rPr>
        <w:t xml:space="preserve"> </w:t>
      </w:r>
    </w:p>
    <w:p w14:paraId="53D658E8" w14:textId="0F00127E" w:rsidR="00974F0D" w:rsidRDefault="001E0D94" w:rsidP="00524980">
      <w:pPr>
        <w:spacing w:line="276" w:lineRule="auto"/>
        <w:ind w:left="567" w:firstLine="567"/>
        <w:jc w:val="both"/>
      </w:pPr>
      <w:r>
        <w:t xml:space="preserve">  </w:t>
      </w:r>
      <w:r w:rsidR="003D1ECF">
        <w:t xml:space="preserve"> </w:t>
      </w:r>
      <w:r>
        <w:t xml:space="preserve"> </w:t>
      </w:r>
      <w:r w:rsidR="002308C5" w:rsidRPr="00DD4D57">
        <w:t xml:space="preserve">Įvairiais renginiais </w:t>
      </w:r>
      <w:r w:rsidR="009063D8" w:rsidRPr="00DD4D57">
        <w:t>pa</w:t>
      </w:r>
      <w:r w:rsidR="00F24F6B">
        <w:t xml:space="preserve">minėta: Sausio 13-oji, </w:t>
      </w:r>
      <w:r w:rsidR="002308C5" w:rsidRPr="00DD4D57">
        <w:t xml:space="preserve"> Baltijos kelio 30-metis, </w:t>
      </w:r>
      <w:r w:rsidR="00F81016">
        <w:t>apdovanoti geriausi bibliotekos skaitytojai ir bičiuliai, organizuotas susitikimas su aktore Olita Dautartaite „Esu Jūsų maža šakele“, skirtas menininkui Jonui Mekui; paminint Pasaulinę ligonių dieną suorganizuota žaidimų popietė Pa</w:t>
      </w:r>
      <w:r w:rsidR="00746CE0">
        <w:t xml:space="preserve">svalio ligoninės vaikų skyriuje. </w:t>
      </w:r>
      <w:r w:rsidR="00F81016">
        <w:t xml:space="preserve"> </w:t>
      </w:r>
      <w:r w:rsidR="00746CE0">
        <w:t xml:space="preserve">Savo veiklą tęsė </w:t>
      </w:r>
      <w:r w:rsidR="00F81016" w:rsidRPr="00B34D74">
        <w:t xml:space="preserve"> </w:t>
      </w:r>
      <w:r w:rsidR="00586541">
        <w:t xml:space="preserve">„Senjorų klubas“ viešojoje bibliotekoje, skaitytojų klubai </w:t>
      </w:r>
      <w:proofErr w:type="spellStart"/>
      <w:r w:rsidR="00586541">
        <w:t>Pajiešmenių</w:t>
      </w:r>
      <w:proofErr w:type="spellEnd"/>
      <w:r w:rsidR="00586541">
        <w:t xml:space="preserve"> ir Saločių kaimo bibliotekose, Mamyčių klubas Joniškėlio m. bibliotekoje. </w:t>
      </w:r>
    </w:p>
    <w:p w14:paraId="152E6497" w14:textId="6444FCE4" w:rsidR="00B34D74" w:rsidRDefault="001E0D94" w:rsidP="00974F0D">
      <w:pPr>
        <w:spacing w:line="276" w:lineRule="auto"/>
        <w:ind w:left="567" w:firstLine="567"/>
        <w:jc w:val="both"/>
      </w:pPr>
      <w:r>
        <w:t xml:space="preserve"> </w:t>
      </w:r>
      <w:r w:rsidR="003D1ECF">
        <w:t xml:space="preserve"> </w:t>
      </w:r>
      <w:r>
        <w:t xml:space="preserve"> </w:t>
      </w:r>
      <w:r w:rsidR="00746CE0">
        <w:t xml:space="preserve">Labai aktyvus buvo  </w:t>
      </w:r>
      <w:r w:rsidR="00B34D74">
        <w:t>Atviras jaunimo centras (AJC)</w:t>
      </w:r>
      <w:r w:rsidR="00746CE0">
        <w:t>:</w:t>
      </w:r>
      <w:r w:rsidR="00B34D74">
        <w:t xml:space="preserve">organizuodamas stovyklas, </w:t>
      </w:r>
      <w:r w:rsidR="00B34D74" w:rsidRPr="005F2C67">
        <w:t>neformalaus ugdymo veiklas, skirtas asmeniniam ir socialiniam jaunimo, ypač turinčio mažiau galimybių, augimui, verslumo ugdymui, darbo rinkai reikalingų kompetencijų ir įgūdžių įgijimui, siekiant sėkmingų rezultatų.</w:t>
      </w:r>
      <w:r w:rsidR="00B34D74">
        <w:t xml:space="preserve"> </w:t>
      </w:r>
      <w:r w:rsidR="00B34D74" w:rsidRPr="00746CE0">
        <w:t>Atvirame jaunimo centre  diskusij</w:t>
      </w:r>
      <w:r w:rsidR="00746CE0" w:rsidRPr="00746CE0">
        <w:t>oms, pokalbiams, susitikimams rinko</w:t>
      </w:r>
      <w:r w:rsidR="00B34D74" w:rsidRPr="00746CE0">
        <w:t>si VŠĮ Veiklių mamų klubas, Užimtumo tarnyba, VŠĮ Socialinė  iniciatyva</w:t>
      </w:r>
      <w:r w:rsidR="00746CE0" w:rsidRPr="00746CE0">
        <w:t xml:space="preserve">, </w:t>
      </w:r>
      <w:r w:rsidR="00B34D74" w:rsidRPr="00746CE0">
        <w:t xml:space="preserve"> Pasvalio </w:t>
      </w:r>
      <w:proofErr w:type="spellStart"/>
      <w:r w:rsidR="00B34D74" w:rsidRPr="00746CE0">
        <w:t>Interact</w:t>
      </w:r>
      <w:proofErr w:type="spellEnd"/>
      <w:r w:rsidR="00B34D74" w:rsidRPr="00746CE0">
        <w:t xml:space="preserve"> klubas, Pasvalio Jaunųjų konservatorių lyga, Vaikų ir jaunimo stovykla „Pažinkime vieni kitus“ ir kt. social</w:t>
      </w:r>
      <w:r w:rsidR="00746CE0" w:rsidRPr="00746CE0">
        <w:t>iniai partneriai –  sprendė klausimus</w:t>
      </w:r>
      <w:r w:rsidR="00B34D74" w:rsidRPr="00746CE0">
        <w:t xml:space="preserve">  jauni</w:t>
      </w:r>
      <w:r w:rsidR="00746CE0" w:rsidRPr="00746CE0">
        <w:t>mo užimtumui gerinti, dalijosi</w:t>
      </w:r>
      <w:r w:rsidR="00B34D74" w:rsidRPr="00746CE0">
        <w:t xml:space="preserve"> gerąja patirtimi, idėjomis, bendradarbiavimo galimybėmis,</w:t>
      </w:r>
      <w:r w:rsidR="00746CE0" w:rsidRPr="00746CE0">
        <w:t xml:space="preserve"> kartu planavo ir organizavo įvairias veikla</w:t>
      </w:r>
      <w:r w:rsidR="00B34D74" w:rsidRPr="00746CE0">
        <w:t xml:space="preserve">s. </w:t>
      </w:r>
      <w:r w:rsidR="00746CE0" w:rsidRPr="00746CE0">
        <w:t>AJC jaunuoliams organizavo</w:t>
      </w:r>
      <w:r w:rsidR="00B34D74" w:rsidRPr="00746CE0">
        <w:t xml:space="preserve"> „</w:t>
      </w:r>
      <w:proofErr w:type="spellStart"/>
      <w:r w:rsidR="00B34D74" w:rsidRPr="00746CE0">
        <w:t>Še</w:t>
      </w:r>
      <w:r w:rsidR="00746CE0" w:rsidRPr="00746CE0">
        <w:t>imadienius</w:t>
      </w:r>
      <w:proofErr w:type="spellEnd"/>
      <w:r w:rsidR="00B34D74" w:rsidRPr="00746CE0">
        <w:t xml:space="preserve"> </w:t>
      </w:r>
      <w:r w:rsidR="00746CE0" w:rsidRPr="00746CE0">
        <w:t>bibliotekoje“, atvirų durų dienas, įvairias kūrybines edukacija</w:t>
      </w:r>
      <w:r w:rsidR="00B34D74" w:rsidRPr="00746CE0">
        <w:t xml:space="preserve">s, </w:t>
      </w:r>
      <w:proofErr w:type="spellStart"/>
      <w:r w:rsidR="00746CE0" w:rsidRPr="00746CE0">
        <w:t>protmūšius</w:t>
      </w:r>
      <w:proofErr w:type="spellEnd"/>
      <w:r w:rsidR="00B34D74" w:rsidRPr="00746CE0">
        <w:t xml:space="preserve">, </w:t>
      </w:r>
      <w:r w:rsidR="00746CE0" w:rsidRPr="00746CE0">
        <w:t>susitikimus</w:t>
      </w:r>
      <w:r w:rsidR="00B34D74" w:rsidRPr="00746CE0">
        <w:t xml:space="preserve">, </w:t>
      </w:r>
      <w:r w:rsidR="00746CE0" w:rsidRPr="00746CE0">
        <w:t>ypač didelį</w:t>
      </w:r>
      <w:r w:rsidR="00B34D74" w:rsidRPr="00746CE0">
        <w:t xml:space="preserve"> </w:t>
      </w:r>
      <w:r w:rsidR="00746CE0" w:rsidRPr="00746CE0">
        <w:t xml:space="preserve">dėmesį skirdamas  savanorystei. </w:t>
      </w:r>
    </w:p>
    <w:p w14:paraId="53B469C7" w14:textId="0025916E" w:rsidR="001E2D5C" w:rsidRDefault="00F4146B" w:rsidP="00524980">
      <w:pPr>
        <w:spacing w:line="276" w:lineRule="auto"/>
        <w:ind w:left="567" w:firstLine="567"/>
        <w:jc w:val="both"/>
      </w:pPr>
      <w:r>
        <w:t xml:space="preserve">   </w:t>
      </w:r>
      <w:r w:rsidRPr="00ED09C1">
        <w:t>Aktyviai dal</w:t>
      </w:r>
      <w:r>
        <w:t>yvauta veiklose, skirtose 2020-</w:t>
      </w:r>
      <w:r w:rsidRPr="00ED09C1">
        <w:t xml:space="preserve">iesiems – Vaikų emocinės gerovės, Mokyklų bendruomenių metams paminėti. </w:t>
      </w:r>
      <w:r w:rsidR="001E2D5C" w:rsidRPr="000F7322">
        <w:t xml:space="preserve">Pasvalio Mariaus Katiliškio </w:t>
      </w:r>
      <w:r w:rsidR="005E2D91">
        <w:t>viešosios bibliotekos</w:t>
      </w:r>
      <w:r w:rsidR="001E2D5C" w:rsidRPr="000F7322">
        <w:t xml:space="preserve"> Vaikų erdvėje, Šeimos kambaryje ir žaislotekoje, Kūrybos ir edukacijos erdvėje, Individualių užsiėmimų erdvėje </w:t>
      </w:r>
      <w:r w:rsidR="00E91B48">
        <w:t xml:space="preserve">buvo </w:t>
      </w:r>
      <w:r w:rsidR="001E2D5C" w:rsidRPr="000F7322">
        <w:t xml:space="preserve">įgyvendinamos įvairios veiklos, skirtos įvairaus amžiaus vaikų, šeimų laisvalaikiui, bendrauti, pramogauti. Gausu žaislų ir stalo žaidimų – galimybė išmėginti įvairius konstruojamuosius, loginius, sensorinius, funkcinius, didaktinius, </w:t>
      </w:r>
      <w:proofErr w:type="spellStart"/>
      <w:r w:rsidR="001E2D5C" w:rsidRPr="000F7322">
        <w:t>simuliacinius</w:t>
      </w:r>
      <w:proofErr w:type="spellEnd"/>
      <w:r w:rsidR="001E2D5C" w:rsidRPr="000F7322">
        <w:t>, interaktyvius žaidimus, skirtus tob</w:t>
      </w:r>
      <w:r w:rsidR="001E2D5C">
        <w:t xml:space="preserve">ulėti, bendradarbiauti, kurti. </w:t>
      </w:r>
      <w:r w:rsidR="005E2D91">
        <w:t>Atsiv</w:t>
      </w:r>
      <w:r w:rsidR="00E91B48">
        <w:t>ė</w:t>
      </w:r>
      <w:r w:rsidR="005E2D91">
        <w:t>rė</w:t>
      </w:r>
      <w:r w:rsidR="001E2D5C" w:rsidRPr="000F7322">
        <w:t xml:space="preserve"> didelės mokymosi, interaktyvių užduočių atlikimo galimybės.  Inovatyviomis ir </w:t>
      </w:r>
      <w:r w:rsidR="005E2D91">
        <w:t>kūrybingomis priemonėmis skatino</w:t>
      </w:r>
      <w:r w:rsidR="001E2D5C" w:rsidRPr="000F7322">
        <w:t>me vaikus judėti, mąstyti, atlikti individualias užduotis ir/ar dirbti koma</w:t>
      </w:r>
      <w:r w:rsidR="005E2D91">
        <w:t>ndoje, skaityti. Lankytojai turėjo</w:t>
      </w:r>
      <w:r w:rsidR="001E2D5C" w:rsidRPr="000F7322">
        <w:t xml:space="preserve"> galimybę eksperimentuoti,</w:t>
      </w:r>
      <w:r w:rsidR="005E2D91">
        <w:t xml:space="preserve"> kurti ir išbandyti save. </w:t>
      </w:r>
      <w:r w:rsidR="001E2D5C" w:rsidRPr="000F7322">
        <w:t xml:space="preserve"> Žaidimai </w:t>
      </w:r>
      <w:r w:rsidR="005E2D91">
        <w:t xml:space="preserve">buvo </w:t>
      </w:r>
      <w:r w:rsidR="001E2D5C" w:rsidRPr="000F7322">
        <w:t>pristatomi i</w:t>
      </w:r>
      <w:r w:rsidR="005E2D91">
        <w:t>r netradicinėse erdvėse – lauke, prie bibliotekos, prie Antanėlio skulptūros, parke.</w:t>
      </w:r>
    </w:p>
    <w:p w14:paraId="4AF0A9B7" w14:textId="1FB92FCD" w:rsidR="00276306" w:rsidRPr="00514DA1" w:rsidRDefault="004E4889" w:rsidP="00276306">
      <w:pPr>
        <w:spacing w:line="276" w:lineRule="auto"/>
        <w:ind w:left="426" w:firstLine="567"/>
        <w:jc w:val="both"/>
      </w:pPr>
      <w:r w:rsidRPr="007C1519">
        <w:t xml:space="preserve">     </w:t>
      </w:r>
      <w:r w:rsidR="00276306" w:rsidRPr="00276306">
        <w:rPr>
          <w:b/>
          <w:bCs/>
        </w:rPr>
        <w:t>Dokumentų fondas ir duomenų bazės</w:t>
      </w:r>
      <w:r w:rsidR="00276306">
        <w:t xml:space="preserve">.    </w:t>
      </w:r>
      <w:r w:rsidR="00276306" w:rsidRPr="00514DA1">
        <w:t xml:space="preserve">2020 metai, lyginant su 2019 metais, bibliotekos fondų komplektavimui buvo gerokai palankesni – Lietuvos Respublikos Kultūros ministerija 2020 metams fondų komplektavimui skyrė 22994,00 eurus (2690,00 eurų daugiau nei 2019 metais). Iš jų 22850,34 eurų buvo panaudota </w:t>
      </w:r>
      <w:r w:rsidR="003D1ECF">
        <w:t>knygų</w:t>
      </w:r>
      <w:r w:rsidR="00276306" w:rsidRPr="00514DA1">
        <w:t xml:space="preserve">, o 143,66 eurų – </w:t>
      </w:r>
      <w:r w:rsidR="00276306" w:rsidRPr="00514DA1">
        <w:rPr>
          <w:rFonts w:eastAsia="Calibri"/>
        </w:rPr>
        <w:t xml:space="preserve">garso, vaizdo ir elektroninių dokumentų </w:t>
      </w:r>
      <w:r w:rsidR="00276306" w:rsidRPr="00514DA1">
        <w:t>įsigijimui.</w:t>
      </w:r>
      <w:r w:rsidR="00276306">
        <w:t xml:space="preserve"> </w:t>
      </w:r>
      <w:r w:rsidR="00276306" w:rsidRPr="00514DA1">
        <w:t xml:space="preserve">Be to, 2020 metų gegužės mėn. Lietuvos Respublikos Kultūros ministerija skyrė papildomą 16952,00 eurų valstybės vardu pasiskolintų lėšų finansavimą </w:t>
      </w:r>
      <w:r w:rsidR="00276306" w:rsidRPr="00514DA1">
        <w:rPr>
          <w:snapToGrid w:val="0"/>
        </w:rPr>
        <w:t xml:space="preserve">naujų knygų ir kitų </w:t>
      </w:r>
      <w:r w:rsidR="00276306" w:rsidRPr="00514DA1">
        <w:t>dokumentų įsigijimui viešosiose bibliotekose</w:t>
      </w:r>
      <w:r w:rsidR="003D1ECF">
        <w:t xml:space="preserve"> ir </w:t>
      </w:r>
      <w:r w:rsidR="00276306">
        <w:t xml:space="preserve"> sudar</w:t>
      </w:r>
      <w:r w:rsidR="003D1ECF">
        <w:t>ė</w:t>
      </w:r>
      <w:r w:rsidR="00276306">
        <w:t xml:space="preserve"> galimyb</w:t>
      </w:r>
      <w:r w:rsidR="003D1ECF">
        <w:t>ę</w:t>
      </w:r>
      <w:r w:rsidR="00276306">
        <w:t xml:space="preserve"> papildyti kaimo bibliotekų fondus.</w:t>
      </w:r>
    </w:p>
    <w:p w14:paraId="2D92324B" w14:textId="3FBC4B6D" w:rsidR="009B44B7" w:rsidRPr="00276306" w:rsidRDefault="00FF021F" w:rsidP="00276306">
      <w:pPr>
        <w:autoSpaceDE w:val="0"/>
        <w:autoSpaceDN w:val="0"/>
        <w:adjustRightInd w:val="0"/>
        <w:spacing w:line="276" w:lineRule="auto"/>
        <w:ind w:left="426" w:firstLine="567"/>
        <w:jc w:val="both"/>
        <w:rPr>
          <w:bCs/>
          <w:color w:val="FF0000"/>
        </w:rPr>
      </w:pPr>
      <w:r>
        <w:t xml:space="preserve">    </w:t>
      </w:r>
      <w:r w:rsidR="001E0D94">
        <w:t xml:space="preserve"> </w:t>
      </w:r>
      <w:r w:rsidR="00B001DF" w:rsidRPr="009B44B7">
        <w:t xml:space="preserve">Bibliotekos vartotojai </w:t>
      </w:r>
      <w:r w:rsidR="007C1519" w:rsidRPr="009B44B7">
        <w:t xml:space="preserve"> </w:t>
      </w:r>
      <w:r w:rsidR="00E91B48">
        <w:t xml:space="preserve">2020 metais </w:t>
      </w:r>
      <w:r w:rsidR="003D1ECF">
        <w:t>naudojosi</w:t>
      </w:r>
      <w:r w:rsidR="006C373E" w:rsidRPr="009B44B7">
        <w:t xml:space="preserve"> laisvai prieinamomis ir</w:t>
      </w:r>
      <w:r w:rsidR="006C373E" w:rsidRPr="009B44B7">
        <w:rPr>
          <w:bCs/>
        </w:rPr>
        <w:t xml:space="preserve"> prenumeruojamomis duomenų bazėmis.</w:t>
      </w:r>
      <w:r w:rsidR="00276306">
        <w:rPr>
          <w:bCs/>
          <w:color w:val="FF0000"/>
        </w:rPr>
        <w:t xml:space="preserve"> </w:t>
      </w:r>
      <w:r w:rsidR="006C373E" w:rsidRPr="009B44B7">
        <w:rPr>
          <w:bCs/>
        </w:rPr>
        <w:t>Nemokamos lietuviškos duomenų bazės: Bibliotekos elektroninis katalogas; Lietuvos integralios bibliotekų informacijos sistemos</w:t>
      </w:r>
      <w:r w:rsidR="006C373E" w:rsidRPr="009B44B7">
        <w:t xml:space="preserve"> (</w:t>
      </w:r>
      <w:r w:rsidR="006C373E" w:rsidRPr="009B44B7">
        <w:rPr>
          <w:bCs/>
        </w:rPr>
        <w:t>LIBIS) suvestinis katalogas; Nacionalinės bibliotekos elektroninis katalogas; Nacionalinės bibliografijos duomenų bankas; Lietuvos periodinės spaudos bibliografinė straipsnių bazės 1994–</w:t>
      </w:r>
      <w:smartTag w:uri="schemas-tilde-lv/tildestengine" w:element="metric2">
        <w:smartTagPr>
          <w:attr w:name="metric_text" w:val="m"/>
          <w:attr w:name="metric_value" w:val="2002"/>
        </w:smartTagPr>
        <w:r w:rsidR="006C373E" w:rsidRPr="009B44B7">
          <w:rPr>
            <w:bCs/>
          </w:rPr>
          <w:t>2002m</w:t>
        </w:r>
      </w:smartTag>
      <w:r w:rsidR="006C373E" w:rsidRPr="009B44B7">
        <w:rPr>
          <w:bCs/>
        </w:rPr>
        <w:t xml:space="preserve">. (archyvas) CD; Bibliografinė Europos Sąjungos oficialiųjų dokumentų bazė; Lietuvos Respublikos Seimo Teisės aktų ir Seime įregistruotų teisės aktų projektų paieška. </w:t>
      </w:r>
      <w:r w:rsidR="006C373E" w:rsidRPr="009B44B7">
        <w:t xml:space="preserve">Prenumeruojamos duomenų bazės: </w:t>
      </w:r>
      <w:r w:rsidR="006C373E" w:rsidRPr="009B44B7">
        <w:rPr>
          <w:bCs/>
        </w:rPr>
        <w:t xml:space="preserve">„EBSCO </w:t>
      </w:r>
      <w:proofErr w:type="spellStart"/>
      <w:r w:rsidR="006C373E" w:rsidRPr="009B44B7">
        <w:rPr>
          <w:bCs/>
        </w:rPr>
        <w:t>Publishing</w:t>
      </w:r>
      <w:proofErr w:type="spellEnd"/>
      <w:r w:rsidR="006C373E" w:rsidRPr="009B44B7">
        <w:rPr>
          <w:bCs/>
        </w:rPr>
        <w:t>“ duomenų bazių paketas; „</w:t>
      </w:r>
      <w:proofErr w:type="spellStart"/>
      <w:r w:rsidR="006C373E" w:rsidRPr="009B44B7">
        <w:rPr>
          <w:bCs/>
        </w:rPr>
        <w:t>Naxos</w:t>
      </w:r>
      <w:proofErr w:type="spellEnd"/>
      <w:r w:rsidR="006C373E" w:rsidRPr="009B44B7">
        <w:rPr>
          <w:bCs/>
        </w:rPr>
        <w:t xml:space="preserve"> </w:t>
      </w:r>
      <w:proofErr w:type="spellStart"/>
      <w:r w:rsidR="006C373E" w:rsidRPr="009B44B7">
        <w:rPr>
          <w:bCs/>
        </w:rPr>
        <w:t>Music</w:t>
      </w:r>
      <w:proofErr w:type="spellEnd"/>
      <w:r w:rsidR="006C373E" w:rsidRPr="009B44B7">
        <w:rPr>
          <w:bCs/>
        </w:rPr>
        <w:t xml:space="preserve"> </w:t>
      </w:r>
      <w:proofErr w:type="spellStart"/>
      <w:r w:rsidR="006C373E" w:rsidRPr="009B44B7">
        <w:rPr>
          <w:bCs/>
        </w:rPr>
        <w:t>Library</w:t>
      </w:r>
      <w:proofErr w:type="spellEnd"/>
      <w:r w:rsidR="006C373E" w:rsidRPr="009B44B7">
        <w:rPr>
          <w:bCs/>
        </w:rPr>
        <w:t xml:space="preserve">“ duomenų bazė; Lietuviška teisinė duomenų bazė INFOLEX; „Vyturio“ skaitmeninių knygų vaikams ir jaunimui biblioteka. </w:t>
      </w:r>
      <w:r w:rsidR="009B44B7" w:rsidRPr="00AE6044">
        <w:rPr>
          <w:bCs/>
        </w:rPr>
        <w:t xml:space="preserve">Daugiausiai naudotasi „EBSCO </w:t>
      </w:r>
      <w:proofErr w:type="spellStart"/>
      <w:r w:rsidR="009B44B7" w:rsidRPr="00AE6044">
        <w:rPr>
          <w:bCs/>
        </w:rPr>
        <w:t>Publishing</w:t>
      </w:r>
      <w:proofErr w:type="spellEnd"/>
      <w:r w:rsidR="009B44B7" w:rsidRPr="00AE6044">
        <w:rPr>
          <w:bCs/>
        </w:rPr>
        <w:t xml:space="preserve">“ duomenų baze – jungtasi </w:t>
      </w:r>
      <w:r w:rsidR="009B44B7">
        <w:rPr>
          <w:bCs/>
        </w:rPr>
        <w:t>673</w:t>
      </w:r>
      <w:r w:rsidR="009B44B7" w:rsidRPr="00AE6044">
        <w:rPr>
          <w:bCs/>
        </w:rPr>
        <w:t xml:space="preserve"> kartus</w:t>
      </w:r>
      <w:r w:rsidR="009B44B7">
        <w:rPr>
          <w:bCs/>
        </w:rPr>
        <w:t xml:space="preserve"> (2019 m. – 866</w:t>
      </w:r>
      <w:r w:rsidR="009B44B7" w:rsidRPr="00AE6044">
        <w:rPr>
          <w:bCs/>
        </w:rPr>
        <w:t>), vykdytos</w:t>
      </w:r>
      <w:r w:rsidR="009B44B7">
        <w:rPr>
          <w:bCs/>
        </w:rPr>
        <w:t xml:space="preserve"> 2568</w:t>
      </w:r>
      <w:r w:rsidR="009B44B7" w:rsidRPr="00AE6044">
        <w:rPr>
          <w:bCs/>
        </w:rPr>
        <w:t xml:space="preserve"> </w:t>
      </w:r>
      <w:r w:rsidR="009B44B7">
        <w:rPr>
          <w:bCs/>
        </w:rPr>
        <w:t xml:space="preserve">paieškos (2019 m. – </w:t>
      </w:r>
      <w:r w:rsidR="009B44B7" w:rsidRPr="00AE6044">
        <w:rPr>
          <w:bCs/>
        </w:rPr>
        <w:t>1999</w:t>
      </w:r>
      <w:r w:rsidR="009B44B7">
        <w:rPr>
          <w:bCs/>
        </w:rPr>
        <w:t xml:space="preserve">), </w:t>
      </w:r>
      <w:r w:rsidR="009B44B7" w:rsidRPr="00AE6044">
        <w:rPr>
          <w:bCs/>
        </w:rPr>
        <w:t xml:space="preserve">atsisiųsti </w:t>
      </w:r>
      <w:r w:rsidR="009B44B7">
        <w:rPr>
          <w:bCs/>
        </w:rPr>
        <w:t>77</w:t>
      </w:r>
      <w:r w:rsidR="009B44B7" w:rsidRPr="00AE6044">
        <w:rPr>
          <w:bCs/>
        </w:rPr>
        <w:t xml:space="preserve"> </w:t>
      </w:r>
      <w:proofErr w:type="spellStart"/>
      <w:r w:rsidR="009B44B7" w:rsidRPr="00AE6044">
        <w:rPr>
          <w:bCs/>
        </w:rPr>
        <w:t>visateksčiai</w:t>
      </w:r>
      <w:proofErr w:type="spellEnd"/>
      <w:r w:rsidR="009B44B7" w:rsidRPr="00AE6044">
        <w:rPr>
          <w:bCs/>
        </w:rPr>
        <w:t xml:space="preserve"> dokumentai</w:t>
      </w:r>
      <w:r w:rsidR="009B44B7">
        <w:rPr>
          <w:bCs/>
        </w:rPr>
        <w:t xml:space="preserve"> (2019 m. – 96). </w:t>
      </w:r>
    </w:p>
    <w:p w14:paraId="5B290C9A" w14:textId="4E2F419E" w:rsidR="006C373E" w:rsidRPr="009B44B7" w:rsidRDefault="00305A7B" w:rsidP="001E0D94">
      <w:pPr>
        <w:autoSpaceDE w:val="0"/>
        <w:autoSpaceDN w:val="0"/>
        <w:spacing w:line="276" w:lineRule="auto"/>
        <w:ind w:left="426" w:firstLine="567"/>
        <w:jc w:val="both"/>
        <w:rPr>
          <w:bCs/>
        </w:rPr>
      </w:pPr>
      <w:r>
        <w:rPr>
          <w:bCs/>
        </w:rPr>
        <w:t xml:space="preserve">     </w:t>
      </w:r>
      <w:proofErr w:type="spellStart"/>
      <w:r w:rsidR="009B44B7" w:rsidRPr="00AE6044">
        <w:rPr>
          <w:bCs/>
        </w:rPr>
        <w:t>Infolex</w:t>
      </w:r>
      <w:proofErr w:type="spellEnd"/>
      <w:r w:rsidR="009B44B7" w:rsidRPr="00AE6044">
        <w:rPr>
          <w:bCs/>
        </w:rPr>
        <w:t xml:space="preserve"> duomenų bazėje buvo atliktos </w:t>
      </w:r>
      <w:r w:rsidR="009B44B7">
        <w:rPr>
          <w:bCs/>
        </w:rPr>
        <w:t>325</w:t>
      </w:r>
      <w:r w:rsidR="009B44B7" w:rsidRPr="00AE6044">
        <w:rPr>
          <w:bCs/>
        </w:rPr>
        <w:t xml:space="preserve"> o</w:t>
      </w:r>
      <w:r w:rsidR="009B44B7">
        <w:rPr>
          <w:bCs/>
        </w:rPr>
        <w:t>peracijos (2019 m. – 299). Nemažą dalį paieškų sudarė dokumentų, susijusių su COVID pandemijos prevencijos priemonėmis, paieška, ieškota naujai išrinktos vyriausybės sprendimų ir t</w:t>
      </w:r>
      <w:r w:rsidR="00854D1B">
        <w:rPr>
          <w:bCs/>
        </w:rPr>
        <w:t>.</w:t>
      </w:r>
      <w:r w:rsidR="009B44B7">
        <w:rPr>
          <w:bCs/>
        </w:rPr>
        <w:t xml:space="preserve">t. </w:t>
      </w:r>
      <w:proofErr w:type="spellStart"/>
      <w:r w:rsidR="009B44B7" w:rsidRPr="00AE6044">
        <w:rPr>
          <w:bCs/>
        </w:rPr>
        <w:t>Naxos</w:t>
      </w:r>
      <w:proofErr w:type="spellEnd"/>
      <w:r w:rsidR="009B44B7" w:rsidRPr="00AE6044">
        <w:rPr>
          <w:bCs/>
        </w:rPr>
        <w:t xml:space="preserve"> </w:t>
      </w:r>
      <w:proofErr w:type="spellStart"/>
      <w:r w:rsidR="009B44B7" w:rsidRPr="00AE6044">
        <w:rPr>
          <w:bCs/>
        </w:rPr>
        <w:t>Music</w:t>
      </w:r>
      <w:proofErr w:type="spellEnd"/>
      <w:r w:rsidR="009B44B7" w:rsidRPr="00AE6044">
        <w:rPr>
          <w:bCs/>
        </w:rPr>
        <w:t xml:space="preserve"> </w:t>
      </w:r>
      <w:proofErr w:type="spellStart"/>
      <w:r w:rsidR="009B44B7" w:rsidRPr="00AE6044">
        <w:rPr>
          <w:bCs/>
        </w:rPr>
        <w:t>Library</w:t>
      </w:r>
      <w:proofErr w:type="spellEnd"/>
      <w:r w:rsidR="009B44B7" w:rsidRPr="00AE6044">
        <w:rPr>
          <w:bCs/>
        </w:rPr>
        <w:t xml:space="preserve"> b</w:t>
      </w:r>
      <w:r w:rsidR="009B44B7" w:rsidRPr="00AE6044">
        <w:t>ibliotekos</w:t>
      </w:r>
      <w:r w:rsidR="009B44B7">
        <w:t xml:space="preserve"> duomenų baze domėjosi pedagogai, </w:t>
      </w:r>
      <w:r w:rsidR="009B44B7" w:rsidRPr="000B05A8">
        <w:t>ieškant</w:t>
      </w:r>
      <w:r w:rsidR="009B44B7">
        <w:t>ys</w:t>
      </w:r>
      <w:r w:rsidR="009B44B7" w:rsidRPr="000B05A8">
        <w:t xml:space="preserve"> papildomos mokomosios</w:t>
      </w:r>
      <w:r w:rsidR="009B44B7">
        <w:t xml:space="preserve"> medžiagos.</w:t>
      </w:r>
      <w:r w:rsidR="009B44B7" w:rsidRPr="00AE6044">
        <w:t xml:space="preserve"> </w:t>
      </w:r>
      <w:r w:rsidR="009B44B7">
        <w:t xml:space="preserve">Pavieniai vartotojai klausėsi </w:t>
      </w:r>
      <w:r w:rsidR="009B44B7" w:rsidRPr="000B05A8">
        <w:t>klasikinės, populiariosios muzikos</w:t>
      </w:r>
      <w:r w:rsidR="009B44B7">
        <w:t xml:space="preserve">, ieškojo </w:t>
      </w:r>
      <w:r w:rsidR="009B44B7" w:rsidRPr="000B05A8">
        <w:t>ž</w:t>
      </w:r>
      <w:r w:rsidR="009B44B7">
        <w:t>ymių kompozitorių muzikos įrašų.</w:t>
      </w:r>
    </w:p>
    <w:p w14:paraId="50D56655" w14:textId="4DF36C31" w:rsidR="006C373E" w:rsidRDefault="00C4229B" w:rsidP="00524980">
      <w:pPr>
        <w:spacing w:line="276" w:lineRule="auto"/>
        <w:ind w:left="426" w:firstLine="567"/>
        <w:jc w:val="both"/>
      </w:pPr>
      <w:r w:rsidRPr="00357C52">
        <w:rPr>
          <w:color w:val="FF0000"/>
        </w:rPr>
        <w:t xml:space="preserve"> </w:t>
      </w:r>
      <w:r w:rsidR="00305A7B">
        <w:rPr>
          <w:color w:val="FF0000"/>
        </w:rPr>
        <w:t xml:space="preserve">  </w:t>
      </w:r>
      <w:r w:rsidR="00EC0A68">
        <w:rPr>
          <w:color w:val="FF0000"/>
        </w:rPr>
        <w:t xml:space="preserve"> </w:t>
      </w:r>
      <w:r w:rsidR="00157C04" w:rsidRPr="00854D1B">
        <w:t>Toliau buvo pildomas Lietuvos integralios bibliotekų informacinės sistemos (LIBIS) katalogas, kuriame vartotojai gali surasti norimą knygą, straipsnį  ir e</w:t>
      </w:r>
      <w:r w:rsidR="00854D1B" w:rsidRPr="00854D1B">
        <w:t>l. erdvėje juos užsisakyti. 2020</w:t>
      </w:r>
      <w:r w:rsidR="00157C04" w:rsidRPr="00854D1B">
        <w:t xml:space="preserve"> m</w:t>
      </w:r>
      <w:r w:rsidR="00157C04" w:rsidRPr="00357C52">
        <w:rPr>
          <w:color w:val="FF0000"/>
        </w:rPr>
        <w:t xml:space="preserve">. </w:t>
      </w:r>
      <w:r w:rsidR="00F5395C" w:rsidRPr="00854D1B">
        <w:rPr>
          <w:b/>
        </w:rPr>
        <w:t xml:space="preserve">LIBIS katalogas papildytas </w:t>
      </w:r>
      <w:r w:rsidR="00854D1B" w:rsidRPr="00854D1B">
        <w:rPr>
          <w:b/>
        </w:rPr>
        <w:t>6858</w:t>
      </w:r>
      <w:r w:rsidR="00854D1B">
        <w:rPr>
          <w:color w:val="FF0000"/>
        </w:rPr>
        <w:t xml:space="preserve"> </w:t>
      </w:r>
      <w:r w:rsidR="00E91B48" w:rsidRPr="00E91B48">
        <w:t>įrašais,</w:t>
      </w:r>
      <w:r w:rsidR="00E91B48">
        <w:rPr>
          <w:color w:val="FF0000"/>
        </w:rPr>
        <w:t xml:space="preserve"> </w:t>
      </w:r>
      <w:r w:rsidR="00854D1B" w:rsidRPr="00854D1B">
        <w:t>iš jų: 1821</w:t>
      </w:r>
      <w:r w:rsidR="00157C04" w:rsidRPr="00854D1B">
        <w:t xml:space="preserve"> naujai gautų  dok</w:t>
      </w:r>
      <w:r w:rsidR="00854D1B" w:rsidRPr="00854D1B">
        <w:t>umentų, 5037</w:t>
      </w:r>
      <w:r w:rsidR="00157C04" w:rsidRPr="00854D1B">
        <w:t xml:space="preserve"> – </w:t>
      </w:r>
      <w:proofErr w:type="spellStart"/>
      <w:r w:rsidR="00157C04" w:rsidRPr="00854D1B">
        <w:t>analizikos</w:t>
      </w:r>
      <w:proofErr w:type="spellEnd"/>
      <w:r w:rsidR="00157C04" w:rsidRPr="00854D1B">
        <w:t xml:space="preserve"> įraš</w:t>
      </w:r>
      <w:r w:rsidR="00F5395C" w:rsidRPr="00854D1B">
        <w:t>ais</w:t>
      </w:r>
      <w:r w:rsidR="00F5395C" w:rsidRPr="00357C52">
        <w:rPr>
          <w:color w:val="FF0000"/>
        </w:rPr>
        <w:t xml:space="preserve">. </w:t>
      </w:r>
      <w:r w:rsidR="00F5395C" w:rsidRPr="00972E21">
        <w:t xml:space="preserve">Iš viso kataloge yra </w:t>
      </w:r>
      <w:r w:rsidR="00972E21" w:rsidRPr="00972E21">
        <w:t xml:space="preserve">184458 </w:t>
      </w:r>
      <w:r w:rsidR="00860294" w:rsidRPr="00972E21">
        <w:t>įraša</w:t>
      </w:r>
      <w:r w:rsidR="00972E21" w:rsidRPr="00972E21">
        <w:t>i: iš jų – 75317</w:t>
      </w:r>
      <w:r w:rsidR="00F5395C" w:rsidRPr="00972E21">
        <w:t xml:space="preserve">  dokumen</w:t>
      </w:r>
      <w:r w:rsidR="00972E21" w:rsidRPr="00972E21">
        <w:t>tų, 109141</w:t>
      </w:r>
      <w:r w:rsidR="00860294" w:rsidRPr="00972E21">
        <w:t xml:space="preserve"> </w:t>
      </w:r>
      <w:proofErr w:type="spellStart"/>
      <w:r w:rsidR="00860294" w:rsidRPr="00972E21">
        <w:t>analizikos</w:t>
      </w:r>
      <w:proofErr w:type="spellEnd"/>
      <w:r w:rsidR="00860294" w:rsidRPr="00972E21">
        <w:t xml:space="preserve">.  </w:t>
      </w:r>
    </w:p>
    <w:p w14:paraId="7F41BB90" w14:textId="1D850B7D" w:rsidR="004B03CB" w:rsidRDefault="00305A7B" w:rsidP="00524980">
      <w:pPr>
        <w:spacing w:line="276" w:lineRule="auto"/>
        <w:ind w:left="426" w:firstLine="567"/>
        <w:jc w:val="both"/>
        <w:rPr>
          <w:color w:val="FF0000"/>
        </w:rPr>
      </w:pPr>
      <w:r>
        <w:t xml:space="preserve">   </w:t>
      </w:r>
      <w:r w:rsidR="00466713" w:rsidRPr="00ED1663">
        <w:t xml:space="preserve">  </w:t>
      </w:r>
      <w:r w:rsidR="00B001DF" w:rsidRPr="00ED1663">
        <w:t>Bibliotekos  sukurtose svetainėse  (</w:t>
      </w:r>
      <w:hyperlink r:id="rId8" w:history="1">
        <w:r w:rsidR="00B001DF" w:rsidRPr="00ED1663">
          <w:rPr>
            <w:rStyle w:val="Hipersaitas"/>
            <w:color w:val="auto"/>
          </w:rPr>
          <w:t>www.psvb.lt</w:t>
        </w:r>
      </w:hyperlink>
      <w:r w:rsidR="00B001DF" w:rsidRPr="00ED1663">
        <w:t xml:space="preserve">; </w:t>
      </w:r>
      <w:proofErr w:type="spellStart"/>
      <w:r w:rsidR="00B001DF" w:rsidRPr="00ED1663">
        <w:t>edukacija.psvb.lt</w:t>
      </w:r>
      <w:proofErr w:type="spellEnd"/>
      <w:r w:rsidR="00B001DF" w:rsidRPr="00ED1663">
        <w:t xml:space="preserve">; </w:t>
      </w:r>
      <w:hyperlink r:id="rId9" w:history="1">
        <w:r w:rsidR="003D1ECF" w:rsidRPr="007C1FE3">
          <w:rPr>
            <w:rStyle w:val="Hipersaitas"/>
          </w:rPr>
          <w:t>www.pasvalia.lt</w:t>
        </w:r>
      </w:hyperlink>
      <w:r w:rsidR="003D1ECF">
        <w:t xml:space="preserve">, </w:t>
      </w:r>
      <w:hyperlink r:id="rId10" w:history="1">
        <w:r w:rsidR="00B001DF" w:rsidRPr="00ED1663">
          <w:rPr>
            <w:rStyle w:val="Hipersaitas"/>
            <w:color w:val="auto"/>
          </w:rPr>
          <w:t>www.siaurietiskiatsiverimai.lt</w:t>
        </w:r>
      </w:hyperlink>
      <w:r w:rsidR="00ED1663" w:rsidRPr="00ED1663">
        <w:t>;) per 2020</w:t>
      </w:r>
      <w:r w:rsidR="00B001DF" w:rsidRPr="00ED1663">
        <w:t xml:space="preserve"> </w:t>
      </w:r>
      <w:r w:rsidR="00B001DF" w:rsidRPr="0040267C">
        <w:t>metus apsilankė</w:t>
      </w:r>
      <w:r w:rsidR="00ED1663" w:rsidRPr="0040267C">
        <w:t xml:space="preserve"> 74968</w:t>
      </w:r>
      <w:r w:rsidR="00B001DF" w:rsidRPr="0040267C">
        <w:t xml:space="preserve"> </w:t>
      </w:r>
      <w:r w:rsidR="00ED1663" w:rsidRPr="0040267C">
        <w:t>(2019 m. – 25919)</w:t>
      </w:r>
      <w:r w:rsidR="00B001DF" w:rsidRPr="0040267C">
        <w:t xml:space="preserve"> virt</w:t>
      </w:r>
      <w:r w:rsidR="00137F77">
        <w:t xml:space="preserve">ualūs vartotojai. Dėl didelio  </w:t>
      </w:r>
      <w:proofErr w:type="spellStart"/>
      <w:r w:rsidR="00137F77">
        <w:t>F</w:t>
      </w:r>
      <w:r w:rsidR="00B001DF" w:rsidRPr="0040267C">
        <w:t>acebook</w:t>
      </w:r>
      <w:r w:rsidR="00B001DF" w:rsidRPr="0040267C">
        <w:rPr>
          <w:b/>
          <w:vertAlign w:val="superscript"/>
        </w:rPr>
        <w:t>'</w:t>
      </w:r>
      <w:r w:rsidR="00B001DF" w:rsidRPr="0040267C">
        <w:t>o</w:t>
      </w:r>
      <w:proofErr w:type="spellEnd"/>
      <w:r w:rsidR="00137F77">
        <w:t xml:space="preserve">, </w:t>
      </w:r>
      <w:proofErr w:type="spellStart"/>
      <w:r w:rsidR="00137F77">
        <w:t>Instagram</w:t>
      </w:r>
      <w:r w:rsidR="00137F77" w:rsidRPr="0040267C">
        <w:rPr>
          <w:b/>
          <w:vertAlign w:val="superscript"/>
        </w:rPr>
        <w:t>'</w:t>
      </w:r>
      <w:r w:rsidR="00137F77" w:rsidRPr="0040267C">
        <w:t>o</w:t>
      </w:r>
      <w:proofErr w:type="spellEnd"/>
      <w:r w:rsidR="00137F77">
        <w:t xml:space="preserve">, </w:t>
      </w:r>
      <w:proofErr w:type="spellStart"/>
      <w:r w:rsidR="00137F77">
        <w:t>Youtube</w:t>
      </w:r>
      <w:proofErr w:type="spellEnd"/>
      <w:r w:rsidR="00B001DF" w:rsidRPr="0040267C">
        <w:t xml:space="preserve">  populiarumo, dauguma bibliotekos lankytojų</w:t>
      </w:r>
      <w:r w:rsidR="00137F77">
        <w:t xml:space="preserve"> naudojasi ir teikia pirmenybę </w:t>
      </w:r>
      <w:r w:rsidR="00137F77" w:rsidRPr="00137F77">
        <w:t>(turime 2614 sekėjus).</w:t>
      </w:r>
      <w:r w:rsidR="00B001DF" w:rsidRPr="00137F77">
        <w:t xml:space="preserve"> </w:t>
      </w:r>
    </w:p>
    <w:p w14:paraId="3BA692DB" w14:textId="4DA2D34B" w:rsidR="0040267C" w:rsidRDefault="00E91B48" w:rsidP="00FF021F">
      <w:pPr>
        <w:spacing w:line="276" w:lineRule="auto"/>
        <w:ind w:left="426" w:firstLine="567"/>
        <w:jc w:val="both"/>
      </w:pPr>
      <w:r>
        <w:rPr>
          <w:b/>
        </w:rPr>
        <w:t xml:space="preserve">  </w:t>
      </w:r>
      <w:r w:rsidR="00342253">
        <w:rPr>
          <w:b/>
        </w:rPr>
        <w:t xml:space="preserve"> </w:t>
      </w:r>
      <w:r w:rsidR="00305A7B">
        <w:rPr>
          <w:b/>
        </w:rPr>
        <w:t>2020 metais toliau vyko s</w:t>
      </w:r>
      <w:r w:rsidR="0040267C" w:rsidRPr="00DF78E5">
        <w:rPr>
          <w:b/>
        </w:rPr>
        <w:t>kaitmeninimo veikla, bibliotekos skaitmeninės kolekcijos formavimas, elektroninės bibliotekos „</w:t>
      </w:r>
      <w:proofErr w:type="spellStart"/>
      <w:r w:rsidR="0040267C" w:rsidRPr="00DF78E5">
        <w:rPr>
          <w:b/>
        </w:rPr>
        <w:t>Pasvalia</w:t>
      </w:r>
      <w:proofErr w:type="spellEnd"/>
      <w:r w:rsidR="0040267C" w:rsidRPr="00DF78E5">
        <w:rPr>
          <w:b/>
        </w:rPr>
        <w:t>“ kūrimas</w:t>
      </w:r>
      <w:r w:rsidR="004B03CB">
        <w:rPr>
          <w:b/>
        </w:rPr>
        <w:t xml:space="preserve">. </w:t>
      </w:r>
      <w:r w:rsidR="0040267C" w:rsidRPr="001D7C4B">
        <w:t xml:space="preserve">Per </w:t>
      </w:r>
      <w:r w:rsidR="0040267C">
        <w:t xml:space="preserve">2020 metus </w:t>
      </w:r>
      <w:r w:rsidR="0040267C" w:rsidRPr="001D7C4B">
        <w:t xml:space="preserve">suskaitmenintų </w:t>
      </w:r>
      <w:r w:rsidR="0040267C">
        <w:t xml:space="preserve">kilnojamųjų </w:t>
      </w:r>
      <w:r w:rsidR="0040267C" w:rsidRPr="001D7C4B">
        <w:t>krašto kultūros paveldo</w:t>
      </w:r>
      <w:r w:rsidR="0040267C">
        <w:t xml:space="preserve"> objektų vaizdų skaičius – 842. </w:t>
      </w:r>
      <w:r w:rsidR="0040267C" w:rsidRPr="001D7C4B">
        <w:t xml:space="preserve">Per </w:t>
      </w:r>
      <w:r w:rsidR="0040267C">
        <w:t xml:space="preserve">2020 metus </w:t>
      </w:r>
      <w:r w:rsidR="0040267C" w:rsidRPr="001D7C4B">
        <w:t xml:space="preserve">suskaitmenintų </w:t>
      </w:r>
      <w:r w:rsidR="0040267C">
        <w:t xml:space="preserve">nekilnojamųjų </w:t>
      </w:r>
      <w:r w:rsidR="0040267C" w:rsidRPr="001D7C4B">
        <w:t>krašto kultūros paveldo</w:t>
      </w:r>
      <w:r w:rsidR="0040267C">
        <w:t xml:space="preserve"> objektų vaizdų skaičius – 1452. </w:t>
      </w:r>
      <w:r w:rsidR="0040267C" w:rsidRPr="00C37E23">
        <w:t>Per 2020 metus e. bibliotekoje „</w:t>
      </w:r>
      <w:proofErr w:type="spellStart"/>
      <w:r w:rsidR="0040267C" w:rsidRPr="00C37E23">
        <w:t>Pasvalia</w:t>
      </w:r>
      <w:proofErr w:type="spellEnd"/>
      <w:r w:rsidR="0040267C" w:rsidRPr="00C37E23">
        <w:t>“ apsilankė 19 411 vartotojų. (2019 m. –  12</w:t>
      </w:r>
      <w:r w:rsidR="004B03CB">
        <w:t> </w:t>
      </w:r>
      <w:r w:rsidR="0040267C" w:rsidRPr="00C37E23">
        <w:t>341</w:t>
      </w:r>
      <w:r w:rsidR="004B03CB">
        <w:rPr>
          <w:noProof/>
        </w:rPr>
        <w:t>)</w:t>
      </w:r>
      <w:r w:rsidR="0040267C" w:rsidRPr="00C37E23">
        <w:t>. Jie peržiūrėjo 27 161 puslapių rodinių (2019 m. – 18</w:t>
      </w:r>
      <w:r w:rsidR="004B03CB">
        <w:t> </w:t>
      </w:r>
      <w:r w:rsidR="0040267C" w:rsidRPr="00C37E23">
        <w:t>142</w:t>
      </w:r>
      <w:r w:rsidR="004B03CB">
        <w:rPr>
          <w:noProof/>
        </w:rPr>
        <w:t>)</w:t>
      </w:r>
      <w:r w:rsidR="0040267C" w:rsidRPr="00C37E23">
        <w:t>.</w:t>
      </w:r>
      <w:r w:rsidR="0040267C">
        <w:t xml:space="preserve"> </w:t>
      </w:r>
      <w:r w:rsidR="0040267C" w:rsidRPr="00E85D5F">
        <w:t xml:space="preserve">Naudotojai – iš 76 pasaulio šalių. </w:t>
      </w:r>
      <w:r w:rsidR="00FF021F">
        <w:t xml:space="preserve"> </w:t>
      </w:r>
      <w:r w:rsidR="0040267C">
        <w:t>E. bibliotekoje „</w:t>
      </w:r>
      <w:proofErr w:type="spellStart"/>
      <w:r w:rsidR="0040267C">
        <w:t>Pasvalia</w:t>
      </w:r>
      <w:proofErr w:type="spellEnd"/>
      <w:r w:rsidR="0040267C">
        <w:t>“ 2020</w:t>
      </w:r>
      <w:r w:rsidR="0040267C" w:rsidRPr="00E85D5F">
        <w:t xml:space="preserve"> m. </w:t>
      </w:r>
      <w:r w:rsidR="0040267C">
        <w:t>s</w:t>
      </w:r>
      <w:r w:rsidR="0040267C" w:rsidRPr="00EC38F2">
        <w:t>ukurtos 4 virtualios parodos apie žymius Pasvalio krašto rašytoj</w:t>
      </w:r>
      <w:r w:rsidR="0040267C">
        <w:t xml:space="preserve">us, kūrėjus ir visuomenininkus: </w:t>
      </w:r>
      <w:r w:rsidR="0040267C" w:rsidRPr="00EC38F2">
        <w:t>1. „Rašytojas Marius Katiliškis. 40 met</w:t>
      </w:r>
      <w:r w:rsidR="0040267C">
        <w:t xml:space="preserve">ų nuo iškeliavimo Anapilin...“. </w:t>
      </w:r>
      <w:r w:rsidR="0040267C" w:rsidRPr="00EC38F2">
        <w:t xml:space="preserve">2. „Poeto Bernardo Brazdžionio laiškai pedagogui, karo metais buvusiam Pasvalio gimnazijos </w:t>
      </w:r>
      <w:r w:rsidR="0040267C">
        <w:t xml:space="preserve">direktoriui Juozui Poviloniui“. </w:t>
      </w:r>
      <w:r w:rsidR="0040267C" w:rsidRPr="00EC38F2">
        <w:t>3. „Kunigas, teologas, poetas, Biblijos vertėjas Česlovas Kavali</w:t>
      </w:r>
      <w:r w:rsidR="0040267C">
        <w:t xml:space="preserve">auskas“. </w:t>
      </w:r>
      <w:r w:rsidR="0040267C" w:rsidRPr="00EC38F2">
        <w:t>4. „Poeto Eugenijaus Matuzevičiaus gyvenimo ir kūrybos kelias“.</w:t>
      </w:r>
      <w:r w:rsidR="00FF021F">
        <w:t xml:space="preserve"> </w:t>
      </w:r>
      <w:r w:rsidR="0040267C">
        <w:t>2020 m. buvo atnaujintas vartotojų itin mėgstamas</w:t>
      </w:r>
      <w:r w:rsidR="0040267C" w:rsidRPr="00E85D5F">
        <w:t xml:space="preserve"> „Įdomybių testas apie Pasvalio kraštą</w:t>
      </w:r>
      <w:r w:rsidR="0040267C">
        <w:t>, jo istoriją ir gyventojus</w:t>
      </w:r>
      <w:r w:rsidR="0040267C" w:rsidRPr="00E85D5F">
        <w:t>“.</w:t>
      </w:r>
      <w:r w:rsidR="00FF021F">
        <w:t xml:space="preserve"> Karantino metu labai akcentuotos šios nuotolinės  akcijos: </w:t>
      </w:r>
      <w:r w:rsidR="0040267C" w:rsidRPr="006B12E3">
        <w:t>kovo 16 d. – birželio 16 d. bibliotekos „Facebook“ paskyroje e. biblioteka „</w:t>
      </w:r>
      <w:proofErr w:type="spellStart"/>
      <w:r w:rsidR="0040267C" w:rsidRPr="006B12E3">
        <w:t>Pasvalia</w:t>
      </w:r>
      <w:proofErr w:type="spellEnd"/>
      <w:r w:rsidR="0040267C" w:rsidRPr="006B12E3">
        <w:t xml:space="preserve">“ rengė </w:t>
      </w:r>
      <w:r w:rsidR="001E0D94">
        <w:t>akciją</w:t>
      </w:r>
      <w:r w:rsidR="0040267C" w:rsidRPr="006B12E3">
        <w:t xml:space="preserve"> „Keliauk virtualiai po Pasvalio kraštą ir pažink nekilnoja</w:t>
      </w:r>
      <w:r w:rsidR="0040267C">
        <w:t>mojo kultūros paveldo objektus“</w:t>
      </w:r>
      <w:r w:rsidR="00FF021F">
        <w:t>,</w:t>
      </w:r>
      <w:r w:rsidR="0040267C">
        <w:t xml:space="preserve">  spalio 19 d. </w:t>
      </w:r>
      <w:r w:rsidR="0040267C" w:rsidRPr="006B12E3">
        <w:t>–</w:t>
      </w:r>
      <w:r w:rsidR="0040267C">
        <w:t xml:space="preserve"> gruodžio 30 d. </w:t>
      </w:r>
      <w:r w:rsidR="0040267C" w:rsidRPr="006B12E3">
        <w:t>bibliotekos „Facebook“ paskyroje e. biblioteka „</w:t>
      </w:r>
      <w:proofErr w:type="spellStart"/>
      <w:r w:rsidR="0040267C" w:rsidRPr="006B12E3">
        <w:t>Pasvalia</w:t>
      </w:r>
      <w:proofErr w:type="spellEnd"/>
      <w:r w:rsidR="0040267C" w:rsidRPr="006B12E3">
        <w:t xml:space="preserve">“ rengė </w:t>
      </w:r>
      <w:r w:rsidR="001E0D94">
        <w:t>akciją</w:t>
      </w:r>
      <w:r w:rsidR="0040267C" w:rsidRPr="006B12E3">
        <w:t xml:space="preserve"> „Keliauk po Pasvalio miestą virtual</w:t>
      </w:r>
      <w:r w:rsidR="0040267C">
        <w:t xml:space="preserve">iai“. </w:t>
      </w:r>
    </w:p>
    <w:p w14:paraId="5AFAA53F" w14:textId="73181628" w:rsidR="00912521" w:rsidRPr="00B336FB" w:rsidRDefault="00067F7B" w:rsidP="00524980">
      <w:pPr>
        <w:spacing w:line="276" w:lineRule="auto"/>
        <w:ind w:left="426" w:firstLine="567"/>
        <w:jc w:val="both"/>
      </w:pPr>
      <w:r>
        <w:rPr>
          <w:b/>
        </w:rPr>
        <w:t xml:space="preserve">      </w:t>
      </w:r>
      <w:r w:rsidR="00912521">
        <w:t>2020</w:t>
      </w:r>
      <w:r w:rsidR="00912521" w:rsidRPr="00B336FB">
        <w:t xml:space="preserve"> m. </w:t>
      </w:r>
      <w:r w:rsidR="001E0D94">
        <w:t xml:space="preserve">toliau buvo pildomas </w:t>
      </w:r>
      <w:r w:rsidR="00912521" w:rsidRPr="00A21E6E">
        <w:t xml:space="preserve"> Pasvalio Mariaus Katiliškio</w:t>
      </w:r>
      <w:r w:rsidR="00912521">
        <w:t xml:space="preserve"> viešosios bibliotekos</w:t>
      </w:r>
      <w:r w:rsidR="00912521" w:rsidRPr="00B336FB">
        <w:t xml:space="preserve"> </w:t>
      </w:r>
      <w:proofErr w:type="spellStart"/>
      <w:r w:rsidR="00912521" w:rsidRPr="00B336FB">
        <w:t>Rankraštyn</w:t>
      </w:r>
      <w:r w:rsidR="001E0D94">
        <w:t>as</w:t>
      </w:r>
      <w:proofErr w:type="spellEnd"/>
      <w:r w:rsidR="001E0D94">
        <w:t xml:space="preserve">, į jį </w:t>
      </w:r>
      <w:r w:rsidR="00912521" w:rsidRPr="00B336FB">
        <w:t xml:space="preserve"> priimta 204 dokumentų laikinojo saugojimo vienetų, buvo surašyti</w:t>
      </w:r>
      <w:r w:rsidR="00912521">
        <w:t xml:space="preserve"> </w:t>
      </w:r>
      <w:r w:rsidR="00912521" w:rsidRPr="00B336FB">
        <w:t>7 dokumentų priėmimo aktai. Dokumentų chronologinės ribos 1931–2020 metai.</w:t>
      </w:r>
      <w:r w:rsidR="00912521">
        <w:t xml:space="preserve"> </w:t>
      </w:r>
      <w:r w:rsidR="00912521" w:rsidRPr="00B336FB">
        <w:t>Tęsiasi ilgametė draugystė su kraštiečiu, Ohajo (JAV) universiteto profesoriumi Algiu Mickūnu. 2020</w:t>
      </w:r>
      <w:r w:rsidR="00912521">
        <w:t xml:space="preserve"> metais profesorius atsiuntė 2</w:t>
      </w:r>
      <w:r w:rsidR="00912521" w:rsidRPr="00B336FB">
        <w:t xml:space="preserve"> laikinojo saugoji</w:t>
      </w:r>
      <w:r w:rsidR="00912521">
        <w:t>mo vienetus</w:t>
      </w:r>
      <w:r w:rsidR="00912521" w:rsidRPr="00B336FB">
        <w:t xml:space="preserve"> dokumentų straipsnių kopijų lietuvių kalba, knygų. </w:t>
      </w:r>
      <w:r w:rsidR="00342253">
        <w:t>B</w:t>
      </w:r>
      <w:r w:rsidR="00912521">
        <w:t xml:space="preserve">uvusi </w:t>
      </w:r>
      <w:r w:rsidR="00912521" w:rsidRPr="00B336FB">
        <w:t xml:space="preserve"> Pasvalio bibliotekos direktorė Vida Žilinskienė </w:t>
      </w:r>
      <w:proofErr w:type="spellStart"/>
      <w:r w:rsidR="00342253">
        <w:t>r</w:t>
      </w:r>
      <w:r w:rsidR="00342253" w:rsidRPr="00B336FB">
        <w:t>ankraštynui</w:t>
      </w:r>
      <w:proofErr w:type="spellEnd"/>
      <w:r w:rsidR="00342253">
        <w:t xml:space="preserve"> </w:t>
      </w:r>
      <w:r w:rsidR="00912521" w:rsidRPr="00B336FB">
        <w:t>padovanojo šiuos dokumentus: literatūrinių kompozicijų „Kilkime ir aukime“, „Širdis negali gyventi duona“ scenarij</w:t>
      </w:r>
      <w:r w:rsidR="00064398">
        <w:t>us</w:t>
      </w:r>
      <w:r w:rsidR="00912521" w:rsidRPr="00B336FB">
        <w:t xml:space="preserve">, </w:t>
      </w:r>
      <w:proofErr w:type="spellStart"/>
      <w:r w:rsidR="00912521" w:rsidRPr="00B336FB">
        <w:t>Talačkonių</w:t>
      </w:r>
      <w:proofErr w:type="spellEnd"/>
      <w:r w:rsidR="00912521" w:rsidRPr="00B336FB">
        <w:t xml:space="preserve">, </w:t>
      </w:r>
      <w:proofErr w:type="spellStart"/>
      <w:r w:rsidR="00912521" w:rsidRPr="00B336FB">
        <w:t>Rinkūnų</w:t>
      </w:r>
      <w:proofErr w:type="spellEnd"/>
      <w:r w:rsidR="00912521" w:rsidRPr="00B336FB">
        <w:t>, Krinčino, Kriklinių bibliotekų istorij</w:t>
      </w:r>
      <w:r w:rsidR="00064398">
        <w:t>a</w:t>
      </w:r>
      <w:r w:rsidR="00912521" w:rsidRPr="00B336FB">
        <w:t>s, pasakojim</w:t>
      </w:r>
      <w:r w:rsidR="00064398">
        <w:t>ą</w:t>
      </w:r>
      <w:r w:rsidR="00912521" w:rsidRPr="00B336FB">
        <w:t xml:space="preserve"> apie idėją pavadinti Pasvalio rajono centrinę biblioteką Mariaus Katiliškio vardu ir jos įgyvendinimą. JAV gyvenanti kraštietė Živilė Ramašauskienė padovanojo, skaitmenines fotografijas</w:t>
      </w:r>
      <w:r w:rsidR="00912521">
        <w:t xml:space="preserve"> </w:t>
      </w:r>
      <w:r w:rsidR="00912521" w:rsidRPr="00B336FB">
        <w:t xml:space="preserve">kuriose užfiksuota Mariaus Katiliškio dukters Agnės </w:t>
      </w:r>
      <w:proofErr w:type="spellStart"/>
      <w:r w:rsidR="00912521" w:rsidRPr="00B336FB">
        <w:t>Katiliškytės-Berner</w:t>
      </w:r>
      <w:proofErr w:type="spellEnd"/>
      <w:r w:rsidR="00912521" w:rsidRPr="00B336FB">
        <w:t xml:space="preserve"> šermenys </w:t>
      </w:r>
      <w:r w:rsidR="00912521">
        <w:t>2003 m.,</w:t>
      </w:r>
      <w:r w:rsidR="00912521" w:rsidRPr="00B336FB">
        <w:t xml:space="preserve"> Žilvinas Ramašauskas prie rašytojo Mariaus Katiliškio asmeninių daiktų, parengtų gabenti į Lietuvą 2005 m., Živilė Ramašauskienė prie rašytojo Mariaus Katiliškio asmeninių daiktų, parengtų gabenti į Lietuvą. </w:t>
      </w:r>
      <w:proofErr w:type="spellStart"/>
      <w:r w:rsidR="00912521" w:rsidRPr="00B336FB">
        <w:t>Lemontas</w:t>
      </w:r>
      <w:proofErr w:type="spellEnd"/>
      <w:r w:rsidR="00912521" w:rsidRPr="00B336FB">
        <w:t xml:space="preserve"> (JAV).</w:t>
      </w:r>
    </w:p>
    <w:p w14:paraId="18E675F6" w14:textId="0E8A84DF" w:rsidR="00912521" w:rsidRDefault="00FF021F" w:rsidP="00524980">
      <w:pPr>
        <w:spacing w:line="276" w:lineRule="auto"/>
        <w:ind w:left="426" w:firstLine="567"/>
        <w:jc w:val="both"/>
      </w:pPr>
      <w:r>
        <w:t xml:space="preserve"> </w:t>
      </w:r>
      <w:r w:rsidR="001E0D94">
        <w:t xml:space="preserve">  </w:t>
      </w:r>
      <w:r w:rsidR="00912521" w:rsidRPr="00DD0977">
        <w:t>Informacijos,</w:t>
      </w:r>
      <w:r w:rsidR="00912521">
        <w:t xml:space="preserve"> mokymo ir dokumentavimo skyriaus darbuotojai buvo išvykę į </w:t>
      </w:r>
      <w:proofErr w:type="spellStart"/>
      <w:r w:rsidR="00912521">
        <w:t>Katiliškes</w:t>
      </w:r>
      <w:proofErr w:type="spellEnd"/>
      <w:r w:rsidR="00912521">
        <w:t xml:space="preserve">, Žagarę, Gruzdžius. </w:t>
      </w:r>
      <w:r w:rsidR="00912521" w:rsidRPr="00B336FB">
        <w:t xml:space="preserve">Žagarėje gyvenanti rašytojo Mariaus Katiliškio sūnėno Vytauto Vaitkaus žmona Romualda Vaitkienė </w:t>
      </w:r>
      <w:r w:rsidR="00912521">
        <w:t>Pasvalio Mariaus K</w:t>
      </w:r>
      <w:r w:rsidR="00912521" w:rsidRPr="00B336FB">
        <w:t>atiliškio bibliotekai padovanojo</w:t>
      </w:r>
      <w:r w:rsidR="00912521">
        <w:t xml:space="preserve"> 16</w:t>
      </w:r>
      <w:r w:rsidR="00912521" w:rsidRPr="00DE4466">
        <w:t xml:space="preserve"> </w:t>
      </w:r>
      <w:r w:rsidR="00912521">
        <w:t xml:space="preserve">laikinojo saugojimo vienetų </w:t>
      </w:r>
      <w:r w:rsidR="00912521" w:rsidRPr="00B336FB">
        <w:t>vertingų dok</w:t>
      </w:r>
      <w:r w:rsidR="00912521">
        <w:t>umentų: fotografijas,</w:t>
      </w:r>
      <w:r w:rsidR="00912521" w:rsidRPr="00B336FB">
        <w:t xml:space="preserve"> kuriose užfiksuota Vaitkų šeima 1924 m., Albinas Vaitkaus fotografijos su autografu 1933 m., Mari</w:t>
      </w:r>
      <w:r w:rsidR="00912521">
        <w:t>us Katiliškis Jungtinėse Amerikos Valstijose</w:t>
      </w:r>
      <w:r w:rsidR="00912521" w:rsidRPr="00B336FB">
        <w:t xml:space="preserve"> 6-8 deš</w:t>
      </w:r>
      <w:r w:rsidR="00912521">
        <w:t>imtmetyje</w:t>
      </w:r>
      <w:r w:rsidR="00912521" w:rsidRPr="00B336FB">
        <w:t xml:space="preserve">, Agnės </w:t>
      </w:r>
      <w:proofErr w:type="spellStart"/>
      <w:r w:rsidR="00912521" w:rsidRPr="00B336FB">
        <w:t>Katiliškytės</w:t>
      </w:r>
      <w:proofErr w:type="spellEnd"/>
      <w:r w:rsidR="00912521" w:rsidRPr="00B336FB">
        <w:t xml:space="preserve"> nuotrauka 1966</w:t>
      </w:r>
      <w:r w:rsidR="00912521">
        <w:t xml:space="preserve"> m., </w:t>
      </w:r>
      <w:r w:rsidR="00912521" w:rsidRPr="00B336FB">
        <w:t xml:space="preserve">Mariaus Katiliškio laiškai </w:t>
      </w:r>
      <w:r w:rsidR="00912521">
        <w:t xml:space="preserve">iš </w:t>
      </w:r>
      <w:proofErr w:type="spellStart"/>
      <w:r w:rsidR="00912521">
        <w:t>Lemonto</w:t>
      </w:r>
      <w:proofErr w:type="spellEnd"/>
      <w:r w:rsidR="00912521" w:rsidRPr="00B336FB">
        <w:t xml:space="preserve"> rašyti sūnėnui Vytautui Vaitk</w:t>
      </w:r>
      <w:r w:rsidR="00912521">
        <w:t>ui,</w:t>
      </w:r>
      <w:r w:rsidR="00912521" w:rsidRPr="004429E9">
        <w:t xml:space="preserve"> </w:t>
      </w:r>
      <w:r w:rsidR="00912521" w:rsidRPr="00B336FB">
        <w:t>M. Katiliškio</w:t>
      </w:r>
      <w:r w:rsidR="00912521">
        <w:t xml:space="preserve"> pirmųjų </w:t>
      </w:r>
      <w:r w:rsidR="00912521" w:rsidRPr="004429E9">
        <w:t>ra</w:t>
      </w:r>
      <w:r w:rsidR="00912521">
        <w:t xml:space="preserve">nkraštinių eilėraščių sąsiuviniai </w:t>
      </w:r>
      <w:r w:rsidR="00912521" w:rsidRPr="00B336FB">
        <w:t>1931</w:t>
      </w:r>
      <w:r w:rsidR="00912521">
        <w:t>–</w:t>
      </w:r>
      <w:r w:rsidR="00912521" w:rsidRPr="00B336FB">
        <w:t>1933 m</w:t>
      </w:r>
      <w:r w:rsidR="00912521">
        <w:t>. Šie dokumentai papildys rašytojo Mariaus</w:t>
      </w:r>
      <w:r w:rsidR="00912521" w:rsidRPr="00090C03">
        <w:t xml:space="preserve"> Katiliškio</w:t>
      </w:r>
      <w:r w:rsidR="00912521">
        <w:t xml:space="preserve"> atminimo kambario ekspoziciją. </w:t>
      </w:r>
    </w:p>
    <w:p w14:paraId="6B060715" w14:textId="5352940B" w:rsidR="00357C52" w:rsidRPr="00947324" w:rsidRDefault="00B001DF" w:rsidP="00524980">
      <w:pPr>
        <w:spacing w:line="276" w:lineRule="auto"/>
        <w:ind w:left="426" w:firstLine="567"/>
        <w:jc w:val="both"/>
      </w:pPr>
      <w:r w:rsidRPr="00407168">
        <w:rPr>
          <w:b/>
          <w:bCs/>
          <w:noProof/>
        </w:rPr>
        <w:t xml:space="preserve">  </w:t>
      </w:r>
      <w:r w:rsidR="00067F7B" w:rsidRPr="00407168">
        <w:rPr>
          <w:b/>
          <w:bCs/>
          <w:noProof/>
        </w:rPr>
        <w:t xml:space="preserve">  </w:t>
      </w:r>
      <w:r w:rsidR="00FF021F" w:rsidRPr="00407168">
        <w:rPr>
          <w:b/>
          <w:bCs/>
          <w:noProof/>
        </w:rPr>
        <w:t>Bibliotekų kompiuterizavimas ir įrangos atnaujinimas</w:t>
      </w:r>
      <w:r w:rsidR="00FF021F">
        <w:rPr>
          <w:noProof/>
          <w:color w:val="FF0000"/>
        </w:rPr>
        <w:t xml:space="preserve">. </w:t>
      </w:r>
      <w:r w:rsidR="00157C04" w:rsidRPr="00407168">
        <w:rPr>
          <w:bCs/>
        </w:rPr>
        <w:t>Šiuo metu rajono bibli</w:t>
      </w:r>
      <w:r w:rsidR="00C91224" w:rsidRPr="00407168">
        <w:rPr>
          <w:bCs/>
        </w:rPr>
        <w:t>otekose yra 254</w:t>
      </w:r>
      <w:r w:rsidR="00656046" w:rsidRPr="00407168">
        <w:rPr>
          <w:bCs/>
        </w:rPr>
        <w:t xml:space="preserve"> kompiuterizuotos</w:t>
      </w:r>
      <w:r w:rsidR="00157C04" w:rsidRPr="00407168">
        <w:rPr>
          <w:bCs/>
        </w:rPr>
        <w:t xml:space="preserve"> darbo viet</w:t>
      </w:r>
      <w:r w:rsidR="00656046" w:rsidRPr="00407168">
        <w:rPr>
          <w:bCs/>
        </w:rPr>
        <w:t>os</w:t>
      </w:r>
      <w:r w:rsidR="00C91224">
        <w:t>, 182</w:t>
      </w:r>
      <w:r w:rsidR="008256A6">
        <w:t xml:space="preserve"> skirtos vartotojams  ir 72</w:t>
      </w:r>
      <w:r w:rsidR="00157C04" w:rsidRPr="008256A6">
        <w:t xml:space="preserve"> – darbuotojams. </w:t>
      </w:r>
      <w:r w:rsidR="00357C52">
        <w:t>D</w:t>
      </w:r>
      <w:r w:rsidR="00947324">
        <w:t>alyvaujant projekte</w:t>
      </w:r>
      <w:r w:rsidR="00357C52">
        <w:t xml:space="preserve"> „Gyventojų skatinimas išmaniai nau</w:t>
      </w:r>
      <w:r w:rsidR="00947324">
        <w:t>dotis i</w:t>
      </w:r>
      <w:r w:rsidR="00357C52">
        <w:t>nternetu atnaujintoje viešosios interneto prieigos infrastruktūroje“</w:t>
      </w:r>
      <w:r w:rsidR="00947324">
        <w:t xml:space="preserve"> (2018 – 2021)  viešojoje bibliotekoje ir kaimo padaliniuose  </w:t>
      </w:r>
      <w:r w:rsidR="005006CD" w:rsidRPr="00947324">
        <w:t xml:space="preserve">atnaujinta kompiuterinė ir programinė įranga, įkurtos ir atnaujintos darbo vietos, pritaikytos dirbti su vaizdo, garso, grafine medžiaga, </w:t>
      </w:r>
      <w:proofErr w:type="spellStart"/>
      <w:r w:rsidR="005006CD" w:rsidRPr="00947324">
        <w:t>robotikos</w:t>
      </w:r>
      <w:proofErr w:type="spellEnd"/>
      <w:r w:rsidR="005006CD" w:rsidRPr="00947324">
        <w:t xml:space="preserve"> ar virtualios realybės įrenginiais, konstruktoriais, lavinančiais skaitmeninius gebėjimus. </w:t>
      </w:r>
      <w:r w:rsidR="00407168">
        <w:t>K</w:t>
      </w:r>
      <w:r w:rsidR="00302F08">
        <w:t xml:space="preserve">aimo bibliotekos </w:t>
      </w:r>
      <w:r w:rsidR="00947324" w:rsidRPr="00947324">
        <w:t xml:space="preserve"> gavo</w:t>
      </w:r>
      <w:r w:rsidR="00AF581F">
        <w:t xml:space="preserve"> </w:t>
      </w:r>
      <w:r w:rsidR="00302F08">
        <w:t>64 kompiuterius, 16 daugiafunkcinių įrenginių, 7 projektorius, 9 tel</w:t>
      </w:r>
      <w:r w:rsidR="006161A9">
        <w:t xml:space="preserve">evizorius, 16 maršrutizatorių, </w:t>
      </w:r>
      <w:r w:rsidR="00947324">
        <w:t xml:space="preserve">atnaujintas interneto ryšys, </w:t>
      </w:r>
      <w:r w:rsidR="006161A9">
        <w:t>daugumoje užtikrinantis ne mažiau 300 Mbps</w:t>
      </w:r>
      <w:r w:rsidR="00947324">
        <w:t xml:space="preserve">. </w:t>
      </w:r>
      <w:r w:rsidR="00947324">
        <w:rPr>
          <w:color w:val="FF0000"/>
        </w:rPr>
        <w:t xml:space="preserve"> </w:t>
      </w:r>
      <w:r w:rsidR="00947324" w:rsidRPr="00947324">
        <w:t>V</w:t>
      </w:r>
      <w:r w:rsidR="00947324">
        <w:t>iešosios</w:t>
      </w:r>
      <w:r w:rsidR="00947324" w:rsidRPr="00947324">
        <w:t xml:space="preserve"> bibliotek</w:t>
      </w:r>
      <w:r w:rsidR="00947324">
        <w:t xml:space="preserve">os </w:t>
      </w:r>
      <w:r w:rsidR="00947324" w:rsidRPr="00947324">
        <w:t xml:space="preserve"> Mokymų klasėje </w:t>
      </w:r>
      <w:r w:rsidR="00407168">
        <w:t>yra</w:t>
      </w:r>
      <w:r w:rsidR="00947324" w:rsidRPr="00947324">
        <w:t xml:space="preserve"> </w:t>
      </w:r>
      <w:r w:rsidR="005006CD" w:rsidRPr="00947324">
        <w:t xml:space="preserve"> 10 kompiuterizuotų darbo vietų, yra 16 planšečių.  Mokymų klasės kompiuteriai naudojami ne tik mokymams Viešojoje bibliotekoje, jie taip pat skolinami kaimo padaliniams, kuriuose organizuojami kompiuterinio raštingumo mokymai.</w:t>
      </w:r>
      <w:r w:rsidR="00357C52" w:rsidRPr="00947324">
        <w:t xml:space="preserve"> </w:t>
      </w:r>
      <w:r w:rsidR="00AF581F">
        <w:t xml:space="preserve">Kai kurios kaimo bibliotekos sudarė sąlygas sunkiai besiverčiančių šeimų vaikams pasinaudoti bibliotekos kompiuteriais ir mokytis.  </w:t>
      </w:r>
    </w:p>
    <w:p w14:paraId="1541D8CD" w14:textId="22063A2C" w:rsidR="00157C04" w:rsidRPr="00137F77" w:rsidRDefault="00407168" w:rsidP="00407168">
      <w:pPr>
        <w:spacing w:line="276" w:lineRule="auto"/>
        <w:ind w:left="426" w:firstLine="567"/>
        <w:jc w:val="both"/>
      </w:pPr>
      <w:r>
        <w:t xml:space="preserve"> </w:t>
      </w:r>
      <w:r w:rsidRPr="00407168">
        <w:rPr>
          <w:b/>
          <w:bCs/>
        </w:rPr>
        <w:t>Gyventojų mokymai ir edukacinės programos</w:t>
      </w:r>
      <w:r>
        <w:rPr>
          <w:b/>
          <w:bCs/>
        </w:rPr>
        <w:t>.</w:t>
      </w:r>
      <w:r>
        <w:t xml:space="preserve"> </w:t>
      </w:r>
      <w:r w:rsidR="004B4066" w:rsidRPr="004B4066">
        <w:t>2020</w:t>
      </w:r>
      <w:r w:rsidR="00157C04" w:rsidRPr="004B4066">
        <w:t xml:space="preserve"> m. </w:t>
      </w:r>
      <w:r w:rsidR="004B4066" w:rsidRPr="004B4066">
        <w:t xml:space="preserve">ir toliau bibliotekose buvo vykdomi projekto </w:t>
      </w:r>
      <w:r w:rsidR="008256A6" w:rsidRPr="004B4066">
        <w:t xml:space="preserve">„Prisijungusi </w:t>
      </w:r>
      <w:r w:rsidR="004B4066" w:rsidRPr="004B4066">
        <w:t>Lietuva“ gyventojų mokymai pagal įvairias programas „Skaitmeninės technologijos TAU: ateik, sužinok, išmok“ Pradedantiesiems ir Pažengusiems</w:t>
      </w:r>
      <w:r w:rsidR="00AB4844" w:rsidRPr="004B4066">
        <w:t xml:space="preserve">. Šio projekto tikslas – padėti gyventojams išmokti efektyviai, saugiai ir atsakingai naudotis informacinėmis technologijomis bei internetu ir jo teikiamomis galimybėmis. </w:t>
      </w:r>
      <w:r w:rsidR="004B4066" w:rsidRPr="004B4066">
        <w:t>2020</w:t>
      </w:r>
      <w:r w:rsidR="00995358" w:rsidRPr="004B4066">
        <w:t xml:space="preserve"> m. </w:t>
      </w:r>
      <w:r w:rsidR="00995358" w:rsidRPr="00F83C30">
        <w:t>buvo</w:t>
      </w:r>
      <w:r w:rsidR="00995358" w:rsidRPr="00C91224">
        <w:rPr>
          <w:color w:val="FF0000"/>
        </w:rPr>
        <w:t xml:space="preserve"> </w:t>
      </w:r>
      <w:r w:rsidR="00F83C30" w:rsidRPr="00F83C30">
        <w:t xml:space="preserve">surinkta </w:t>
      </w:r>
      <w:r w:rsidR="00F83C30" w:rsidRPr="00F83C30">
        <w:rPr>
          <w:b/>
        </w:rPr>
        <w:t>34 grupės</w:t>
      </w:r>
      <w:r w:rsidR="00F83C30" w:rsidRPr="00F83C30">
        <w:t xml:space="preserve"> ir išmokyti </w:t>
      </w:r>
      <w:r w:rsidR="00F83C30" w:rsidRPr="00F83C30">
        <w:rPr>
          <w:b/>
        </w:rPr>
        <w:t>406 asmenys</w:t>
      </w:r>
      <w:r w:rsidR="005A2706">
        <w:t>.</w:t>
      </w:r>
      <w:r w:rsidR="00F83C30" w:rsidRPr="00F83C30">
        <w:t xml:space="preserve"> </w:t>
      </w:r>
      <w:r w:rsidR="00AB4844" w:rsidRPr="00F83C30">
        <w:t xml:space="preserve">Norint apmokyti kuo daugiau žmonių, sukurtas konsultantų (bibliotekininkų)  ir e. skautų (savanorių) tinklas. Viso rajone – 34 konsultantai ir  </w:t>
      </w:r>
      <w:r w:rsidR="005A2706" w:rsidRPr="005A2706">
        <w:t>32</w:t>
      </w:r>
      <w:r w:rsidR="00431E00" w:rsidRPr="005A2706">
        <w:t xml:space="preserve"> e. skautai.</w:t>
      </w:r>
      <w:r w:rsidR="005A2706">
        <w:t xml:space="preserve"> </w:t>
      </w:r>
      <w:r w:rsidR="004B4066" w:rsidRPr="004B4066">
        <w:t>Per 2020</w:t>
      </w:r>
      <w:r w:rsidR="000471EF" w:rsidRPr="004B4066">
        <w:t xml:space="preserve"> m. </w:t>
      </w:r>
      <w:r w:rsidR="004B4066">
        <w:t xml:space="preserve">apmokyta ir konsultuota 10721 gyventojas: </w:t>
      </w:r>
      <w:r w:rsidR="009B44B7">
        <w:t>1483 dalyvavo skaitmeninio raštingumo renginiuose ir 3055 kituose mokomuosiuose renginiuose</w:t>
      </w:r>
      <w:r w:rsidR="00064398">
        <w:t>,</w:t>
      </w:r>
      <w:r w:rsidR="009B44B7">
        <w:t xml:space="preserve"> skaitmeninio raštingumo užklausų </w:t>
      </w:r>
      <w:r w:rsidR="00064398">
        <w:t xml:space="preserve">pateikė </w:t>
      </w:r>
      <w:r w:rsidR="009B44B7">
        <w:t>6183 gyventojai.</w:t>
      </w:r>
      <w:r>
        <w:t xml:space="preserve"> </w:t>
      </w:r>
      <w:r w:rsidR="00157C04" w:rsidRPr="00137F77">
        <w:t>Mokymų klasėje vyksta  anglų kalbos mokymai (</w:t>
      </w:r>
      <w:r w:rsidR="00137F77" w:rsidRPr="00137F77">
        <w:t>40</w:t>
      </w:r>
      <w:r w:rsidR="0064353B" w:rsidRPr="00137F77">
        <w:t xml:space="preserve"> pamokos</w:t>
      </w:r>
      <w:r w:rsidR="0019379A" w:rsidRPr="00137F77">
        <w:t xml:space="preserve">, kurias lankė </w:t>
      </w:r>
      <w:r w:rsidR="00137F77" w:rsidRPr="00137F77">
        <w:t>6</w:t>
      </w:r>
      <w:r w:rsidR="001B1DDB" w:rsidRPr="00137F77">
        <w:t xml:space="preserve"> žmonės</w:t>
      </w:r>
      <w:r w:rsidR="00157C04" w:rsidRPr="00137F77">
        <w:t xml:space="preserve">), o internetiniame forume „Pasvalys </w:t>
      </w:r>
      <w:proofErr w:type="spellStart"/>
      <w:r w:rsidR="00157C04" w:rsidRPr="00137F77">
        <w:t>Library</w:t>
      </w:r>
      <w:proofErr w:type="spellEnd"/>
      <w:r w:rsidR="00157C04" w:rsidRPr="00137F77">
        <w:t xml:space="preserve"> </w:t>
      </w:r>
      <w:proofErr w:type="spellStart"/>
      <w:r w:rsidR="00157C04" w:rsidRPr="00137F77">
        <w:t>Goe</w:t>
      </w:r>
      <w:r w:rsidR="001B1DDB" w:rsidRPr="00137F77">
        <w:t>s</w:t>
      </w:r>
      <w:proofErr w:type="spellEnd"/>
      <w:r w:rsidR="001B1DDB" w:rsidRPr="00137F77">
        <w:t xml:space="preserve"> English“ yra užsiregistravę</w:t>
      </w:r>
      <w:r w:rsidR="0064353B" w:rsidRPr="00137F77">
        <w:t xml:space="preserve"> 107  nariai</w:t>
      </w:r>
      <w:r w:rsidR="00157C04" w:rsidRPr="00137F77">
        <w:t xml:space="preserve">. </w:t>
      </w:r>
    </w:p>
    <w:p w14:paraId="72AFC079" w14:textId="7D34E55C" w:rsidR="00EB6FFA" w:rsidRDefault="00067F7B" w:rsidP="006C07DF">
      <w:pPr>
        <w:spacing w:line="276" w:lineRule="auto"/>
        <w:ind w:left="426" w:firstLine="283"/>
        <w:jc w:val="both"/>
      </w:pPr>
      <w:r w:rsidRPr="00912521">
        <w:rPr>
          <w:b/>
        </w:rPr>
        <w:t xml:space="preserve">       </w:t>
      </w:r>
      <w:r w:rsidR="00316F59" w:rsidRPr="00316F59">
        <w:t>2020</w:t>
      </w:r>
      <w:r w:rsidR="00157C04" w:rsidRPr="00316F59">
        <w:t xml:space="preserve"> metais </w:t>
      </w:r>
      <w:r w:rsidR="00F35C16" w:rsidRPr="00316F59">
        <w:t xml:space="preserve">rajono bibliotekose </w:t>
      </w:r>
      <w:r w:rsidR="00F35C16" w:rsidRPr="006E742D">
        <w:t xml:space="preserve">buvo </w:t>
      </w:r>
      <w:r w:rsidR="006E742D" w:rsidRPr="006E742D">
        <w:t>50 veikiančių</w:t>
      </w:r>
      <w:r w:rsidR="00F35C16" w:rsidRPr="006E742D">
        <w:t xml:space="preserve">  eduka</w:t>
      </w:r>
      <w:r w:rsidR="006E742D" w:rsidRPr="006E742D">
        <w:t>cinių programų</w:t>
      </w:r>
      <w:r w:rsidR="00F51E21" w:rsidRPr="006E742D">
        <w:t xml:space="preserve">: </w:t>
      </w:r>
      <w:r w:rsidR="00EB6FFA" w:rsidRPr="00EB6FFA">
        <w:t>VB – 21; padaliniuose – 29</w:t>
      </w:r>
      <w:r w:rsidR="00F35C16" w:rsidRPr="00EB6FFA">
        <w:t>. Pra</w:t>
      </w:r>
      <w:r w:rsidR="00EB6FFA" w:rsidRPr="00EB6FFA">
        <w:t>vesta edukacinių užsiėmimų – 152, iš jų VB – 63; padaliniuose – 89</w:t>
      </w:r>
      <w:r w:rsidR="00F35C16" w:rsidRPr="00EB6FFA">
        <w:t>. Viso  dalyvavus</w:t>
      </w:r>
      <w:r w:rsidR="00EB6FFA" w:rsidRPr="00EB6FFA">
        <w:t>ių edukacinėse programose – 3578</w:t>
      </w:r>
      <w:r w:rsidR="00F35C16" w:rsidRPr="00EB6FFA">
        <w:t xml:space="preserve">; </w:t>
      </w:r>
      <w:r w:rsidR="00EB6FFA" w:rsidRPr="00EB6FFA">
        <w:t>iš jų VB – 2226 ir 1352</w:t>
      </w:r>
      <w:r w:rsidR="00F35C16" w:rsidRPr="00EB6FFA">
        <w:t xml:space="preserve"> padaliniuose. </w:t>
      </w:r>
      <w:r w:rsidR="00EB6FFA" w:rsidRPr="00EB6FFA">
        <w:t>2020</w:t>
      </w:r>
      <w:r w:rsidR="00F35C16" w:rsidRPr="00EB6FFA">
        <w:t xml:space="preserve"> metais</w:t>
      </w:r>
      <w:r w:rsidR="003552DC" w:rsidRPr="00EB6FFA">
        <w:t xml:space="preserve"> buvo pateiktos </w:t>
      </w:r>
      <w:r w:rsidR="00EB6FFA" w:rsidRPr="00EB6FFA">
        <w:t>3</w:t>
      </w:r>
      <w:r w:rsidR="003552DC" w:rsidRPr="00EB6FFA">
        <w:t xml:space="preserve"> paraiškos </w:t>
      </w:r>
      <w:r w:rsidR="00AB3CF2" w:rsidRPr="00EB6FFA">
        <w:t xml:space="preserve"> </w:t>
      </w:r>
      <w:r w:rsidR="003552DC" w:rsidRPr="00EB6FFA">
        <w:t>priemonei Kultūros p</w:t>
      </w:r>
      <w:r w:rsidR="00A86F41" w:rsidRPr="00EB6FFA">
        <w:t>asas.</w:t>
      </w:r>
      <w:r w:rsidR="00EB6FFA" w:rsidRPr="00EB6FFA">
        <w:t xml:space="preserve"> Patvirtinta  1 paraiška</w:t>
      </w:r>
      <w:r w:rsidR="003552DC" w:rsidRPr="00EB6FFA">
        <w:t xml:space="preserve"> –  </w:t>
      </w:r>
      <w:r w:rsidR="00B95D54" w:rsidRPr="00EB6FFA">
        <w:t>„</w:t>
      </w:r>
      <w:r w:rsidR="00EB6FFA" w:rsidRPr="00EB6FFA">
        <w:t xml:space="preserve">Po </w:t>
      </w:r>
      <w:proofErr w:type="spellStart"/>
      <w:r w:rsidR="00EB6FFA" w:rsidRPr="00EB6FFA">
        <w:t>žvaigždėtą</w:t>
      </w:r>
      <w:proofErr w:type="spellEnd"/>
      <w:r w:rsidR="00EB6FFA" w:rsidRPr="00EB6FFA">
        <w:t xml:space="preserve"> dangų</w:t>
      </w:r>
      <w:r w:rsidR="00B95D54" w:rsidRPr="00EB6FFA">
        <w:t>“</w:t>
      </w:r>
      <w:r w:rsidR="00EB6FFA">
        <w:t>.</w:t>
      </w:r>
      <w:r w:rsidR="00B95D54" w:rsidRPr="00EB6FFA">
        <w:t xml:space="preserve"> Ataskaitiniais metais Viešojoje bibliotekoje </w:t>
      </w:r>
      <w:r w:rsidR="00B95D54" w:rsidRPr="00407168">
        <w:rPr>
          <w:bCs/>
        </w:rPr>
        <w:t>naujai sukurtos 7 edukacijos:</w:t>
      </w:r>
      <w:r w:rsidR="00B95D54" w:rsidRPr="00EB6FFA">
        <w:t xml:space="preserve"> </w:t>
      </w:r>
      <w:r w:rsidR="006912F7">
        <w:t xml:space="preserve">„Paliesk abėcėlę rankomis“, „Knygos kelias“, „3D spausdintuvo galimybės“, „Po </w:t>
      </w:r>
      <w:proofErr w:type="spellStart"/>
      <w:r w:rsidR="006912F7">
        <w:t>žvaigždėtą</w:t>
      </w:r>
      <w:proofErr w:type="spellEnd"/>
      <w:r w:rsidR="006912F7">
        <w:t xml:space="preserve"> dangų“, „Seku ir piešiu pasaką“, „Ryto pasakėlės“, „</w:t>
      </w:r>
      <w:proofErr w:type="spellStart"/>
      <w:r w:rsidR="006912F7">
        <w:t>Skudurinukų</w:t>
      </w:r>
      <w:proofErr w:type="spellEnd"/>
      <w:r w:rsidR="006912F7">
        <w:t xml:space="preserve"> viešnagė pas Kaukutį“. </w:t>
      </w:r>
    </w:p>
    <w:p w14:paraId="01D02103" w14:textId="1B3825E9" w:rsidR="00912521" w:rsidRPr="00407168" w:rsidRDefault="00067F7B" w:rsidP="00407168">
      <w:pPr>
        <w:spacing w:line="276" w:lineRule="auto"/>
        <w:ind w:left="426" w:firstLine="567"/>
        <w:jc w:val="both"/>
        <w:rPr>
          <w:b/>
        </w:rPr>
      </w:pPr>
      <w:r w:rsidRPr="00912521">
        <w:rPr>
          <w:b/>
          <w:color w:val="FF0000"/>
        </w:rPr>
        <w:t xml:space="preserve"> </w:t>
      </w:r>
      <w:r w:rsidR="00157C04" w:rsidRPr="00912521">
        <w:rPr>
          <w:b/>
        </w:rPr>
        <w:t>Ekskursijos.</w:t>
      </w:r>
      <w:r w:rsidR="00157C04" w:rsidRPr="00912521">
        <w:rPr>
          <w:b/>
          <w:color w:val="FF0000"/>
        </w:rPr>
        <w:t xml:space="preserve"> </w:t>
      </w:r>
      <w:r w:rsidR="00912521" w:rsidRPr="00A34D10">
        <w:t>2020 m. bibliotekoje vyko 49 ekskursijos, (2019 m. – 104 ekskursijų, daugiau kaip 1000 dalyvių).</w:t>
      </w:r>
      <w:r w:rsidR="00407168">
        <w:rPr>
          <w:b/>
        </w:rPr>
        <w:t xml:space="preserve"> </w:t>
      </w:r>
      <w:r w:rsidR="00912521">
        <w:t xml:space="preserve">2020 m. </w:t>
      </w:r>
      <w:r w:rsidR="00912521" w:rsidRPr="007F6F3B">
        <w:t xml:space="preserve"> </w:t>
      </w:r>
      <w:r w:rsidR="00912521">
        <w:t>e</w:t>
      </w:r>
      <w:r w:rsidR="00912521" w:rsidRPr="007F6F3B">
        <w:t>kskursijos buvo vestos</w:t>
      </w:r>
      <w:r w:rsidR="00912521">
        <w:t xml:space="preserve"> </w:t>
      </w:r>
      <w:r w:rsidR="00912521" w:rsidRPr="007F6F3B">
        <w:t>Pasvalio lopšelių-darželių „Žilvi</w:t>
      </w:r>
      <w:r w:rsidR="00912521">
        <w:t xml:space="preserve">tis“, „Eglutė“  ir „Liepaitė“, </w:t>
      </w:r>
      <w:r w:rsidR="00912521" w:rsidRPr="007F6F3B">
        <w:t xml:space="preserve"> Narteikių mokyklos-darželio „Linelis“</w:t>
      </w:r>
      <w:r w:rsidR="00912521">
        <w:t xml:space="preserve"> vaikams</w:t>
      </w:r>
      <w:r w:rsidR="00912521" w:rsidRPr="007F6F3B">
        <w:t xml:space="preserve">, </w:t>
      </w:r>
      <w:r w:rsidR="00912521">
        <w:t>Pasvalio „Veiklių mamų“</w:t>
      </w:r>
      <w:r w:rsidR="00912521" w:rsidRPr="00103635">
        <w:t xml:space="preserve"> klub</w:t>
      </w:r>
      <w:r w:rsidR="00912521">
        <w:t xml:space="preserve">o lankytojams, </w:t>
      </w:r>
      <w:r w:rsidR="00912521" w:rsidRPr="00103635">
        <w:t xml:space="preserve">Kupiškio Lauryno </w:t>
      </w:r>
      <w:r w:rsidR="00912521">
        <w:t xml:space="preserve">Stuokos-Gucevičiaus gimnazijos, </w:t>
      </w:r>
      <w:r w:rsidR="00912521" w:rsidRPr="007F6F3B">
        <w:t xml:space="preserve">Pasvalio „Svalios“ progimnazijos, </w:t>
      </w:r>
      <w:r w:rsidR="00912521">
        <w:t xml:space="preserve">Vaškų gimnazijos, </w:t>
      </w:r>
      <w:r w:rsidR="00912521" w:rsidRPr="00103635">
        <w:t>Joniškėlio Gabriel</w:t>
      </w:r>
      <w:r w:rsidR="00912521">
        <w:t xml:space="preserve">ės Petkevičaitės-Bitės gimnazijos, </w:t>
      </w:r>
      <w:r w:rsidR="00912521" w:rsidRPr="007F6F3B">
        <w:t>Pasvalio „</w:t>
      </w:r>
      <w:proofErr w:type="spellStart"/>
      <w:r w:rsidR="00912521" w:rsidRPr="007F6F3B">
        <w:t>Lėvens</w:t>
      </w:r>
      <w:proofErr w:type="spellEnd"/>
      <w:r w:rsidR="00912521" w:rsidRPr="007F6F3B">
        <w:t xml:space="preserve">“, </w:t>
      </w:r>
      <w:proofErr w:type="spellStart"/>
      <w:r w:rsidR="00912521" w:rsidRPr="007F6F3B">
        <w:t>Pajiešmenių</w:t>
      </w:r>
      <w:proofErr w:type="spellEnd"/>
      <w:r w:rsidR="00912521" w:rsidRPr="007F6F3B">
        <w:t xml:space="preserve">, </w:t>
      </w:r>
      <w:proofErr w:type="spellStart"/>
      <w:r w:rsidR="00912521" w:rsidRPr="007F6F3B">
        <w:t>Ustuk</w:t>
      </w:r>
      <w:r w:rsidR="00912521">
        <w:t>ių</w:t>
      </w:r>
      <w:proofErr w:type="spellEnd"/>
      <w:r w:rsidR="00912521">
        <w:t xml:space="preserve">, </w:t>
      </w:r>
      <w:r w:rsidR="00912521" w:rsidRPr="007F6F3B">
        <w:t xml:space="preserve">Saločių Antano Poškos pagrindinių mokyklų mokiniams, Pasvalio </w:t>
      </w:r>
      <w:proofErr w:type="spellStart"/>
      <w:r w:rsidR="00912521" w:rsidRPr="007F6F3B">
        <w:t>Lėvens</w:t>
      </w:r>
      <w:proofErr w:type="spellEnd"/>
      <w:r w:rsidR="00912521" w:rsidRPr="007F6F3B">
        <w:t xml:space="preserve"> pagrindinės mokyklos </w:t>
      </w:r>
      <w:proofErr w:type="spellStart"/>
      <w:r w:rsidR="00912521" w:rsidRPr="007F6F3B">
        <w:t>Valakėlių</w:t>
      </w:r>
      <w:proofErr w:type="spellEnd"/>
      <w:r w:rsidR="00912521" w:rsidRPr="007F6F3B">
        <w:t xml:space="preserve"> skyriaus</w:t>
      </w:r>
      <w:r w:rsidR="00912521">
        <w:t>, Pasvalio „Riešuto“ mokyklos</w:t>
      </w:r>
      <w:r w:rsidR="00912521" w:rsidRPr="007F6F3B">
        <w:t xml:space="preserve"> mokiniams, Pumpėnų, Vaškų, Joniš</w:t>
      </w:r>
      <w:r w:rsidR="00912521">
        <w:t>kėlio,</w:t>
      </w:r>
      <w:r w:rsidR="00912521" w:rsidRPr="00103635">
        <w:t xml:space="preserve"> Pasvalio rajono sutrikusio intelekto žmonių užimtumo centro „Viltis“ lankytojams, </w:t>
      </w:r>
      <w:proofErr w:type="spellStart"/>
      <w:r w:rsidR="00912521" w:rsidRPr="00103635">
        <w:t>Grūžių</w:t>
      </w:r>
      <w:proofErr w:type="spellEnd"/>
      <w:r w:rsidR="00912521" w:rsidRPr="00103635">
        <w:t xml:space="preserve"> globos namų auklėtiniams, </w:t>
      </w:r>
      <w:r w:rsidR="00912521">
        <w:t xml:space="preserve"> </w:t>
      </w:r>
      <w:proofErr w:type="spellStart"/>
      <w:r w:rsidR="00912521" w:rsidRPr="007F6F3B">
        <w:t>Grūžių</w:t>
      </w:r>
      <w:proofErr w:type="spellEnd"/>
      <w:r w:rsidR="00912521" w:rsidRPr="007F6F3B">
        <w:t xml:space="preserve"> še</w:t>
      </w:r>
      <w:r w:rsidR="00912521">
        <w:t>imos krizių centro, Saločių</w:t>
      </w:r>
      <w:r w:rsidR="00912521" w:rsidRPr="007F6F3B">
        <w:t xml:space="preserve"> d</w:t>
      </w:r>
      <w:r w:rsidR="00912521">
        <w:t>augiafunkcio centro lankytojams.</w:t>
      </w:r>
      <w:r w:rsidR="00912521" w:rsidRPr="007F6F3B">
        <w:t xml:space="preserve"> </w:t>
      </w:r>
    </w:p>
    <w:p w14:paraId="288F14BB" w14:textId="77777777" w:rsidR="00912521" w:rsidRPr="007F6F3B" w:rsidRDefault="00912521" w:rsidP="00524980">
      <w:pPr>
        <w:spacing w:line="276" w:lineRule="auto"/>
        <w:ind w:left="426" w:firstLine="567"/>
        <w:jc w:val="both"/>
      </w:pPr>
      <w:r w:rsidRPr="00103635">
        <w:t>Bibliotekos teatro studija</w:t>
      </w:r>
      <w:r>
        <w:t xml:space="preserve"> „Kaukutis“ vyko į</w:t>
      </w:r>
      <w:r w:rsidRPr="00625165">
        <w:t xml:space="preserve"> </w:t>
      </w:r>
      <w:r>
        <w:t>XXIV-</w:t>
      </w:r>
      <w:proofErr w:type="spellStart"/>
      <w:r>
        <w:t>ąjį</w:t>
      </w:r>
      <w:proofErr w:type="spellEnd"/>
      <w:r w:rsidRPr="00625165">
        <w:t xml:space="preserve"> Aukštaitijos</w:t>
      </w:r>
      <w:r>
        <w:t xml:space="preserve"> regiono lėlių teatrų festivalį „Kai atgyja lėlės“ ir suvaidino spektaklį „</w:t>
      </w:r>
      <w:proofErr w:type="spellStart"/>
      <w:r>
        <w:t>Raudonkepuraitė</w:t>
      </w:r>
      <w:proofErr w:type="spellEnd"/>
      <w:r>
        <w:t xml:space="preserve"> iš Pasvalio“.</w:t>
      </w:r>
      <w:r w:rsidRPr="00625165">
        <w:t xml:space="preserve">                                                                                                                                                                                                                                                                                                                                                                                                                                                                                                                                                                                                                                                                                                                  </w:t>
      </w:r>
    </w:p>
    <w:p w14:paraId="6A5E4776" w14:textId="1D7FDC32" w:rsidR="00434675" w:rsidRDefault="00ED715F" w:rsidP="00524980">
      <w:pPr>
        <w:autoSpaceDE w:val="0"/>
        <w:autoSpaceDN w:val="0"/>
        <w:adjustRightInd w:val="0"/>
        <w:spacing w:line="276" w:lineRule="auto"/>
        <w:ind w:left="426" w:firstLine="567"/>
        <w:jc w:val="both"/>
      </w:pPr>
      <w:r w:rsidRPr="004851D0">
        <w:rPr>
          <w:color w:val="FF0000"/>
        </w:rPr>
        <w:t xml:space="preserve"> </w:t>
      </w:r>
      <w:r w:rsidR="00407168" w:rsidRPr="00A750E6">
        <w:rPr>
          <w:b/>
          <w:bCs/>
        </w:rPr>
        <w:t xml:space="preserve">Svarbi bibliotekos </w:t>
      </w:r>
      <w:r w:rsidR="00157C04" w:rsidRPr="00A750E6">
        <w:rPr>
          <w:b/>
          <w:bCs/>
        </w:rPr>
        <w:t xml:space="preserve"> informacinio gyventojų švietimo sritis – atsakinėjimas į informacines bei bibliografines užklausas.</w:t>
      </w:r>
      <w:r w:rsidR="00157C04" w:rsidRPr="004A7903">
        <w:t xml:space="preserve"> </w:t>
      </w:r>
      <w:r w:rsidR="004E2C2A" w:rsidRPr="00A750E6">
        <w:rPr>
          <w:bCs/>
        </w:rPr>
        <w:t>2020 m. gauta – 37846</w:t>
      </w:r>
      <w:r w:rsidR="004E2C2A" w:rsidRPr="004A7903">
        <w:t xml:space="preserve"> </w:t>
      </w:r>
      <w:r w:rsidR="00407168">
        <w:t xml:space="preserve"> bibliografinės užklausos (</w:t>
      </w:r>
      <w:r w:rsidR="004E2C2A" w:rsidRPr="004A7903">
        <w:t>2019 m. – 41529</w:t>
      </w:r>
      <w:r w:rsidR="00407168">
        <w:t>),</w:t>
      </w:r>
      <w:r w:rsidR="004E2C2A" w:rsidRPr="004A7903">
        <w:t xml:space="preserve"> atsakyta į 37839</w:t>
      </w:r>
      <w:r w:rsidR="00157C04" w:rsidRPr="004A7903">
        <w:t xml:space="preserve">. </w:t>
      </w:r>
      <w:r w:rsidR="00813A2D" w:rsidRPr="004A7903">
        <w:t xml:space="preserve">Visiems vartotojams buvo teikiamos nemokamos ir mokamos paslaugos: dokumentų išdavimas; </w:t>
      </w:r>
      <w:proofErr w:type="spellStart"/>
      <w:r w:rsidR="004A7903">
        <w:t>knygnešystės</w:t>
      </w:r>
      <w:proofErr w:type="spellEnd"/>
      <w:r w:rsidR="004A7903">
        <w:t xml:space="preserve"> paslauga, </w:t>
      </w:r>
      <w:r w:rsidR="00813A2D" w:rsidRPr="004A7903">
        <w:t xml:space="preserve">atsakymai į informacines užklausas; viešoji interneto prieiga; dokumentų kopijavimas; dokumentų spausdinimas; dokumentų skenavimas; teksto rinkimas; informacijos įrašymas į kompaktinius diskus ar </w:t>
      </w:r>
      <w:proofErr w:type="spellStart"/>
      <w:r w:rsidR="00813A2D" w:rsidRPr="004A7903">
        <w:t>atmintukus</w:t>
      </w:r>
      <w:proofErr w:type="spellEnd"/>
      <w:r w:rsidR="00813A2D" w:rsidRPr="004A7903">
        <w:t xml:space="preserve">; foto juostų negatyvų skenavimas ir vaizdo pervertimas skaitmeniniu JPG arba BMP formatu; individuali pagalba, konsultacijos bei mokymai ieškantiems informacijos internete ir duomenų bazėse; individuali pagalba, konsultacijos bei mokymai vartotojams, nemokantiems dirbti kompiuteriu ir/ar taikomosiomis programomis; konsultacijos </w:t>
      </w:r>
      <w:r w:rsidR="004A7903" w:rsidRPr="004A7903">
        <w:t xml:space="preserve">UAB IGNITIS </w:t>
      </w:r>
      <w:r w:rsidR="00813A2D" w:rsidRPr="004A7903">
        <w:t>įkurtoje kompiuterizuotoje savitarnos vietoje</w:t>
      </w:r>
      <w:r w:rsidR="004A7903">
        <w:t>.</w:t>
      </w:r>
      <w:r w:rsidR="00813A2D" w:rsidRPr="004851D0">
        <w:rPr>
          <w:iCs/>
          <w:color w:val="FF0000"/>
        </w:rPr>
        <w:t xml:space="preserve"> </w:t>
      </w:r>
      <w:r w:rsidR="00813A2D" w:rsidRPr="004A7903">
        <w:rPr>
          <w:iCs/>
        </w:rPr>
        <w:t xml:space="preserve">Ir toliau išlieka </w:t>
      </w:r>
      <w:r w:rsidR="00813A2D" w:rsidRPr="004A7903">
        <w:t>d</w:t>
      </w:r>
      <w:r w:rsidR="007A6940" w:rsidRPr="004A7903">
        <w:t>idžiulis gyventojų susidomėjimas  p</w:t>
      </w:r>
      <w:r w:rsidR="00434675" w:rsidRPr="004A7903">
        <w:t>rie</w:t>
      </w:r>
      <w:r w:rsidR="007A6940" w:rsidRPr="004A7903">
        <w:t xml:space="preserve"> bibliotekos, aikštėje, įrengtu </w:t>
      </w:r>
      <w:r w:rsidR="00434675" w:rsidRPr="004A7903">
        <w:t xml:space="preserve"> Knygų </w:t>
      </w:r>
      <w:r w:rsidR="007A6940" w:rsidRPr="004A7903">
        <w:t>nameliu ir Skaitymo suoleliu</w:t>
      </w:r>
      <w:r w:rsidR="00434675" w:rsidRPr="004A7903">
        <w:t>; Mariaus Katili</w:t>
      </w:r>
      <w:r w:rsidR="007A6940" w:rsidRPr="004A7903">
        <w:t>škio atminimo kambaryje įrengtu informaciniu-edukaciniu kompiuteriniu terminalu, leidžiančiu</w:t>
      </w:r>
      <w:r w:rsidR="00434675" w:rsidRPr="004A7903">
        <w:t xml:space="preserve"> inovatyviai pristatyti sukauptą dokumentinį rašytojo palikimą; </w:t>
      </w:r>
      <w:r w:rsidR="004E10F3" w:rsidRPr="004A7903">
        <w:t>Ataskaitiniais metais taip pat biblioteka siūlė nemokamas paslaugas: Gitaros pradžiamokslis; Išsiplėtė paslaugos Kūrybinėje labor</w:t>
      </w:r>
      <w:r w:rsidR="004A7903" w:rsidRPr="004A7903">
        <w:t xml:space="preserve">atorijoje: </w:t>
      </w:r>
      <w:r w:rsidR="004E10F3" w:rsidRPr="004A7903">
        <w:t xml:space="preserve"> </w:t>
      </w:r>
      <w:proofErr w:type="spellStart"/>
      <w:r w:rsidR="004E10F3" w:rsidRPr="004A7903">
        <w:t>Robotika</w:t>
      </w:r>
      <w:proofErr w:type="spellEnd"/>
      <w:r w:rsidR="004E10F3" w:rsidRPr="004A7903">
        <w:t>; Inžinierinis paketas; 3D akiniai</w:t>
      </w:r>
      <w:r w:rsidR="00FF4FEC" w:rsidRPr="004A7903">
        <w:t xml:space="preserve">, Šeimos </w:t>
      </w:r>
      <w:r w:rsidR="004E10F3" w:rsidRPr="004A7903">
        <w:t xml:space="preserve"> kambarys su </w:t>
      </w:r>
      <w:r w:rsidR="00FF4FEC" w:rsidRPr="004A7903">
        <w:t>stalo ir interaktyviais žaidimais, Edukacijų erdvė.</w:t>
      </w:r>
    </w:p>
    <w:p w14:paraId="07D62F26" w14:textId="3EDB74FC" w:rsidR="006C07DF" w:rsidRDefault="006C07DF" w:rsidP="00524980">
      <w:pPr>
        <w:autoSpaceDE w:val="0"/>
        <w:autoSpaceDN w:val="0"/>
        <w:adjustRightInd w:val="0"/>
        <w:spacing w:line="276" w:lineRule="auto"/>
        <w:ind w:left="426" w:firstLine="567"/>
        <w:jc w:val="both"/>
      </w:pPr>
    </w:p>
    <w:p w14:paraId="3BA05270" w14:textId="639B985D" w:rsidR="008D6327" w:rsidRPr="006C07DF" w:rsidRDefault="006C07DF" w:rsidP="006C07DF">
      <w:pPr>
        <w:tabs>
          <w:tab w:val="left" w:pos="9356"/>
        </w:tabs>
        <w:spacing w:line="276" w:lineRule="auto"/>
        <w:ind w:left="426" w:firstLine="567"/>
        <w:jc w:val="both"/>
        <w:rPr>
          <w:b/>
          <w:caps/>
        </w:rPr>
      </w:pPr>
      <w:r>
        <w:rPr>
          <w:b/>
          <w:caps/>
        </w:rPr>
        <w:t>b</w:t>
      </w:r>
      <w:r>
        <w:rPr>
          <w:b/>
        </w:rPr>
        <w:t>ibliotekos įvaizdžio formavimas</w:t>
      </w:r>
      <w:r>
        <w:rPr>
          <w:b/>
          <w:caps/>
        </w:rPr>
        <w:t xml:space="preserve">. </w:t>
      </w:r>
      <w:r w:rsidR="000F575C" w:rsidRPr="006C373E">
        <w:t xml:space="preserve">Informacija apie bibliotekas buvo viešinama įprastais ir elektroniniais informavimo kanalais: žiniasklaidoje, bibliotekos interneto svetainėse (www. </w:t>
      </w:r>
      <w:proofErr w:type="spellStart"/>
      <w:r w:rsidR="000F575C" w:rsidRPr="006C373E">
        <w:t>psvb.lt</w:t>
      </w:r>
      <w:proofErr w:type="spellEnd"/>
      <w:r w:rsidR="000F575C" w:rsidRPr="006C373E">
        <w:t xml:space="preserve">,  </w:t>
      </w:r>
      <w:hyperlink r:id="rId11" w:history="1">
        <w:r w:rsidR="000F575C" w:rsidRPr="006C373E">
          <w:rPr>
            <w:rStyle w:val="Hipersaitas"/>
            <w:color w:val="auto"/>
          </w:rPr>
          <w:t>www.pasvalia.lt</w:t>
        </w:r>
      </w:hyperlink>
      <w:r w:rsidR="000F575C" w:rsidRPr="006C373E">
        <w:t xml:space="preserve">, </w:t>
      </w:r>
      <w:hyperlink r:id="rId12" w:history="1">
        <w:r w:rsidR="000F575C" w:rsidRPr="006C373E">
          <w:rPr>
            <w:rStyle w:val="Hipersaitas"/>
            <w:color w:val="auto"/>
          </w:rPr>
          <w:t>www.edukacija.psvb.lt</w:t>
        </w:r>
      </w:hyperlink>
      <w:r w:rsidR="000F575C" w:rsidRPr="006C373E">
        <w:t xml:space="preserve">, </w:t>
      </w:r>
      <w:r w:rsidR="000F575C" w:rsidRPr="006C373E">
        <w:rPr>
          <w:i/>
        </w:rPr>
        <w:t xml:space="preserve">Facebook  </w:t>
      </w:r>
      <w:r w:rsidR="000F575C" w:rsidRPr="006C373E">
        <w:t xml:space="preserve">paskyroje), rajono savivaldybės svetainėje, kituose interneto portaluose. </w:t>
      </w:r>
      <w:r w:rsidR="00912834">
        <w:t>2020</w:t>
      </w:r>
      <w:r w:rsidR="00CE1FC3" w:rsidRPr="006C373E">
        <w:t xml:space="preserve"> m. apie bibliotekas ir jų veiklą buvo išspausdinti </w:t>
      </w:r>
      <w:r w:rsidR="00912834">
        <w:rPr>
          <w:b/>
        </w:rPr>
        <w:t>743</w:t>
      </w:r>
      <w:r w:rsidR="000C5918" w:rsidRPr="00615DCA">
        <w:rPr>
          <w:b/>
        </w:rPr>
        <w:t xml:space="preserve"> </w:t>
      </w:r>
      <w:r w:rsidR="000C5918" w:rsidRPr="0064353B">
        <w:t>straipsniai</w:t>
      </w:r>
      <w:r w:rsidR="00912834">
        <w:t xml:space="preserve"> ir žinutės</w:t>
      </w:r>
      <w:r w:rsidR="000C5918" w:rsidRPr="0064353B">
        <w:t xml:space="preserve">: </w:t>
      </w:r>
      <w:r w:rsidR="00912834">
        <w:t>213 vietinėje spaudoje, 30</w:t>
      </w:r>
      <w:r w:rsidR="00CE1FC3" w:rsidRPr="000C5918">
        <w:t xml:space="preserve"> – respublikinėje, </w:t>
      </w:r>
      <w:r w:rsidR="00912834">
        <w:t>500</w:t>
      </w:r>
      <w:r w:rsidR="0064353B">
        <w:t xml:space="preserve"> </w:t>
      </w:r>
      <w:r w:rsidR="0064353B" w:rsidRPr="000C5918">
        <w:t>–</w:t>
      </w:r>
      <w:r w:rsidR="0064353B">
        <w:t xml:space="preserve"> virtualioje erdvėje.</w:t>
      </w:r>
      <w:r w:rsidR="00F00BB3">
        <w:t xml:space="preserve"> </w:t>
      </w:r>
      <w:r w:rsidR="00912834" w:rsidRPr="00912834">
        <w:t>Per 1800</w:t>
      </w:r>
      <w:r w:rsidR="00912834">
        <w:t xml:space="preserve"> žinučių paskelbta socialiniuose tinkluose.</w:t>
      </w:r>
      <w:r w:rsidR="00FF021F">
        <w:t xml:space="preserve"> </w:t>
      </w:r>
      <w:r w:rsidR="00FF021F" w:rsidRPr="00E85D5F">
        <w:t>Apie elektroninę bib</w:t>
      </w:r>
      <w:r w:rsidR="00FF021F">
        <w:t>lioteką „</w:t>
      </w:r>
      <w:proofErr w:type="spellStart"/>
      <w:r w:rsidR="00FF021F">
        <w:t>Pasvalia</w:t>
      </w:r>
      <w:proofErr w:type="spellEnd"/>
      <w:r w:rsidR="00FF021F">
        <w:t>“ publikuota 5 straipsniai</w:t>
      </w:r>
      <w:r w:rsidR="00FF021F" w:rsidRPr="00E85D5F">
        <w:t xml:space="preserve"> Pasvalio rajono laikraštyje „Darbas“ ir Pasvalio krašto istorijos ir kultūros žurn</w:t>
      </w:r>
      <w:r w:rsidR="00FF021F">
        <w:t xml:space="preserve">ale „Šiaurietiški atsivėrimai“. </w:t>
      </w:r>
      <w:r w:rsidR="00FF021F" w:rsidRPr="00E85D5F">
        <w:t>Bibliotekos elektroniniuose šaltiniuose (bibliotekos interneto svetainėje, bibliotekos „Facebook“ paskyroje) p</w:t>
      </w:r>
      <w:r w:rsidR="00FF021F">
        <w:t>arengta 46 informaciniai pranešimai.</w:t>
      </w:r>
      <w:r w:rsidR="00407168">
        <w:t xml:space="preserve"> Bibliotekos įvaizdis buvo formuojamas atstovavimo veikloje</w:t>
      </w:r>
      <w:r w:rsidR="00B3549B">
        <w:t>: Lietuvos Seime, Kultūros ministerijoje, Lietuvos savivaldybių asociacijos švietimo ir kultūros komitete, savivaldybių viešųjų bibliotekų asociacijoje, Lietuvos bibliotekų taryboje.</w:t>
      </w:r>
      <w:r w:rsidR="008D6327">
        <w:t xml:space="preserve"> Bibliotekos įvaizdį gerino </w:t>
      </w:r>
      <w:r w:rsidR="00470396">
        <w:t xml:space="preserve">ir laimėti individualūs bei kolektyviniai apdovanojimai: </w:t>
      </w:r>
      <w:r w:rsidR="008D6327" w:rsidRPr="00B83ACA">
        <w:t>Vaškų V. Zaborskaitės bibliotekos vedėj</w:t>
      </w:r>
      <w:r w:rsidR="00470396">
        <w:t>a</w:t>
      </w:r>
      <w:r w:rsidR="008D6327" w:rsidRPr="00B83ACA">
        <w:t xml:space="preserve"> Aldoną </w:t>
      </w:r>
      <w:proofErr w:type="spellStart"/>
      <w:r w:rsidR="008D6327" w:rsidRPr="00B83ACA">
        <w:t>Oniūnien</w:t>
      </w:r>
      <w:r w:rsidR="00470396">
        <w:t>ė</w:t>
      </w:r>
      <w:proofErr w:type="spellEnd"/>
      <w:r w:rsidR="00470396">
        <w:t xml:space="preserve"> </w:t>
      </w:r>
      <w:r w:rsidR="008D6327" w:rsidRPr="00B83ACA">
        <w:t xml:space="preserve"> išrink</w:t>
      </w:r>
      <w:r w:rsidR="00470396">
        <w:t>ta</w:t>
      </w:r>
      <w:r w:rsidR="008D6327" w:rsidRPr="00B83ACA">
        <w:t xml:space="preserve">  </w:t>
      </w:r>
      <w:r w:rsidR="008D6327" w:rsidRPr="007737AA">
        <w:rPr>
          <w:b/>
        </w:rPr>
        <w:t xml:space="preserve">Geriausia </w:t>
      </w:r>
      <w:r w:rsidR="00470396">
        <w:rPr>
          <w:b/>
        </w:rPr>
        <w:t xml:space="preserve">Lietuvos kaimo bibliotekos </w:t>
      </w:r>
      <w:r w:rsidR="008D6327" w:rsidRPr="007737AA">
        <w:rPr>
          <w:b/>
        </w:rPr>
        <w:t xml:space="preserve"> bibliotekininke</w:t>
      </w:r>
      <w:r w:rsidR="008D6327">
        <w:t>, Respublikiniame  konkurse Viešo</w:t>
      </w:r>
      <w:r w:rsidR="00470396">
        <w:t>sios</w:t>
      </w:r>
      <w:r w:rsidR="008D6327">
        <w:t xml:space="preserve"> bibliotek</w:t>
      </w:r>
      <w:r w:rsidR="00470396">
        <w:t>os</w:t>
      </w:r>
      <w:r w:rsidR="008D6327">
        <w:t xml:space="preserve"> </w:t>
      </w:r>
      <w:r w:rsidR="008D6327" w:rsidRPr="00C34E71">
        <w:t xml:space="preserve"> </w:t>
      </w:r>
      <w:r w:rsidR="008D6327">
        <w:t>laimė</w:t>
      </w:r>
      <w:r w:rsidR="00470396">
        <w:t>ta</w:t>
      </w:r>
      <w:r w:rsidR="008D6327">
        <w:t xml:space="preserve"> </w:t>
      </w:r>
      <w:r w:rsidR="008D6327" w:rsidRPr="00C34E71">
        <w:t>nominacij</w:t>
      </w:r>
      <w:r w:rsidR="00470396">
        <w:t>a</w:t>
      </w:r>
      <w:r w:rsidR="008D6327">
        <w:t xml:space="preserve"> </w:t>
      </w:r>
      <w:r w:rsidR="008D6327" w:rsidRPr="00C34E71">
        <w:t>„Bibliote</w:t>
      </w:r>
      <w:r w:rsidR="008D6327">
        <w:t xml:space="preserve">ka – vaikų ir jaunimo draugas“ už įdomią ir išskirtinę veiklą su vaikais ir jaunimu. </w:t>
      </w:r>
    </w:p>
    <w:p w14:paraId="5D00AB0A" w14:textId="617E9618" w:rsidR="002C71D7" w:rsidRPr="0099433D" w:rsidRDefault="00067F7B" w:rsidP="002C71D7">
      <w:pPr>
        <w:ind w:left="426" w:firstLine="567"/>
        <w:jc w:val="both"/>
        <w:rPr>
          <w:b/>
        </w:rPr>
      </w:pPr>
      <w:r>
        <w:t xml:space="preserve">         </w:t>
      </w:r>
      <w:r w:rsidR="002C71D7">
        <w:rPr>
          <w:color w:val="FF0000"/>
        </w:rPr>
        <w:t xml:space="preserve">    </w:t>
      </w:r>
    </w:p>
    <w:p w14:paraId="50002D56" w14:textId="5B33E779" w:rsidR="00B3549B" w:rsidRDefault="002C71D7" w:rsidP="008D6327">
      <w:pPr>
        <w:spacing w:line="276" w:lineRule="auto"/>
        <w:ind w:left="426" w:firstLine="567"/>
        <w:jc w:val="both"/>
      </w:pPr>
      <w:r w:rsidRPr="002C71D7">
        <w:rPr>
          <w:b/>
          <w:bCs/>
        </w:rPr>
        <w:t>Darbo organizavimas ir administravimas</w:t>
      </w:r>
      <w:r>
        <w:rPr>
          <w:b/>
          <w:bCs/>
        </w:rPr>
        <w:t xml:space="preserve"> </w:t>
      </w:r>
      <w:r>
        <w:t>.</w:t>
      </w:r>
      <w:r w:rsidR="00F00BB3">
        <w:t xml:space="preserve">Bibliotekos </w:t>
      </w:r>
      <w:r w:rsidR="0056433A">
        <w:t>administracija</w:t>
      </w:r>
      <w:r w:rsidR="00F00BB3">
        <w:t xml:space="preserve"> </w:t>
      </w:r>
      <w:r w:rsidR="0056433A">
        <w:t xml:space="preserve">ir metodininkai </w:t>
      </w:r>
      <w:r w:rsidR="00F00BB3">
        <w:t>organizuodam</w:t>
      </w:r>
      <w:r w:rsidR="0056433A">
        <w:t>i</w:t>
      </w:r>
      <w:r w:rsidR="00F00BB3">
        <w:t xml:space="preserve"> </w:t>
      </w:r>
      <w:r w:rsidR="0056433A">
        <w:t xml:space="preserve">bibliotekos </w:t>
      </w:r>
      <w:r w:rsidR="00F00BB3">
        <w:t>darbus  stengėsi panaudoti per ilgamet</w:t>
      </w:r>
      <w:r>
        <w:t>es</w:t>
      </w:r>
      <w:r w:rsidR="00F00BB3">
        <w:t xml:space="preserve"> praktik</w:t>
      </w:r>
      <w:r>
        <w:t>as</w:t>
      </w:r>
      <w:r w:rsidR="00F00BB3">
        <w:t xml:space="preserve"> įgytus pokyčių valdymo ir finansinių išteklių planavimo bei dalykinio bendravimo įgūdžius, </w:t>
      </w:r>
      <w:r w:rsidR="0056433A">
        <w:t>mot</w:t>
      </w:r>
      <w:r w:rsidR="00F00BB3">
        <w:t>yvuoti komandą orientuodam</w:t>
      </w:r>
      <w:r w:rsidR="0056433A">
        <w:t>i</w:t>
      </w:r>
      <w:r w:rsidR="00F00BB3">
        <w:t xml:space="preserve"> ją į pagrindinius bibliotekos veiklos tikslus. </w:t>
      </w:r>
      <w:r w:rsidR="00D27C3D">
        <w:t xml:space="preserve">Atsakomybė, kūrybiškumas, iniciatyvumas ir pareigingumas buvo pagrindiniai viso kolektyvo veiklos principai. </w:t>
      </w:r>
      <w:r w:rsidR="000F575C" w:rsidRPr="00912834">
        <w:t xml:space="preserve">Bibliotekoje kiekvieną savaitę </w:t>
      </w:r>
      <w:r w:rsidR="00D27C3D">
        <w:t>organiz</w:t>
      </w:r>
      <w:r w:rsidR="0056433A">
        <w:t>uoti</w:t>
      </w:r>
      <w:r w:rsidR="00F00BB3">
        <w:t xml:space="preserve"> </w:t>
      </w:r>
      <w:r w:rsidR="000F575C" w:rsidRPr="00912834">
        <w:t xml:space="preserve"> skyrių vedėjų, o kartą per mėnesį – visų darbuotojų pasitarim</w:t>
      </w:r>
      <w:r w:rsidR="0056433A">
        <w:t>ai</w:t>
      </w:r>
      <w:r w:rsidR="000F575C" w:rsidRPr="00912834">
        <w:t xml:space="preserve">, kuriuose </w:t>
      </w:r>
      <w:r w:rsidR="00852DC2" w:rsidRPr="00912834">
        <w:t xml:space="preserve">buvo </w:t>
      </w:r>
      <w:r w:rsidR="000F575C" w:rsidRPr="00912834">
        <w:t xml:space="preserve">analizuojama struktūrinių padalinių ir bendroji bibliotekos veikla. Per ataskaitinius metus įvyko </w:t>
      </w:r>
      <w:r w:rsidR="00912834" w:rsidRPr="00B3549B">
        <w:rPr>
          <w:bCs/>
        </w:rPr>
        <w:t>40</w:t>
      </w:r>
      <w:r w:rsidR="000F575C" w:rsidRPr="00912834">
        <w:rPr>
          <w:b/>
        </w:rPr>
        <w:t xml:space="preserve"> </w:t>
      </w:r>
      <w:r w:rsidR="00912834">
        <w:t>susirinkimų:</w:t>
      </w:r>
      <w:r w:rsidR="00912834">
        <w:rPr>
          <w:color w:val="FF0000"/>
        </w:rPr>
        <w:t xml:space="preserve"> </w:t>
      </w:r>
      <w:r w:rsidR="00912834" w:rsidRPr="00912834">
        <w:t>4</w:t>
      </w:r>
      <w:r w:rsidR="005845A9" w:rsidRPr="00912834">
        <w:t xml:space="preserve"> Metodinės dienos</w:t>
      </w:r>
      <w:r w:rsidR="00912834" w:rsidRPr="00912834">
        <w:t xml:space="preserve"> (iš jų 2 nuotoliniu</w:t>
      </w:r>
      <w:r w:rsidR="00D27C3D">
        <w:t xml:space="preserve"> būdu</w:t>
      </w:r>
      <w:r w:rsidR="00912834" w:rsidRPr="00912834">
        <w:t>)</w:t>
      </w:r>
      <w:r w:rsidR="005845A9" w:rsidRPr="00912834">
        <w:t xml:space="preserve">; </w:t>
      </w:r>
      <w:r w:rsidR="00912834" w:rsidRPr="00912834">
        <w:t>13</w:t>
      </w:r>
      <w:r w:rsidR="000D0D27" w:rsidRPr="00912834">
        <w:t xml:space="preserve"> </w:t>
      </w:r>
      <w:r w:rsidR="005845A9" w:rsidRPr="00912834">
        <w:t xml:space="preserve">administracijos posėdžių, </w:t>
      </w:r>
      <w:r w:rsidR="00912834" w:rsidRPr="00912834">
        <w:t>23</w:t>
      </w:r>
      <w:r w:rsidR="000D0D27" w:rsidRPr="00912834">
        <w:t xml:space="preserve"> </w:t>
      </w:r>
      <w:proofErr w:type="spellStart"/>
      <w:r w:rsidR="000D0D27" w:rsidRPr="00912834">
        <w:t>direkciniai</w:t>
      </w:r>
      <w:proofErr w:type="spellEnd"/>
      <w:r w:rsidR="000D0D27" w:rsidRPr="00912834">
        <w:t xml:space="preserve"> pasitarimai</w:t>
      </w:r>
      <w:r w:rsidR="00912834" w:rsidRPr="00912834">
        <w:t xml:space="preserve"> (iš jų 4 nuotoliniu</w:t>
      </w:r>
      <w:r w:rsidR="00D27C3D">
        <w:t xml:space="preserve"> būdu</w:t>
      </w:r>
      <w:r w:rsidR="00912834" w:rsidRPr="00912834">
        <w:t>)</w:t>
      </w:r>
      <w:r w:rsidR="00D27C3D">
        <w:t xml:space="preserve">. </w:t>
      </w:r>
      <w:r w:rsidR="0056433A">
        <w:t>V</w:t>
      </w:r>
      <w:r w:rsidR="008D6327">
        <w:t xml:space="preserve">isus metus teisės aktų nustatyta tvarka </w:t>
      </w:r>
      <w:r w:rsidR="0056433A">
        <w:t xml:space="preserve">buvo rašomi </w:t>
      </w:r>
      <w:r w:rsidR="008D6327">
        <w:t xml:space="preserve"> </w:t>
      </w:r>
      <w:r w:rsidR="0056433A">
        <w:t xml:space="preserve">ir vykdomi </w:t>
      </w:r>
      <w:r w:rsidR="008D6327">
        <w:t>įsakym</w:t>
      </w:r>
      <w:r w:rsidR="0056433A">
        <w:t>ai</w:t>
      </w:r>
      <w:r w:rsidR="008D6327">
        <w:t>, pasirašinėj</w:t>
      </w:r>
      <w:r w:rsidR="0056433A">
        <w:t>amos</w:t>
      </w:r>
      <w:r w:rsidR="008D6327">
        <w:t xml:space="preserve"> sutart</w:t>
      </w:r>
      <w:r w:rsidR="0056433A">
        <w:t>ys</w:t>
      </w:r>
      <w:r w:rsidR="008D6327">
        <w:t xml:space="preserve">. </w:t>
      </w:r>
      <w:r w:rsidR="0056433A">
        <w:t>Aktyviai veikė Darbo taryba, kuri d</w:t>
      </w:r>
      <w:r w:rsidR="008D6327">
        <w:t>idel</w:t>
      </w:r>
      <w:r w:rsidR="0056433A">
        <w:t>į</w:t>
      </w:r>
      <w:r w:rsidR="008D6327">
        <w:t xml:space="preserve"> dėmes</w:t>
      </w:r>
      <w:r w:rsidR="0056433A">
        <w:t>į</w:t>
      </w:r>
      <w:r w:rsidR="008D6327">
        <w:t xml:space="preserve"> </w:t>
      </w:r>
      <w:r w:rsidR="0056433A">
        <w:t>skyrė</w:t>
      </w:r>
      <w:r w:rsidR="008D6327">
        <w:t xml:space="preserve"> darbuotojų darbo apmokėjimo sistemos</w:t>
      </w:r>
      <w:r w:rsidR="0056433A">
        <w:t>, kitų bibliotekos veiklą reglamentuojančių tvarkų</w:t>
      </w:r>
      <w:r w:rsidR="008D6327">
        <w:t xml:space="preserve"> </w:t>
      </w:r>
      <w:r w:rsidR="0056433A">
        <w:t>derinimui.</w:t>
      </w:r>
      <w:r w:rsidR="008D6327">
        <w:t xml:space="preserve"> </w:t>
      </w:r>
      <w:r w:rsidR="00D749A7">
        <w:t>Daugiausia dėmesio buvo skiriama rajono bibliotekų darbo karantino metu tvarkoms, bibliotekos vidaus kontrolės politikos formavimui, bibliotekos 2021–2025 metų strategijos ruošimui.</w:t>
      </w:r>
      <w:r w:rsidR="008D6327">
        <w:t xml:space="preserve"> </w:t>
      </w:r>
      <w:r w:rsidR="00D749A7">
        <w:t xml:space="preserve">Esant sudėtingai situacijai, ypatingai buvo kreipiamas dėmesys </w:t>
      </w:r>
      <w:r w:rsidR="00F24C8E">
        <w:t xml:space="preserve">racionaliam ir tikslingam </w:t>
      </w:r>
      <w:r w:rsidR="00D749A7">
        <w:t xml:space="preserve">bibliotekai skirtų </w:t>
      </w:r>
      <w:r w:rsidR="00F24C8E">
        <w:t>lėšų panaudojimui</w:t>
      </w:r>
      <w:r w:rsidR="00D27C3D">
        <w:t xml:space="preserve">, </w:t>
      </w:r>
      <w:r w:rsidR="00D749A7">
        <w:t>papildomų lėšų paieškai (</w:t>
      </w:r>
      <w:r>
        <w:t xml:space="preserve">bibliotekos darbuotojų parengtas </w:t>
      </w:r>
      <w:r w:rsidR="00AE4784">
        <w:t xml:space="preserve">ir įgyvendintas </w:t>
      </w:r>
      <w:r w:rsidR="00D27C3D">
        <w:t>infrastruktūrini</w:t>
      </w:r>
      <w:r w:rsidR="00D749A7">
        <w:t>s</w:t>
      </w:r>
      <w:r w:rsidR="00D27C3D">
        <w:t xml:space="preserve"> projekt</w:t>
      </w:r>
      <w:r w:rsidR="00D749A7">
        <w:t>as</w:t>
      </w:r>
      <w:r w:rsidR="00D27C3D">
        <w:t xml:space="preserve">, </w:t>
      </w:r>
      <w:r w:rsidR="00AE4784">
        <w:t xml:space="preserve">aktyvus komandinis darbas </w:t>
      </w:r>
      <w:r w:rsidR="00D27C3D">
        <w:t xml:space="preserve">projekto </w:t>
      </w:r>
      <w:r w:rsidR="00276306" w:rsidRPr="005C0756">
        <w:t>„Tarptautinis bibliotekų tinklas patrauklios aplinkos sukūrimui ir pažeidžiamų grupių socialinės sanglaudos stiprinimui (</w:t>
      </w:r>
      <w:proofErr w:type="spellStart"/>
      <w:r w:rsidR="00276306" w:rsidRPr="005C0756">
        <w:t>Community</w:t>
      </w:r>
      <w:proofErr w:type="spellEnd"/>
      <w:r w:rsidR="00276306" w:rsidRPr="005C0756">
        <w:t xml:space="preserve"> </w:t>
      </w:r>
      <w:proofErr w:type="spellStart"/>
      <w:r w:rsidR="00276306" w:rsidRPr="005C0756">
        <w:t>Hub</w:t>
      </w:r>
      <w:proofErr w:type="spellEnd"/>
      <w:r w:rsidR="00276306" w:rsidRPr="005C0756">
        <w:t>)“</w:t>
      </w:r>
      <w:r w:rsidR="006C07DF">
        <w:t>,</w:t>
      </w:r>
      <w:r w:rsidR="00276306" w:rsidRPr="005C0756">
        <w:t xml:space="preserve"> finansuojam</w:t>
      </w:r>
      <w:r w:rsidR="006C07DF">
        <w:t>o</w:t>
      </w:r>
      <w:r w:rsidR="00276306" w:rsidRPr="005C0756">
        <w:t xml:space="preserve"> iš 2014–2020 metų Europos kaimynystės priemonės Latvijos, Lietuvos ir Baltarusijos bendradarbiavimo per sieną programos </w:t>
      </w:r>
      <w:r w:rsidR="004756F1">
        <w:t>lėšų pagrindimui</w:t>
      </w:r>
      <w:r w:rsidR="00B3549B">
        <w:t xml:space="preserve"> (finansavimas gautas, tačiau  dėl sankcijų Baltarusijos </w:t>
      </w:r>
      <w:r w:rsidR="006C07DF">
        <w:t xml:space="preserve">diktatoriaus </w:t>
      </w:r>
      <w:r w:rsidR="00B3549B">
        <w:t>režimui dar nepasirašyta finansavimo sutartis).</w:t>
      </w:r>
    </w:p>
    <w:p w14:paraId="6AEFD1D4" w14:textId="63310359" w:rsidR="004756F1" w:rsidRPr="008414BB" w:rsidRDefault="00B3549B" w:rsidP="00AE4784">
      <w:pPr>
        <w:spacing w:line="276" w:lineRule="auto"/>
        <w:ind w:left="426" w:firstLine="567"/>
        <w:jc w:val="both"/>
        <w:rPr>
          <w:strike/>
        </w:rPr>
      </w:pPr>
      <w:r>
        <w:t xml:space="preserve">       </w:t>
      </w:r>
      <w:r w:rsidR="00D27C3D">
        <w:t xml:space="preserve"> </w:t>
      </w:r>
      <w:r w:rsidR="004756F1">
        <w:t xml:space="preserve">Viena iš </w:t>
      </w:r>
      <w:r w:rsidR="00D749A7">
        <w:t>bibliotekos veiklos</w:t>
      </w:r>
      <w:r w:rsidR="004756F1">
        <w:t xml:space="preserve"> krypčių </w:t>
      </w:r>
      <w:r w:rsidR="008D6327">
        <w:t>buvo</w:t>
      </w:r>
      <w:r w:rsidR="004756F1">
        <w:t xml:space="preserve"> s</w:t>
      </w:r>
      <w:r w:rsidR="00067F7B" w:rsidRPr="002308AA">
        <w:t>udaryt</w:t>
      </w:r>
      <w:r w:rsidR="004756F1">
        <w:t>i</w:t>
      </w:r>
      <w:r w:rsidR="00067F7B" w:rsidRPr="002308AA">
        <w:t xml:space="preserve"> sąlyg</w:t>
      </w:r>
      <w:r w:rsidR="004756F1">
        <w:t>a</w:t>
      </w:r>
      <w:r w:rsidR="00067F7B" w:rsidRPr="002308AA">
        <w:t>s darbuotojams nuolat kelti</w:t>
      </w:r>
      <w:r w:rsidR="000F575C" w:rsidRPr="002308AA">
        <w:t xml:space="preserve"> profesinę kvalifikaciją. </w:t>
      </w:r>
      <w:r w:rsidR="00067F7B" w:rsidRPr="002308AA">
        <w:t>Darbuotojai t</w:t>
      </w:r>
      <w:r w:rsidR="000F575C" w:rsidRPr="002308AA">
        <w:t>obulin</w:t>
      </w:r>
      <w:r w:rsidR="004756F1">
        <w:t>o</w:t>
      </w:r>
      <w:r w:rsidR="000F575C" w:rsidRPr="002308AA">
        <w:t>si individualiai, dalyva</w:t>
      </w:r>
      <w:r w:rsidR="004756F1">
        <w:t>vo</w:t>
      </w:r>
      <w:r w:rsidR="000F575C" w:rsidRPr="002308AA">
        <w:t xml:space="preserve"> specializuotuose renginiuose: konferencijose, teoriniuose bei praktiniuose seminaruose, </w:t>
      </w:r>
      <w:r w:rsidR="00B034F3" w:rsidRPr="002308AA">
        <w:t xml:space="preserve">nuotoliniuose mokymuose, </w:t>
      </w:r>
      <w:r w:rsidR="000F575C" w:rsidRPr="002308AA">
        <w:t>kuriuos organiz</w:t>
      </w:r>
      <w:r w:rsidR="004756F1">
        <w:t>avo</w:t>
      </w:r>
      <w:r w:rsidR="000F575C" w:rsidRPr="002308AA">
        <w:t xml:space="preserve"> Vilniaus universitetas, Lietuvos nacionalinė M. Mažvydo, Panevėžio apskrities viešoji G. Petkevičaitės-Bitės bibliotek</w:t>
      </w:r>
      <w:r w:rsidR="004756F1">
        <w:t>a</w:t>
      </w:r>
      <w:r w:rsidR="00694111" w:rsidRPr="002308AA">
        <w:t xml:space="preserve"> ir kt. įstaigos bei organizacijos</w:t>
      </w:r>
      <w:r w:rsidR="000F575C" w:rsidRPr="002308AA">
        <w:t xml:space="preserve">. </w:t>
      </w:r>
      <w:r w:rsidR="002308AA">
        <w:t>Ataskaitiniais metais daugiausia mokymų vyko nuotoliniu būdu.</w:t>
      </w:r>
      <w:r w:rsidR="00292B35" w:rsidRPr="00364E68">
        <w:rPr>
          <w:color w:val="FF0000"/>
        </w:rPr>
        <w:t xml:space="preserve"> </w:t>
      </w:r>
      <w:r w:rsidR="002308AA" w:rsidRPr="002308AA">
        <w:t xml:space="preserve">2020 metais rajono bibliotekininkai lankėsi </w:t>
      </w:r>
      <w:r w:rsidR="000F575C" w:rsidRPr="002308AA">
        <w:t>ka</w:t>
      </w:r>
      <w:r w:rsidR="002308AA">
        <w:t>smetinėje Vilniaus Knygų mugėje</w:t>
      </w:r>
      <w:r w:rsidR="004756F1">
        <w:t>.</w:t>
      </w:r>
      <w:r w:rsidR="002308AA">
        <w:t xml:space="preserve"> </w:t>
      </w:r>
      <w:r w:rsidR="00067F7B" w:rsidRPr="002308AA">
        <w:t xml:space="preserve"> </w:t>
      </w:r>
      <w:r w:rsidR="000F575C" w:rsidRPr="002308AA">
        <w:t xml:space="preserve">Ataskaitiniais metais </w:t>
      </w:r>
      <w:r w:rsidR="002A6667" w:rsidRPr="002308AA">
        <w:rPr>
          <w:b/>
        </w:rPr>
        <w:t>60</w:t>
      </w:r>
      <w:r w:rsidR="00034872" w:rsidRPr="002308AA">
        <w:rPr>
          <w:b/>
        </w:rPr>
        <w:t xml:space="preserve"> </w:t>
      </w:r>
      <w:r w:rsidR="004756F1" w:rsidRPr="004756F1">
        <w:rPr>
          <w:bCs/>
        </w:rPr>
        <w:t>bibliotekos</w:t>
      </w:r>
      <w:r w:rsidR="004756F1">
        <w:rPr>
          <w:b/>
        </w:rPr>
        <w:t xml:space="preserve"> </w:t>
      </w:r>
      <w:r w:rsidR="000F575C" w:rsidRPr="002308AA">
        <w:t>darb</w:t>
      </w:r>
      <w:r w:rsidR="00D351AA" w:rsidRPr="002308AA">
        <w:t>uotoj</w:t>
      </w:r>
      <w:r w:rsidR="004756F1">
        <w:t>ų</w:t>
      </w:r>
      <w:r w:rsidR="000F575C" w:rsidRPr="002308AA">
        <w:t xml:space="preserve"> kėlė profesinę kvalifikaciją. </w:t>
      </w:r>
      <w:r w:rsidR="00FC0267" w:rsidRPr="00FC0267">
        <w:t>Jie dalyvavo 83 kvalifikaciniuose renginiuose, iš jų – nuotoliniu būdu 68. Darbuotojai savo žinias tobulino šiose pagrindinėse srityse: informacinių technologijų naudojimo, komunikacijos, darbo su autizmo spektro ir kitų kalbos ir elgesio sutrikimų turinčiais asmenimis, kraštotyros, psichologinės sveikatos, laiko planavimo, biudžetinių įstaigų darbo apmokėjimo, vidaus kontrolės, darbų saugos, viešųjų pirkimų, nuotolinio darbo ir mokymosi galimybių</w:t>
      </w:r>
      <w:r w:rsidR="00FC0267">
        <w:t>.</w:t>
      </w:r>
      <w:r w:rsidR="00AE4784">
        <w:t xml:space="preserve"> </w:t>
      </w:r>
    </w:p>
    <w:p w14:paraId="6D815691" w14:textId="243576FC" w:rsidR="005E120D" w:rsidRDefault="008D6327" w:rsidP="008D6327">
      <w:pPr>
        <w:spacing w:line="276" w:lineRule="auto"/>
        <w:ind w:left="426" w:firstLine="567"/>
        <w:jc w:val="both"/>
      </w:pPr>
      <w:r w:rsidRPr="008D6327">
        <w:rPr>
          <w:b/>
          <w:bCs/>
        </w:rPr>
        <w:t>Metodinė pagalba</w:t>
      </w:r>
      <w:r>
        <w:t xml:space="preserve">. </w:t>
      </w:r>
      <w:r w:rsidR="002308AA" w:rsidRPr="000170B4">
        <w:t>2020</w:t>
      </w:r>
      <w:r w:rsidR="000F575C" w:rsidRPr="000170B4">
        <w:t xml:space="preserve"> met</w:t>
      </w:r>
      <w:r w:rsidR="002308AA" w:rsidRPr="000170B4">
        <w:t>ais</w:t>
      </w:r>
      <w:r w:rsidR="000F575C" w:rsidRPr="000170B4">
        <w:t xml:space="preserve">  </w:t>
      </w:r>
      <w:r w:rsidR="000F575C" w:rsidRPr="008D6327">
        <w:rPr>
          <w:bCs/>
        </w:rPr>
        <w:t>vidutiniškai kiekvien</w:t>
      </w:r>
      <w:r w:rsidR="002308AA" w:rsidRPr="008D6327">
        <w:rPr>
          <w:bCs/>
        </w:rPr>
        <w:t xml:space="preserve">a kaimo biblioteka </w:t>
      </w:r>
      <w:r w:rsidR="00EC0A68">
        <w:rPr>
          <w:bCs/>
        </w:rPr>
        <w:t xml:space="preserve">bibliotekos specialistų </w:t>
      </w:r>
      <w:r w:rsidR="002308AA" w:rsidRPr="008D6327">
        <w:rPr>
          <w:bCs/>
        </w:rPr>
        <w:t>aplankyta po 3</w:t>
      </w:r>
      <w:r w:rsidR="000F575C" w:rsidRPr="008D6327">
        <w:rPr>
          <w:bCs/>
        </w:rPr>
        <w:t xml:space="preserve"> kartus</w:t>
      </w:r>
      <w:r w:rsidR="004516B9" w:rsidRPr="008D6327">
        <w:rPr>
          <w:bCs/>
        </w:rPr>
        <w:t>/</w:t>
      </w:r>
      <w:r w:rsidR="002308AA" w:rsidRPr="008D6327">
        <w:rPr>
          <w:bCs/>
          <w:color w:val="FF0000"/>
        </w:rPr>
        <w:t xml:space="preserve"> </w:t>
      </w:r>
      <w:r w:rsidR="002308AA" w:rsidRPr="008D6327">
        <w:rPr>
          <w:bCs/>
        </w:rPr>
        <w:t>90 išvykų</w:t>
      </w:r>
      <w:r w:rsidR="000170B4" w:rsidRPr="008D6327">
        <w:rPr>
          <w:bCs/>
        </w:rPr>
        <w:t>.</w:t>
      </w:r>
      <w:r w:rsidR="000F575C" w:rsidRPr="000170B4">
        <w:t xml:space="preserve">  Išvykų metu buvo sprendžiamos problemos, susijusios su materialinės bazės pagerinimu, bibliotekų fondo perd</w:t>
      </w:r>
      <w:r w:rsidR="000170B4">
        <w:t xml:space="preserve">avimu pasikeitus darbuotojams, fondo tvarkymu, apskaitos vedimu, saugaus vartotojų aptarnavimo karantino sąlygomis </w:t>
      </w:r>
      <w:r w:rsidR="000F575C" w:rsidRPr="000170B4">
        <w:t xml:space="preserve"> ir kt.  Gilintasi į kaimo bibliotekų darbo turinį, </w:t>
      </w:r>
      <w:r w:rsidR="000170B4">
        <w:t xml:space="preserve">apmokyta naujai priimta darbuotoja, organizuota </w:t>
      </w:r>
      <w:r w:rsidR="00F345BC" w:rsidRPr="000170B4">
        <w:t xml:space="preserve"> stažuotės ir mokymai  viešojoje bibliotekoje; </w:t>
      </w:r>
      <w:r w:rsidR="000F575C" w:rsidRPr="000170B4">
        <w:t xml:space="preserve">teikta įvairiapusė pagalba. </w:t>
      </w:r>
      <w:r w:rsidR="00586541">
        <w:t>Parengtos</w:t>
      </w:r>
      <w:r w:rsidR="000F575C" w:rsidRPr="00B83ACA">
        <w:t xml:space="preserve"> </w:t>
      </w:r>
      <w:r w:rsidR="00B83ACA" w:rsidRPr="00B83ACA">
        <w:rPr>
          <w:b/>
        </w:rPr>
        <w:t>8</w:t>
      </w:r>
      <w:r w:rsidR="000170B4" w:rsidRPr="00B83ACA">
        <w:t xml:space="preserve"> metodinės rekomendacijos</w:t>
      </w:r>
      <w:r w:rsidR="000F575C" w:rsidRPr="00B83ACA">
        <w:t>: person</w:t>
      </w:r>
      <w:r w:rsidR="00807DDD" w:rsidRPr="00B83ACA">
        <w:t xml:space="preserve">alinių jubiliejų datų kalendoriai – </w:t>
      </w:r>
      <w:r w:rsidR="00807DDD" w:rsidRPr="00B83ACA">
        <w:rPr>
          <w:b/>
        </w:rPr>
        <w:t>3</w:t>
      </w:r>
      <w:r w:rsidR="002A77DB" w:rsidRPr="00B83ACA">
        <w:t>,</w:t>
      </w:r>
      <w:r w:rsidR="00B83ACA" w:rsidRPr="00B83ACA">
        <w:t xml:space="preserve"> </w:t>
      </w:r>
      <w:r w:rsidR="000F575C" w:rsidRPr="00B83ACA">
        <w:t>konkursiniai nuostatai</w:t>
      </w:r>
      <w:r w:rsidR="00B83ACA" w:rsidRPr="00B83ACA">
        <w:t xml:space="preserve">  </w:t>
      </w:r>
      <w:r w:rsidR="000F575C" w:rsidRPr="00B83ACA">
        <w:t>rajono bibliotek</w:t>
      </w:r>
      <w:r w:rsidR="002A77DB" w:rsidRPr="00B83ACA">
        <w:t>ininkams „</w:t>
      </w:r>
      <w:r w:rsidR="00B83ACA" w:rsidRPr="00B83ACA">
        <w:t xml:space="preserve">Vasara bibliotekoje“; </w:t>
      </w:r>
      <w:r w:rsidR="00B83ACA" w:rsidRPr="00586541">
        <w:rPr>
          <w:b/>
        </w:rPr>
        <w:t>3</w:t>
      </w:r>
      <w:r w:rsidR="00B83ACA" w:rsidRPr="00B83ACA">
        <w:t xml:space="preserve"> rekomendacijos – darbas karantino sąlygomis ir aptarnaujant bibliotekos vartotojus bekontakčiu būdu bei renginių organizavimas  nuotoliniu būdu.</w:t>
      </w:r>
      <w:r w:rsidR="00AA6A4E">
        <w:t xml:space="preserve"> Gera metodinė pagalba ir </w:t>
      </w:r>
      <w:proofErr w:type="spellStart"/>
      <w:r w:rsidR="00470396">
        <w:t>edukatoriaus</w:t>
      </w:r>
      <w:proofErr w:type="spellEnd"/>
      <w:r w:rsidR="00470396">
        <w:t xml:space="preserve"> </w:t>
      </w:r>
      <w:r w:rsidR="00AA6A4E">
        <w:t xml:space="preserve">D. </w:t>
      </w:r>
      <w:proofErr w:type="spellStart"/>
      <w:r w:rsidR="00AA6A4E">
        <w:t>Vareikos</w:t>
      </w:r>
      <w:proofErr w:type="spellEnd"/>
      <w:r w:rsidR="00AA6A4E">
        <w:t xml:space="preserve"> sukurti filmai:</w:t>
      </w:r>
    </w:p>
    <w:p w14:paraId="1EFDC94D" w14:textId="77777777" w:rsidR="00AA6A4E" w:rsidRDefault="00AA6A4E" w:rsidP="00AA6A4E">
      <w:pPr>
        <w:pStyle w:val="Betarp"/>
        <w:numPr>
          <w:ilvl w:val="0"/>
          <w:numId w:val="25"/>
        </w:numPr>
        <w:spacing w:before="0" w:after="0" w:line="276" w:lineRule="auto"/>
        <w:ind w:left="426" w:firstLine="567"/>
        <w:rPr>
          <w:rFonts w:cs="Times New Roman"/>
        </w:rPr>
      </w:pPr>
      <w:r w:rsidRPr="00CE6FE1">
        <w:rPr>
          <w:rFonts w:cs="Times New Roman"/>
        </w:rPr>
        <w:t>Vaidybinis filmas vaikams "SKUDURINUKŲ VIEŠNAGĖ PAS KAUKUTĮ"</w:t>
      </w:r>
      <w:r>
        <w:rPr>
          <w:rFonts w:cs="Times New Roman"/>
        </w:rPr>
        <w:t xml:space="preserve">“. Trukmė – 27:59. Nuoroda: </w:t>
      </w:r>
      <w:hyperlink r:id="rId13" w:history="1">
        <w:r>
          <w:rPr>
            <w:rStyle w:val="Hipersaitas"/>
          </w:rPr>
          <w:t>https://youtu.be/_-78_nT4VO8</w:t>
        </w:r>
      </w:hyperlink>
      <w:r>
        <w:rPr>
          <w:rFonts w:cs="Times New Roman"/>
        </w:rPr>
        <w:t>.</w:t>
      </w:r>
    </w:p>
    <w:p w14:paraId="0920576F" w14:textId="77777777" w:rsidR="00AA6A4E" w:rsidRPr="00A33EAC" w:rsidRDefault="00AA6A4E" w:rsidP="00AA6A4E">
      <w:pPr>
        <w:pStyle w:val="Betarp"/>
        <w:numPr>
          <w:ilvl w:val="0"/>
          <w:numId w:val="25"/>
        </w:numPr>
        <w:spacing w:before="0" w:after="0" w:line="276" w:lineRule="auto"/>
        <w:ind w:left="426" w:firstLine="567"/>
        <w:rPr>
          <w:rFonts w:cs="Times New Roman"/>
        </w:rPr>
      </w:pPr>
      <w:r w:rsidRPr="00A33EAC">
        <w:rPr>
          <w:rFonts w:cs="Times New Roman"/>
        </w:rPr>
        <w:t>Spektaklis „</w:t>
      </w:r>
      <w:proofErr w:type="spellStart"/>
      <w:r w:rsidRPr="00A33EAC">
        <w:rPr>
          <w:rFonts w:cs="Times New Roman"/>
        </w:rPr>
        <w:t>Raudonkepuraitė</w:t>
      </w:r>
      <w:proofErr w:type="spellEnd"/>
      <w:r w:rsidRPr="00A33EAC">
        <w:rPr>
          <w:rFonts w:cs="Times New Roman"/>
        </w:rPr>
        <w:t xml:space="preserve"> iš Pasvalio“</w:t>
      </w:r>
      <w:r>
        <w:rPr>
          <w:rFonts w:cs="Times New Roman"/>
        </w:rPr>
        <w:t>. Trukmė – 19</w:t>
      </w:r>
      <w:r w:rsidRPr="00A33EAC">
        <w:rPr>
          <w:rFonts w:cs="Times New Roman"/>
        </w:rPr>
        <w:t>:</w:t>
      </w:r>
      <w:r>
        <w:rPr>
          <w:rFonts w:cs="Times New Roman"/>
        </w:rPr>
        <w:t>43</w:t>
      </w:r>
      <w:r w:rsidRPr="00A33EAC">
        <w:rPr>
          <w:rFonts w:cs="Times New Roman"/>
        </w:rPr>
        <w:t xml:space="preserve">. Nuoroda: </w:t>
      </w:r>
      <w:hyperlink r:id="rId14" w:history="1">
        <w:r w:rsidRPr="00665668">
          <w:rPr>
            <w:rStyle w:val="Hipersaitas"/>
          </w:rPr>
          <w:t>https://youtu.be/BnH4Y3vshxs</w:t>
        </w:r>
      </w:hyperlink>
      <w:r w:rsidRPr="00A33EAC">
        <w:rPr>
          <w:rFonts w:cs="Times New Roman"/>
        </w:rPr>
        <w:t>.</w:t>
      </w:r>
    </w:p>
    <w:p w14:paraId="38C6E33D" w14:textId="24CF5034" w:rsidR="00AA6A4E" w:rsidRDefault="00AA6A4E" w:rsidP="00AA6A4E">
      <w:pPr>
        <w:pStyle w:val="Betarp"/>
        <w:numPr>
          <w:ilvl w:val="0"/>
          <w:numId w:val="25"/>
        </w:numPr>
        <w:spacing w:before="0" w:after="0" w:line="276" w:lineRule="auto"/>
        <w:ind w:left="426" w:firstLine="567"/>
        <w:rPr>
          <w:rFonts w:cs="Times New Roman"/>
        </w:rPr>
      </w:pPr>
      <w:r>
        <w:rPr>
          <w:rFonts w:cs="Times New Roman"/>
        </w:rPr>
        <w:t>„</w:t>
      </w:r>
      <w:r w:rsidRPr="00A33EAC">
        <w:rPr>
          <w:rFonts w:cs="Times New Roman"/>
        </w:rPr>
        <w:t>Viešųjų bibliotekų projektai</w:t>
      </w:r>
      <w:r>
        <w:rPr>
          <w:rFonts w:cs="Times New Roman"/>
        </w:rPr>
        <w:t>“ f</w:t>
      </w:r>
      <w:r w:rsidRPr="00811863">
        <w:rPr>
          <w:rFonts w:cs="Times New Roman"/>
        </w:rPr>
        <w:t xml:space="preserve">ilmukas, skirtas </w:t>
      </w:r>
      <w:r w:rsidRPr="00A33EAC">
        <w:rPr>
          <w:rFonts w:cs="Times New Roman"/>
        </w:rPr>
        <w:t xml:space="preserve">Savivaldybių viešųjų bibliotekų </w:t>
      </w:r>
      <w:r>
        <w:rPr>
          <w:rFonts w:cs="Times New Roman"/>
        </w:rPr>
        <w:t xml:space="preserve">įgyvendintiems </w:t>
      </w:r>
      <w:r w:rsidRPr="00A33EAC">
        <w:rPr>
          <w:rFonts w:cs="Times New Roman"/>
        </w:rPr>
        <w:t>projekta</w:t>
      </w:r>
      <w:r>
        <w:rPr>
          <w:rFonts w:cs="Times New Roman"/>
        </w:rPr>
        <w:t>ms</w:t>
      </w:r>
      <w:r w:rsidRPr="00A33EAC">
        <w:rPr>
          <w:rFonts w:cs="Times New Roman"/>
        </w:rPr>
        <w:t>, finansuojami Europos Sąjungos struktūrinių fondų ir kitų fondų lėšomis:</w:t>
      </w:r>
      <w:r>
        <w:rPr>
          <w:rFonts w:cs="Times New Roman"/>
        </w:rPr>
        <w:t xml:space="preserve"> Trukmė – 30:56. Nuoroda: </w:t>
      </w:r>
      <w:hyperlink r:id="rId15" w:history="1">
        <w:r>
          <w:rPr>
            <w:rStyle w:val="Hipersaitas"/>
          </w:rPr>
          <w:t>https://youtu.be/QDQ8dE3egzA</w:t>
        </w:r>
      </w:hyperlink>
      <w:r>
        <w:rPr>
          <w:rFonts w:cs="Times New Roman"/>
        </w:rPr>
        <w:t xml:space="preserve">. </w:t>
      </w:r>
    </w:p>
    <w:p w14:paraId="3A793AB4" w14:textId="35DA65BC" w:rsidR="00C62E3B" w:rsidRPr="00364E68" w:rsidRDefault="009E356F" w:rsidP="008D6327">
      <w:pPr>
        <w:ind w:left="426" w:firstLine="567"/>
        <w:jc w:val="both"/>
        <w:rPr>
          <w:color w:val="FF0000"/>
        </w:rPr>
      </w:pPr>
      <w:r w:rsidRPr="00B83ACA">
        <w:t xml:space="preserve">    </w:t>
      </w:r>
    </w:p>
    <w:p w14:paraId="7D0F54EC" w14:textId="507E0E33" w:rsidR="004207DB" w:rsidRPr="00195D05" w:rsidRDefault="00195D05" w:rsidP="00195D05">
      <w:pPr>
        <w:tabs>
          <w:tab w:val="left" w:pos="9356"/>
        </w:tabs>
        <w:spacing w:line="276" w:lineRule="auto"/>
        <w:ind w:left="426" w:right="-82" w:firstLine="567"/>
        <w:jc w:val="both"/>
        <w:rPr>
          <w:b/>
        </w:rPr>
      </w:pPr>
      <w:r>
        <w:rPr>
          <w:b/>
        </w:rPr>
        <w:t>B</w:t>
      </w:r>
      <w:r w:rsidRPr="006203DF">
        <w:rPr>
          <w:b/>
        </w:rPr>
        <w:t>endradarbiavimas su kitomis organizacijomis, tarptautiniai ryšiai ir dalyvavimas tarptautinėje veikloje</w:t>
      </w:r>
      <w:r>
        <w:rPr>
          <w:b/>
        </w:rPr>
        <w:t xml:space="preserve">. </w:t>
      </w:r>
      <w:r w:rsidR="00292B35" w:rsidRPr="003B7B1B">
        <w:t>Jau daugelį metų b</w:t>
      </w:r>
      <w:r w:rsidR="000F575C" w:rsidRPr="003B7B1B">
        <w:t xml:space="preserve">iblioteka palaiko ryšius su Latvijos Respublikos Bauskės, </w:t>
      </w:r>
      <w:proofErr w:type="spellStart"/>
      <w:r w:rsidR="000F575C" w:rsidRPr="003B7B1B">
        <w:t>Iecavos</w:t>
      </w:r>
      <w:proofErr w:type="spellEnd"/>
      <w:r w:rsidR="000F575C" w:rsidRPr="003B7B1B">
        <w:t xml:space="preserve"> ir su savo regiono bibliotekomis</w:t>
      </w:r>
      <w:r w:rsidR="000F575C" w:rsidRPr="003B7B1B">
        <w:rPr>
          <w:b/>
        </w:rPr>
        <w:t xml:space="preserve">. </w:t>
      </w:r>
      <w:r w:rsidR="00470396" w:rsidRPr="0088540C">
        <w:rPr>
          <w:bCs/>
        </w:rPr>
        <w:t>2020 m. užmegzti ryšiai su Gardino (Baltarusija) centralizuota bibliotekų sistema.</w:t>
      </w:r>
      <w:r w:rsidR="0088540C">
        <w:rPr>
          <w:b/>
        </w:rPr>
        <w:t xml:space="preserve"> </w:t>
      </w:r>
      <w:r w:rsidR="000F575C" w:rsidRPr="003B7B1B">
        <w:t xml:space="preserve">Bibliotekininkai dalijasi patirtimi, dalyvauja seminaruose, skaito pranešimus, kartu įgyvendina projektus. Biblioteka įvairioms veikloms yra sutelkusi per </w:t>
      </w:r>
      <w:r w:rsidR="000F575C" w:rsidRPr="003B7B1B">
        <w:rPr>
          <w:b/>
        </w:rPr>
        <w:t>50</w:t>
      </w:r>
      <w:r w:rsidR="000F575C" w:rsidRPr="003B7B1B">
        <w:t xml:space="preserve"> partnerių. Užmegzti ryšiai su </w:t>
      </w:r>
      <w:r w:rsidR="00F009CE" w:rsidRPr="003B7B1B">
        <w:t xml:space="preserve">Ispanijos, </w:t>
      </w:r>
      <w:r w:rsidR="0071065A" w:rsidRPr="003B7B1B">
        <w:t xml:space="preserve">Graikijos, </w:t>
      </w:r>
      <w:r w:rsidR="000F575C" w:rsidRPr="003B7B1B">
        <w:t xml:space="preserve">Portugalijos, Lenkijos, Slovėnijos, Ukrainos, Suomijos viešųjų bibliotekų asociacijomis, Marselio (Prancūzija) biblioteka. </w:t>
      </w:r>
      <w:r w:rsidR="0030210B">
        <w:t xml:space="preserve">Šie ryšiai </w:t>
      </w:r>
      <w:r w:rsidR="000F575C" w:rsidRPr="003B7B1B">
        <w:t xml:space="preserve"> sudar</w:t>
      </w:r>
      <w:r w:rsidR="0030210B">
        <w:t>o</w:t>
      </w:r>
      <w:r w:rsidR="000F575C" w:rsidRPr="003B7B1B">
        <w:t xml:space="preserve"> galimybę stiprinti tarptautinį bendradarbiavimą, rūpintis bibliotekos pristatymu užsienyje, perimti iš kolegų naują, įdomią patirtį bei pasidalinti savąja. </w:t>
      </w:r>
      <w:r w:rsidR="00470396">
        <w:t xml:space="preserve">Platus </w:t>
      </w:r>
      <w:r w:rsidR="0030210B">
        <w:t xml:space="preserve">bibliotekos </w:t>
      </w:r>
      <w:r w:rsidR="00470396">
        <w:t xml:space="preserve">partnerių spektras ir Lietuvoje, Pasvalyje bendradarbiaujama su  kultūros, švietimo, socialinėmis įstaigomis, Užimtumo tarnyba, seniūnijomis, įvairiomis nevyriausybinėmis organizacijomis ir kt. </w:t>
      </w:r>
      <w:r w:rsidR="00586541">
        <w:t xml:space="preserve">Atviras jaunimo centras </w:t>
      </w:r>
      <w:r w:rsidR="00DF4472">
        <w:t xml:space="preserve">bendradarbiauja su Panevėžio, Kupiškio, Šiaulių, Pakruojo  jaunimo centrais ir jaunimo erdvėmis. </w:t>
      </w:r>
    </w:p>
    <w:p w14:paraId="7CE0796B" w14:textId="6ADBF8FA" w:rsidR="004B022C" w:rsidRDefault="00357660" w:rsidP="00357660">
      <w:pPr>
        <w:tabs>
          <w:tab w:val="left" w:pos="9356"/>
        </w:tabs>
        <w:spacing w:line="276" w:lineRule="auto"/>
        <w:ind w:left="426" w:right="-79" w:firstLine="567"/>
        <w:jc w:val="both"/>
      </w:pPr>
      <w:r>
        <w:rPr>
          <w:b/>
          <w:color w:val="000000" w:themeColor="text1"/>
        </w:rPr>
        <w:t>D</w:t>
      </w:r>
      <w:r w:rsidRPr="00001F78">
        <w:rPr>
          <w:b/>
          <w:color w:val="000000" w:themeColor="text1"/>
        </w:rPr>
        <w:t>alyvavimas įvairiuose komitetuose, asociacijose, draugijose</w:t>
      </w:r>
      <w:r>
        <w:rPr>
          <w:b/>
          <w:color w:val="000000" w:themeColor="text1"/>
        </w:rPr>
        <w:t xml:space="preserve">. </w:t>
      </w:r>
      <w:r w:rsidR="000F575C" w:rsidRPr="002D6A04">
        <w:t>Pasvalio Mariaus Katiliškio viešoji biblioteka yra Savivaldybių viešųjų bibliotekų asociacijos (SVBA) narė, žurnalo „Šiaurietiški atsivėrimai“ visuomeninės redakcijos partnerė ir rėmėja</w:t>
      </w:r>
      <w:r w:rsidR="005026DE">
        <w:t xml:space="preserve">. </w:t>
      </w:r>
      <w:r w:rsidR="000F575C" w:rsidRPr="002D6A04">
        <w:t>Vyriausioji</w:t>
      </w:r>
      <w:r w:rsidR="00092F6F" w:rsidRPr="002D6A04">
        <w:t xml:space="preserve"> bibliografė Alma Balčiūnienė</w:t>
      </w:r>
      <w:r w:rsidR="000F575C" w:rsidRPr="002D6A04">
        <w:t xml:space="preserve">  – žurnalo „Šiaurietiški atsivėrimai“ redakcijos narė. Kaimo bibliotekininkai yra savo kaimo bendruomenių</w:t>
      </w:r>
      <w:r w:rsidR="00001F78" w:rsidRPr="002D6A04">
        <w:t xml:space="preserve"> pirmininkai, </w:t>
      </w:r>
      <w:r w:rsidR="000F575C" w:rsidRPr="002D6A04">
        <w:t xml:space="preserve"> tarybų nariai</w:t>
      </w:r>
      <w:r w:rsidR="004207DB" w:rsidRPr="002D6A04">
        <w:t xml:space="preserve">. </w:t>
      </w:r>
      <w:r w:rsidR="000F575C" w:rsidRPr="002D6A04">
        <w:t>Rajono bibliotekininkus vienija Lietuvos bibliotekininkų draugijos Pasvalio skyrius. Jo</w:t>
      </w:r>
      <w:r w:rsidR="002D6A04" w:rsidRPr="002D6A04">
        <w:t>s</w:t>
      </w:r>
      <w:r w:rsidR="000F575C" w:rsidRPr="002D6A04">
        <w:t xml:space="preserve"> nariais yra </w:t>
      </w:r>
      <w:r w:rsidR="002D6A04" w:rsidRPr="002D6A04">
        <w:t xml:space="preserve">36 </w:t>
      </w:r>
      <w:r w:rsidR="000F575C" w:rsidRPr="002D6A04">
        <w:t>bibliotekininkai.</w:t>
      </w:r>
      <w:r w:rsidR="003928BE" w:rsidRPr="002D6A04">
        <w:t xml:space="preserve"> Viešoji biblioteka yra Viešųjų interneto prieigos taškų (VIPT) asociacijos narė.</w:t>
      </w:r>
    </w:p>
    <w:p w14:paraId="2A677821" w14:textId="77777777" w:rsidR="00AE4784" w:rsidRPr="00357660" w:rsidRDefault="00AE4784" w:rsidP="00357660">
      <w:pPr>
        <w:tabs>
          <w:tab w:val="left" w:pos="9356"/>
        </w:tabs>
        <w:spacing w:line="276" w:lineRule="auto"/>
        <w:ind w:left="426" w:right="-79" w:firstLine="567"/>
        <w:jc w:val="both"/>
        <w:rPr>
          <w:b/>
          <w:color w:val="000000" w:themeColor="text1"/>
        </w:rPr>
      </w:pPr>
    </w:p>
    <w:p w14:paraId="51F0205A" w14:textId="65170229" w:rsidR="004207DB" w:rsidRPr="00DA47A3" w:rsidRDefault="006D445C" w:rsidP="00524980">
      <w:pPr>
        <w:pStyle w:val="Sraopastraipa"/>
        <w:tabs>
          <w:tab w:val="left" w:pos="1560"/>
        </w:tabs>
        <w:spacing w:line="276" w:lineRule="auto"/>
        <w:ind w:left="426" w:firstLine="567"/>
        <w:jc w:val="both"/>
      </w:pPr>
      <w:r>
        <w:rPr>
          <w:b/>
        </w:rPr>
        <w:t xml:space="preserve"> </w:t>
      </w:r>
      <w:r w:rsidR="0088540C">
        <w:rPr>
          <w:b/>
        </w:rPr>
        <w:t xml:space="preserve">  </w:t>
      </w:r>
      <w:r w:rsidR="009446FA" w:rsidRPr="006203DF">
        <w:rPr>
          <w:b/>
        </w:rPr>
        <w:t>Rezultatai (</w:t>
      </w:r>
      <w:r w:rsidR="00DD7AAF" w:rsidRPr="00DA47A3">
        <w:t>problemo</w:t>
      </w:r>
      <w:r w:rsidR="009446FA" w:rsidRPr="00DA47A3">
        <w:t>s</w:t>
      </w:r>
      <w:r w:rsidR="008434EC" w:rsidRPr="00DA47A3">
        <w:t xml:space="preserve"> </w:t>
      </w:r>
      <w:r w:rsidR="00364E68">
        <w:t>2020</w:t>
      </w:r>
      <w:r w:rsidR="006039B4" w:rsidRPr="00DA47A3">
        <w:t xml:space="preserve"> </w:t>
      </w:r>
      <w:r w:rsidR="00DD7AAF" w:rsidRPr="00DA47A3">
        <w:t>m., patirtos finansinės ir kt. nesėkmė</w:t>
      </w:r>
      <w:r w:rsidR="009446FA" w:rsidRPr="00DA47A3">
        <w:t>s</w:t>
      </w:r>
      <w:r w:rsidR="00DD7AAF" w:rsidRPr="00DA47A3">
        <w:t>)</w:t>
      </w:r>
      <w:r w:rsidR="009446FA" w:rsidRPr="00DA47A3">
        <w:t>.</w:t>
      </w:r>
      <w:r w:rsidR="00461AD3" w:rsidRPr="00DA47A3">
        <w:t xml:space="preserve"> </w:t>
      </w:r>
    </w:p>
    <w:p w14:paraId="221DB7D0" w14:textId="30BDC249" w:rsidR="00A45159" w:rsidRDefault="006D445C" w:rsidP="00524980">
      <w:pPr>
        <w:pStyle w:val="Sraopastraipa"/>
        <w:spacing w:line="276" w:lineRule="auto"/>
        <w:ind w:left="426" w:firstLine="567"/>
        <w:jc w:val="both"/>
      </w:pPr>
      <w:r>
        <w:t xml:space="preserve">   </w:t>
      </w:r>
      <w:r w:rsidR="00AA6A4E">
        <w:t>Biblioteka 2020 metais pasiekė puikių rezultatų, kurie garsino ne tik ją, bet ir Pasvalio kraštą, tačiau</w:t>
      </w:r>
      <w:r w:rsidR="0088540C">
        <w:t xml:space="preserve"> pandemi</w:t>
      </w:r>
      <w:r w:rsidR="007F4CFE">
        <w:t>jos</w:t>
      </w:r>
      <w:r w:rsidR="0088540C">
        <w:t xml:space="preserve"> laikotarpis ir  b</w:t>
      </w:r>
      <w:r w:rsidR="005E456F" w:rsidRPr="00A45159">
        <w:t>logėjant</w:t>
      </w:r>
      <w:r w:rsidR="0088540C">
        <w:t>i</w:t>
      </w:r>
      <w:r w:rsidR="005E456F" w:rsidRPr="00A45159">
        <w:t xml:space="preserve"> demografin</w:t>
      </w:r>
      <w:r w:rsidR="0088540C">
        <w:t>ė</w:t>
      </w:r>
      <w:r w:rsidR="005E456F" w:rsidRPr="00A45159">
        <w:t xml:space="preserve"> situacij</w:t>
      </w:r>
      <w:r w:rsidR="0088540C">
        <w:t>a</w:t>
      </w:r>
      <w:r w:rsidR="005E456F" w:rsidRPr="00A45159">
        <w:t xml:space="preserve"> rajone </w:t>
      </w:r>
      <w:r w:rsidR="0088540C">
        <w:t xml:space="preserve">išryškino šias problemas: </w:t>
      </w:r>
      <w:r w:rsidR="005E456F" w:rsidRPr="00A45159">
        <w:t xml:space="preserve"> mažėjant gyv</w:t>
      </w:r>
      <w:r w:rsidR="005D4FA4" w:rsidRPr="00A45159">
        <w:t>entojų skaičiui, bi</w:t>
      </w:r>
      <w:r w:rsidR="005E456F" w:rsidRPr="00A45159">
        <w:t xml:space="preserve">bliotekose </w:t>
      </w:r>
      <w:r w:rsidR="007F4CFE">
        <w:t xml:space="preserve">buvo </w:t>
      </w:r>
      <w:r w:rsidR="0088540C">
        <w:t>fiksuojamas</w:t>
      </w:r>
      <w:r w:rsidR="005E456F" w:rsidRPr="00A45159">
        <w:t xml:space="preserve">  vartotojų </w:t>
      </w:r>
      <w:r w:rsidR="00EA6D65" w:rsidRPr="00A45159">
        <w:t>skaiči</w:t>
      </w:r>
      <w:r w:rsidR="0088540C">
        <w:t>aus mažėjimas</w:t>
      </w:r>
      <w:r w:rsidR="00A45159" w:rsidRPr="00A45159">
        <w:t xml:space="preserve">. Ataskaitiniais </w:t>
      </w:r>
      <w:r w:rsidR="00A45159">
        <w:t>metais, dirbant karantino sąlygomis ir aptar</w:t>
      </w:r>
      <w:r w:rsidR="009B76F0">
        <w:t xml:space="preserve">naujant vartotojus bekontakčiu būdu, organizuojant įvairias veiklas nuotoliniu būdu – mažėjo fizinių apsilankymų skaičius, tačiau labai išaugo  virtualių apsilankymų skaičius (2019 m – 25919, 2020 m – 74968). Sumažėjo knygų  </w:t>
      </w:r>
      <w:proofErr w:type="spellStart"/>
      <w:r w:rsidR="009B76F0">
        <w:t>išduotis</w:t>
      </w:r>
      <w:proofErr w:type="spellEnd"/>
      <w:r w:rsidR="009B76F0">
        <w:t xml:space="preserve"> – 132.000 egz., </w:t>
      </w:r>
      <w:r w:rsidR="00357660">
        <w:t xml:space="preserve">taip pat ir </w:t>
      </w:r>
      <w:r w:rsidR="009B76F0">
        <w:t xml:space="preserve">renginių </w:t>
      </w:r>
      <w:r w:rsidR="007737AA">
        <w:t xml:space="preserve">– </w:t>
      </w:r>
      <w:r w:rsidR="009B76F0">
        <w:t>400.</w:t>
      </w:r>
    </w:p>
    <w:p w14:paraId="31720DE9" w14:textId="11D07EB0" w:rsidR="00D70A76" w:rsidRPr="00D70A76" w:rsidRDefault="00357660" w:rsidP="00524980">
      <w:pPr>
        <w:pStyle w:val="Sraopastraipa"/>
        <w:spacing w:line="276" w:lineRule="auto"/>
        <w:ind w:left="426" w:firstLine="567"/>
        <w:jc w:val="both"/>
      </w:pPr>
      <w:r>
        <w:t xml:space="preserve">  </w:t>
      </w:r>
      <w:r w:rsidR="00D70A76">
        <w:t xml:space="preserve">Rodiklių mažėjimą įtakojo tai, kad 4 kaimo bibliotekų darbuotojos ilgą laiką turėjo nedarbingumo pažymas, į </w:t>
      </w:r>
      <w:proofErr w:type="spellStart"/>
      <w:r w:rsidR="00D70A76">
        <w:t>Valakėlių</w:t>
      </w:r>
      <w:proofErr w:type="spellEnd"/>
      <w:r w:rsidR="00D70A76">
        <w:t xml:space="preserve"> kaimo biblioteką nepriimtas darbuotojas. Daugumoje</w:t>
      </w:r>
      <w:r w:rsidR="00D70A76" w:rsidRPr="00D70A76">
        <w:t xml:space="preserve"> kaimo bibliotekose dirbama ne pilnu etatu</w:t>
      </w:r>
      <w:r w:rsidR="00D70A76" w:rsidRPr="00D70A76">
        <w:rPr>
          <w:b/>
          <w:i/>
        </w:rPr>
        <w:t xml:space="preserve">. </w:t>
      </w:r>
      <w:r w:rsidR="00D70A76" w:rsidRPr="00D70A76">
        <w:t xml:space="preserve">Ataskaitiniais metais Mobili biblioteka dirbo ne pilnu pajėgumu dėl techninių </w:t>
      </w:r>
      <w:proofErr w:type="spellStart"/>
      <w:r w:rsidR="00D70A76" w:rsidRPr="00D70A76">
        <w:t>bibliobuso</w:t>
      </w:r>
      <w:proofErr w:type="spellEnd"/>
      <w:r w:rsidR="00D70A76" w:rsidRPr="00D70A76">
        <w:t xml:space="preserve"> problemų (Mobilios bibliotekos-autobuso gamybos metai – 1995)</w:t>
      </w:r>
      <w:r w:rsidR="0088540C">
        <w:t>, Viešojoje bibliotekoje vyko remonto darbai.</w:t>
      </w:r>
      <w:r w:rsidR="00D70A76">
        <w:t xml:space="preserve"> </w:t>
      </w:r>
    </w:p>
    <w:p w14:paraId="04160EE4" w14:textId="0EB9700E" w:rsidR="00536EA3" w:rsidRDefault="005E456F" w:rsidP="00524980">
      <w:pPr>
        <w:pStyle w:val="Sraopastraipa"/>
        <w:spacing w:line="276" w:lineRule="auto"/>
        <w:ind w:left="426" w:firstLine="567"/>
        <w:jc w:val="both"/>
      </w:pPr>
      <w:r w:rsidRPr="00D70A76">
        <w:t>Bibliotekininko profesija neatrodo patraukli dėl mažų atlyginimų</w:t>
      </w:r>
      <w:r w:rsidR="005D4FA4" w:rsidRPr="00D70A76">
        <w:t xml:space="preserve"> (</w:t>
      </w:r>
      <w:r w:rsidR="00EB34E9" w:rsidRPr="00D70A76">
        <w:t>didėja</w:t>
      </w:r>
      <w:r w:rsidR="005D4FA4" w:rsidRPr="00D70A76">
        <w:t>ntys</w:t>
      </w:r>
      <w:r w:rsidR="00EB34E9" w:rsidRPr="00D70A76">
        <w:t xml:space="preserve"> darbo krūviai, pr</w:t>
      </w:r>
      <w:r w:rsidR="002567F0" w:rsidRPr="00D70A76">
        <w:t>ofesinės kompetencijos reikalavi</w:t>
      </w:r>
      <w:r w:rsidR="00EB34E9" w:rsidRPr="00D70A76">
        <w:t>mai)</w:t>
      </w:r>
      <w:r w:rsidRPr="00D70A76">
        <w:t>, ypač juntamas jaunų specialistų trūkumas.</w:t>
      </w:r>
      <w:r w:rsidR="0099433D" w:rsidRPr="00D70A76">
        <w:t xml:space="preserve"> </w:t>
      </w:r>
      <w:r w:rsidRPr="002D54B6">
        <w:t>Joniškėlio miesto</w:t>
      </w:r>
      <w:r w:rsidR="00001F78" w:rsidRPr="002D54B6">
        <w:t>, Kriklinių, Raubonių</w:t>
      </w:r>
      <w:r w:rsidR="00B1485C" w:rsidRPr="002D54B6">
        <w:t xml:space="preserve"> kaimo  bibliotekoms</w:t>
      </w:r>
      <w:r w:rsidRPr="002D54B6">
        <w:t xml:space="preserve"> reikalingas patalpų remontas</w:t>
      </w:r>
      <w:r w:rsidR="00357660">
        <w:t>, neaiškus projekto su Baltarusija finansavimas, stabdantis tolimesnę Pasvalio viešosios bibliotekos renovaciją.</w:t>
      </w:r>
    </w:p>
    <w:p w14:paraId="02F82A1B" w14:textId="13EB7480" w:rsidR="0011247F" w:rsidRDefault="0011247F" w:rsidP="00524980">
      <w:pPr>
        <w:pStyle w:val="Sraopastraipa"/>
        <w:spacing w:line="276" w:lineRule="auto"/>
        <w:ind w:left="426" w:firstLine="567"/>
        <w:jc w:val="both"/>
      </w:pPr>
    </w:p>
    <w:p w14:paraId="4AE118B5" w14:textId="77777777" w:rsidR="005026DE" w:rsidRDefault="005026DE" w:rsidP="00524980">
      <w:pPr>
        <w:pStyle w:val="Sraopastraipa"/>
        <w:spacing w:line="276" w:lineRule="auto"/>
        <w:ind w:left="426" w:firstLine="567"/>
        <w:jc w:val="both"/>
      </w:pPr>
    </w:p>
    <w:p w14:paraId="4E1A426D" w14:textId="77777777" w:rsidR="0011247F" w:rsidRPr="002D54B6" w:rsidRDefault="0011247F" w:rsidP="00524980">
      <w:pPr>
        <w:pStyle w:val="Sraopastraipa"/>
        <w:spacing w:line="276" w:lineRule="auto"/>
        <w:ind w:left="426" w:firstLine="567"/>
        <w:jc w:val="both"/>
      </w:pPr>
    </w:p>
    <w:p w14:paraId="5EB1B1E7" w14:textId="77777777" w:rsidR="00E33023" w:rsidRDefault="00473F3B" w:rsidP="00FA0D77">
      <w:pPr>
        <w:pStyle w:val="Sraopastraipa"/>
        <w:numPr>
          <w:ilvl w:val="0"/>
          <w:numId w:val="14"/>
        </w:numPr>
        <w:ind w:left="567" w:firstLine="283"/>
        <w:jc w:val="center"/>
        <w:rPr>
          <w:b/>
        </w:rPr>
      </w:pPr>
      <w:r w:rsidRPr="00D65EEB">
        <w:rPr>
          <w:b/>
        </w:rPr>
        <w:t>STATISTINIAI DUOMENYS</w:t>
      </w:r>
    </w:p>
    <w:p w14:paraId="6202E62C" w14:textId="77777777" w:rsidR="00EB0D86" w:rsidRDefault="00EB0D86" w:rsidP="00EB0D86">
      <w:pPr>
        <w:pStyle w:val="Sraopastraipa"/>
        <w:ind w:left="1346"/>
        <w:rPr>
          <w:b/>
        </w:rPr>
      </w:pPr>
    </w:p>
    <w:p w14:paraId="24451E79" w14:textId="77777777" w:rsidR="00A453A3" w:rsidRPr="00E47387" w:rsidRDefault="0079250F" w:rsidP="00536EA3">
      <w:pPr>
        <w:pStyle w:val="Sraopastraipa"/>
        <w:numPr>
          <w:ilvl w:val="1"/>
          <w:numId w:val="21"/>
        </w:numPr>
        <w:ind w:firstLine="349"/>
        <w:rPr>
          <w:b/>
        </w:rPr>
      </w:pPr>
      <w:r w:rsidRPr="00E47387">
        <w:t>Darbuotojai:</w:t>
      </w:r>
      <w:r w:rsidR="002567F0" w:rsidRPr="00E47387">
        <w:t xml:space="preserve"> </w:t>
      </w:r>
    </w:p>
    <w:p w14:paraId="3CE98406" w14:textId="77777777" w:rsidR="00EB0D86" w:rsidRPr="00E47387" w:rsidRDefault="00501BBA" w:rsidP="00142B4C">
      <w:pPr>
        <w:pStyle w:val="Sraopastraipa"/>
        <w:ind w:left="709"/>
      </w:pPr>
      <w:r w:rsidRPr="00E47387">
        <w:t>Viso: 6</w:t>
      </w:r>
      <w:r w:rsidR="00955338" w:rsidRPr="00E47387">
        <w:t>6</w:t>
      </w:r>
      <w:r w:rsidR="00EB0D86" w:rsidRPr="00E47387">
        <w:t xml:space="preserve"> darbuotojai</w:t>
      </w:r>
      <w:r w:rsidR="00955338" w:rsidRPr="00E47387">
        <w:t xml:space="preserve"> (2 Motinystės atostogose)</w:t>
      </w:r>
    </w:p>
    <w:p w14:paraId="657ABCC9" w14:textId="77777777" w:rsidR="00EB0D86" w:rsidRPr="00E47387" w:rsidRDefault="00EB0D86" w:rsidP="00142B4C">
      <w:pPr>
        <w:pStyle w:val="Sraopastraipa"/>
        <w:ind w:left="709"/>
        <w:rPr>
          <w:b/>
        </w:rPr>
      </w:pPr>
      <w:r w:rsidRPr="00E47387">
        <w:t xml:space="preserve">          53 etatai</w:t>
      </w:r>
    </w:p>
    <w:tbl>
      <w:tblPr>
        <w:tblpPr w:leftFromText="180" w:rightFromText="180" w:vertAnchor="text" w:horzAnchor="margin" w:tblpX="108" w:tblpY="548"/>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747"/>
        <w:gridCol w:w="775"/>
        <w:gridCol w:w="412"/>
        <w:gridCol w:w="640"/>
        <w:gridCol w:w="650"/>
        <w:gridCol w:w="496"/>
        <w:gridCol w:w="772"/>
        <w:gridCol w:w="787"/>
        <w:gridCol w:w="668"/>
        <w:gridCol w:w="668"/>
        <w:gridCol w:w="890"/>
        <w:gridCol w:w="890"/>
        <w:gridCol w:w="1000"/>
        <w:gridCol w:w="668"/>
        <w:gridCol w:w="744"/>
        <w:gridCol w:w="1113"/>
        <w:gridCol w:w="833"/>
        <w:gridCol w:w="555"/>
        <w:gridCol w:w="942"/>
      </w:tblGrid>
      <w:tr w:rsidR="00F81FB1" w:rsidRPr="003836BC" w14:paraId="234ADDB0" w14:textId="77777777" w:rsidTr="007F594D">
        <w:trPr>
          <w:trHeight w:val="132"/>
        </w:trPr>
        <w:tc>
          <w:tcPr>
            <w:tcW w:w="329" w:type="pct"/>
            <w:vMerge w:val="restart"/>
            <w:shd w:val="clear" w:color="auto" w:fill="auto"/>
          </w:tcPr>
          <w:p w14:paraId="30A9465C" w14:textId="77777777" w:rsidR="00F81FB1" w:rsidRPr="003836BC" w:rsidRDefault="00F81FB1" w:rsidP="00142B4C">
            <w:pPr>
              <w:rPr>
                <w:sz w:val="16"/>
                <w:szCs w:val="18"/>
              </w:rPr>
            </w:pPr>
          </w:p>
        </w:tc>
        <w:tc>
          <w:tcPr>
            <w:tcW w:w="640" w:type="pct"/>
            <w:gridSpan w:val="3"/>
            <w:vMerge w:val="restart"/>
          </w:tcPr>
          <w:p w14:paraId="68FCFB01" w14:textId="77777777" w:rsidR="00F81FB1" w:rsidRPr="003836BC" w:rsidRDefault="00F81FB1" w:rsidP="00142B4C">
            <w:pPr>
              <w:jc w:val="center"/>
              <w:rPr>
                <w:sz w:val="16"/>
                <w:szCs w:val="18"/>
              </w:rPr>
            </w:pPr>
            <w:r w:rsidRPr="003836BC">
              <w:rPr>
                <w:sz w:val="16"/>
                <w:szCs w:val="18"/>
              </w:rPr>
              <w:t>Darbuotojai</w:t>
            </w:r>
          </w:p>
        </w:tc>
        <w:tc>
          <w:tcPr>
            <w:tcW w:w="552" w:type="pct"/>
            <w:gridSpan w:val="3"/>
            <w:vMerge w:val="restart"/>
            <w:shd w:val="clear" w:color="auto" w:fill="auto"/>
          </w:tcPr>
          <w:p w14:paraId="4C364F6C" w14:textId="77777777" w:rsidR="00F81FB1" w:rsidRPr="003836BC" w:rsidRDefault="00F81FB1" w:rsidP="00142B4C">
            <w:pPr>
              <w:jc w:val="center"/>
              <w:rPr>
                <w:sz w:val="16"/>
                <w:szCs w:val="18"/>
              </w:rPr>
            </w:pPr>
            <w:r w:rsidRPr="003836BC">
              <w:rPr>
                <w:sz w:val="16"/>
                <w:szCs w:val="18"/>
              </w:rPr>
              <w:t>Pareigybės</w:t>
            </w:r>
          </w:p>
        </w:tc>
        <w:tc>
          <w:tcPr>
            <w:tcW w:w="3479" w:type="pct"/>
            <w:gridSpan w:val="13"/>
          </w:tcPr>
          <w:p w14:paraId="5A91B7F3" w14:textId="77777777" w:rsidR="00F81FB1" w:rsidRPr="003836BC" w:rsidRDefault="00F81FB1" w:rsidP="00142B4C">
            <w:pPr>
              <w:jc w:val="center"/>
              <w:rPr>
                <w:sz w:val="16"/>
                <w:szCs w:val="18"/>
              </w:rPr>
            </w:pPr>
            <w:r w:rsidRPr="003836BC">
              <w:rPr>
                <w:sz w:val="16"/>
                <w:szCs w:val="18"/>
              </w:rPr>
              <w:t>Darbuotojų išsilavinimas</w:t>
            </w:r>
            <w:r w:rsidR="00CB0B19">
              <w:rPr>
                <w:sz w:val="16"/>
                <w:szCs w:val="18"/>
              </w:rPr>
              <w:t xml:space="preserve"> </w:t>
            </w:r>
            <w:r w:rsidRPr="003836BC">
              <w:rPr>
                <w:sz w:val="16"/>
                <w:szCs w:val="18"/>
              </w:rPr>
              <w:t>(pagal turimus diplomus)</w:t>
            </w:r>
          </w:p>
        </w:tc>
      </w:tr>
      <w:tr w:rsidR="00A44210" w:rsidRPr="003836BC" w14:paraId="2C2F584B" w14:textId="77777777" w:rsidTr="007F594D">
        <w:trPr>
          <w:trHeight w:val="134"/>
        </w:trPr>
        <w:tc>
          <w:tcPr>
            <w:tcW w:w="329" w:type="pct"/>
            <w:vMerge/>
            <w:shd w:val="clear" w:color="auto" w:fill="auto"/>
          </w:tcPr>
          <w:p w14:paraId="0A277ECF" w14:textId="77777777" w:rsidR="00F81FB1" w:rsidRPr="003836BC" w:rsidRDefault="00F81FB1" w:rsidP="00142B4C">
            <w:pPr>
              <w:rPr>
                <w:sz w:val="16"/>
                <w:szCs w:val="18"/>
              </w:rPr>
            </w:pPr>
          </w:p>
        </w:tc>
        <w:tc>
          <w:tcPr>
            <w:tcW w:w="640" w:type="pct"/>
            <w:gridSpan w:val="3"/>
            <w:vMerge/>
          </w:tcPr>
          <w:p w14:paraId="283884D2" w14:textId="77777777" w:rsidR="00F81FB1" w:rsidRPr="003836BC" w:rsidRDefault="00F81FB1" w:rsidP="00142B4C">
            <w:pPr>
              <w:rPr>
                <w:sz w:val="16"/>
                <w:szCs w:val="18"/>
              </w:rPr>
            </w:pPr>
          </w:p>
        </w:tc>
        <w:tc>
          <w:tcPr>
            <w:tcW w:w="552" w:type="pct"/>
            <w:gridSpan w:val="3"/>
            <w:vMerge/>
            <w:shd w:val="clear" w:color="auto" w:fill="auto"/>
          </w:tcPr>
          <w:p w14:paraId="1B4C39EB" w14:textId="77777777" w:rsidR="00F81FB1" w:rsidRPr="003836BC" w:rsidRDefault="00F81FB1" w:rsidP="00142B4C">
            <w:pPr>
              <w:rPr>
                <w:sz w:val="16"/>
                <w:szCs w:val="18"/>
              </w:rPr>
            </w:pPr>
          </w:p>
        </w:tc>
        <w:tc>
          <w:tcPr>
            <w:tcW w:w="736" w:type="pct"/>
            <w:gridSpan w:val="3"/>
          </w:tcPr>
          <w:p w14:paraId="5656A6BD" w14:textId="77777777" w:rsidR="00F81FB1" w:rsidRPr="003836BC" w:rsidRDefault="00F81FB1" w:rsidP="00142B4C">
            <w:pPr>
              <w:jc w:val="center"/>
              <w:rPr>
                <w:sz w:val="16"/>
                <w:szCs w:val="18"/>
              </w:rPr>
            </w:pPr>
            <w:r w:rsidRPr="003836BC">
              <w:rPr>
                <w:sz w:val="16"/>
                <w:szCs w:val="18"/>
              </w:rPr>
              <w:t>Aukštasis universitetinis</w:t>
            </w:r>
          </w:p>
        </w:tc>
        <w:tc>
          <w:tcPr>
            <w:tcW w:w="809" w:type="pct"/>
            <w:gridSpan w:val="3"/>
          </w:tcPr>
          <w:p w14:paraId="55478D9B" w14:textId="77777777" w:rsidR="00F81FB1" w:rsidRPr="003836BC" w:rsidRDefault="00F81FB1" w:rsidP="00142B4C">
            <w:pPr>
              <w:jc w:val="center"/>
              <w:rPr>
                <w:sz w:val="16"/>
                <w:szCs w:val="18"/>
              </w:rPr>
            </w:pPr>
            <w:r w:rsidRPr="003836BC">
              <w:rPr>
                <w:sz w:val="16"/>
                <w:szCs w:val="18"/>
              </w:rPr>
              <w:t>Aukštasis neuniversitetinis</w:t>
            </w:r>
          </w:p>
        </w:tc>
        <w:tc>
          <w:tcPr>
            <w:tcW w:w="797" w:type="pct"/>
            <w:gridSpan w:val="3"/>
          </w:tcPr>
          <w:p w14:paraId="35105132" w14:textId="77777777" w:rsidR="00F81FB1" w:rsidRPr="003836BC" w:rsidRDefault="00F81FB1" w:rsidP="00142B4C">
            <w:pPr>
              <w:jc w:val="center"/>
              <w:rPr>
                <w:sz w:val="16"/>
                <w:szCs w:val="18"/>
              </w:rPr>
            </w:pPr>
            <w:r w:rsidRPr="003836BC">
              <w:rPr>
                <w:sz w:val="16"/>
                <w:szCs w:val="18"/>
              </w:rPr>
              <w:t>Aukštesnysis</w:t>
            </w:r>
          </w:p>
        </w:tc>
        <w:tc>
          <w:tcPr>
            <w:tcW w:w="826" w:type="pct"/>
            <w:gridSpan w:val="3"/>
          </w:tcPr>
          <w:p w14:paraId="4E07B57E" w14:textId="77777777" w:rsidR="00F81FB1" w:rsidRPr="003836BC" w:rsidRDefault="00F81FB1" w:rsidP="00142B4C">
            <w:pPr>
              <w:jc w:val="center"/>
              <w:rPr>
                <w:sz w:val="16"/>
                <w:szCs w:val="18"/>
              </w:rPr>
            </w:pPr>
            <w:r w:rsidRPr="003836BC">
              <w:rPr>
                <w:sz w:val="16"/>
                <w:szCs w:val="18"/>
              </w:rPr>
              <w:t>Specialusis vidurinis</w:t>
            </w:r>
          </w:p>
        </w:tc>
        <w:tc>
          <w:tcPr>
            <w:tcW w:w="311" w:type="pct"/>
          </w:tcPr>
          <w:p w14:paraId="18CA83CF" w14:textId="77777777" w:rsidR="00F81FB1" w:rsidRPr="003836BC" w:rsidRDefault="00F81FB1" w:rsidP="00142B4C">
            <w:pPr>
              <w:jc w:val="center"/>
              <w:rPr>
                <w:sz w:val="16"/>
                <w:szCs w:val="18"/>
              </w:rPr>
            </w:pPr>
            <w:r w:rsidRPr="003836BC">
              <w:rPr>
                <w:sz w:val="16"/>
                <w:szCs w:val="18"/>
              </w:rPr>
              <w:t>Vidurinis</w:t>
            </w:r>
          </w:p>
        </w:tc>
      </w:tr>
      <w:tr w:rsidR="00A44210" w:rsidRPr="003836BC" w14:paraId="1F5607C6" w14:textId="77777777" w:rsidTr="003347B6">
        <w:trPr>
          <w:cantSplit/>
          <w:trHeight w:val="1044"/>
        </w:trPr>
        <w:tc>
          <w:tcPr>
            <w:tcW w:w="329" w:type="pct"/>
            <w:vMerge/>
            <w:shd w:val="clear" w:color="auto" w:fill="auto"/>
          </w:tcPr>
          <w:p w14:paraId="2F5B02A6" w14:textId="77777777" w:rsidR="00F81FB1" w:rsidRPr="003836BC" w:rsidRDefault="00F81FB1" w:rsidP="00F81FB1">
            <w:pPr>
              <w:rPr>
                <w:sz w:val="16"/>
                <w:szCs w:val="18"/>
              </w:rPr>
            </w:pPr>
          </w:p>
        </w:tc>
        <w:tc>
          <w:tcPr>
            <w:tcW w:w="247" w:type="pct"/>
            <w:textDirection w:val="btLr"/>
          </w:tcPr>
          <w:p w14:paraId="51816622" w14:textId="77777777" w:rsidR="00F81FB1" w:rsidRPr="00CB0B19" w:rsidRDefault="003347B6" w:rsidP="00F81FB1">
            <w:pPr>
              <w:ind w:left="113" w:right="113"/>
              <w:jc w:val="center"/>
              <w:rPr>
                <w:sz w:val="14"/>
                <w:szCs w:val="18"/>
              </w:rPr>
            </w:pPr>
            <w:r>
              <w:rPr>
                <w:sz w:val="14"/>
                <w:szCs w:val="18"/>
              </w:rPr>
              <w:t>Kultūros ir meno darbuotojai</w:t>
            </w:r>
          </w:p>
        </w:tc>
        <w:tc>
          <w:tcPr>
            <w:tcW w:w="256" w:type="pct"/>
            <w:textDirection w:val="btLr"/>
          </w:tcPr>
          <w:p w14:paraId="6C37F94B" w14:textId="77777777" w:rsidR="00F81FB1" w:rsidRPr="00CB0B19" w:rsidRDefault="003347B6" w:rsidP="00F81FB1">
            <w:pPr>
              <w:ind w:left="113" w:right="113"/>
              <w:jc w:val="center"/>
              <w:rPr>
                <w:sz w:val="14"/>
                <w:szCs w:val="18"/>
              </w:rPr>
            </w:pPr>
            <w:r>
              <w:rPr>
                <w:sz w:val="14"/>
                <w:szCs w:val="18"/>
              </w:rPr>
              <w:t xml:space="preserve">Kiti </w:t>
            </w:r>
            <w:r w:rsidR="00F81FB1" w:rsidRPr="00CB0B19">
              <w:rPr>
                <w:sz w:val="14"/>
                <w:szCs w:val="18"/>
              </w:rPr>
              <w:t>Kvalifikuoti specialistai</w:t>
            </w:r>
          </w:p>
        </w:tc>
        <w:tc>
          <w:tcPr>
            <w:tcW w:w="137" w:type="pct"/>
            <w:textDirection w:val="btLr"/>
          </w:tcPr>
          <w:p w14:paraId="3A63B55F" w14:textId="77777777" w:rsidR="00F81FB1" w:rsidRPr="00CB0B19" w:rsidRDefault="00F81FB1" w:rsidP="00F81FB1">
            <w:pPr>
              <w:ind w:left="113" w:right="113"/>
              <w:jc w:val="center"/>
              <w:rPr>
                <w:sz w:val="14"/>
                <w:szCs w:val="18"/>
              </w:rPr>
            </w:pPr>
            <w:r w:rsidRPr="00CB0B19">
              <w:rPr>
                <w:sz w:val="14"/>
                <w:szCs w:val="18"/>
              </w:rPr>
              <w:t>Kiti</w:t>
            </w:r>
          </w:p>
        </w:tc>
        <w:tc>
          <w:tcPr>
            <w:tcW w:w="212" w:type="pct"/>
            <w:shd w:val="clear" w:color="auto" w:fill="auto"/>
            <w:textDirection w:val="btLr"/>
          </w:tcPr>
          <w:p w14:paraId="1E31D28F" w14:textId="77777777" w:rsidR="00F81FB1" w:rsidRPr="00CB0B19" w:rsidRDefault="003347B6" w:rsidP="00F81FB1">
            <w:pPr>
              <w:ind w:left="113" w:right="113"/>
              <w:jc w:val="center"/>
              <w:rPr>
                <w:sz w:val="14"/>
                <w:szCs w:val="18"/>
              </w:rPr>
            </w:pPr>
            <w:r>
              <w:rPr>
                <w:sz w:val="14"/>
                <w:szCs w:val="18"/>
              </w:rPr>
              <w:t>Kultūros ir meno darbuotojai</w:t>
            </w:r>
          </w:p>
        </w:tc>
        <w:tc>
          <w:tcPr>
            <w:tcW w:w="215" w:type="pct"/>
            <w:textDirection w:val="btLr"/>
          </w:tcPr>
          <w:p w14:paraId="786771A4" w14:textId="77777777" w:rsidR="00F81FB1" w:rsidRPr="00CB0B19" w:rsidRDefault="003347B6" w:rsidP="00F81FB1">
            <w:pPr>
              <w:ind w:left="113" w:right="113"/>
              <w:jc w:val="center"/>
              <w:rPr>
                <w:sz w:val="14"/>
                <w:szCs w:val="18"/>
              </w:rPr>
            </w:pPr>
            <w:r>
              <w:rPr>
                <w:sz w:val="14"/>
                <w:szCs w:val="18"/>
              </w:rPr>
              <w:t xml:space="preserve">Kiti </w:t>
            </w:r>
            <w:r w:rsidR="00F81FB1" w:rsidRPr="00CB0B19">
              <w:rPr>
                <w:sz w:val="14"/>
                <w:szCs w:val="18"/>
              </w:rPr>
              <w:t>Kvalifikuoti specialistai</w:t>
            </w:r>
          </w:p>
        </w:tc>
        <w:tc>
          <w:tcPr>
            <w:tcW w:w="125" w:type="pct"/>
            <w:textDirection w:val="btLr"/>
          </w:tcPr>
          <w:p w14:paraId="337F9B89" w14:textId="77777777" w:rsidR="00F81FB1" w:rsidRPr="00CB0B19" w:rsidRDefault="00F81FB1" w:rsidP="00F81FB1">
            <w:pPr>
              <w:ind w:left="113" w:right="113"/>
              <w:jc w:val="center"/>
              <w:rPr>
                <w:sz w:val="14"/>
                <w:szCs w:val="18"/>
              </w:rPr>
            </w:pPr>
            <w:r w:rsidRPr="00CB0B19">
              <w:rPr>
                <w:sz w:val="14"/>
                <w:szCs w:val="18"/>
              </w:rPr>
              <w:t>Kiti</w:t>
            </w:r>
          </w:p>
        </w:tc>
        <w:tc>
          <w:tcPr>
            <w:tcW w:w="255" w:type="pct"/>
            <w:shd w:val="clear" w:color="auto" w:fill="auto"/>
            <w:textDirection w:val="btLr"/>
          </w:tcPr>
          <w:p w14:paraId="417EB375" w14:textId="77777777" w:rsidR="00F81FB1" w:rsidRPr="00CB0B19" w:rsidRDefault="003347B6" w:rsidP="00F81FB1">
            <w:pPr>
              <w:ind w:left="113" w:right="113"/>
              <w:jc w:val="center"/>
              <w:rPr>
                <w:sz w:val="14"/>
                <w:szCs w:val="18"/>
              </w:rPr>
            </w:pPr>
            <w:r>
              <w:rPr>
                <w:sz w:val="14"/>
                <w:szCs w:val="18"/>
              </w:rPr>
              <w:t>Kultūros ir meno darbuotojai</w:t>
            </w:r>
          </w:p>
        </w:tc>
        <w:tc>
          <w:tcPr>
            <w:tcW w:w="260" w:type="pct"/>
            <w:textDirection w:val="btLr"/>
          </w:tcPr>
          <w:p w14:paraId="34B75D6E" w14:textId="77777777" w:rsidR="00F81FB1" w:rsidRPr="00CB0B19" w:rsidRDefault="003347B6" w:rsidP="00F81FB1">
            <w:pPr>
              <w:ind w:left="113" w:right="113"/>
              <w:jc w:val="center"/>
              <w:rPr>
                <w:sz w:val="14"/>
                <w:szCs w:val="18"/>
              </w:rPr>
            </w:pPr>
            <w:r>
              <w:rPr>
                <w:sz w:val="14"/>
                <w:szCs w:val="18"/>
              </w:rPr>
              <w:t xml:space="preserve">Kiti </w:t>
            </w:r>
            <w:r w:rsidR="00F81FB1" w:rsidRPr="00CB0B19">
              <w:rPr>
                <w:sz w:val="14"/>
                <w:szCs w:val="18"/>
              </w:rPr>
              <w:t>Kvalifikuoti specialistai</w:t>
            </w:r>
          </w:p>
        </w:tc>
        <w:tc>
          <w:tcPr>
            <w:tcW w:w="221" w:type="pct"/>
            <w:shd w:val="clear" w:color="auto" w:fill="auto"/>
            <w:textDirection w:val="btLr"/>
          </w:tcPr>
          <w:p w14:paraId="79881B33" w14:textId="77777777" w:rsidR="00F81FB1" w:rsidRPr="00CB0B19" w:rsidRDefault="00F81FB1" w:rsidP="00F81FB1">
            <w:pPr>
              <w:ind w:left="113" w:right="113"/>
              <w:jc w:val="center"/>
              <w:rPr>
                <w:sz w:val="14"/>
                <w:szCs w:val="18"/>
              </w:rPr>
            </w:pPr>
            <w:r w:rsidRPr="00CB0B19">
              <w:rPr>
                <w:sz w:val="14"/>
                <w:szCs w:val="18"/>
              </w:rPr>
              <w:t>Kiti</w:t>
            </w:r>
          </w:p>
        </w:tc>
        <w:tc>
          <w:tcPr>
            <w:tcW w:w="221" w:type="pct"/>
            <w:shd w:val="clear" w:color="auto" w:fill="auto"/>
            <w:textDirection w:val="btLr"/>
          </w:tcPr>
          <w:p w14:paraId="75887659" w14:textId="77777777" w:rsidR="00F81FB1" w:rsidRPr="00CB0B19" w:rsidRDefault="003347B6" w:rsidP="00F81FB1">
            <w:pPr>
              <w:ind w:left="113" w:right="113"/>
              <w:jc w:val="center"/>
              <w:rPr>
                <w:sz w:val="14"/>
                <w:szCs w:val="18"/>
              </w:rPr>
            </w:pPr>
            <w:r>
              <w:rPr>
                <w:sz w:val="14"/>
                <w:szCs w:val="18"/>
              </w:rPr>
              <w:t>Kultūros ir meno darbuotojai</w:t>
            </w:r>
          </w:p>
        </w:tc>
        <w:tc>
          <w:tcPr>
            <w:tcW w:w="294" w:type="pct"/>
            <w:textDirection w:val="btLr"/>
          </w:tcPr>
          <w:p w14:paraId="0F313A3B" w14:textId="77777777" w:rsidR="00F81FB1" w:rsidRPr="00CB0B19" w:rsidRDefault="003347B6" w:rsidP="00F81FB1">
            <w:pPr>
              <w:ind w:left="113" w:right="113"/>
              <w:jc w:val="center"/>
              <w:rPr>
                <w:sz w:val="14"/>
                <w:szCs w:val="18"/>
              </w:rPr>
            </w:pPr>
            <w:r>
              <w:rPr>
                <w:sz w:val="14"/>
                <w:szCs w:val="18"/>
              </w:rPr>
              <w:t xml:space="preserve">Kiti </w:t>
            </w:r>
            <w:r w:rsidR="00F81FB1" w:rsidRPr="00CB0B19">
              <w:rPr>
                <w:sz w:val="14"/>
                <w:szCs w:val="18"/>
              </w:rPr>
              <w:t>Kvalifikuoti specialistai</w:t>
            </w:r>
          </w:p>
        </w:tc>
        <w:tc>
          <w:tcPr>
            <w:tcW w:w="294" w:type="pct"/>
            <w:shd w:val="clear" w:color="auto" w:fill="auto"/>
            <w:textDirection w:val="btLr"/>
          </w:tcPr>
          <w:p w14:paraId="6E93B3AF" w14:textId="77777777" w:rsidR="00F81FB1" w:rsidRPr="00CB0B19" w:rsidRDefault="00F81FB1" w:rsidP="00F81FB1">
            <w:pPr>
              <w:ind w:left="113" w:right="113"/>
              <w:jc w:val="center"/>
              <w:rPr>
                <w:sz w:val="14"/>
                <w:szCs w:val="18"/>
              </w:rPr>
            </w:pPr>
            <w:r w:rsidRPr="00CB0B19">
              <w:rPr>
                <w:sz w:val="14"/>
                <w:szCs w:val="18"/>
              </w:rPr>
              <w:t>Kiti</w:t>
            </w:r>
          </w:p>
        </w:tc>
        <w:tc>
          <w:tcPr>
            <w:tcW w:w="330" w:type="pct"/>
            <w:shd w:val="clear" w:color="auto" w:fill="auto"/>
            <w:textDirection w:val="btLr"/>
          </w:tcPr>
          <w:p w14:paraId="33614101" w14:textId="77777777" w:rsidR="00F81FB1" w:rsidRPr="00CB0B19" w:rsidRDefault="003347B6" w:rsidP="00F81FB1">
            <w:pPr>
              <w:ind w:left="113" w:right="113"/>
              <w:jc w:val="center"/>
              <w:rPr>
                <w:sz w:val="14"/>
                <w:szCs w:val="18"/>
              </w:rPr>
            </w:pPr>
            <w:r>
              <w:rPr>
                <w:sz w:val="14"/>
                <w:szCs w:val="18"/>
              </w:rPr>
              <w:t>Kultūros ir meno darbuotojai</w:t>
            </w:r>
          </w:p>
        </w:tc>
        <w:tc>
          <w:tcPr>
            <w:tcW w:w="221" w:type="pct"/>
            <w:textDirection w:val="btLr"/>
          </w:tcPr>
          <w:p w14:paraId="350783BA" w14:textId="77777777" w:rsidR="00F81FB1" w:rsidRPr="00CB0B19" w:rsidRDefault="003347B6" w:rsidP="00F81FB1">
            <w:pPr>
              <w:ind w:left="113" w:right="113"/>
              <w:jc w:val="center"/>
              <w:rPr>
                <w:sz w:val="14"/>
                <w:szCs w:val="18"/>
              </w:rPr>
            </w:pPr>
            <w:r>
              <w:rPr>
                <w:sz w:val="14"/>
                <w:szCs w:val="18"/>
              </w:rPr>
              <w:t xml:space="preserve">Kiti </w:t>
            </w:r>
            <w:r w:rsidR="00F81FB1" w:rsidRPr="00CB0B19">
              <w:rPr>
                <w:sz w:val="14"/>
                <w:szCs w:val="18"/>
              </w:rPr>
              <w:t>Kvalifikuoti specialistai</w:t>
            </w:r>
          </w:p>
        </w:tc>
        <w:tc>
          <w:tcPr>
            <w:tcW w:w="246" w:type="pct"/>
            <w:shd w:val="clear" w:color="auto" w:fill="auto"/>
            <w:textDirection w:val="btLr"/>
          </w:tcPr>
          <w:p w14:paraId="7C555188" w14:textId="77777777" w:rsidR="00F81FB1" w:rsidRPr="00CB0B19" w:rsidRDefault="00F81FB1" w:rsidP="00F81FB1">
            <w:pPr>
              <w:ind w:left="113" w:right="113"/>
              <w:jc w:val="center"/>
              <w:rPr>
                <w:sz w:val="14"/>
                <w:szCs w:val="18"/>
              </w:rPr>
            </w:pPr>
            <w:r w:rsidRPr="00CB0B19">
              <w:rPr>
                <w:sz w:val="14"/>
                <w:szCs w:val="18"/>
              </w:rPr>
              <w:t>Kiti</w:t>
            </w:r>
          </w:p>
        </w:tc>
        <w:tc>
          <w:tcPr>
            <w:tcW w:w="367" w:type="pct"/>
            <w:textDirection w:val="btLr"/>
          </w:tcPr>
          <w:p w14:paraId="7025BBE0" w14:textId="77777777" w:rsidR="00F81FB1" w:rsidRPr="00CB0B19" w:rsidRDefault="003347B6" w:rsidP="00F81FB1">
            <w:pPr>
              <w:ind w:left="113" w:right="113"/>
              <w:jc w:val="center"/>
              <w:rPr>
                <w:sz w:val="14"/>
                <w:szCs w:val="18"/>
              </w:rPr>
            </w:pPr>
            <w:r>
              <w:rPr>
                <w:sz w:val="14"/>
                <w:szCs w:val="18"/>
              </w:rPr>
              <w:t>Kultūros  ir meno darbuotojai</w:t>
            </w:r>
          </w:p>
        </w:tc>
        <w:tc>
          <w:tcPr>
            <w:tcW w:w="275" w:type="pct"/>
            <w:textDirection w:val="btLr"/>
          </w:tcPr>
          <w:p w14:paraId="72A568BF" w14:textId="77777777" w:rsidR="00F81FB1" w:rsidRPr="00CB0B19" w:rsidRDefault="003347B6" w:rsidP="00F81FB1">
            <w:pPr>
              <w:ind w:left="113" w:right="113"/>
              <w:jc w:val="center"/>
              <w:rPr>
                <w:sz w:val="14"/>
                <w:szCs w:val="18"/>
              </w:rPr>
            </w:pPr>
            <w:r>
              <w:rPr>
                <w:sz w:val="14"/>
                <w:szCs w:val="18"/>
              </w:rPr>
              <w:t xml:space="preserve"> Kiti </w:t>
            </w:r>
            <w:r w:rsidR="00F81FB1" w:rsidRPr="00CB0B19">
              <w:rPr>
                <w:sz w:val="14"/>
                <w:szCs w:val="18"/>
              </w:rPr>
              <w:t>Kvalifikuoti specialistai</w:t>
            </w:r>
          </w:p>
        </w:tc>
        <w:tc>
          <w:tcPr>
            <w:tcW w:w="184" w:type="pct"/>
            <w:textDirection w:val="btLr"/>
          </w:tcPr>
          <w:p w14:paraId="4EB068A3" w14:textId="77777777" w:rsidR="00F81FB1" w:rsidRPr="00CB0B19" w:rsidRDefault="00F81FB1" w:rsidP="00F81FB1">
            <w:pPr>
              <w:ind w:left="113" w:right="113"/>
              <w:jc w:val="center"/>
              <w:rPr>
                <w:sz w:val="14"/>
                <w:szCs w:val="18"/>
              </w:rPr>
            </w:pPr>
            <w:r w:rsidRPr="00CB0B19">
              <w:rPr>
                <w:sz w:val="14"/>
                <w:szCs w:val="18"/>
              </w:rPr>
              <w:t>Kiti</w:t>
            </w:r>
          </w:p>
        </w:tc>
        <w:tc>
          <w:tcPr>
            <w:tcW w:w="311" w:type="pct"/>
            <w:textDirection w:val="btLr"/>
          </w:tcPr>
          <w:p w14:paraId="60AB1BCA" w14:textId="77777777" w:rsidR="00F81FB1" w:rsidRPr="00CB0B19" w:rsidRDefault="00F81FB1" w:rsidP="00F81FB1">
            <w:pPr>
              <w:ind w:left="113" w:right="113"/>
              <w:jc w:val="center"/>
              <w:rPr>
                <w:sz w:val="14"/>
                <w:szCs w:val="18"/>
              </w:rPr>
            </w:pPr>
          </w:p>
        </w:tc>
      </w:tr>
      <w:tr w:rsidR="00A44210" w:rsidRPr="003836BC" w14:paraId="039324F7" w14:textId="77777777" w:rsidTr="003347B6">
        <w:trPr>
          <w:trHeight w:val="641"/>
        </w:trPr>
        <w:tc>
          <w:tcPr>
            <w:tcW w:w="329" w:type="pct"/>
            <w:shd w:val="clear" w:color="auto" w:fill="auto"/>
          </w:tcPr>
          <w:p w14:paraId="42750647" w14:textId="77777777" w:rsidR="00F81FB1" w:rsidRPr="00E47387" w:rsidRDefault="00645E33" w:rsidP="00F81FB1">
            <w:pPr>
              <w:rPr>
                <w:sz w:val="16"/>
                <w:szCs w:val="18"/>
              </w:rPr>
            </w:pPr>
            <w:r w:rsidRPr="00E47387">
              <w:rPr>
                <w:sz w:val="16"/>
                <w:szCs w:val="18"/>
              </w:rPr>
              <w:t xml:space="preserve">Viešoji </w:t>
            </w:r>
          </w:p>
          <w:p w14:paraId="1E7EB959" w14:textId="77777777" w:rsidR="00F81FB1" w:rsidRPr="00E47387" w:rsidRDefault="00645E33" w:rsidP="00F81FB1">
            <w:pPr>
              <w:rPr>
                <w:sz w:val="16"/>
                <w:szCs w:val="18"/>
              </w:rPr>
            </w:pPr>
            <w:r w:rsidRPr="00E47387">
              <w:rPr>
                <w:sz w:val="16"/>
                <w:szCs w:val="18"/>
              </w:rPr>
              <w:t>biblioteka</w:t>
            </w:r>
            <w:r w:rsidR="00F81FB1" w:rsidRPr="00E47387">
              <w:rPr>
                <w:sz w:val="16"/>
                <w:szCs w:val="18"/>
              </w:rPr>
              <w:t xml:space="preserve"> </w:t>
            </w:r>
          </w:p>
        </w:tc>
        <w:tc>
          <w:tcPr>
            <w:tcW w:w="247" w:type="pct"/>
          </w:tcPr>
          <w:p w14:paraId="7E993FDA" w14:textId="77777777" w:rsidR="00F81FB1" w:rsidRPr="00571B6D" w:rsidRDefault="00317029" w:rsidP="00F81FB1">
            <w:pPr>
              <w:rPr>
                <w:sz w:val="16"/>
                <w:szCs w:val="18"/>
              </w:rPr>
            </w:pPr>
            <w:r w:rsidRPr="00571B6D">
              <w:rPr>
                <w:sz w:val="16"/>
                <w:szCs w:val="18"/>
              </w:rPr>
              <w:t>2</w:t>
            </w:r>
            <w:r w:rsidR="00F8534F" w:rsidRPr="00571B6D">
              <w:rPr>
                <w:sz w:val="16"/>
                <w:szCs w:val="18"/>
              </w:rPr>
              <w:t>4</w:t>
            </w:r>
          </w:p>
        </w:tc>
        <w:tc>
          <w:tcPr>
            <w:tcW w:w="256" w:type="pct"/>
          </w:tcPr>
          <w:p w14:paraId="58339B0F" w14:textId="3B64042A" w:rsidR="00F81FB1" w:rsidRPr="00571B6D" w:rsidRDefault="00571B6D" w:rsidP="00F81FB1">
            <w:pPr>
              <w:rPr>
                <w:sz w:val="16"/>
                <w:szCs w:val="18"/>
              </w:rPr>
            </w:pPr>
            <w:r w:rsidRPr="00571B6D">
              <w:rPr>
                <w:sz w:val="16"/>
                <w:szCs w:val="18"/>
              </w:rPr>
              <w:t>8</w:t>
            </w:r>
          </w:p>
        </w:tc>
        <w:tc>
          <w:tcPr>
            <w:tcW w:w="137" w:type="pct"/>
          </w:tcPr>
          <w:p w14:paraId="4ED07ADF" w14:textId="77777777" w:rsidR="00F81FB1" w:rsidRPr="00571B6D" w:rsidRDefault="00E6400F" w:rsidP="00F81FB1">
            <w:pPr>
              <w:rPr>
                <w:sz w:val="16"/>
                <w:szCs w:val="18"/>
              </w:rPr>
            </w:pPr>
            <w:r w:rsidRPr="00571B6D">
              <w:rPr>
                <w:sz w:val="16"/>
                <w:szCs w:val="18"/>
              </w:rPr>
              <w:t>4</w:t>
            </w:r>
          </w:p>
        </w:tc>
        <w:tc>
          <w:tcPr>
            <w:tcW w:w="212" w:type="pct"/>
            <w:shd w:val="clear" w:color="auto" w:fill="auto"/>
          </w:tcPr>
          <w:p w14:paraId="2F06907C" w14:textId="36EEB942" w:rsidR="00F81FB1" w:rsidRPr="005B17FB" w:rsidRDefault="005B17FB" w:rsidP="00E47387">
            <w:pPr>
              <w:rPr>
                <w:sz w:val="16"/>
                <w:szCs w:val="18"/>
              </w:rPr>
            </w:pPr>
            <w:r w:rsidRPr="005B17FB">
              <w:rPr>
                <w:sz w:val="16"/>
                <w:szCs w:val="18"/>
              </w:rPr>
              <w:t>2</w:t>
            </w:r>
            <w:r w:rsidR="00E47387">
              <w:rPr>
                <w:sz w:val="16"/>
                <w:szCs w:val="18"/>
              </w:rPr>
              <w:t>2</w:t>
            </w:r>
            <w:r w:rsidRPr="005B17FB">
              <w:rPr>
                <w:sz w:val="16"/>
                <w:szCs w:val="18"/>
              </w:rPr>
              <w:t>,</w:t>
            </w:r>
            <w:r w:rsidR="00E47387">
              <w:rPr>
                <w:sz w:val="16"/>
                <w:szCs w:val="18"/>
              </w:rPr>
              <w:t>2</w:t>
            </w:r>
            <w:r w:rsidRPr="005B17FB">
              <w:rPr>
                <w:sz w:val="16"/>
                <w:szCs w:val="18"/>
              </w:rPr>
              <w:t>5</w:t>
            </w:r>
          </w:p>
        </w:tc>
        <w:tc>
          <w:tcPr>
            <w:tcW w:w="215" w:type="pct"/>
          </w:tcPr>
          <w:p w14:paraId="29E1A5DD" w14:textId="4CFB2696" w:rsidR="00F81FB1" w:rsidRPr="005B17FB" w:rsidRDefault="005B17FB" w:rsidP="00F81FB1">
            <w:pPr>
              <w:rPr>
                <w:sz w:val="16"/>
                <w:szCs w:val="18"/>
              </w:rPr>
            </w:pPr>
            <w:r w:rsidRPr="005B17FB">
              <w:rPr>
                <w:sz w:val="16"/>
                <w:szCs w:val="18"/>
              </w:rPr>
              <w:t>6</w:t>
            </w:r>
          </w:p>
        </w:tc>
        <w:tc>
          <w:tcPr>
            <w:tcW w:w="125" w:type="pct"/>
          </w:tcPr>
          <w:p w14:paraId="50A4C755" w14:textId="68189CC0" w:rsidR="00F81FB1" w:rsidRPr="005B17FB" w:rsidRDefault="005B17FB" w:rsidP="00F81FB1">
            <w:pPr>
              <w:rPr>
                <w:sz w:val="16"/>
                <w:szCs w:val="18"/>
              </w:rPr>
            </w:pPr>
            <w:r w:rsidRPr="005B17FB">
              <w:rPr>
                <w:sz w:val="16"/>
                <w:szCs w:val="18"/>
              </w:rPr>
              <w:t>3,75</w:t>
            </w:r>
          </w:p>
        </w:tc>
        <w:tc>
          <w:tcPr>
            <w:tcW w:w="255" w:type="pct"/>
            <w:shd w:val="clear" w:color="auto" w:fill="auto"/>
          </w:tcPr>
          <w:p w14:paraId="5C7FDC9F" w14:textId="1AE13B6C" w:rsidR="00F81FB1" w:rsidRPr="002D54B6" w:rsidRDefault="00F8534F" w:rsidP="00F81FB1">
            <w:pPr>
              <w:rPr>
                <w:color w:val="FF0000"/>
                <w:sz w:val="16"/>
                <w:szCs w:val="18"/>
              </w:rPr>
            </w:pPr>
            <w:r w:rsidRPr="00571B6D">
              <w:rPr>
                <w:sz w:val="16"/>
                <w:szCs w:val="18"/>
              </w:rPr>
              <w:t>1</w:t>
            </w:r>
            <w:r w:rsidR="00571B6D" w:rsidRPr="00571B6D">
              <w:rPr>
                <w:sz w:val="16"/>
                <w:szCs w:val="18"/>
              </w:rPr>
              <w:t>3</w:t>
            </w:r>
          </w:p>
        </w:tc>
        <w:tc>
          <w:tcPr>
            <w:tcW w:w="260" w:type="pct"/>
          </w:tcPr>
          <w:p w14:paraId="303FAA50" w14:textId="661A90EE" w:rsidR="00F81FB1" w:rsidRPr="002D54B6" w:rsidRDefault="00B02819" w:rsidP="00F81FB1">
            <w:pPr>
              <w:rPr>
                <w:color w:val="FF0000"/>
                <w:sz w:val="16"/>
                <w:szCs w:val="18"/>
              </w:rPr>
            </w:pPr>
            <w:r>
              <w:rPr>
                <w:sz w:val="16"/>
                <w:szCs w:val="18"/>
              </w:rPr>
              <w:t>3</w:t>
            </w:r>
          </w:p>
        </w:tc>
        <w:tc>
          <w:tcPr>
            <w:tcW w:w="221" w:type="pct"/>
            <w:shd w:val="clear" w:color="auto" w:fill="auto"/>
          </w:tcPr>
          <w:p w14:paraId="15757DC8" w14:textId="77777777" w:rsidR="00F81FB1" w:rsidRPr="002D54B6" w:rsidRDefault="00F8534F" w:rsidP="00F81FB1">
            <w:pPr>
              <w:rPr>
                <w:color w:val="FF0000"/>
                <w:sz w:val="16"/>
                <w:szCs w:val="18"/>
              </w:rPr>
            </w:pPr>
            <w:r w:rsidRPr="00B02819">
              <w:rPr>
                <w:sz w:val="16"/>
                <w:szCs w:val="18"/>
              </w:rPr>
              <w:t>0</w:t>
            </w:r>
          </w:p>
        </w:tc>
        <w:tc>
          <w:tcPr>
            <w:tcW w:w="221" w:type="pct"/>
            <w:shd w:val="clear" w:color="auto" w:fill="auto"/>
          </w:tcPr>
          <w:p w14:paraId="57671668" w14:textId="7CD394B4" w:rsidR="00F81FB1" w:rsidRPr="00290C3B" w:rsidRDefault="00290C3B" w:rsidP="00F81FB1">
            <w:pPr>
              <w:rPr>
                <w:sz w:val="16"/>
                <w:szCs w:val="18"/>
              </w:rPr>
            </w:pPr>
            <w:r w:rsidRPr="00290C3B">
              <w:rPr>
                <w:sz w:val="16"/>
                <w:szCs w:val="18"/>
              </w:rPr>
              <w:t>0</w:t>
            </w:r>
          </w:p>
        </w:tc>
        <w:tc>
          <w:tcPr>
            <w:tcW w:w="294" w:type="pct"/>
          </w:tcPr>
          <w:p w14:paraId="28D368D4" w14:textId="279D19C5" w:rsidR="00F81FB1" w:rsidRPr="00290C3B" w:rsidRDefault="00290C3B" w:rsidP="00F81FB1">
            <w:pPr>
              <w:rPr>
                <w:sz w:val="16"/>
                <w:szCs w:val="18"/>
              </w:rPr>
            </w:pPr>
            <w:r w:rsidRPr="00290C3B">
              <w:rPr>
                <w:sz w:val="16"/>
                <w:szCs w:val="18"/>
              </w:rPr>
              <w:t>3</w:t>
            </w:r>
          </w:p>
        </w:tc>
        <w:tc>
          <w:tcPr>
            <w:tcW w:w="294" w:type="pct"/>
            <w:shd w:val="clear" w:color="auto" w:fill="auto"/>
          </w:tcPr>
          <w:p w14:paraId="516946B6" w14:textId="77777777" w:rsidR="00F81FB1" w:rsidRPr="00290C3B" w:rsidRDefault="00F8534F" w:rsidP="00F81FB1">
            <w:pPr>
              <w:rPr>
                <w:sz w:val="16"/>
                <w:szCs w:val="18"/>
              </w:rPr>
            </w:pPr>
            <w:r w:rsidRPr="00290C3B">
              <w:rPr>
                <w:sz w:val="16"/>
                <w:szCs w:val="18"/>
              </w:rPr>
              <w:t>0</w:t>
            </w:r>
          </w:p>
        </w:tc>
        <w:tc>
          <w:tcPr>
            <w:tcW w:w="330" w:type="pct"/>
            <w:shd w:val="clear" w:color="auto" w:fill="auto"/>
          </w:tcPr>
          <w:p w14:paraId="4ECA88B6" w14:textId="77777777" w:rsidR="00F81FB1" w:rsidRPr="002D54B6" w:rsidRDefault="002567F0" w:rsidP="00F81FB1">
            <w:pPr>
              <w:rPr>
                <w:color w:val="FF0000"/>
                <w:sz w:val="16"/>
                <w:szCs w:val="18"/>
              </w:rPr>
            </w:pPr>
            <w:r w:rsidRPr="00290C3B">
              <w:rPr>
                <w:sz w:val="16"/>
                <w:szCs w:val="18"/>
              </w:rPr>
              <w:t>9</w:t>
            </w:r>
          </w:p>
        </w:tc>
        <w:tc>
          <w:tcPr>
            <w:tcW w:w="221" w:type="pct"/>
          </w:tcPr>
          <w:p w14:paraId="4AEB8ABA" w14:textId="454C4B28" w:rsidR="00F81FB1" w:rsidRPr="00290C3B" w:rsidRDefault="00290C3B" w:rsidP="00F81FB1">
            <w:pPr>
              <w:rPr>
                <w:sz w:val="16"/>
                <w:szCs w:val="18"/>
              </w:rPr>
            </w:pPr>
            <w:r w:rsidRPr="00290C3B">
              <w:rPr>
                <w:sz w:val="16"/>
                <w:szCs w:val="18"/>
              </w:rPr>
              <w:t>1</w:t>
            </w:r>
          </w:p>
        </w:tc>
        <w:tc>
          <w:tcPr>
            <w:tcW w:w="246" w:type="pct"/>
            <w:shd w:val="clear" w:color="auto" w:fill="auto"/>
          </w:tcPr>
          <w:p w14:paraId="4935EEE4" w14:textId="77777777" w:rsidR="00F81FB1" w:rsidRPr="00290C3B" w:rsidRDefault="002567F0" w:rsidP="00F81FB1">
            <w:pPr>
              <w:rPr>
                <w:sz w:val="16"/>
                <w:szCs w:val="18"/>
              </w:rPr>
            </w:pPr>
            <w:r w:rsidRPr="00290C3B">
              <w:rPr>
                <w:sz w:val="16"/>
                <w:szCs w:val="18"/>
              </w:rPr>
              <w:t>1</w:t>
            </w:r>
          </w:p>
        </w:tc>
        <w:tc>
          <w:tcPr>
            <w:tcW w:w="367" w:type="pct"/>
          </w:tcPr>
          <w:p w14:paraId="351A7B31" w14:textId="77777777" w:rsidR="00F81FB1" w:rsidRPr="00EF0AD1" w:rsidRDefault="00F8534F" w:rsidP="00F81FB1">
            <w:pPr>
              <w:rPr>
                <w:sz w:val="16"/>
                <w:szCs w:val="18"/>
              </w:rPr>
            </w:pPr>
            <w:r w:rsidRPr="00EF0AD1">
              <w:rPr>
                <w:sz w:val="16"/>
                <w:szCs w:val="18"/>
              </w:rPr>
              <w:t>2</w:t>
            </w:r>
          </w:p>
        </w:tc>
        <w:tc>
          <w:tcPr>
            <w:tcW w:w="275" w:type="pct"/>
          </w:tcPr>
          <w:p w14:paraId="53F4E2E3" w14:textId="77777777" w:rsidR="00F81FB1" w:rsidRPr="00EF0AD1" w:rsidRDefault="00F8534F" w:rsidP="00F81FB1">
            <w:pPr>
              <w:rPr>
                <w:sz w:val="16"/>
                <w:szCs w:val="18"/>
              </w:rPr>
            </w:pPr>
            <w:r w:rsidRPr="00EF0AD1">
              <w:rPr>
                <w:sz w:val="16"/>
                <w:szCs w:val="18"/>
              </w:rPr>
              <w:t>0</w:t>
            </w:r>
          </w:p>
        </w:tc>
        <w:tc>
          <w:tcPr>
            <w:tcW w:w="184" w:type="pct"/>
          </w:tcPr>
          <w:p w14:paraId="74B1015E" w14:textId="77777777" w:rsidR="00F81FB1" w:rsidRPr="00EF0AD1" w:rsidRDefault="00F8534F" w:rsidP="00F81FB1">
            <w:pPr>
              <w:rPr>
                <w:sz w:val="16"/>
                <w:szCs w:val="18"/>
              </w:rPr>
            </w:pPr>
            <w:r w:rsidRPr="00EF0AD1">
              <w:rPr>
                <w:sz w:val="16"/>
                <w:szCs w:val="18"/>
              </w:rPr>
              <w:t>1</w:t>
            </w:r>
          </w:p>
        </w:tc>
        <w:tc>
          <w:tcPr>
            <w:tcW w:w="311" w:type="pct"/>
          </w:tcPr>
          <w:p w14:paraId="458E6A5C" w14:textId="65307AFB" w:rsidR="00F81FB1" w:rsidRPr="00EF0AD1" w:rsidRDefault="00290C3B" w:rsidP="00F81FB1">
            <w:pPr>
              <w:rPr>
                <w:sz w:val="16"/>
                <w:szCs w:val="18"/>
              </w:rPr>
            </w:pPr>
            <w:r w:rsidRPr="00EF0AD1">
              <w:rPr>
                <w:sz w:val="16"/>
                <w:szCs w:val="18"/>
              </w:rPr>
              <w:t>2</w:t>
            </w:r>
          </w:p>
        </w:tc>
      </w:tr>
      <w:tr w:rsidR="00A44210" w:rsidRPr="003836BC" w14:paraId="6BAC2C86" w14:textId="77777777" w:rsidTr="003347B6">
        <w:trPr>
          <w:trHeight w:val="419"/>
        </w:trPr>
        <w:tc>
          <w:tcPr>
            <w:tcW w:w="329" w:type="pct"/>
            <w:shd w:val="clear" w:color="auto" w:fill="auto"/>
          </w:tcPr>
          <w:p w14:paraId="3EFDCD88" w14:textId="77777777" w:rsidR="00F81FB1" w:rsidRPr="003836BC" w:rsidRDefault="00645E33" w:rsidP="00F81FB1">
            <w:pPr>
              <w:rPr>
                <w:sz w:val="16"/>
                <w:szCs w:val="18"/>
              </w:rPr>
            </w:pPr>
            <w:r>
              <w:rPr>
                <w:sz w:val="16"/>
                <w:szCs w:val="18"/>
              </w:rPr>
              <w:t>Joniškėlio m.</w:t>
            </w:r>
          </w:p>
          <w:p w14:paraId="29C29DEB" w14:textId="77777777" w:rsidR="00F81FB1" w:rsidRPr="003836BC" w:rsidRDefault="00645E33" w:rsidP="00F81FB1">
            <w:pPr>
              <w:rPr>
                <w:sz w:val="16"/>
                <w:szCs w:val="18"/>
              </w:rPr>
            </w:pPr>
            <w:r>
              <w:rPr>
                <w:sz w:val="16"/>
                <w:szCs w:val="18"/>
              </w:rPr>
              <w:t>biblioteka</w:t>
            </w:r>
          </w:p>
        </w:tc>
        <w:tc>
          <w:tcPr>
            <w:tcW w:w="247" w:type="pct"/>
          </w:tcPr>
          <w:p w14:paraId="2A310D19" w14:textId="77777777" w:rsidR="00F81FB1" w:rsidRPr="003836BC" w:rsidRDefault="0003139D" w:rsidP="00F81FB1">
            <w:pPr>
              <w:rPr>
                <w:sz w:val="16"/>
                <w:szCs w:val="18"/>
              </w:rPr>
            </w:pPr>
            <w:r>
              <w:rPr>
                <w:sz w:val="16"/>
                <w:szCs w:val="18"/>
              </w:rPr>
              <w:t>2</w:t>
            </w:r>
          </w:p>
        </w:tc>
        <w:tc>
          <w:tcPr>
            <w:tcW w:w="256" w:type="pct"/>
          </w:tcPr>
          <w:p w14:paraId="36D051EC" w14:textId="77777777" w:rsidR="00F81FB1" w:rsidRPr="003836BC" w:rsidRDefault="00F8534F" w:rsidP="00F81FB1">
            <w:pPr>
              <w:rPr>
                <w:sz w:val="16"/>
                <w:szCs w:val="18"/>
              </w:rPr>
            </w:pPr>
            <w:r>
              <w:rPr>
                <w:sz w:val="16"/>
                <w:szCs w:val="18"/>
              </w:rPr>
              <w:t>0</w:t>
            </w:r>
          </w:p>
        </w:tc>
        <w:tc>
          <w:tcPr>
            <w:tcW w:w="137" w:type="pct"/>
          </w:tcPr>
          <w:p w14:paraId="70E39C67" w14:textId="77777777" w:rsidR="00F81FB1" w:rsidRPr="003836BC" w:rsidRDefault="00F8534F" w:rsidP="00F81FB1">
            <w:pPr>
              <w:rPr>
                <w:sz w:val="16"/>
                <w:szCs w:val="18"/>
              </w:rPr>
            </w:pPr>
            <w:r>
              <w:rPr>
                <w:sz w:val="16"/>
                <w:szCs w:val="18"/>
              </w:rPr>
              <w:t>0</w:t>
            </w:r>
          </w:p>
        </w:tc>
        <w:tc>
          <w:tcPr>
            <w:tcW w:w="212" w:type="pct"/>
            <w:shd w:val="clear" w:color="auto" w:fill="auto"/>
          </w:tcPr>
          <w:p w14:paraId="66F41B2B" w14:textId="77777777" w:rsidR="00F81FB1" w:rsidRPr="003836BC" w:rsidRDefault="00F8534F" w:rsidP="00F81FB1">
            <w:pPr>
              <w:rPr>
                <w:sz w:val="16"/>
                <w:szCs w:val="18"/>
              </w:rPr>
            </w:pPr>
            <w:r>
              <w:rPr>
                <w:sz w:val="16"/>
                <w:szCs w:val="18"/>
              </w:rPr>
              <w:t>2</w:t>
            </w:r>
          </w:p>
        </w:tc>
        <w:tc>
          <w:tcPr>
            <w:tcW w:w="215" w:type="pct"/>
          </w:tcPr>
          <w:p w14:paraId="3DC33549" w14:textId="77777777" w:rsidR="00F81FB1" w:rsidRPr="003836BC" w:rsidRDefault="00F8534F" w:rsidP="00F81FB1">
            <w:pPr>
              <w:rPr>
                <w:sz w:val="16"/>
                <w:szCs w:val="18"/>
              </w:rPr>
            </w:pPr>
            <w:r>
              <w:rPr>
                <w:sz w:val="16"/>
                <w:szCs w:val="18"/>
              </w:rPr>
              <w:t>0</w:t>
            </w:r>
          </w:p>
        </w:tc>
        <w:tc>
          <w:tcPr>
            <w:tcW w:w="125" w:type="pct"/>
          </w:tcPr>
          <w:p w14:paraId="04E0043F" w14:textId="77777777" w:rsidR="00F81FB1" w:rsidRPr="003836BC" w:rsidRDefault="00F8534F" w:rsidP="00F81FB1">
            <w:pPr>
              <w:rPr>
                <w:sz w:val="16"/>
                <w:szCs w:val="18"/>
              </w:rPr>
            </w:pPr>
            <w:r>
              <w:rPr>
                <w:sz w:val="16"/>
                <w:szCs w:val="18"/>
              </w:rPr>
              <w:t>0</w:t>
            </w:r>
          </w:p>
        </w:tc>
        <w:tc>
          <w:tcPr>
            <w:tcW w:w="255" w:type="pct"/>
            <w:shd w:val="clear" w:color="auto" w:fill="auto"/>
          </w:tcPr>
          <w:p w14:paraId="210F8662" w14:textId="77777777" w:rsidR="00F81FB1" w:rsidRPr="003836BC" w:rsidRDefault="00F8534F" w:rsidP="00F81FB1">
            <w:pPr>
              <w:rPr>
                <w:sz w:val="16"/>
                <w:szCs w:val="18"/>
              </w:rPr>
            </w:pPr>
            <w:r>
              <w:rPr>
                <w:sz w:val="16"/>
                <w:szCs w:val="18"/>
              </w:rPr>
              <w:t>0</w:t>
            </w:r>
          </w:p>
        </w:tc>
        <w:tc>
          <w:tcPr>
            <w:tcW w:w="260" w:type="pct"/>
          </w:tcPr>
          <w:p w14:paraId="6BA3187E" w14:textId="77777777" w:rsidR="00F81FB1" w:rsidRPr="003836BC" w:rsidRDefault="00F8534F" w:rsidP="00F81FB1">
            <w:pPr>
              <w:rPr>
                <w:sz w:val="16"/>
                <w:szCs w:val="18"/>
              </w:rPr>
            </w:pPr>
            <w:r>
              <w:rPr>
                <w:sz w:val="16"/>
                <w:szCs w:val="18"/>
              </w:rPr>
              <w:t>0</w:t>
            </w:r>
          </w:p>
        </w:tc>
        <w:tc>
          <w:tcPr>
            <w:tcW w:w="221" w:type="pct"/>
            <w:shd w:val="clear" w:color="auto" w:fill="auto"/>
          </w:tcPr>
          <w:p w14:paraId="6AEF9122" w14:textId="77777777" w:rsidR="00F81FB1" w:rsidRPr="003836BC" w:rsidRDefault="00F8534F" w:rsidP="00F81FB1">
            <w:pPr>
              <w:rPr>
                <w:sz w:val="16"/>
                <w:szCs w:val="18"/>
              </w:rPr>
            </w:pPr>
            <w:r>
              <w:rPr>
                <w:sz w:val="16"/>
                <w:szCs w:val="18"/>
              </w:rPr>
              <w:t>0</w:t>
            </w:r>
          </w:p>
        </w:tc>
        <w:tc>
          <w:tcPr>
            <w:tcW w:w="221" w:type="pct"/>
            <w:shd w:val="clear" w:color="auto" w:fill="auto"/>
          </w:tcPr>
          <w:p w14:paraId="039FACD5" w14:textId="77777777" w:rsidR="00F81FB1" w:rsidRPr="003836BC" w:rsidRDefault="00F8534F" w:rsidP="00F81FB1">
            <w:pPr>
              <w:rPr>
                <w:sz w:val="16"/>
                <w:szCs w:val="18"/>
              </w:rPr>
            </w:pPr>
            <w:r>
              <w:rPr>
                <w:sz w:val="16"/>
                <w:szCs w:val="18"/>
              </w:rPr>
              <w:t>0</w:t>
            </w:r>
          </w:p>
        </w:tc>
        <w:tc>
          <w:tcPr>
            <w:tcW w:w="294" w:type="pct"/>
          </w:tcPr>
          <w:p w14:paraId="1FB61503" w14:textId="77777777" w:rsidR="00F81FB1" w:rsidRPr="003836BC" w:rsidRDefault="00F8534F" w:rsidP="00F81FB1">
            <w:pPr>
              <w:rPr>
                <w:sz w:val="16"/>
                <w:szCs w:val="18"/>
              </w:rPr>
            </w:pPr>
            <w:r>
              <w:rPr>
                <w:sz w:val="16"/>
                <w:szCs w:val="18"/>
              </w:rPr>
              <w:t>0</w:t>
            </w:r>
          </w:p>
        </w:tc>
        <w:tc>
          <w:tcPr>
            <w:tcW w:w="294" w:type="pct"/>
            <w:shd w:val="clear" w:color="auto" w:fill="auto"/>
          </w:tcPr>
          <w:p w14:paraId="2750DF52" w14:textId="77777777" w:rsidR="00F81FB1" w:rsidRPr="00290C3B" w:rsidRDefault="00F8534F" w:rsidP="00F81FB1">
            <w:pPr>
              <w:rPr>
                <w:sz w:val="16"/>
                <w:szCs w:val="18"/>
              </w:rPr>
            </w:pPr>
            <w:r w:rsidRPr="00290C3B">
              <w:rPr>
                <w:sz w:val="16"/>
                <w:szCs w:val="18"/>
              </w:rPr>
              <w:t>0</w:t>
            </w:r>
          </w:p>
        </w:tc>
        <w:tc>
          <w:tcPr>
            <w:tcW w:w="330" w:type="pct"/>
            <w:shd w:val="clear" w:color="auto" w:fill="auto"/>
          </w:tcPr>
          <w:p w14:paraId="64940E59" w14:textId="77777777" w:rsidR="00F81FB1" w:rsidRPr="003836BC" w:rsidRDefault="00F8534F" w:rsidP="00F81FB1">
            <w:pPr>
              <w:rPr>
                <w:sz w:val="16"/>
                <w:szCs w:val="18"/>
              </w:rPr>
            </w:pPr>
            <w:r>
              <w:rPr>
                <w:sz w:val="16"/>
                <w:szCs w:val="18"/>
              </w:rPr>
              <w:t>2</w:t>
            </w:r>
          </w:p>
        </w:tc>
        <w:tc>
          <w:tcPr>
            <w:tcW w:w="221" w:type="pct"/>
          </w:tcPr>
          <w:p w14:paraId="1EF76A10" w14:textId="77777777" w:rsidR="00F81FB1" w:rsidRPr="00290C3B" w:rsidRDefault="00F8534F" w:rsidP="00F81FB1">
            <w:pPr>
              <w:rPr>
                <w:sz w:val="16"/>
                <w:szCs w:val="18"/>
              </w:rPr>
            </w:pPr>
            <w:r w:rsidRPr="00290C3B">
              <w:rPr>
                <w:sz w:val="16"/>
                <w:szCs w:val="18"/>
              </w:rPr>
              <w:t>0</w:t>
            </w:r>
          </w:p>
        </w:tc>
        <w:tc>
          <w:tcPr>
            <w:tcW w:w="246" w:type="pct"/>
            <w:shd w:val="clear" w:color="auto" w:fill="auto"/>
          </w:tcPr>
          <w:p w14:paraId="14ACB9B6" w14:textId="77777777" w:rsidR="00F81FB1" w:rsidRPr="003836BC" w:rsidRDefault="00F8534F" w:rsidP="00F81FB1">
            <w:pPr>
              <w:rPr>
                <w:sz w:val="16"/>
                <w:szCs w:val="18"/>
              </w:rPr>
            </w:pPr>
            <w:r>
              <w:rPr>
                <w:sz w:val="16"/>
                <w:szCs w:val="18"/>
              </w:rPr>
              <w:t>0</w:t>
            </w:r>
          </w:p>
        </w:tc>
        <w:tc>
          <w:tcPr>
            <w:tcW w:w="367" w:type="pct"/>
          </w:tcPr>
          <w:p w14:paraId="415D430C" w14:textId="77777777" w:rsidR="00F81FB1" w:rsidRPr="00EF0AD1" w:rsidRDefault="00F8534F" w:rsidP="00F81FB1">
            <w:pPr>
              <w:rPr>
                <w:sz w:val="16"/>
                <w:szCs w:val="18"/>
              </w:rPr>
            </w:pPr>
            <w:r w:rsidRPr="00EF0AD1">
              <w:rPr>
                <w:sz w:val="16"/>
                <w:szCs w:val="18"/>
              </w:rPr>
              <w:t>0</w:t>
            </w:r>
          </w:p>
        </w:tc>
        <w:tc>
          <w:tcPr>
            <w:tcW w:w="275" w:type="pct"/>
          </w:tcPr>
          <w:p w14:paraId="31E20B96" w14:textId="77777777" w:rsidR="00F81FB1" w:rsidRPr="00EF0AD1" w:rsidRDefault="00F8534F" w:rsidP="00F81FB1">
            <w:pPr>
              <w:rPr>
                <w:sz w:val="16"/>
                <w:szCs w:val="18"/>
              </w:rPr>
            </w:pPr>
            <w:r w:rsidRPr="00EF0AD1">
              <w:rPr>
                <w:sz w:val="16"/>
                <w:szCs w:val="18"/>
              </w:rPr>
              <w:t>0</w:t>
            </w:r>
          </w:p>
        </w:tc>
        <w:tc>
          <w:tcPr>
            <w:tcW w:w="184" w:type="pct"/>
          </w:tcPr>
          <w:p w14:paraId="47E3465E" w14:textId="77777777" w:rsidR="00F81FB1" w:rsidRPr="00EF0AD1" w:rsidRDefault="00F8534F" w:rsidP="00F81FB1">
            <w:pPr>
              <w:rPr>
                <w:sz w:val="16"/>
                <w:szCs w:val="18"/>
              </w:rPr>
            </w:pPr>
            <w:r w:rsidRPr="00EF0AD1">
              <w:rPr>
                <w:sz w:val="16"/>
                <w:szCs w:val="18"/>
              </w:rPr>
              <w:t>0</w:t>
            </w:r>
          </w:p>
        </w:tc>
        <w:tc>
          <w:tcPr>
            <w:tcW w:w="311" w:type="pct"/>
          </w:tcPr>
          <w:p w14:paraId="750F6BEC" w14:textId="77777777" w:rsidR="00F81FB1" w:rsidRPr="00EF0AD1" w:rsidRDefault="00F8534F" w:rsidP="00F81FB1">
            <w:pPr>
              <w:rPr>
                <w:sz w:val="16"/>
                <w:szCs w:val="18"/>
              </w:rPr>
            </w:pPr>
            <w:r w:rsidRPr="00EF0AD1">
              <w:rPr>
                <w:sz w:val="16"/>
                <w:szCs w:val="18"/>
              </w:rPr>
              <w:t>0</w:t>
            </w:r>
          </w:p>
        </w:tc>
      </w:tr>
      <w:tr w:rsidR="00A44210" w:rsidRPr="003836BC" w14:paraId="723E8B58" w14:textId="77777777" w:rsidTr="003347B6">
        <w:trPr>
          <w:trHeight w:val="419"/>
        </w:trPr>
        <w:tc>
          <w:tcPr>
            <w:tcW w:w="329" w:type="pct"/>
            <w:shd w:val="clear" w:color="auto" w:fill="auto"/>
          </w:tcPr>
          <w:p w14:paraId="4735112E" w14:textId="77777777" w:rsidR="00F81FB1" w:rsidRPr="00E47387" w:rsidRDefault="00645E33" w:rsidP="00F81FB1">
            <w:pPr>
              <w:rPr>
                <w:sz w:val="16"/>
                <w:szCs w:val="18"/>
              </w:rPr>
            </w:pPr>
            <w:r w:rsidRPr="00E47387">
              <w:rPr>
                <w:sz w:val="16"/>
                <w:szCs w:val="18"/>
              </w:rPr>
              <w:t>Kaimo padaliniai</w:t>
            </w:r>
          </w:p>
        </w:tc>
        <w:tc>
          <w:tcPr>
            <w:tcW w:w="247" w:type="pct"/>
          </w:tcPr>
          <w:p w14:paraId="59E0FF54" w14:textId="65BB9CC5" w:rsidR="00F81FB1" w:rsidRPr="00571B6D" w:rsidRDefault="00F8534F" w:rsidP="00F81FB1">
            <w:pPr>
              <w:rPr>
                <w:sz w:val="16"/>
                <w:szCs w:val="18"/>
              </w:rPr>
            </w:pPr>
            <w:r w:rsidRPr="00571B6D">
              <w:rPr>
                <w:sz w:val="16"/>
                <w:szCs w:val="18"/>
              </w:rPr>
              <w:t>2</w:t>
            </w:r>
            <w:r w:rsidR="00142B4C" w:rsidRPr="00571B6D">
              <w:rPr>
                <w:sz w:val="16"/>
                <w:szCs w:val="18"/>
              </w:rPr>
              <w:t>8</w:t>
            </w:r>
          </w:p>
        </w:tc>
        <w:tc>
          <w:tcPr>
            <w:tcW w:w="256" w:type="pct"/>
          </w:tcPr>
          <w:p w14:paraId="27B02FC1" w14:textId="77777777" w:rsidR="00F81FB1" w:rsidRPr="00571B6D" w:rsidRDefault="00F8534F" w:rsidP="00F81FB1">
            <w:pPr>
              <w:rPr>
                <w:sz w:val="16"/>
                <w:szCs w:val="18"/>
              </w:rPr>
            </w:pPr>
            <w:r w:rsidRPr="00571B6D">
              <w:rPr>
                <w:sz w:val="16"/>
                <w:szCs w:val="18"/>
              </w:rPr>
              <w:t>0</w:t>
            </w:r>
          </w:p>
        </w:tc>
        <w:tc>
          <w:tcPr>
            <w:tcW w:w="137" w:type="pct"/>
          </w:tcPr>
          <w:p w14:paraId="2D24CAB8" w14:textId="77777777" w:rsidR="00F81FB1" w:rsidRPr="00571B6D" w:rsidRDefault="00F8534F" w:rsidP="00F81FB1">
            <w:pPr>
              <w:rPr>
                <w:sz w:val="16"/>
                <w:szCs w:val="18"/>
              </w:rPr>
            </w:pPr>
            <w:r w:rsidRPr="00571B6D">
              <w:rPr>
                <w:sz w:val="16"/>
                <w:szCs w:val="18"/>
              </w:rPr>
              <w:t>0</w:t>
            </w:r>
          </w:p>
        </w:tc>
        <w:tc>
          <w:tcPr>
            <w:tcW w:w="212" w:type="pct"/>
            <w:shd w:val="clear" w:color="auto" w:fill="auto"/>
          </w:tcPr>
          <w:p w14:paraId="7781B2E2" w14:textId="48C35E0A" w:rsidR="00F81FB1" w:rsidRPr="00E47387" w:rsidRDefault="00002AC9" w:rsidP="00F81FB1">
            <w:pPr>
              <w:rPr>
                <w:sz w:val="16"/>
                <w:szCs w:val="18"/>
              </w:rPr>
            </w:pPr>
            <w:r w:rsidRPr="00E47387">
              <w:rPr>
                <w:sz w:val="16"/>
                <w:szCs w:val="18"/>
              </w:rPr>
              <w:t>1</w:t>
            </w:r>
            <w:r w:rsidR="003264D0" w:rsidRPr="00E47387">
              <w:rPr>
                <w:sz w:val="16"/>
                <w:szCs w:val="18"/>
              </w:rPr>
              <w:t>9</w:t>
            </w:r>
          </w:p>
        </w:tc>
        <w:tc>
          <w:tcPr>
            <w:tcW w:w="215" w:type="pct"/>
          </w:tcPr>
          <w:p w14:paraId="45B8713A" w14:textId="77777777" w:rsidR="00F81FB1" w:rsidRPr="00E47387" w:rsidRDefault="00F8534F" w:rsidP="00F81FB1">
            <w:pPr>
              <w:rPr>
                <w:sz w:val="16"/>
                <w:szCs w:val="18"/>
              </w:rPr>
            </w:pPr>
            <w:r w:rsidRPr="00E47387">
              <w:rPr>
                <w:sz w:val="16"/>
                <w:szCs w:val="18"/>
              </w:rPr>
              <w:t>0</w:t>
            </w:r>
          </w:p>
        </w:tc>
        <w:tc>
          <w:tcPr>
            <w:tcW w:w="125" w:type="pct"/>
          </w:tcPr>
          <w:p w14:paraId="4FDC91EA" w14:textId="77777777" w:rsidR="00F81FB1" w:rsidRPr="00E47387" w:rsidRDefault="00F8534F" w:rsidP="00F81FB1">
            <w:pPr>
              <w:rPr>
                <w:sz w:val="16"/>
                <w:szCs w:val="18"/>
              </w:rPr>
            </w:pPr>
            <w:r w:rsidRPr="00E47387">
              <w:rPr>
                <w:sz w:val="16"/>
                <w:szCs w:val="18"/>
              </w:rPr>
              <w:t>0</w:t>
            </w:r>
          </w:p>
        </w:tc>
        <w:tc>
          <w:tcPr>
            <w:tcW w:w="255" w:type="pct"/>
            <w:shd w:val="clear" w:color="auto" w:fill="auto"/>
          </w:tcPr>
          <w:p w14:paraId="5BD6A1A9" w14:textId="5CFA9A69" w:rsidR="00F81FB1" w:rsidRPr="00EF0AD1" w:rsidRDefault="00002AC9" w:rsidP="00F81FB1">
            <w:pPr>
              <w:rPr>
                <w:sz w:val="16"/>
                <w:szCs w:val="18"/>
              </w:rPr>
            </w:pPr>
            <w:r w:rsidRPr="00EF0AD1">
              <w:rPr>
                <w:sz w:val="16"/>
                <w:szCs w:val="18"/>
              </w:rPr>
              <w:t>8</w:t>
            </w:r>
          </w:p>
        </w:tc>
        <w:tc>
          <w:tcPr>
            <w:tcW w:w="260" w:type="pct"/>
          </w:tcPr>
          <w:p w14:paraId="5404C090" w14:textId="77777777" w:rsidR="00F81FB1" w:rsidRPr="00EF0AD1" w:rsidRDefault="00F8534F" w:rsidP="00F81FB1">
            <w:pPr>
              <w:rPr>
                <w:sz w:val="16"/>
                <w:szCs w:val="18"/>
              </w:rPr>
            </w:pPr>
            <w:r w:rsidRPr="00EF0AD1">
              <w:rPr>
                <w:sz w:val="16"/>
                <w:szCs w:val="18"/>
              </w:rPr>
              <w:t>0</w:t>
            </w:r>
          </w:p>
        </w:tc>
        <w:tc>
          <w:tcPr>
            <w:tcW w:w="221" w:type="pct"/>
            <w:shd w:val="clear" w:color="auto" w:fill="auto"/>
          </w:tcPr>
          <w:p w14:paraId="555C2AEE" w14:textId="77777777" w:rsidR="00F81FB1" w:rsidRPr="00EF0AD1" w:rsidRDefault="00F8534F" w:rsidP="00F81FB1">
            <w:pPr>
              <w:rPr>
                <w:sz w:val="16"/>
                <w:szCs w:val="18"/>
              </w:rPr>
            </w:pPr>
            <w:r w:rsidRPr="00EF0AD1">
              <w:rPr>
                <w:sz w:val="16"/>
                <w:szCs w:val="18"/>
              </w:rPr>
              <w:t>0</w:t>
            </w:r>
          </w:p>
        </w:tc>
        <w:tc>
          <w:tcPr>
            <w:tcW w:w="221" w:type="pct"/>
            <w:shd w:val="clear" w:color="auto" w:fill="auto"/>
          </w:tcPr>
          <w:p w14:paraId="4BE7C567" w14:textId="30791D33" w:rsidR="00F81FB1" w:rsidRPr="00EF0AD1" w:rsidRDefault="00290C3B" w:rsidP="00F81FB1">
            <w:pPr>
              <w:rPr>
                <w:sz w:val="16"/>
                <w:szCs w:val="18"/>
              </w:rPr>
            </w:pPr>
            <w:r w:rsidRPr="00EF0AD1">
              <w:rPr>
                <w:sz w:val="16"/>
                <w:szCs w:val="18"/>
              </w:rPr>
              <w:t>3</w:t>
            </w:r>
          </w:p>
        </w:tc>
        <w:tc>
          <w:tcPr>
            <w:tcW w:w="294" w:type="pct"/>
          </w:tcPr>
          <w:p w14:paraId="158CCB33" w14:textId="77777777" w:rsidR="00F81FB1" w:rsidRPr="00290C3B" w:rsidRDefault="00F8534F" w:rsidP="00F81FB1">
            <w:pPr>
              <w:rPr>
                <w:sz w:val="16"/>
                <w:szCs w:val="18"/>
              </w:rPr>
            </w:pPr>
            <w:r w:rsidRPr="00290C3B">
              <w:rPr>
                <w:sz w:val="16"/>
                <w:szCs w:val="18"/>
              </w:rPr>
              <w:t>0</w:t>
            </w:r>
          </w:p>
        </w:tc>
        <w:tc>
          <w:tcPr>
            <w:tcW w:w="294" w:type="pct"/>
            <w:shd w:val="clear" w:color="auto" w:fill="auto"/>
          </w:tcPr>
          <w:p w14:paraId="555C21A4" w14:textId="77777777" w:rsidR="00F81FB1" w:rsidRPr="00290C3B" w:rsidRDefault="00F8534F" w:rsidP="00F81FB1">
            <w:pPr>
              <w:rPr>
                <w:sz w:val="16"/>
                <w:szCs w:val="18"/>
              </w:rPr>
            </w:pPr>
            <w:r w:rsidRPr="00290C3B">
              <w:rPr>
                <w:sz w:val="16"/>
                <w:szCs w:val="18"/>
              </w:rPr>
              <w:t>0</w:t>
            </w:r>
          </w:p>
        </w:tc>
        <w:tc>
          <w:tcPr>
            <w:tcW w:w="330" w:type="pct"/>
            <w:shd w:val="clear" w:color="auto" w:fill="auto"/>
          </w:tcPr>
          <w:p w14:paraId="4A8380AC" w14:textId="6C3FB09E" w:rsidR="00F81FB1" w:rsidRPr="002D54B6" w:rsidRDefault="00290C3B" w:rsidP="00F81FB1">
            <w:pPr>
              <w:rPr>
                <w:color w:val="FF0000"/>
                <w:sz w:val="16"/>
                <w:szCs w:val="18"/>
              </w:rPr>
            </w:pPr>
            <w:r w:rsidRPr="00290C3B">
              <w:rPr>
                <w:sz w:val="16"/>
                <w:szCs w:val="18"/>
              </w:rPr>
              <w:t>15</w:t>
            </w:r>
          </w:p>
        </w:tc>
        <w:tc>
          <w:tcPr>
            <w:tcW w:w="221" w:type="pct"/>
          </w:tcPr>
          <w:p w14:paraId="31EC1622" w14:textId="77777777" w:rsidR="00F81FB1" w:rsidRPr="00290C3B" w:rsidRDefault="00F8534F" w:rsidP="00F81FB1">
            <w:pPr>
              <w:rPr>
                <w:sz w:val="16"/>
                <w:szCs w:val="18"/>
              </w:rPr>
            </w:pPr>
            <w:r w:rsidRPr="00290C3B">
              <w:rPr>
                <w:sz w:val="16"/>
                <w:szCs w:val="18"/>
              </w:rPr>
              <w:t>0</w:t>
            </w:r>
          </w:p>
        </w:tc>
        <w:tc>
          <w:tcPr>
            <w:tcW w:w="246" w:type="pct"/>
            <w:shd w:val="clear" w:color="auto" w:fill="auto"/>
          </w:tcPr>
          <w:p w14:paraId="4919F36A" w14:textId="77777777" w:rsidR="00F81FB1" w:rsidRPr="002D54B6" w:rsidRDefault="00F8534F" w:rsidP="00F81FB1">
            <w:pPr>
              <w:rPr>
                <w:color w:val="FF0000"/>
                <w:sz w:val="16"/>
                <w:szCs w:val="18"/>
              </w:rPr>
            </w:pPr>
            <w:r w:rsidRPr="00290C3B">
              <w:rPr>
                <w:sz w:val="16"/>
                <w:szCs w:val="18"/>
              </w:rPr>
              <w:t>0</w:t>
            </w:r>
          </w:p>
        </w:tc>
        <w:tc>
          <w:tcPr>
            <w:tcW w:w="367" w:type="pct"/>
          </w:tcPr>
          <w:p w14:paraId="039BF3EA" w14:textId="77777777" w:rsidR="00F81FB1" w:rsidRPr="00EF0AD1" w:rsidRDefault="00F8534F" w:rsidP="00F81FB1">
            <w:pPr>
              <w:rPr>
                <w:sz w:val="16"/>
                <w:szCs w:val="18"/>
              </w:rPr>
            </w:pPr>
            <w:r w:rsidRPr="00EF0AD1">
              <w:rPr>
                <w:sz w:val="16"/>
                <w:szCs w:val="18"/>
              </w:rPr>
              <w:t>0</w:t>
            </w:r>
          </w:p>
        </w:tc>
        <w:tc>
          <w:tcPr>
            <w:tcW w:w="275" w:type="pct"/>
          </w:tcPr>
          <w:p w14:paraId="10E919A6" w14:textId="77777777" w:rsidR="00F81FB1" w:rsidRPr="00EF0AD1" w:rsidRDefault="00F8534F" w:rsidP="00F81FB1">
            <w:pPr>
              <w:rPr>
                <w:sz w:val="16"/>
                <w:szCs w:val="18"/>
              </w:rPr>
            </w:pPr>
            <w:r w:rsidRPr="00EF0AD1">
              <w:rPr>
                <w:sz w:val="16"/>
                <w:szCs w:val="18"/>
              </w:rPr>
              <w:t>0</w:t>
            </w:r>
          </w:p>
        </w:tc>
        <w:tc>
          <w:tcPr>
            <w:tcW w:w="184" w:type="pct"/>
          </w:tcPr>
          <w:p w14:paraId="5989AD46" w14:textId="77777777" w:rsidR="00F81FB1" w:rsidRPr="00EF0AD1" w:rsidRDefault="00F8534F" w:rsidP="00F81FB1">
            <w:pPr>
              <w:rPr>
                <w:sz w:val="16"/>
                <w:szCs w:val="18"/>
              </w:rPr>
            </w:pPr>
            <w:r w:rsidRPr="00EF0AD1">
              <w:rPr>
                <w:sz w:val="16"/>
                <w:szCs w:val="18"/>
              </w:rPr>
              <w:t>0</w:t>
            </w:r>
          </w:p>
        </w:tc>
        <w:tc>
          <w:tcPr>
            <w:tcW w:w="311" w:type="pct"/>
          </w:tcPr>
          <w:p w14:paraId="11C94A92" w14:textId="77777777" w:rsidR="00F81FB1" w:rsidRPr="00EF0AD1" w:rsidRDefault="00F8534F" w:rsidP="00F81FB1">
            <w:pPr>
              <w:rPr>
                <w:sz w:val="16"/>
                <w:szCs w:val="18"/>
              </w:rPr>
            </w:pPr>
            <w:r w:rsidRPr="00EF0AD1">
              <w:rPr>
                <w:sz w:val="16"/>
                <w:szCs w:val="18"/>
              </w:rPr>
              <w:t>3</w:t>
            </w:r>
          </w:p>
        </w:tc>
      </w:tr>
      <w:tr w:rsidR="00A44210" w:rsidRPr="003836BC" w14:paraId="60179309" w14:textId="77777777" w:rsidTr="003347B6">
        <w:trPr>
          <w:trHeight w:val="358"/>
        </w:trPr>
        <w:tc>
          <w:tcPr>
            <w:tcW w:w="329" w:type="pct"/>
            <w:shd w:val="clear" w:color="auto" w:fill="auto"/>
          </w:tcPr>
          <w:p w14:paraId="647493AC" w14:textId="77777777" w:rsidR="00F81FB1" w:rsidRPr="00E47387" w:rsidRDefault="00F81FB1" w:rsidP="00F81FB1">
            <w:pPr>
              <w:rPr>
                <w:sz w:val="16"/>
                <w:szCs w:val="18"/>
              </w:rPr>
            </w:pPr>
            <w:r w:rsidRPr="00E47387">
              <w:rPr>
                <w:sz w:val="16"/>
                <w:szCs w:val="18"/>
              </w:rPr>
              <w:t>Iš viso</w:t>
            </w:r>
          </w:p>
        </w:tc>
        <w:tc>
          <w:tcPr>
            <w:tcW w:w="247" w:type="pct"/>
          </w:tcPr>
          <w:p w14:paraId="67520C1E" w14:textId="7AA02B22" w:rsidR="00F81FB1" w:rsidRPr="00571B6D" w:rsidRDefault="00F8534F" w:rsidP="00F81FB1">
            <w:pPr>
              <w:rPr>
                <w:sz w:val="16"/>
                <w:szCs w:val="18"/>
              </w:rPr>
            </w:pPr>
            <w:r w:rsidRPr="00571B6D">
              <w:rPr>
                <w:sz w:val="16"/>
                <w:szCs w:val="18"/>
              </w:rPr>
              <w:t>5</w:t>
            </w:r>
            <w:r w:rsidR="00571B6D" w:rsidRPr="00571B6D">
              <w:rPr>
                <w:sz w:val="16"/>
                <w:szCs w:val="18"/>
              </w:rPr>
              <w:t>4</w:t>
            </w:r>
          </w:p>
        </w:tc>
        <w:tc>
          <w:tcPr>
            <w:tcW w:w="256" w:type="pct"/>
          </w:tcPr>
          <w:p w14:paraId="51A7C48C" w14:textId="3E29184E" w:rsidR="00F81FB1" w:rsidRPr="00571B6D" w:rsidRDefault="00571B6D" w:rsidP="00F81FB1">
            <w:pPr>
              <w:rPr>
                <w:sz w:val="16"/>
                <w:szCs w:val="18"/>
              </w:rPr>
            </w:pPr>
            <w:r w:rsidRPr="00571B6D">
              <w:rPr>
                <w:sz w:val="16"/>
                <w:szCs w:val="18"/>
              </w:rPr>
              <w:t>8</w:t>
            </w:r>
          </w:p>
        </w:tc>
        <w:tc>
          <w:tcPr>
            <w:tcW w:w="137" w:type="pct"/>
          </w:tcPr>
          <w:p w14:paraId="2C2C0D0C" w14:textId="77777777" w:rsidR="00F81FB1" w:rsidRPr="00571B6D" w:rsidRDefault="00E6400F" w:rsidP="00F81FB1">
            <w:pPr>
              <w:rPr>
                <w:sz w:val="16"/>
                <w:szCs w:val="18"/>
              </w:rPr>
            </w:pPr>
            <w:r w:rsidRPr="00571B6D">
              <w:rPr>
                <w:sz w:val="16"/>
                <w:szCs w:val="18"/>
              </w:rPr>
              <w:t>4</w:t>
            </w:r>
          </w:p>
        </w:tc>
        <w:tc>
          <w:tcPr>
            <w:tcW w:w="212" w:type="pct"/>
            <w:shd w:val="clear" w:color="auto" w:fill="auto"/>
          </w:tcPr>
          <w:p w14:paraId="30FD4533" w14:textId="3605F5B1" w:rsidR="00F81FB1" w:rsidRPr="00E47387" w:rsidRDefault="00E47387" w:rsidP="003264D0">
            <w:pPr>
              <w:rPr>
                <w:sz w:val="16"/>
                <w:szCs w:val="18"/>
              </w:rPr>
            </w:pPr>
            <w:r w:rsidRPr="00E47387">
              <w:rPr>
                <w:sz w:val="16"/>
                <w:szCs w:val="18"/>
              </w:rPr>
              <w:t>43,25</w:t>
            </w:r>
          </w:p>
        </w:tc>
        <w:tc>
          <w:tcPr>
            <w:tcW w:w="215" w:type="pct"/>
          </w:tcPr>
          <w:p w14:paraId="7F548612" w14:textId="578DCE0B" w:rsidR="00F81FB1" w:rsidRPr="00E47387" w:rsidRDefault="005B17FB" w:rsidP="00F81FB1">
            <w:pPr>
              <w:rPr>
                <w:sz w:val="16"/>
                <w:szCs w:val="18"/>
              </w:rPr>
            </w:pPr>
            <w:r w:rsidRPr="00E47387">
              <w:rPr>
                <w:sz w:val="16"/>
                <w:szCs w:val="18"/>
              </w:rPr>
              <w:t>6</w:t>
            </w:r>
          </w:p>
        </w:tc>
        <w:tc>
          <w:tcPr>
            <w:tcW w:w="125" w:type="pct"/>
          </w:tcPr>
          <w:p w14:paraId="68A86ADB" w14:textId="57448DF5" w:rsidR="00F81FB1" w:rsidRPr="00E47387" w:rsidRDefault="005B17FB" w:rsidP="00F81FB1">
            <w:pPr>
              <w:rPr>
                <w:sz w:val="16"/>
                <w:szCs w:val="18"/>
              </w:rPr>
            </w:pPr>
            <w:r w:rsidRPr="00E47387">
              <w:rPr>
                <w:sz w:val="16"/>
                <w:szCs w:val="18"/>
              </w:rPr>
              <w:t>3,75</w:t>
            </w:r>
          </w:p>
        </w:tc>
        <w:tc>
          <w:tcPr>
            <w:tcW w:w="255" w:type="pct"/>
            <w:shd w:val="clear" w:color="auto" w:fill="auto"/>
          </w:tcPr>
          <w:p w14:paraId="20183963" w14:textId="7D6DFF52" w:rsidR="00F81FB1" w:rsidRPr="00B02819" w:rsidRDefault="00B02819" w:rsidP="00F81FB1">
            <w:pPr>
              <w:rPr>
                <w:color w:val="FF0000"/>
                <w:sz w:val="16"/>
                <w:szCs w:val="18"/>
              </w:rPr>
            </w:pPr>
            <w:r w:rsidRPr="00B02819">
              <w:rPr>
                <w:sz w:val="16"/>
                <w:szCs w:val="18"/>
              </w:rPr>
              <w:t>21</w:t>
            </w:r>
          </w:p>
        </w:tc>
        <w:tc>
          <w:tcPr>
            <w:tcW w:w="260" w:type="pct"/>
          </w:tcPr>
          <w:p w14:paraId="5C5E5F08" w14:textId="18313214" w:rsidR="00F81FB1" w:rsidRPr="00B02819" w:rsidRDefault="00B02819" w:rsidP="00F81FB1">
            <w:pPr>
              <w:rPr>
                <w:color w:val="FF0000"/>
                <w:sz w:val="16"/>
                <w:szCs w:val="18"/>
              </w:rPr>
            </w:pPr>
            <w:r>
              <w:rPr>
                <w:sz w:val="16"/>
                <w:szCs w:val="18"/>
              </w:rPr>
              <w:t>3</w:t>
            </w:r>
          </w:p>
        </w:tc>
        <w:tc>
          <w:tcPr>
            <w:tcW w:w="221" w:type="pct"/>
            <w:shd w:val="clear" w:color="auto" w:fill="auto"/>
          </w:tcPr>
          <w:p w14:paraId="2B70AE78" w14:textId="77777777" w:rsidR="00F81FB1" w:rsidRPr="00B20305" w:rsidRDefault="00261F9C" w:rsidP="00F81FB1">
            <w:pPr>
              <w:rPr>
                <w:color w:val="FF0000"/>
                <w:sz w:val="16"/>
                <w:szCs w:val="18"/>
              </w:rPr>
            </w:pPr>
            <w:r w:rsidRPr="00B02819">
              <w:rPr>
                <w:sz w:val="16"/>
                <w:szCs w:val="18"/>
              </w:rPr>
              <w:t>0</w:t>
            </w:r>
          </w:p>
        </w:tc>
        <w:tc>
          <w:tcPr>
            <w:tcW w:w="221" w:type="pct"/>
            <w:shd w:val="clear" w:color="auto" w:fill="auto"/>
          </w:tcPr>
          <w:p w14:paraId="1CE1EF0A" w14:textId="18052B4B" w:rsidR="00F81FB1" w:rsidRPr="00290C3B" w:rsidRDefault="00290C3B" w:rsidP="00F81FB1">
            <w:pPr>
              <w:rPr>
                <w:sz w:val="16"/>
                <w:szCs w:val="18"/>
              </w:rPr>
            </w:pPr>
            <w:r w:rsidRPr="00290C3B">
              <w:rPr>
                <w:sz w:val="16"/>
                <w:szCs w:val="18"/>
              </w:rPr>
              <w:t>3</w:t>
            </w:r>
          </w:p>
        </w:tc>
        <w:tc>
          <w:tcPr>
            <w:tcW w:w="294" w:type="pct"/>
          </w:tcPr>
          <w:p w14:paraId="229C0403" w14:textId="071D8DEB" w:rsidR="00F81FB1" w:rsidRPr="00290C3B" w:rsidRDefault="00290C3B" w:rsidP="00F81FB1">
            <w:pPr>
              <w:rPr>
                <w:sz w:val="16"/>
                <w:szCs w:val="18"/>
              </w:rPr>
            </w:pPr>
            <w:r w:rsidRPr="00290C3B">
              <w:rPr>
                <w:sz w:val="16"/>
                <w:szCs w:val="18"/>
              </w:rPr>
              <w:t>3</w:t>
            </w:r>
          </w:p>
        </w:tc>
        <w:tc>
          <w:tcPr>
            <w:tcW w:w="294" w:type="pct"/>
            <w:shd w:val="clear" w:color="auto" w:fill="auto"/>
          </w:tcPr>
          <w:p w14:paraId="5652B577" w14:textId="77777777" w:rsidR="00F81FB1" w:rsidRPr="00290C3B" w:rsidRDefault="00A86EF1" w:rsidP="00F81FB1">
            <w:pPr>
              <w:rPr>
                <w:sz w:val="16"/>
                <w:szCs w:val="18"/>
              </w:rPr>
            </w:pPr>
            <w:r w:rsidRPr="00290C3B">
              <w:rPr>
                <w:sz w:val="16"/>
                <w:szCs w:val="18"/>
              </w:rPr>
              <w:t>0</w:t>
            </w:r>
          </w:p>
        </w:tc>
        <w:tc>
          <w:tcPr>
            <w:tcW w:w="330" w:type="pct"/>
            <w:shd w:val="clear" w:color="auto" w:fill="auto"/>
          </w:tcPr>
          <w:p w14:paraId="3E086FEC" w14:textId="389AD6C9" w:rsidR="00F81FB1" w:rsidRPr="00B20305" w:rsidRDefault="00290C3B" w:rsidP="00F81FB1">
            <w:pPr>
              <w:rPr>
                <w:color w:val="FF0000"/>
                <w:sz w:val="16"/>
                <w:szCs w:val="18"/>
              </w:rPr>
            </w:pPr>
            <w:r w:rsidRPr="00290C3B">
              <w:rPr>
                <w:sz w:val="16"/>
                <w:szCs w:val="18"/>
              </w:rPr>
              <w:t>26</w:t>
            </w:r>
          </w:p>
        </w:tc>
        <w:tc>
          <w:tcPr>
            <w:tcW w:w="221" w:type="pct"/>
          </w:tcPr>
          <w:p w14:paraId="64BA7478" w14:textId="431EEAA4" w:rsidR="00F81FB1" w:rsidRPr="00290C3B" w:rsidRDefault="00290C3B" w:rsidP="00F81FB1">
            <w:pPr>
              <w:rPr>
                <w:sz w:val="16"/>
                <w:szCs w:val="18"/>
              </w:rPr>
            </w:pPr>
            <w:r w:rsidRPr="00290C3B">
              <w:rPr>
                <w:sz w:val="16"/>
                <w:szCs w:val="18"/>
              </w:rPr>
              <w:t>1</w:t>
            </w:r>
          </w:p>
        </w:tc>
        <w:tc>
          <w:tcPr>
            <w:tcW w:w="246" w:type="pct"/>
            <w:shd w:val="clear" w:color="auto" w:fill="auto"/>
          </w:tcPr>
          <w:p w14:paraId="60130139" w14:textId="227DC6F3" w:rsidR="00F81FB1" w:rsidRPr="00B20305" w:rsidRDefault="00290C3B" w:rsidP="00F81FB1">
            <w:pPr>
              <w:rPr>
                <w:color w:val="FF0000"/>
                <w:sz w:val="16"/>
                <w:szCs w:val="18"/>
              </w:rPr>
            </w:pPr>
            <w:r w:rsidRPr="00290C3B">
              <w:rPr>
                <w:sz w:val="16"/>
                <w:szCs w:val="18"/>
              </w:rPr>
              <w:t>1</w:t>
            </w:r>
          </w:p>
        </w:tc>
        <w:tc>
          <w:tcPr>
            <w:tcW w:w="367" w:type="pct"/>
          </w:tcPr>
          <w:p w14:paraId="5422DB8C" w14:textId="77777777" w:rsidR="00F81FB1" w:rsidRPr="00EF0AD1" w:rsidRDefault="00A86EF1" w:rsidP="00F81FB1">
            <w:pPr>
              <w:rPr>
                <w:sz w:val="16"/>
                <w:szCs w:val="18"/>
              </w:rPr>
            </w:pPr>
            <w:r w:rsidRPr="00EF0AD1">
              <w:rPr>
                <w:sz w:val="16"/>
                <w:szCs w:val="18"/>
              </w:rPr>
              <w:t>2</w:t>
            </w:r>
          </w:p>
        </w:tc>
        <w:tc>
          <w:tcPr>
            <w:tcW w:w="275" w:type="pct"/>
          </w:tcPr>
          <w:p w14:paraId="584D5CA7" w14:textId="77777777" w:rsidR="00F81FB1" w:rsidRPr="00EF0AD1" w:rsidRDefault="00A86EF1" w:rsidP="00F81FB1">
            <w:pPr>
              <w:rPr>
                <w:sz w:val="16"/>
                <w:szCs w:val="18"/>
              </w:rPr>
            </w:pPr>
            <w:r w:rsidRPr="00EF0AD1">
              <w:rPr>
                <w:sz w:val="16"/>
                <w:szCs w:val="18"/>
              </w:rPr>
              <w:t>0</w:t>
            </w:r>
          </w:p>
        </w:tc>
        <w:tc>
          <w:tcPr>
            <w:tcW w:w="184" w:type="pct"/>
          </w:tcPr>
          <w:p w14:paraId="2AE867DC" w14:textId="77777777" w:rsidR="00F81FB1" w:rsidRPr="00EF0AD1" w:rsidRDefault="00A86EF1" w:rsidP="00F81FB1">
            <w:pPr>
              <w:rPr>
                <w:sz w:val="16"/>
                <w:szCs w:val="18"/>
              </w:rPr>
            </w:pPr>
            <w:r w:rsidRPr="00EF0AD1">
              <w:rPr>
                <w:sz w:val="16"/>
                <w:szCs w:val="18"/>
              </w:rPr>
              <w:t>1</w:t>
            </w:r>
          </w:p>
        </w:tc>
        <w:tc>
          <w:tcPr>
            <w:tcW w:w="311" w:type="pct"/>
          </w:tcPr>
          <w:p w14:paraId="30E519B2" w14:textId="50C8208F" w:rsidR="00F81FB1" w:rsidRPr="00EF0AD1" w:rsidRDefault="00EF0AD1" w:rsidP="00F81FB1">
            <w:pPr>
              <w:rPr>
                <w:sz w:val="16"/>
                <w:szCs w:val="18"/>
              </w:rPr>
            </w:pPr>
            <w:r w:rsidRPr="00EF0AD1">
              <w:rPr>
                <w:sz w:val="16"/>
                <w:szCs w:val="18"/>
              </w:rPr>
              <w:t>5</w:t>
            </w:r>
          </w:p>
        </w:tc>
      </w:tr>
    </w:tbl>
    <w:p w14:paraId="6C147570" w14:textId="77777777" w:rsidR="0011247F" w:rsidRDefault="0011247F" w:rsidP="003E40BF">
      <w:pPr>
        <w:ind w:left="720"/>
      </w:pPr>
    </w:p>
    <w:p w14:paraId="6ECC1951" w14:textId="25724746" w:rsidR="009446FA" w:rsidRPr="0070424F" w:rsidRDefault="003E40BF" w:rsidP="003E40BF">
      <w:pPr>
        <w:ind w:left="720"/>
      </w:pPr>
      <w:r>
        <w:t>2.2</w:t>
      </w:r>
      <w:r w:rsidRPr="00E47387">
        <w:t xml:space="preserve">. </w:t>
      </w:r>
      <w:r w:rsidR="009446FA" w:rsidRPr="0070424F">
        <w:t>Kvalifikacija</w:t>
      </w:r>
      <w:r w:rsidR="00EA0A7D" w:rsidRPr="0070424F">
        <w:t>:</w:t>
      </w:r>
    </w:p>
    <w:p w14:paraId="26F41F01" w14:textId="77777777" w:rsidR="00473F3B" w:rsidRDefault="00473F3B" w:rsidP="00E4011D">
      <w:pPr>
        <w:jc w:val="both"/>
      </w:pPr>
    </w:p>
    <w:tbl>
      <w:tblPr>
        <w:tblpPr w:leftFromText="180" w:rightFromText="180" w:vertAnchor="text" w:horzAnchor="page" w:tblpX="1290" w:tblpY="-43"/>
        <w:tblOverlap w:val="never"/>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99"/>
        <w:gridCol w:w="5761"/>
        <w:gridCol w:w="2279"/>
        <w:gridCol w:w="2277"/>
      </w:tblGrid>
      <w:tr w:rsidR="00A44210" w:rsidRPr="009119C2" w14:paraId="6B57E7D1" w14:textId="77777777" w:rsidTr="00CB0B19">
        <w:trPr>
          <w:trHeight w:val="299"/>
        </w:trPr>
        <w:tc>
          <w:tcPr>
            <w:tcW w:w="4299" w:type="dxa"/>
            <w:vMerge w:val="restart"/>
            <w:tcBorders>
              <w:bottom w:val="single" w:sz="4" w:space="0" w:color="auto"/>
            </w:tcBorders>
          </w:tcPr>
          <w:p w14:paraId="7E563676" w14:textId="77777777" w:rsidR="00A44210" w:rsidRPr="009119C2" w:rsidRDefault="00A44210" w:rsidP="00CB0B19">
            <w:pPr>
              <w:jc w:val="center"/>
              <w:rPr>
                <w:sz w:val="16"/>
                <w:szCs w:val="16"/>
              </w:rPr>
            </w:pPr>
          </w:p>
        </w:tc>
        <w:tc>
          <w:tcPr>
            <w:tcW w:w="5761" w:type="dxa"/>
            <w:vMerge w:val="restart"/>
            <w:tcBorders>
              <w:bottom w:val="single" w:sz="4" w:space="0" w:color="auto"/>
            </w:tcBorders>
            <w:shd w:val="clear" w:color="auto" w:fill="auto"/>
          </w:tcPr>
          <w:p w14:paraId="4C74498C" w14:textId="77777777" w:rsidR="00A44210" w:rsidRDefault="00A44210" w:rsidP="00CB0B19">
            <w:pPr>
              <w:jc w:val="center"/>
              <w:rPr>
                <w:sz w:val="16"/>
                <w:szCs w:val="16"/>
              </w:rPr>
            </w:pPr>
            <w:r>
              <w:rPr>
                <w:sz w:val="16"/>
                <w:szCs w:val="16"/>
              </w:rPr>
              <w:t>Kėlė kvalifi</w:t>
            </w:r>
            <w:r w:rsidRPr="009119C2">
              <w:rPr>
                <w:sz w:val="16"/>
                <w:szCs w:val="16"/>
              </w:rPr>
              <w:t>kacij</w:t>
            </w:r>
            <w:r>
              <w:rPr>
                <w:sz w:val="16"/>
                <w:szCs w:val="16"/>
              </w:rPr>
              <w:t>ą</w:t>
            </w:r>
          </w:p>
          <w:p w14:paraId="2436634B" w14:textId="77777777" w:rsidR="00A44210" w:rsidRPr="009119C2" w:rsidRDefault="00A44210" w:rsidP="00CB0B19">
            <w:pPr>
              <w:jc w:val="center"/>
              <w:rPr>
                <w:sz w:val="16"/>
                <w:szCs w:val="16"/>
              </w:rPr>
            </w:pPr>
            <w:r>
              <w:rPr>
                <w:sz w:val="16"/>
                <w:szCs w:val="16"/>
              </w:rPr>
              <w:t>ataskaitin</w:t>
            </w:r>
            <w:r w:rsidRPr="009119C2">
              <w:rPr>
                <w:sz w:val="16"/>
                <w:szCs w:val="16"/>
              </w:rPr>
              <w:t>iais metais</w:t>
            </w:r>
          </w:p>
        </w:tc>
        <w:tc>
          <w:tcPr>
            <w:tcW w:w="2279" w:type="dxa"/>
            <w:vMerge w:val="restart"/>
            <w:tcBorders>
              <w:bottom w:val="single" w:sz="4" w:space="0" w:color="auto"/>
            </w:tcBorders>
            <w:shd w:val="clear" w:color="auto" w:fill="auto"/>
          </w:tcPr>
          <w:p w14:paraId="558BE925" w14:textId="77777777" w:rsidR="00A44210" w:rsidRPr="009119C2" w:rsidRDefault="00A44210" w:rsidP="00CB0B19">
            <w:pPr>
              <w:jc w:val="center"/>
              <w:rPr>
                <w:sz w:val="16"/>
                <w:szCs w:val="16"/>
              </w:rPr>
            </w:pPr>
            <w:r>
              <w:rPr>
                <w:sz w:val="16"/>
                <w:szCs w:val="16"/>
              </w:rPr>
              <w:t>Laisvų pareigybi</w:t>
            </w:r>
            <w:r w:rsidRPr="009119C2">
              <w:rPr>
                <w:sz w:val="16"/>
                <w:szCs w:val="16"/>
              </w:rPr>
              <w:t>ų</w:t>
            </w:r>
          </w:p>
          <w:p w14:paraId="737C136B" w14:textId="77777777" w:rsidR="00A44210" w:rsidRPr="009119C2" w:rsidRDefault="00A44210" w:rsidP="00CB0B19">
            <w:pPr>
              <w:jc w:val="center"/>
              <w:rPr>
                <w:sz w:val="16"/>
                <w:szCs w:val="16"/>
              </w:rPr>
            </w:pPr>
            <w:r w:rsidRPr="009119C2">
              <w:rPr>
                <w:sz w:val="16"/>
                <w:szCs w:val="16"/>
              </w:rPr>
              <w:t>skaičius</w:t>
            </w:r>
          </w:p>
        </w:tc>
        <w:tc>
          <w:tcPr>
            <w:tcW w:w="2277" w:type="dxa"/>
            <w:vMerge w:val="restart"/>
            <w:tcBorders>
              <w:bottom w:val="single" w:sz="4" w:space="0" w:color="auto"/>
            </w:tcBorders>
            <w:shd w:val="clear" w:color="auto" w:fill="auto"/>
          </w:tcPr>
          <w:p w14:paraId="7A01EE0C" w14:textId="77777777" w:rsidR="00A44210" w:rsidRPr="007F4CFE" w:rsidRDefault="00A44210" w:rsidP="00CB0B19">
            <w:pPr>
              <w:jc w:val="center"/>
              <w:rPr>
                <w:sz w:val="16"/>
                <w:szCs w:val="16"/>
              </w:rPr>
            </w:pPr>
            <w:r w:rsidRPr="007F4CFE">
              <w:rPr>
                <w:sz w:val="16"/>
                <w:szCs w:val="16"/>
              </w:rPr>
              <w:t>Specialistų</w:t>
            </w:r>
          </w:p>
          <w:p w14:paraId="37163E11" w14:textId="77777777" w:rsidR="00A44210" w:rsidRPr="009119C2" w:rsidRDefault="00A44210" w:rsidP="00CB0B19">
            <w:pPr>
              <w:jc w:val="center"/>
              <w:rPr>
                <w:sz w:val="16"/>
                <w:szCs w:val="16"/>
              </w:rPr>
            </w:pPr>
            <w:r w:rsidRPr="007F4CFE">
              <w:rPr>
                <w:sz w:val="16"/>
                <w:szCs w:val="16"/>
              </w:rPr>
              <w:t>poreikis</w:t>
            </w:r>
          </w:p>
        </w:tc>
      </w:tr>
      <w:tr w:rsidR="00A44210" w:rsidRPr="009119C2" w14:paraId="6E06625A" w14:textId="77777777" w:rsidTr="00CB0B19">
        <w:trPr>
          <w:trHeight w:val="303"/>
        </w:trPr>
        <w:tc>
          <w:tcPr>
            <w:tcW w:w="4299" w:type="dxa"/>
            <w:vMerge/>
          </w:tcPr>
          <w:p w14:paraId="26652E5E" w14:textId="77777777" w:rsidR="00A44210" w:rsidRPr="009119C2" w:rsidRDefault="00A44210" w:rsidP="00CB0B19">
            <w:pPr>
              <w:rPr>
                <w:sz w:val="16"/>
                <w:szCs w:val="16"/>
              </w:rPr>
            </w:pPr>
          </w:p>
        </w:tc>
        <w:tc>
          <w:tcPr>
            <w:tcW w:w="5761" w:type="dxa"/>
            <w:vMerge/>
            <w:shd w:val="clear" w:color="auto" w:fill="auto"/>
          </w:tcPr>
          <w:p w14:paraId="12B0A64A" w14:textId="77777777" w:rsidR="00A44210" w:rsidRPr="009119C2" w:rsidRDefault="00A44210" w:rsidP="00CB0B19">
            <w:pPr>
              <w:rPr>
                <w:sz w:val="16"/>
                <w:szCs w:val="16"/>
              </w:rPr>
            </w:pPr>
          </w:p>
        </w:tc>
        <w:tc>
          <w:tcPr>
            <w:tcW w:w="2279" w:type="dxa"/>
            <w:vMerge/>
            <w:shd w:val="clear" w:color="auto" w:fill="auto"/>
          </w:tcPr>
          <w:p w14:paraId="1DE82C11" w14:textId="77777777" w:rsidR="00A44210" w:rsidRPr="009119C2" w:rsidRDefault="00A44210" w:rsidP="00CB0B19">
            <w:pPr>
              <w:rPr>
                <w:sz w:val="16"/>
                <w:szCs w:val="16"/>
              </w:rPr>
            </w:pPr>
          </w:p>
        </w:tc>
        <w:tc>
          <w:tcPr>
            <w:tcW w:w="2277" w:type="dxa"/>
            <w:vMerge/>
            <w:shd w:val="clear" w:color="auto" w:fill="auto"/>
          </w:tcPr>
          <w:p w14:paraId="6EEF5114" w14:textId="77777777" w:rsidR="00A44210" w:rsidRPr="009119C2" w:rsidRDefault="00A44210" w:rsidP="00CB0B19">
            <w:pPr>
              <w:rPr>
                <w:sz w:val="16"/>
                <w:szCs w:val="16"/>
              </w:rPr>
            </w:pPr>
          </w:p>
        </w:tc>
      </w:tr>
      <w:tr w:rsidR="00A44210" w:rsidRPr="009119C2" w14:paraId="77E587EE" w14:textId="77777777" w:rsidTr="00CB0B19">
        <w:trPr>
          <w:trHeight w:val="198"/>
        </w:trPr>
        <w:tc>
          <w:tcPr>
            <w:tcW w:w="4299" w:type="dxa"/>
          </w:tcPr>
          <w:p w14:paraId="05F7FABA" w14:textId="77777777" w:rsidR="00A44210" w:rsidRPr="007F4CFE" w:rsidRDefault="00A44210" w:rsidP="00CB0B19">
            <w:pPr>
              <w:rPr>
                <w:sz w:val="20"/>
                <w:szCs w:val="20"/>
              </w:rPr>
            </w:pPr>
            <w:r w:rsidRPr="007F4CFE">
              <w:rPr>
                <w:sz w:val="20"/>
                <w:szCs w:val="20"/>
              </w:rPr>
              <w:t>Pasvalio M. Katiliškio biblioteka</w:t>
            </w:r>
          </w:p>
        </w:tc>
        <w:tc>
          <w:tcPr>
            <w:tcW w:w="5761" w:type="dxa"/>
            <w:shd w:val="clear" w:color="auto" w:fill="auto"/>
          </w:tcPr>
          <w:p w14:paraId="155A77EE" w14:textId="35B69D95" w:rsidR="00A44210" w:rsidRPr="007F4CFE" w:rsidRDefault="00142B4C" w:rsidP="00DC293F">
            <w:pPr>
              <w:jc w:val="center"/>
              <w:rPr>
                <w:sz w:val="16"/>
                <w:szCs w:val="16"/>
              </w:rPr>
            </w:pPr>
            <w:r w:rsidRPr="007F4CFE">
              <w:rPr>
                <w:sz w:val="16"/>
                <w:szCs w:val="16"/>
              </w:rPr>
              <w:t>30</w:t>
            </w:r>
          </w:p>
        </w:tc>
        <w:tc>
          <w:tcPr>
            <w:tcW w:w="2279" w:type="dxa"/>
            <w:shd w:val="clear" w:color="auto" w:fill="auto"/>
          </w:tcPr>
          <w:p w14:paraId="4AB7AE71" w14:textId="77777777" w:rsidR="00A44210" w:rsidRPr="007F4CFE" w:rsidRDefault="00D25D9B" w:rsidP="00DC293F">
            <w:pPr>
              <w:jc w:val="center"/>
              <w:rPr>
                <w:sz w:val="16"/>
                <w:szCs w:val="16"/>
              </w:rPr>
            </w:pPr>
            <w:r w:rsidRPr="007F4CFE">
              <w:rPr>
                <w:sz w:val="16"/>
                <w:szCs w:val="16"/>
              </w:rPr>
              <w:t>0</w:t>
            </w:r>
          </w:p>
        </w:tc>
        <w:tc>
          <w:tcPr>
            <w:tcW w:w="2277" w:type="dxa"/>
            <w:shd w:val="clear" w:color="auto" w:fill="auto"/>
          </w:tcPr>
          <w:p w14:paraId="03ABFBBF" w14:textId="5396AFDA" w:rsidR="00A44210" w:rsidRPr="007F4CFE" w:rsidRDefault="0070424F" w:rsidP="00DC293F">
            <w:pPr>
              <w:jc w:val="center"/>
              <w:rPr>
                <w:sz w:val="16"/>
                <w:szCs w:val="16"/>
              </w:rPr>
            </w:pPr>
            <w:r w:rsidRPr="007F4CFE">
              <w:rPr>
                <w:sz w:val="16"/>
                <w:szCs w:val="16"/>
              </w:rPr>
              <w:t>4</w:t>
            </w:r>
            <w:r w:rsidR="00B20305" w:rsidRPr="007F4CFE">
              <w:rPr>
                <w:sz w:val="16"/>
                <w:szCs w:val="16"/>
              </w:rPr>
              <w:t xml:space="preserve"> </w:t>
            </w:r>
          </w:p>
        </w:tc>
      </w:tr>
      <w:tr w:rsidR="00A44210" w:rsidRPr="009119C2" w14:paraId="35110D3B" w14:textId="77777777" w:rsidTr="00CB0B19">
        <w:trPr>
          <w:trHeight w:val="214"/>
        </w:trPr>
        <w:tc>
          <w:tcPr>
            <w:tcW w:w="4299" w:type="dxa"/>
          </w:tcPr>
          <w:p w14:paraId="3B9CA27B" w14:textId="77777777" w:rsidR="00A44210" w:rsidRPr="007F4CFE" w:rsidRDefault="00645E33" w:rsidP="00CB0B19">
            <w:pPr>
              <w:rPr>
                <w:sz w:val="20"/>
                <w:szCs w:val="20"/>
              </w:rPr>
            </w:pPr>
            <w:r w:rsidRPr="007F4CFE">
              <w:rPr>
                <w:sz w:val="20"/>
                <w:szCs w:val="20"/>
              </w:rPr>
              <w:t>Joniškėlio m. biblioteka</w:t>
            </w:r>
          </w:p>
        </w:tc>
        <w:tc>
          <w:tcPr>
            <w:tcW w:w="5761" w:type="dxa"/>
            <w:shd w:val="clear" w:color="auto" w:fill="auto"/>
          </w:tcPr>
          <w:p w14:paraId="03122D9E" w14:textId="77777777" w:rsidR="00A44210" w:rsidRPr="007F4CFE" w:rsidRDefault="003A67A2" w:rsidP="00DC293F">
            <w:pPr>
              <w:jc w:val="center"/>
              <w:rPr>
                <w:sz w:val="16"/>
                <w:szCs w:val="16"/>
              </w:rPr>
            </w:pPr>
            <w:r w:rsidRPr="007F4CFE">
              <w:rPr>
                <w:sz w:val="16"/>
                <w:szCs w:val="16"/>
              </w:rPr>
              <w:t>2</w:t>
            </w:r>
          </w:p>
        </w:tc>
        <w:tc>
          <w:tcPr>
            <w:tcW w:w="2279" w:type="dxa"/>
            <w:shd w:val="clear" w:color="auto" w:fill="auto"/>
          </w:tcPr>
          <w:p w14:paraId="6B6CAD35" w14:textId="77777777" w:rsidR="00A44210" w:rsidRPr="007F4CFE" w:rsidRDefault="003A67A2" w:rsidP="00DC293F">
            <w:pPr>
              <w:jc w:val="center"/>
              <w:rPr>
                <w:sz w:val="16"/>
                <w:szCs w:val="16"/>
              </w:rPr>
            </w:pPr>
            <w:r w:rsidRPr="007F4CFE">
              <w:rPr>
                <w:sz w:val="16"/>
                <w:szCs w:val="16"/>
              </w:rPr>
              <w:t>0</w:t>
            </w:r>
          </w:p>
        </w:tc>
        <w:tc>
          <w:tcPr>
            <w:tcW w:w="2277" w:type="dxa"/>
            <w:shd w:val="clear" w:color="auto" w:fill="auto"/>
          </w:tcPr>
          <w:p w14:paraId="433DCDE8" w14:textId="77777777" w:rsidR="00A44210" w:rsidRPr="007F4CFE" w:rsidRDefault="003A67A2" w:rsidP="00DC293F">
            <w:pPr>
              <w:jc w:val="center"/>
              <w:rPr>
                <w:sz w:val="16"/>
                <w:szCs w:val="16"/>
              </w:rPr>
            </w:pPr>
            <w:r w:rsidRPr="007F4CFE">
              <w:rPr>
                <w:sz w:val="16"/>
                <w:szCs w:val="16"/>
              </w:rPr>
              <w:t>0</w:t>
            </w:r>
          </w:p>
        </w:tc>
      </w:tr>
      <w:tr w:rsidR="00A44210" w:rsidRPr="009119C2" w14:paraId="4C80A10E" w14:textId="77777777" w:rsidTr="00CB0B19">
        <w:trPr>
          <w:trHeight w:val="290"/>
        </w:trPr>
        <w:tc>
          <w:tcPr>
            <w:tcW w:w="4299" w:type="dxa"/>
          </w:tcPr>
          <w:p w14:paraId="6A356301" w14:textId="77777777" w:rsidR="00A44210" w:rsidRPr="007F4CFE" w:rsidRDefault="00645E33" w:rsidP="00CB0B19">
            <w:pPr>
              <w:rPr>
                <w:sz w:val="20"/>
                <w:szCs w:val="20"/>
              </w:rPr>
            </w:pPr>
            <w:r w:rsidRPr="007F4CFE">
              <w:rPr>
                <w:sz w:val="20"/>
                <w:szCs w:val="20"/>
              </w:rPr>
              <w:t>Kaimo padaliniai</w:t>
            </w:r>
          </w:p>
        </w:tc>
        <w:tc>
          <w:tcPr>
            <w:tcW w:w="5761" w:type="dxa"/>
            <w:shd w:val="clear" w:color="auto" w:fill="auto"/>
          </w:tcPr>
          <w:p w14:paraId="1D23FDA6" w14:textId="65394DA1" w:rsidR="00A44210" w:rsidRPr="007F4CFE" w:rsidRDefault="00501BBA" w:rsidP="00DC293F">
            <w:pPr>
              <w:jc w:val="center"/>
              <w:rPr>
                <w:sz w:val="16"/>
                <w:szCs w:val="16"/>
              </w:rPr>
            </w:pPr>
            <w:r w:rsidRPr="007F4CFE">
              <w:rPr>
                <w:sz w:val="16"/>
                <w:szCs w:val="16"/>
              </w:rPr>
              <w:t>2</w:t>
            </w:r>
            <w:r w:rsidR="00142B4C" w:rsidRPr="007F4CFE">
              <w:rPr>
                <w:sz w:val="16"/>
                <w:szCs w:val="16"/>
              </w:rPr>
              <w:t>8</w:t>
            </w:r>
          </w:p>
        </w:tc>
        <w:tc>
          <w:tcPr>
            <w:tcW w:w="2279" w:type="dxa"/>
            <w:shd w:val="clear" w:color="auto" w:fill="auto"/>
          </w:tcPr>
          <w:p w14:paraId="08C68C72" w14:textId="67D922CB" w:rsidR="00A44210" w:rsidRPr="007F4CFE" w:rsidRDefault="003A67A2" w:rsidP="00DC293F">
            <w:pPr>
              <w:jc w:val="center"/>
              <w:rPr>
                <w:sz w:val="16"/>
                <w:szCs w:val="16"/>
              </w:rPr>
            </w:pPr>
            <w:r w:rsidRPr="007F4CFE">
              <w:rPr>
                <w:sz w:val="16"/>
                <w:szCs w:val="16"/>
              </w:rPr>
              <w:t>0</w:t>
            </w:r>
            <w:r w:rsidR="0088540C" w:rsidRPr="007F4CFE">
              <w:rPr>
                <w:sz w:val="16"/>
                <w:szCs w:val="16"/>
              </w:rPr>
              <w:t>,25</w:t>
            </w:r>
          </w:p>
        </w:tc>
        <w:tc>
          <w:tcPr>
            <w:tcW w:w="2277" w:type="dxa"/>
            <w:shd w:val="clear" w:color="auto" w:fill="auto"/>
          </w:tcPr>
          <w:p w14:paraId="44069B4D" w14:textId="77777777" w:rsidR="00A44210" w:rsidRPr="007F4CFE" w:rsidRDefault="003A67A2" w:rsidP="00DC293F">
            <w:pPr>
              <w:jc w:val="center"/>
              <w:rPr>
                <w:sz w:val="16"/>
                <w:szCs w:val="16"/>
              </w:rPr>
            </w:pPr>
            <w:r w:rsidRPr="007F4CFE">
              <w:rPr>
                <w:sz w:val="16"/>
                <w:szCs w:val="16"/>
              </w:rPr>
              <w:t>4</w:t>
            </w:r>
          </w:p>
        </w:tc>
      </w:tr>
      <w:tr w:rsidR="00A44210" w:rsidRPr="009119C2" w14:paraId="06864EE5" w14:textId="77777777" w:rsidTr="00CB0B19">
        <w:trPr>
          <w:trHeight w:val="189"/>
        </w:trPr>
        <w:tc>
          <w:tcPr>
            <w:tcW w:w="4299" w:type="dxa"/>
          </w:tcPr>
          <w:p w14:paraId="7DAF65E2" w14:textId="77777777" w:rsidR="00A44210" w:rsidRPr="007F4CFE" w:rsidRDefault="00A44210" w:rsidP="00CB0B19">
            <w:pPr>
              <w:rPr>
                <w:sz w:val="20"/>
                <w:szCs w:val="20"/>
              </w:rPr>
            </w:pPr>
            <w:r w:rsidRPr="007F4CFE">
              <w:rPr>
                <w:sz w:val="20"/>
                <w:szCs w:val="20"/>
              </w:rPr>
              <w:t>Iš viso</w:t>
            </w:r>
            <w:r w:rsidR="00645E33" w:rsidRPr="007F4CFE">
              <w:rPr>
                <w:sz w:val="20"/>
                <w:szCs w:val="20"/>
              </w:rPr>
              <w:t>:</w:t>
            </w:r>
          </w:p>
        </w:tc>
        <w:tc>
          <w:tcPr>
            <w:tcW w:w="5761" w:type="dxa"/>
            <w:shd w:val="clear" w:color="auto" w:fill="auto"/>
          </w:tcPr>
          <w:p w14:paraId="4CE47A19" w14:textId="77777777" w:rsidR="00A44210" w:rsidRPr="007F4CFE" w:rsidRDefault="00501BBA" w:rsidP="00DC293F">
            <w:pPr>
              <w:jc w:val="center"/>
              <w:rPr>
                <w:sz w:val="16"/>
                <w:szCs w:val="16"/>
              </w:rPr>
            </w:pPr>
            <w:r w:rsidRPr="007F4CFE">
              <w:rPr>
                <w:sz w:val="16"/>
                <w:szCs w:val="16"/>
              </w:rPr>
              <w:t>60</w:t>
            </w:r>
          </w:p>
        </w:tc>
        <w:tc>
          <w:tcPr>
            <w:tcW w:w="2279" w:type="dxa"/>
            <w:shd w:val="clear" w:color="auto" w:fill="auto"/>
          </w:tcPr>
          <w:p w14:paraId="742CF99B" w14:textId="77777777" w:rsidR="00A44210" w:rsidRPr="007F4CFE" w:rsidRDefault="00D25D9B" w:rsidP="00DC293F">
            <w:pPr>
              <w:jc w:val="center"/>
              <w:rPr>
                <w:sz w:val="16"/>
                <w:szCs w:val="16"/>
              </w:rPr>
            </w:pPr>
            <w:r w:rsidRPr="007F4CFE">
              <w:rPr>
                <w:sz w:val="16"/>
                <w:szCs w:val="16"/>
              </w:rPr>
              <w:t>0</w:t>
            </w:r>
          </w:p>
        </w:tc>
        <w:tc>
          <w:tcPr>
            <w:tcW w:w="2277" w:type="dxa"/>
            <w:shd w:val="clear" w:color="auto" w:fill="auto"/>
          </w:tcPr>
          <w:p w14:paraId="7C70980E" w14:textId="77777777" w:rsidR="00A44210" w:rsidRPr="007F4CFE" w:rsidRDefault="0070424F" w:rsidP="00DC293F">
            <w:pPr>
              <w:jc w:val="center"/>
              <w:rPr>
                <w:sz w:val="16"/>
                <w:szCs w:val="16"/>
              </w:rPr>
            </w:pPr>
            <w:r w:rsidRPr="007F4CFE">
              <w:rPr>
                <w:sz w:val="16"/>
                <w:szCs w:val="16"/>
              </w:rPr>
              <w:t>8</w:t>
            </w:r>
          </w:p>
        </w:tc>
      </w:tr>
    </w:tbl>
    <w:p w14:paraId="63090572" w14:textId="77777777" w:rsidR="00D27053" w:rsidRPr="002D54B6" w:rsidRDefault="00473F3B" w:rsidP="00394238">
      <w:pPr>
        <w:ind w:firstLine="851"/>
        <w:jc w:val="both"/>
      </w:pPr>
      <w:r>
        <w:t xml:space="preserve">2.3. </w:t>
      </w:r>
      <w:r w:rsidR="00F81927" w:rsidRPr="002D54B6">
        <w:t>Bibliotekos fondas:</w:t>
      </w:r>
    </w:p>
    <w:tbl>
      <w:tblPr>
        <w:tblW w:w="15022" w:type="dxa"/>
        <w:tblInd w:w="366" w:type="dxa"/>
        <w:tblLook w:val="04A0" w:firstRow="1" w:lastRow="0" w:firstColumn="1" w:lastColumn="0" w:noHBand="0" w:noVBand="1"/>
      </w:tblPr>
      <w:tblGrid>
        <w:gridCol w:w="479"/>
        <w:gridCol w:w="1418"/>
        <w:gridCol w:w="519"/>
        <w:gridCol w:w="1466"/>
        <w:gridCol w:w="1269"/>
        <w:gridCol w:w="736"/>
        <w:gridCol w:w="639"/>
        <w:gridCol w:w="624"/>
        <w:gridCol w:w="805"/>
        <w:gridCol w:w="884"/>
        <w:gridCol w:w="716"/>
        <w:gridCol w:w="884"/>
        <w:gridCol w:w="884"/>
        <w:gridCol w:w="735"/>
        <w:gridCol w:w="639"/>
        <w:gridCol w:w="635"/>
        <w:gridCol w:w="805"/>
        <w:gridCol w:w="885"/>
      </w:tblGrid>
      <w:tr w:rsidR="00E86D9B" w:rsidRPr="00CB0B19" w14:paraId="72F54F1D" w14:textId="77777777" w:rsidTr="00CB0B19">
        <w:trPr>
          <w:trHeight w:val="337"/>
        </w:trPr>
        <w:tc>
          <w:tcPr>
            <w:tcW w:w="479" w:type="dxa"/>
            <w:tcBorders>
              <w:top w:val="single" w:sz="4" w:space="0" w:color="auto"/>
              <w:left w:val="single" w:sz="4" w:space="0" w:color="auto"/>
              <w:bottom w:val="nil"/>
              <w:right w:val="nil"/>
            </w:tcBorders>
            <w:shd w:val="clear" w:color="auto" w:fill="auto"/>
            <w:noWrap/>
            <w:vAlign w:val="bottom"/>
            <w:hideMark/>
          </w:tcPr>
          <w:p w14:paraId="6C22D694" w14:textId="77777777" w:rsidR="00E86D9B" w:rsidRPr="00CB0B19" w:rsidRDefault="00E86D9B" w:rsidP="00E86D9B">
            <w:pPr>
              <w:ind w:left="-140" w:right="-204" w:firstLine="11"/>
              <w:jc w:val="center"/>
              <w:rPr>
                <w:sz w:val="16"/>
                <w:szCs w:val="16"/>
              </w:rPr>
            </w:pPr>
            <w:r w:rsidRPr="00CB0B19">
              <w:rPr>
                <w:sz w:val="16"/>
                <w:szCs w:val="16"/>
              </w:rPr>
              <w:t> </w:t>
            </w:r>
          </w:p>
        </w:tc>
        <w:tc>
          <w:tcPr>
            <w:tcW w:w="1418" w:type="dxa"/>
            <w:tcBorders>
              <w:top w:val="single" w:sz="4" w:space="0" w:color="auto"/>
              <w:left w:val="single" w:sz="4" w:space="0" w:color="auto"/>
              <w:bottom w:val="nil"/>
              <w:right w:val="nil"/>
            </w:tcBorders>
            <w:shd w:val="clear" w:color="auto" w:fill="auto"/>
            <w:noWrap/>
            <w:vAlign w:val="bottom"/>
            <w:hideMark/>
          </w:tcPr>
          <w:p w14:paraId="0F8EE8C0" w14:textId="77777777" w:rsidR="00E86D9B" w:rsidRPr="00CB0B19" w:rsidRDefault="00E86D9B">
            <w:pPr>
              <w:rPr>
                <w:sz w:val="16"/>
                <w:szCs w:val="16"/>
              </w:rPr>
            </w:pPr>
            <w:r w:rsidRPr="00CB0B19">
              <w:rPr>
                <w:sz w:val="16"/>
                <w:szCs w:val="16"/>
              </w:rPr>
              <w:t> </w:t>
            </w:r>
          </w:p>
        </w:tc>
        <w:tc>
          <w:tcPr>
            <w:tcW w:w="519" w:type="dxa"/>
            <w:tcBorders>
              <w:top w:val="single" w:sz="4" w:space="0" w:color="auto"/>
              <w:left w:val="nil"/>
              <w:bottom w:val="nil"/>
              <w:right w:val="nil"/>
            </w:tcBorders>
            <w:shd w:val="clear" w:color="auto" w:fill="auto"/>
            <w:noWrap/>
            <w:vAlign w:val="bottom"/>
            <w:hideMark/>
          </w:tcPr>
          <w:p w14:paraId="7883C053" w14:textId="77777777" w:rsidR="00E86D9B" w:rsidRPr="00CB0B19" w:rsidRDefault="00E86D9B">
            <w:pPr>
              <w:rPr>
                <w:sz w:val="16"/>
                <w:szCs w:val="16"/>
              </w:rPr>
            </w:pPr>
            <w:r w:rsidRPr="00CB0B19">
              <w:rPr>
                <w:sz w:val="16"/>
                <w:szCs w:val="16"/>
              </w:rPr>
              <w:t> </w:t>
            </w:r>
          </w:p>
        </w:tc>
        <w:tc>
          <w:tcPr>
            <w:tcW w:w="2735"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7176214B" w14:textId="77777777" w:rsidR="00E86D9B" w:rsidRPr="00CB0B19" w:rsidRDefault="00E86D9B">
            <w:pPr>
              <w:jc w:val="center"/>
              <w:rPr>
                <w:sz w:val="16"/>
                <w:szCs w:val="16"/>
              </w:rPr>
            </w:pPr>
            <w:r w:rsidRPr="00CB0B19">
              <w:rPr>
                <w:sz w:val="16"/>
                <w:szCs w:val="16"/>
              </w:rPr>
              <w:t xml:space="preserve">Dokumentų fondas. Iš viso </w:t>
            </w:r>
          </w:p>
        </w:tc>
        <w:tc>
          <w:tcPr>
            <w:tcW w:w="9871" w:type="dxa"/>
            <w:gridSpan w:val="13"/>
            <w:tcBorders>
              <w:top w:val="single" w:sz="4" w:space="0" w:color="auto"/>
              <w:left w:val="nil"/>
              <w:bottom w:val="single" w:sz="4" w:space="0" w:color="auto"/>
              <w:right w:val="single" w:sz="4" w:space="0" w:color="000000"/>
            </w:tcBorders>
            <w:shd w:val="clear" w:color="auto" w:fill="auto"/>
            <w:noWrap/>
            <w:vAlign w:val="bottom"/>
            <w:hideMark/>
          </w:tcPr>
          <w:p w14:paraId="5BE81EE0" w14:textId="77777777" w:rsidR="00E86D9B" w:rsidRPr="00CB0B19" w:rsidRDefault="00E86D9B">
            <w:pPr>
              <w:jc w:val="center"/>
              <w:rPr>
                <w:sz w:val="16"/>
                <w:szCs w:val="16"/>
              </w:rPr>
            </w:pPr>
            <w:r w:rsidRPr="00CB0B19">
              <w:rPr>
                <w:sz w:val="16"/>
                <w:szCs w:val="16"/>
              </w:rPr>
              <w:t>Iš jų:</w:t>
            </w:r>
          </w:p>
        </w:tc>
      </w:tr>
      <w:tr w:rsidR="00E86D9B" w:rsidRPr="00CB0B19" w14:paraId="7E9CE95D" w14:textId="77777777" w:rsidTr="00CB0B19">
        <w:trPr>
          <w:trHeight w:val="337"/>
        </w:trPr>
        <w:tc>
          <w:tcPr>
            <w:tcW w:w="479" w:type="dxa"/>
            <w:tcBorders>
              <w:top w:val="nil"/>
              <w:left w:val="single" w:sz="4" w:space="0" w:color="auto"/>
              <w:bottom w:val="nil"/>
              <w:right w:val="nil"/>
            </w:tcBorders>
            <w:shd w:val="clear" w:color="auto" w:fill="auto"/>
            <w:noWrap/>
            <w:vAlign w:val="bottom"/>
            <w:hideMark/>
          </w:tcPr>
          <w:p w14:paraId="47E90046" w14:textId="77777777" w:rsidR="00E86D9B" w:rsidRPr="00CB0B19" w:rsidRDefault="00E86D9B">
            <w:pPr>
              <w:jc w:val="center"/>
              <w:rPr>
                <w:sz w:val="16"/>
                <w:szCs w:val="16"/>
              </w:rPr>
            </w:pPr>
            <w:r w:rsidRPr="00CB0B19">
              <w:rPr>
                <w:sz w:val="16"/>
                <w:szCs w:val="16"/>
              </w:rPr>
              <w:t>Eil</w:t>
            </w:r>
            <w:r w:rsidR="00CB0B19" w:rsidRPr="00CB0B19">
              <w:rPr>
                <w:sz w:val="16"/>
                <w:szCs w:val="16"/>
              </w:rPr>
              <w:t>.</w:t>
            </w:r>
          </w:p>
        </w:tc>
        <w:tc>
          <w:tcPr>
            <w:tcW w:w="1418" w:type="dxa"/>
            <w:tcBorders>
              <w:top w:val="nil"/>
              <w:left w:val="single" w:sz="4" w:space="0" w:color="auto"/>
              <w:bottom w:val="nil"/>
              <w:right w:val="nil"/>
            </w:tcBorders>
            <w:shd w:val="clear" w:color="auto" w:fill="auto"/>
            <w:noWrap/>
            <w:vAlign w:val="bottom"/>
            <w:hideMark/>
          </w:tcPr>
          <w:p w14:paraId="50BC5745" w14:textId="77777777" w:rsidR="00E86D9B" w:rsidRPr="00CB0B19" w:rsidRDefault="00E86D9B">
            <w:pPr>
              <w:rPr>
                <w:sz w:val="16"/>
                <w:szCs w:val="16"/>
              </w:rPr>
            </w:pPr>
            <w:r w:rsidRPr="00CB0B19">
              <w:rPr>
                <w:sz w:val="16"/>
                <w:szCs w:val="16"/>
              </w:rPr>
              <w:t> </w:t>
            </w:r>
          </w:p>
        </w:tc>
        <w:tc>
          <w:tcPr>
            <w:tcW w:w="519" w:type="dxa"/>
            <w:tcBorders>
              <w:top w:val="nil"/>
              <w:left w:val="nil"/>
              <w:bottom w:val="nil"/>
              <w:right w:val="nil"/>
            </w:tcBorders>
            <w:shd w:val="clear" w:color="auto" w:fill="auto"/>
            <w:noWrap/>
            <w:vAlign w:val="bottom"/>
            <w:hideMark/>
          </w:tcPr>
          <w:p w14:paraId="646CC3BD" w14:textId="77777777" w:rsidR="00E86D9B" w:rsidRPr="00CB0B19" w:rsidRDefault="00E86D9B">
            <w:pPr>
              <w:rPr>
                <w:sz w:val="16"/>
                <w:szCs w:val="16"/>
              </w:rPr>
            </w:pPr>
          </w:p>
        </w:tc>
        <w:tc>
          <w:tcPr>
            <w:tcW w:w="2735" w:type="dxa"/>
            <w:gridSpan w:val="2"/>
            <w:tcBorders>
              <w:top w:val="nil"/>
              <w:left w:val="single" w:sz="4" w:space="0" w:color="auto"/>
              <w:bottom w:val="nil"/>
              <w:right w:val="single" w:sz="4" w:space="0" w:color="000000"/>
            </w:tcBorders>
            <w:shd w:val="clear" w:color="auto" w:fill="auto"/>
            <w:noWrap/>
            <w:vAlign w:val="bottom"/>
            <w:hideMark/>
          </w:tcPr>
          <w:p w14:paraId="3B9E030D" w14:textId="77777777" w:rsidR="00E86D9B" w:rsidRPr="00CB0B19" w:rsidRDefault="00E86D9B">
            <w:pPr>
              <w:jc w:val="center"/>
              <w:rPr>
                <w:sz w:val="16"/>
                <w:szCs w:val="16"/>
              </w:rPr>
            </w:pPr>
            <w:r w:rsidRPr="00CB0B19">
              <w:rPr>
                <w:sz w:val="16"/>
                <w:szCs w:val="16"/>
              </w:rPr>
              <w:t>(4+8+10+11+12+16+17+</w:t>
            </w:r>
          </w:p>
        </w:tc>
        <w:tc>
          <w:tcPr>
            <w:tcW w:w="2804" w:type="dxa"/>
            <w:gridSpan w:val="4"/>
            <w:tcBorders>
              <w:top w:val="single" w:sz="4" w:space="0" w:color="auto"/>
              <w:left w:val="nil"/>
              <w:bottom w:val="single" w:sz="4" w:space="0" w:color="000000"/>
              <w:right w:val="nil"/>
            </w:tcBorders>
            <w:shd w:val="clear" w:color="auto" w:fill="auto"/>
            <w:noWrap/>
            <w:vAlign w:val="bottom"/>
            <w:hideMark/>
          </w:tcPr>
          <w:p w14:paraId="37E7D7F3" w14:textId="77777777" w:rsidR="00E86D9B" w:rsidRPr="00CB0B19" w:rsidRDefault="00E86D9B">
            <w:pPr>
              <w:jc w:val="center"/>
              <w:rPr>
                <w:sz w:val="16"/>
                <w:szCs w:val="16"/>
              </w:rPr>
            </w:pPr>
            <w:r w:rsidRPr="00CB0B19">
              <w:rPr>
                <w:sz w:val="16"/>
                <w:szCs w:val="16"/>
              </w:rPr>
              <w:t xml:space="preserve">Knygų ir </w:t>
            </w:r>
            <w:proofErr w:type="spellStart"/>
            <w:r w:rsidRPr="00CB0B19">
              <w:rPr>
                <w:sz w:val="16"/>
                <w:szCs w:val="16"/>
              </w:rPr>
              <w:t>serialinių</w:t>
            </w:r>
            <w:proofErr w:type="spellEnd"/>
            <w:r w:rsidRPr="00CB0B19">
              <w:rPr>
                <w:sz w:val="16"/>
                <w:szCs w:val="16"/>
              </w:rPr>
              <w:t xml:space="preserve"> leidinių</w:t>
            </w:r>
          </w:p>
        </w:tc>
        <w:tc>
          <w:tcPr>
            <w:tcW w:w="1600"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54545107" w14:textId="77777777" w:rsidR="00E86D9B" w:rsidRPr="00CB0B19" w:rsidRDefault="00E86D9B">
            <w:pPr>
              <w:jc w:val="center"/>
              <w:rPr>
                <w:sz w:val="16"/>
                <w:szCs w:val="16"/>
              </w:rPr>
            </w:pPr>
            <w:r w:rsidRPr="00CB0B19">
              <w:rPr>
                <w:sz w:val="16"/>
                <w:szCs w:val="16"/>
              </w:rPr>
              <w:t>Rankraščių</w:t>
            </w:r>
          </w:p>
        </w:tc>
        <w:tc>
          <w:tcPr>
            <w:tcW w:w="884" w:type="dxa"/>
            <w:tcBorders>
              <w:top w:val="nil"/>
              <w:left w:val="nil"/>
              <w:bottom w:val="nil"/>
              <w:right w:val="single" w:sz="4" w:space="0" w:color="auto"/>
            </w:tcBorders>
            <w:shd w:val="clear" w:color="auto" w:fill="auto"/>
            <w:noWrap/>
            <w:vAlign w:val="bottom"/>
            <w:hideMark/>
          </w:tcPr>
          <w:p w14:paraId="41B56BE2" w14:textId="77777777" w:rsidR="00E86D9B" w:rsidRPr="00CB0B19" w:rsidRDefault="00E86D9B">
            <w:pPr>
              <w:jc w:val="center"/>
              <w:rPr>
                <w:sz w:val="16"/>
                <w:szCs w:val="16"/>
              </w:rPr>
            </w:pPr>
            <w:proofErr w:type="spellStart"/>
            <w:r w:rsidRPr="00CB0B19">
              <w:rPr>
                <w:sz w:val="16"/>
                <w:szCs w:val="16"/>
              </w:rPr>
              <w:t>Mikro</w:t>
            </w:r>
            <w:proofErr w:type="spellEnd"/>
            <w:r w:rsidRPr="00CB0B19">
              <w:rPr>
                <w:sz w:val="16"/>
                <w:szCs w:val="16"/>
              </w:rPr>
              <w:t>-</w:t>
            </w:r>
          </w:p>
        </w:tc>
        <w:tc>
          <w:tcPr>
            <w:tcW w:w="884" w:type="dxa"/>
            <w:tcBorders>
              <w:top w:val="nil"/>
              <w:left w:val="nil"/>
              <w:bottom w:val="nil"/>
              <w:right w:val="single" w:sz="4" w:space="0" w:color="auto"/>
            </w:tcBorders>
            <w:shd w:val="clear" w:color="auto" w:fill="auto"/>
            <w:noWrap/>
            <w:vAlign w:val="bottom"/>
            <w:hideMark/>
          </w:tcPr>
          <w:p w14:paraId="67F89DFB" w14:textId="77777777" w:rsidR="00E86D9B" w:rsidRPr="00CB0B19" w:rsidRDefault="00E86D9B">
            <w:pPr>
              <w:jc w:val="center"/>
              <w:rPr>
                <w:sz w:val="16"/>
                <w:szCs w:val="16"/>
              </w:rPr>
            </w:pPr>
            <w:r w:rsidRPr="00CB0B19">
              <w:rPr>
                <w:sz w:val="16"/>
                <w:szCs w:val="16"/>
              </w:rPr>
              <w:t>Karto-</w:t>
            </w:r>
          </w:p>
        </w:tc>
        <w:tc>
          <w:tcPr>
            <w:tcW w:w="281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7D1A111" w14:textId="77777777" w:rsidR="00E86D9B" w:rsidRPr="00CB0B19" w:rsidRDefault="00E86D9B">
            <w:pPr>
              <w:jc w:val="center"/>
              <w:rPr>
                <w:sz w:val="16"/>
                <w:szCs w:val="16"/>
              </w:rPr>
            </w:pPr>
            <w:r w:rsidRPr="00CB0B19">
              <w:rPr>
                <w:sz w:val="16"/>
                <w:szCs w:val="16"/>
              </w:rPr>
              <w:t xml:space="preserve">Spausdintinių natų </w:t>
            </w:r>
          </w:p>
        </w:tc>
        <w:tc>
          <w:tcPr>
            <w:tcW w:w="885" w:type="dxa"/>
            <w:tcBorders>
              <w:top w:val="nil"/>
              <w:left w:val="nil"/>
              <w:bottom w:val="nil"/>
              <w:right w:val="single" w:sz="4" w:space="0" w:color="auto"/>
            </w:tcBorders>
            <w:shd w:val="clear" w:color="auto" w:fill="auto"/>
            <w:noWrap/>
            <w:vAlign w:val="bottom"/>
            <w:hideMark/>
          </w:tcPr>
          <w:p w14:paraId="501CDED1" w14:textId="77777777" w:rsidR="00E86D9B" w:rsidRPr="00CB0B19" w:rsidRDefault="00E86D9B">
            <w:pPr>
              <w:jc w:val="center"/>
              <w:rPr>
                <w:sz w:val="16"/>
                <w:szCs w:val="16"/>
              </w:rPr>
            </w:pPr>
            <w:proofErr w:type="spellStart"/>
            <w:r w:rsidRPr="00CB0B19">
              <w:rPr>
                <w:sz w:val="16"/>
                <w:szCs w:val="16"/>
              </w:rPr>
              <w:t>Vaiz</w:t>
            </w:r>
            <w:proofErr w:type="spellEnd"/>
            <w:r w:rsidRPr="00CB0B19">
              <w:rPr>
                <w:sz w:val="16"/>
                <w:szCs w:val="16"/>
              </w:rPr>
              <w:t>-</w:t>
            </w:r>
          </w:p>
        </w:tc>
      </w:tr>
      <w:tr w:rsidR="00CB0B19" w:rsidRPr="00CB0B19" w14:paraId="61CDB075" w14:textId="77777777" w:rsidTr="00CB0B19">
        <w:trPr>
          <w:trHeight w:val="337"/>
        </w:trPr>
        <w:tc>
          <w:tcPr>
            <w:tcW w:w="479" w:type="dxa"/>
            <w:tcBorders>
              <w:top w:val="nil"/>
              <w:left w:val="single" w:sz="4" w:space="0" w:color="auto"/>
              <w:bottom w:val="nil"/>
              <w:right w:val="nil"/>
            </w:tcBorders>
            <w:shd w:val="clear" w:color="auto" w:fill="auto"/>
            <w:noWrap/>
            <w:vAlign w:val="bottom"/>
            <w:hideMark/>
          </w:tcPr>
          <w:p w14:paraId="64B19523" w14:textId="77777777" w:rsidR="00E86D9B" w:rsidRPr="00CB0B19" w:rsidRDefault="00E86D9B">
            <w:pPr>
              <w:jc w:val="center"/>
              <w:rPr>
                <w:sz w:val="16"/>
                <w:szCs w:val="16"/>
              </w:rPr>
            </w:pPr>
            <w:r w:rsidRPr="00CB0B19">
              <w:rPr>
                <w:sz w:val="16"/>
                <w:szCs w:val="16"/>
              </w:rPr>
              <w:t>Nr.</w:t>
            </w:r>
          </w:p>
        </w:tc>
        <w:tc>
          <w:tcPr>
            <w:tcW w:w="1418" w:type="dxa"/>
            <w:tcBorders>
              <w:top w:val="nil"/>
              <w:left w:val="single" w:sz="4" w:space="0" w:color="auto"/>
              <w:bottom w:val="nil"/>
              <w:right w:val="nil"/>
            </w:tcBorders>
            <w:shd w:val="clear" w:color="auto" w:fill="auto"/>
            <w:noWrap/>
            <w:vAlign w:val="bottom"/>
            <w:hideMark/>
          </w:tcPr>
          <w:p w14:paraId="0BB33F67" w14:textId="77777777" w:rsidR="00E86D9B" w:rsidRPr="00CB0B19" w:rsidRDefault="00E86D9B">
            <w:pPr>
              <w:rPr>
                <w:sz w:val="16"/>
                <w:szCs w:val="16"/>
              </w:rPr>
            </w:pPr>
            <w:r w:rsidRPr="00CB0B19">
              <w:rPr>
                <w:sz w:val="16"/>
                <w:szCs w:val="16"/>
              </w:rPr>
              <w:t> </w:t>
            </w:r>
          </w:p>
        </w:tc>
        <w:tc>
          <w:tcPr>
            <w:tcW w:w="519" w:type="dxa"/>
            <w:tcBorders>
              <w:top w:val="nil"/>
              <w:left w:val="nil"/>
              <w:bottom w:val="nil"/>
              <w:right w:val="nil"/>
            </w:tcBorders>
            <w:shd w:val="clear" w:color="auto" w:fill="auto"/>
            <w:noWrap/>
            <w:vAlign w:val="bottom"/>
            <w:hideMark/>
          </w:tcPr>
          <w:p w14:paraId="7694042B" w14:textId="77777777" w:rsidR="00E86D9B" w:rsidRPr="00CB0B19" w:rsidRDefault="00E86D9B">
            <w:pPr>
              <w:rPr>
                <w:sz w:val="16"/>
                <w:szCs w:val="16"/>
              </w:rPr>
            </w:pPr>
          </w:p>
        </w:tc>
        <w:tc>
          <w:tcPr>
            <w:tcW w:w="2735" w:type="dxa"/>
            <w:gridSpan w:val="2"/>
            <w:tcBorders>
              <w:top w:val="nil"/>
              <w:left w:val="single" w:sz="4" w:space="0" w:color="auto"/>
              <w:bottom w:val="single" w:sz="4" w:space="0" w:color="auto"/>
              <w:right w:val="single" w:sz="4" w:space="0" w:color="000000"/>
            </w:tcBorders>
            <w:shd w:val="clear" w:color="auto" w:fill="auto"/>
            <w:noWrap/>
            <w:vAlign w:val="bottom"/>
            <w:hideMark/>
          </w:tcPr>
          <w:p w14:paraId="2770D6D7" w14:textId="77777777" w:rsidR="00E86D9B" w:rsidRPr="00CB0B19" w:rsidRDefault="00E86D9B">
            <w:pPr>
              <w:jc w:val="center"/>
              <w:rPr>
                <w:sz w:val="16"/>
                <w:szCs w:val="16"/>
              </w:rPr>
            </w:pPr>
            <w:r w:rsidRPr="00CB0B19">
              <w:rPr>
                <w:sz w:val="16"/>
                <w:szCs w:val="16"/>
              </w:rPr>
              <w:t>25+28+31+32+33)</w:t>
            </w:r>
          </w:p>
        </w:tc>
        <w:tc>
          <w:tcPr>
            <w:tcW w:w="1375" w:type="dxa"/>
            <w:gridSpan w:val="2"/>
            <w:tcBorders>
              <w:top w:val="single" w:sz="4" w:space="0" w:color="auto"/>
              <w:left w:val="nil"/>
              <w:bottom w:val="nil"/>
              <w:right w:val="single" w:sz="4" w:space="0" w:color="000000"/>
            </w:tcBorders>
            <w:shd w:val="clear" w:color="auto" w:fill="auto"/>
            <w:noWrap/>
            <w:vAlign w:val="bottom"/>
            <w:hideMark/>
          </w:tcPr>
          <w:p w14:paraId="2EEEBB44" w14:textId="77777777" w:rsidR="00E86D9B" w:rsidRPr="00CB0B19" w:rsidRDefault="00E86D9B">
            <w:pPr>
              <w:jc w:val="center"/>
              <w:rPr>
                <w:sz w:val="16"/>
                <w:szCs w:val="16"/>
              </w:rPr>
            </w:pPr>
            <w:r w:rsidRPr="00CB0B19">
              <w:rPr>
                <w:sz w:val="16"/>
                <w:szCs w:val="16"/>
              </w:rPr>
              <w:t>Iš viso</w:t>
            </w:r>
          </w:p>
        </w:tc>
        <w:tc>
          <w:tcPr>
            <w:tcW w:w="1429" w:type="dxa"/>
            <w:gridSpan w:val="2"/>
            <w:tcBorders>
              <w:top w:val="single" w:sz="4" w:space="0" w:color="auto"/>
              <w:left w:val="nil"/>
              <w:bottom w:val="single" w:sz="4" w:space="0" w:color="auto"/>
              <w:right w:val="nil"/>
            </w:tcBorders>
            <w:shd w:val="clear" w:color="auto" w:fill="auto"/>
            <w:noWrap/>
            <w:vAlign w:val="bottom"/>
            <w:hideMark/>
          </w:tcPr>
          <w:p w14:paraId="1792EC48" w14:textId="77777777" w:rsidR="00E86D9B" w:rsidRPr="00CB0B19" w:rsidRDefault="00E86D9B">
            <w:pPr>
              <w:jc w:val="center"/>
              <w:rPr>
                <w:sz w:val="16"/>
                <w:szCs w:val="16"/>
              </w:rPr>
            </w:pPr>
            <w:r w:rsidRPr="00CB0B19">
              <w:rPr>
                <w:sz w:val="16"/>
                <w:szCs w:val="16"/>
              </w:rPr>
              <w:t>lentynų metrais</w:t>
            </w:r>
          </w:p>
        </w:tc>
        <w:tc>
          <w:tcPr>
            <w:tcW w:w="884" w:type="dxa"/>
            <w:tcBorders>
              <w:top w:val="nil"/>
              <w:left w:val="single" w:sz="4" w:space="0" w:color="auto"/>
              <w:bottom w:val="single" w:sz="4" w:space="0" w:color="auto"/>
              <w:right w:val="nil"/>
            </w:tcBorders>
            <w:shd w:val="clear" w:color="auto" w:fill="auto"/>
            <w:noWrap/>
            <w:vAlign w:val="bottom"/>
            <w:hideMark/>
          </w:tcPr>
          <w:p w14:paraId="7A7F520E" w14:textId="77777777" w:rsidR="00E86D9B" w:rsidRPr="00CB0B19" w:rsidRDefault="00E86D9B">
            <w:pPr>
              <w:rPr>
                <w:sz w:val="16"/>
                <w:szCs w:val="16"/>
              </w:rPr>
            </w:pPr>
            <w:r w:rsidRPr="00CB0B19">
              <w:rPr>
                <w:sz w:val="16"/>
                <w:szCs w:val="16"/>
              </w:rPr>
              <w:t> </w:t>
            </w:r>
          </w:p>
        </w:tc>
        <w:tc>
          <w:tcPr>
            <w:tcW w:w="716" w:type="dxa"/>
            <w:tcBorders>
              <w:top w:val="nil"/>
              <w:left w:val="nil"/>
              <w:bottom w:val="single" w:sz="4" w:space="0" w:color="auto"/>
              <w:right w:val="single" w:sz="4" w:space="0" w:color="auto"/>
            </w:tcBorders>
            <w:shd w:val="clear" w:color="auto" w:fill="auto"/>
            <w:noWrap/>
            <w:vAlign w:val="bottom"/>
            <w:hideMark/>
          </w:tcPr>
          <w:p w14:paraId="017BE35E" w14:textId="77777777" w:rsidR="00E86D9B" w:rsidRPr="00CB0B19" w:rsidRDefault="00E86D9B">
            <w:pPr>
              <w:rPr>
                <w:sz w:val="16"/>
                <w:szCs w:val="16"/>
              </w:rPr>
            </w:pPr>
            <w:r w:rsidRPr="00CB0B19">
              <w:rPr>
                <w:sz w:val="16"/>
                <w:szCs w:val="16"/>
              </w:rPr>
              <w:t> </w:t>
            </w:r>
          </w:p>
        </w:tc>
        <w:tc>
          <w:tcPr>
            <w:tcW w:w="884" w:type="dxa"/>
            <w:tcBorders>
              <w:top w:val="nil"/>
              <w:left w:val="nil"/>
              <w:bottom w:val="single" w:sz="4" w:space="0" w:color="auto"/>
              <w:right w:val="single" w:sz="4" w:space="0" w:color="auto"/>
            </w:tcBorders>
            <w:shd w:val="clear" w:color="auto" w:fill="auto"/>
            <w:noWrap/>
            <w:vAlign w:val="bottom"/>
            <w:hideMark/>
          </w:tcPr>
          <w:p w14:paraId="08CE3F6E" w14:textId="77777777" w:rsidR="00E86D9B" w:rsidRPr="00CB0B19" w:rsidRDefault="00E86D9B">
            <w:pPr>
              <w:jc w:val="center"/>
              <w:rPr>
                <w:sz w:val="16"/>
                <w:szCs w:val="16"/>
              </w:rPr>
            </w:pPr>
            <w:r w:rsidRPr="00CB0B19">
              <w:rPr>
                <w:sz w:val="16"/>
                <w:szCs w:val="16"/>
              </w:rPr>
              <w:t>kopijų</w:t>
            </w:r>
          </w:p>
        </w:tc>
        <w:tc>
          <w:tcPr>
            <w:tcW w:w="884" w:type="dxa"/>
            <w:tcBorders>
              <w:top w:val="nil"/>
              <w:left w:val="nil"/>
              <w:bottom w:val="single" w:sz="4" w:space="0" w:color="auto"/>
              <w:right w:val="single" w:sz="4" w:space="0" w:color="auto"/>
            </w:tcBorders>
            <w:shd w:val="clear" w:color="auto" w:fill="auto"/>
            <w:noWrap/>
            <w:vAlign w:val="bottom"/>
            <w:hideMark/>
          </w:tcPr>
          <w:p w14:paraId="6B640DDD" w14:textId="77777777" w:rsidR="00E86D9B" w:rsidRPr="00CB0B19" w:rsidRDefault="00E86D9B">
            <w:pPr>
              <w:jc w:val="center"/>
              <w:rPr>
                <w:sz w:val="16"/>
                <w:szCs w:val="16"/>
              </w:rPr>
            </w:pPr>
            <w:proofErr w:type="spellStart"/>
            <w:r w:rsidRPr="00CB0B19">
              <w:rPr>
                <w:sz w:val="16"/>
                <w:szCs w:val="16"/>
              </w:rPr>
              <w:t>grafijos</w:t>
            </w:r>
            <w:proofErr w:type="spellEnd"/>
          </w:p>
        </w:tc>
        <w:tc>
          <w:tcPr>
            <w:tcW w:w="1374" w:type="dxa"/>
            <w:gridSpan w:val="2"/>
            <w:tcBorders>
              <w:top w:val="nil"/>
              <w:left w:val="nil"/>
              <w:bottom w:val="nil"/>
              <w:right w:val="nil"/>
            </w:tcBorders>
            <w:shd w:val="clear" w:color="auto" w:fill="auto"/>
            <w:noWrap/>
            <w:vAlign w:val="bottom"/>
            <w:hideMark/>
          </w:tcPr>
          <w:p w14:paraId="7874D7BF" w14:textId="77777777" w:rsidR="00E86D9B" w:rsidRPr="00CB0B19" w:rsidRDefault="00E86D9B">
            <w:pPr>
              <w:jc w:val="center"/>
              <w:rPr>
                <w:sz w:val="16"/>
                <w:szCs w:val="16"/>
              </w:rPr>
            </w:pPr>
            <w:r w:rsidRPr="00CB0B19">
              <w:rPr>
                <w:sz w:val="16"/>
                <w:szCs w:val="16"/>
              </w:rPr>
              <w:t>Iš viso</w:t>
            </w:r>
          </w:p>
        </w:tc>
        <w:tc>
          <w:tcPr>
            <w:tcW w:w="14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585B7BE" w14:textId="77777777" w:rsidR="00E86D9B" w:rsidRPr="00CB0B19" w:rsidRDefault="00E86D9B">
            <w:pPr>
              <w:jc w:val="center"/>
              <w:rPr>
                <w:sz w:val="16"/>
                <w:szCs w:val="16"/>
              </w:rPr>
            </w:pPr>
            <w:r w:rsidRPr="00CB0B19">
              <w:rPr>
                <w:sz w:val="16"/>
                <w:szCs w:val="16"/>
              </w:rPr>
              <w:t>lentynų metrais</w:t>
            </w:r>
          </w:p>
        </w:tc>
        <w:tc>
          <w:tcPr>
            <w:tcW w:w="885" w:type="dxa"/>
            <w:tcBorders>
              <w:top w:val="nil"/>
              <w:left w:val="nil"/>
              <w:bottom w:val="single" w:sz="4" w:space="0" w:color="auto"/>
              <w:right w:val="single" w:sz="4" w:space="0" w:color="auto"/>
            </w:tcBorders>
            <w:shd w:val="clear" w:color="auto" w:fill="auto"/>
            <w:noWrap/>
            <w:vAlign w:val="bottom"/>
            <w:hideMark/>
          </w:tcPr>
          <w:p w14:paraId="65E6C984" w14:textId="77777777" w:rsidR="00E86D9B" w:rsidRPr="00CB0B19" w:rsidRDefault="00E86D9B">
            <w:pPr>
              <w:jc w:val="center"/>
              <w:rPr>
                <w:sz w:val="16"/>
                <w:szCs w:val="16"/>
              </w:rPr>
            </w:pPr>
            <w:proofErr w:type="spellStart"/>
            <w:r w:rsidRPr="00CB0B19">
              <w:rPr>
                <w:sz w:val="16"/>
                <w:szCs w:val="16"/>
              </w:rPr>
              <w:t>dinių</w:t>
            </w:r>
            <w:proofErr w:type="spellEnd"/>
          </w:p>
        </w:tc>
      </w:tr>
      <w:tr w:rsidR="00CB0B19" w:rsidRPr="00CB0B19" w14:paraId="76BEAA21" w14:textId="77777777" w:rsidTr="00CB0B19">
        <w:trPr>
          <w:trHeight w:val="337"/>
        </w:trPr>
        <w:tc>
          <w:tcPr>
            <w:tcW w:w="479" w:type="dxa"/>
            <w:tcBorders>
              <w:top w:val="nil"/>
              <w:left w:val="single" w:sz="4" w:space="0" w:color="auto"/>
              <w:bottom w:val="nil"/>
              <w:right w:val="nil"/>
            </w:tcBorders>
            <w:shd w:val="clear" w:color="auto" w:fill="auto"/>
            <w:noWrap/>
            <w:vAlign w:val="bottom"/>
            <w:hideMark/>
          </w:tcPr>
          <w:p w14:paraId="2AF75ABD" w14:textId="77777777" w:rsidR="00E86D9B" w:rsidRPr="00CB0B19" w:rsidRDefault="00E86D9B">
            <w:pPr>
              <w:jc w:val="center"/>
              <w:rPr>
                <w:sz w:val="16"/>
                <w:szCs w:val="16"/>
              </w:rPr>
            </w:pPr>
            <w:r w:rsidRPr="00CB0B19">
              <w:rPr>
                <w:sz w:val="16"/>
                <w:szCs w:val="16"/>
              </w:rPr>
              <w:t> </w:t>
            </w:r>
          </w:p>
        </w:tc>
        <w:tc>
          <w:tcPr>
            <w:tcW w:w="1418" w:type="dxa"/>
            <w:tcBorders>
              <w:top w:val="nil"/>
              <w:left w:val="single" w:sz="4" w:space="0" w:color="auto"/>
              <w:bottom w:val="nil"/>
              <w:right w:val="nil"/>
            </w:tcBorders>
            <w:shd w:val="clear" w:color="auto" w:fill="auto"/>
            <w:noWrap/>
            <w:vAlign w:val="bottom"/>
            <w:hideMark/>
          </w:tcPr>
          <w:p w14:paraId="6E60BD27" w14:textId="77777777" w:rsidR="00E86D9B" w:rsidRPr="00CB0B19" w:rsidRDefault="00E86D9B">
            <w:pPr>
              <w:rPr>
                <w:sz w:val="16"/>
                <w:szCs w:val="16"/>
              </w:rPr>
            </w:pPr>
            <w:r w:rsidRPr="00CB0B19">
              <w:rPr>
                <w:sz w:val="16"/>
                <w:szCs w:val="16"/>
              </w:rPr>
              <w:t> </w:t>
            </w:r>
          </w:p>
        </w:tc>
        <w:tc>
          <w:tcPr>
            <w:tcW w:w="519" w:type="dxa"/>
            <w:tcBorders>
              <w:top w:val="nil"/>
              <w:left w:val="nil"/>
              <w:bottom w:val="nil"/>
              <w:right w:val="single" w:sz="4" w:space="0" w:color="auto"/>
            </w:tcBorders>
            <w:shd w:val="clear" w:color="auto" w:fill="auto"/>
            <w:noWrap/>
            <w:vAlign w:val="bottom"/>
            <w:hideMark/>
          </w:tcPr>
          <w:p w14:paraId="10457FBA" w14:textId="77777777" w:rsidR="00E86D9B" w:rsidRPr="00CB0B19" w:rsidRDefault="00E86D9B">
            <w:pPr>
              <w:rPr>
                <w:sz w:val="16"/>
                <w:szCs w:val="16"/>
              </w:rPr>
            </w:pPr>
            <w:r w:rsidRPr="00CB0B19">
              <w:rPr>
                <w:sz w:val="16"/>
                <w:szCs w:val="16"/>
              </w:rPr>
              <w:t> </w:t>
            </w:r>
          </w:p>
        </w:tc>
        <w:tc>
          <w:tcPr>
            <w:tcW w:w="1466" w:type="dxa"/>
            <w:tcBorders>
              <w:top w:val="single" w:sz="4" w:space="0" w:color="auto"/>
              <w:left w:val="nil"/>
              <w:bottom w:val="nil"/>
              <w:right w:val="single" w:sz="4" w:space="0" w:color="000000"/>
            </w:tcBorders>
            <w:shd w:val="clear" w:color="auto" w:fill="auto"/>
            <w:noWrap/>
            <w:vAlign w:val="bottom"/>
            <w:hideMark/>
          </w:tcPr>
          <w:p w14:paraId="5541AE1A" w14:textId="77777777" w:rsidR="00E86D9B" w:rsidRPr="00CB0B19" w:rsidRDefault="00E86D9B">
            <w:pPr>
              <w:jc w:val="center"/>
              <w:rPr>
                <w:sz w:val="16"/>
                <w:szCs w:val="16"/>
              </w:rPr>
            </w:pPr>
            <w:r w:rsidRPr="00CB0B19">
              <w:rPr>
                <w:sz w:val="16"/>
                <w:szCs w:val="16"/>
              </w:rPr>
              <w:t> </w:t>
            </w:r>
          </w:p>
        </w:tc>
        <w:tc>
          <w:tcPr>
            <w:tcW w:w="1269" w:type="dxa"/>
            <w:tcBorders>
              <w:top w:val="nil"/>
              <w:left w:val="nil"/>
              <w:bottom w:val="nil"/>
              <w:right w:val="nil"/>
            </w:tcBorders>
            <w:shd w:val="clear" w:color="auto" w:fill="auto"/>
            <w:noWrap/>
            <w:vAlign w:val="bottom"/>
            <w:hideMark/>
          </w:tcPr>
          <w:p w14:paraId="53C109BD" w14:textId="77777777" w:rsidR="00E86D9B" w:rsidRPr="00CB0B19" w:rsidRDefault="00E86D9B">
            <w:pPr>
              <w:jc w:val="center"/>
              <w:rPr>
                <w:sz w:val="16"/>
                <w:szCs w:val="16"/>
              </w:rPr>
            </w:pPr>
          </w:p>
        </w:tc>
        <w:tc>
          <w:tcPr>
            <w:tcW w:w="736" w:type="dxa"/>
            <w:tcBorders>
              <w:top w:val="single" w:sz="4" w:space="0" w:color="auto"/>
              <w:left w:val="single" w:sz="4" w:space="0" w:color="auto"/>
              <w:bottom w:val="nil"/>
              <w:right w:val="single" w:sz="4" w:space="0" w:color="auto"/>
            </w:tcBorders>
            <w:shd w:val="clear" w:color="auto" w:fill="auto"/>
            <w:noWrap/>
            <w:vAlign w:val="bottom"/>
            <w:hideMark/>
          </w:tcPr>
          <w:p w14:paraId="2F9F7FE3" w14:textId="77777777" w:rsidR="00E86D9B" w:rsidRPr="00CB0B19" w:rsidRDefault="00E86D9B">
            <w:pPr>
              <w:jc w:val="center"/>
              <w:rPr>
                <w:sz w:val="16"/>
                <w:szCs w:val="16"/>
              </w:rPr>
            </w:pPr>
            <w:r w:rsidRPr="00CB0B19">
              <w:rPr>
                <w:sz w:val="16"/>
                <w:szCs w:val="16"/>
              </w:rPr>
              <w:t> </w:t>
            </w:r>
          </w:p>
        </w:tc>
        <w:tc>
          <w:tcPr>
            <w:tcW w:w="639" w:type="dxa"/>
            <w:tcBorders>
              <w:top w:val="single" w:sz="4" w:space="0" w:color="auto"/>
              <w:left w:val="nil"/>
              <w:bottom w:val="nil"/>
              <w:right w:val="single" w:sz="4" w:space="0" w:color="auto"/>
            </w:tcBorders>
            <w:shd w:val="clear" w:color="auto" w:fill="auto"/>
            <w:noWrap/>
            <w:vAlign w:val="bottom"/>
            <w:hideMark/>
          </w:tcPr>
          <w:p w14:paraId="14F9F458" w14:textId="77777777" w:rsidR="00E86D9B" w:rsidRPr="00CB0B19" w:rsidRDefault="00E86D9B">
            <w:pPr>
              <w:jc w:val="center"/>
              <w:rPr>
                <w:sz w:val="16"/>
                <w:szCs w:val="16"/>
              </w:rPr>
            </w:pPr>
            <w:r w:rsidRPr="00CB0B19">
              <w:rPr>
                <w:sz w:val="16"/>
                <w:szCs w:val="16"/>
              </w:rPr>
              <w:t> </w:t>
            </w:r>
          </w:p>
        </w:tc>
        <w:tc>
          <w:tcPr>
            <w:tcW w:w="624" w:type="dxa"/>
            <w:tcBorders>
              <w:top w:val="nil"/>
              <w:left w:val="nil"/>
              <w:bottom w:val="nil"/>
              <w:right w:val="single" w:sz="4" w:space="0" w:color="auto"/>
            </w:tcBorders>
            <w:shd w:val="clear" w:color="auto" w:fill="auto"/>
            <w:noWrap/>
            <w:vAlign w:val="bottom"/>
            <w:hideMark/>
          </w:tcPr>
          <w:p w14:paraId="541F9561" w14:textId="77777777" w:rsidR="00E86D9B" w:rsidRPr="00CB0B19" w:rsidRDefault="00E86D9B">
            <w:pPr>
              <w:jc w:val="center"/>
              <w:rPr>
                <w:sz w:val="16"/>
                <w:szCs w:val="16"/>
              </w:rPr>
            </w:pPr>
            <w:r w:rsidRPr="00CB0B19">
              <w:rPr>
                <w:sz w:val="16"/>
                <w:szCs w:val="16"/>
              </w:rPr>
              <w:t>iš viso</w:t>
            </w:r>
          </w:p>
        </w:tc>
        <w:tc>
          <w:tcPr>
            <w:tcW w:w="805" w:type="dxa"/>
            <w:tcBorders>
              <w:top w:val="nil"/>
              <w:left w:val="nil"/>
              <w:bottom w:val="nil"/>
              <w:right w:val="single" w:sz="4" w:space="0" w:color="auto"/>
            </w:tcBorders>
            <w:shd w:val="clear" w:color="auto" w:fill="auto"/>
            <w:noWrap/>
            <w:vAlign w:val="bottom"/>
            <w:hideMark/>
          </w:tcPr>
          <w:p w14:paraId="5AB29A08" w14:textId="77777777" w:rsidR="00E86D9B" w:rsidRPr="00CB0B19" w:rsidRDefault="00E86D9B">
            <w:pPr>
              <w:jc w:val="center"/>
              <w:rPr>
                <w:sz w:val="16"/>
                <w:szCs w:val="16"/>
              </w:rPr>
            </w:pPr>
            <w:r w:rsidRPr="00CB0B19">
              <w:rPr>
                <w:sz w:val="16"/>
                <w:szCs w:val="16"/>
              </w:rPr>
              <w:t>atviro</w:t>
            </w:r>
          </w:p>
        </w:tc>
        <w:tc>
          <w:tcPr>
            <w:tcW w:w="884" w:type="dxa"/>
            <w:tcBorders>
              <w:top w:val="nil"/>
              <w:left w:val="nil"/>
              <w:bottom w:val="nil"/>
              <w:right w:val="single" w:sz="4" w:space="0" w:color="auto"/>
            </w:tcBorders>
            <w:shd w:val="clear" w:color="auto" w:fill="auto"/>
            <w:noWrap/>
            <w:vAlign w:val="bottom"/>
            <w:hideMark/>
          </w:tcPr>
          <w:p w14:paraId="10CBFF0C" w14:textId="77777777" w:rsidR="00E86D9B" w:rsidRPr="00CB0B19" w:rsidRDefault="00E86D9B">
            <w:pPr>
              <w:jc w:val="center"/>
              <w:rPr>
                <w:sz w:val="16"/>
                <w:szCs w:val="16"/>
              </w:rPr>
            </w:pPr>
            <w:r w:rsidRPr="00CB0B19">
              <w:rPr>
                <w:sz w:val="16"/>
                <w:szCs w:val="16"/>
              </w:rPr>
              <w:t>Iš viso</w:t>
            </w:r>
          </w:p>
        </w:tc>
        <w:tc>
          <w:tcPr>
            <w:tcW w:w="716" w:type="dxa"/>
            <w:tcBorders>
              <w:top w:val="nil"/>
              <w:left w:val="nil"/>
              <w:bottom w:val="nil"/>
              <w:right w:val="single" w:sz="4" w:space="0" w:color="auto"/>
            </w:tcBorders>
            <w:shd w:val="clear" w:color="auto" w:fill="auto"/>
            <w:noWrap/>
            <w:vAlign w:val="bottom"/>
            <w:hideMark/>
          </w:tcPr>
          <w:p w14:paraId="7D04368A" w14:textId="77777777" w:rsidR="00E86D9B" w:rsidRPr="00CB0B19" w:rsidRDefault="00E86D9B">
            <w:pPr>
              <w:jc w:val="center"/>
              <w:rPr>
                <w:sz w:val="16"/>
                <w:szCs w:val="16"/>
              </w:rPr>
            </w:pPr>
            <w:r w:rsidRPr="00CB0B19">
              <w:rPr>
                <w:sz w:val="16"/>
                <w:szCs w:val="16"/>
              </w:rPr>
              <w:t>lentynų</w:t>
            </w:r>
          </w:p>
        </w:tc>
        <w:tc>
          <w:tcPr>
            <w:tcW w:w="884" w:type="dxa"/>
            <w:tcBorders>
              <w:top w:val="nil"/>
              <w:left w:val="nil"/>
              <w:bottom w:val="nil"/>
              <w:right w:val="single" w:sz="4" w:space="0" w:color="auto"/>
            </w:tcBorders>
            <w:shd w:val="clear" w:color="auto" w:fill="auto"/>
            <w:noWrap/>
            <w:vAlign w:val="bottom"/>
            <w:hideMark/>
          </w:tcPr>
          <w:p w14:paraId="25AD3B67" w14:textId="77777777" w:rsidR="00E86D9B" w:rsidRPr="00CB0B19" w:rsidRDefault="00E86D9B">
            <w:pPr>
              <w:jc w:val="center"/>
              <w:rPr>
                <w:sz w:val="16"/>
                <w:szCs w:val="16"/>
              </w:rPr>
            </w:pPr>
            <w:r w:rsidRPr="00CB0B19">
              <w:rPr>
                <w:sz w:val="16"/>
                <w:szCs w:val="16"/>
              </w:rPr>
              <w:t>Iš viso</w:t>
            </w:r>
          </w:p>
        </w:tc>
        <w:tc>
          <w:tcPr>
            <w:tcW w:w="884" w:type="dxa"/>
            <w:tcBorders>
              <w:top w:val="nil"/>
              <w:left w:val="nil"/>
              <w:bottom w:val="nil"/>
              <w:right w:val="single" w:sz="4" w:space="0" w:color="auto"/>
            </w:tcBorders>
            <w:shd w:val="clear" w:color="auto" w:fill="auto"/>
            <w:noWrap/>
            <w:vAlign w:val="bottom"/>
            <w:hideMark/>
          </w:tcPr>
          <w:p w14:paraId="01CCAE39" w14:textId="77777777" w:rsidR="00E86D9B" w:rsidRPr="00CB0B19" w:rsidRDefault="00E86D9B">
            <w:pPr>
              <w:jc w:val="center"/>
              <w:rPr>
                <w:sz w:val="16"/>
                <w:szCs w:val="16"/>
              </w:rPr>
            </w:pPr>
            <w:r w:rsidRPr="00CB0B19">
              <w:rPr>
                <w:sz w:val="16"/>
                <w:szCs w:val="16"/>
              </w:rPr>
              <w:t>Iš viso</w:t>
            </w:r>
          </w:p>
        </w:tc>
        <w:tc>
          <w:tcPr>
            <w:tcW w:w="735" w:type="dxa"/>
            <w:tcBorders>
              <w:top w:val="single" w:sz="4" w:space="0" w:color="auto"/>
              <w:left w:val="nil"/>
              <w:bottom w:val="nil"/>
              <w:right w:val="single" w:sz="4" w:space="0" w:color="auto"/>
            </w:tcBorders>
            <w:shd w:val="clear" w:color="auto" w:fill="auto"/>
            <w:noWrap/>
            <w:vAlign w:val="bottom"/>
            <w:hideMark/>
          </w:tcPr>
          <w:p w14:paraId="24445EFB" w14:textId="77777777" w:rsidR="00E86D9B" w:rsidRPr="00CB0B19" w:rsidRDefault="00E86D9B">
            <w:pPr>
              <w:rPr>
                <w:sz w:val="16"/>
                <w:szCs w:val="16"/>
              </w:rPr>
            </w:pPr>
            <w:r w:rsidRPr="00CB0B19">
              <w:rPr>
                <w:sz w:val="16"/>
                <w:szCs w:val="16"/>
              </w:rPr>
              <w:t> </w:t>
            </w:r>
          </w:p>
        </w:tc>
        <w:tc>
          <w:tcPr>
            <w:tcW w:w="639" w:type="dxa"/>
            <w:tcBorders>
              <w:top w:val="single" w:sz="4" w:space="0" w:color="auto"/>
              <w:left w:val="nil"/>
              <w:bottom w:val="nil"/>
              <w:right w:val="single" w:sz="4" w:space="0" w:color="auto"/>
            </w:tcBorders>
            <w:shd w:val="clear" w:color="auto" w:fill="auto"/>
            <w:noWrap/>
            <w:vAlign w:val="bottom"/>
            <w:hideMark/>
          </w:tcPr>
          <w:p w14:paraId="6DFC8558" w14:textId="77777777" w:rsidR="00E86D9B" w:rsidRPr="00CB0B19" w:rsidRDefault="00E86D9B">
            <w:pPr>
              <w:rPr>
                <w:sz w:val="16"/>
                <w:szCs w:val="16"/>
              </w:rPr>
            </w:pPr>
            <w:r w:rsidRPr="00CB0B19">
              <w:rPr>
                <w:sz w:val="16"/>
                <w:szCs w:val="16"/>
              </w:rPr>
              <w:t> </w:t>
            </w:r>
          </w:p>
        </w:tc>
        <w:tc>
          <w:tcPr>
            <w:tcW w:w="635" w:type="dxa"/>
            <w:tcBorders>
              <w:top w:val="nil"/>
              <w:left w:val="nil"/>
              <w:bottom w:val="nil"/>
              <w:right w:val="single" w:sz="4" w:space="0" w:color="auto"/>
            </w:tcBorders>
            <w:shd w:val="clear" w:color="auto" w:fill="auto"/>
            <w:noWrap/>
            <w:vAlign w:val="bottom"/>
            <w:hideMark/>
          </w:tcPr>
          <w:p w14:paraId="0B9480BA" w14:textId="77777777" w:rsidR="00E86D9B" w:rsidRPr="00CB0B19" w:rsidRDefault="00E86D9B">
            <w:pPr>
              <w:jc w:val="center"/>
              <w:rPr>
                <w:sz w:val="16"/>
                <w:szCs w:val="16"/>
              </w:rPr>
            </w:pPr>
            <w:r w:rsidRPr="00CB0B19">
              <w:rPr>
                <w:sz w:val="16"/>
                <w:szCs w:val="16"/>
              </w:rPr>
              <w:t>Iš viso</w:t>
            </w:r>
          </w:p>
        </w:tc>
        <w:tc>
          <w:tcPr>
            <w:tcW w:w="805" w:type="dxa"/>
            <w:tcBorders>
              <w:top w:val="nil"/>
              <w:left w:val="nil"/>
              <w:bottom w:val="nil"/>
              <w:right w:val="nil"/>
            </w:tcBorders>
            <w:shd w:val="clear" w:color="auto" w:fill="auto"/>
            <w:noWrap/>
            <w:vAlign w:val="bottom"/>
            <w:hideMark/>
          </w:tcPr>
          <w:p w14:paraId="5B1B0781" w14:textId="77777777" w:rsidR="00E86D9B" w:rsidRPr="00CB0B19" w:rsidRDefault="00E86D9B">
            <w:pPr>
              <w:jc w:val="center"/>
              <w:rPr>
                <w:sz w:val="16"/>
                <w:szCs w:val="16"/>
              </w:rPr>
            </w:pPr>
            <w:r w:rsidRPr="00CB0B19">
              <w:rPr>
                <w:sz w:val="16"/>
                <w:szCs w:val="16"/>
              </w:rPr>
              <w:t>atviro</w:t>
            </w:r>
          </w:p>
        </w:tc>
        <w:tc>
          <w:tcPr>
            <w:tcW w:w="885" w:type="dxa"/>
            <w:tcBorders>
              <w:top w:val="nil"/>
              <w:left w:val="single" w:sz="4" w:space="0" w:color="auto"/>
              <w:bottom w:val="nil"/>
              <w:right w:val="single" w:sz="4" w:space="0" w:color="auto"/>
            </w:tcBorders>
            <w:shd w:val="clear" w:color="auto" w:fill="auto"/>
            <w:noWrap/>
            <w:vAlign w:val="bottom"/>
            <w:hideMark/>
          </w:tcPr>
          <w:p w14:paraId="36FBD8F3" w14:textId="77777777" w:rsidR="00E86D9B" w:rsidRPr="00CB0B19" w:rsidRDefault="00E86D9B">
            <w:pPr>
              <w:jc w:val="center"/>
              <w:rPr>
                <w:sz w:val="16"/>
                <w:szCs w:val="16"/>
              </w:rPr>
            </w:pPr>
            <w:r w:rsidRPr="00CB0B19">
              <w:rPr>
                <w:sz w:val="16"/>
                <w:szCs w:val="16"/>
              </w:rPr>
              <w:t>Iš viso</w:t>
            </w:r>
          </w:p>
        </w:tc>
      </w:tr>
      <w:tr w:rsidR="00CB0B19" w:rsidRPr="00CB0B19" w14:paraId="1C7166CE" w14:textId="77777777" w:rsidTr="00CB0B19">
        <w:trPr>
          <w:trHeight w:val="337"/>
        </w:trPr>
        <w:tc>
          <w:tcPr>
            <w:tcW w:w="479" w:type="dxa"/>
            <w:tcBorders>
              <w:top w:val="nil"/>
              <w:left w:val="single" w:sz="4" w:space="0" w:color="auto"/>
              <w:bottom w:val="nil"/>
              <w:right w:val="nil"/>
            </w:tcBorders>
            <w:shd w:val="clear" w:color="auto" w:fill="auto"/>
            <w:noWrap/>
            <w:vAlign w:val="bottom"/>
            <w:hideMark/>
          </w:tcPr>
          <w:p w14:paraId="0B91BB9D" w14:textId="77777777" w:rsidR="00E86D9B" w:rsidRPr="00CB0B19" w:rsidRDefault="00E86D9B">
            <w:pPr>
              <w:jc w:val="center"/>
              <w:rPr>
                <w:sz w:val="16"/>
                <w:szCs w:val="16"/>
              </w:rPr>
            </w:pPr>
            <w:r w:rsidRPr="00CB0B19">
              <w:rPr>
                <w:sz w:val="16"/>
                <w:szCs w:val="16"/>
              </w:rPr>
              <w:t> </w:t>
            </w:r>
          </w:p>
        </w:tc>
        <w:tc>
          <w:tcPr>
            <w:tcW w:w="1418" w:type="dxa"/>
            <w:tcBorders>
              <w:top w:val="nil"/>
              <w:left w:val="single" w:sz="4" w:space="0" w:color="auto"/>
              <w:bottom w:val="nil"/>
              <w:right w:val="nil"/>
            </w:tcBorders>
            <w:shd w:val="clear" w:color="auto" w:fill="auto"/>
            <w:noWrap/>
            <w:vAlign w:val="bottom"/>
            <w:hideMark/>
          </w:tcPr>
          <w:p w14:paraId="70D720D1" w14:textId="77777777" w:rsidR="00E86D9B" w:rsidRPr="00CB0B19" w:rsidRDefault="00E86D9B">
            <w:pPr>
              <w:rPr>
                <w:sz w:val="16"/>
                <w:szCs w:val="16"/>
              </w:rPr>
            </w:pPr>
            <w:r w:rsidRPr="00CB0B19">
              <w:rPr>
                <w:sz w:val="16"/>
                <w:szCs w:val="16"/>
              </w:rPr>
              <w:t> </w:t>
            </w:r>
          </w:p>
        </w:tc>
        <w:tc>
          <w:tcPr>
            <w:tcW w:w="519" w:type="dxa"/>
            <w:tcBorders>
              <w:top w:val="nil"/>
              <w:left w:val="nil"/>
              <w:bottom w:val="nil"/>
              <w:right w:val="single" w:sz="4" w:space="0" w:color="auto"/>
            </w:tcBorders>
            <w:shd w:val="clear" w:color="auto" w:fill="auto"/>
            <w:noWrap/>
            <w:vAlign w:val="bottom"/>
            <w:hideMark/>
          </w:tcPr>
          <w:p w14:paraId="0812E744" w14:textId="77777777" w:rsidR="00E86D9B" w:rsidRPr="00CB0B19" w:rsidRDefault="00E86D9B">
            <w:pPr>
              <w:rPr>
                <w:sz w:val="16"/>
                <w:szCs w:val="16"/>
              </w:rPr>
            </w:pPr>
            <w:r w:rsidRPr="00CB0B19">
              <w:rPr>
                <w:sz w:val="16"/>
                <w:szCs w:val="16"/>
              </w:rPr>
              <w:t> </w:t>
            </w:r>
          </w:p>
        </w:tc>
        <w:tc>
          <w:tcPr>
            <w:tcW w:w="1466" w:type="dxa"/>
            <w:tcBorders>
              <w:top w:val="nil"/>
              <w:left w:val="nil"/>
              <w:bottom w:val="single" w:sz="4" w:space="0" w:color="auto"/>
              <w:right w:val="single" w:sz="4" w:space="0" w:color="000000"/>
            </w:tcBorders>
            <w:shd w:val="clear" w:color="auto" w:fill="auto"/>
            <w:noWrap/>
            <w:vAlign w:val="bottom"/>
            <w:hideMark/>
          </w:tcPr>
          <w:p w14:paraId="583EE090" w14:textId="77777777" w:rsidR="00E86D9B" w:rsidRPr="00CB0B19" w:rsidRDefault="00E86D9B">
            <w:pPr>
              <w:jc w:val="center"/>
              <w:rPr>
                <w:sz w:val="16"/>
                <w:szCs w:val="16"/>
              </w:rPr>
            </w:pPr>
            <w:proofErr w:type="spellStart"/>
            <w:r w:rsidRPr="00CB0B19">
              <w:rPr>
                <w:sz w:val="16"/>
                <w:szCs w:val="16"/>
              </w:rPr>
              <w:t>fiz</w:t>
            </w:r>
            <w:proofErr w:type="spellEnd"/>
            <w:r w:rsidRPr="00CB0B19">
              <w:rPr>
                <w:sz w:val="16"/>
                <w:szCs w:val="16"/>
              </w:rPr>
              <w:t xml:space="preserve">. </w:t>
            </w:r>
            <w:r w:rsidR="00ED715F" w:rsidRPr="00CB0B19">
              <w:rPr>
                <w:sz w:val="16"/>
                <w:szCs w:val="16"/>
              </w:rPr>
              <w:t>V</w:t>
            </w:r>
            <w:r w:rsidRPr="00CB0B19">
              <w:rPr>
                <w:sz w:val="16"/>
                <w:szCs w:val="16"/>
              </w:rPr>
              <w:t>nt.</w:t>
            </w:r>
          </w:p>
        </w:tc>
        <w:tc>
          <w:tcPr>
            <w:tcW w:w="1269" w:type="dxa"/>
            <w:tcBorders>
              <w:top w:val="nil"/>
              <w:left w:val="nil"/>
              <w:bottom w:val="nil"/>
              <w:right w:val="nil"/>
            </w:tcBorders>
            <w:shd w:val="clear" w:color="auto" w:fill="auto"/>
            <w:noWrap/>
            <w:vAlign w:val="bottom"/>
            <w:hideMark/>
          </w:tcPr>
          <w:p w14:paraId="7F39CB60" w14:textId="77777777" w:rsidR="00E86D9B" w:rsidRPr="00CB0B19" w:rsidRDefault="00E86D9B">
            <w:pPr>
              <w:jc w:val="center"/>
              <w:rPr>
                <w:sz w:val="16"/>
                <w:szCs w:val="16"/>
              </w:rPr>
            </w:pPr>
            <w:r w:rsidRPr="00CB0B19">
              <w:rPr>
                <w:sz w:val="16"/>
                <w:szCs w:val="16"/>
              </w:rPr>
              <w:t>pavad.</w:t>
            </w:r>
          </w:p>
        </w:tc>
        <w:tc>
          <w:tcPr>
            <w:tcW w:w="736" w:type="dxa"/>
            <w:tcBorders>
              <w:top w:val="nil"/>
              <w:left w:val="single" w:sz="4" w:space="0" w:color="auto"/>
              <w:bottom w:val="nil"/>
              <w:right w:val="single" w:sz="4" w:space="0" w:color="auto"/>
            </w:tcBorders>
            <w:shd w:val="clear" w:color="auto" w:fill="auto"/>
            <w:noWrap/>
            <w:vAlign w:val="bottom"/>
            <w:hideMark/>
          </w:tcPr>
          <w:p w14:paraId="673C249F" w14:textId="77777777" w:rsidR="00E86D9B" w:rsidRPr="00CB0B19" w:rsidRDefault="00ED715F">
            <w:pPr>
              <w:jc w:val="center"/>
              <w:rPr>
                <w:sz w:val="16"/>
                <w:szCs w:val="16"/>
              </w:rPr>
            </w:pPr>
            <w:proofErr w:type="spellStart"/>
            <w:r w:rsidRPr="00CB0B19">
              <w:rPr>
                <w:sz w:val="16"/>
                <w:szCs w:val="16"/>
              </w:rPr>
              <w:t>F</w:t>
            </w:r>
            <w:r w:rsidR="00E86D9B" w:rsidRPr="00CB0B19">
              <w:rPr>
                <w:sz w:val="16"/>
                <w:szCs w:val="16"/>
              </w:rPr>
              <w:t>iz</w:t>
            </w:r>
            <w:proofErr w:type="spellEnd"/>
            <w:r w:rsidR="00E86D9B" w:rsidRPr="00CB0B19">
              <w:rPr>
                <w:sz w:val="16"/>
                <w:szCs w:val="16"/>
              </w:rPr>
              <w:t xml:space="preserve">. </w:t>
            </w:r>
            <w:r w:rsidRPr="00CB0B19">
              <w:rPr>
                <w:sz w:val="16"/>
                <w:szCs w:val="16"/>
              </w:rPr>
              <w:t>V</w:t>
            </w:r>
            <w:r w:rsidR="00E86D9B" w:rsidRPr="00CB0B19">
              <w:rPr>
                <w:sz w:val="16"/>
                <w:szCs w:val="16"/>
              </w:rPr>
              <w:t>nt.</w:t>
            </w:r>
          </w:p>
        </w:tc>
        <w:tc>
          <w:tcPr>
            <w:tcW w:w="639" w:type="dxa"/>
            <w:tcBorders>
              <w:top w:val="nil"/>
              <w:left w:val="nil"/>
              <w:bottom w:val="nil"/>
              <w:right w:val="single" w:sz="4" w:space="0" w:color="auto"/>
            </w:tcBorders>
            <w:shd w:val="clear" w:color="auto" w:fill="auto"/>
            <w:noWrap/>
            <w:vAlign w:val="bottom"/>
            <w:hideMark/>
          </w:tcPr>
          <w:p w14:paraId="0955E69E" w14:textId="77777777" w:rsidR="00E86D9B" w:rsidRPr="00CB0B19" w:rsidRDefault="00E86D9B">
            <w:pPr>
              <w:jc w:val="center"/>
              <w:rPr>
                <w:sz w:val="16"/>
                <w:szCs w:val="16"/>
              </w:rPr>
            </w:pPr>
            <w:r w:rsidRPr="00CB0B19">
              <w:rPr>
                <w:sz w:val="16"/>
                <w:szCs w:val="16"/>
              </w:rPr>
              <w:t>pavad.</w:t>
            </w:r>
          </w:p>
        </w:tc>
        <w:tc>
          <w:tcPr>
            <w:tcW w:w="624" w:type="dxa"/>
            <w:tcBorders>
              <w:top w:val="nil"/>
              <w:left w:val="nil"/>
              <w:bottom w:val="nil"/>
              <w:right w:val="single" w:sz="4" w:space="0" w:color="auto"/>
            </w:tcBorders>
            <w:shd w:val="clear" w:color="auto" w:fill="auto"/>
            <w:noWrap/>
            <w:vAlign w:val="bottom"/>
            <w:hideMark/>
          </w:tcPr>
          <w:p w14:paraId="3F7D02BB" w14:textId="77777777" w:rsidR="00E86D9B" w:rsidRPr="00CB0B19" w:rsidRDefault="00E86D9B">
            <w:pPr>
              <w:jc w:val="center"/>
              <w:rPr>
                <w:sz w:val="16"/>
                <w:szCs w:val="16"/>
              </w:rPr>
            </w:pPr>
            <w:r w:rsidRPr="00CB0B19">
              <w:rPr>
                <w:sz w:val="16"/>
                <w:szCs w:val="16"/>
              </w:rPr>
              <w:t> </w:t>
            </w:r>
          </w:p>
        </w:tc>
        <w:tc>
          <w:tcPr>
            <w:tcW w:w="805" w:type="dxa"/>
            <w:tcBorders>
              <w:top w:val="nil"/>
              <w:left w:val="nil"/>
              <w:bottom w:val="nil"/>
              <w:right w:val="single" w:sz="4" w:space="0" w:color="auto"/>
            </w:tcBorders>
            <w:shd w:val="clear" w:color="auto" w:fill="auto"/>
            <w:noWrap/>
            <w:vAlign w:val="bottom"/>
            <w:hideMark/>
          </w:tcPr>
          <w:p w14:paraId="39DE96C7" w14:textId="77777777" w:rsidR="00E86D9B" w:rsidRPr="00CB0B19" w:rsidRDefault="00ED715F">
            <w:pPr>
              <w:jc w:val="center"/>
              <w:rPr>
                <w:sz w:val="16"/>
                <w:szCs w:val="16"/>
              </w:rPr>
            </w:pPr>
            <w:r w:rsidRPr="00CB0B19">
              <w:rPr>
                <w:sz w:val="16"/>
                <w:szCs w:val="16"/>
              </w:rPr>
              <w:t>P</w:t>
            </w:r>
            <w:r w:rsidR="00E86D9B" w:rsidRPr="00CB0B19">
              <w:rPr>
                <w:sz w:val="16"/>
                <w:szCs w:val="16"/>
              </w:rPr>
              <w:t>riėjimo</w:t>
            </w:r>
          </w:p>
        </w:tc>
        <w:tc>
          <w:tcPr>
            <w:tcW w:w="884" w:type="dxa"/>
            <w:tcBorders>
              <w:top w:val="nil"/>
              <w:left w:val="nil"/>
              <w:bottom w:val="nil"/>
              <w:right w:val="single" w:sz="4" w:space="0" w:color="auto"/>
            </w:tcBorders>
            <w:shd w:val="clear" w:color="auto" w:fill="auto"/>
            <w:noWrap/>
            <w:vAlign w:val="bottom"/>
            <w:hideMark/>
          </w:tcPr>
          <w:p w14:paraId="2B4B17C7" w14:textId="77777777" w:rsidR="00E86D9B" w:rsidRPr="00CB0B19" w:rsidRDefault="00E86D9B">
            <w:pPr>
              <w:jc w:val="center"/>
              <w:rPr>
                <w:sz w:val="16"/>
                <w:szCs w:val="16"/>
              </w:rPr>
            </w:pPr>
            <w:r w:rsidRPr="00CB0B19">
              <w:rPr>
                <w:sz w:val="16"/>
                <w:szCs w:val="16"/>
              </w:rPr>
              <w:t>(</w:t>
            </w:r>
            <w:proofErr w:type="spellStart"/>
            <w:r w:rsidRPr="00CB0B19">
              <w:rPr>
                <w:sz w:val="16"/>
                <w:szCs w:val="16"/>
              </w:rPr>
              <w:t>fiz</w:t>
            </w:r>
            <w:proofErr w:type="spellEnd"/>
            <w:r w:rsidRPr="00CB0B19">
              <w:rPr>
                <w:sz w:val="16"/>
                <w:szCs w:val="16"/>
              </w:rPr>
              <w:t xml:space="preserve">. </w:t>
            </w:r>
            <w:r w:rsidR="00ED715F" w:rsidRPr="00CB0B19">
              <w:rPr>
                <w:sz w:val="16"/>
                <w:szCs w:val="16"/>
              </w:rPr>
              <w:t>V</w:t>
            </w:r>
            <w:r w:rsidRPr="00CB0B19">
              <w:rPr>
                <w:sz w:val="16"/>
                <w:szCs w:val="16"/>
              </w:rPr>
              <w:t>nt.)</w:t>
            </w:r>
          </w:p>
        </w:tc>
        <w:tc>
          <w:tcPr>
            <w:tcW w:w="716" w:type="dxa"/>
            <w:tcBorders>
              <w:top w:val="nil"/>
              <w:left w:val="nil"/>
              <w:bottom w:val="nil"/>
              <w:right w:val="single" w:sz="4" w:space="0" w:color="auto"/>
            </w:tcBorders>
            <w:shd w:val="clear" w:color="auto" w:fill="auto"/>
            <w:noWrap/>
            <w:vAlign w:val="bottom"/>
            <w:hideMark/>
          </w:tcPr>
          <w:p w14:paraId="7ADBEBB4" w14:textId="77777777" w:rsidR="00E86D9B" w:rsidRPr="00CB0B19" w:rsidRDefault="00E86D9B">
            <w:pPr>
              <w:jc w:val="center"/>
              <w:rPr>
                <w:sz w:val="16"/>
                <w:szCs w:val="16"/>
              </w:rPr>
            </w:pPr>
            <w:r w:rsidRPr="00CB0B19">
              <w:rPr>
                <w:sz w:val="16"/>
                <w:szCs w:val="16"/>
              </w:rPr>
              <w:t>metrais</w:t>
            </w:r>
          </w:p>
        </w:tc>
        <w:tc>
          <w:tcPr>
            <w:tcW w:w="884" w:type="dxa"/>
            <w:tcBorders>
              <w:top w:val="nil"/>
              <w:left w:val="nil"/>
              <w:bottom w:val="nil"/>
              <w:right w:val="single" w:sz="4" w:space="0" w:color="auto"/>
            </w:tcBorders>
            <w:shd w:val="clear" w:color="auto" w:fill="auto"/>
            <w:noWrap/>
            <w:vAlign w:val="bottom"/>
            <w:hideMark/>
          </w:tcPr>
          <w:p w14:paraId="61EE645B" w14:textId="77777777" w:rsidR="00E86D9B" w:rsidRPr="00CB0B19" w:rsidRDefault="00E86D9B">
            <w:pPr>
              <w:jc w:val="center"/>
              <w:rPr>
                <w:sz w:val="16"/>
                <w:szCs w:val="16"/>
              </w:rPr>
            </w:pPr>
            <w:r w:rsidRPr="00CB0B19">
              <w:rPr>
                <w:sz w:val="16"/>
                <w:szCs w:val="16"/>
              </w:rPr>
              <w:t>(</w:t>
            </w:r>
            <w:proofErr w:type="spellStart"/>
            <w:r w:rsidRPr="00CB0B19">
              <w:rPr>
                <w:sz w:val="16"/>
                <w:szCs w:val="16"/>
              </w:rPr>
              <w:t>fiz</w:t>
            </w:r>
            <w:proofErr w:type="spellEnd"/>
            <w:r w:rsidRPr="00CB0B19">
              <w:rPr>
                <w:sz w:val="16"/>
                <w:szCs w:val="16"/>
              </w:rPr>
              <w:t xml:space="preserve">. </w:t>
            </w:r>
            <w:r w:rsidR="00ED715F" w:rsidRPr="00CB0B19">
              <w:rPr>
                <w:sz w:val="16"/>
                <w:szCs w:val="16"/>
              </w:rPr>
              <w:t>V</w:t>
            </w:r>
            <w:r w:rsidRPr="00CB0B19">
              <w:rPr>
                <w:sz w:val="16"/>
                <w:szCs w:val="16"/>
              </w:rPr>
              <w:t>nt.)</w:t>
            </w:r>
          </w:p>
        </w:tc>
        <w:tc>
          <w:tcPr>
            <w:tcW w:w="884" w:type="dxa"/>
            <w:tcBorders>
              <w:top w:val="nil"/>
              <w:left w:val="nil"/>
              <w:bottom w:val="nil"/>
              <w:right w:val="single" w:sz="4" w:space="0" w:color="auto"/>
            </w:tcBorders>
            <w:shd w:val="clear" w:color="auto" w:fill="auto"/>
            <w:noWrap/>
            <w:vAlign w:val="bottom"/>
            <w:hideMark/>
          </w:tcPr>
          <w:p w14:paraId="118CDC97" w14:textId="77777777" w:rsidR="00E86D9B" w:rsidRPr="00CB0B19" w:rsidRDefault="00E86D9B">
            <w:pPr>
              <w:jc w:val="center"/>
              <w:rPr>
                <w:sz w:val="16"/>
                <w:szCs w:val="16"/>
              </w:rPr>
            </w:pPr>
            <w:r w:rsidRPr="00CB0B19">
              <w:rPr>
                <w:sz w:val="16"/>
                <w:szCs w:val="16"/>
              </w:rPr>
              <w:t>(</w:t>
            </w:r>
            <w:proofErr w:type="spellStart"/>
            <w:r w:rsidRPr="00CB0B19">
              <w:rPr>
                <w:sz w:val="16"/>
                <w:szCs w:val="16"/>
              </w:rPr>
              <w:t>fiz</w:t>
            </w:r>
            <w:proofErr w:type="spellEnd"/>
            <w:r w:rsidRPr="00CB0B19">
              <w:rPr>
                <w:sz w:val="16"/>
                <w:szCs w:val="16"/>
              </w:rPr>
              <w:t xml:space="preserve">. </w:t>
            </w:r>
            <w:r w:rsidR="00ED715F" w:rsidRPr="00CB0B19">
              <w:rPr>
                <w:sz w:val="16"/>
                <w:szCs w:val="16"/>
              </w:rPr>
              <w:t>V</w:t>
            </w:r>
            <w:r w:rsidRPr="00CB0B19">
              <w:rPr>
                <w:sz w:val="16"/>
                <w:szCs w:val="16"/>
              </w:rPr>
              <w:t>nt.)</w:t>
            </w:r>
          </w:p>
        </w:tc>
        <w:tc>
          <w:tcPr>
            <w:tcW w:w="735" w:type="dxa"/>
            <w:tcBorders>
              <w:top w:val="nil"/>
              <w:left w:val="nil"/>
              <w:bottom w:val="nil"/>
              <w:right w:val="single" w:sz="4" w:space="0" w:color="auto"/>
            </w:tcBorders>
            <w:shd w:val="clear" w:color="auto" w:fill="auto"/>
            <w:noWrap/>
            <w:vAlign w:val="bottom"/>
            <w:hideMark/>
          </w:tcPr>
          <w:p w14:paraId="63F7450D" w14:textId="77777777" w:rsidR="00E86D9B" w:rsidRPr="00CB0B19" w:rsidRDefault="00E86D9B">
            <w:pPr>
              <w:jc w:val="center"/>
              <w:rPr>
                <w:sz w:val="16"/>
                <w:szCs w:val="16"/>
              </w:rPr>
            </w:pPr>
            <w:proofErr w:type="spellStart"/>
            <w:r w:rsidRPr="00CB0B19">
              <w:rPr>
                <w:sz w:val="16"/>
                <w:szCs w:val="16"/>
              </w:rPr>
              <w:t>fiz</w:t>
            </w:r>
            <w:proofErr w:type="spellEnd"/>
            <w:r w:rsidRPr="00CB0B19">
              <w:rPr>
                <w:sz w:val="16"/>
                <w:szCs w:val="16"/>
              </w:rPr>
              <w:t xml:space="preserve">. </w:t>
            </w:r>
            <w:r w:rsidR="00ED715F" w:rsidRPr="00CB0B19">
              <w:rPr>
                <w:sz w:val="16"/>
                <w:szCs w:val="16"/>
              </w:rPr>
              <w:t>V</w:t>
            </w:r>
            <w:r w:rsidRPr="00CB0B19">
              <w:rPr>
                <w:sz w:val="16"/>
                <w:szCs w:val="16"/>
              </w:rPr>
              <w:t>nt.</w:t>
            </w:r>
          </w:p>
        </w:tc>
        <w:tc>
          <w:tcPr>
            <w:tcW w:w="639" w:type="dxa"/>
            <w:tcBorders>
              <w:top w:val="nil"/>
              <w:left w:val="nil"/>
              <w:bottom w:val="nil"/>
              <w:right w:val="single" w:sz="4" w:space="0" w:color="auto"/>
            </w:tcBorders>
            <w:shd w:val="clear" w:color="auto" w:fill="auto"/>
            <w:noWrap/>
            <w:vAlign w:val="bottom"/>
            <w:hideMark/>
          </w:tcPr>
          <w:p w14:paraId="2020E668" w14:textId="77777777" w:rsidR="00E86D9B" w:rsidRPr="00CB0B19" w:rsidRDefault="00E86D9B">
            <w:pPr>
              <w:jc w:val="center"/>
              <w:rPr>
                <w:sz w:val="16"/>
                <w:szCs w:val="16"/>
              </w:rPr>
            </w:pPr>
            <w:r w:rsidRPr="00CB0B19">
              <w:rPr>
                <w:sz w:val="16"/>
                <w:szCs w:val="16"/>
              </w:rPr>
              <w:t>pavad.</w:t>
            </w:r>
          </w:p>
        </w:tc>
        <w:tc>
          <w:tcPr>
            <w:tcW w:w="635" w:type="dxa"/>
            <w:tcBorders>
              <w:top w:val="nil"/>
              <w:left w:val="nil"/>
              <w:bottom w:val="nil"/>
              <w:right w:val="single" w:sz="4" w:space="0" w:color="auto"/>
            </w:tcBorders>
            <w:shd w:val="clear" w:color="auto" w:fill="auto"/>
            <w:noWrap/>
            <w:vAlign w:val="bottom"/>
            <w:hideMark/>
          </w:tcPr>
          <w:p w14:paraId="2933DFBA" w14:textId="77777777" w:rsidR="00E86D9B" w:rsidRPr="00CB0B19" w:rsidRDefault="00E86D9B">
            <w:pPr>
              <w:jc w:val="center"/>
              <w:rPr>
                <w:sz w:val="16"/>
                <w:szCs w:val="16"/>
              </w:rPr>
            </w:pPr>
            <w:r w:rsidRPr="00CB0B19">
              <w:rPr>
                <w:sz w:val="16"/>
                <w:szCs w:val="16"/>
              </w:rPr>
              <w:t> </w:t>
            </w:r>
          </w:p>
        </w:tc>
        <w:tc>
          <w:tcPr>
            <w:tcW w:w="805" w:type="dxa"/>
            <w:tcBorders>
              <w:top w:val="nil"/>
              <w:left w:val="nil"/>
              <w:bottom w:val="nil"/>
              <w:right w:val="nil"/>
            </w:tcBorders>
            <w:shd w:val="clear" w:color="auto" w:fill="auto"/>
            <w:noWrap/>
            <w:vAlign w:val="bottom"/>
            <w:hideMark/>
          </w:tcPr>
          <w:p w14:paraId="461AA209" w14:textId="77777777" w:rsidR="00E86D9B" w:rsidRPr="00CB0B19" w:rsidRDefault="00ED715F">
            <w:pPr>
              <w:jc w:val="center"/>
              <w:rPr>
                <w:sz w:val="16"/>
                <w:szCs w:val="16"/>
              </w:rPr>
            </w:pPr>
            <w:r w:rsidRPr="00CB0B19">
              <w:rPr>
                <w:sz w:val="16"/>
                <w:szCs w:val="16"/>
              </w:rPr>
              <w:t>P</w:t>
            </w:r>
            <w:r w:rsidR="00E86D9B" w:rsidRPr="00CB0B19">
              <w:rPr>
                <w:sz w:val="16"/>
                <w:szCs w:val="16"/>
              </w:rPr>
              <w:t>riėjimo</w:t>
            </w:r>
          </w:p>
        </w:tc>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06C70758" w14:textId="77777777" w:rsidR="00E86D9B" w:rsidRPr="00CB0B19" w:rsidRDefault="00E86D9B">
            <w:pPr>
              <w:jc w:val="center"/>
              <w:rPr>
                <w:sz w:val="16"/>
                <w:szCs w:val="16"/>
              </w:rPr>
            </w:pPr>
            <w:r w:rsidRPr="00CB0B19">
              <w:rPr>
                <w:sz w:val="16"/>
                <w:szCs w:val="16"/>
              </w:rPr>
              <w:t>(</w:t>
            </w:r>
            <w:proofErr w:type="spellStart"/>
            <w:r w:rsidRPr="00CB0B19">
              <w:rPr>
                <w:sz w:val="16"/>
                <w:szCs w:val="16"/>
              </w:rPr>
              <w:t>fiz</w:t>
            </w:r>
            <w:proofErr w:type="spellEnd"/>
            <w:r w:rsidRPr="00CB0B19">
              <w:rPr>
                <w:sz w:val="16"/>
                <w:szCs w:val="16"/>
              </w:rPr>
              <w:t xml:space="preserve">. </w:t>
            </w:r>
            <w:r w:rsidR="00ED715F" w:rsidRPr="00CB0B19">
              <w:rPr>
                <w:sz w:val="16"/>
                <w:szCs w:val="16"/>
              </w:rPr>
              <w:t>V</w:t>
            </w:r>
            <w:r w:rsidRPr="00CB0B19">
              <w:rPr>
                <w:sz w:val="16"/>
                <w:szCs w:val="16"/>
              </w:rPr>
              <w:t>nt.)</w:t>
            </w:r>
          </w:p>
        </w:tc>
      </w:tr>
      <w:tr w:rsidR="00CB0B19" w:rsidRPr="00CB0B19" w14:paraId="4A1602B3" w14:textId="77777777" w:rsidTr="00CB0B19">
        <w:trPr>
          <w:trHeight w:val="337"/>
        </w:trPr>
        <w:tc>
          <w:tcPr>
            <w:tcW w:w="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1AA47" w14:textId="77777777" w:rsidR="00E86D9B" w:rsidRPr="00CB0B19" w:rsidRDefault="00E86D9B">
            <w:pPr>
              <w:jc w:val="center"/>
              <w:rPr>
                <w:sz w:val="16"/>
                <w:szCs w:val="16"/>
              </w:rPr>
            </w:pPr>
          </w:p>
        </w:tc>
        <w:tc>
          <w:tcPr>
            <w:tcW w:w="1937" w:type="dxa"/>
            <w:gridSpan w:val="2"/>
            <w:tcBorders>
              <w:top w:val="single" w:sz="4" w:space="0" w:color="auto"/>
              <w:left w:val="nil"/>
              <w:bottom w:val="single" w:sz="4" w:space="0" w:color="auto"/>
              <w:right w:val="single" w:sz="4" w:space="0" w:color="auto"/>
            </w:tcBorders>
            <w:shd w:val="clear" w:color="auto" w:fill="auto"/>
            <w:noWrap/>
            <w:vAlign w:val="bottom"/>
            <w:hideMark/>
          </w:tcPr>
          <w:p w14:paraId="1A6E3D89" w14:textId="77777777" w:rsidR="00E86D9B" w:rsidRPr="00CB0B19" w:rsidRDefault="00E86D9B">
            <w:pPr>
              <w:jc w:val="center"/>
              <w:rPr>
                <w:sz w:val="16"/>
                <w:szCs w:val="16"/>
              </w:rPr>
            </w:pPr>
            <w:r w:rsidRPr="00CB0B19">
              <w:rPr>
                <w:sz w:val="16"/>
                <w:szCs w:val="16"/>
              </w:rPr>
              <w:t>1</w:t>
            </w:r>
          </w:p>
        </w:tc>
        <w:tc>
          <w:tcPr>
            <w:tcW w:w="1466" w:type="dxa"/>
            <w:tcBorders>
              <w:top w:val="single" w:sz="4" w:space="0" w:color="auto"/>
              <w:left w:val="nil"/>
              <w:bottom w:val="single" w:sz="4" w:space="0" w:color="auto"/>
              <w:right w:val="single" w:sz="4" w:space="0" w:color="000000"/>
            </w:tcBorders>
            <w:shd w:val="clear" w:color="auto" w:fill="auto"/>
            <w:noWrap/>
            <w:vAlign w:val="bottom"/>
            <w:hideMark/>
          </w:tcPr>
          <w:p w14:paraId="123B7F26" w14:textId="77777777" w:rsidR="00E86D9B" w:rsidRPr="00CB0B19" w:rsidRDefault="00E86D9B">
            <w:pPr>
              <w:jc w:val="center"/>
              <w:rPr>
                <w:sz w:val="16"/>
                <w:szCs w:val="16"/>
              </w:rPr>
            </w:pPr>
            <w:r w:rsidRPr="00CB0B19">
              <w:rPr>
                <w:sz w:val="16"/>
                <w:szCs w:val="16"/>
              </w:rPr>
              <w:t>2</w:t>
            </w:r>
          </w:p>
        </w:tc>
        <w:tc>
          <w:tcPr>
            <w:tcW w:w="1269" w:type="dxa"/>
            <w:tcBorders>
              <w:top w:val="single" w:sz="4" w:space="0" w:color="auto"/>
              <w:left w:val="nil"/>
              <w:bottom w:val="single" w:sz="4" w:space="0" w:color="auto"/>
              <w:right w:val="single" w:sz="4" w:space="0" w:color="auto"/>
            </w:tcBorders>
            <w:shd w:val="clear" w:color="auto" w:fill="auto"/>
            <w:noWrap/>
            <w:vAlign w:val="bottom"/>
            <w:hideMark/>
          </w:tcPr>
          <w:p w14:paraId="0F898822" w14:textId="77777777" w:rsidR="00E86D9B" w:rsidRPr="00CB0B19" w:rsidRDefault="00E86D9B">
            <w:pPr>
              <w:jc w:val="center"/>
              <w:rPr>
                <w:sz w:val="16"/>
                <w:szCs w:val="16"/>
              </w:rPr>
            </w:pPr>
            <w:r w:rsidRPr="00CB0B19">
              <w:rPr>
                <w:sz w:val="16"/>
                <w:szCs w:val="16"/>
              </w:rPr>
              <w:t>3</w:t>
            </w:r>
          </w:p>
        </w:tc>
        <w:tc>
          <w:tcPr>
            <w:tcW w:w="736" w:type="dxa"/>
            <w:tcBorders>
              <w:top w:val="single" w:sz="4" w:space="0" w:color="auto"/>
              <w:left w:val="nil"/>
              <w:bottom w:val="single" w:sz="4" w:space="0" w:color="auto"/>
              <w:right w:val="single" w:sz="4" w:space="0" w:color="auto"/>
            </w:tcBorders>
            <w:shd w:val="clear" w:color="auto" w:fill="auto"/>
            <w:noWrap/>
            <w:vAlign w:val="bottom"/>
            <w:hideMark/>
          </w:tcPr>
          <w:p w14:paraId="2A384417" w14:textId="77777777" w:rsidR="00E86D9B" w:rsidRPr="00CB0B19" w:rsidRDefault="00E86D9B">
            <w:pPr>
              <w:jc w:val="center"/>
              <w:rPr>
                <w:sz w:val="16"/>
                <w:szCs w:val="16"/>
              </w:rPr>
            </w:pPr>
            <w:r w:rsidRPr="00CB0B19">
              <w:rPr>
                <w:sz w:val="16"/>
                <w:szCs w:val="16"/>
              </w:rPr>
              <w:t>4</w:t>
            </w:r>
          </w:p>
        </w:tc>
        <w:tc>
          <w:tcPr>
            <w:tcW w:w="639" w:type="dxa"/>
            <w:tcBorders>
              <w:top w:val="single" w:sz="4" w:space="0" w:color="auto"/>
              <w:left w:val="nil"/>
              <w:bottom w:val="single" w:sz="4" w:space="0" w:color="auto"/>
              <w:right w:val="single" w:sz="4" w:space="0" w:color="auto"/>
            </w:tcBorders>
            <w:shd w:val="clear" w:color="auto" w:fill="auto"/>
            <w:noWrap/>
            <w:vAlign w:val="bottom"/>
            <w:hideMark/>
          </w:tcPr>
          <w:p w14:paraId="4B98E1A0" w14:textId="77777777" w:rsidR="00E86D9B" w:rsidRPr="00CB0B19" w:rsidRDefault="00E86D9B">
            <w:pPr>
              <w:jc w:val="center"/>
              <w:rPr>
                <w:sz w:val="16"/>
                <w:szCs w:val="16"/>
              </w:rPr>
            </w:pPr>
            <w:r w:rsidRPr="00CB0B19">
              <w:rPr>
                <w:sz w:val="16"/>
                <w:szCs w:val="16"/>
              </w:rPr>
              <w:t>5</w:t>
            </w:r>
          </w:p>
        </w:tc>
        <w:tc>
          <w:tcPr>
            <w:tcW w:w="624" w:type="dxa"/>
            <w:tcBorders>
              <w:top w:val="single" w:sz="4" w:space="0" w:color="auto"/>
              <w:left w:val="nil"/>
              <w:bottom w:val="single" w:sz="4" w:space="0" w:color="auto"/>
              <w:right w:val="single" w:sz="4" w:space="0" w:color="auto"/>
            </w:tcBorders>
            <w:shd w:val="clear" w:color="auto" w:fill="auto"/>
            <w:noWrap/>
            <w:vAlign w:val="bottom"/>
            <w:hideMark/>
          </w:tcPr>
          <w:p w14:paraId="4314849A" w14:textId="77777777" w:rsidR="00E86D9B" w:rsidRPr="00CB0B19" w:rsidRDefault="00E86D9B">
            <w:pPr>
              <w:jc w:val="center"/>
              <w:rPr>
                <w:sz w:val="16"/>
                <w:szCs w:val="16"/>
              </w:rPr>
            </w:pPr>
            <w:r w:rsidRPr="00CB0B19">
              <w:rPr>
                <w:sz w:val="16"/>
                <w:szCs w:val="16"/>
              </w:rPr>
              <w:t>6</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052FDABF" w14:textId="77777777" w:rsidR="00E86D9B" w:rsidRPr="00CB0B19" w:rsidRDefault="00E86D9B">
            <w:pPr>
              <w:jc w:val="center"/>
              <w:rPr>
                <w:sz w:val="16"/>
                <w:szCs w:val="16"/>
              </w:rPr>
            </w:pPr>
            <w:r w:rsidRPr="00CB0B19">
              <w:rPr>
                <w:sz w:val="16"/>
                <w:szCs w:val="16"/>
              </w:rPr>
              <w:t>7</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14:paraId="17E779DA" w14:textId="77777777" w:rsidR="00E86D9B" w:rsidRPr="00CB0B19" w:rsidRDefault="00E86D9B">
            <w:pPr>
              <w:jc w:val="center"/>
              <w:rPr>
                <w:sz w:val="16"/>
                <w:szCs w:val="16"/>
              </w:rPr>
            </w:pPr>
            <w:r w:rsidRPr="00CB0B19">
              <w:rPr>
                <w:sz w:val="16"/>
                <w:szCs w:val="16"/>
              </w:rPr>
              <w:t>8</w:t>
            </w:r>
          </w:p>
        </w:tc>
        <w:tc>
          <w:tcPr>
            <w:tcW w:w="716" w:type="dxa"/>
            <w:tcBorders>
              <w:top w:val="single" w:sz="4" w:space="0" w:color="auto"/>
              <w:left w:val="nil"/>
              <w:bottom w:val="single" w:sz="4" w:space="0" w:color="auto"/>
              <w:right w:val="single" w:sz="4" w:space="0" w:color="auto"/>
            </w:tcBorders>
            <w:shd w:val="clear" w:color="auto" w:fill="auto"/>
            <w:noWrap/>
            <w:vAlign w:val="bottom"/>
            <w:hideMark/>
          </w:tcPr>
          <w:p w14:paraId="263A56F8" w14:textId="77777777" w:rsidR="00E86D9B" w:rsidRPr="00CB0B19" w:rsidRDefault="00E86D9B">
            <w:pPr>
              <w:jc w:val="center"/>
              <w:rPr>
                <w:sz w:val="16"/>
                <w:szCs w:val="16"/>
              </w:rPr>
            </w:pPr>
            <w:r w:rsidRPr="00CB0B19">
              <w:rPr>
                <w:sz w:val="16"/>
                <w:szCs w:val="16"/>
              </w:rPr>
              <w:t>9</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14:paraId="27273978" w14:textId="77777777" w:rsidR="00E86D9B" w:rsidRPr="00CB0B19" w:rsidRDefault="00E86D9B">
            <w:pPr>
              <w:jc w:val="center"/>
              <w:rPr>
                <w:sz w:val="16"/>
                <w:szCs w:val="16"/>
              </w:rPr>
            </w:pPr>
            <w:r w:rsidRPr="00CB0B19">
              <w:rPr>
                <w:sz w:val="16"/>
                <w:szCs w:val="16"/>
              </w:rPr>
              <w:t>10</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14:paraId="26D46E1D" w14:textId="77777777" w:rsidR="00E86D9B" w:rsidRPr="00CB0B19" w:rsidRDefault="00E86D9B">
            <w:pPr>
              <w:jc w:val="center"/>
              <w:rPr>
                <w:sz w:val="16"/>
                <w:szCs w:val="16"/>
              </w:rPr>
            </w:pPr>
            <w:r w:rsidRPr="00CB0B19">
              <w:rPr>
                <w:sz w:val="16"/>
                <w:szCs w:val="16"/>
              </w:rPr>
              <w:t>11</w:t>
            </w:r>
          </w:p>
        </w:tc>
        <w:tc>
          <w:tcPr>
            <w:tcW w:w="735" w:type="dxa"/>
            <w:tcBorders>
              <w:top w:val="single" w:sz="4" w:space="0" w:color="auto"/>
              <w:left w:val="nil"/>
              <w:bottom w:val="single" w:sz="4" w:space="0" w:color="auto"/>
              <w:right w:val="single" w:sz="4" w:space="0" w:color="auto"/>
            </w:tcBorders>
            <w:shd w:val="clear" w:color="auto" w:fill="auto"/>
            <w:noWrap/>
            <w:vAlign w:val="bottom"/>
            <w:hideMark/>
          </w:tcPr>
          <w:p w14:paraId="3E9106E2" w14:textId="77777777" w:rsidR="00E86D9B" w:rsidRPr="00CB0B19" w:rsidRDefault="00E86D9B">
            <w:pPr>
              <w:jc w:val="center"/>
              <w:rPr>
                <w:sz w:val="16"/>
                <w:szCs w:val="16"/>
              </w:rPr>
            </w:pPr>
            <w:r w:rsidRPr="00CB0B19">
              <w:rPr>
                <w:sz w:val="16"/>
                <w:szCs w:val="16"/>
              </w:rPr>
              <w:t>12</w:t>
            </w:r>
          </w:p>
        </w:tc>
        <w:tc>
          <w:tcPr>
            <w:tcW w:w="639" w:type="dxa"/>
            <w:tcBorders>
              <w:top w:val="single" w:sz="4" w:space="0" w:color="auto"/>
              <w:left w:val="nil"/>
              <w:bottom w:val="single" w:sz="4" w:space="0" w:color="auto"/>
              <w:right w:val="single" w:sz="4" w:space="0" w:color="auto"/>
            </w:tcBorders>
            <w:shd w:val="clear" w:color="auto" w:fill="auto"/>
            <w:noWrap/>
            <w:vAlign w:val="bottom"/>
            <w:hideMark/>
          </w:tcPr>
          <w:p w14:paraId="5CC1D65B" w14:textId="77777777" w:rsidR="00E86D9B" w:rsidRPr="00CB0B19" w:rsidRDefault="00E86D9B">
            <w:pPr>
              <w:jc w:val="center"/>
              <w:rPr>
                <w:sz w:val="16"/>
                <w:szCs w:val="16"/>
              </w:rPr>
            </w:pPr>
            <w:r w:rsidRPr="00CB0B19">
              <w:rPr>
                <w:sz w:val="16"/>
                <w:szCs w:val="16"/>
              </w:rPr>
              <w:t>13</w:t>
            </w:r>
          </w:p>
        </w:tc>
        <w:tc>
          <w:tcPr>
            <w:tcW w:w="635" w:type="dxa"/>
            <w:tcBorders>
              <w:top w:val="single" w:sz="4" w:space="0" w:color="auto"/>
              <w:left w:val="nil"/>
              <w:bottom w:val="single" w:sz="4" w:space="0" w:color="auto"/>
              <w:right w:val="single" w:sz="4" w:space="0" w:color="auto"/>
            </w:tcBorders>
            <w:shd w:val="clear" w:color="auto" w:fill="auto"/>
            <w:noWrap/>
            <w:vAlign w:val="bottom"/>
            <w:hideMark/>
          </w:tcPr>
          <w:p w14:paraId="13493B20" w14:textId="77777777" w:rsidR="00E86D9B" w:rsidRPr="00CB0B19" w:rsidRDefault="00E86D9B">
            <w:pPr>
              <w:jc w:val="center"/>
              <w:rPr>
                <w:sz w:val="16"/>
                <w:szCs w:val="16"/>
              </w:rPr>
            </w:pPr>
            <w:r w:rsidRPr="00CB0B19">
              <w:rPr>
                <w:sz w:val="16"/>
                <w:szCs w:val="16"/>
              </w:rPr>
              <w:t>14</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B6DFAD6" w14:textId="77777777" w:rsidR="00E86D9B" w:rsidRPr="00CB0B19" w:rsidRDefault="00E86D9B">
            <w:pPr>
              <w:jc w:val="center"/>
              <w:rPr>
                <w:sz w:val="16"/>
                <w:szCs w:val="16"/>
              </w:rPr>
            </w:pPr>
            <w:r w:rsidRPr="00CB0B19">
              <w:rPr>
                <w:sz w:val="16"/>
                <w:szCs w:val="16"/>
              </w:rPr>
              <w:t>15</w:t>
            </w:r>
          </w:p>
        </w:tc>
        <w:tc>
          <w:tcPr>
            <w:tcW w:w="885" w:type="dxa"/>
            <w:tcBorders>
              <w:top w:val="nil"/>
              <w:left w:val="nil"/>
              <w:bottom w:val="single" w:sz="4" w:space="0" w:color="auto"/>
              <w:right w:val="single" w:sz="4" w:space="0" w:color="auto"/>
            </w:tcBorders>
            <w:shd w:val="clear" w:color="auto" w:fill="auto"/>
            <w:noWrap/>
            <w:vAlign w:val="bottom"/>
            <w:hideMark/>
          </w:tcPr>
          <w:p w14:paraId="453CD722" w14:textId="77777777" w:rsidR="00E86D9B" w:rsidRPr="00CB0B19" w:rsidRDefault="00E86D9B">
            <w:pPr>
              <w:jc w:val="center"/>
              <w:rPr>
                <w:sz w:val="16"/>
                <w:szCs w:val="16"/>
              </w:rPr>
            </w:pPr>
            <w:r w:rsidRPr="00CB0B19">
              <w:rPr>
                <w:sz w:val="16"/>
                <w:szCs w:val="16"/>
              </w:rPr>
              <w:t>16</w:t>
            </w:r>
          </w:p>
        </w:tc>
      </w:tr>
      <w:tr w:rsidR="00CB0B19" w:rsidRPr="00CB0B19" w14:paraId="4B1206E9" w14:textId="77777777" w:rsidTr="00462FF6">
        <w:trPr>
          <w:trHeight w:val="337"/>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49727494" w14:textId="77777777" w:rsidR="00CB0B19" w:rsidRPr="00CB0B19" w:rsidRDefault="00CB0B19">
            <w:pPr>
              <w:jc w:val="center"/>
              <w:rPr>
                <w:sz w:val="16"/>
                <w:szCs w:val="16"/>
              </w:rPr>
            </w:pPr>
            <w:r w:rsidRPr="00CB0B19">
              <w:rPr>
                <w:sz w:val="16"/>
                <w:szCs w:val="16"/>
              </w:rPr>
              <w:t>1</w:t>
            </w:r>
            <w:r>
              <w:rPr>
                <w:sz w:val="16"/>
                <w:szCs w:val="16"/>
              </w:rPr>
              <w:t>.</w:t>
            </w:r>
          </w:p>
        </w:tc>
        <w:tc>
          <w:tcPr>
            <w:tcW w:w="1937" w:type="dxa"/>
            <w:gridSpan w:val="2"/>
            <w:tcBorders>
              <w:top w:val="nil"/>
              <w:left w:val="nil"/>
              <w:bottom w:val="single" w:sz="4" w:space="0" w:color="auto"/>
              <w:right w:val="single" w:sz="4" w:space="0" w:color="auto"/>
            </w:tcBorders>
            <w:shd w:val="clear" w:color="auto" w:fill="auto"/>
            <w:noWrap/>
            <w:vAlign w:val="center"/>
            <w:hideMark/>
          </w:tcPr>
          <w:p w14:paraId="46EF2CA7" w14:textId="77777777" w:rsidR="00CB0B19" w:rsidRPr="00CB0B19" w:rsidRDefault="00CB0B19">
            <w:pPr>
              <w:rPr>
                <w:sz w:val="16"/>
                <w:szCs w:val="16"/>
              </w:rPr>
            </w:pPr>
            <w:r w:rsidRPr="00CB0B19">
              <w:rPr>
                <w:sz w:val="16"/>
                <w:szCs w:val="16"/>
              </w:rPr>
              <w:t>Gauta per  metus</w:t>
            </w:r>
          </w:p>
          <w:p w14:paraId="6090E92B" w14:textId="77777777" w:rsidR="00CB0B19" w:rsidRPr="00CB0B19" w:rsidRDefault="00CB0B19">
            <w:pPr>
              <w:rPr>
                <w:sz w:val="16"/>
                <w:szCs w:val="16"/>
              </w:rPr>
            </w:pPr>
            <w:r w:rsidRPr="00CB0B19">
              <w:rPr>
                <w:sz w:val="16"/>
                <w:szCs w:val="16"/>
              </w:rPr>
              <w:t> </w:t>
            </w:r>
          </w:p>
        </w:tc>
        <w:tc>
          <w:tcPr>
            <w:tcW w:w="1466" w:type="dxa"/>
            <w:tcBorders>
              <w:top w:val="single" w:sz="4" w:space="0" w:color="auto"/>
              <w:left w:val="nil"/>
              <w:bottom w:val="single" w:sz="4" w:space="0" w:color="auto"/>
              <w:right w:val="single" w:sz="4" w:space="0" w:color="000000"/>
            </w:tcBorders>
            <w:shd w:val="clear" w:color="auto" w:fill="auto"/>
            <w:noWrap/>
            <w:vAlign w:val="bottom"/>
          </w:tcPr>
          <w:p w14:paraId="324E030B" w14:textId="1815295A" w:rsidR="00CB0B19" w:rsidRPr="00CB0B19" w:rsidRDefault="00C46169">
            <w:pPr>
              <w:jc w:val="center"/>
              <w:rPr>
                <w:sz w:val="16"/>
                <w:szCs w:val="16"/>
              </w:rPr>
            </w:pPr>
            <w:r>
              <w:rPr>
                <w:sz w:val="16"/>
                <w:szCs w:val="16"/>
              </w:rPr>
              <w:t>10923</w:t>
            </w:r>
          </w:p>
        </w:tc>
        <w:tc>
          <w:tcPr>
            <w:tcW w:w="1269" w:type="dxa"/>
            <w:tcBorders>
              <w:top w:val="nil"/>
              <w:left w:val="nil"/>
              <w:bottom w:val="single" w:sz="4" w:space="0" w:color="auto"/>
              <w:right w:val="single" w:sz="4" w:space="0" w:color="auto"/>
            </w:tcBorders>
            <w:shd w:val="clear" w:color="auto" w:fill="auto"/>
            <w:noWrap/>
            <w:vAlign w:val="bottom"/>
          </w:tcPr>
          <w:p w14:paraId="75D79077" w14:textId="04F4E1FC" w:rsidR="00CB0B19" w:rsidRPr="00CB0B19" w:rsidRDefault="00C46169">
            <w:pPr>
              <w:rPr>
                <w:sz w:val="16"/>
                <w:szCs w:val="16"/>
              </w:rPr>
            </w:pPr>
            <w:r>
              <w:rPr>
                <w:sz w:val="16"/>
                <w:szCs w:val="16"/>
              </w:rPr>
              <w:t>1849</w:t>
            </w:r>
          </w:p>
        </w:tc>
        <w:tc>
          <w:tcPr>
            <w:tcW w:w="736" w:type="dxa"/>
            <w:tcBorders>
              <w:top w:val="nil"/>
              <w:left w:val="nil"/>
              <w:bottom w:val="single" w:sz="4" w:space="0" w:color="auto"/>
              <w:right w:val="single" w:sz="4" w:space="0" w:color="auto"/>
            </w:tcBorders>
            <w:shd w:val="clear" w:color="auto" w:fill="auto"/>
            <w:noWrap/>
            <w:vAlign w:val="bottom"/>
          </w:tcPr>
          <w:p w14:paraId="69CE0C68" w14:textId="145F21E3" w:rsidR="00CB0B19" w:rsidRPr="00CB0B19" w:rsidRDefault="00C46169">
            <w:pPr>
              <w:rPr>
                <w:sz w:val="16"/>
                <w:szCs w:val="16"/>
              </w:rPr>
            </w:pPr>
            <w:r>
              <w:rPr>
                <w:sz w:val="16"/>
                <w:szCs w:val="16"/>
              </w:rPr>
              <w:t>10645</w:t>
            </w:r>
          </w:p>
        </w:tc>
        <w:tc>
          <w:tcPr>
            <w:tcW w:w="639" w:type="dxa"/>
            <w:tcBorders>
              <w:top w:val="nil"/>
              <w:left w:val="nil"/>
              <w:bottom w:val="single" w:sz="4" w:space="0" w:color="auto"/>
              <w:right w:val="single" w:sz="4" w:space="0" w:color="auto"/>
            </w:tcBorders>
            <w:shd w:val="clear" w:color="auto" w:fill="auto"/>
            <w:noWrap/>
            <w:vAlign w:val="bottom"/>
          </w:tcPr>
          <w:p w14:paraId="20BED045" w14:textId="002C7255" w:rsidR="00CB0B19" w:rsidRPr="00CB0B19" w:rsidRDefault="00045791">
            <w:pPr>
              <w:rPr>
                <w:sz w:val="16"/>
                <w:szCs w:val="16"/>
              </w:rPr>
            </w:pPr>
            <w:r>
              <w:rPr>
                <w:sz w:val="16"/>
                <w:szCs w:val="16"/>
              </w:rPr>
              <w:t>1</w:t>
            </w:r>
            <w:r w:rsidR="00C46169">
              <w:rPr>
                <w:sz w:val="16"/>
                <w:szCs w:val="16"/>
              </w:rPr>
              <w:t>616</w:t>
            </w:r>
          </w:p>
        </w:tc>
        <w:tc>
          <w:tcPr>
            <w:tcW w:w="624" w:type="dxa"/>
            <w:tcBorders>
              <w:top w:val="nil"/>
              <w:left w:val="nil"/>
              <w:bottom w:val="single" w:sz="4" w:space="0" w:color="auto"/>
              <w:right w:val="single" w:sz="4" w:space="0" w:color="auto"/>
            </w:tcBorders>
            <w:shd w:val="clear" w:color="auto" w:fill="auto"/>
            <w:noWrap/>
            <w:vAlign w:val="center"/>
          </w:tcPr>
          <w:p w14:paraId="53489C6A" w14:textId="46693CC3" w:rsidR="00CB0B19" w:rsidRPr="00045791" w:rsidRDefault="00045791">
            <w:pPr>
              <w:jc w:val="center"/>
              <w:rPr>
                <w:bCs/>
                <w:sz w:val="16"/>
                <w:szCs w:val="16"/>
              </w:rPr>
            </w:pPr>
            <w:r w:rsidRPr="00045791">
              <w:rPr>
                <w:bCs/>
                <w:sz w:val="16"/>
                <w:szCs w:val="16"/>
              </w:rPr>
              <w:t>1</w:t>
            </w:r>
            <w:r w:rsidR="00C46169">
              <w:rPr>
                <w:bCs/>
                <w:sz w:val="16"/>
                <w:szCs w:val="16"/>
              </w:rPr>
              <w:t>34</w:t>
            </w:r>
          </w:p>
        </w:tc>
        <w:tc>
          <w:tcPr>
            <w:tcW w:w="805" w:type="dxa"/>
            <w:tcBorders>
              <w:top w:val="nil"/>
              <w:left w:val="nil"/>
              <w:bottom w:val="single" w:sz="4" w:space="0" w:color="auto"/>
              <w:right w:val="single" w:sz="4" w:space="0" w:color="auto"/>
            </w:tcBorders>
            <w:shd w:val="clear" w:color="auto" w:fill="auto"/>
            <w:noWrap/>
            <w:vAlign w:val="center"/>
          </w:tcPr>
          <w:p w14:paraId="23A574F0" w14:textId="39480B33" w:rsidR="00CB0B19" w:rsidRPr="00045791" w:rsidRDefault="00045791">
            <w:pPr>
              <w:jc w:val="center"/>
              <w:rPr>
                <w:bCs/>
                <w:sz w:val="16"/>
                <w:szCs w:val="16"/>
              </w:rPr>
            </w:pPr>
            <w:r w:rsidRPr="00045791">
              <w:rPr>
                <w:bCs/>
                <w:sz w:val="16"/>
                <w:szCs w:val="16"/>
              </w:rPr>
              <w:t>1</w:t>
            </w:r>
            <w:r w:rsidR="00C46169">
              <w:rPr>
                <w:bCs/>
                <w:sz w:val="16"/>
                <w:szCs w:val="16"/>
              </w:rPr>
              <w:t>34</w:t>
            </w:r>
          </w:p>
        </w:tc>
        <w:tc>
          <w:tcPr>
            <w:tcW w:w="884" w:type="dxa"/>
            <w:tcBorders>
              <w:top w:val="nil"/>
              <w:left w:val="nil"/>
              <w:bottom w:val="single" w:sz="4" w:space="0" w:color="auto"/>
              <w:right w:val="single" w:sz="4" w:space="0" w:color="auto"/>
            </w:tcBorders>
            <w:shd w:val="clear" w:color="auto" w:fill="auto"/>
            <w:noWrap/>
            <w:vAlign w:val="bottom"/>
          </w:tcPr>
          <w:p w14:paraId="1D83DA48" w14:textId="79182A11" w:rsidR="00CB0B19" w:rsidRPr="00CB0B19" w:rsidRDefault="00C46169">
            <w:pPr>
              <w:jc w:val="center"/>
              <w:rPr>
                <w:sz w:val="16"/>
                <w:szCs w:val="16"/>
              </w:rPr>
            </w:pPr>
            <w:r>
              <w:rPr>
                <w:sz w:val="16"/>
                <w:szCs w:val="16"/>
              </w:rPr>
              <w:t>204</w:t>
            </w:r>
          </w:p>
        </w:tc>
        <w:tc>
          <w:tcPr>
            <w:tcW w:w="716" w:type="dxa"/>
            <w:tcBorders>
              <w:top w:val="nil"/>
              <w:left w:val="nil"/>
              <w:bottom w:val="single" w:sz="4" w:space="0" w:color="auto"/>
              <w:right w:val="single" w:sz="4" w:space="0" w:color="auto"/>
            </w:tcBorders>
            <w:shd w:val="clear" w:color="auto" w:fill="auto"/>
            <w:noWrap/>
            <w:vAlign w:val="center"/>
          </w:tcPr>
          <w:p w14:paraId="6659AD62" w14:textId="61D48588" w:rsidR="00CB0B19" w:rsidRPr="00045791" w:rsidRDefault="00C46169" w:rsidP="00045791">
            <w:pPr>
              <w:jc w:val="center"/>
              <w:rPr>
                <w:bCs/>
                <w:sz w:val="16"/>
                <w:szCs w:val="16"/>
              </w:rPr>
            </w:pPr>
            <w:r>
              <w:rPr>
                <w:bCs/>
                <w:sz w:val="16"/>
                <w:szCs w:val="16"/>
              </w:rPr>
              <w:t>1</w:t>
            </w:r>
          </w:p>
        </w:tc>
        <w:tc>
          <w:tcPr>
            <w:tcW w:w="884" w:type="dxa"/>
            <w:tcBorders>
              <w:top w:val="nil"/>
              <w:left w:val="nil"/>
              <w:bottom w:val="single" w:sz="4" w:space="0" w:color="auto"/>
              <w:right w:val="single" w:sz="4" w:space="0" w:color="auto"/>
            </w:tcBorders>
            <w:shd w:val="clear" w:color="auto" w:fill="auto"/>
            <w:noWrap/>
            <w:vAlign w:val="bottom"/>
          </w:tcPr>
          <w:p w14:paraId="195D6F68" w14:textId="77777777" w:rsidR="00CB0B19" w:rsidRPr="00CB0B19" w:rsidRDefault="00045791" w:rsidP="00045791">
            <w:pPr>
              <w:jc w:val="center"/>
              <w:rPr>
                <w:sz w:val="16"/>
                <w:szCs w:val="16"/>
              </w:rPr>
            </w:pPr>
            <w:r>
              <w:rPr>
                <w:sz w:val="16"/>
                <w:szCs w:val="16"/>
              </w:rPr>
              <w:t>0</w:t>
            </w:r>
          </w:p>
        </w:tc>
        <w:tc>
          <w:tcPr>
            <w:tcW w:w="884" w:type="dxa"/>
            <w:tcBorders>
              <w:top w:val="nil"/>
              <w:left w:val="nil"/>
              <w:bottom w:val="single" w:sz="4" w:space="0" w:color="auto"/>
              <w:right w:val="single" w:sz="4" w:space="0" w:color="auto"/>
            </w:tcBorders>
            <w:shd w:val="clear" w:color="auto" w:fill="auto"/>
            <w:noWrap/>
            <w:vAlign w:val="bottom"/>
          </w:tcPr>
          <w:p w14:paraId="3087A45A" w14:textId="77777777" w:rsidR="00CB0B19" w:rsidRPr="00CB0B19" w:rsidRDefault="00E01D43">
            <w:pPr>
              <w:jc w:val="center"/>
              <w:rPr>
                <w:sz w:val="16"/>
                <w:szCs w:val="16"/>
              </w:rPr>
            </w:pPr>
            <w:r>
              <w:rPr>
                <w:sz w:val="16"/>
                <w:szCs w:val="16"/>
              </w:rPr>
              <w:t>0</w:t>
            </w:r>
          </w:p>
        </w:tc>
        <w:tc>
          <w:tcPr>
            <w:tcW w:w="735" w:type="dxa"/>
            <w:tcBorders>
              <w:top w:val="nil"/>
              <w:left w:val="nil"/>
              <w:bottom w:val="single" w:sz="4" w:space="0" w:color="auto"/>
              <w:right w:val="single" w:sz="4" w:space="0" w:color="auto"/>
            </w:tcBorders>
            <w:shd w:val="clear" w:color="auto" w:fill="auto"/>
            <w:noWrap/>
            <w:vAlign w:val="bottom"/>
          </w:tcPr>
          <w:p w14:paraId="5EB8D3AE" w14:textId="7F80CE3C" w:rsidR="00CB0B19" w:rsidRPr="00CB0B19" w:rsidRDefault="00C46169" w:rsidP="00C46169">
            <w:pPr>
              <w:rPr>
                <w:sz w:val="16"/>
                <w:szCs w:val="16"/>
              </w:rPr>
            </w:pPr>
            <w:r>
              <w:rPr>
                <w:sz w:val="16"/>
                <w:szCs w:val="16"/>
              </w:rPr>
              <w:t>41</w:t>
            </w:r>
          </w:p>
        </w:tc>
        <w:tc>
          <w:tcPr>
            <w:tcW w:w="639" w:type="dxa"/>
            <w:tcBorders>
              <w:top w:val="nil"/>
              <w:left w:val="nil"/>
              <w:bottom w:val="single" w:sz="4" w:space="0" w:color="auto"/>
              <w:right w:val="single" w:sz="4" w:space="0" w:color="auto"/>
            </w:tcBorders>
            <w:shd w:val="clear" w:color="auto" w:fill="auto"/>
            <w:noWrap/>
            <w:vAlign w:val="bottom"/>
          </w:tcPr>
          <w:p w14:paraId="739DA2E2" w14:textId="1BE6F23C" w:rsidR="00CB0B19" w:rsidRPr="00CB0B19" w:rsidRDefault="00C46169">
            <w:pPr>
              <w:jc w:val="center"/>
              <w:rPr>
                <w:sz w:val="16"/>
                <w:szCs w:val="16"/>
              </w:rPr>
            </w:pPr>
            <w:r>
              <w:rPr>
                <w:sz w:val="16"/>
                <w:szCs w:val="16"/>
              </w:rPr>
              <w:t>0</w:t>
            </w:r>
          </w:p>
        </w:tc>
        <w:tc>
          <w:tcPr>
            <w:tcW w:w="635" w:type="dxa"/>
            <w:tcBorders>
              <w:top w:val="nil"/>
              <w:left w:val="nil"/>
              <w:bottom w:val="single" w:sz="4" w:space="0" w:color="auto"/>
              <w:right w:val="single" w:sz="4" w:space="0" w:color="auto"/>
            </w:tcBorders>
            <w:shd w:val="clear" w:color="auto" w:fill="auto"/>
            <w:noWrap/>
            <w:vAlign w:val="center"/>
          </w:tcPr>
          <w:p w14:paraId="017EAECB" w14:textId="77777777" w:rsidR="00CB0B19" w:rsidRPr="00045791" w:rsidRDefault="00045791">
            <w:pPr>
              <w:jc w:val="center"/>
              <w:rPr>
                <w:bCs/>
                <w:sz w:val="16"/>
                <w:szCs w:val="16"/>
              </w:rPr>
            </w:pPr>
            <w:r w:rsidRPr="00045791">
              <w:rPr>
                <w:bCs/>
                <w:sz w:val="16"/>
                <w:szCs w:val="16"/>
              </w:rPr>
              <w:t>0</w:t>
            </w:r>
          </w:p>
        </w:tc>
        <w:tc>
          <w:tcPr>
            <w:tcW w:w="805" w:type="dxa"/>
            <w:tcBorders>
              <w:top w:val="nil"/>
              <w:left w:val="nil"/>
              <w:bottom w:val="single" w:sz="4" w:space="0" w:color="auto"/>
              <w:right w:val="single" w:sz="4" w:space="0" w:color="auto"/>
            </w:tcBorders>
            <w:shd w:val="clear" w:color="auto" w:fill="auto"/>
            <w:noWrap/>
            <w:vAlign w:val="center"/>
          </w:tcPr>
          <w:p w14:paraId="74044A6E" w14:textId="77777777" w:rsidR="00CB0B19" w:rsidRPr="00045791" w:rsidRDefault="00045791">
            <w:pPr>
              <w:jc w:val="center"/>
              <w:rPr>
                <w:bCs/>
                <w:sz w:val="16"/>
                <w:szCs w:val="16"/>
              </w:rPr>
            </w:pPr>
            <w:r w:rsidRPr="00045791">
              <w:rPr>
                <w:bCs/>
                <w:sz w:val="16"/>
                <w:szCs w:val="16"/>
              </w:rPr>
              <w:t>0</w:t>
            </w:r>
          </w:p>
        </w:tc>
        <w:tc>
          <w:tcPr>
            <w:tcW w:w="885" w:type="dxa"/>
            <w:tcBorders>
              <w:top w:val="nil"/>
              <w:left w:val="nil"/>
              <w:bottom w:val="single" w:sz="4" w:space="0" w:color="auto"/>
              <w:right w:val="single" w:sz="4" w:space="0" w:color="auto"/>
            </w:tcBorders>
            <w:shd w:val="clear" w:color="auto" w:fill="auto"/>
            <w:noWrap/>
            <w:vAlign w:val="bottom"/>
          </w:tcPr>
          <w:p w14:paraId="63A85000" w14:textId="77777777" w:rsidR="00CB0B19" w:rsidRPr="00CB0B19" w:rsidRDefault="00045791" w:rsidP="00045791">
            <w:pPr>
              <w:jc w:val="center"/>
              <w:rPr>
                <w:sz w:val="16"/>
                <w:szCs w:val="16"/>
              </w:rPr>
            </w:pPr>
            <w:r>
              <w:rPr>
                <w:sz w:val="16"/>
                <w:szCs w:val="16"/>
              </w:rPr>
              <w:t>0</w:t>
            </w:r>
          </w:p>
        </w:tc>
      </w:tr>
      <w:tr w:rsidR="00CB0B19" w:rsidRPr="00CB0B19" w14:paraId="2265FA5E" w14:textId="77777777" w:rsidTr="00462FF6">
        <w:trPr>
          <w:trHeight w:val="337"/>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0D9FFC9A" w14:textId="77777777" w:rsidR="00CB0B19" w:rsidRPr="00CB0B19" w:rsidRDefault="00CB0B19">
            <w:pPr>
              <w:jc w:val="center"/>
              <w:rPr>
                <w:sz w:val="16"/>
                <w:szCs w:val="16"/>
              </w:rPr>
            </w:pPr>
            <w:r>
              <w:rPr>
                <w:sz w:val="16"/>
                <w:szCs w:val="16"/>
              </w:rPr>
              <w:t>2.</w:t>
            </w:r>
          </w:p>
        </w:tc>
        <w:tc>
          <w:tcPr>
            <w:tcW w:w="1937" w:type="dxa"/>
            <w:gridSpan w:val="2"/>
            <w:tcBorders>
              <w:top w:val="nil"/>
              <w:left w:val="nil"/>
              <w:bottom w:val="single" w:sz="4" w:space="0" w:color="auto"/>
              <w:right w:val="single" w:sz="4" w:space="0" w:color="auto"/>
            </w:tcBorders>
            <w:shd w:val="clear" w:color="auto" w:fill="auto"/>
            <w:noWrap/>
            <w:vAlign w:val="center"/>
            <w:hideMark/>
          </w:tcPr>
          <w:p w14:paraId="4DAA5F42" w14:textId="77777777" w:rsidR="00CB0B19" w:rsidRPr="00CB0B19" w:rsidRDefault="00CB0B19">
            <w:pPr>
              <w:rPr>
                <w:sz w:val="16"/>
                <w:szCs w:val="16"/>
              </w:rPr>
            </w:pPr>
            <w:r w:rsidRPr="00CB0B19">
              <w:rPr>
                <w:sz w:val="16"/>
                <w:szCs w:val="16"/>
              </w:rPr>
              <w:t>Nurašyta per metus</w:t>
            </w:r>
          </w:p>
          <w:p w14:paraId="1C15537A" w14:textId="77777777" w:rsidR="00CB0B19" w:rsidRPr="00CB0B19" w:rsidRDefault="00CB0B19">
            <w:pPr>
              <w:rPr>
                <w:sz w:val="16"/>
                <w:szCs w:val="16"/>
              </w:rPr>
            </w:pPr>
            <w:r w:rsidRPr="00CB0B19">
              <w:rPr>
                <w:sz w:val="16"/>
                <w:szCs w:val="16"/>
              </w:rPr>
              <w:t> </w:t>
            </w:r>
          </w:p>
        </w:tc>
        <w:tc>
          <w:tcPr>
            <w:tcW w:w="1466" w:type="dxa"/>
            <w:tcBorders>
              <w:top w:val="single" w:sz="4" w:space="0" w:color="auto"/>
              <w:left w:val="nil"/>
              <w:bottom w:val="single" w:sz="4" w:space="0" w:color="auto"/>
              <w:right w:val="single" w:sz="4" w:space="0" w:color="000000"/>
            </w:tcBorders>
            <w:shd w:val="clear" w:color="auto" w:fill="auto"/>
            <w:noWrap/>
            <w:vAlign w:val="bottom"/>
          </w:tcPr>
          <w:p w14:paraId="79302364" w14:textId="3E24B06C" w:rsidR="00CB0B19" w:rsidRPr="00CB0B19" w:rsidRDefault="00045791">
            <w:pPr>
              <w:jc w:val="center"/>
              <w:rPr>
                <w:sz w:val="16"/>
                <w:szCs w:val="16"/>
              </w:rPr>
            </w:pPr>
            <w:r>
              <w:rPr>
                <w:sz w:val="16"/>
                <w:szCs w:val="16"/>
              </w:rPr>
              <w:t>1</w:t>
            </w:r>
            <w:r w:rsidR="00C46169">
              <w:rPr>
                <w:sz w:val="16"/>
                <w:szCs w:val="16"/>
              </w:rPr>
              <w:t>1066</w:t>
            </w:r>
          </w:p>
        </w:tc>
        <w:tc>
          <w:tcPr>
            <w:tcW w:w="1269" w:type="dxa"/>
            <w:tcBorders>
              <w:top w:val="nil"/>
              <w:left w:val="nil"/>
              <w:bottom w:val="single" w:sz="4" w:space="0" w:color="auto"/>
              <w:right w:val="single" w:sz="4" w:space="0" w:color="auto"/>
            </w:tcBorders>
            <w:shd w:val="clear" w:color="auto" w:fill="auto"/>
            <w:noWrap/>
            <w:vAlign w:val="bottom"/>
          </w:tcPr>
          <w:p w14:paraId="46CABCBF" w14:textId="0C2E60D8" w:rsidR="00CB0B19" w:rsidRPr="00CB0B19" w:rsidRDefault="00C46169">
            <w:pPr>
              <w:rPr>
                <w:sz w:val="16"/>
                <w:szCs w:val="16"/>
              </w:rPr>
            </w:pPr>
            <w:r>
              <w:rPr>
                <w:sz w:val="16"/>
                <w:szCs w:val="16"/>
              </w:rPr>
              <w:t>1028</w:t>
            </w:r>
          </w:p>
        </w:tc>
        <w:tc>
          <w:tcPr>
            <w:tcW w:w="736" w:type="dxa"/>
            <w:tcBorders>
              <w:top w:val="nil"/>
              <w:left w:val="nil"/>
              <w:bottom w:val="single" w:sz="4" w:space="0" w:color="auto"/>
              <w:right w:val="single" w:sz="4" w:space="0" w:color="auto"/>
            </w:tcBorders>
            <w:shd w:val="clear" w:color="auto" w:fill="auto"/>
            <w:noWrap/>
            <w:vAlign w:val="bottom"/>
          </w:tcPr>
          <w:p w14:paraId="6AB7CA52" w14:textId="06D47882" w:rsidR="00CB0B19" w:rsidRPr="00CB0B19" w:rsidRDefault="00045791">
            <w:pPr>
              <w:rPr>
                <w:sz w:val="16"/>
                <w:szCs w:val="16"/>
              </w:rPr>
            </w:pPr>
            <w:r>
              <w:rPr>
                <w:sz w:val="16"/>
                <w:szCs w:val="16"/>
              </w:rPr>
              <w:t>1</w:t>
            </w:r>
            <w:r w:rsidR="00C46169">
              <w:rPr>
                <w:sz w:val="16"/>
                <w:szCs w:val="16"/>
              </w:rPr>
              <w:t>1029</w:t>
            </w:r>
          </w:p>
        </w:tc>
        <w:tc>
          <w:tcPr>
            <w:tcW w:w="639" w:type="dxa"/>
            <w:tcBorders>
              <w:top w:val="nil"/>
              <w:left w:val="nil"/>
              <w:bottom w:val="single" w:sz="4" w:space="0" w:color="auto"/>
              <w:right w:val="single" w:sz="4" w:space="0" w:color="auto"/>
            </w:tcBorders>
            <w:shd w:val="clear" w:color="auto" w:fill="auto"/>
            <w:noWrap/>
            <w:vAlign w:val="bottom"/>
          </w:tcPr>
          <w:p w14:paraId="27D98AF3" w14:textId="3E855857" w:rsidR="00CB0B19" w:rsidRPr="00CB0B19" w:rsidRDefault="00C46169">
            <w:pPr>
              <w:rPr>
                <w:sz w:val="16"/>
                <w:szCs w:val="16"/>
              </w:rPr>
            </w:pPr>
            <w:r>
              <w:rPr>
                <w:sz w:val="16"/>
                <w:szCs w:val="16"/>
              </w:rPr>
              <w:t>1000</w:t>
            </w:r>
          </w:p>
        </w:tc>
        <w:tc>
          <w:tcPr>
            <w:tcW w:w="624" w:type="dxa"/>
            <w:tcBorders>
              <w:top w:val="nil"/>
              <w:left w:val="nil"/>
              <w:bottom w:val="single" w:sz="4" w:space="0" w:color="auto"/>
              <w:right w:val="single" w:sz="4" w:space="0" w:color="auto"/>
            </w:tcBorders>
            <w:shd w:val="clear" w:color="auto" w:fill="auto"/>
            <w:noWrap/>
            <w:vAlign w:val="center"/>
          </w:tcPr>
          <w:p w14:paraId="5FB459FA" w14:textId="0D758D1C" w:rsidR="00CB0B19" w:rsidRPr="00045791" w:rsidRDefault="00C46169">
            <w:pPr>
              <w:jc w:val="center"/>
              <w:rPr>
                <w:bCs/>
                <w:sz w:val="16"/>
                <w:szCs w:val="16"/>
              </w:rPr>
            </w:pPr>
            <w:r>
              <w:rPr>
                <w:bCs/>
                <w:sz w:val="16"/>
                <w:szCs w:val="16"/>
              </w:rPr>
              <w:t>162</w:t>
            </w:r>
          </w:p>
        </w:tc>
        <w:tc>
          <w:tcPr>
            <w:tcW w:w="805" w:type="dxa"/>
            <w:tcBorders>
              <w:top w:val="nil"/>
              <w:left w:val="nil"/>
              <w:bottom w:val="single" w:sz="4" w:space="0" w:color="auto"/>
              <w:right w:val="single" w:sz="4" w:space="0" w:color="auto"/>
            </w:tcBorders>
            <w:shd w:val="clear" w:color="auto" w:fill="auto"/>
            <w:noWrap/>
            <w:vAlign w:val="center"/>
          </w:tcPr>
          <w:p w14:paraId="24ECB386" w14:textId="7EFE74FD" w:rsidR="00CB0B19" w:rsidRPr="00045791" w:rsidRDefault="00045791">
            <w:pPr>
              <w:jc w:val="center"/>
              <w:rPr>
                <w:bCs/>
                <w:sz w:val="16"/>
                <w:szCs w:val="16"/>
              </w:rPr>
            </w:pPr>
            <w:r w:rsidRPr="00045791">
              <w:rPr>
                <w:bCs/>
                <w:sz w:val="16"/>
                <w:szCs w:val="16"/>
              </w:rPr>
              <w:t>1</w:t>
            </w:r>
            <w:r w:rsidR="00C46169">
              <w:rPr>
                <w:bCs/>
                <w:sz w:val="16"/>
                <w:szCs w:val="16"/>
              </w:rPr>
              <w:t>58</w:t>
            </w:r>
          </w:p>
        </w:tc>
        <w:tc>
          <w:tcPr>
            <w:tcW w:w="884" w:type="dxa"/>
            <w:tcBorders>
              <w:top w:val="nil"/>
              <w:left w:val="nil"/>
              <w:bottom w:val="single" w:sz="4" w:space="0" w:color="auto"/>
              <w:right w:val="single" w:sz="4" w:space="0" w:color="auto"/>
            </w:tcBorders>
            <w:shd w:val="clear" w:color="auto" w:fill="auto"/>
            <w:noWrap/>
            <w:vAlign w:val="bottom"/>
          </w:tcPr>
          <w:p w14:paraId="27AFDE25" w14:textId="77777777" w:rsidR="00CB0B19" w:rsidRPr="00CB0B19" w:rsidRDefault="00045791">
            <w:pPr>
              <w:jc w:val="center"/>
              <w:rPr>
                <w:sz w:val="16"/>
                <w:szCs w:val="16"/>
              </w:rPr>
            </w:pPr>
            <w:r>
              <w:rPr>
                <w:sz w:val="16"/>
                <w:szCs w:val="16"/>
              </w:rPr>
              <w:t>0</w:t>
            </w:r>
          </w:p>
        </w:tc>
        <w:tc>
          <w:tcPr>
            <w:tcW w:w="716" w:type="dxa"/>
            <w:tcBorders>
              <w:top w:val="nil"/>
              <w:left w:val="nil"/>
              <w:bottom w:val="single" w:sz="4" w:space="0" w:color="auto"/>
              <w:right w:val="single" w:sz="4" w:space="0" w:color="auto"/>
            </w:tcBorders>
            <w:shd w:val="clear" w:color="auto" w:fill="auto"/>
            <w:noWrap/>
            <w:vAlign w:val="center"/>
          </w:tcPr>
          <w:p w14:paraId="20E9E957" w14:textId="77777777" w:rsidR="00CB0B19" w:rsidRPr="00045791" w:rsidRDefault="00045791" w:rsidP="00045791">
            <w:pPr>
              <w:jc w:val="center"/>
              <w:rPr>
                <w:bCs/>
                <w:sz w:val="16"/>
                <w:szCs w:val="16"/>
              </w:rPr>
            </w:pPr>
            <w:r w:rsidRPr="00045791">
              <w:rPr>
                <w:bCs/>
                <w:sz w:val="16"/>
                <w:szCs w:val="16"/>
              </w:rPr>
              <w:t>0</w:t>
            </w:r>
          </w:p>
        </w:tc>
        <w:tc>
          <w:tcPr>
            <w:tcW w:w="884" w:type="dxa"/>
            <w:tcBorders>
              <w:top w:val="nil"/>
              <w:left w:val="nil"/>
              <w:bottom w:val="single" w:sz="4" w:space="0" w:color="auto"/>
              <w:right w:val="single" w:sz="4" w:space="0" w:color="auto"/>
            </w:tcBorders>
            <w:shd w:val="clear" w:color="auto" w:fill="auto"/>
            <w:noWrap/>
            <w:vAlign w:val="bottom"/>
          </w:tcPr>
          <w:p w14:paraId="48A9756A" w14:textId="77777777" w:rsidR="00CB0B19" w:rsidRPr="00CB0B19" w:rsidRDefault="00045791" w:rsidP="00045791">
            <w:pPr>
              <w:jc w:val="center"/>
              <w:rPr>
                <w:sz w:val="16"/>
                <w:szCs w:val="16"/>
              </w:rPr>
            </w:pPr>
            <w:r>
              <w:rPr>
                <w:sz w:val="16"/>
                <w:szCs w:val="16"/>
              </w:rPr>
              <w:t>0</w:t>
            </w:r>
          </w:p>
        </w:tc>
        <w:tc>
          <w:tcPr>
            <w:tcW w:w="884" w:type="dxa"/>
            <w:tcBorders>
              <w:top w:val="nil"/>
              <w:left w:val="nil"/>
              <w:bottom w:val="single" w:sz="4" w:space="0" w:color="auto"/>
              <w:right w:val="single" w:sz="4" w:space="0" w:color="auto"/>
            </w:tcBorders>
            <w:shd w:val="clear" w:color="auto" w:fill="auto"/>
            <w:noWrap/>
            <w:vAlign w:val="bottom"/>
          </w:tcPr>
          <w:p w14:paraId="280A2FF0" w14:textId="0B151E48" w:rsidR="00CB0B19" w:rsidRPr="00CB0B19" w:rsidRDefault="00C46169">
            <w:pPr>
              <w:jc w:val="center"/>
              <w:rPr>
                <w:sz w:val="16"/>
                <w:szCs w:val="16"/>
              </w:rPr>
            </w:pPr>
            <w:r>
              <w:rPr>
                <w:sz w:val="16"/>
                <w:szCs w:val="16"/>
              </w:rPr>
              <w:t>2</w:t>
            </w:r>
          </w:p>
        </w:tc>
        <w:tc>
          <w:tcPr>
            <w:tcW w:w="735" w:type="dxa"/>
            <w:tcBorders>
              <w:top w:val="nil"/>
              <w:left w:val="nil"/>
              <w:bottom w:val="single" w:sz="4" w:space="0" w:color="auto"/>
              <w:right w:val="single" w:sz="4" w:space="0" w:color="auto"/>
            </w:tcBorders>
            <w:shd w:val="clear" w:color="auto" w:fill="auto"/>
            <w:noWrap/>
            <w:vAlign w:val="bottom"/>
          </w:tcPr>
          <w:p w14:paraId="29DDC828" w14:textId="45EBC492" w:rsidR="00CB0B19" w:rsidRPr="00CB0B19" w:rsidRDefault="00C46169">
            <w:pPr>
              <w:jc w:val="center"/>
              <w:rPr>
                <w:sz w:val="16"/>
                <w:szCs w:val="16"/>
              </w:rPr>
            </w:pPr>
            <w:r>
              <w:rPr>
                <w:sz w:val="16"/>
                <w:szCs w:val="16"/>
              </w:rPr>
              <w:t>2</w:t>
            </w:r>
          </w:p>
        </w:tc>
        <w:tc>
          <w:tcPr>
            <w:tcW w:w="639" w:type="dxa"/>
            <w:tcBorders>
              <w:top w:val="nil"/>
              <w:left w:val="nil"/>
              <w:bottom w:val="single" w:sz="4" w:space="0" w:color="auto"/>
              <w:right w:val="single" w:sz="4" w:space="0" w:color="auto"/>
            </w:tcBorders>
            <w:shd w:val="clear" w:color="auto" w:fill="auto"/>
            <w:noWrap/>
            <w:vAlign w:val="bottom"/>
          </w:tcPr>
          <w:p w14:paraId="3C546253" w14:textId="77777777" w:rsidR="00CB0B19" w:rsidRPr="00CB0B19" w:rsidRDefault="00E01D43">
            <w:pPr>
              <w:jc w:val="center"/>
              <w:rPr>
                <w:sz w:val="16"/>
                <w:szCs w:val="16"/>
              </w:rPr>
            </w:pPr>
            <w:r>
              <w:rPr>
                <w:sz w:val="16"/>
                <w:szCs w:val="16"/>
              </w:rPr>
              <w:t>0</w:t>
            </w:r>
          </w:p>
        </w:tc>
        <w:tc>
          <w:tcPr>
            <w:tcW w:w="635" w:type="dxa"/>
            <w:tcBorders>
              <w:top w:val="nil"/>
              <w:left w:val="nil"/>
              <w:bottom w:val="single" w:sz="4" w:space="0" w:color="auto"/>
              <w:right w:val="single" w:sz="4" w:space="0" w:color="auto"/>
            </w:tcBorders>
            <w:shd w:val="clear" w:color="auto" w:fill="auto"/>
            <w:noWrap/>
            <w:vAlign w:val="center"/>
          </w:tcPr>
          <w:p w14:paraId="0C4CE20C" w14:textId="77777777" w:rsidR="00CB0B19" w:rsidRPr="00045791" w:rsidRDefault="00045791">
            <w:pPr>
              <w:jc w:val="center"/>
              <w:rPr>
                <w:bCs/>
                <w:sz w:val="16"/>
                <w:szCs w:val="16"/>
              </w:rPr>
            </w:pPr>
            <w:r w:rsidRPr="00045791">
              <w:rPr>
                <w:bCs/>
                <w:sz w:val="16"/>
                <w:szCs w:val="16"/>
              </w:rPr>
              <w:t>0</w:t>
            </w:r>
          </w:p>
        </w:tc>
        <w:tc>
          <w:tcPr>
            <w:tcW w:w="805" w:type="dxa"/>
            <w:tcBorders>
              <w:top w:val="nil"/>
              <w:left w:val="nil"/>
              <w:bottom w:val="single" w:sz="4" w:space="0" w:color="auto"/>
              <w:right w:val="single" w:sz="4" w:space="0" w:color="auto"/>
            </w:tcBorders>
            <w:shd w:val="clear" w:color="auto" w:fill="auto"/>
            <w:noWrap/>
            <w:vAlign w:val="center"/>
          </w:tcPr>
          <w:p w14:paraId="7C889C4E" w14:textId="77777777" w:rsidR="00CB0B19" w:rsidRPr="00045791" w:rsidRDefault="00045791">
            <w:pPr>
              <w:jc w:val="center"/>
              <w:rPr>
                <w:bCs/>
                <w:sz w:val="16"/>
                <w:szCs w:val="16"/>
              </w:rPr>
            </w:pPr>
            <w:r w:rsidRPr="00045791">
              <w:rPr>
                <w:bCs/>
                <w:sz w:val="16"/>
                <w:szCs w:val="16"/>
              </w:rPr>
              <w:t>0</w:t>
            </w:r>
          </w:p>
        </w:tc>
        <w:tc>
          <w:tcPr>
            <w:tcW w:w="885" w:type="dxa"/>
            <w:tcBorders>
              <w:top w:val="nil"/>
              <w:left w:val="nil"/>
              <w:bottom w:val="single" w:sz="4" w:space="0" w:color="auto"/>
              <w:right w:val="single" w:sz="4" w:space="0" w:color="auto"/>
            </w:tcBorders>
            <w:shd w:val="clear" w:color="auto" w:fill="auto"/>
            <w:noWrap/>
            <w:vAlign w:val="bottom"/>
          </w:tcPr>
          <w:p w14:paraId="1FE15426" w14:textId="77777777" w:rsidR="00CB0B19" w:rsidRPr="00CB0B19" w:rsidRDefault="00045791" w:rsidP="00045791">
            <w:pPr>
              <w:jc w:val="center"/>
              <w:rPr>
                <w:sz w:val="16"/>
                <w:szCs w:val="16"/>
              </w:rPr>
            </w:pPr>
            <w:r>
              <w:rPr>
                <w:sz w:val="16"/>
                <w:szCs w:val="16"/>
              </w:rPr>
              <w:t>0</w:t>
            </w:r>
          </w:p>
        </w:tc>
      </w:tr>
      <w:tr w:rsidR="00CB0B19" w:rsidRPr="00CB0B19" w14:paraId="37EEC2B3" w14:textId="77777777" w:rsidTr="00462FF6">
        <w:trPr>
          <w:trHeight w:val="337"/>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3D42A358" w14:textId="77777777" w:rsidR="00E86D9B" w:rsidRPr="00CB0B19" w:rsidRDefault="00CB0B19">
            <w:pPr>
              <w:jc w:val="center"/>
              <w:rPr>
                <w:sz w:val="16"/>
                <w:szCs w:val="16"/>
              </w:rPr>
            </w:pPr>
            <w:r>
              <w:rPr>
                <w:sz w:val="16"/>
                <w:szCs w:val="16"/>
              </w:rPr>
              <w:t>3.</w:t>
            </w:r>
          </w:p>
        </w:tc>
        <w:tc>
          <w:tcPr>
            <w:tcW w:w="193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0812D7A" w14:textId="77777777" w:rsidR="00E86D9B" w:rsidRPr="00CB0B19" w:rsidRDefault="00E86D9B">
            <w:pPr>
              <w:rPr>
                <w:sz w:val="16"/>
                <w:szCs w:val="16"/>
              </w:rPr>
            </w:pPr>
            <w:r w:rsidRPr="00CB0B19">
              <w:rPr>
                <w:sz w:val="16"/>
                <w:szCs w:val="16"/>
              </w:rPr>
              <w:t>Fondo dydis (XII. 31 d.)</w:t>
            </w:r>
          </w:p>
        </w:tc>
        <w:tc>
          <w:tcPr>
            <w:tcW w:w="1466" w:type="dxa"/>
            <w:tcBorders>
              <w:top w:val="single" w:sz="4" w:space="0" w:color="auto"/>
              <w:left w:val="nil"/>
              <w:bottom w:val="single" w:sz="4" w:space="0" w:color="auto"/>
              <w:right w:val="single" w:sz="4" w:space="0" w:color="000000"/>
            </w:tcBorders>
            <w:shd w:val="clear" w:color="auto" w:fill="auto"/>
            <w:noWrap/>
            <w:vAlign w:val="bottom"/>
          </w:tcPr>
          <w:p w14:paraId="36BA783D" w14:textId="1578817C" w:rsidR="00E86D9B" w:rsidRPr="00CB0B19" w:rsidRDefault="00045791">
            <w:pPr>
              <w:jc w:val="center"/>
              <w:rPr>
                <w:sz w:val="16"/>
                <w:szCs w:val="16"/>
              </w:rPr>
            </w:pPr>
            <w:r>
              <w:rPr>
                <w:sz w:val="16"/>
                <w:szCs w:val="16"/>
              </w:rPr>
              <w:t>2</w:t>
            </w:r>
            <w:r w:rsidR="00C46169">
              <w:rPr>
                <w:sz w:val="16"/>
                <w:szCs w:val="16"/>
              </w:rPr>
              <w:t>60051</w:t>
            </w:r>
          </w:p>
        </w:tc>
        <w:tc>
          <w:tcPr>
            <w:tcW w:w="1269" w:type="dxa"/>
            <w:tcBorders>
              <w:top w:val="nil"/>
              <w:left w:val="nil"/>
              <w:bottom w:val="single" w:sz="4" w:space="0" w:color="auto"/>
              <w:right w:val="single" w:sz="4" w:space="0" w:color="auto"/>
            </w:tcBorders>
            <w:shd w:val="clear" w:color="auto" w:fill="auto"/>
            <w:noWrap/>
            <w:vAlign w:val="bottom"/>
          </w:tcPr>
          <w:p w14:paraId="2AA38A9D" w14:textId="5692CA51" w:rsidR="00E86D9B" w:rsidRPr="00CB0B19" w:rsidRDefault="00C46169">
            <w:pPr>
              <w:rPr>
                <w:sz w:val="16"/>
                <w:szCs w:val="16"/>
              </w:rPr>
            </w:pPr>
            <w:r>
              <w:rPr>
                <w:sz w:val="16"/>
                <w:szCs w:val="16"/>
              </w:rPr>
              <w:t>61463</w:t>
            </w:r>
          </w:p>
        </w:tc>
        <w:tc>
          <w:tcPr>
            <w:tcW w:w="736" w:type="dxa"/>
            <w:tcBorders>
              <w:top w:val="nil"/>
              <w:left w:val="nil"/>
              <w:bottom w:val="single" w:sz="4" w:space="0" w:color="auto"/>
              <w:right w:val="single" w:sz="4" w:space="0" w:color="auto"/>
            </w:tcBorders>
            <w:shd w:val="clear" w:color="auto" w:fill="auto"/>
            <w:noWrap/>
            <w:vAlign w:val="bottom"/>
          </w:tcPr>
          <w:p w14:paraId="5F096354" w14:textId="0A558712" w:rsidR="00E86D9B" w:rsidRPr="00CB0B19" w:rsidRDefault="00045791">
            <w:pPr>
              <w:rPr>
                <w:sz w:val="16"/>
                <w:szCs w:val="16"/>
              </w:rPr>
            </w:pPr>
            <w:r>
              <w:rPr>
                <w:sz w:val="16"/>
                <w:szCs w:val="16"/>
              </w:rPr>
              <w:t>24</w:t>
            </w:r>
            <w:r w:rsidR="00C46169">
              <w:rPr>
                <w:sz w:val="16"/>
                <w:szCs w:val="16"/>
              </w:rPr>
              <w:t>2319</w:t>
            </w:r>
          </w:p>
        </w:tc>
        <w:tc>
          <w:tcPr>
            <w:tcW w:w="639" w:type="dxa"/>
            <w:tcBorders>
              <w:top w:val="nil"/>
              <w:left w:val="nil"/>
              <w:bottom w:val="single" w:sz="4" w:space="0" w:color="auto"/>
              <w:right w:val="single" w:sz="4" w:space="0" w:color="auto"/>
            </w:tcBorders>
            <w:shd w:val="clear" w:color="auto" w:fill="auto"/>
            <w:noWrap/>
            <w:vAlign w:val="bottom"/>
          </w:tcPr>
          <w:p w14:paraId="0634737F" w14:textId="75BF469D" w:rsidR="00E86D9B" w:rsidRPr="00CB0B19" w:rsidRDefault="00045791">
            <w:pPr>
              <w:rPr>
                <w:sz w:val="16"/>
                <w:szCs w:val="16"/>
              </w:rPr>
            </w:pPr>
            <w:r>
              <w:rPr>
                <w:sz w:val="16"/>
                <w:szCs w:val="16"/>
              </w:rPr>
              <w:t>5</w:t>
            </w:r>
            <w:r w:rsidR="00C46169">
              <w:rPr>
                <w:sz w:val="16"/>
                <w:szCs w:val="16"/>
              </w:rPr>
              <w:t>4813</w:t>
            </w:r>
          </w:p>
        </w:tc>
        <w:tc>
          <w:tcPr>
            <w:tcW w:w="624" w:type="dxa"/>
            <w:tcBorders>
              <w:top w:val="nil"/>
              <w:left w:val="nil"/>
              <w:bottom w:val="single" w:sz="4" w:space="0" w:color="auto"/>
              <w:right w:val="single" w:sz="4" w:space="0" w:color="auto"/>
            </w:tcBorders>
            <w:shd w:val="clear" w:color="auto" w:fill="auto"/>
            <w:noWrap/>
            <w:vAlign w:val="bottom"/>
          </w:tcPr>
          <w:p w14:paraId="253F8AC8" w14:textId="010FEF71" w:rsidR="00E86D9B" w:rsidRPr="00045791" w:rsidRDefault="00045791">
            <w:pPr>
              <w:rPr>
                <w:sz w:val="16"/>
                <w:szCs w:val="16"/>
              </w:rPr>
            </w:pPr>
            <w:r>
              <w:rPr>
                <w:sz w:val="16"/>
                <w:szCs w:val="16"/>
              </w:rPr>
              <w:t>39</w:t>
            </w:r>
            <w:r w:rsidR="00C46169">
              <w:rPr>
                <w:sz w:val="16"/>
                <w:szCs w:val="16"/>
              </w:rPr>
              <w:t>17</w:t>
            </w:r>
          </w:p>
        </w:tc>
        <w:tc>
          <w:tcPr>
            <w:tcW w:w="805" w:type="dxa"/>
            <w:tcBorders>
              <w:top w:val="nil"/>
              <w:left w:val="nil"/>
              <w:bottom w:val="single" w:sz="4" w:space="0" w:color="auto"/>
              <w:right w:val="single" w:sz="4" w:space="0" w:color="auto"/>
            </w:tcBorders>
            <w:shd w:val="clear" w:color="auto" w:fill="auto"/>
            <w:noWrap/>
            <w:vAlign w:val="bottom"/>
          </w:tcPr>
          <w:p w14:paraId="11BBE49D" w14:textId="6BC25516" w:rsidR="00E86D9B" w:rsidRPr="00CB0B19" w:rsidRDefault="00045791">
            <w:pPr>
              <w:rPr>
                <w:sz w:val="16"/>
                <w:szCs w:val="16"/>
              </w:rPr>
            </w:pPr>
            <w:r>
              <w:rPr>
                <w:sz w:val="16"/>
                <w:szCs w:val="16"/>
              </w:rPr>
              <w:t>38</w:t>
            </w:r>
            <w:r w:rsidR="00C46169">
              <w:rPr>
                <w:sz w:val="16"/>
                <w:szCs w:val="16"/>
              </w:rPr>
              <w:t>46</w:t>
            </w:r>
          </w:p>
        </w:tc>
        <w:tc>
          <w:tcPr>
            <w:tcW w:w="884" w:type="dxa"/>
            <w:tcBorders>
              <w:top w:val="nil"/>
              <w:left w:val="nil"/>
              <w:bottom w:val="single" w:sz="4" w:space="0" w:color="auto"/>
              <w:right w:val="single" w:sz="4" w:space="0" w:color="auto"/>
            </w:tcBorders>
            <w:shd w:val="clear" w:color="auto" w:fill="auto"/>
            <w:noWrap/>
            <w:vAlign w:val="bottom"/>
          </w:tcPr>
          <w:p w14:paraId="703E1939" w14:textId="1E2CB978" w:rsidR="00E86D9B" w:rsidRPr="00CB0B19" w:rsidRDefault="00045791">
            <w:pPr>
              <w:rPr>
                <w:sz w:val="16"/>
                <w:szCs w:val="16"/>
              </w:rPr>
            </w:pPr>
            <w:r>
              <w:rPr>
                <w:sz w:val="16"/>
                <w:szCs w:val="16"/>
              </w:rPr>
              <w:t>1</w:t>
            </w:r>
            <w:r w:rsidR="00C46169">
              <w:rPr>
                <w:sz w:val="16"/>
                <w:szCs w:val="16"/>
              </w:rPr>
              <w:t>3120</w:t>
            </w:r>
          </w:p>
        </w:tc>
        <w:tc>
          <w:tcPr>
            <w:tcW w:w="716" w:type="dxa"/>
            <w:tcBorders>
              <w:top w:val="nil"/>
              <w:left w:val="nil"/>
              <w:bottom w:val="single" w:sz="4" w:space="0" w:color="auto"/>
              <w:right w:val="single" w:sz="4" w:space="0" w:color="auto"/>
            </w:tcBorders>
            <w:shd w:val="clear" w:color="auto" w:fill="auto"/>
            <w:noWrap/>
            <w:vAlign w:val="bottom"/>
          </w:tcPr>
          <w:p w14:paraId="195A96C5" w14:textId="36DA762B" w:rsidR="00E86D9B" w:rsidRPr="00CB0B19" w:rsidRDefault="00E01D43" w:rsidP="00045791">
            <w:pPr>
              <w:jc w:val="center"/>
              <w:rPr>
                <w:sz w:val="16"/>
                <w:szCs w:val="16"/>
              </w:rPr>
            </w:pPr>
            <w:r>
              <w:rPr>
                <w:sz w:val="16"/>
                <w:szCs w:val="16"/>
              </w:rPr>
              <w:t>6</w:t>
            </w:r>
            <w:r w:rsidR="00C46169">
              <w:rPr>
                <w:sz w:val="16"/>
                <w:szCs w:val="16"/>
              </w:rPr>
              <w:t>5</w:t>
            </w:r>
          </w:p>
        </w:tc>
        <w:tc>
          <w:tcPr>
            <w:tcW w:w="884" w:type="dxa"/>
            <w:tcBorders>
              <w:top w:val="nil"/>
              <w:left w:val="nil"/>
              <w:bottom w:val="single" w:sz="4" w:space="0" w:color="auto"/>
              <w:right w:val="single" w:sz="4" w:space="0" w:color="auto"/>
            </w:tcBorders>
            <w:shd w:val="clear" w:color="auto" w:fill="auto"/>
            <w:noWrap/>
            <w:vAlign w:val="bottom"/>
          </w:tcPr>
          <w:p w14:paraId="4356CF2B" w14:textId="77777777" w:rsidR="00E86D9B" w:rsidRPr="00CB0B19" w:rsidRDefault="00045791" w:rsidP="00045791">
            <w:pPr>
              <w:jc w:val="center"/>
              <w:rPr>
                <w:sz w:val="16"/>
                <w:szCs w:val="16"/>
              </w:rPr>
            </w:pPr>
            <w:r>
              <w:rPr>
                <w:sz w:val="16"/>
                <w:szCs w:val="16"/>
              </w:rPr>
              <w:t>0</w:t>
            </w:r>
          </w:p>
        </w:tc>
        <w:tc>
          <w:tcPr>
            <w:tcW w:w="884" w:type="dxa"/>
            <w:tcBorders>
              <w:top w:val="nil"/>
              <w:left w:val="nil"/>
              <w:bottom w:val="single" w:sz="4" w:space="0" w:color="auto"/>
              <w:right w:val="single" w:sz="4" w:space="0" w:color="auto"/>
            </w:tcBorders>
            <w:shd w:val="clear" w:color="auto" w:fill="auto"/>
            <w:noWrap/>
            <w:vAlign w:val="bottom"/>
          </w:tcPr>
          <w:p w14:paraId="74568906" w14:textId="51FD01B2" w:rsidR="00E86D9B" w:rsidRPr="00CB0B19" w:rsidRDefault="00045791" w:rsidP="00045791">
            <w:pPr>
              <w:jc w:val="center"/>
              <w:rPr>
                <w:sz w:val="16"/>
                <w:szCs w:val="16"/>
              </w:rPr>
            </w:pPr>
            <w:r>
              <w:rPr>
                <w:sz w:val="16"/>
                <w:szCs w:val="16"/>
              </w:rPr>
              <w:t>1</w:t>
            </w:r>
            <w:r w:rsidR="00E01D43">
              <w:rPr>
                <w:sz w:val="16"/>
                <w:szCs w:val="16"/>
              </w:rPr>
              <w:t>0</w:t>
            </w:r>
            <w:r w:rsidR="00C46169">
              <w:rPr>
                <w:sz w:val="16"/>
                <w:szCs w:val="16"/>
              </w:rPr>
              <w:t>0</w:t>
            </w:r>
          </w:p>
        </w:tc>
        <w:tc>
          <w:tcPr>
            <w:tcW w:w="735" w:type="dxa"/>
            <w:tcBorders>
              <w:top w:val="nil"/>
              <w:left w:val="nil"/>
              <w:bottom w:val="single" w:sz="4" w:space="0" w:color="auto"/>
              <w:right w:val="single" w:sz="4" w:space="0" w:color="auto"/>
            </w:tcBorders>
            <w:shd w:val="clear" w:color="auto" w:fill="auto"/>
            <w:noWrap/>
            <w:vAlign w:val="bottom"/>
          </w:tcPr>
          <w:p w14:paraId="36D3944E" w14:textId="5685D000" w:rsidR="00E86D9B" w:rsidRPr="00CB0B19" w:rsidRDefault="00C46169" w:rsidP="00045791">
            <w:pPr>
              <w:jc w:val="center"/>
              <w:rPr>
                <w:sz w:val="16"/>
                <w:szCs w:val="16"/>
              </w:rPr>
            </w:pPr>
            <w:r>
              <w:rPr>
                <w:sz w:val="16"/>
                <w:szCs w:val="16"/>
              </w:rPr>
              <w:t>210</w:t>
            </w:r>
          </w:p>
        </w:tc>
        <w:tc>
          <w:tcPr>
            <w:tcW w:w="639" w:type="dxa"/>
            <w:tcBorders>
              <w:top w:val="nil"/>
              <w:left w:val="nil"/>
              <w:bottom w:val="single" w:sz="4" w:space="0" w:color="auto"/>
              <w:right w:val="single" w:sz="4" w:space="0" w:color="auto"/>
            </w:tcBorders>
            <w:shd w:val="clear" w:color="auto" w:fill="auto"/>
            <w:noWrap/>
            <w:vAlign w:val="bottom"/>
          </w:tcPr>
          <w:p w14:paraId="6DED482E" w14:textId="3B946B10" w:rsidR="00E86D9B" w:rsidRPr="00CB0B19" w:rsidRDefault="00C46169" w:rsidP="00045791">
            <w:pPr>
              <w:jc w:val="center"/>
              <w:rPr>
                <w:sz w:val="16"/>
                <w:szCs w:val="16"/>
              </w:rPr>
            </w:pPr>
            <w:r>
              <w:rPr>
                <w:sz w:val="16"/>
                <w:szCs w:val="16"/>
              </w:rPr>
              <w:t>0</w:t>
            </w:r>
          </w:p>
        </w:tc>
        <w:tc>
          <w:tcPr>
            <w:tcW w:w="635" w:type="dxa"/>
            <w:tcBorders>
              <w:top w:val="nil"/>
              <w:left w:val="nil"/>
              <w:bottom w:val="single" w:sz="4" w:space="0" w:color="auto"/>
              <w:right w:val="single" w:sz="4" w:space="0" w:color="auto"/>
            </w:tcBorders>
            <w:shd w:val="clear" w:color="auto" w:fill="auto"/>
            <w:noWrap/>
            <w:vAlign w:val="bottom"/>
          </w:tcPr>
          <w:p w14:paraId="42F6F05E" w14:textId="77777777" w:rsidR="00E86D9B" w:rsidRPr="00CB0B19" w:rsidRDefault="00045791" w:rsidP="00045791">
            <w:pPr>
              <w:jc w:val="center"/>
              <w:rPr>
                <w:sz w:val="16"/>
                <w:szCs w:val="16"/>
              </w:rPr>
            </w:pPr>
            <w:r>
              <w:rPr>
                <w:sz w:val="16"/>
                <w:szCs w:val="16"/>
              </w:rPr>
              <w:t>0</w:t>
            </w:r>
          </w:p>
        </w:tc>
        <w:tc>
          <w:tcPr>
            <w:tcW w:w="805" w:type="dxa"/>
            <w:tcBorders>
              <w:top w:val="nil"/>
              <w:left w:val="nil"/>
              <w:bottom w:val="single" w:sz="4" w:space="0" w:color="auto"/>
              <w:right w:val="single" w:sz="4" w:space="0" w:color="auto"/>
            </w:tcBorders>
            <w:shd w:val="clear" w:color="auto" w:fill="auto"/>
            <w:noWrap/>
            <w:vAlign w:val="bottom"/>
          </w:tcPr>
          <w:p w14:paraId="1670101B" w14:textId="77777777" w:rsidR="00E86D9B" w:rsidRPr="00CB0B19" w:rsidRDefault="00045791" w:rsidP="00045791">
            <w:pPr>
              <w:jc w:val="center"/>
              <w:rPr>
                <w:sz w:val="16"/>
                <w:szCs w:val="16"/>
              </w:rPr>
            </w:pPr>
            <w:r>
              <w:rPr>
                <w:sz w:val="16"/>
                <w:szCs w:val="16"/>
              </w:rPr>
              <w:t>0</w:t>
            </w:r>
          </w:p>
        </w:tc>
        <w:tc>
          <w:tcPr>
            <w:tcW w:w="885" w:type="dxa"/>
            <w:tcBorders>
              <w:top w:val="nil"/>
              <w:left w:val="nil"/>
              <w:bottom w:val="single" w:sz="4" w:space="0" w:color="auto"/>
              <w:right w:val="single" w:sz="4" w:space="0" w:color="auto"/>
            </w:tcBorders>
            <w:shd w:val="clear" w:color="auto" w:fill="auto"/>
            <w:noWrap/>
            <w:vAlign w:val="bottom"/>
          </w:tcPr>
          <w:p w14:paraId="642699FF" w14:textId="77777777" w:rsidR="00E86D9B" w:rsidRPr="00CB0B19" w:rsidRDefault="00045791" w:rsidP="00045791">
            <w:pPr>
              <w:jc w:val="center"/>
              <w:rPr>
                <w:sz w:val="16"/>
                <w:szCs w:val="16"/>
              </w:rPr>
            </w:pPr>
            <w:r>
              <w:rPr>
                <w:sz w:val="16"/>
                <w:szCs w:val="16"/>
              </w:rPr>
              <w:t>28</w:t>
            </w:r>
          </w:p>
        </w:tc>
      </w:tr>
    </w:tbl>
    <w:p w14:paraId="5DB0188E" w14:textId="77777777" w:rsidR="008203F9" w:rsidRDefault="008203F9" w:rsidP="00473F3B">
      <w:pPr>
        <w:ind w:firstLine="709"/>
        <w:jc w:val="both"/>
        <w:rPr>
          <w:b/>
          <w:sz w:val="16"/>
        </w:rPr>
      </w:pPr>
    </w:p>
    <w:p w14:paraId="47AADD05" w14:textId="77777777" w:rsidR="00E86D9B" w:rsidRPr="00BD1457" w:rsidRDefault="00BD1457" w:rsidP="00473F3B">
      <w:pPr>
        <w:ind w:firstLine="709"/>
        <w:jc w:val="both"/>
        <w:rPr>
          <w:b/>
          <w:sz w:val="16"/>
        </w:rPr>
      </w:pPr>
      <w:r w:rsidRPr="00BD1457">
        <w:rPr>
          <w:b/>
          <w:sz w:val="16"/>
        </w:rPr>
        <w:t>tęsinys</w:t>
      </w:r>
    </w:p>
    <w:tbl>
      <w:tblPr>
        <w:tblW w:w="15016" w:type="dxa"/>
        <w:tblInd w:w="366" w:type="dxa"/>
        <w:tblLook w:val="04A0" w:firstRow="1" w:lastRow="0" w:firstColumn="1" w:lastColumn="0" w:noHBand="0" w:noVBand="1"/>
      </w:tblPr>
      <w:tblGrid>
        <w:gridCol w:w="573"/>
        <w:gridCol w:w="943"/>
        <w:gridCol w:w="1135"/>
        <w:gridCol w:w="684"/>
        <w:gridCol w:w="942"/>
        <w:gridCol w:w="683"/>
        <w:gridCol w:w="942"/>
        <w:gridCol w:w="683"/>
        <w:gridCol w:w="942"/>
        <w:gridCol w:w="10"/>
        <w:gridCol w:w="680"/>
        <w:gridCol w:w="917"/>
        <w:gridCol w:w="711"/>
        <w:gridCol w:w="10"/>
        <w:gridCol w:w="683"/>
        <w:gridCol w:w="772"/>
        <w:gridCol w:w="711"/>
        <w:gridCol w:w="10"/>
        <w:gridCol w:w="944"/>
        <w:gridCol w:w="10"/>
        <w:gridCol w:w="1090"/>
        <w:gridCol w:w="10"/>
        <w:gridCol w:w="926"/>
        <w:gridCol w:w="11"/>
      </w:tblGrid>
      <w:tr w:rsidR="00E86D9B" w:rsidRPr="00CB0B19" w14:paraId="2586AC77" w14:textId="77777777" w:rsidTr="00CB0B19">
        <w:trPr>
          <w:trHeight w:val="253"/>
        </w:trPr>
        <w:tc>
          <w:tcPr>
            <w:tcW w:w="583" w:type="dxa"/>
            <w:tcBorders>
              <w:top w:val="single" w:sz="4" w:space="0" w:color="auto"/>
              <w:left w:val="single" w:sz="4" w:space="0" w:color="auto"/>
              <w:bottom w:val="nil"/>
              <w:right w:val="nil"/>
            </w:tcBorders>
            <w:shd w:val="clear" w:color="auto" w:fill="auto"/>
            <w:noWrap/>
            <w:vAlign w:val="bottom"/>
            <w:hideMark/>
          </w:tcPr>
          <w:p w14:paraId="00EDF611" w14:textId="77777777" w:rsidR="00E86D9B" w:rsidRPr="00CB0B19" w:rsidRDefault="00E86D9B">
            <w:pPr>
              <w:jc w:val="center"/>
              <w:rPr>
                <w:sz w:val="16"/>
                <w:szCs w:val="16"/>
              </w:rPr>
            </w:pPr>
            <w:r w:rsidRPr="00CB0B19">
              <w:rPr>
                <w:sz w:val="16"/>
                <w:szCs w:val="16"/>
              </w:rPr>
              <w:t> </w:t>
            </w:r>
          </w:p>
        </w:tc>
        <w:tc>
          <w:tcPr>
            <w:tcW w:w="14433" w:type="dxa"/>
            <w:gridSpan w:val="2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4059735" w14:textId="77777777" w:rsidR="00E86D9B" w:rsidRPr="00CB0B19" w:rsidRDefault="00E86D9B">
            <w:pPr>
              <w:jc w:val="center"/>
              <w:rPr>
                <w:sz w:val="16"/>
                <w:szCs w:val="16"/>
              </w:rPr>
            </w:pPr>
            <w:r w:rsidRPr="00CB0B19">
              <w:rPr>
                <w:sz w:val="16"/>
                <w:szCs w:val="16"/>
              </w:rPr>
              <w:t xml:space="preserve">Iš jų: </w:t>
            </w:r>
          </w:p>
        </w:tc>
      </w:tr>
      <w:tr w:rsidR="00E86D9B" w:rsidRPr="00CB0B19" w14:paraId="3D6EFF70" w14:textId="77777777" w:rsidTr="00CB0B19">
        <w:trPr>
          <w:trHeight w:val="253"/>
        </w:trPr>
        <w:tc>
          <w:tcPr>
            <w:tcW w:w="583" w:type="dxa"/>
            <w:tcBorders>
              <w:top w:val="nil"/>
              <w:left w:val="single" w:sz="4" w:space="0" w:color="auto"/>
              <w:bottom w:val="nil"/>
              <w:right w:val="nil"/>
            </w:tcBorders>
            <w:shd w:val="clear" w:color="auto" w:fill="auto"/>
            <w:noWrap/>
            <w:vAlign w:val="bottom"/>
            <w:hideMark/>
          </w:tcPr>
          <w:p w14:paraId="3A9318DD" w14:textId="77777777" w:rsidR="00E86D9B" w:rsidRPr="00CB0B19" w:rsidRDefault="00E86D9B">
            <w:pPr>
              <w:jc w:val="center"/>
              <w:rPr>
                <w:sz w:val="16"/>
                <w:szCs w:val="16"/>
              </w:rPr>
            </w:pPr>
            <w:r w:rsidRPr="00CB0B19">
              <w:rPr>
                <w:sz w:val="16"/>
                <w:szCs w:val="16"/>
              </w:rPr>
              <w:t>Eil</w:t>
            </w:r>
            <w:r w:rsidR="00CB0B19">
              <w:rPr>
                <w:sz w:val="16"/>
                <w:szCs w:val="16"/>
              </w:rPr>
              <w:t>.</w:t>
            </w:r>
          </w:p>
        </w:tc>
        <w:tc>
          <w:tcPr>
            <w:tcW w:w="6932"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82DA2A3" w14:textId="77777777" w:rsidR="00E86D9B" w:rsidRPr="00CB0B19" w:rsidRDefault="00E86D9B">
            <w:pPr>
              <w:jc w:val="center"/>
              <w:rPr>
                <w:sz w:val="16"/>
                <w:szCs w:val="16"/>
              </w:rPr>
            </w:pPr>
            <w:r w:rsidRPr="00CB0B19">
              <w:rPr>
                <w:sz w:val="16"/>
                <w:szCs w:val="16"/>
              </w:rPr>
              <w:t>Garsiniai regimieji dokumentai</w:t>
            </w:r>
          </w:p>
        </w:tc>
        <w:tc>
          <w:tcPr>
            <w:tcW w:w="2325"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9C52493" w14:textId="77777777" w:rsidR="00E86D9B" w:rsidRPr="00CB0B19" w:rsidRDefault="00E86D9B">
            <w:pPr>
              <w:jc w:val="center"/>
              <w:rPr>
                <w:sz w:val="16"/>
                <w:szCs w:val="16"/>
              </w:rPr>
            </w:pPr>
            <w:r w:rsidRPr="00CB0B19">
              <w:rPr>
                <w:sz w:val="16"/>
                <w:szCs w:val="16"/>
              </w:rPr>
              <w:t>Patentai</w:t>
            </w:r>
          </w:p>
        </w:tc>
        <w:tc>
          <w:tcPr>
            <w:tcW w:w="2147"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B1901AE" w14:textId="77777777" w:rsidR="00E86D9B" w:rsidRPr="00CB0B19" w:rsidRDefault="00E86D9B">
            <w:pPr>
              <w:jc w:val="center"/>
              <w:rPr>
                <w:sz w:val="16"/>
                <w:szCs w:val="16"/>
              </w:rPr>
            </w:pPr>
            <w:r w:rsidRPr="00CB0B19">
              <w:rPr>
                <w:sz w:val="16"/>
                <w:szCs w:val="16"/>
              </w:rPr>
              <w:t>Kiti dokumentai</w:t>
            </w:r>
          </w:p>
        </w:tc>
        <w:tc>
          <w:tcPr>
            <w:tcW w:w="962" w:type="dxa"/>
            <w:gridSpan w:val="2"/>
            <w:tcBorders>
              <w:top w:val="nil"/>
              <w:left w:val="nil"/>
              <w:bottom w:val="nil"/>
              <w:right w:val="single" w:sz="4" w:space="0" w:color="auto"/>
            </w:tcBorders>
            <w:shd w:val="clear" w:color="auto" w:fill="auto"/>
            <w:noWrap/>
            <w:vAlign w:val="bottom"/>
            <w:hideMark/>
          </w:tcPr>
          <w:p w14:paraId="796247B9" w14:textId="77777777" w:rsidR="00E86D9B" w:rsidRPr="00CB0B19" w:rsidRDefault="00E86D9B">
            <w:pPr>
              <w:jc w:val="center"/>
              <w:rPr>
                <w:sz w:val="16"/>
                <w:szCs w:val="16"/>
              </w:rPr>
            </w:pPr>
            <w:r w:rsidRPr="00CB0B19">
              <w:rPr>
                <w:sz w:val="16"/>
                <w:szCs w:val="16"/>
              </w:rPr>
              <w:t xml:space="preserve">Kiti </w:t>
            </w:r>
            <w:proofErr w:type="spellStart"/>
            <w:r w:rsidRPr="00CB0B19">
              <w:rPr>
                <w:sz w:val="16"/>
                <w:szCs w:val="16"/>
              </w:rPr>
              <w:t>skaitme</w:t>
            </w:r>
            <w:proofErr w:type="spellEnd"/>
            <w:r w:rsidRPr="00CB0B19">
              <w:rPr>
                <w:sz w:val="16"/>
                <w:szCs w:val="16"/>
              </w:rPr>
              <w:t>-</w:t>
            </w:r>
          </w:p>
        </w:tc>
        <w:tc>
          <w:tcPr>
            <w:tcW w:w="1116" w:type="dxa"/>
            <w:gridSpan w:val="2"/>
            <w:tcBorders>
              <w:top w:val="nil"/>
              <w:left w:val="nil"/>
              <w:bottom w:val="nil"/>
              <w:right w:val="single" w:sz="4" w:space="0" w:color="auto"/>
            </w:tcBorders>
            <w:shd w:val="clear" w:color="auto" w:fill="auto"/>
            <w:noWrap/>
            <w:vAlign w:val="bottom"/>
            <w:hideMark/>
          </w:tcPr>
          <w:p w14:paraId="4A668A67" w14:textId="77777777" w:rsidR="00E86D9B" w:rsidRPr="00CB0B19" w:rsidRDefault="00E86D9B">
            <w:pPr>
              <w:jc w:val="center"/>
              <w:rPr>
                <w:sz w:val="16"/>
                <w:szCs w:val="16"/>
              </w:rPr>
            </w:pPr>
            <w:r w:rsidRPr="00CB0B19">
              <w:rPr>
                <w:sz w:val="16"/>
                <w:szCs w:val="16"/>
              </w:rPr>
              <w:t>Elektroniniai</w:t>
            </w:r>
          </w:p>
        </w:tc>
        <w:tc>
          <w:tcPr>
            <w:tcW w:w="948" w:type="dxa"/>
            <w:gridSpan w:val="2"/>
            <w:tcBorders>
              <w:top w:val="nil"/>
              <w:left w:val="nil"/>
              <w:bottom w:val="nil"/>
              <w:right w:val="single" w:sz="4" w:space="0" w:color="auto"/>
            </w:tcBorders>
            <w:shd w:val="clear" w:color="auto" w:fill="auto"/>
            <w:noWrap/>
            <w:vAlign w:val="bottom"/>
            <w:hideMark/>
          </w:tcPr>
          <w:p w14:paraId="5AD8778B" w14:textId="77777777" w:rsidR="00E86D9B" w:rsidRPr="00CB0B19" w:rsidRDefault="00E86D9B">
            <w:pPr>
              <w:jc w:val="center"/>
              <w:rPr>
                <w:sz w:val="16"/>
                <w:szCs w:val="16"/>
              </w:rPr>
            </w:pPr>
            <w:r w:rsidRPr="00CB0B19">
              <w:rPr>
                <w:sz w:val="16"/>
                <w:szCs w:val="16"/>
              </w:rPr>
              <w:t xml:space="preserve">Duomenų </w:t>
            </w:r>
          </w:p>
        </w:tc>
      </w:tr>
      <w:tr w:rsidR="00E86D9B" w:rsidRPr="00CB0B19" w14:paraId="7710F02B" w14:textId="77777777" w:rsidTr="00CB0B19">
        <w:trPr>
          <w:gridAfter w:val="1"/>
          <w:wAfter w:w="7" w:type="dxa"/>
          <w:trHeight w:val="253"/>
        </w:trPr>
        <w:tc>
          <w:tcPr>
            <w:tcW w:w="583" w:type="dxa"/>
            <w:tcBorders>
              <w:top w:val="nil"/>
              <w:left w:val="single" w:sz="4" w:space="0" w:color="auto"/>
              <w:bottom w:val="nil"/>
              <w:right w:val="nil"/>
            </w:tcBorders>
            <w:shd w:val="clear" w:color="auto" w:fill="auto"/>
            <w:noWrap/>
            <w:vAlign w:val="bottom"/>
            <w:hideMark/>
          </w:tcPr>
          <w:p w14:paraId="664A53C3" w14:textId="77777777" w:rsidR="00E86D9B" w:rsidRPr="00CB0B19" w:rsidRDefault="00E86D9B">
            <w:pPr>
              <w:jc w:val="center"/>
              <w:rPr>
                <w:sz w:val="16"/>
                <w:szCs w:val="16"/>
              </w:rPr>
            </w:pPr>
            <w:r w:rsidRPr="00CB0B19">
              <w:rPr>
                <w:sz w:val="16"/>
                <w:szCs w:val="16"/>
              </w:rPr>
              <w:t>Nr.</w:t>
            </w:r>
          </w:p>
        </w:tc>
        <w:tc>
          <w:tcPr>
            <w:tcW w:w="960" w:type="dxa"/>
            <w:tcBorders>
              <w:top w:val="nil"/>
              <w:left w:val="single" w:sz="4" w:space="0" w:color="auto"/>
              <w:bottom w:val="nil"/>
              <w:right w:val="nil"/>
            </w:tcBorders>
            <w:shd w:val="clear" w:color="auto" w:fill="auto"/>
            <w:noWrap/>
            <w:vAlign w:val="bottom"/>
            <w:hideMark/>
          </w:tcPr>
          <w:p w14:paraId="4C7C4524" w14:textId="77777777" w:rsidR="00E86D9B" w:rsidRPr="00CB0B19" w:rsidRDefault="00E86D9B">
            <w:pPr>
              <w:jc w:val="center"/>
              <w:rPr>
                <w:sz w:val="16"/>
                <w:szCs w:val="16"/>
              </w:rPr>
            </w:pPr>
            <w:r w:rsidRPr="00CB0B19">
              <w:rPr>
                <w:sz w:val="16"/>
                <w:szCs w:val="16"/>
              </w:rPr>
              <w:t> </w:t>
            </w:r>
          </w:p>
        </w:tc>
        <w:tc>
          <w:tcPr>
            <w:tcW w:w="1114" w:type="dxa"/>
            <w:tcBorders>
              <w:top w:val="nil"/>
              <w:left w:val="single" w:sz="4" w:space="0" w:color="auto"/>
              <w:bottom w:val="nil"/>
              <w:right w:val="single" w:sz="4" w:space="0" w:color="auto"/>
            </w:tcBorders>
            <w:shd w:val="clear" w:color="auto" w:fill="auto"/>
            <w:noWrap/>
            <w:vAlign w:val="bottom"/>
            <w:hideMark/>
          </w:tcPr>
          <w:p w14:paraId="56756618" w14:textId="77777777" w:rsidR="00E86D9B" w:rsidRPr="00CB0B19" w:rsidRDefault="00E86D9B">
            <w:pPr>
              <w:rPr>
                <w:sz w:val="16"/>
                <w:szCs w:val="16"/>
              </w:rPr>
            </w:pPr>
            <w:r w:rsidRPr="00CB0B19">
              <w:rPr>
                <w:sz w:val="16"/>
                <w:szCs w:val="16"/>
              </w:rPr>
              <w:t>iš jų</w:t>
            </w:r>
          </w:p>
        </w:tc>
        <w:tc>
          <w:tcPr>
            <w:tcW w:w="161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0DA95C3" w14:textId="77777777" w:rsidR="00E86D9B" w:rsidRPr="00CB0B19" w:rsidRDefault="00E86D9B">
            <w:pPr>
              <w:jc w:val="center"/>
              <w:rPr>
                <w:sz w:val="16"/>
                <w:szCs w:val="16"/>
              </w:rPr>
            </w:pPr>
            <w:r w:rsidRPr="00CB0B19">
              <w:rPr>
                <w:sz w:val="16"/>
                <w:szCs w:val="16"/>
              </w:rPr>
              <w:t>garsiniai</w:t>
            </w:r>
          </w:p>
        </w:tc>
        <w:tc>
          <w:tcPr>
            <w:tcW w:w="1618" w:type="dxa"/>
            <w:gridSpan w:val="2"/>
            <w:tcBorders>
              <w:top w:val="single" w:sz="4" w:space="0" w:color="auto"/>
              <w:left w:val="nil"/>
              <w:bottom w:val="single" w:sz="4" w:space="0" w:color="000000"/>
              <w:right w:val="single" w:sz="4" w:space="0" w:color="000000"/>
            </w:tcBorders>
            <w:shd w:val="clear" w:color="auto" w:fill="auto"/>
            <w:noWrap/>
            <w:vAlign w:val="bottom"/>
            <w:hideMark/>
          </w:tcPr>
          <w:p w14:paraId="0CB03B06" w14:textId="77777777" w:rsidR="00E86D9B" w:rsidRPr="00CB0B19" w:rsidRDefault="00E86D9B">
            <w:pPr>
              <w:jc w:val="center"/>
              <w:rPr>
                <w:sz w:val="16"/>
                <w:szCs w:val="16"/>
              </w:rPr>
            </w:pPr>
            <w:r w:rsidRPr="00CB0B19">
              <w:rPr>
                <w:sz w:val="16"/>
                <w:szCs w:val="16"/>
              </w:rPr>
              <w:t>regimieji</w:t>
            </w:r>
          </w:p>
        </w:tc>
        <w:tc>
          <w:tcPr>
            <w:tcW w:w="161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FD51F48" w14:textId="77777777" w:rsidR="00E86D9B" w:rsidRPr="00CB0B19" w:rsidRDefault="00E86D9B">
            <w:pPr>
              <w:jc w:val="center"/>
              <w:rPr>
                <w:sz w:val="16"/>
                <w:szCs w:val="16"/>
              </w:rPr>
            </w:pPr>
            <w:r w:rsidRPr="00CB0B19">
              <w:rPr>
                <w:sz w:val="16"/>
                <w:szCs w:val="16"/>
              </w:rPr>
              <w:t>mišrūs</w:t>
            </w:r>
          </w:p>
        </w:tc>
        <w:tc>
          <w:tcPr>
            <w:tcW w:w="694" w:type="dxa"/>
            <w:gridSpan w:val="2"/>
            <w:tcBorders>
              <w:top w:val="nil"/>
              <w:left w:val="nil"/>
              <w:bottom w:val="nil"/>
              <w:right w:val="single" w:sz="4" w:space="0" w:color="auto"/>
            </w:tcBorders>
            <w:shd w:val="clear" w:color="auto" w:fill="auto"/>
            <w:noWrap/>
            <w:vAlign w:val="bottom"/>
            <w:hideMark/>
          </w:tcPr>
          <w:p w14:paraId="0E1DFFA6" w14:textId="77777777" w:rsidR="00E86D9B" w:rsidRPr="00CB0B19" w:rsidRDefault="00E86D9B">
            <w:pPr>
              <w:jc w:val="center"/>
              <w:rPr>
                <w:sz w:val="16"/>
                <w:szCs w:val="16"/>
              </w:rPr>
            </w:pPr>
            <w:r w:rsidRPr="00CB0B19">
              <w:rPr>
                <w:sz w:val="16"/>
                <w:szCs w:val="16"/>
              </w:rPr>
              <w:t> </w:t>
            </w:r>
          </w:p>
        </w:tc>
        <w:tc>
          <w:tcPr>
            <w:tcW w:w="1631"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FE54BC3" w14:textId="77777777" w:rsidR="00E86D9B" w:rsidRPr="00CB0B19" w:rsidRDefault="00E86D9B">
            <w:pPr>
              <w:jc w:val="center"/>
              <w:rPr>
                <w:sz w:val="16"/>
                <w:szCs w:val="16"/>
              </w:rPr>
            </w:pPr>
            <w:r w:rsidRPr="00CB0B19">
              <w:rPr>
                <w:sz w:val="16"/>
                <w:szCs w:val="16"/>
              </w:rPr>
              <w:t>Iš jų:</w:t>
            </w:r>
          </w:p>
        </w:tc>
        <w:tc>
          <w:tcPr>
            <w:tcW w:w="694" w:type="dxa"/>
            <w:tcBorders>
              <w:top w:val="nil"/>
              <w:left w:val="nil"/>
              <w:bottom w:val="single" w:sz="4" w:space="0" w:color="auto"/>
              <w:right w:val="single" w:sz="4" w:space="0" w:color="auto"/>
            </w:tcBorders>
            <w:shd w:val="clear" w:color="auto" w:fill="auto"/>
            <w:noWrap/>
            <w:vAlign w:val="bottom"/>
            <w:hideMark/>
          </w:tcPr>
          <w:p w14:paraId="0A98441F" w14:textId="77777777" w:rsidR="00E86D9B" w:rsidRPr="00CB0B19" w:rsidRDefault="00E86D9B">
            <w:pPr>
              <w:jc w:val="center"/>
              <w:rPr>
                <w:sz w:val="16"/>
                <w:szCs w:val="16"/>
              </w:rPr>
            </w:pPr>
            <w:r w:rsidRPr="00CB0B19">
              <w:rPr>
                <w:sz w:val="16"/>
                <w:szCs w:val="16"/>
              </w:rPr>
              <w:t> </w:t>
            </w:r>
          </w:p>
        </w:tc>
        <w:tc>
          <w:tcPr>
            <w:tcW w:w="756" w:type="dxa"/>
            <w:tcBorders>
              <w:top w:val="nil"/>
              <w:left w:val="nil"/>
              <w:bottom w:val="single" w:sz="4" w:space="0" w:color="auto"/>
              <w:right w:val="nil"/>
            </w:tcBorders>
            <w:shd w:val="clear" w:color="auto" w:fill="auto"/>
            <w:noWrap/>
            <w:vAlign w:val="bottom"/>
            <w:hideMark/>
          </w:tcPr>
          <w:p w14:paraId="0E7A094B" w14:textId="77777777" w:rsidR="00E86D9B" w:rsidRPr="00CB0B19" w:rsidRDefault="00E86D9B">
            <w:pPr>
              <w:jc w:val="center"/>
              <w:rPr>
                <w:sz w:val="16"/>
                <w:szCs w:val="16"/>
              </w:rPr>
            </w:pPr>
            <w:r w:rsidRPr="00CB0B19">
              <w:rPr>
                <w:sz w:val="16"/>
                <w:szCs w:val="16"/>
              </w:rPr>
              <w:t>Iš jų:</w:t>
            </w:r>
          </w:p>
        </w:tc>
        <w:tc>
          <w:tcPr>
            <w:tcW w:w="696" w:type="dxa"/>
            <w:tcBorders>
              <w:top w:val="nil"/>
              <w:left w:val="nil"/>
              <w:bottom w:val="single" w:sz="4" w:space="0" w:color="auto"/>
              <w:right w:val="single" w:sz="4" w:space="0" w:color="auto"/>
            </w:tcBorders>
            <w:shd w:val="clear" w:color="auto" w:fill="auto"/>
            <w:noWrap/>
            <w:vAlign w:val="bottom"/>
            <w:hideMark/>
          </w:tcPr>
          <w:p w14:paraId="7AC34647" w14:textId="77777777" w:rsidR="00E86D9B" w:rsidRPr="00CB0B19" w:rsidRDefault="00E86D9B">
            <w:pPr>
              <w:jc w:val="center"/>
              <w:rPr>
                <w:sz w:val="16"/>
                <w:szCs w:val="16"/>
              </w:rPr>
            </w:pPr>
            <w:r w:rsidRPr="00CB0B19">
              <w:rPr>
                <w:sz w:val="16"/>
                <w:szCs w:val="16"/>
              </w:rPr>
              <w:t> </w:t>
            </w:r>
          </w:p>
        </w:tc>
        <w:tc>
          <w:tcPr>
            <w:tcW w:w="962" w:type="dxa"/>
            <w:gridSpan w:val="2"/>
            <w:tcBorders>
              <w:top w:val="nil"/>
              <w:left w:val="nil"/>
              <w:bottom w:val="nil"/>
              <w:right w:val="single" w:sz="4" w:space="0" w:color="auto"/>
            </w:tcBorders>
            <w:shd w:val="clear" w:color="auto" w:fill="auto"/>
            <w:noWrap/>
            <w:vAlign w:val="bottom"/>
            <w:hideMark/>
          </w:tcPr>
          <w:p w14:paraId="306C0F4D" w14:textId="77777777" w:rsidR="00E86D9B" w:rsidRPr="00CB0B19" w:rsidRDefault="00E86D9B">
            <w:pPr>
              <w:jc w:val="center"/>
              <w:rPr>
                <w:sz w:val="16"/>
                <w:szCs w:val="16"/>
              </w:rPr>
            </w:pPr>
            <w:proofErr w:type="spellStart"/>
            <w:r w:rsidRPr="00CB0B19">
              <w:rPr>
                <w:sz w:val="16"/>
                <w:szCs w:val="16"/>
              </w:rPr>
              <w:t>niniai</w:t>
            </w:r>
            <w:proofErr w:type="spellEnd"/>
            <w:r w:rsidRPr="00CB0B19">
              <w:rPr>
                <w:sz w:val="16"/>
                <w:szCs w:val="16"/>
              </w:rPr>
              <w:t xml:space="preserve"> </w:t>
            </w:r>
            <w:proofErr w:type="spellStart"/>
            <w:r w:rsidRPr="00CB0B19">
              <w:rPr>
                <w:sz w:val="16"/>
                <w:szCs w:val="16"/>
              </w:rPr>
              <w:t>dok</w:t>
            </w:r>
            <w:proofErr w:type="spellEnd"/>
            <w:r w:rsidRPr="00CB0B19">
              <w:rPr>
                <w:sz w:val="16"/>
                <w:szCs w:val="16"/>
              </w:rPr>
              <w:t>.</w:t>
            </w:r>
          </w:p>
        </w:tc>
        <w:tc>
          <w:tcPr>
            <w:tcW w:w="1116" w:type="dxa"/>
            <w:gridSpan w:val="2"/>
            <w:tcBorders>
              <w:top w:val="nil"/>
              <w:left w:val="nil"/>
              <w:bottom w:val="nil"/>
              <w:right w:val="single" w:sz="4" w:space="0" w:color="auto"/>
            </w:tcBorders>
            <w:shd w:val="clear" w:color="auto" w:fill="auto"/>
            <w:noWrap/>
            <w:vAlign w:val="bottom"/>
            <w:hideMark/>
          </w:tcPr>
          <w:p w14:paraId="3C93BA0A" w14:textId="77777777" w:rsidR="00E86D9B" w:rsidRPr="00CB0B19" w:rsidRDefault="00ED715F">
            <w:pPr>
              <w:jc w:val="center"/>
              <w:rPr>
                <w:sz w:val="16"/>
                <w:szCs w:val="16"/>
              </w:rPr>
            </w:pPr>
            <w:r w:rsidRPr="00CB0B19">
              <w:rPr>
                <w:sz w:val="16"/>
                <w:szCs w:val="16"/>
              </w:rPr>
              <w:t>P</w:t>
            </w:r>
            <w:r w:rsidR="00E86D9B" w:rsidRPr="00CB0B19">
              <w:rPr>
                <w:sz w:val="16"/>
                <w:szCs w:val="16"/>
              </w:rPr>
              <w:t>eriodiniai</w:t>
            </w:r>
          </w:p>
        </w:tc>
        <w:tc>
          <w:tcPr>
            <w:tcW w:w="948" w:type="dxa"/>
            <w:gridSpan w:val="2"/>
            <w:tcBorders>
              <w:top w:val="nil"/>
              <w:left w:val="nil"/>
              <w:bottom w:val="nil"/>
              <w:right w:val="single" w:sz="4" w:space="0" w:color="auto"/>
            </w:tcBorders>
            <w:shd w:val="clear" w:color="auto" w:fill="auto"/>
            <w:noWrap/>
            <w:vAlign w:val="bottom"/>
            <w:hideMark/>
          </w:tcPr>
          <w:p w14:paraId="0A54ECE6" w14:textId="77777777" w:rsidR="00E86D9B" w:rsidRPr="00CB0B19" w:rsidRDefault="00E86D9B">
            <w:pPr>
              <w:jc w:val="center"/>
              <w:rPr>
                <w:sz w:val="16"/>
                <w:szCs w:val="16"/>
              </w:rPr>
            </w:pPr>
            <w:r w:rsidRPr="00CB0B19">
              <w:rPr>
                <w:sz w:val="16"/>
                <w:szCs w:val="16"/>
              </w:rPr>
              <w:t>bazės</w:t>
            </w:r>
          </w:p>
        </w:tc>
      </w:tr>
      <w:tr w:rsidR="00E86D9B" w:rsidRPr="00CB0B19" w14:paraId="58018E51" w14:textId="77777777" w:rsidTr="00CB0B19">
        <w:trPr>
          <w:gridAfter w:val="1"/>
          <w:wAfter w:w="11" w:type="dxa"/>
          <w:trHeight w:val="253"/>
        </w:trPr>
        <w:tc>
          <w:tcPr>
            <w:tcW w:w="583" w:type="dxa"/>
            <w:tcBorders>
              <w:top w:val="nil"/>
              <w:left w:val="single" w:sz="4" w:space="0" w:color="auto"/>
              <w:bottom w:val="nil"/>
              <w:right w:val="nil"/>
            </w:tcBorders>
            <w:shd w:val="clear" w:color="auto" w:fill="auto"/>
            <w:noWrap/>
            <w:vAlign w:val="bottom"/>
            <w:hideMark/>
          </w:tcPr>
          <w:p w14:paraId="5FDA9FCC" w14:textId="77777777" w:rsidR="00E86D9B" w:rsidRPr="00CB0B19" w:rsidRDefault="00E86D9B">
            <w:pPr>
              <w:jc w:val="center"/>
              <w:rPr>
                <w:sz w:val="16"/>
                <w:szCs w:val="16"/>
              </w:rPr>
            </w:pPr>
            <w:r w:rsidRPr="00CB0B19">
              <w:rPr>
                <w:sz w:val="16"/>
                <w:szCs w:val="16"/>
              </w:rPr>
              <w:t> </w:t>
            </w:r>
          </w:p>
        </w:tc>
        <w:tc>
          <w:tcPr>
            <w:tcW w:w="960" w:type="dxa"/>
            <w:tcBorders>
              <w:top w:val="nil"/>
              <w:left w:val="single" w:sz="4" w:space="0" w:color="auto"/>
              <w:bottom w:val="nil"/>
              <w:right w:val="nil"/>
            </w:tcBorders>
            <w:shd w:val="clear" w:color="auto" w:fill="auto"/>
            <w:noWrap/>
            <w:vAlign w:val="bottom"/>
            <w:hideMark/>
          </w:tcPr>
          <w:p w14:paraId="613150D0" w14:textId="77777777" w:rsidR="00E86D9B" w:rsidRPr="00CB0B19" w:rsidRDefault="00E86D9B">
            <w:pPr>
              <w:jc w:val="center"/>
              <w:rPr>
                <w:sz w:val="16"/>
                <w:szCs w:val="16"/>
              </w:rPr>
            </w:pPr>
            <w:r w:rsidRPr="00CB0B19">
              <w:rPr>
                <w:sz w:val="16"/>
                <w:szCs w:val="16"/>
              </w:rPr>
              <w:t>Iš viso</w:t>
            </w:r>
          </w:p>
        </w:tc>
        <w:tc>
          <w:tcPr>
            <w:tcW w:w="1114" w:type="dxa"/>
            <w:tcBorders>
              <w:top w:val="nil"/>
              <w:left w:val="single" w:sz="4" w:space="0" w:color="auto"/>
              <w:bottom w:val="nil"/>
              <w:right w:val="single" w:sz="4" w:space="0" w:color="auto"/>
            </w:tcBorders>
            <w:shd w:val="clear" w:color="auto" w:fill="auto"/>
            <w:noWrap/>
            <w:vAlign w:val="bottom"/>
            <w:hideMark/>
          </w:tcPr>
          <w:p w14:paraId="3BF6377F" w14:textId="77777777" w:rsidR="00E86D9B" w:rsidRPr="00CB0B19" w:rsidRDefault="00E86D9B">
            <w:pPr>
              <w:jc w:val="center"/>
              <w:rPr>
                <w:sz w:val="16"/>
                <w:szCs w:val="16"/>
              </w:rPr>
            </w:pPr>
            <w:r w:rsidRPr="00CB0B19">
              <w:rPr>
                <w:sz w:val="16"/>
                <w:szCs w:val="16"/>
              </w:rPr>
              <w:t>skaitmenin.</w:t>
            </w:r>
          </w:p>
        </w:tc>
        <w:tc>
          <w:tcPr>
            <w:tcW w:w="695" w:type="dxa"/>
            <w:tcBorders>
              <w:top w:val="single" w:sz="4" w:space="0" w:color="auto"/>
              <w:left w:val="nil"/>
              <w:bottom w:val="nil"/>
              <w:right w:val="single" w:sz="4" w:space="0" w:color="000000"/>
            </w:tcBorders>
            <w:shd w:val="clear" w:color="auto" w:fill="auto"/>
            <w:noWrap/>
            <w:vAlign w:val="bottom"/>
            <w:hideMark/>
          </w:tcPr>
          <w:p w14:paraId="6FBBC73E" w14:textId="77777777" w:rsidR="00E86D9B" w:rsidRPr="00CB0B19" w:rsidRDefault="00E86D9B">
            <w:pPr>
              <w:jc w:val="center"/>
              <w:rPr>
                <w:sz w:val="16"/>
                <w:szCs w:val="16"/>
              </w:rPr>
            </w:pPr>
            <w:r w:rsidRPr="00CB0B19">
              <w:rPr>
                <w:sz w:val="16"/>
                <w:szCs w:val="16"/>
              </w:rPr>
              <w:t> </w:t>
            </w:r>
          </w:p>
        </w:tc>
        <w:tc>
          <w:tcPr>
            <w:tcW w:w="923" w:type="dxa"/>
            <w:tcBorders>
              <w:top w:val="nil"/>
              <w:left w:val="nil"/>
              <w:bottom w:val="nil"/>
              <w:right w:val="nil"/>
            </w:tcBorders>
            <w:shd w:val="clear" w:color="auto" w:fill="auto"/>
            <w:noWrap/>
            <w:vAlign w:val="bottom"/>
            <w:hideMark/>
          </w:tcPr>
          <w:p w14:paraId="11D79A00" w14:textId="77777777" w:rsidR="00E86D9B" w:rsidRPr="00CB0B19" w:rsidRDefault="00ED715F">
            <w:pPr>
              <w:rPr>
                <w:sz w:val="16"/>
                <w:szCs w:val="16"/>
              </w:rPr>
            </w:pPr>
            <w:r w:rsidRPr="00CB0B19">
              <w:rPr>
                <w:sz w:val="16"/>
                <w:szCs w:val="16"/>
              </w:rPr>
              <w:t>I</w:t>
            </w:r>
            <w:r w:rsidR="00E86D9B" w:rsidRPr="00CB0B19">
              <w:rPr>
                <w:sz w:val="16"/>
                <w:szCs w:val="16"/>
              </w:rPr>
              <w:t>š jų</w:t>
            </w:r>
          </w:p>
        </w:tc>
        <w:tc>
          <w:tcPr>
            <w:tcW w:w="694" w:type="dxa"/>
            <w:tcBorders>
              <w:top w:val="nil"/>
              <w:left w:val="single" w:sz="4" w:space="0" w:color="auto"/>
              <w:bottom w:val="nil"/>
              <w:right w:val="single" w:sz="4" w:space="0" w:color="auto"/>
            </w:tcBorders>
            <w:shd w:val="clear" w:color="auto" w:fill="auto"/>
            <w:noWrap/>
            <w:vAlign w:val="bottom"/>
            <w:hideMark/>
          </w:tcPr>
          <w:p w14:paraId="173BAAE0" w14:textId="77777777" w:rsidR="00E86D9B" w:rsidRPr="00CB0B19" w:rsidRDefault="00E86D9B">
            <w:pPr>
              <w:rPr>
                <w:sz w:val="16"/>
                <w:szCs w:val="16"/>
              </w:rPr>
            </w:pPr>
            <w:r w:rsidRPr="00CB0B19">
              <w:rPr>
                <w:sz w:val="16"/>
                <w:szCs w:val="16"/>
              </w:rPr>
              <w:t> </w:t>
            </w:r>
          </w:p>
        </w:tc>
        <w:tc>
          <w:tcPr>
            <w:tcW w:w="923" w:type="dxa"/>
            <w:tcBorders>
              <w:top w:val="nil"/>
              <w:left w:val="nil"/>
              <w:bottom w:val="nil"/>
              <w:right w:val="single" w:sz="4" w:space="0" w:color="auto"/>
            </w:tcBorders>
            <w:shd w:val="clear" w:color="auto" w:fill="auto"/>
            <w:noWrap/>
            <w:vAlign w:val="bottom"/>
            <w:hideMark/>
          </w:tcPr>
          <w:p w14:paraId="671701AE" w14:textId="77777777" w:rsidR="00E86D9B" w:rsidRPr="00CB0B19" w:rsidRDefault="00E86D9B">
            <w:pPr>
              <w:rPr>
                <w:sz w:val="16"/>
                <w:szCs w:val="16"/>
              </w:rPr>
            </w:pPr>
            <w:r w:rsidRPr="00CB0B19">
              <w:rPr>
                <w:sz w:val="16"/>
                <w:szCs w:val="16"/>
              </w:rPr>
              <w:t>iš jų</w:t>
            </w:r>
          </w:p>
        </w:tc>
        <w:tc>
          <w:tcPr>
            <w:tcW w:w="694" w:type="dxa"/>
            <w:tcBorders>
              <w:top w:val="nil"/>
              <w:left w:val="nil"/>
              <w:bottom w:val="nil"/>
              <w:right w:val="nil"/>
            </w:tcBorders>
            <w:shd w:val="clear" w:color="auto" w:fill="auto"/>
            <w:noWrap/>
            <w:vAlign w:val="bottom"/>
            <w:hideMark/>
          </w:tcPr>
          <w:p w14:paraId="78A853CA" w14:textId="77777777" w:rsidR="00E86D9B" w:rsidRPr="00CB0B19" w:rsidRDefault="00E86D9B">
            <w:pPr>
              <w:rPr>
                <w:sz w:val="16"/>
                <w:szCs w:val="16"/>
              </w:rPr>
            </w:pPr>
          </w:p>
        </w:tc>
        <w:tc>
          <w:tcPr>
            <w:tcW w:w="923" w:type="dxa"/>
            <w:tcBorders>
              <w:top w:val="nil"/>
              <w:left w:val="single" w:sz="4" w:space="0" w:color="auto"/>
              <w:bottom w:val="nil"/>
              <w:right w:val="single" w:sz="4" w:space="0" w:color="auto"/>
            </w:tcBorders>
            <w:shd w:val="clear" w:color="auto" w:fill="auto"/>
            <w:noWrap/>
            <w:vAlign w:val="bottom"/>
            <w:hideMark/>
          </w:tcPr>
          <w:p w14:paraId="6CA35594" w14:textId="77777777" w:rsidR="00E86D9B" w:rsidRPr="00CB0B19" w:rsidRDefault="00E86D9B">
            <w:pPr>
              <w:rPr>
                <w:sz w:val="16"/>
                <w:szCs w:val="16"/>
              </w:rPr>
            </w:pPr>
            <w:r w:rsidRPr="00CB0B19">
              <w:rPr>
                <w:sz w:val="16"/>
                <w:szCs w:val="16"/>
              </w:rPr>
              <w:t>iš jų</w:t>
            </w:r>
          </w:p>
        </w:tc>
        <w:tc>
          <w:tcPr>
            <w:tcW w:w="694" w:type="dxa"/>
            <w:gridSpan w:val="2"/>
            <w:tcBorders>
              <w:top w:val="nil"/>
              <w:left w:val="nil"/>
              <w:bottom w:val="nil"/>
              <w:right w:val="single" w:sz="4" w:space="0" w:color="auto"/>
            </w:tcBorders>
            <w:shd w:val="clear" w:color="auto" w:fill="auto"/>
            <w:noWrap/>
            <w:vAlign w:val="bottom"/>
            <w:hideMark/>
          </w:tcPr>
          <w:p w14:paraId="51170FDE" w14:textId="77777777" w:rsidR="00E86D9B" w:rsidRPr="00CB0B19" w:rsidRDefault="00E86D9B">
            <w:pPr>
              <w:rPr>
                <w:sz w:val="16"/>
                <w:szCs w:val="16"/>
              </w:rPr>
            </w:pPr>
            <w:r w:rsidRPr="00CB0B19">
              <w:rPr>
                <w:sz w:val="16"/>
                <w:szCs w:val="16"/>
              </w:rPr>
              <w:t> </w:t>
            </w:r>
          </w:p>
        </w:tc>
        <w:tc>
          <w:tcPr>
            <w:tcW w:w="934" w:type="dxa"/>
            <w:tcBorders>
              <w:top w:val="nil"/>
              <w:left w:val="nil"/>
              <w:bottom w:val="nil"/>
              <w:right w:val="nil"/>
            </w:tcBorders>
            <w:shd w:val="clear" w:color="auto" w:fill="auto"/>
            <w:noWrap/>
            <w:vAlign w:val="bottom"/>
            <w:hideMark/>
          </w:tcPr>
          <w:p w14:paraId="7CC89049" w14:textId="77777777" w:rsidR="00E86D9B" w:rsidRPr="00CB0B19" w:rsidRDefault="00E86D9B">
            <w:pPr>
              <w:jc w:val="center"/>
              <w:rPr>
                <w:sz w:val="16"/>
                <w:szCs w:val="16"/>
              </w:rPr>
            </w:pPr>
            <w:r w:rsidRPr="00CB0B19">
              <w:rPr>
                <w:sz w:val="16"/>
                <w:szCs w:val="16"/>
              </w:rPr>
              <w:t>spausdinti-</w:t>
            </w:r>
          </w:p>
        </w:tc>
        <w:tc>
          <w:tcPr>
            <w:tcW w:w="696" w:type="dxa"/>
            <w:tcBorders>
              <w:top w:val="nil"/>
              <w:left w:val="single" w:sz="4" w:space="0" w:color="auto"/>
              <w:bottom w:val="nil"/>
              <w:right w:val="single" w:sz="4" w:space="0" w:color="auto"/>
            </w:tcBorders>
            <w:shd w:val="clear" w:color="auto" w:fill="auto"/>
            <w:noWrap/>
            <w:vAlign w:val="bottom"/>
            <w:hideMark/>
          </w:tcPr>
          <w:p w14:paraId="35543C27" w14:textId="77777777" w:rsidR="00E86D9B" w:rsidRPr="00CB0B19" w:rsidRDefault="00E86D9B">
            <w:pPr>
              <w:jc w:val="center"/>
              <w:rPr>
                <w:sz w:val="16"/>
                <w:szCs w:val="16"/>
              </w:rPr>
            </w:pPr>
            <w:proofErr w:type="spellStart"/>
            <w:r w:rsidRPr="00CB0B19">
              <w:rPr>
                <w:sz w:val="16"/>
                <w:szCs w:val="16"/>
              </w:rPr>
              <w:t>elektro</w:t>
            </w:r>
            <w:proofErr w:type="spellEnd"/>
            <w:r w:rsidRPr="00CB0B19">
              <w:rPr>
                <w:sz w:val="16"/>
                <w:szCs w:val="16"/>
              </w:rPr>
              <w:t>-</w:t>
            </w:r>
          </w:p>
        </w:tc>
        <w:tc>
          <w:tcPr>
            <w:tcW w:w="694" w:type="dxa"/>
            <w:gridSpan w:val="2"/>
            <w:tcBorders>
              <w:top w:val="nil"/>
              <w:left w:val="nil"/>
              <w:bottom w:val="nil"/>
              <w:right w:val="nil"/>
            </w:tcBorders>
            <w:shd w:val="clear" w:color="auto" w:fill="auto"/>
            <w:noWrap/>
            <w:vAlign w:val="bottom"/>
            <w:hideMark/>
          </w:tcPr>
          <w:p w14:paraId="7B9472EA" w14:textId="77777777" w:rsidR="00E86D9B" w:rsidRPr="00CB0B19" w:rsidRDefault="00E86D9B">
            <w:pPr>
              <w:jc w:val="center"/>
              <w:rPr>
                <w:sz w:val="16"/>
                <w:szCs w:val="16"/>
              </w:rPr>
            </w:pPr>
          </w:p>
        </w:tc>
        <w:tc>
          <w:tcPr>
            <w:tcW w:w="756" w:type="dxa"/>
            <w:tcBorders>
              <w:top w:val="nil"/>
              <w:left w:val="single" w:sz="4" w:space="0" w:color="auto"/>
              <w:bottom w:val="nil"/>
              <w:right w:val="single" w:sz="4" w:space="0" w:color="auto"/>
            </w:tcBorders>
            <w:shd w:val="clear" w:color="auto" w:fill="auto"/>
            <w:noWrap/>
            <w:vAlign w:val="bottom"/>
            <w:hideMark/>
          </w:tcPr>
          <w:p w14:paraId="0909778B" w14:textId="77777777" w:rsidR="00E86D9B" w:rsidRPr="00CB0B19" w:rsidRDefault="00E86D9B">
            <w:pPr>
              <w:rPr>
                <w:sz w:val="16"/>
                <w:szCs w:val="16"/>
              </w:rPr>
            </w:pPr>
            <w:r w:rsidRPr="00CB0B19">
              <w:rPr>
                <w:sz w:val="16"/>
                <w:szCs w:val="16"/>
              </w:rPr>
              <w:t> </w:t>
            </w:r>
          </w:p>
        </w:tc>
        <w:tc>
          <w:tcPr>
            <w:tcW w:w="696" w:type="dxa"/>
            <w:tcBorders>
              <w:top w:val="nil"/>
              <w:left w:val="nil"/>
              <w:bottom w:val="nil"/>
              <w:right w:val="single" w:sz="4" w:space="0" w:color="auto"/>
            </w:tcBorders>
            <w:shd w:val="clear" w:color="auto" w:fill="auto"/>
            <w:noWrap/>
            <w:vAlign w:val="bottom"/>
            <w:hideMark/>
          </w:tcPr>
          <w:p w14:paraId="4B3BBEC7" w14:textId="77777777" w:rsidR="00E86D9B" w:rsidRPr="00CB0B19" w:rsidRDefault="00E86D9B">
            <w:pPr>
              <w:jc w:val="center"/>
              <w:rPr>
                <w:sz w:val="16"/>
                <w:szCs w:val="16"/>
              </w:rPr>
            </w:pPr>
            <w:proofErr w:type="spellStart"/>
            <w:r w:rsidRPr="00CB0B19">
              <w:rPr>
                <w:sz w:val="16"/>
                <w:szCs w:val="16"/>
              </w:rPr>
              <w:t>grupuo</w:t>
            </w:r>
            <w:proofErr w:type="spellEnd"/>
            <w:r w:rsidRPr="00CB0B19">
              <w:rPr>
                <w:sz w:val="16"/>
                <w:szCs w:val="16"/>
              </w:rPr>
              <w:t>-</w:t>
            </w:r>
          </w:p>
        </w:tc>
        <w:tc>
          <w:tcPr>
            <w:tcW w:w="962" w:type="dxa"/>
            <w:gridSpan w:val="2"/>
            <w:tcBorders>
              <w:top w:val="nil"/>
              <w:left w:val="nil"/>
              <w:bottom w:val="nil"/>
              <w:right w:val="single" w:sz="4" w:space="0" w:color="auto"/>
            </w:tcBorders>
            <w:shd w:val="clear" w:color="auto" w:fill="auto"/>
            <w:noWrap/>
            <w:vAlign w:val="bottom"/>
            <w:hideMark/>
          </w:tcPr>
          <w:p w14:paraId="4E12A35F" w14:textId="77777777" w:rsidR="00E86D9B" w:rsidRPr="00CB0B19" w:rsidRDefault="00E86D9B">
            <w:pPr>
              <w:jc w:val="center"/>
              <w:rPr>
                <w:sz w:val="16"/>
                <w:szCs w:val="16"/>
              </w:rPr>
            </w:pPr>
            <w:r w:rsidRPr="00CB0B19">
              <w:rPr>
                <w:sz w:val="16"/>
                <w:szCs w:val="16"/>
              </w:rPr>
              <w:t>fizinėse</w:t>
            </w:r>
          </w:p>
        </w:tc>
        <w:tc>
          <w:tcPr>
            <w:tcW w:w="1116" w:type="dxa"/>
            <w:gridSpan w:val="2"/>
            <w:tcBorders>
              <w:top w:val="nil"/>
              <w:left w:val="nil"/>
              <w:bottom w:val="nil"/>
              <w:right w:val="single" w:sz="4" w:space="0" w:color="auto"/>
            </w:tcBorders>
            <w:shd w:val="clear" w:color="auto" w:fill="auto"/>
            <w:noWrap/>
            <w:vAlign w:val="bottom"/>
            <w:hideMark/>
          </w:tcPr>
          <w:p w14:paraId="3C124D80" w14:textId="77777777" w:rsidR="00E86D9B" w:rsidRPr="00CB0B19" w:rsidRDefault="00E86D9B">
            <w:pPr>
              <w:jc w:val="center"/>
              <w:rPr>
                <w:sz w:val="16"/>
                <w:szCs w:val="16"/>
              </w:rPr>
            </w:pPr>
            <w:r w:rsidRPr="00CB0B19">
              <w:rPr>
                <w:sz w:val="16"/>
                <w:szCs w:val="16"/>
              </w:rPr>
              <w:t>leidiniai fizinė-</w:t>
            </w:r>
          </w:p>
        </w:tc>
        <w:tc>
          <w:tcPr>
            <w:tcW w:w="948" w:type="dxa"/>
            <w:gridSpan w:val="2"/>
            <w:tcBorders>
              <w:top w:val="nil"/>
              <w:left w:val="nil"/>
              <w:bottom w:val="nil"/>
              <w:right w:val="single" w:sz="4" w:space="0" w:color="auto"/>
            </w:tcBorders>
            <w:shd w:val="clear" w:color="auto" w:fill="auto"/>
            <w:noWrap/>
            <w:vAlign w:val="bottom"/>
            <w:hideMark/>
          </w:tcPr>
          <w:p w14:paraId="2534071C" w14:textId="77777777" w:rsidR="00E86D9B" w:rsidRPr="00CB0B19" w:rsidRDefault="00E86D9B">
            <w:pPr>
              <w:jc w:val="center"/>
              <w:rPr>
                <w:sz w:val="16"/>
                <w:szCs w:val="16"/>
              </w:rPr>
            </w:pPr>
            <w:r w:rsidRPr="00CB0B19">
              <w:rPr>
                <w:sz w:val="16"/>
                <w:szCs w:val="16"/>
              </w:rPr>
              <w:t>fizinėse</w:t>
            </w:r>
          </w:p>
        </w:tc>
      </w:tr>
      <w:tr w:rsidR="00E86D9B" w:rsidRPr="00CB0B19" w14:paraId="12992AB5" w14:textId="77777777" w:rsidTr="00CB0B19">
        <w:trPr>
          <w:gridAfter w:val="1"/>
          <w:wAfter w:w="11" w:type="dxa"/>
          <w:trHeight w:val="253"/>
        </w:trPr>
        <w:tc>
          <w:tcPr>
            <w:tcW w:w="583" w:type="dxa"/>
            <w:tcBorders>
              <w:top w:val="nil"/>
              <w:left w:val="single" w:sz="4" w:space="0" w:color="auto"/>
              <w:bottom w:val="nil"/>
              <w:right w:val="nil"/>
            </w:tcBorders>
            <w:shd w:val="clear" w:color="auto" w:fill="auto"/>
            <w:noWrap/>
            <w:vAlign w:val="bottom"/>
            <w:hideMark/>
          </w:tcPr>
          <w:p w14:paraId="4EBDAEC3" w14:textId="77777777" w:rsidR="00E86D9B" w:rsidRPr="00CB0B19" w:rsidRDefault="00E86D9B">
            <w:pPr>
              <w:jc w:val="center"/>
              <w:rPr>
                <w:sz w:val="16"/>
                <w:szCs w:val="16"/>
              </w:rPr>
            </w:pPr>
            <w:r w:rsidRPr="00CB0B19">
              <w:rPr>
                <w:sz w:val="16"/>
                <w:szCs w:val="16"/>
              </w:rPr>
              <w:t> </w:t>
            </w:r>
          </w:p>
        </w:tc>
        <w:tc>
          <w:tcPr>
            <w:tcW w:w="960" w:type="dxa"/>
            <w:tcBorders>
              <w:top w:val="nil"/>
              <w:left w:val="single" w:sz="4" w:space="0" w:color="auto"/>
              <w:bottom w:val="nil"/>
              <w:right w:val="nil"/>
            </w:tcBorders>
            <w:shd w:val="clear" w:color="auto" w:fill="auto"/>
            <w:noWrap/>
            <w:vAlign w:val="bottom"/>
            <w:hideMark/>
          </w:tcPr>
          <w:p w14:paraId="5DE659E9" w14:textId="77777777" w:rsidR="00E86D9B" w:rsidRPr="00CB0B19" w:rsidRDefault="00E86D9B">
            <w:pPr>
              <w:jc w:val="center"/>
              <w:rPr>
                <w:sz w:val="16"/>
                <w:szCs w:val="16"/>
              </w:rPr>
            </w:pPr>
            <w:proofErr w:type="spellStart"/>
            <w:r w:rsidRPr="00CB0B19">
              <w:rPr>
                <w:sz w:val="16"/>
                <w:szCs w:val="16"/>
              </w:rPr>
              <w:t>fiz</w:t>
            </w:r>
            <w:proofErr w:type="spellEnd"/>
            <w:r w:rsidRPr="00CB0B19">
              <w:rPr>
                <w:sz w:val="16"/>
                <w:szCs w:val="16"/>
              </w:rPr>
              <w:t xml:space="preserve">. </w:t>
            </w:r>
            <w:r w:rsidR="00ED715F" w:rsidRPr="00CB0B19">
              <w:rPr>
                <w:sz w:val="16"/>
                <w:szCs w:val="16"/>
              </w:rPr>
              <w:t>V</w:t>
            </w:r>
            <w:r w:rsidRPr="00CB0B19">
              <w:rPr>
                <w:sz w:val="16"/>
                <w:szCs w:val="16"/>
              </w:rPr>
              <w:t>nt.</w:t>
            </w:r>
          </w:p>
        </w:tc>
        <w:tc>
          <w:tcPr>
            <w:tcW w:w="1114" w:type="dxa"/>
            <w:tcBorders>
              <w:top w:val="nil"/>
              <w:left w:val="single" w:sz="4" w:space="0" w:color="auto"/>
              <w:bottom w:val="nil"/>
              <w:right w:val="single" w:sz="4" w:space="0" w:color="auto"/>
            </w:tcBorders>
            <w:shd w:val="clear" w:color="auto" w:fill="auto"/>
            <w:noWrap/>
            <w:vAlign w:val="bottom"/>
            <w:hideMark/>
          </w:tcPr>
          <w:p w14:paraId="69142F23" w14:textId="77777777" w:rsidR="00E86D9B" w:rsidRPr="00CB0B19" w:rsidRDefault="00E86D9B">
            <w:pPr>
              <w:jc w:val="center"/>
              <w:rPr>
                <w:sz w:val="16"/>
                <w:szCs w:val="16"/>
              </w:rPr>
            </w:pPr>
            <w:r w:rsidRPr="00CB0B19">
              <w:rPr>
                <w:sz w:val="16"/>
                <w:szCs w:val="16"/>
              </w:rPr>
              <w:t>laikmenose</w:t>
            </w:r>
          </w:p>
        </w:tc>
        <w:tc>
          <w:tcPr>
            <w:tcW w:w="695" w:type="dxa"/>
            <w:tcBorders>
              <w:top w:val="nil"/>
              <w:left w:val="nil"/>
              <w:bottom w:val="nil"/>
              <w:right w:val="single" w:sz="4" w:space="0" w:color="000000"/>
            </w:tcBorders>
            <w:shd w:val="clear" w:color="auto" w:fill="auto"/>
            <w:noWrap/>
            <w:vAlign w:val="bottom"/>
            <w:hideMark/>
          </w:tcPr>
          <w:p w14:paraId="46613658" w14:textId="77777777" w:rsidR="00E86D9B" w:rsidRPr="00CB0B19" w:rsidRDefault="00E86D9B">
            <w:pPr>
              <w:jc w:val="center"/>
              <w:rPr>
                <w:sz w:val="16"/>
                <w:szCs w:val="16"/>
              </w:rPr>
            </w:pPr>
            <w:r w:rsidRPr="00CB0B19">
              <w:rPr>
                <w:sz w:val="16"/>
                <w:szCs w:val="16"/>
              </w:rPr>
              <w:t>Iš viso</w:t>
            </w:r>
          </w:p>
        </w:tc>
        <w:tc>
          <w:tcPr>
            <w:tcW w:w="923" w:type="dxa"/>
            <w:tcBorders>
              <w:top w:val="nil"/>
              <w:left w:val="nil"/>
              <w:bottom w:val="nil"/>
              <w:right w:val="nil"/>
            </w:tcBorders>
            <w:shd w:val="clear" w:color="auto" w:fill="auto"/>
            <w:noWrap/>
            <w:vAlign w:val="bottom"/>
            <w:hideMark/>
          </w:tcPr>
          <w:p w14:paraId="1A6EA5A3" w14:textId="77777777" w:rsidR="00E86D9B" w:rsidRPr="00CB0B19" w:rsidRDefault="00E86D9B">
            <w:pPr>
              <w:jc w:val="center"/>
              <w:rPr>
                <w:sz w:val="16"/>
                <w:szCs w:val="16"/>
              </w:rPr>
            </w:pPr>
            <w:r w:rsidRPr="00CB0B19">
              <w:rPr>
                <w:sz w:val="16"/>
                <w:szCs w:val="16"/>
              </w:rPr>
              <w:t>skaitmenin.</w:t>
            </w:r>
          </w:p>
        </w:tc>
        <w:tc>
          <w:tcPr>
            <w:tcW w:w="694" w:type="dxa"/>
            <w:tcBorders>
              <w:top w:val="nil"/>
              <w:left w:val="single" w:sz="4" w:space="0" w:color="auto"/>
              <w:bottom w:val="nil"/>
              <w:right w:val="single" w:sz="4" w:space="0" w:color="auto"/>
            </w:tcBorders>
            <w:shd w:val="clear" w:color="auto" w:fill="auto"/>
            <w:noWrap/>
            <w:vAlign w:val="bottom"/>
            <w:hideMark/>
          </w:tcPr>
          <w:p w14:paraId="21D525A0" w14:textId="77777777" w:rsidR="00E86D9B" w:rsidRPr="00CB0B19" w:rsidRDefault="00E86D9B">
            <w:pPr>
              <w:jc w:val="center"/>
              <w:rPr>
                <w:sz w:val="16"/>
                <w:szCs w:val="16"/>
              </w:rPr>
            </w:pPr>
            <w:r w:rsidRPr="00CB0B19">
              <w:rPr>
                <w:sz w:val="16"/>
                <w:szCs w:val="16"/>
              </w:rPr>
              <w:t>Iš viso</w:t>
            </w:r>
          </w:p>
        </w:tc>
        <w:tc>
          <w:tcPr>
            <w:tcW w:w="923" w:type="dxa"/>
            <w:tcBorders>
              <w:top w:val="nil"/>
              <w:left w:val="nil"/>
              <w:bottom w:val="nil"/>
              <w:right w:val="single" w:sz="4" w:space="0" w:color="auto"/>
            </w:tcBorders>
            <w:shd w:val="clear" w:color="auto" w:fill="auto"/>
            <w:noWrap/>
            <w:vAlign w:val="bottom"/>
            <w:hideMark/>
          </w:tcPr>
          <w:p w14:paraId="09112293" w14:textId="77777777" w:rsidR="00E86D9B" w:rsidRPr="00CB0B19" w:rsidRDefault="00E86D9B">
            <w:pPr>
              <w:jc w:val="center"/>
              <w:rPr>
                <w:sz w:val="16"/>
                <w:szCs w:val="16"/>
              </w:rPr>
            </w:pPr>
            <w:r w:rsidRPr="00CB0B19">
              <w:rPr>
                <w:sz w:val="16"/>
                <w:szCs w:val="16"/>
              </w:rPr>
              <w:t>skaitmenin.</w:t>
            </w:r>
          </w:p>
        </w:tc>
        <w:tc>
          <w:tcPr>
            <w:tcW w:w="694" w:type="dxa"/>
            <w:tcBorders>
              <w:top w:val="nil"/>
              <w:left w:val="nil"/>
              <w:bottom w:val="nil"/>
              <w:right w:val="single" w:sz="4" w:space="0" w:color="auto"/>
            </w:tcBorders>
            <w:shd w:val="clear" w:color="auto" w:fill="auto"/>
            <w:noWrap/>
            <w:vAlign w:val="bottom"/>
            <w:hideMark/>
          </w:tcPr>
          <w:p w14:paraId="716824C3" w14:textId="77777777" w:rsidR="00E86D9B" w:rsidRPr="00CB0B19" w:rsidRDefault="00E86D9B">
            <w:pPr>
              <w:jc w:val="center"/>
              <w:rPr>
                <w:sz w:val="16"/>
                <w:szCs w:val="16"/>
              </w:rPr>
            </w:pPr>
            <w:r w:rsidRPr="00CB0B19">
              <w:rPr>
                <w:sz w:val="16"/>
                <w:szCs w:val="16"/>
              </w:rPr>
              <w:t>Iš viso</w:t>
            </w:r>
          </w:p>
        </w:tc>
        <w:tc>
          <w:tcPr>
            <w:tcW w:w="923" w:type="dxa"/>
            <w:tcBorders>
              <w:top w:val="nil"/>
              <w:left w:val="nil"/>
              <w:bottom w:val="nil"/>
              <w:right w:val="single" w:sz="4" w:space="0" w:color="auto"/>
            </w:tcBorders>
            <w:shd w:val="clear" w:color="auto" w:fill="auto"/>
            <w:noWrap/>
            <w:vAlign w:val="bottom"/>
            <w:hideMark/>
          </w:tcPr>
          <w:p w14:paraId="435731FE" w14:textId="77777777" w:rsidR="00E86D9B" w:rsidRPr="00CB0B19" w:rsidRDefault="00E86D9B">
            <w:pPr>
              <w:jc w:val="center"/>
              <w:rPr>
                <w:sz w:val="16"/>
                <w:szCs w:val="16"/>
              </w:rPr>
            </w:pPr>
            <w:r w:rsidRPr="00CB0B19">
              <w:rPr>
                <w:sz w:val="16"/>
                <w:szCs w:val="16"/>
              </w:rPr>
              <w:t>skaitmenin.</w:t>
            </w:r>
          </w:p>
        </w:tc>
        <w:tc>
          <w:tcPr>
            <w:tcW w:w="694" w:type="dxa"/>
            <w:gridSpan w:val="2"/>
            <w:tcBorders>
              <w:top w:val="nil"/>
              <w:left w:val="nil"/>
              <w:bottom w:val="nil"/>
              <w:right w:val="single" w:sz="4" w:space="0" w:color="auto"/>
            </w:tcBorders>
            <w:shd w:val="clear" w:color="auto" w:fill="auto"/>
            <w:noWrap/>
            <w:vAlign w:val="bottom"/>
            <w:hideMark/>
          </w:tcPr>
          <w:p w14:paraId="0325BF82" w14:textId="77777777" w:rsidR="00E86D9B" w:rsidRPr="00CB0B19" w:rsidRDefault="00E86D9B">
            <w:pPr>
              <w:jc w:val="center"/>
              <w:rPr>
                <w:sz w:val="16"/>
                <w:szCs w:val="16"/>
              </w:rPr>
            </w:pPr>
            <w:r w:rsidRPr="00CB0B19">
              <w:rPr>
                <w:sz w:val="16"/>
                <w:szCs w:val="16"/>
              </w:rPr>
              <w:t>Iš viso</w:t>
            </w:r>
          </w:p>
        </w:tc>
        <w:tc>
          <w:tcPr>
            <w:tcW w:w="934" w:type="dxa"/>
            <w:tcBorders>
              <w:top w:val="nil"/>
              <w:left w:val="nil"/>
              <w:bottom w:val="nil"/>
              <w:right w:val="nil"/>
            </w:tcBorders>
            <w:shd w:val="clear" w:color="auto" w:fill="auto"/>
            <w:noWrap/>
            <w:vAlign w:val="bottom"/>
            <w:hideMark/>
          </w:tcPr>
          <w:p w14:paraId="5A3096B9" w14:textId="77777777" w:rsidR="00E86D9B" w:rsidRPr="00CB0B19" w:rsidRDefault="00E86D9B">
            <w:pPr>
              <w:jc w:val="center"/>
              <w:rPr>
                <w:sz w:val="16"/>
                <w:szCs w:val="16"/>
              </w:rPr>
            </w:pPr>
            <w:proofErr w:type="spellStart"/>
            <w:r w:rsidRPr="00CB0B19">
              <w:rPr>
                <w:sz w:val="16"/>
                <w:szCs w:val="16"/>
              </w:rPr>
              <w:t>niai</w:t>
            </w:r>
            <w:proofErr w:type="spellEnd"/>
            <w:r w:rsidRPr="00CB0B19">
              <w:rPr>
                <w:sz w:val="16"/>
                <w:szCs w:val="16"/>
              </w:rPr>
              <w:t xml:space="preserve"> arba mi-</w:t>
            </w:r>
          </w:p>
        </w:tc>
        <w:tc>
          <w:tcPr>
            <w:tcW w:w="696" w:type="dxa"/>
            <w:tcBorders>
              <w:top w:val="nil"/>
              <w:left w:val="single" w:sz="4" w:space="0" w:color="auto"/>
              <w:bottom w:val="nil"/>
              <w:right w:val="single" w:sz="4" w:space="0" w:color="auto"/>
            </w:tcBorders>
            <w:shd w:val="clear" w:color="auto" w:fill="auto"/>
            <w:noWrap/>
            <w:vAlign w:val="bottom"/>
            <w:hideMark/>
          </w:tcPr>
          <w:p w14:paraId="15130F67" w14:textId="77777777" w:rsidR="00E86D9B" w:rsidRPr="00CB0B19" w:rsidRDefault="00E86D9B">
            <w:pPr>
              <w:jc w:val="center"/>
              <w:rPr>
                <w:sz w:val="16"/>
                <w:szCs w:val="16"/>
              </w:rPr>
            </w:pPr>
            <w:proofErr w:type="spellStart"/>
            <w:r w:rsidRPr="00CB0B19">
              <w:rPr>
                <w:sz w:val="16"/>
                <w:szCs w:val="16"/>
              </w:rPr>
              <w:t>niniu</w:t>
            </w:r>
            <w:proofErr w:type="spellEnd"/>
          </w:p>
        </w:tc>
        <w:tc>
          <w:tcPr>
            <w:tcW w:w="694" w:type="dxa"/>
            <w:gridSpan w:val="2"/>
            <w:tcBorders>
              <w:top w:val="nil"/>
              <w:left w:val="nil"/>
              <w:bottom w:val="nil"/>
              <w:right w:val="nil"/>
            </w:tcBorders>
            <w:shd w:val="clear" w:color="auto" w:fill="auto"/>
            <w:noWrap/>
            <w:vAlign w:val="bottom"/>
            <w:hideMark/>
          </w:tcPr>
          <w:p w14:paraId="1742A4E2" w14:textId="77777777" w:rsidR="00E86D9B" w:rsidRPr="00CB0B19" w:rsidRDefault="00E86D9B">
            <w:pPr>
              <w:jc w:val="center"/>
              <w:rPr>
                <w:sz w:val="16"/>
                <w:szCs w:val="16"/>
              </w:rPr>
            </w:pPr>
            <w:r w:rsidRPr="00CB0B19">
              <w:rPr>
                <w:sz w:val="16"/>
                <w:szCs w:val="16"/>
              </w:rPr>
              <w:t>Iš viso</w:t>
            </w:r>
          </w:p>
        </w:tc>
        <w:tc>
          <w:tcPr>
            <w:tcW w:w="756" w:type="dxa"/>
            <w:tcBorders>
              <w:top w:val="nil"/>
              <w:left w:val="single" w:sz="4" w:space="0" w:color="auto"/>
              <w:bottom w:val="nil"/>
              <w:right w:val="single" w:sz="4" w:space="0" w:color="auto"/>
            </w:tcBorders>
            <w:shd w:val="clear" w:color="auto" w:fill="auto"/>
            <w:noWrap/>
            <w:vAlign w:val="bottom"/>
            <w:hideMark/>
          </w:tcPr>
          <w:p w14:paraId="72BC29FF" w14:textId="77777777" w:rsidR="00E86D9B" w:rsidRPr="00CB0B19" w:rsidRDefault="00E86D9B">
            <w:pPr>
              <w:jc w:val="center"/>
              <w:rPr>
                <w:sz w:val="16"/>
                <w:szCs w:val="16"/>
              </w:rPr>
            </w:pPr>
            <w:r w:rsidRPr="00CB0B19">
              <w:rPr>
                <w:sz w:val="16"/>
                <w:szCs w:val="16"/>
              </w:rPr>
              <w:t>trimačiai</w:t>
            </w:r>
          </w:p>
        </w:tc>
        <w:tc>
          <w:tcPr>
            <w:tcW w:w="696" w:type="dxa"/>
            <w:tcBorders>
              <w:top w:val="nil"/>
              <w:left w:val="nil"/>
              <w:bottom w:val="nil"/>
              <w:right w:val="single" w:sz="4" w:space="0" w:color="auto"/>
            </w:tcBorders>
            <w:shd w:val="clear" w:color="auto" w:fill="auto"/>
            <w:noWrap/>
            <w:vAlign w:val="bottom"/>
            <w:hideMark/>
          </w:tcPr>
          <w:p w14:paraId="37A408CF" w14:textId="77777777" w:rsidR="00E86D9B" w:rsidRPr="00CB0B19" w:rsidRDefault="00E86D9B">
            <w:pPr>
              <w:jc w:val="center"/>
              <w:rPr>
                <w:sz w:val="16"/>
                <w:szCs w:val="16"/>
              </w:rPr>
            </w:pPr>
            <w:proofErr w:type="spellStart"/>
            <w:r w:rsidRPr="00CB0B19">
              <w:rPr>
                <w:sz w:val="16"/>
                <w:szCs w:val="16"/>
              </w:rPr>
              <w:t>jamieji</w:t>
            </w:r>
            <w:proofErr w:type="spellEnd"/>
          </w:p>
        </w:tc>
        <w:tc>
          <w:tcPr>
            <w:tcW w:w="962" w:type="dxa"/>
            <w:gridSpan w:val="2"/>
            <w:tcBorders>
              <w:top w:val="nil"/>
              <w:left w:val="nil"/>
              <w:bottom w:val="nil"/>
              <w:right w:val="single" w:sz="4" w:space="0" w:color="auto"/>
            </w:tcBorders>
            <w:shd w:val="clear" w:color="auto" w:fill="auto"/>
            <w:noWrap/>
            <w:vAlign w:val="bottom"/>
            <w:hideMark/>
          </w:tcPr>
          <w:p w14:paraId="2AF2B9B4" w14:textId="77777777" w:rsidR="00E86D9B" w:rsidRPr="00CB0B19" w:rsidRDefault="00E86D9B">
            <w:pPr>
              <w:jc w:val="center"/>
              <w:rPr>
                <w:sz w:val="16"/>
                <w:szCs w:val="16"/>
              </w:rPr>
            </w:pPr>
            <w:r w:rsidRPr="00CB0B19">
              <w:rPr>
                <w:sz w:val="16"/>
                <w:szCs w:val="16"/>
              </w:rPr>
              <w:t>laikmenose</w:t>
            </w:r>
          </w:p>
        </w:tc>
        <w:tc>
          <w:tcPr>
            <w:tcW w:w="1116" w:type="dxa"/>
            <w:gridSpan w:val="2"/>
            <w:tcBorders>
              <w:top w:val="nil"/>
              <w:left w:val="nil"/>
              <w:bottom w:val="nil"/>
              <w:right w:val="single" w:sz="4" w:space="0" w:color="auto"/>
            </w:tcBorders>
            <w:shd w:val="clear" w:color="auto" w:fill="auto"/>
            <w:noWrap/>
            <w:vAlign w:val="bottom"/>
            <w:hideMark/>
          </w:tcPr>
          <w:p w14:paraId="3CCAF353" w14:textId="77777777" w:rsidR="00E86D9B" w:rsidRPr="00CB0B19" w:rsidRDefault="00E86D9B">
            <w:pPr>
              <w:jc w:val="center"/>
              <w:rPr>
                <w:sz w:val="16"/>
                <w:szCs w:val="16"/>
              </w:rPr>
            </w:pPr>
            <w:proofErr w:type="spellStart"/>
            <w:r w:rsidRPr="00CB0B19">
              <w:rPr>
                <w:sz w:val="16"/>
                <w:szCs w:val="16"/>
              </w:rPr>
              <w:t>se</w:t>
            </w:r>
            <w:proofErr w:type="spellEnd"/>
            <w:r w:rsidRPr="00CB0B19">
              <w:rPr>
                <w:sz w:val="16"/>
                <w:szCs w:val="16"/>
              </w:rPr>
              <w:t xml:space="preserve"> laikmenose</w:t>
            </w:r>
          </w:p>
        </w:tc>
        <w:tc>
          <w:tcPr>
            <w:tcW w:w="948" w:type="dxa"/>
            <w:gridSpan w:val="2"/>
            <w:tcBorders>
              <w:top w:val="nil"/>
              <w:left w:val="nil"/>
              <w:bottom w:val="nil"/>
              <w:right w:val="single" w:sz="4" w:space="0" w:color="auto"/>
            </w:tcBorders>
            <w:shd w:val="clear" w:color="auto" w:fill="auto"/>
            <w:noWrap/>
            <w:vAlign w:val="bottom"/>
            <w:hideMark/>
          </w:tcPr>
          <w:p w14:paraId="50E59530" w14:textId="77777777" w:rsidR="00E86D9B" w:rsidRPr="00CB0B19" w:rsidRDefault="00E86D9B">
            <w:pPr>
              <w:jc w:val="center"/>
              <w:rPr>
                <w:sz w:val="16"/>
                <w:szCs w:val="16"/>
              </w:rPr>
            </w:pPr>
            <w:r w:rsidRPr="00CB0B19">
              <w:rPr>
                <w:sz w:val="16"/>
                <w:szCs w:val="16"/>
              </w:rPr>
              <w:t xml:space="preserve">laikmenose </w:t>
            </w:r>
          </w:p>
        </w:tc>
      </w:tr>
      <w:tr w:rsidR="00E86D9B" w:rsidRPr="00CB0B19" w14:paraId="1FD67E8D" w14:textId="77777777" w:rsidTr="00CB0B19">
        <w:trPr>
          <w:gridAfter w:val="1"/>
          <w:wAfter w:w="11" w:type="dxa"/>
          <w:trHeight w:val="253"/>
        </w:trPr>
        <w:tc>
          <w:tcPr>
            <w:tcW w:w="583" w:type="dxa"/>
            <w:tcBorders>
              <w:top w:val="nil"/>
              <w:left w:val="single" w:sz="4" w:space="0" w:color="auto"/>
              <w:bottom w:val="nil"/>
              <w:right w:val="nil"/>
            </w:tcBorders>
            <w:shd w:val="clear" w:color="auto" w:fill="auto"/>
            <w:noWrap/>
            <w:vAlign w:val="bottom"/>
            <w:hideMark/>
          </w:tcPr>
          <w:p w14:paraId="1908142F" w14:textId="77777777" w:rsidR="00E86D9B" w:rsidRPr="00CB0B19" w:rsidRDefault="00E86D9B">
            <w:pPr>
              <w:jc w:val="center"/>
              <w:rPr>
                <w:sz w:val="16"/>
                <w:szCs w:val="16"/>
              </w:rPr>
            </w:pPr>
            <w:r w:rsidRPr="00CB0B19">
              <w:rPr>
                <w:sz w:val="16"/>
                <w:szCs w:val="16"/>
              </w:rPr>
              <w:t> </w:t>
            </w:r>
          </w:p>
        </w:tc>
        <w:tc>
          <w:tcPr>
            <w:tcW w:w="960" w:type="dxa"/>
            <w:tcBorders>
              <w:top w:val="nil"/>
              <w:left w:val="single" w:sz="4" w:space="0" w:color="auto"/>
              <w:bottom w:val="single" w:sz="4" w:space="0" w:color="auto"/>
              <w:right w:val="nil"/>
            </w:tcBorders>
            <w:shd w:val="clear" w:color="auto" w:fill="auto"/>
            <w:noWrap/>
            <w:vAlign w:val="bottom"/>
            <w:hideMark/>
          </w:tcPr>
          <w:p w14:paraId="65FB0BEA" w14:textId="77777777" w:rsidR="00E86D9B" w:rsidRPr="00CB0B19" w:rsidRDefault="00E86D9B">
            <w:pPr>
              <w:jc w:val="center"/>
              <w:rPr>
                <w:sz w:val="16"/>
                <w:szCs w:val="16"/>
              </w:rPr>
            </w:pPr>
            <w:r w:rsidRPr="00CB0B19">
              <w:rPr>
                <w:sz w:val="16"/>
                <w:szCs w:val="16"/>
              </w:rPr>
              <w:t>(</w:t>
            </w:r>
            <w:proofErr w:type="spellStart"/>
            <w:r w:rsidRPr="00CB0B19">
              <w:rPr>
                <w:sz w:val="16"/>
                <w:szCs w:val="16"/>
              </w:rPr>
              <w:t>gr</w:t>
            </w:r>
            <w:proofErr w:type="spellEnd"/>
            <w:r w:rsidRPr="00CB0B19">
              <w:rPr>
                <w:sz w:val="16"/>
                <w:szCs w:val="16"/>
              </w:rPr>
              <w:t>. 19+21+23)</w:t>
            </w:r>
          </w:p>
        </w:tc>
        <w:tc>
          <w:tcPr>
            <w:tcW w:w="1114" w:type="dxa"/>
            <w:tcBorders>
              <w:top w:val="nil"/>
              <w:left w:val="single" w:sz="4" w:space="0" w:color="auto"/>
              <w:bottom w:val="single" w:sz="4" w:space="0" w:color="auto"/>
              <w:right w:val="single" w:sz="4" w:space="0" w:color="auto"/>
            </w:tcBorders>
            <w:shd w:val="clear" w:color="auto" w:fill="auto"/>
            <w:noWrap/>
            <w:vAlign w:val="bottom"/>
            <w:hideMark/>
          </w:tcPr>
          <w:p w14:paraId="6B04FCBA" w14:textId="77777777" w:rsidR="00E86D9B" w:rsidRPr="00CB0B19" w:rsidRDefault="00E86D9B">
            <w:pPr>
              <w:jc w:val="center"/>
              <w:rPr>
                <w:sz w:val="16"/>
                <w:szCs w:val="16"/>
              </w:rPr>
            </w:pPr>
            <w:r w:rsidRPr="00CB0B19">
              <w:rPr>
                <w:sz w:val="16"/>
                <w:szCs w:val="16"/>
              </w:rPr>
              <w:t>(gr.20+22+24)</w:t>
            </w:r>
          </w:p>
        </w:tc>
        <w:tc>
          <w:tcPr>
            <w:tcW w:w="695" w:type="dxa"/>
            <w:tcBorders>
              <w:top w:val="nil"/>
              <w:left w:val="nil"/>
              <w:bottom w:val="single" w:sz="4" w:space="0" w:color="auto"/>
              <w:right w:val="single" w:sz="4" w:space="0" w:color="000000"/>
            </w:tcBorders>
            <w:shd w:val="clear" w:color="auto" w:fill="auto"/>
            <w:noWrap/>
            <w:vAlign w:val="bottom"/>
            <w:hideMark/>
          </w:tcPr>
          <w:p w14:paraId="39605AEA" w14:textId="77777777" w:rsidR="00E86D9B" w:rsidRPr="00CB0B19" w:rsidRDefault="00E86D9B">
            <w:pPr>
              <w:jc w:val="center"/>
              <w:rPr>
                <w:sz w:val="16"/>
                <w:szCs w:val="16"/>
              </w:rPr>
            </w:pPr>
            <w:r w:rsidRPr="00CB0B19">
              <w:rPr>
                <w:sz w:val="16"/>
                <w:szCs w:val="16"/>
              </w:rPr>
              <w:t>(</w:t>
            </w:r>
            <w:proofErr w:type="spellStart"/>
            <w:r w:rsidRPr="00CB0B19">
              <w:rPr>
                <w:sz w:val="16"/>
                <w:szCs w:val="16"/>
              </w:rPr>
              <w:t>fiz</w:t>
            </w:r>
            <w:proofErr w:type="spellEnd"/>
            <w:r w:rsidRPr="00CB0B19">
              <w:rPr>
                <w:sz w:val="16"/>
                <w:szCs w:val="16"/>
              </w:rPr>
              <w:t xml:space="preserve">. </w:t>
            </w:r>
            <w:r w:rsidR="00ED715F" w:rsidRPr="00CB0B19">
              <w:rPr>
                <w:sz w:val="16"/>
                <w:szCs w:val="16"/>
              </w:rPr>
              <w:t>V</w:t>
            </w:r>
            <w:r w:rsidRPr="00CB0B19">
              <w:rPr>
                <w:sz w:val="16"/>
                <w:szCs w:val="16"/>
              </w:rPr>
              <w:t>nt.)</w:t>
            </w:r>
          </w:p>
        </w:tc>
        <w:tc>
          <w:tcPr>
            <w:tcW w:w="923" w:type="dxa"/>
            <w:tcBorders>
              <w:top w:val="nil"/>
              <w:left w:val="nil"/>
              <w:bottom w:val="single" w:sz="4" w:space="0" w:color="auto"/>
              <w:right w:val="nil"/>
            </w:tcBorders>
            <w:shd w:val="clear" w:color="auto" w:fill="auto"/>
            <w:noWrap/>
            <w:vAlign w:val="bottom"/>
            <w:hideMark/>
          </w:tcPr>
          <w:p w14:paraId="408C99DA" w14:textId="77777777" w:rsidR="00E86D9B" w:rsidRPr="00CB0B19" w:rsidRDefault="00E86D9B">
            <w:pPr>
              <w:jc w:val="center"/>
              <w:rPr>
                <w:sz w:val="16"/>
                <w:szCs w:val="16"/>
              </w:rPr>
            </w:pPr>
            <w:r w:rsidRPr="00CB0B19">
              <w:rPr>
                <w:sz w:val="16"/>
                <w:szCs w:val="16"/>
              </w:rPr>
              <w:t>laikmenose</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14:paraId="6CF707AD" w14:textId="77777777" w:rsidR="00E86D9B" w:rsidRPr="00CB0B19" w:rsidRDefault="00E86D9B">
            <w:pPr>
              <w:jc w:val="center"/>
              <w:rPr>
                <w:sz w:val="16"/>
                <w:szCs w:val="16"/>
              </w:rPr>
            </w:pPr>
            <w:r w:rsidRPr="00CB0B19">
              <w:rPr>
                <w:sz w:val="16"/>
                <w:szCs w:val="16"/>
              </w:rPr>
              <w:t>(</w:t>
            </w:r>
            <w:proofErr w:type="spellStart"/>
            <w:r w:rsidRPr="00CB0B19">
              <w:rPr>
                <w:sz w:val="16"/>
                <w:szCs w:val="16"/>
              </w:rPr>
              <w:t>fiz</w:t>
            </w:r>
            <w:proofErr w:type="spellEnd"/>
            <w:r w:rsidRPr="00CB0B19">
              <w:rPr>
                <w:sz w:val="16"/>
                <w:szCs w:val="16"/>
              </w:rPr>
              <w:t xml:space="preserve">. </w:t>
            </w:r>
            <w:r w:rsidR="00ED715F" w:rsidRPr="00CB0B19">
              <w:rPr>
                <w:sz w:val="16"/>
                <w:szCs w:val="16"/>
              </w:rPr>
              <w:t>V</w:t>
            </w:r>
            <w:r w:rsidRPr="00CB0B19">
              <w:rPr>
                <w:sz w:val="16"/>
                <w:szCs w:val="16"/>
              </w:rPr>
              <w:t>nt.)</w:t>
            </w:r>
          </w:p>
        </w:tc>
        <w:tc>
          <w:tcPr>
            <w:tcW w:w="923" w:type="dxa"/>
            <w:tcBorders>
              <w:top w:val="nil"/>
              <w:left w:val="nil"/>
              <w:bottom w:val="single" w:sz="4" w:space="0" w:color="auto"/>
              <w:right w:val="single" w:sz="4" w:space="0" w:color="auto"/>
            </w:tcBorders>
            <w:shd w:val="clear" w:color="auto" w:fill="auto"/>
            <w:noWrap/>
            <w:vAlign w:val="bottom"/>
            <w:hideMark/>
          </w:tcPr>
          <w:p w14:paraId="5BEE5CA0" w14:textId="77777777" w:rsidR="00E86D9B" w:rsidRPr="00CB0B19" w:rsidRDefault="00E86D9B">
            <w:pPr>
              <w:jc w:val="center"/>
              <w:rPr>
                <w:sz w:val="16"/>
                <w:szCs w:val="16"/>
              </w:rPr>
            </w:pPr>
            <w:r w:rsidRPr="00CB0B19">
              <w:rPr>
                <w:sz w:val="16"/>
                <w:szCs w:val="16"/>
              </w:rPr>
              <w:t>laikmenose</w:t>
            </w:r>
          </w:p>
        </w:tc>
        <w:tc>
          <w:tcPr>
            <w:tcW w:w="694" w:type="dxa"/>
            <w:tcBorders>
              <w:top w:val="nil"/>
              <w:left w:val="nil"/>
              <w:bottom w:val="nil"/>
              <w:right w:val="single" w:sz="4" w:space="0" w:color="auto"/>
            </w:tcBorders>
            <w:shd w:val="clear" w:color="auto" w:fill="auto"/>
            <w:noWrap/>
            <w:vAlign w:val="bottom"/>
            <w:hideMark/>
          </w:tcPr>
          <w:p w14:paraId="62644BCD" w14:textId="77777777" w:rsidR="00E86D9B" w:rsidRPr="00CB0B19" w:rsidRDefault="00E86D9B">
            <w:pPr>
              <w:jc w:val="center"/>
              <w:rPr>
                <w:sz w:val="16"/>
                <w:szCs w:val="16"/>
              </w:rPr>
            </w:pPr>
            <w:r w:rsidRPr="00CB0B19">
              <w:rPr>
                <w:sz w:val="16"/>
                <w:szCs w:val="16"/>
              </w:rPr>
              <w:t>(</w:t>
            </w:r>
            <w:proofErr w:type="spellStart"/>
            <w:r w:rsidRPr="00CB0B19">
              <w:rPr>
                <w:sz w:val="16"/>
                <w:szCs w:val="16"/>
              </w:rPr>
              <w:t>fiz</w:t>
            </w:r>
            <w:proofErr w:type="spellEnd"/>
            <w:r w:rsidRPr="00CB0B19">
              <w:rPr>
                <w:sz w:val="16"/>
                <w:szCs w:val="16"/>
              </w:rPr>
              <w:t xml:space="preserve">. </w:t>
            </w:r>
            <w:r w:rsidR="00ED715F" w:rsidRPr="00CB0B19">
              <w:rPr>
                <w:sz w:val="16"/>
                <w:szCs w:val="16"/>
              </w:rPr>
              <w:t>V</w:t>
            </w:r>
            <w:r w:rsidRPr="00CB0B19">
              <w:rPr>
                <w:sz w:val="16"/>
                <w:szCs w:val="16"/>
              </w:rPr>
              <w:t>nt.)</w:t>
            </w:r>
          </w:p>
        </w:tc>
        <w:tc>
          <w:tcPr>
            <w:tcW w:w="923" w:type="dxa"/>
            <w:tcBorders>
              <w:top w:val="nil"/>
              <w:left w:val="nil"/>
              <w:bottom w:val="single" w:sz="4" w:space="0" w:color="auto"/>
              <w:right w:val="single" w:sz="4" w:space="0" w:color="auto"/>
            </w:tcBorders>
            <w:shd w:val="clear" w:color="auto" w:fill="auto"/>
            <w:noWrap/>
            <w:vAlign w:val="bottom"/>
            <w:hideMark/>
          </w:tcPr>
          <w:p w14:paraId="3CBCE3F8" w14:textId="77777777" w:rsidR="00E86D9B" w:rsidRPr="00CB0B19" w:rsidRDefault="00E86D9B">
            <w:pPr>
              <w:jc w:val="center"/>
              <w:rPr>
                <w:sz w:val="16"/>
                <w:szCs w:val="16"/>
              </w:rPr>
            </w:pPr>
            <w:r w:rsidRPr="00CB0B19">
              <w:rPr>
                <w:sz w:val="16"/>
                <w:szCs w:val="16"/>
              </w:rPr>
              <w:t>laikmenose</w:t>
            </w:r>
          </w:p>
        </w:tc>
        <w:tc>
          <w:tcPr>
            <w:tcW w:w="694" w:type="dxa"/>
            <w:gridSpan w:val="2"/>
            <w:tcBorders>
              <w:top w:val="nil"/>
              <w:left w:val="nil"/>
              <w:bottom w:val="single" w:sz="4" w:space="0" w:color="auto"/>
              <w:right w:val="single" w:sz="4" w:space="0" w:color="auto"/>
            </w:tcBorders>
            <w:shd w:val="clear" w:color="auto" w:fill="auto"/>
            <w:noWrap/>
            <w:vAlign w:val="bottom"/>
            <w:hideMark/>
          </w:tcPr>
          <w:p w14:paraId="35827B88" w14:textId="77777777" w:rsidR="00E86D9B" w:rsidRPr="00CB0B19" w:rsidRDefault="00E86D9B">
            <w:pPr>
              <w:jc w:val="center"/>
              <w:rPr>
                <w:sz w:val="16"/>
                <w:szCs w:val="16"/>
              </w:rPr>
            </w:pPr>
            <w:r w:rsidRPr="00CB0B19">
              <w:rPr>
                <w:sz w:val="16"/>
                <w:szCs w:val="16"/>
              </w:rPr>
              <w:t>(</w:t>
            </w:r>
            <w:proofErr w:type="spellStart"/>
            <w:r w:rsidRPr="00CB0B19">
              <w:rPr>
                <w:sz w:val="16"/>
                <w:szCs w:val="16"/>
              </w:rPr>
              <w:t>fiz</w:t>
            </w:r>
            <w:proofErr w:type="spellEnd"/>
            <w:r w:rsidRPr="00CB0B19">
              <w:rPr>
                <w:sz w:val="16"/>
                <w:szCs w:val="16"/>
              </w:rPr>
              <w:t xml:space="preserve">. </w:t>
            </w:r>
            <w:r w:rsidR="00ED715F" w:rsidRPr="00CB0B19">
              <w:rPr>
                <w:sz w:val="16"/>
                <w:szCs w:val="16"/>
              </w:rPr>
              <w:t>V</w:t>
            </w:r>
            <w:r w:rsidRPr="00CB0B19">
              <w:rPr>
                <w:sz w:val="16"/>
                <w:szCs w:val="16"/>
              </w:rPr>
              <w:t>nt.)</w:t>
            </w:r>
          </w:p>
        </w:tc>
        <w:tc>
          <w:tcPr>
            <w:tcW w:w="934" w:type="dxa"/>
            <w:tcBorders>
              <w:top w:val="nil"/>
              <w:left w:val="nil"/>
              <w:bottom w:val="nil"/>
              <w:right w:val="nil"/>
            </w:tcBorders>
            <w:shd w:val="clear" w:color="auto" w:fill="auto"/>
            <w:noWrap/>
            <w:vAlign w:val="bottom"/>
            <w:hideMark/>
          </w:tcPr>
          <w:p w14:paraId="69C9F376" w14:textId="77777777" w:rsidR="00E86D9B" w:rsidRPr="00CB0B19" w:rsidRDefault="00E86D9B">
            <w:pPr>
              <w:jc w:val="center"/>
              <w:rPr>
                <w:sz w:val="16"/>
                <w:szCs w:val="16"/>
              </w:rPr>
            </w:pPr>
            <w:proofErr w:type="spellStart"/>
            <w:r w:rsidRPr="00CB0B19">
              <w:rPr>
                <w:sz w:val="16"/>
                <w:szCs w:val="16"/>
              </w:rPr>
              <w:t>krokopijos</w:t>
            </w:r>
            <w:proofErr w:type="spellEnd"/>
          </w:p>
        </w:tc>
        <w:tc>
          <w:tcPr>
            <w:tcW w:w="696" w:type="dxa"/>
            <w:tcBorders>
              <w:top w:val="nil"/>
              <w:left w:val="single" w:sz="4" w:space="0" w:color="auto"/>
              <w:bottom w:val="single" w:sz="4" w:space="0" w:color="auto"/>
              <w:right w:val="single" w:sz="4" w:space="0" w:color="auto"/>
            </w:tcBorders>
            <w:shd w:val="clear" w:color="auto" w:fill="auto"/>
            <w:noWrap/>
            <w:vAlign w:val="bottom"/>
            <w:hideMark/>
          </w:tcPr>
          <w:p w14:paraId="038DD4A8" w14:textId="77777777" w:rsidR="00E86D9B" w:rsidRPr="00CB0B19" w:rsidRDefault="00E86D9B">
            <w:pPr>
              <w:jc w:val="center"/>
              <w:rPr>
                <w:sz w:val="16"/>
                <w:szCs w:val="16"/>
              </w:rPr>
            </w:pPr>
            <w:r w:rsidRPr="00CB0B19">
              <w:rPr>
                <w:sz w:val="16"/>
                <w:szCs w:val="16"/>
              </w:rPr>
              <w:t>formatu</w:t>
            </w:r>
          </w:p>
        </w:tc>
        <w:tc>
          <w:tcPr>
            <w:tcW w:w="694" w:type="dxa"/>
            <w:gridSpan w:val="2"/>
            <w:tcBorders>
              <w:top w:val="nil"/>
              <w:left w:val="nil"/>
              <w:bottom w:val="single" w:sz="4" w:space="0" w:color="auto"/>
              <w:right w:val="nil"/>
            </w:tcBorders>
            <w:shd w:val="clear" w:color="auto" w:fill="auto"/>
            <w:noWrap/>
            <w:vAlign w:val="bottom"/>
            <w:hideMark/>
          </w:tcPr>
          <w:p w14:paraId="7323DBE3" w14:textId="77777777" w:rsidR="00E86D9B" w:rsidRPr="00CB0B19" w:rsidRDefault="00E86D9B">
            <w:pPr>
              <w:jc w:val="center"/>
              <w:rPr>
                <w:sz w:val="16"/>
                <w:szCs w:val="16"/>
              </w:rPr>
            </w:pPr>
            <w:r w:rsidRPr="00CB0B19">
              <w:rPr>
                <w:sz w:val="16"/>
                <w:szCs w:val="16"/>
              </w:rPr>
              <w:t>(</w:t>
            </w:r>
            <w:proofErr w:type="spellStart"/>
            <w:r w:rsidRPr="00CB0B19">
              <w:rPr>
                <w:sz w:val="16"/>
                <w:szCs w:val="16"/>
              </w:rPr>
              <w:t>fiz</w:t>
            </w:r>
            <w:proofErr w:type="spellEnd"/>
            <w:r w:rsidRPr="00CB0B19">
              <w:rPr>
                <w:sz w:val="16"/>
                <w:szCs w:val="16"/>
              </w:rPr>
              <w:t xml:space="preserve">. </w:t>
            </w:r>
            <w:r w:rsidR="00ED715F" w:rsidRPr="00CB0B19">
              <w:rPr>
                <w:sz w:val="16"/>
                <w:szCs w:val="16"/>
              </w:rPr>
              <w:t>V</w:t>
            </w:r>
            <w:r w:rsidRPr="00CB0B19">
              <w:rPr>
                <w:sz w:val="16"/>
                <w:szCs w:val="16"/>
              </w:rPr>
              <w:t>nt.)</w:t>
            </w:r>
          </w:p>
        </w:tc>
        <w:tc>
          <w:tcPr>
            <w:tcW w:w="756" w:type="dxa"/>
            <w:tcBorders>
              <w:top w:val="nil"/>
              <w:left w:val="single" w:sz="4" w:space="0" w:color="auto"/>
              <w:bottom w:val="single" w:sz="4" w:space="0" w:color="auto"/>
              <w:right w:val="single" w:sz="4" w:space="0" w:color="auto"/>
            </w:tcBorders>
            <w:shd w:val="clear" w:color="auto" w:fill="auto"/>
            <w:noWrap/>
            <w:vAlign w:val="bottom"/>
            <w:hideMark/>
          </w:tcPr>
          <w:p w14:paraId="41B78FC5" w14:textId="77777777" w:rsidR="00E86D9B" w:rsidRPr="00CB0B19" w:rsidRDefault="00E86D9B">
            <w:pPr>
              <w:jc w:val="center"/>
              <w:rPr>
                <w:sz w:val="16"/>
                <w:szCs w:val="16"/>
              </w:rPr>
            </w:pPr>
            <w:r w:rsidRPr="00CB0B19">
              <w:rPr>
                <w:sz w:val="16"/>
                <w:szCs w:val="16"/>
              </w:rPr>
              <w:t>(</w:t>
            </w:r>
            <w:proofErr w:type="spellStart"/>
            <w:r w:rsidRPr="00CB0B19">
              <w:rPr>
                <w:sz w:val="16"/>
                <w:szCs w:val="16"/>
              </w:rPr>
              <w:t>fiz</w:t>
            </w:r>
            <w:proofErr w:type="spellEnd"/>
            <w:r w:rsidRPr="00CB0B19">
              <w:rPr>
                <w:sz w:val="16"/>
                <w:szCs w:val="16"/>
              </w:rPr>
              <w:t xml:space="preserve">. </w:t>
            </w:r>
            <w:r w:rsidR="00ED715F" w:rsidRPr="00CB0B19">
              <w:rPr>
                <w:sz w:val="16"/>
                <w:szCs w:val="16"/>
              </w:rPr>
              <w:t>V</w:t>
            </w:r>
            <w:r w:rsidRPr="00CB0B19">
              <w:rPr>
                <w:sz w:val="16"/>
                <w:szCs w:val="16"/>
              </w:rPr>
              <w:t>nt.)</w:t>
            </w:r>
          </w:p>
        </w:tc>
        <w:tc>
          <w:tcPr>
            <w:tcW w:w="696" w:type="dxa"/>
            <w:tcBorders>
              <w:top w:val="nil"/>
              <w:left w:val="nil"/>
              <w:bottom w:val="single" w:sz="4" w:space="0" w:color="auto"/>
              <w:right w:val="single" w:sz="4" w:space="0" w:color="auto"/>
            </w:tcBorders>
            <w:shd w:val="clear" w:color="auto" w:fill="auto"/>
            <w:noWrap/>
            <w:vAlign w:val="bottom"/>
            <w:hideMark/>
          </w:tcPr>
          <w:p w14:paraId="3A135F98" w14:textId="77777777" w:rsidR="00E86D9B" w:rsidRPr="00CB0B19" w:rsidRDefault="00E86D9B">
            <w:pPr>
              <w:jc w:val="center"/>
              <w:rPr>
                <w:sz w:val="16"/>
                <w:szCs w:val="16"/>
              </w:rPr>
            </w:pPr>
            <w:r w:rsidRPr="00CB0B19">
              <w:rPr>
                <w:sz w:val="16"/>
                <w:szCs w:val="16"/>
              </w:rPr>
              <w:t>(</w:t>
            </w:r>
            <w:proofErr w:type="spellStart"/>
            <w:r w:rsidRPr="00CB0B19">
              <w:rPr>
                <w:sz w:val="16"/>
                <w:szCs w:val="16"/>
              </w:rPr>
              <w:t>fiz</w:t>
            </w:r>
            <w:proofErr w:type="spellEnd"/>
            <w:r w:rsidRPr="00CB0B19">
              <w:rPr>
                <w:sz w:val="16"/>
                <w:szCs w:val="16"/>
              </w:rPr>
              <w:t xml:space="preserve">. </w:t>
            </w:r>
            <w:r w:rsidR="00ED715F" w:rsidRPr="00CB0B19">
              <w:rPr>
                <w:sz w:val="16"/>
                <w:szCs w:val="16"/>
              </w:rPr>
              <w:t>V</w:t>
            </w:r>
            <w:r w:rsidRPr="00CB0B19">
              <w:rPr>
                <w:sz w:val="16"/>
                <w:szCs w:val="16"/>
              </w:rPr>
              <w:t>nt.)</w:t>
            </w:r>
          </w:p>
        </w:tc>
        <w:tc>
          <w:tcPr>
            <w:tcW w:w="962" w:type="dxa"/>
            <w:gridSpan w:val="2"/>
            <w:tcBorders>
              <w:top w:val="nil"/>
              <w:left w:val="nil"/>
              <w:bottom w:val="single" w:sz="4" w:space="0" w:color="auto"/>
              <w:right w:val="single" w:sz="4" w:space="0" w:color="auto"/>
            </w:tcBorders>
            <w:shd w:val="clear" w:color="auto" w:fill="auto"/>
            <w:noWrap/>
            <w:vAlign w:val="bottom"/>
            <w:hideMark/>
          </w:tcPr>
          <w:p w14:paraId="14471AB2" w14:textId="77777777" w:rsidR="00E86D9B" w:rsidRPr="00CB0B19" w:rsidRDefault="00E86D9B">
            <w:pPr>
              <w:jc w:val="center"/>
              <w:rPr>
                <w:sz w:val="16"/>
                <w:szCs w:val="16"/>
              </w:rPr>
            </w:pPr>
            <w:r w:rsidRPr="00CB0B19">
              <w:rPr>
                <w:sz w:val="16"/>
                <w:szCs w:val="16"/>
              </w:rPr>
              <w:t>(</w:t>
            </w:r>
            <w:proofErr w:type="spellStart"/>
            <w:r w:rsidRPr="00CB0B19">
              <w:rPr>
                <w:sz w:val="16"/>
                <w:szCs w:val="16"/>
              </w:rPr>
              <w:t>fiz</w:t>
            </w:r>
            <w:proofErr w:type="spellEnd"/>
            <w:r w:rsidRPr="00CB0B19">
              <w:rPr>
                <w:sz w:val="16"/>
                <w:szCs w:val="16"/>
              </w:rPr>
              <w:t xml:space="preserve">. </w:t>
            </w:r>
            <w:r w:rsidR="00ED715F" w:rsidRPr="00CB0B19">
              <w:rPr>
                <w:sz w:val="16"/>
                <w:szCs w:val="16"/>
              </w:rPr>
              <w:t>V</w:t>
            </w:r>
            <w:r w:rsidRPr="00CB0B19">
              <w:rPr>
                <w:sz w:val="16"/>
                <w:szCs w:val="16"/>
              </w:rPr>
              <w:t>nt.)</w:t>
            </w:r>
          </w:p>
        </w:tc>
        <w:tc>
          <w:tcPr>
            <w:tcW w:w="1116" w:type="dxa"/>
            <w:gridSpan w:val="2"/>
            <w:tcBorders>
              <w:top w:val="nil"/>
              <w:left w:val="nil"/>
              <w:bottom w:val="nil"/>
              <w:right w:val="single" w:sz="4" w:space="0" w:color="auto"/>
            </w:tcBorders>
            <w:shd w:val="clear" w:color="auto" w:fill="auto"/>
            <w:noWrap/>
            <w:vAlign w:val="bottom"/>
            <w:hideMark/>
          </w:tcPr>
          <w:p w14:paraId="06D7D54A" w14:textId="77777777" w:rsidR="00E86D9B" w:rsidRPr="00CB0B19" w:rsidRDefault="00E86D9B">
            <w:pPr>
              <w:jc w:val="center"/>
              <w:rPr>
                <w:sz w:val="16"/>
                <w:szCs w:val="16"/>
              </w:rPr>
            </w:pPr>
            <w:r w:rsidRPr="00CB0B19">
              <w:rPr>
                <w:sz w:val="16"/>
                <w:szCs w:val="16"/>
              </w:rPr>
              <w:t>(</w:t>
            </w:r>
            <w:proofErr w:type="spellStart"/>
            <w:r w:rsidRPr="00CB0B19">
              <w:rPr>
                <w:sz w:val="16"/>
                <w:szCs w:val="16"/>
              </w:rPr>
              <w:t>fiz</w:t>
            </w:r>
            <w:proofErr w:type="spellEnd"/>
            <w:r w:rsidRPr="00CB0B19">
              <w:rPr>
                <w:sz w:val="16"/>
                <w:szCs w:val="16"/>
              </w:rPr>
              <w:t xml:space="preserve">. </w:t>
            </w:r>
            <w:r w:rsidR="00ED715F" w:rsidRPr="00CB0B19">
              <w:rPr>
                <w:sz w:val="16"/>
                <w:szCs w:val="16"/>
              </w:rPr>
              <w:t>V</w:t>
            </w:r>
            <w:r w:rsidRPr="00CB0B19">
              <w:rPr>
                <w:sz w:val="16"/>
                <w:szCs w:val="16"/>
              </w:rPr>
              <w:t>nt.)</w:t>
            </w:r>
          </w:p>
        </w:tc>
        <w:tc>
          <w:tcPr>
            <w:tcW w:w="948" w:type="dxa"/>
            <w:gridSpan w:val="2"/>
            <w:tcBorders>
              <w:top w:val="nil"/>
              <w:left w:val="nil"/>
              <w:bottom w:val="nil"/>
              <w:right w:val="single" w:sz="4" w:space="0" w:color="auto"/>
            </w:tcBorders>
            <w:shd w:val="clear" w:color="auto" w:fill="auto"/>
            <w:noWrap/>
            <w:vAlign w:val="bottom"/>
            <w:hideMark/>
          </w:tcPr>
          <w:p w14:paraId="211E3B52" w14:textId="77777777" w:rsidR="00E86D9B" w:rsidRPr="00CB0B19" w:rsidRDefault="00E86D9B">
            <w:pPr>
              <w:jc w:val="center"/>
              <w:rPr>
                <w:sz w:val="16"/>
                <w:szCs w:val="16"/>
              </w:rPr>
            </w:pPr>
            <w:r w:rsidRPr="00CB0B19">
              <w:rPr>
                <w:sz w:val="16"/>
                <w:szCs w:val="16"/>
              </w:rPr>
              <w:t>(</w:t>
            </w:r>
            <w:proofErr w:type="spellStart"/>
            <w:r w:rsidRPr="00CB0B19">
              <w:rPr>
                <w:sz w:val="16"/>
                <w:szCs w:val="16"/>
              </w:rPr>
              <w:t>fiz</w:t>
            </w:r>
            <w:proofErr w:type="spellEnd"/>
            <w:r w:rsidRPr="00CB0B19">
              <w:rPr>
                <w:sz w:val="16"/>
                <w:szCs w:val="16"/>
              </w:rPr>
              <w:t xml:space="preserve">. </w:t>
            </w:r>
            <w:r w:rsidR="00ED715F" w:rsidRPr="00CB0B19">
              <w:rPr>
                <w:sz w:val="16"/>
                <w:szCs w:val="16"/>
              </w:rPr>
              <w:t>V</w:t>
            </w:r>
            <w:r w:rsidRPr="00CB0B19">
              <w:rPr>
                <w:sz w:val="16"/>
                <w:szCs w:val="16"/>
              </w:rPr>
              <w:t>nt.)</w:t>
            </w:r>
          </w:p>
        </w:tc>
      </w:tr>
      <w:tr w:rsidR="00E86D9B" w:rsidRPr="00CB0B19" w14:paraId="526A8A76" w14:textId="77777777" w:rsidTr="00CB0B19">
        <w:trPr>
          <w:gridAfter w:val="1"/>
          <w:wAfter w:w="11" w:type="dxa"/>
          <w:trHeight w:val="253"/>
        </w:trPr>
        <w:tc>
          <w:tcPr>
            <w:tcW w:w="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19ED3" w14:textId="77777777" w:rsidR="00E86D9B" w:rsidRPr="00CB0B19" w:rsidRDefault="00E86D9B">
            <w:pPr>
              <w:jc w:val="center"/>
              <w:rPr>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58F6AF96" w14:textId="77777777" w:rsidR="00E86D9B" w:rsidRPr="00CB0B19" w:rsidRDefault="00E86D9B">
            <w:pPr>
              <w:jc w:val="center"/>
              <w:rPr>
                <w:sz w:val="16"/>
                <w:szCs w:val="16"/>
              </w:rPr>
            </w:pPr>
            <w:r w:rsidRPr="00CB0B19">
              <w:rPr>
                <w:sz w:val="16"/>
                <w:szCs w:val="16"/>
              </w:rPr>
              <w:t>17</w:t>
            </w:r>
          </w:p>
        </w:tc>
        <w:tc>
          <w:tcPr>
            <w:tcW w:w="1114" w:type="dxa"/>
            <w:tcBorders>
              <w:top w:val="nil"/>
              <w:left w:val="nil"/>
              <w:bottom w:val="single" w:sz="4" w:space="0" w:color="auto"/>
              <w:right w:val="single" w:sz="4" w:space="0" w:color="auto"/>
            </w:tcBorders>
            <w:shd w:val="clear" w:color="auto" w:fill="auto"/>
            <w:noWrap/>
            <w:vAlign w:val="bottom"/>
            <w:hideMark/>
          </w:tcPr>
          <w:p w14:paraId="0ABAEA69" w14:textId="77777777" w:rsidR="00E86D9B" w:rsidRPr="00CB0B19" w:rsidRDefault="00E86D9B">
            <w:pPr>
              <w:jc w:val="center"/>
              <w:rPr>
                <w:sz w:val="16"/>
                <w:szCs w:val="16"/>
              </w:rPr>
            </w:pPr>
            <w:r w:rsidRPr="00CB0B19">
              <w:rPr>
                <w:sz w:val="16"/>
                <w:szCs w:val="16"/>
              </w:rPr>
              <w:t>18</w:t>
            </w:r>
          </w:p>
        </w:tc>
        <w:tc>
          <w:tcPr>
            <w:tcW w:w="695" w:type="dxa"/>
            <w:tcBorders>
              <w:top w:val="single" w:sz="4" w:space="0" w:color="auto"/>
              <w:left w:val="nil"/>
              <w:bottom w:val="single" w:sz="4" w:space="0" w:color="auto"/>
              <w:right w:val="single" w:sz="4" w:space="0" w:color="000000"/>
            </w:tcBorders>
            <w:shd w:val="clear" w:color="auto" w:fill="auto"/>
            <w:noWrap/>
            <w:vAlign w:val="bottom"/>
            <w:hideMark/>
          </w:tcPr>
          <w:p w14:paraId="3FBF6B40" w14:textId="77777777" w:rsidR="00E86D9B" w:rsidRPr="00CB0B19" w:rsidRDefault="00E86D9B">
            <w:pPr>
              <w:jc w:val="center"/>
              <w:rPr>
                <w:sz w:val="16"/>
                <w:szCs w:val="16"/>
              </w:rPr>
            </w:pPr>
            <w:r w:rsidRPr="00CB0B19">
              <w:rPr>
                <w:sz w:val="16"/>
                <w:szCs w:val="16"/>
              </w:rPr>
              <w:t>19</w:t>
            </w:r>
          </w:p>
        </w:tc>
        <w:tc>
          <w:tcPr>
            <w:tcW w:w="923" w:type="dxa"/>
            <w:tcBorders>
              <w:top w:val="nil"/>
              <w:left w:val="nil"/>
              <w:bottom w:val="single" w:sz="4" w:space="0" w:color="auto"/>
              <w:right w:val="single" w:sz="4" w:space="0" w:color="auto"/>
            </w:tcBorders>
            <w:shd w:val="clear" w:color="auto" w:fill="auto"/>
            <w:noWrap/>
            <w:vAlign w:val="bottom"/>
            <w:hideMark/>
          </w:tcPr>
          <w:p w14:paraId="2D825D6D" w14:textId="77777777" w:rsidR="00E86D9B" w:rsidRPr="00CB0B19" w:rsidRDefault="00E86D9B">
            <w:pPr>
              <w:jc w:val="center"/>
              <w:rPr>
                <w:sz w:val="16"/>
                <w:szCs w:val="16"/>
              </w:rPr>
            </w:pPr>
            <w:r w:rsidRPr="00CB0B19">
              <w:rPr>
                <w:sz w:val="16"/>
                <w:szCs w:val="16"/>
              </w:rPr>
              <w:t>20</w:t>
            </w:r>
          </w:p>
        </w:tc>
        <w:tc>
          <w:tcPr>
            <w:tcW w:w="694" w:type="dxa"/>
            <w:tcBorders>
              <w:top w:val="nil"/>
              <w:left w:val="nil"/>
              <w:bottom w:val="single" w:sz="4" w:space="0" w:color="auto"/>
              <w:right w:val="single" w:sz="4" w:space="0" w:color="auto"/>
            </w:tcBorders>
            <w:shd w:val="clear" w:color="auto" w:fill="auto"/>
            <w:noWrap/>
            <w:vAlign w:val="bottom"/>
            <w:hideMark/>
          </w:tcPr>
          <w:p w14:paraId="7D46FD01" w14:textId="77777777" w:rsidR="00E86D9B" w:rsidRPr="00CB0B19" w:rsidRDefault="00E86D9B">
            <w:pPr>
              <w:jc w:val="center"/>
              <w:rPr>
                <w:sz w:val="16"/>
                <w:szCs w:val="16"/>
              </w:rPr>
            </w:pPr>
            <w:r w:rsidRPr="00CB0B19">
              <w:rPr>
                <w:sz w:val="16"/>
                <w:szCs w:val="16"/>
              </w:rPr>
              <w:t>21</w:t>
            </w:r>
          </w:p>
        </w:tc>
        <w:tc>
          <w:tcPr>
            <w:tcW w:w="923" w:type="dxa"/>
            <w:tcBorders>
              <w:top w:val="nil"/>
              <w:left w:val="nil"/>
              <w:bottom w:val="single" w:sz="4" w:space="0" w:color="auto"/>
              <w:right w:val="single" w:sz="4" w:space="0" w:color="auto"/>
            </w:tcBorders>
            <w:shd w:val="clear" w:color="auto" w:fill="auto"/>
            <w:noWrap/>
            <w:vAlign w:val="bottom"/>
            <w:hideMark/>
          </w:tcPr>
          <w:p w14:paraId="27650A79" w14:textId="77777777" w:rsidR="00E86D9B" w:rsidRPr="00CB0B19" w:rsidRDefault="00E86D9B">
            <w:pPr>
              <w:jc w:val="center"/>
              <w:rPr>
                <w:sz w:val="16"/>
                <w:szCs w:val="16"/>
              </w:rPr>
            </w:pPr>
            <w:r w:rsidRPr="00CB0B19">
              <w:rPr>
                <w:sz w:val="16"/>
                <w:szCs w:val="16"/>
              </w:rPr>
              <w:t>22</w:t>
            </w:r>
          </w:p>
        </w:tc>
        <w:tc>
          <w:tcPr>
            <w:tcW w:w="694" w:type="dxa"/>
            <w:tcBorders>
              <w:top w:val="single" w:sz="4" w:space="0" w:color="auto"/>
              <w:left w:val="nil"/>
              <w:bottom w:val="single" w:sz="4" w:space="0" w:color="auto"/>
              <w:right w:val="single" w:sz="4" w:space="0" w:color="auto"/>
            </w:tcBorders>
            <w:shd w:val="clear" w:color="auto" w:fill="auto"/>
            <w:noWrap/>
            <w:vAlign w:val="bottom"/>
            <w:hideMark/>
          </w:tcPr>
          <w:p w14:paraId="6A4F8837" w14:textId="77777777" w:rsidR="00E86D9B" w:rsidRPr="00CB0B19" w:rsidRDefault="00E86D9B">
            <w:pPr>
              <w:jc w:val="center"/>
              <w:rPr>
                <w:sz w:val="16"/>
                <w:szCs w:val="16"/>
              </w:rPr>
            </w:pPr>
            <w:r w:rsidRPr="00CB0B19">
              <w:rPr>
                <w:sz w:val="16"/>
                <w:szCs w:val="16"/>
              </w:rPr>
              <w:t>23</w:t>
            </w:r>
          </w:p>
        </w:tc>
        <w:tc>
          <w:tcPr>
            <w:tcW w:w="923" w:type="dxa"/>
            <w:tcBorders>
              <w:top w:val="nil"/>
              <w:left w:val="nil"/>
              <w:bottom w:val="single" w:sz="4" w:space="0" w:color="auto"/>
              <w:right w:val="single" w:sz="4" w:space="0" w:color="auto"/>
            </w:tcBorders>
            <w:shd w:val="clear" w:color="auto" w:fill="auto"/>
            <w:noWrap/>
            <w:vAlign w:val="bottom"/>
            <w:hideMark/>
          </w:tcPr>
          <w:p w14:paraId="08299208" w14:textId="77777777" w:rsidR="00E86D9B" w:rsidRPr="00CB0B19" w:rsidRDefault="00E86D9B">
            <w:pPr>
              <w:jc w:val="center"/>
              <w:rPr>
                <w:sz w:val="16"/>
                <w:szCs w:val="16"/>
              </w:rPr>
            </w:pPr>
            <w:r w:rsidRPr="00CB0B19">
              <w:rPr>
                <w:sz w:val="16"/>
                <w:szCs w:val="16"/>
              </w:rPr>
              <w:t>24</w:t>
            </w:r>
          </w:p>
        </w:tc>
        <w:tc>
          <w:tcPr>
            <w:tcW w:w="694" w:type="dxa"/>
            <w:gridSpan w:val="2"/>
            <w:tcBorders>
              <w:top w:val="nil"/>
              <w:left w:val="nil"/>
              <w:bottom w:val="single" w:sz="4" w:space="0" w:color="auto"/>
              <w:right w:val="single" w:sz="4" w:space="0" w:color="auto"/>
            </w:tcBorders>
            <w:shd w:val="clear" w:color="auto" w:fill="auto"/>
            <w:noWrap/>
            <w:vAlign w:val="bottom"/>
            <w:hideMark/>
          </w:tcPr>
          <w:p w14:paraId="3DD3ED89" w14:textId="77777777" w:rsidR="00E86D9B" w:rsidRPr="00CB0B19" w:rsidRDefault="00E86D9B">
            <w:pPr>
              <w:jc w:val="center"/>
              <w:rPr>
                <w:sz w:val="16"/>
                <w:szCs w:val="16"/>
              </w:rPr>
            </w:pPr>
            <w:r w:rsidRPr="00CB0B19">
              <w:rPr>
                <w:sz w:val="16"/>
                <w:szCs w:val="16"/>
              </w:rPr>
              <w:t>25</w:t>
            </w:r>
          </w:p>
        </w:tc>
        <w:tc>
          <w:tcPr>
            <w:tcW w:w="934" w:type="dxa"/>
            <w:tcBorders>
              <w:top w:val="single" w:sz="4" w:space="0" w:color="auto"/>
              <w:left w:val="nil"/>
              <w:bottom w:val="single" w:sz="4" w:space="0" w:color="auto"/>
              <w:right w:val="single" w:sz="4" w:space="0" w:color="auto"/>
            </w:tcBorders>
            <w:shd w:val="clear" w:color="auto" w:fill="auto"/>
            <w:noWrap/>
            <w:vAlign w:val="bottom"/>
            <w:hideMark/>
          </w:tcPr>
          <w:p w14:paraId="064C7631" w14:textId="77777777" w:rsidR="00E86D9B" w:rsidRPr="00CB0B19" w:rsidRDefault="00E86D9B">
            <w:pPr>
              <w:jc w:val="center"/>
              <w:rPr>
                <w:sz w:val="16"/>
                <w:szCs w:val="16"/>
              </w:rPr>
            </w:pPr>
            <w:r w:rsidRPr="00CB0B19">
              <w:rPr>
                <w:sz w:val="16"/>
                <w:szCs w:val="16"/>
              </w:rPr>
              <w:t>26</w:t>
            </w:r>
          </w:p>
        </w:tc>
        <w:tc>
          <w:tcPr>
            <w:tcW w:w="696" w:type="dxa"/>
            <w:tcBorders>
              <w:top w:val="nil"/>
              <w:left w:val="nil"/>
              <w:bottom w:val="single" w:sz="4" w:space="0" w:color="auto"/>
              <w:right w:val="single" w:sz="4" w:space="0" w:color="auto"/>
            </w:tcBorders>
            <w:shd w:val="clear" w:color="auto" w:fill="auto"/>
            <w:noWrap/>
            <w:vAlign w:val="bottom"/>
            <w:hideMark/>
          </w:tcPr>
          <w:p w14:paraId="3E5EEBF9" w14:textId="77777777" w:rsidR="00E86D9B" w:rsidRPr="00CB0B19" w:rsidRDefault="00E86D9B">
            <w:pPr>
              <w:jc w:val="center"/>
              <w:rPr>
                <w:sz w:val="16"/>
                <w:szCs w:val="16"/>
              </w:rPr>
            </w:pPr>
            <w:r w:rsidRPr="00CB0B19">
              <w:rPr>
                <w:sz w:val="16"/>
                <w:szCs w:val="16"/>
              </w:rPr>
              <w:t>27</w:t>
            </w:r>
          </w:p>
        </w:tc>
        <w:tc>
          <w:tcPr>
            <w:tcW w:w="694" w:type="dxa"/>
            <w:gridSpan w:val="2"/>
            <w:tcBorders>
              <w:top w:val="nil"/>
              <w:left w:val="nil"/>
              <w:bottom w:val="single" w:sz="4" w:space="0" w:color="auto"/>
              <w:right w:val="single" w:sz="4" w:space="0" w:color="auto"/>
            </w:tcBorders>
            <w:shd w:val="clear" w:color="auto" w:fill="auto"/>
            <w:noWrap/>
            <w:vAlign w:val="bottom"/>
            <w:hideMark/>
          </w:tcPr>
          <w:p w14:paraId="5A8F95CF" w14:textId="77777777" w:rsidR="00E86D9B" w:rsidRPr="00CB0B19" w:rsidRDefault="00E86D9B">
            <w:pPr>
              <w:jc w:val="center"/>
              <w:rPr>
                <w:sz w:val="16"/>
                <w:szCs w:val="16"/>
              </w:rPr>
            </w:pPr>
            <w:r w:rsidRPr="00CB0B19">
              <w:rPr>
                <w:sz w:val="16"/>
                <w:szCs w:val="16"/>
              </w:rPr>
              <w:t>28</w:t>
            </w:r>
          </w:p>
        </w:tc>
        <w:tc>
          <w:tcPr>
            <w:tcW w:w="756" w:type="dxa"/>
            <w:tcBorders>
              <w:top w:val="nil"/>
              <w:left w:val="nil"/>
              <w:bottom w:val="single" w:sz="4" w:space="0" w:color="auto"/>
              <w:right w:val="single" w:sz="4" w:space="0" w:color="auto"/>
            </w:tcBorders>
            <w:shd w:val="clear" w:color="auto" w:fill="auto"/>
            <w:noWrap/>
            <w:vAlign w:val="bottom"/>
            <w:hideMark/>
          </w:tcPr>
          <w:p w14:paraId="517304AF" w14:textId="77777777" w:rsidR="00E86D9B" w:rsidRPr="00CB0B19" w:rsidRDefault="00E86D9B">
            <w:pPr>
              <w:jc w:val="center"/>
              <w:rPr>
                <w:sz w:val="16"/>
                <w:szCs w:val="16"/>
              </w:rPr>
            </w:pPr>
            <w:r w:rsidRPr="00CB0B19">
              <w:rPr>
                <w:sz w:val="16"/>
                <w:szCs w:val="16"/>
              </w:rPr>
              <w:t>29</w:t>
            </w:r>
          </w:p>
        </w:tc>
        <w:tc>
          <w:tcPr>
            <w:tcW w:w="696" w:type="dxa"/>
            <w:tcBorders>
              <w:top w:val="nil"/>
              <w:left w:val="nil"/>
              <w:bottom w:val="single" w:sz="4" w:space="0" w:color="auto"/>
              <w:right w:val="single" w:sz="4" w:space="0" w:color="auto"/>
            </w:tcBorders>
            <w:shd w:val="clear" w:color="auto" w:fill="auto"/>
            <w:noWrap/>
            <w:vAlign w:val="bottom"/>
            <w:hideMark/>
          </w:tcPr>
          <w:p w14:paraId="44878949" w14:textId="77777777" w:rsidR="00E86D9B" w:rsidRPr="00CB0B19" w:rsidRDefault="00E86D9B">
            <w:pPr>
              <w:jc w:val="center"/>
              <w:rPr>
                <w:sz w:val="16"/>
                <w:szCs w:val="16"/>
              </w:rPr>
            </w:pPr>
            <w:r w:rsidRPr="00CB0B19">
              <w:rPr>
                <w:sz w:val="16"/>
                <w:szCs w:val="16"/>
              </w:rPr>
              <w:t>30</w:t>
            </w:r>
          </w:p>
        </w:tc>
        <w:tc>
          <w:tcPr>
            <w:tcW w:w="962" w:type="dxa"/>
            <w:gridSpan w:val="2"/>
            <w:tcBorders>
              <w:top w:val="nil"/>
              <w:left w:val="nil"/>
              <w:bottom w:val="single" w:sz="4" w:space="0" w:color="auto"/>
              <w:right w:val="single" w:sz="4" w:space="0" w:color="auto"/>
            </w:tcBorders>
            <w:shd w:val="clear" w:color="auto" w:fill="auto"/>
            <w:noWrap/>
            <w:vAlign w:val="bottom"/>
            <w:hideMark/>
          </w:tcPr>
          <w:p w14:paraId="1EAA9BF3" w14:textId="77777777" w:rsidR="00E86D9B" w:rsidRPr="00CB0B19" w:rsidRDefault="00E86D9B">
            <w:pPr>
              <w:jc w:val="center"/>
              <w:rPr>
                <w:sz w:val="16"/>
                <w:szCs w:val="16"/>
              </w:rPr>
            </w:pPr>
            <w:r w:rsidRPr="00CB0B19">
              <w:rPr>
                <w:sz w:val="16"/>
                <w:szCs w:val="16"/>
              </w:rPr>
              <w:t>31</w:t>
            </w:r>
          </w:p>
        </w:tc>
        <w:tc>
          <w:tcPr>
            <w:tcW w:w="1116" w:type="dxa"/>
            <w:gridSpan w:val="2"/>
            <w:tcBorders>
              <w:top w:val="single" w:sz="4" w:space="0" w:color="auto"/>
              <w:left w:val="nil"/>
              <w:bottom w:val="single" w:sz="4" w:space="0" w:color="auto"/>
              <w:right w:val="single" w:sz="4" w:space="0" w:color="auto"/>
            </w:tcBorders>
            <w:shd w:val="clear" w:color="auto" w:fill="auto"/>
            <w:noWrap/>
            <w:vAlign w:val="bottom"/>
            <w:hideMark/>
          </w:tcPr>
          <w:p w14:paraId="122D785F" w14:textId="77777777" w:rsidR="00E86D9B" w:rsidRPr="00CB0B19" w:rsidRDefault="00E86D9B">
            <w:pPr>
              <w:jc w:val="center"/>
              <w:rPr>
                <w:sz w:val="16"/>
                <w:szCs w:val="16"/>
              </w:rPr>
            </w:pPr>
            <w:r w:rsidRPr="00CB0B19">
              <w:rPr>
                <w:sz w:val="16"/>
                <w:szCs w:val="16"/>
              </w:rPr>
              <w:t>32</w:t>
            </w:r>
          </w:p>
        </w:tc>
        <w:tc>
          <w:tcPr>
            <w:tcW w:w="948" w:type="dxa"/>
            <w:gridSpan w:val="2"/>
            <w:tcBorders>
              <w:top w:val="single" w:sz="4" w:space="0" w:color="auto"/>
              <w:left w:val="nil"/>
              <w:bottom w:val="single" w:sz="4" w:space="0" w:color="auto"/>
              <w:right w:val="single" w:sz="4" w:space="0" w:color="auto"/>
            </w:tcBorders>
            <w:shd w:val="clear" w:color="auto" w:fill="auto"/>
            <w:noWrap/>
            <w:vAlign w:val="bottom"/>
            <w:hideMark/>
          </w:tcPr>
          <w:p w14:paraId="756F85BD" w14:textId="77777777" w:rsidR="00E86D9B" w:rsidRPr="00CB0B19" w:rsidRDefault="00E86D9B">
            <w:pPr>
              <w:jc w:val="center"/>
              <w:rPr>
                <w:sz w:val="16"/>
                <w:szCs w:val="16"/>
              </w:rPr>
            </w:pPr>
            <w:r w:rsidRPr="00CB0B19">
              <w:rPr>
                <w:sz w:val="16"/>
                <w:szCs w:val="16"/>
              </w:rPr>
              <w:t>33</w:t>
            </w:r>
          </w:p>
        </w:tc>
      </w:tr>
      <w:tr w:rsidR="00E86D9B" w:rsidRPr="00CB0B19" w14:paraId="6E636EC4" w14:textId="77777777" w:rsidTr="00462FF6">
        <w:trPr>
          <w:gridAfter w:val="1"/>
          <w:wAfter w:w="11" w:type="dxa"/>
          <w:trHeight w:val="253"/>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5C4EB2CC" w14:textId="77777777" w:rsidR="00E86D9B" w:rsidRPr="00CB0B19" w:rsidRDefault="00CB0B19">
            <w:pPr>
              <w:jc w:val="center"/>
              <w:rPr>
                <w:sz w:val="16"/>
                <w:szCs w:val="16"/>
              </w:rPr>
            </w:pPr>
            <w:r>
              <w:rPr>
                <w:sz w:val="16"/>
                <w:szCs w:val="16"/>
              </w:rPr>
              <w:t>4.</w:t>
            </w:r>
          </w:p>
        </w:tc>
        <w:tc>
          <w:tcPr>
            <w:tcW w:w="960" w:type="dxa"/>
            <w:tcBorders>
              <w:top w:val="nil"/>
              <w:left w:val="nil"/>
              <w:bottom w:val="single" w:sz="4" w:space="0" w:color="auto"/>
              <w:right w:val="single" w:sz="4" w:space="0" w:color="auto"/>
            </w:tcBorders>
            <w:shd w:val="clear" w:color="auto" w:fill="auto"/>
            <w:noWrap/>
            <w:vAlign w:val="bottom"/>
          </w:tcPr>
          <w:p w14:paraId="522E2575" w14:textId="78CD921F" w:rsidR="00E86D9B" w:rsidRPr="00CB0B19" w:rsidRDefault="00C20BCB">
            <w:pPr>
              <w:rPr>
                <w:sz w:val="16"/>
                <w:szCs w:val="16"/>
              </w:rPr>
            </w:pPr>
            <w:r>
              <w:rPr>
                <w:sz w:val="16"/>
                <w:szCs w:val="16"/>
              </w:rPr>
              <w:t>33</w:t>
            </w:r>
          </w:p>
        </w:tc>
        <w:tc>
          <w:tcPr>
            <w:tcW w:w="1114" w:type="dxa"/>
            <w:tcBorders>
              <w:top w:val="nil"/>
              <w:left w:val="nil"/>
              <w:bottom w:val="single" w:sz="4" w:space="0" w:color="auto"/>
              <w:right w:val="single" w:sz="4" w:space="0" w:color="auto"/>
            </w:tcBorders>
            <w:shd w:val="clear" w:color="auto" w:fill="auto"/>
            <w:noWrap/>
            <w:vAlign w:val="bottom"/>
          </w:tcPr>
          <w:p w14:paraId="4F5FE22E" w14:textId="5FFDE1C6" w:rsidR="00E86D9B" w:rsidRPr="00CB0B19" w:rsidRDefault="008A5FAE">
            <w:pPr>
              <w:rPr>
                <w:sz w:val="16"/>
                <w:szCs w:val="16"/>
              </w:rPr>
            </w:pPr>
            <w:r>
              <w:rPr>
                <w:sz w:val="16"/>
                <w:szCs w:val="16"/>
              </w:rPr>
              <w:t>32</w:t>
            </w:r>
          </w:p>
        </w:tc>
        <w:tc>
          <w:tcPr>
            <w:tcW w:w="695" w:type="dxa"/>
            <w:tcBorders>
              <w:top w:val="single" w:sz="4" w:space="0" w:color="auto"/>
              <w:left w:val="nil"/>
              <w:bottom w:val="single" w:sz="4" w:space="0" w:color="auto"/>
              <w:right w:val="single" w:sz="4" w:space="0" w:color="000000"/>
            </w:tcBorders>
            <w:shd w:val="clear" w:color="auto" w:fill="auto"/>
            <w:noWrap/>
            <w:vAlign w:val="bottom"/>
          </w:tcPr>
          <w:p w14:paraId="2C74CF09" w14:textId="49E1E469" w:rsidR="00E86D9B" w:rsidRPr="00CB0B19" w:rsidRDefault="008A5FAE">
            <w:pPr>
              <w:jc w:val="center"/>
              <w:rPr>
                <w:sz w:val="16"/>
                <w:szCs w:val="16"/>
              </w:rPr>
            </w:pPr>
            <w:r>
              <w:rPr>
                <w:sz w:val="16"/>
                <w:szCs w:val="16"/>
              </w:rPr>
              <w:t>12</w:t>
            </w:r>
          </w:p>
        </w:tc>
        <w:tc>
          <w:tcPr>
            <w:tcW w:w="923" w:type="dxa"/>
            <w:tcBorders>
              <w:top w:val="nil"/>
              <w:left w:val="nil"/>
              <w:bottom w:val="single" w:sz="4" w:space="0" w:color="auto"/>
              <w:right w:val="single" w:sz="4" w:space="0" w:color="auto"/>
            </w:tcBorders>
            <w:shd w:val="clear" w:color="auto" w:fill="auto"/>
            <w:noWrap/>
            <w:vAlign w:val="bottom"/>
          </w:tcPr>
          <w:p w14:paraId="18375B52" w14:textId="2A896EC4" w:rsidR="00E86D9B" w:rsidRPr="00CB0B19" w:rsidRDefault="008A5FAE">
            <w:pPr>
              <w:rPr>
                <w:sz w:val="16"/>
                <w:szCs w:val="16"/>
              </w:rPr>
            </w:pPr>
            <w:r>
              <w:rPr>
                <w:sz w:val="16"/>
                <w:szCs w:val="16"/>
              </w:rPr>
              <w:t>12</w:t>
            </w:r>
          </w:p>
        </w:tc>
        <w:tc>
          <w:tcPr>
            <w:tcW w:w="694" w:type="dxa"/>
            <w:tcBorders>
              <w:top w:val="nil"/>
              <w:left w:val="nil"/>
              <w:bottom w:val="single" w:sz="4" w:space="0" w:color="auto"/>
              <w:right w:val="single" w:sz="4" w:space="0" w:color="auto"/>
            </w:tcBorders>
            <w:shd w:val="clear" w:color="auto" w:fill="auto"/>
            <w:noWrap/>
            <w:vAlign w:val="bottom"/>
          </w:tcPr>
          <w:p w14:paraId="1EB72478" w14:textId="21A7E30D" w:rsidR="00E86D9B" w:rsidRPr="00CB0B19" w:rsidRDefault="008A5FAE">
            <w:pPr>
              <w:rPr>
                <w:sz w:val="16"/>
                <w:szCs w:val="16"/>
              </w:rPr>
            </w:pPr>
            <w:r>
              <w:rPr>
                <w:sz w:val="16"/>
                <w:szCs w:val="16"/>
              </w:rPr>
              <w:t>0</w:t>
            </w:r>
          </w:p>
        </w:tc>
        <w:tc>
          <w:tcPr>
            <w:tcW w:w="923" w:type="dxa"/>
            <w:tcBorders>
              <w:top w:val="nil"/>
              <w:left w:val="nil"/>
              <w:bottom w:val="single" w:sz="4" w:space="0" w:color="auto"/>
              <w:right w:val="single" w:sz="4" w:space="0" w:color="auto"/>
            </w:tcBorders>
            <w:shd w:val="clear" w:color="auto" w:fill="auto"/>
            <w:noWrap/>
            <w:vAlign w:val="bottom"/>
          </w:tcPr>
          <w:p w14:paraId="72FED49A" w14:textId="01F7872F" w:rsidR="00E86D9B" w:rsidRPr="00CB0B19" w:rsidRDefault="008A5FAE">
            <w:pPr>
              <w:rPr>
                <w:sz w:val="16"/>
                <w:szCs w:val="16"/>
              </w:rPr>
            </w:pPr>
            <w:r>
              <w:rPr>
                <w:sz w:val="16"/>
                <w:szCs w:val="16"/>
              </w:rPr>
              <w:t>0</w:t>
            </w:r>
          </w:p>
        </w:tc>
        <w:tc>
          <w:tcPr>
            <w:tcW w:w="694" w:type="dxa"/>
            <w:tcBorders>
              <w:top w:val="nil"/>
              <w:left w:val="nil"/>
              <w:bottom w:val="single" w:sz="4" w:space="0" w:color="auto"/>
              <w:right w:val="single" w:sz="4" w:space="0" w:color="auto"/>
            </w:tcBorders>
            <w:shd w:val="clear" w:color="auto" w:fill="auto"/>
            <w:noWrap/>
            <w:vAlign w:val="bottom"/>
          </w:tcPr>
          <w:p w14:paraId="352EFCF3" w14:textId="7104E281" w:rsidR="00E86D9B" w:rsidRPr="00CB0B19" w:rsidRDefault="008A5FAE">
            <w:pPr>
              <w:rPr>
                <w:sz w:val="16"/>
                <w:szCs w:val="16"/>
              </w:rPr>
            </w:pPr>
            <w:r>
              <w:rPr>
                <w:sz w:val="16"/>
                <w:szCs w:val="16"/>
              </w:rPr>
              <w:t>21</w:t>
            </w:r>
          </w:p>
        </w:tc>
        <w:tc>
          <w:tcPr>
            <w:tcW w:w="923" w:type="dxa"/>
            <w:tcBorders>
              <w:top w:val="nil"/>
              <w:left w:val="nil"/>
              <w:bottom w:val="single" w:sz="4" w:space="0" w:color="auto"/>
              <w:right w:val="single" w:sz="4" w:space="0" w:color="auto"/>
            </w:tcBorders>
            <w:shd w:val="clear" w:color="auto" w:fill="auto"/>
            <w:noWrap/>
            <w:vAlign w:val="bottom"/>
          </w:tcPr>
          <w:p w14:paraId="66AACA6B" w14:textId="75FC9F0A" w:rsidR="00E86D9B" w:rsidRPr="00CB0B19" w:rsidRDefault="008A5FAE">
            <w:pPr>
              <w:rPr>
                <w:sz w:val="16"/>
                <w:szCs w:val="16"/>
              </w:rPr>
            </w:pPr>
            <w:r>
              <w:rPr>
                <w:sz w:val="16"/>
                <w:szCs w:val="16"/>
              </w:rPr>
              <w:t>20</w:t>
            </w:r>
          </w:p>
        </w:tc>
        <w:tc>
          <w:tcPr>
            <w:tcW w:w="694" w:type="dxa"/>
            <w:gridSpan w:val="2"/>
            <w:tcBorders>
              <w:top w:val="nil"/>
              <w:left w:val="nil"/>
              <w:bottom w:val="single" w:sz="4" w:space="0" w:color="auto"/>
              <w:right w:val="single" w:sz="4" w:space="0" w:color="auto"/>
            </w:tcBorders>
            <w:shd w:val="clear" w:color="auto" w:fill="auto"/>
            <w:noWrap/>
            <w:vAlign w:val="bottom"/>
          </w:tcPr>
          <w:p w14:paraId="41246A66" w14:textId="77777777" w:rsidR="00E86D9B" w:rsidRPr="00CB0B19" w:rsidRDefault="00045791">
            <w:pPr>
              <w:rPr>
                <w:sz w:val="16"/>
                <w:szCs w:val="16"/>
              </w:rPr>
            </w:pPr>
            <w:r>
              <w:rPr>
                <w:sz w:val="16"/>
                <w:szCs w:val="16"/>
              </w:rPr>
              <w:t>0</w:t>
            </w:r>
          </w:p>
        </w:tc>
        <w:tc>
          <w:tcPr>
            <w:tcW w:w="934" w:type="dxa"/>
            <w:tcBorders>
              <w:top w:val="nil"/>
              <w:left w:val="nil"/>
              <w:bottom w:val="single" w:sz="4" w:space="0" w:color="auto"/>
              <w:right w:val="single" w:sz="4" w:space="0" w:color="auto"/>
            </w:tcBorders>
            <w:shd w:val="clear" w:color="auto" w:fill="auto"/>
            <w:noWrap/>
            <w:vAlign w:val="bottom"/>
          </w:tcPr>
          <w:p w14:paraId="2D12AABD" w14:textId="77777777" w:rsidR="00E86D9B" w:rsidRPr="00CB0B19" w:rsidRDefault="00045791">
            <w:pPr>
              <w:rPr>
                <w:sz w:val="16"/>
                <w:szCs w:val="16"/>
              </w:rPr>
            </w:pPr>
            <w:r>
              <w:rPr>
                <w:sz w:val="16"/>
                <w:szCs w:val="16"/>
              </w:rPr>
              <w:t>0</w:t>
            </w:r>
          </w:p>
        </w:tc>
        <w:tc>
          <w:tcPr>
            <w:tcW w:w="696" w:type="dxa"/>
            <w:tcBorders>
              <w:top w:val="nil"/>
              <w:left w:val="nil"/>
              <w:bottom w:val="single" w:sz="4" w:space="0" w:color="auto"/>
              <w:right w:val="single" w:sz="4" w:space="0" w:color="auto"/>
            </w:tcBorders>
            <w:shd w:val="clear" w:color="auto" w:fill="auto"/>
            <w:noWrap/>
            <w:vAlign w:val="bottom"/>
          </w:tcPr>
          <w:p w14:paraId="402CECC7" w14:textId="77777777" w:rsidR="00E86D9B" w:rsidRPr="00CB0B19" w:rsidRDefault="00045791">
            <w:pPr>
              <w:rPr>
                <w:sz w:val="16"/>
                <w:szCs w:val="16"/>
              </w:rPr>
            </w:pPr>
            <w:r>
              <w:rPr>
                <w:sz w:val="16"/>
                <w:szCs w:val="16"/>
              </w:rPr>
              <w:t>0</w:t>
            </w:r>
          </w:p>
        </w:tc>
        <w:tc>
          <w:tcPr>
            <w:tcW w:w="694" w:type="dxa"/>
            <w:gridSpan w:val="2"/>
            <w:tcBorders>
              <w:top w:val="nil"/>
              <w:left w:val="nil"/>
              <w:bottom w:val="single" w:sz="4" w:space="0" w:color="auto"/>
              <w:right w:val="single" w:sz="4" w:space="0" w:color="auto"/>
            </w:tcBorders>
            <w:shd w:val="clear" w:color="auto" w:fill="auto"/>
            <w:noWrap/>
            <w:vAlign w:val="bottom"/>
          </w:tcPr>
          <w:p w14:paraId="16845926" w14:textId="77777777" w:rsidR="00E86D9B" w:rsidRPr="00CB0B19" w:rsidRDefault="00045791">
            <w:pPr>
              <w:rPr>
                <w:sz w:val="16"/>
                <w:szCs w:val="16"/>
              </w:rPr>
            </w:pPr>
            <w:r>
              <w:rPr>
                <w:sz w:val="16"/>
                <w:szCs w:val="16"/>
              </w:rPr>
              <w:t>0</w:t>
            </w:r>
          </w:p>
        </w:tc>
        <w:tc>
          <w:tcPr>
            <w:tcW w:w="756" w:type="dxa"/>
            <w:tcBorders>
              <w:top w:val="nil"/>
              <w:left w:val="nil"/>
              <w:bottom w:val="single" w:sz="4" w:space="0" w:color="auto"/>
              <w:right w:val="single" w:sz="4" w:space="0" w:color="auto"/>
            </w:tcBorders>
            <w:shd w:val="clear" w:color="auto" w:fill="auto"/>
            <w:noWrap/>
            <w:vAlign w:val="bottom"/>
          </w:tcPr>
          <w:p w14:paraId="6E5CCBE3" w14:textId="77777777" w:rsidR="00E86D9B" w:rsidRPr="00CB0B19" w:rsidRDefault="00045791">
            <w:pPr>
              <w:rPr>
                <w:sz w:val="16"/>
                <w:szCs w:val="16"/>
              </w:rPr>
            </w:pPr>
            <w:r>
              <w:rPr>
                <w:sz w:val="16"/>
                <w:szCs w:val="16"/>
              </w:rPr>
              <w:t>0</w:t>
            </w:r>
          </w:p>
        </w:tc>
        <w:tc>
          <w:tcPr>
            <w:tcW w:w="696" w:type="dxa"/>
            <w:tcBorders>
              <w:top w:val="nil"/>
              <w:left w:val="nil"/>
              <w:bottom w:val="single" w:sz="4" w:space="0" w:color="auto"/>
              <w:right w:val="single" w:sz="4" w:space="0" w:color="auto"/>
            </w:tcBorders>
            <w:shd w:val="clear" w:color="auto" w:fill="auto"/>
            <w:noWrap/>
            <w:vAlign w:val="bottom"/>
          </w:tcPr>
          <w:p w14:paraId="7906AF6F" w14:textId="77777777" w:rsidR="00E86D9B" w:rsidRPr="00CB0B19" w:rsidRDefault="00045791">
            <w:pPr>
              <w:rPr>
                <w:sz w:val="16"/>
                <w:szCs w:val="16"/>
              </w:rPr>
            </w:pPr>
            <w:r>
              <w:rPr>
                <w:sz w:val="16"/>
                <w:szCs w:val="16"/>
              </w:rPr>
              <w:t>0</w:t>
            </w:r>
          </w:p>
        </w:tc>
        <w:tc>
          <w:tcPr>
            <w:tcW w:w="962" w:type="dxa"/>
            <w:gridSpan w:val="2"/>
            <w:tcBorders>
              <w:top w:val="nil"/>
              <w:left w:val="nil"/>
              <w:bottom w:val="single" w:sz="4" w:space="0" w:color="auto"/>
              <w:right w:val="single" w:sz="4" w:space="0" w:color="auto"/>
            </w:tcBorders>
            <w:shd w:val="clear" w:color="auto" w:fill="auto"/>
            <w:noWrap/>
            <w:vAlign w:val="bottom"/>
          </w:tcPr>
          <w:p w14:paraId="10852BCA" w14:textId="77777777" w:rsidR="00E86D9B" w:rsidRPr="00CB0B19" w:rsidRDefault="00045791">
            <w:pPr>
              <w:rPr>
                <w:sz w:val="16"/>
                <w:szCs w:val="16"/>
              </w:rPr>
            </w:pPr>
            <w:r>
              <w:rPr>
                <w:sz w:val="16"/>
                <w:szCs w:val="16"/>
              </w:rPr>
              <w:t>2</w:t>
            </w:r>
          </w:p>
        </w:tc>
        <w:tc>
          <w:tcPr>
            <w:tcW w:w="1116" w:type="dxa"/>
            <w:gridSpan w:val="2"/>
            <w:tcBorders>
              <w:top w:val="nil"/>
              <w:left w:val="nil"/>
              <w:bottom w:val="single" w:sz="4" w:space="0" w:color="auto"/>
              <w:right w:val="single" w:sz="4" w:space="0" w:color="auto"/>
            </w:tcBorders>
            <w:shd w:val="clear" w:color="auto" w:fill="auto"/>
            <w:noWrap/>
            <w:vAlign w:val="bottom"/>
          </w:tcPr>
          <w:p w14:paraId="5FED9E9A" w14:textId="77777777" w:rsidR="00E86D9B" w:rsidRPr="00CB0B19" w:rsidRDefault="00045791">
            <w:pPr>
              <w:rPr>
                <w:sz w:val="16"/>
                <w:szCs w:val="16"/>
              </w:rPr>
            </w:pPr>
            <w:r>
              <w:rPr>
                <w:sz w:val="16"/>
                <w:szCs w:val="16"/>
              </w:rPr>
              <w:t>0</w:t>
            </w:r>
          </w:p>
        </w:tc>
        <w:tc>
          <w:tcPr>
            <w:tcW w:w="948" w:type="dxa"/>
            <w:gridSpan w:val="2"/>
            <w:tcBorders>
              <w:top w:val="nil"/>
              <w:left w:val="nil"/>
              <w:bottom w:val="single" w:sz="4" w:space="0" w:color="auto"/>
              <w:right w:val="single" w:sz="4" w:space="0" w:color="auto"/>
            </w:tcBorders>
            <w:shd w:val="clear" w:color="auto" w:fill="auto"/>
            <w:noWrap/>
            <w:vAlign w:val="bottom"/>
          </w:tcPr>
          <w:p w14:paraId="39EA58F5" w14:textId="77777777" w:rsidR="00E86D9B" w:rsidRPr="00CB0B19" w:rsidRDefault="00045791">
            <w:pPr>
              <w:rPr>
                <w:sz w:val="16"/>
                <w:szCs w:val="16"/>
              </w:rPr>
            </w:pPr>
            <w:r>
              <w:rPr>
                <w:sz w:val="16"/>
                <w:szCs w:val="16"/>
              </w:rPr>
              <w:t>0</w:t>
            </w:r>
          </w:p>
        </w:tc>
      </w:tr>
      <w:tr w:rsidR="00E86D9B" w:rsidRPr="00CB0B19" w14:paraId="04A8BE68" w14:textId="77777777" w:rsidTr="00462FF6">
        <w:trPr>
          <w:gridAfter w:val="1"/>
          <w:wAfter w:w="11" w:type="dxa"/>
          <w:trHeight w:val="253"/>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779D4525" w14:textId="77777777" w:rsidR="00E86D9B" w:rsidRPr="00CB0B19" w:rsidRDefault="00CB0B19">
            <w:pPr>
              <w:jc w:val="center"/>
              <w:rPr>
                <w:sz w:val="16"/>
                <w:szCs w:val="16"/>
              </w:rPr>
            </w:pPr>
            <w:r>
              <w:rPr>
                <w:sz w:val="16"/>
                <w:szCs w:val="16"/>
              </w:rPr>
              <w:t>5.</w:t>
            </w:r>
          </w:p>
        </w:tc>
        <w:tc>
          <w:tcPr>
            <w:tcW w:w="960" w:type="dxa"/>
            <w:tcBorders>
              <w:top w:val="nil"/>
              <w:left w:val="nil"/>
              <w:bottom w:val="single" w:sz="4" w:space="0" w:color="auto"/>
              <w:right w:val="single" w:sz="4" w:space="0" w:color="auto"/>
            </w:tcBorders>
            <w:shd w:val="clear" w:color="auto" w:fill="auto"/>
            <w:noWrap/>
            <w:vAlign w:val="bottom"/>
          </w:tcPr>
          <w:p w14:paraId="677284AA" w14:textId="50D6F019" w:rsidR="00E86D9B" w:rsidRPr="00CB0B19" w:rsidRDefault="00C20BCB">
            <w:pPr>
              <w:rPr>
                <w:sz w:val="16"/>
                <w:szCs w:val="16"/>
              </w:rPr>
            </w:pPr>
            <w:r>
              <w:rPr>
                <w:sz w:val="16"/>
                <w:szCs w:val="16"/>
              </w:rPr>
              <w:t>33</w:t>
            </w:r>
          </w:p>
        </w:tc>
        <w:tc>
          <w:tcPr>
            <w:tcW w:w="1114" w:type="dxa"/>
            <w:tcBorders>
              <w:top w:val="nil"/>
              <w:left w:val="nil"/>
              <w:bottom w:val="single" w:sz="4" w:space="0" w:color="auto"/>
              <w:right w:val="single" w:sz="4" w:space="0" w:color="auto"/>
            </w:tcBorders>
            <w:shd w:val="clear" w:color="auto" w:fill="auto"/>
            <w:noWrap/>
            <w:vAlign w:val="bottom"/>
          </w:tcPr>
          <w:p w14:paraId="2F586113" w14:textId="6BD33A79" w:rsidR="00E86D9B" w:rsidRPr="00CB0B19" w:rsidRDefault="008A5FAE">
            <w:pPr>
              <w:rPr>
                <w:sz w:val="16"/>
                <w:szCs w:val="16"/>
              </w:rPr>
            </w:pPr>
            <w:r>
              <w:rPr>
                <w:sz w:val="16"/>
                <w:szCs w:val="16"/>
              </w:rPr>
              <w:t>3</w:t>
            </w:r>
          </w:p>
        </w:tc>
        <w:tc>
          <w:tcPr>
            <w:tcW w:w="695" w:type="dxa"/>
            <w:tcBorders>
              <w:top w:val="single" w:sz="4" w:space="0" w:color="auto"/>
              <w:left w:val="nil"/>
              <w:bottom w:val="single" w:sz="4" w:space="0" w:color="auto"/>
              <w:right w:val="single" w:sz="4" w:space="0" w:color="000000"/>
            </w:tcBorders>
            <w:shd w:val="clear" w:color="auto" w:fill="auto"/>
            <w:noWrap/>
            <w:vAlign w:val="bottom"/>
          </w:tcPr>
          <w:p w14:paraId="6C90DE48" w14:textId="59CEF808" w:rsidR="00E86D9B" w:rsidRPr="00CB0B19" w:rsidRDefault="008A5FAE">
            <w:pPr>
              <w:jc w:val="center"/>
              <w:rPr>
                <w:sz w:val="16"/>
                <w:szCs w:val="16"/>
              </w:rPr>
            </w:pPr>
            <w:r>
              <w:rPr>
                <w:sz w:val="16"/>
                <w:szCs w:val="16"/>
              </w:rPr>
              <w:t>12</w:t>
            </w:r>
          </w:p>
        </w:tc>
        <w:tc>
          <w:tcPr>
            <w:tcW w:w="923" w:type="dxa"/>
            <w:tcBorders>
              <w:top w:val="nil"/>
              <w:left w:val="nil"/>
              <w:bottom w:val="single" w:sz="4" w:space="0" w:color="auto"/>
              <w:right w:val="single" w:sz="4" w:space="0" w:color="auto"/>
            </w:tcBorders>
            <w:shd w:val="clear" w:color="auto" w:fill="auto"/>
            <w:noWrap/>
            <w:vAlign w:val="bottom"/>
          </w:tcPr>
          <w:p w14:paraId="0CAC5BD5" w14:textId="47053C5E" w:rsidR="00E86D9B" w:rsidRPr="00CB0B19" w:rsidRDefault="008A5FAE">
            <w:pPr>
              <w:rPr>
                <w:sz w:val="16"/>
                <w:szCs w:val="16"/>
              </w:rPr>
            </w:pPr>
            <w:r>
              <w:rPr>
                <w:sz w:val="16"/>
                <w:szCs w:val="16"/>
              </w:rPr>
              <w:t>3</w:t>
            </w:r>
          </w:p>
        </w:tc>
        <w:tc>
          <w:tcPr>
            <w:tcW w:w="694" w:type="dxa"/>
            <w:tcBorders>
              <w:top w:val="nil"/>
              <w:left w:val="nil"/>
              <w:bottom w:val="single" w:sz="4" w:space="0" w:color="auto"/>
              <w:right w:val="single" w:sz="4" w:space="0" w:color="auto"/>
            </w:tcBorders>
            <w:shd w:val="clear" w:color="auto" w:fill="auto"/>
            <w:noWrap/>
            <w:vAlign w:val="bottom"/>
          </w:tcPr>
          <w:p w14:paraId="4B4BAE9B" w14:textId="77777777" w:rsidR="00E86D9B" w:rsidRPr="00CB0B19" w:rsidRDefault="00045791">
            <w:pPr>
              <w:rPr>
                <w:sz w:val="16"/>
                <w:szCs w:val="16"/>
              </w:rPr>
            </w:pPr>
            <w:r>
              <w:rPr>
                <w:sz w:val="16"/>
                <w:szCs w:val="16"/>
              </w:rPr>
              <w:t>0</w:t>
            </w:r>
          </w:p>
        </w:tc>
        <w:tc>
          <w:tcPr>
            <w:tcW w:w="923" w:type="dxa"/>
            <w:tcBorders>
              <w:top w:val="nil"/>
              <w:left w:val="nil"/>
              <w:bottom w:val="single" w:sz="4" w:space="0" w:color="auto"/>
              <w:right w:val="single" w:sz="4" w:space="0" w:color="auto"/>
            </w:tcBorders>
            <w:shd w:val="clear" w:color="auto" w:fill="auto"/>
            <w:noWrap/>
            <w:vAlign w:val="bottom"/>
          </w:tcPr>
          <w:p w14:paraId="31763AF0" w14:textId="77777777" w:rsidR="00E86D9B" w:rsidRPr="00CB0B19" w:rsidRDefault="00045791">
            <w:pPr>
              <w:rPr>
                <w:sz w:val="16"/>
                <w:szCs w:val="16"/>
              </w:rPr>
            </w:pPr>
            <w:r>
              <w:rPr>
                <w:sz w:val="16"/>
                <w:szCs w:val="16"/>
              </w:rPr>
              <w:t>0</w:t>
            </w:r>
          </w:p>
        </w:tc>
        <w:tc>
          <w:tcPr>
            <w:tcW w:w="694" w:type="dxa"/>
            <w:tcBorders>
              <w:top w:val="nil"/>
              <w:left w:val="nil"/>
              <w:bottom w:val="single" w:sz="4" w:space="0" w:color="auto"/>
              <w:right w:val="single" w:sz="4" w:space="0" w:color="auto"/>
            </w:tcBorders>
            <w:shd w:val="clear" w:color="auto" w:fill="auto"/>
            <w:noWrap/>
            <w:vAlign w:val="bottom"/>
          </w:tcPr>
          <w:p w14:paraId="1FBFDFBB" w14:textId="207721A9" w:rsidR="00E86D9B" w:rsidRPr="00CB0B19" w:rsidRDefault="008A5FAE">
            <w:pPr>
              <w:rPr>
                <w:sz w:val="16"/>
                <w:szCs w:val="16"/>
              </w:rPr>
            </w:pPr>
            <w:r>
              <w:rPr>
                <w:sz w:val="16"/>
                <w:szCs w:val="16"/>
              </w:rPr>
              <w:t>21</w:t>
            </w:r>
          </w:p>
        </w:tc>
        <w:tc>
          <w:tcPr>
            <w:tcW w:w="923" w:type="dxa"/>
            <w:tcBorders>
              <w:top w:val="nil"/>
              <w:left w:val="nil"/>
              <w:bottom w:val="single" w:sz="4" w:space="0" w:color="auto"/>
              <w:right w:val="single" w:sz="4" w:space="0" w:color="auto"/>
            </w:tcBorders>
            <w:shd w:val="clear" w:color="auto" w:fill="auto"/>
            <w:noWrap/>
            <w:vAlign w:val="bottom"/>
          </w:tcPr>
          <w:p w14:paraId="1EF6DAE8" w14:textId="77777777" w:rsidR="00E86D9B" w:rsidRPr="00CB0B19" w:rsidRDefault="002930CD">
            <w:pPr>
              <w:rPr>
                <w:sz w:val="16"/>
                <w:szCs w:val="16"/>
              </w:rPr>
            </w:pPr>
            <w:r>
              <w:rPr>
                <w:sz w:val="16"/>
                <w:szCs w:val="16"/>
              </w:rPr>
              <w:t>0</w:t>
            </w:r>
          </w:p>
        </w:tc>
        <w:tc>
          <w:tcPr>
            <w:tcW w:w="694" w:type="dxa"/>
            <w:gridSpan w:val="2"/>
            <w:tcBorders>
              <w:top w:val="nil"/>
              <w:left w:val="nil"/>
              <w:bottom w:val="single" w:sz="4" w:space="0" w:color="auto"/>
              <w:right w:val="single" w:sz="4" w:space="0" w:color="auto"/>
            </w:tcBorders>
            <w:shd w:val="clear" w:color="auto" w:fill="auto"/>
            <w:noWrap/>
            <w:vAlign w:val="bottom"/>
          </w:tcPr>
          <w:p w14:paraId="7F38C52D" w14:textId="77777777" w:rsidR="00E86D9B" w:rsidRPr="00CB0B19" w:rsidRDefault="00045791">
            <w:pPr>
              <w:rPr>
                <w:sz w:val="16"/>
                <w:szCs w:val="16"/>
              </w:rPr>
            </w:pPr>
            <w:r>
              <w:rPr>
                <w:sz w:val="16"/>
                <w:szCs w:val="16"/>
              </w:rPr>
              <w:t>0</w:t>
            </w:r>
          </w:p>
        </w:tc>
        <w:tc>
          <w:tcPr>
            <w:tcW w:w="934" w:type="dxa"/>
            <w:tcBorders>
              <w:top w:val="nil"/>
              <w:left w:val="nil"/>
              <w:bottom w:val="single" w:sz="4" w:space="0" w:color="auto"/>
              <w:right w:val="single" w:sz="4" w:space="0" w:color="auto"/>
            </w:tcBorders>
            <w:shd w:val="clear" w:color="auto" w:fill="auto"/>
            <w:noWrap/>
            <w:vAlign w:val="bottom"/>
          </w:tcPr>
          <w:p w14:paraId="3FF159D1" w14:textId="77777777" w:rsidR="00E86D9B" w:rsidRPr="00CB0B19" w:rsidRDefault="00045791">
            <w:pPr>
              <w:rPr>
                <w:sz w:val="16"/>
                <w:szCs w:val="16"/>
              </w:rPr>
            </w:pPr>
            <w:r>
              <w:rPr>
                <w:sz w:val="16"/>
                <w:szCs w:val="16"/>
              </w:rPr>
              <w:t>0</w:t>
            </w:r>
          </w:p>
        </w:tc>
        <w:tc>
          <w:tcPr>
            <w:tcW w:w="696" w:type="dxa"/>
            <w:tcBorders>
              <w:top w:val="nil"/>
              <w:left w:val="nil"/>
              <w:bottom w:val="single" w:sz="4" w:space="0" w:color="auto"/>
              <w:right w:val="single" w:sz="4" w:space="0" w:color="auto"/>
            </w:tcBorders>
            <w:shd w:val="clear" w:color="auto" w:fill="auto"/>
            <w:noWrap/>
            <w:vAlign w:val="bottom"/>
          </w:tcPr>
          <w:p w14:paraId="290F742E" w14:textId="77777777" w:rsidR="00E86D9B" w:rsidRPr="00CB0B19" w:rsidRDefault="00045791">
            <w:pPr>
              <w:rPr>
                <w:sz w:val="16"/>
                <w:szCs w:val="16"/>
              </w:rPr>
            </w:pPr>
            <w:r>
              <w:rPr>
                <w:sz w:val="16"/>
                <w:szCs w:val="16"/>
              </w:rPr>
              <w:t>0</w:t>
            </w:r>
          </w:p>
        </w:tc>
        <w:tc>
          <w:tcPr>
            <w:tcW w:w="694" w:type="dxa"/>
            <w:gridSpan w:val="2"/>
            <w:tcBorders>
              <w:top w:val="nil"/>
              <w:left w:val="nil"/>
              <w:bottom w:val="single" w:sz="4" w:space="0" w:color="auto"/>
              <w:right w:val="single" w:sz="4" w:space="0" w:color="auto"/>
            </w:tcBorders>
            <w:shd w:val="clear" w:color="auto" w:fill="auto"/>
            <w:noWrap/>
            <w:vAlign w:val="bottom"/>
          </w:tcPr>
          <w:p w14:paraId="50E8C69A" w14:textId="77777777" w:rsidR="00E86D9B" w:rsidRPr="00CB0B19" w:rsidRDefault="002930CD">
            <w:pPr>
              <w:rPr>
                <w:sz w:val="16"/>
                <w:szCs w:val="16"/>
              </w:rPr>
            </w:pPr>
            <w:r>
              <w:rPr>
                <w:sz w:val="16"/>
                <w:szCs w:val="16"/>
              </w:rPr>
              <w:t>0</w:t>
            </w:r>
          </w:p>
        </w:tc>
        <w:tc>
          <w:tcPr>
            <w:tcW w:w="756" w:type="dxa"/>
            <w:tcBorders>
              <w:top w:val="nil"/>
              <w:left w:val="nil"/>
              <w:bottom w:val="single" w:sz="4" w:space="0" w:color="auto"/>
              <w:right w:val="single" w:sz="4" w:space="0" w:color="auto"/>
            </w:tcBorders>
            <w:shd w:val="clear" w:color="auto" w:fill="auto"/>
            <w:noWrap/>
            <w:vAlign w:val="bottom"/>
          </w:tcPr>
          <w:p w14:paraId="0D17DD23" w14:textId="77777777" w:rsidR="00E86D9B" w:rsidRPr="00CB0B19" w:rsidRDefault="00045791">
            <w:pPr>
              <w:rPr>
                <w:sz w:val="16"/>
                <w:szCs w:val="16"/>
              </w:rPr>
            </w:pPr>
            <w:r>
              <w:rPr>
                <w:sz w:val="16"/>
                <w:szCs w:val="16"/>
              </w:rPr>
              <w:t>0</w:t>
            </w:r>
          </w:p>
        </w:tc>
        <w:tc>
          <w:tcPr>
            <w:tcW w:w="696" w:type="dxa"/>
            <w:tcBorders>
              <w:top w:val="nil"/>
              <w:left w:val="nil"/>
              <w:bottom w:val="single" w:sz="4" w:space="0" w:color="auto"/>
              <w:right w:val="single" w:sz="4" w:space="0" w:color="auto"/>
            </w:tcBorders>
            <w:shd w:val="clear" w:color="auto" w:fill="auto"/>
            <w:noWrap/>
            <w:vAlign w:val="bottom"/>
          </w:tcPr>
          <w:p w14:paraId="678B3D5D" w14:textId="77777777" w:rsidR="00E86D9B" w:rsidRPr="00CB0B19" w:rsidRDefault="002930CD">
            <w:pPr>
              <w:rPr>
                <w:sz w:val="16"/>
                <w:szCs w:val="16"/>
              </w:rPr>
            </w:pPr>
            <w:r>
              <w:rPr>
                <w:sz w:val="16"/>
                <w:szCs w:val="16"/>
              </w:rPr>
              <w:t>0</w:t>
            </w:r>
          </w:p>
        </w:tc>
        <w:tc>
          <w:tcPr>
            <w:tcW w:w="962" w:type="dxa"/>
            <w:gridSpan w:val="2"/>
            <w:tcBorders>
              <w:top w:val="nil"/>
              <w:left w:val="nil"/>
              <w:bottom w:val="single" w:sz="4" w:space="0" w:color="auto"/>
              <w:right w:val="single" w:sz="4" w:space="0" w:color="auto"/>
            </w:tcBorders>
            <w:shd w:val="clear" w:color="auto" w:fill="auto"/>
            <w:noWrap/>
            <w:vAlign w:val="bottom"/>
          </w:tcPr>
          <w:p w14:paraId="63BDF4B8" w14:textId="77777777" w:rsidR="00E86D9B" w:rsidRPr="00CB0B19" w:rsidRDefault="002930CD">
            <w:pPr>
              <w:rPr>
                <w:sz w:val="16"/>
                <w:szCs w:val="16"/>
              </w:rPr>
            </w:pPr>
            <w:r>
              <w:rPr>
                <w:sz w:val="16"/>
                <w:szCs w:val="16"/>
              </w:rPr>
              <w:t>0</w:t>
            </w:r>
          </w:p>
        </w:tc>
        <w:tc>
          <w:tcPr>
            <w:tcW w:w="1116" w:type="dxa"/>
            <w:gridSpan w:val="2"/>
            <w:tcBorders>
              <w:top w:val="nil"/>
              <w:left w:val="nil"/>
              <w:bottom w:val="single" w:sz="4" w:space="0" w:color="auto"/>
              <w:right w:val="single" w:sz="4" w:space="0" w:color="auto"/>
            </w:tcBorders>
            <w:shd w:val="clear" w:color="auto" w:fill="auto"/>
            <w:noWrap/>
            <w:vAlign w:val="bottom"/>
          </w:tcPr>
          <w:p w14:paraId="0962322E" w14:textId="77777777" w:rsidR="00E86D9B" w:rsidRPr="00CB0B19" w:rsidRDefault="00045791">
            <w:pPr>
              <w:rPr>
                <w:sz w:val="16"/>
                <w:szCs w:val="16"/>
              </w:rPr>
            </w:pPr>
            <w:r>
              <w:rPr>
                <w:sz w:val="16"/>
                <w:szCs w:val="16"/>
              </w:rPr>
              <w:t>0</w:t>
            </w:r>
          </w:p>
        </w:tc>
        <w:tc>
          <w:tcPr>
            <w:tcW w:w="948" w:type="dxa"/>
            <w:gridSpan w:val="2"/>
            <w:tcBorders>
              <w:top w:val="nil"/>
              <w:left w:val="nil"/>
              <w:bottom w:val="single" w:sz="4" w:space="0" w:color="auto"/>
              <w:right w:val="single" w:sz="4" w:space="0" w:color="auto"/>
            </w:tcBorders>
            <w:shd w:val="clear" w:color="auto" w:fill="auto"/>
            <w:noWrap/>
            <w:vAlign w:val="bottom"/>
          </w:tcPr>
          <w:p w14:paraId="172BC171" w14:textId="77777777" w:rsidR="00E86D9B" w:rsidRPr="00CB0B19" w:rsidRDefault="00045791">
            <w:pPr>
              <w:rPr>
                <w:sz w:val="16"/>
                <w:szCs w:val="16"/>
              </w:rPr>
            </w:pPr>
            <w:r>
              <w:rPr>
                <w:sz w:val="16"/>
                <w:szCs w:val="16"/>
              </w:rPr>
              <w:t>0</w:t>
            </w:r>
          </w:p>
        </w:tc>
      </w:tr>
      <w:tr w:rsidR="00E86D9B" w:rsidRPr="00CB0B19" w14:paraId="67676E7D" w14:textId="77777777" w:rsidTr="00462FF6">
        <w:trPr>
          <w:gridAfter w:val="1"/>
          <w:wAfter w:w="11" w:type="dxa"/>
          <w:trHeight w:val="253"/>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589D51A7" w14:textId="77777777" w:rsidR="00E86D9B" w:rsidRPr="00CB0B19" w:rsidRDefault="00CB0B19">
            <w:pPr>
              <w:jc w:val="center"/>
              <w:rPr>
                <w:sz w:val="16"/>
                <w:szCs w:val="16"/>
              </w:rPr>
            </w:pPr>
            <w:r>
              <w:rPr>
                <w:sz w:val="16"/>
                <w:szCs w:val="16"/>
              </w:rPr>
              <w:t>6.</w:t>
            </w:r>
          </w:p>
        </w:tc>
        <w:tc>
          <w:tcPr>
            <w:tcW w:w="960" w:type="dxa"/>
            <w:tcBorders>
              <w:top w:val="nil"/>
              <w:left w:val="nil"/>
              <w:bottom w:val="single" w:sz="4" w:space="0" w:color="auto"/>
              <w:right w:val="single" w:sz="4" w:space="0" w:color="auto"/>
            </w:tcBorders>
            <w:shd w:val="clear" w:color="auto" w:fill="auto"/>
            <w:noWrap/>
            <w:vAlign w:val="bottom"/>
          </w:tcPr>
          <w:p w14:paraId="26526483" w14:textId="77777777" w:rsidR="00E86D9B" w:rsidRPr="00CB0B19" w:rsidRDefault="00045791">
            <w:pPr>
              <w:rPr>
                <w:sz w:val="16"/>
                <w:szCs w:val="16"/>
              </w:rPr>
            </w:pPr>
            <w:r>
              <w:rPr>
                <w:sz w:val="16"/>
                <w:szCs w:val="16"/>
              </w:rPr>
              <w:t>2</w:t>
            </w:r>
            <w:r w:rsidR="002930CD">
              <w:rPr>
                <w:sz w:val="16"/>
                <w:szCs w:val="16"/>
              </w:rPr>
              <w:t>117</w:t>
            </w:r>
          </w:p>
        </w:tc>
        <w:tc>
          <w:tcPr>
            <w:tcW w:w="1114" w:type="dxa"/>
            <w:tcBorders>
              <w:top w:val="nil"/>
              <w:left w:val="nil"/>
              <w:bottom w:val="single" w:sz="4" w:space="0" w:color="auto"/>
              <w:right w:val="single" w:sz="4" w:space="0" w:color="auto"/>
            </w:tcBorders>
            <w:shd w:val="clear" w:color="auto" w:fill="auto"/>
            <w:noWrap/>
            <w:vAlign w:val="bottom"/>
          </w:tcPr>
          <w:p w14:paraId="41E6BE32" w14:textId="4488483A" w:rsidR="00E86D9B" w:rsidRPr="00CB0B19" w:rsidRDefault="00045791">
            <w:pPr>
              <w:rPr>
                <w:sz w:val="16"/>
                <w:szCs w:val="16"/>
              </w:rPr>
            </w:pPr>
            <w:r>
              <w:rPr>
                <w:sz w:val="16"/>
                <w:szCs w:val="16"/>
              </w:rPr>
              <w:t>1</w:t>
            </w:r>
            <w:r w:rsidR="00357204">
              <w:rPr>
                <w:sz w:val="16"/>
                <w:szCs w:val="16"/>
              </w:rPr>
              <w:t>3</w:t>
            </w:r>
            <w:r w:rsidR="008A5FAE">
              <w:rPr>
                <w:sz w:val="16"/>
                <w:szCs w:val="16"/>
              </w:rPr>
              <w:t>88</w:t>
            </w:r>
          </w:p>
        </w:tc>
        <w:tc>
          <w:tcPr>
            <w:tcW w:w="695" w:type="dxa"/>
            <w:tcBorders>
              <w:top w:val="single" w:sz="4" w:space="0" w:color="auto"/>
              <w:left w:val="nil"/>
              <w:bottom w:val="single" w:sz="4" w:space="0" w:color="auto"/>
              <w:right w:val="single" w:sz="4" w:space="0" w:color="000000"/>
            </w:tcBorders>
            <w:shd w:val="clear" w:color="auto" w:fill="auto"/>
            <w:noWrap/>
            <w:vAlign w:val="bottom"/>
          </w:tcPr>
          <w:p w14:paraId="4C1B5E61" w14:textId="77777777" w:rsidR="00E86D9B" w:rsidRPr="00CB0B19" w:rsidRDefault="00045791">
            <w:pPr>
              <w:jc w:val="center"/>
              <w:rPr>
                <w:sz w:val="16"/>
                <w:szCs w:val="16"/>
              </w:rPr>
            </w:pPr>
            <w:r>
              <w:rPr>
                <w:sz w:val="16"/>
                <w:szCs w:val="16"/>
              </w:rPr>
              <w:t>1</w:t>
            </w:r>
            <w:r w:rsidR="002930CD">
              <w:rPr>
                <w:sz w:val="16"/>
                <w:szCs w:val="16"/>
              </w:rPr>
              <w:t>625</w:t>
            </w:r>
          </w:p>
        </w:tc>
        <w:tc>
          <w:tcPr>
            <w:tcW w:w="923" w:type="dxa"/>
            <w:tcBorders>
              <w:top w:val="nil"/>
              <w:left w:val="nil"/>
              <w:bottom w:val="single" w:sz="4" w:space="0" w:color="auto"/>
              <w:right w:val="single" w:sz="4" w:space="0" w:color="auto"/>
            </w:tcBorders>
            <w:shd w:val="clear" w:color="auto" w:fill="auto"/>
            <w:noWrap/>
            <w:vAlign w:val="bottom"/>
          </w:tcPr>
          <w:p w14:paraId="51007D63" w14:textId="4C2673EF" w:rsidR="00E86D9B" w:rsidRPr="00CB0B19" w:rsidRDefault="008A5FAE">
            <w:pPr>
              <w:rPr>
                <w:sz w:val="16"/>
                <w:szCs w:val="16"/>
              </w:rPr>
            </w:pPr>
            <w:r>
              <w:rPr>
                <w:sz w:val="16"/>
                <w:szCs w:val="16"/>
              </w:rPr>
              <w:t>930</w:t>
            </w:r>
          </w:p>
        </w:tc>
        <w:tc>
          <w:tcPr>
            <w:tcW w:w="694" w:type="dxa"/>
            <w:tcBorders>
              <w:top w:val="nil"/>
              <w:left w:val="nil"/>
              <w:bottom w:val="single" w:sz="4" w:space="0" w:color="auto"/>
              <w:right w:val="single" w:sz="4" w:space="0" w:color="auto"/>
            </w:tcBorders>
            <w:shd w:val="clear" w:color="auto" w:fill="auto"/>
            <w:noWrap/>
            <w:vAlign w:val="bottom"/>
          </w:tcPr>
          <w:p w14:paraId="1AD72A1D" w14:textId="77777777" w:rsidR="00E86D9B" w:rsidRPr="00CB0B19" w:rsidRDefault="002930CD">
            <w:pPr>
              <w:rPr>
                <w:sz w:val="16"/>
                <w:szCs w:val="16"/>
              </w:rPr>
            </w:pPr>
            <w:r>
              <w:rPr>
                <w:sz w:val="16"/>
                <w:szCs w:val="16"/>
              </w:rPr>
              <w:t>1</w:t>
            </w:r>
          </w:p>
        </w:tc>
        <w:tc>
          <w:tcPr>
            <w:tcW w:w="923" w:type="dxa"/>
            <w:tcBorders>
              <w:top w:val="nil"/>
              <w:left w:val="nil"/>
              <w:bottom w:val="single" w:sz="4" w:space="0" w:color="auto"/>
              <w:right w:val="single" w:sz="4" w:space="0" w:color="auto"/>
            </w:tcBorders>
            <w:shd w:val="clear" w:color="auto" w:fill="auto"/>
            <w:noWrap/>
            <w:vAlign w:val="bottom"/>
          </w:tcPr>
          <w:p w14:paraId="4B776AA2" w14:textId="77777777" w:rsidR="00E86D9B" w:rsidRPr="00CB0B19" w:rsidRDefault="002930CD">
            <w:pPr>
              <w:rPr>
                <w:sz w:val="16"/>
                <w:szCs w:val="16"/>
              </w:rPr>
            </w:pPr>
            <w:r>
              <w:rPr>
                <w:sz w:val="16"/>
                <w:szCs w:val="16"/>
              </w:rPr>
              <w:t>1</w:t>
            </w:r>
          </w:p>
        </w:tc>
        <w:tc>
          <w:tcPr>
            <w:tcW w:w="694" w:type="dxa"/>
            <w:tcBorders>
              <w:top w:val="nil"/>
              <w:left w:val="nil"/>
              <w:bottom w:val="single" w:sz="4" w:space="0" w:color="auto"/>
              <w:right w:val="single" w:sz="4" w:space="0" w:color="auto"/>
            </w:tcBorders>
            <w:shd w:val="clear" w:color="auto" w:fill="auto"/>
            <w:noWrap/>
            <w:vAlign w:val="bottom"/>
          </w:tcPr>
          <w:p w14:paraId="3F42A95C" w14:textId="77777777" w:rsidR="00E86D9B" w:rsidRPr="00CB0B19" w:rsidRDefault="00045791">
            <w:pPr>
              <w:rPr>
                <w:sz w:val="16"/>
                <w:szCs w:val="16"/>
              </w:rPr>
            </w:pPr>
            <w:r>
              <w:rPr>
                <w:sz w:val="16"/>
                <w:szCs w:val="16"/>
              </w:rPr>
              <w:t>4</w:t>
            </w:r>
            <w:r w:rsidR="002930CD">
              <w:rPr>
                <w:sz w:val="16"/>
                <w:szCs w:val="16"/>
              </w:rPr>
              <w:t>91</w:t>
            </w:r>
          </w:p>
        </w:tc>
        <w:tc>
          <w:tcPr>
            <w:tcW w:w="923" w:type="dxa"/>
            <w:tcBorders>
              <w:top w:val="nil"/>
              <w:left w:val="nil"/>
              <w:bottom w:val="single" w:sz="4" w:space="0" w:color="auto"/>
              <w:right w:val="single" w:sz="4" w:space="0" w:color="auto"/>
            </w:tcBorders>
            <w:shd w:val="clear" w:color="auto" w:fill="auto"/>
            <w:noWrap/>
            <w:vAlign w:val="bottom"/>
          </w:tcPr>
          <w:p w14:paraId="7B680676" w14:textId="1548921B" w:rsidR="00E86D9B" w:rsidRPr="00CB0B19" w:rsidRDefault="00B9437B">
            <w:pPr>
              <w:rPr>
                <w:sz w:val="16"/>
                <w:szCs w:val="16"/>
              </w:rPr>
            </w:pPr>
            <w:r>
              <w:rPr>
                <w:sz w:val="16"/>
                <w:szCs w:val="16"/>
              </w:rPr>
              <w:t>4</w:t>
            </w:r>
            <w:r w:rsidR="008A5FAE">
              <w:rPr>
                <w:sz w:val="16"/>
                <w:szCs w:val="16"/>
              </w:rPr>
              <w:t>57</w:t>
            </w:r>
          </w:p>
        </w:tc>
        <w:tc>
          <w:tcPr>
            <w:tcW w:w="694" w:type="dxa"/>
            <w:gridSpan w:val="2"/>
            <w:tcBorders>
              <w:top w:val="nil"/>
              <w:left w:val="nil"/>
              <w:bottom w:val="single" w:sz="4" w:space="0" w:color="auto"/>
              <w:right w:val="single" w:sz="4" w:space="0" w:color="auto"/>
            </w:tcBorders>
            <w:shd w:val="clear" w:color="auto" w:fill="auto"/>
            <w:noWrap/>
            <w:vAlign w:val="bottom"/>
          </w:tcPr>
          <w:p w14:paraId="60CCC71D" w14:textId="77777777" w:rsidR="00E86D9B" w:rsidRPr="00CB0B19" w:rsidRDefault="00045791">
            <w:pPr>
              <w:rPr>
                <w:sz w:val="16"/>
                <w:szCs w:val="16"/>
              </w:rPr>
            </w:pPr>
            <w:r>
              <w:rPr>
                <w:sz w:val="16"/>
                <w:szCs w:val="16"/>
              </w:rPr>
              <w:t>0</w:t>
            </w:r>
          </w:p>
        </w:tc>
        <w:tc>
          <w:tcPr>
            <w:tcW w:w="934" w:type="dxa"/>
            <w:tcBorders>
              <w:top w:val="nil"/>
              <w:left w:val="nil"/>
              <w:bottom w:val="single" w:sz="4" w:space="0" w:color="auto"/>
              <w:right w:val="single" w:sz="4" w:space="0" w:color="auto"/>
            </w:tcBorders>
            <w:shd w:val="clear" w:color="auto" w:fill="auto"/>
            <w:noWrap/>
            <w:vAlign w:val="bottom"/>
          </w:tcPr>
          <w:p w14:paraId="2AFF9341" w14:textId="77777777" w:rsidR="00E86D9B" w:rsidRPr="00CB0B19" w:rsidRDefault="00045791">
            <w:pPr>
              <w:rPr>
                <w:sz w:val="16"/>
                <w:szCs w:val="16"/>
              </w:rPr>
            </w:pPr>
            <w:r>
              <w:rPr>
                <w:sz w:val="16"/>
                <w:szCs w:val="16"/>
              </w:rPr>
              <w:t>0</w:t>
            </w:r>
          </w:p>
        </w:tc>
        <w:tc>
          <w:tcPr>
            <w:tcW w:w="696" w:type="dxa"/>
            <w:tcBorders>
              <w:top w:val="nil"/>
              <w:left w:val="nil"/>
              <w:bottom w:val="single" w:sz="4" w:space="0" w:color="auto"/>
              <w:right w:val="single" w:sz="4" w:space="0" w:color="auto"/>
            </w:tcBorders>
            <w:shd w:val="clear" w:color="auto" w:fill="auto"/>
            <w:noWrap/>
            <w:vAlign w:val="bottom"/>
          </w:tcPr>
          <w:p w14:paraId="29C0F7C9" w14:textId="77777777" w:rsidR="00E86D9B" w:rsidRPr="00CB0B19" w:rsidRDefault="00045791">
            <w:pPr>
              <w:rPr>
                <w:sz w:val="16"/>
                <w:szCs w:val="16"/>
              </w:rPr>
            </w:pPr>
            <w:r>
              <w:rPr>
                <w:sz w:val="16"/>
                <w:szCs w:val="16"/>
              </w:rPr>
              <w:t>0</w:t>
            </w:r>
          </w:p>
        </w:tc>
        <w:tc>
          <w:tcPr>
            <w:tcW w:w="694" w:type="dxa"/>
            <w:gridSpan w:val="2"/>
            <w:tcBorders>
              <w:top w:val="nil"/>
              <w:left w:val="nil"/>
              <w:bottom w:val="single" w:sz="4" w:space="0" w:color="auto"/>
              <w:right w:val="single" w:sz="4" w:space="0" w:color="auto"/>
            </w:tcBorders>
            <w:shd w:val="clear" w:color="auto" w:fill="auto"/>
            <w:noWrap/>
            <w:vAlign w:val="bottom"/>
          </w:tcPr>
          <w:p w14:paraId="6AEEA552" w14:textId="77777777" w:rsidR="00E86D9B" w:rsidRPr="00CB0B19" w:rsidRDefault="00B9437B">
            <w:pPr>
              <w:rPr>
                <w:sz w:val="16"/>
                <w:szCs w:val="16"/>
              </w:rPr>
            </w:pPr>
            <w:r>
              <w:rPr>
                <w:sz w:val="16"/>
                <w:szCs w:val="16"/>
              </w:rPr>
              <w:t>1956</w:t>
            </w:r>
          </w:p>
        </w:tc>
        <w:tc>
          <w:tcPr>
            <w:tcW w:w="756" w:type="dxa"/>
            <w:tcBorders>
              <w:top w:val="nil"/>
              <w:left w:val="nil"/>
              <w:bottom w:val="single" w:sz="4" w:space="0" w:color="auto"/>
              <w:right w:val="single" w:sz="4" w:space="0" w:color="auto"/>
            </w:tcBorders>
            <w:shd w:val="clear" w:color="auto" w:fill="auto"/>
            <w:noWrap/>
            <w:vAlign w:val="bottom"/>
          </w:tcPr>
          <w:p w14:paraId="604929AE" w14:textId="77777777" w:rsidR="00E86D9B" w:rsidRPr="00CB0B19" w:rsidRDefault="00045791">
            <w:pPr>
              <w:rPr>
                <w:sz w:val="16"/>
                <w:szCs w:val="16"/>
              </w:rPr>
            </w:pPr>
            <w:r>
              <w:rPr>
                <w:sz w:val="16"/>
                <w:szCs w:val="16"/>
              </w:rPr>
              <w:t>0</w:t>
            </w:r>
          </w:p>
        </w:tc>
        <w:tc>
          <w:tcPr>
            <w:tcW w:w="696" w:type="dxa"/>
            <w:tcBorders>
              <w:top w:val="nil"/>
              <w:left w:val="nil"/>
              <w:bottom w:val="single" w:sz="4" w:space="0" w:color="auto"/>
              <w:right w:val="single" w:sz="4" w:space="0" w:color="auto"/>
            </w:tcBorders>
            <w:shd w:val="clear" w:color="auto" w:fill="auto"/>
            <w:noWrap/>
            <w:vAlign w:val="bottom"/>
          </w:tcPr>
          <w:p w14:paraId="71D0F1D1" w14:textId="77777777" w:rsidR="00E86D9B" w:rsidRPr="00CB0B19" w:rsidRDefault="00B9437B">
            <w:pPr>
              <w:rPr>
                <w:sz w:val="16"/>
                <w:szCs w:val="16"/>
              </w:rPr>
            </w:pPr>
            <w:r>
              <w:rPr>
                <w:sz w:val="16"/>
                <w:szCs w:val="16"/>
              </w:rPr>
              <w:t>1956</w:t>
            </w:r>
          </w:p>
        </w:tc>
        <w:tc>
          <w:tcPr>
            <w:tcW w:w="962" w:type="dxa"/>
            <w:gridSpan w:val="2"/>
            <w:tcBorders>
              <w:top w:val="nil"/>
              <w:left w:val="nil"/>
              <w:bottom w:val="single" w:sz="4" w:space="0" w:color="auto"/>
              <w:right w:val="single" w:sz="4" w:space="0" w:color="auto"/>
            </w:tcBorders>
            <w:shd w:val="clear" w:color="auto" w:fill="auto"/>
            <w:noWrap/>
            <w:vAlign w:val="bottom"/>
          </w:tcPr>
          <w:p w14:paraId="77D9D78F" w14:textId="77777777" w:rsidR="00E86D9B" w:rsidRPr="00CB0B19" w:rsidRDefault="002930CD">
            <w:pPr>
              <w:rPr>
                <w:sz w:val="16"/>
                <w:szCs w:val="16"/>
              </w:rPr>
            </w:pPr>
            <w:r>
              <w:rPr>
                <w:sz w:val="16"/>
                <w:szCs w:val="16"/>
              </w:rPr>
              <w:t>201</w:t>
            </w:r>
          </w:p>
        </w:tc>
        <w:tc>
          <w:tcPr>
            <w:tcW w:w="1116" w:type="dxa"/>
            <w:gridSpan w:val="2"/>
            <w:tcBorders>
              <w:top w:val="nil"/>
              <w:left w:val="nil"/>
              <w:bottom w:val="single" w:sz="4" w:space="0" w:color="auto"/>
              <w:right w:val="single" w:sz="4" w:space="0" w:color="auto"/>
            </w:tcBorders>
            <w:shd w:val="clear" w:color="auto" w:fill="auto"/>
            <w:noWrap/>
            <w:vAlign w:val="bottom"/>
          </w:tcPr>
          <w:p w14:paraId="7B2F73DE" w14:textId="77777777" w:rsidR="00E86D9B" w:rsidRPr="00CB0B19" w:rsidRDefault="00045791">
            <w:pPr>
              <w:rPr>
                <w:sz w:val="16"/>
                <w:szCs w:val="16"/>
              </w:rPr>
            </w:pPr>
            <w:r>
              <w:rPr>
                <w:sz w:val="16"/>
                <w:szCs w:val="16"/>
              </w:rPr>
              <w:t>0</w:t>
            </w:r>
          </w:p>
        </w:tc>
        <w:tc>
          <w:tcPr>
            <w:tcW w:w="948" w:type="dxa"/>
            <w:gridSpan w:val="2"/>
            <w:tcBorders>
              <w:top w:val="nil"/>
              <w:left w:val="nil"/>
              <w:bottom w:val="single" w:sz="4" w:space="0" w:color="auto"/>
              <w:right w:val="single" w:sz="4" w:space="0" w:color="auto"/>
            </w:tcBorders>
            <w:shd w:val="clear" w:color="auto" w:fill="auto"/>
            <w:noWrap/>
            <w:vAlign w:val="bottom"/>
          </w:tcPr>
          <w:p w14:paraId="667D13A4" w14:textId="77777777" w:rsidR="00E86D9B" w:rsidRPr="00CB0B19" w:rsidRDefault="00045791">
            <w:pPr>
              <w:rPr>
                <w:sz w:val="16"/>
                <w:szCs w:val="16"/>
              </w:rPr>
            </w:pPr>
            <w:r>
              <w:rPr>
                <w:sz w:val="16"/>
                <w:szCs w:val="16"/>
              </w:rPr>
              <w:t>0</w:t>
            </w:r>
          </w:p>
        </w:tc>
      </w:tr>
    </w:tbl>
    <w:p w14:paraId="20EB0F8B" w14:textId="77777777" w:rsidR="0011247F" w:rsidRDefault="0011247F" w:rsidP="00473F3B">
      <w:pPr>
        <w:ind w:firstLine="709"/>
        <w:jc w:val="both"/>
      </w:pPr>
    </w:p>
    <w:p w14:paraId="49D5C5D6" w14:textId="3FC7DD9D" w:rsidR="00E86D9B" w:rsidRDefault="00F5467D" w:rsidP="00473F3B">
      <w:pPr>
        <w:ind w:firstLine="709"/>
        <w:jc w:val="both"/>
      </w:pPr>
      <w:r>
        <w:t>2.4. Spausdintiniai periodiniai leidiniai:</w:t>
      </w:r>
    </w:p>
    <w:p w14:paraId="29138041" w14:textId="77777777" w:rsidR="00536EA3" w:rsidRDefault="00536EA3" w:rsidP="00473F3B">
      <w:pPr>
        <w:ind w:firstLine="709"/>
        <w:jc w:val="both"/>
      </w:pPr>
    </w:p>
    <w:tbl>
      <w:tblPr>
        <w:tblW w:w="14938" w:type="dxa"/>
        <w:tblInd w:w="366" w:type="dxa"/>
        <w:tblLook w:val="04A0" w:firstRow="1" w:lastRow="0" w:firstColumn="1" w:lastColumn="0" w:noHBand="0" w:noVBand="1"/>
      </w:tblPr>
      <w:tblGrid>
        <w:gridCol w:w="1218"/>
        <w:gridCol w:w="2128"/>
        <w:gridCol w:w="2018"/>
        <w:gridCol w:w="2126"/>
        <w:gridCol w:w="2018"/>
        <w:gridCol w:w="2135"/>
        <w:gridCol w:w="1605"/>
        <w:gridCol w:w="1690"/>
      </w:tblGrid>
      <w:tr w:rsidR="00A979A7" w:rsidRPr="00A979A7" w14:paraId="6E4C3903" w14:textId="77777777" w:rsidTr="00E003C1">
        <w:trPr>
          <w:trHeight w:val="76"/>
        </w:trPr>
        <w:tc>
          <w:tcPr>
            <w:tcW w:w="1218" w:type="dxa"/>
            <w:tcBorders>
              <w:top w:val="single" w:sz="4" w:space="0" w:color="auto"/>
              <w:left w:val="single" w:sz="4" w:space="0" w:color="auto"/>
              <w:bottom w:val="nil"/>
              <w:right w:val="nil"/>
            </w:tcBorders>
            <w:shd w:val="clear" w:color="auto" w:fill="auto"/>
            <w:noWrap/>
            <w:vAlign w:val="bottom"/>
            <w:hideMark/>
          </w:tcPr>
          <w:p w14:paraId="6C2C0B76" w14:textId="77777777" w:rsidR="00A979A7" w:rsidRPr="00A979A7" w:rsidRDefault="00A979A7">
            <w:pPr>
              <w:jc w:val="center"/>
              <w:rPr>
                <w:sz w:val="18"/>
                <w:szCs w:val="18"/>
              </w:rPr>
            </w:pPr>
            <w:r w:rsidRPr="00A979A7">
              <w:rPr>
                <w:sz w:val="18"/>
                <w:szCs w:val="18"/>
              </w:rPr>
              <w:t> </w:t>
            </w:r>
          </w:p>
        </w:tc>
        <w:tc>
          <w:tcPr>
            <w:tcW w:w="10425" w:type="dxa"/>
            <w:gridSpan w:val="5"/>
            <w:tcBorders>
              <w:top w:val="single" w:sz="4" w:space="0" w:color="auto"/>
              <w:left w:val="single" w:sz="4" w:space="0" w:color="auto"/>
              <w:bottom w:val="single" w:sz="4" w:space="0" w:color="auto"/>
              <w:right w:val="nil"/>
            </w:tcBorders>
            <w:shd w:val="clear" w:color="auto" w:fill="auto"/>
            <w:noWrap/>
            <w:vAlign w:val="bottom"/>
            <w:hideMark/>
          </w:tcPr>
          <w:p w14:paraId="70C0A381" w14:textId="77777777" w:rsidR="00A979A7" w:rsidRPr="00A979A7" w:rsidRDefault="00A979A7">
            <w:pPr>
              <w:jc w:val="center"/>
              <w:rPr>
                <w:sz w:val="18"/>
                <w:szCs w:val="18"/>
              </w:rPr>
            </w:pPr>
            <w:r w:rsidRPr="00A979A7">
              <w:rPr>
                <w:sz w:val="18"/>
                <w:szCs w:val="18"/>
              </w:rPr>
              <w:t>Ataskaitinių metų spausdintinai periodiniai leidiniai</w:t>
            </w:r>
          </w:p>
        </w:tc>
        <w:tc>
          <w:tcPr>
            <w:tcW w:w="1605" w:type="dxa"/>
            <w:tcBorders>
              <w:top w:val="single" w:sz="4" w:space="0" w:color="auto"/>
              <w:left w:val="nil"/>
              <w:bottom w:val="single" w:sz="4" w:space="0" w:color="auto"/>
              <w:right w:val="single" w:sz="4" w:space="0" w:color="auto"/>
            </w:tcBorders>
            <w:shd w:val="clear" w:color="auto" w:fill="auto"/>
            <w:noWrap/>
            <w:vAlign w:val="bottom"/>
            <w:hideMark/>
          </w:tcPr>
          <w:p w14:paraId="294D6C99" w14:textId="77777777" w:rsidR="00A979A7" w:rsidRPr="00A979A7" w:rsidRDefault="00A979A7">
            <w:pPr>
              <w:rPr>
                <w:sz w:val="18"/>
                <w:szCs w:val="18"/>
              </w:rPr>
            </w:pPr>
            <w:r w:rsidRPr="00A979A7">
              <w:rPr>
                <w:sz w:val="18"/>
                <w:szCs w:val="18"/>
              </w:rPr>
              <w:t> </w:t>
            </w:r>
          </w:p>
        </w:tc>
        <w:tc>
          <w:tcPr>
            <w:tcW w:w="1690" w:type="dxa"/>
            <w:tcBorders>
              <w:top w:val="single" w:sz="4" w:space="0" w:color="auto"/>
              <w:left w:val="nil"/>
              <w:bottom w:val="nil"/>
              <w:right w:val="single" w:sz="4" w:space="0" w:color="auto"/>
            </w:tcBorders>
            <w:shd w:val="clear" w:color="auto" w:fill="auto"/>
            <w:noWrap/>
            <w:vAlign w:val="bottom"/>
            <w:hideMark/>
          </w:tcPr>
          <w:p w14:paraId="1A4BF03E" w14:textId="77777777" w:rsidR="00A979A7" w:rsidRPr="00A979A7" w:rsidRDefault="00A979A7">
            <w:pPr>
              <w:jc w:val="center"/>
              <w:rPr>
                <w:sz w:val="18"/>
                <w:szCs w:val="18"/>
              </w:rPr>
            </w:pPr>
            <w:r w:rsidRPr="00A979A7">
              <w:rPr>
                <w:sz w:val="18"/>
                <w:szCs w:val="18"/>
              </w:rPr>
              <w:t> </w:t>
            </w:r>
          </w:p>
        </w:tc>
      </w:tr>
      <w:tr w:rsidR="00F40F2C" w:rsidRPr="00A979A7" w14:paraId="580706F1" w14:textId="77777777" w:rsidTr="00E003C1">
        <w:trPr>
          <w:trHeight w:val="179"/>
        </w:trPr>
        <w:tc>
          <w:tcPr>
            <w:tcW w:w="1218" w:type="dxa"/>
            <w:vMerge w:val="restart"/>
            <w:tcBorders>
              <w:top w:val="nil"/>
              <w:left w:val="single" w:sz="4" w:space="0" w:color="auto"/>
              <w:bottom w:val="nil"/>
              <w:right w:val="nil"/>
            </w:tcBorders>
            <w:shd w:val="clear" w:color="auto" w:fill="auto"/>
            <w:noWrap/>
            <w:vAlign w:val="bottom"/>
            <w:hideMark/>
          </w:tcPr>
          <w:p w14:paraId="7D3414A8" w14:textId="77777777" w:rsidR="00F40F2C" w:rsidRPr="00A979A7" w:rsidRDefault="00F40F2C">
            <w:pPr>
              <w:jc w:val="center"/>
              <w:rPr>
                <w:sz w:val="18"/>
                <w:szCs w:val="18"/>
              </w:rPr>
            </w:pPr>
            <w:r w:rsidRPr="00A979A7">
              <w:rPr>
                <w:sz w:val="18"/>
                <w:szCs w:val="18"/>
              </w:rPr>
              <w:t> </w:t>
            </w:r>
          </w:p>
          <w:p w14:paraId="520978E0" w14:textId="77777777" w:rsidR="00F40F2C" w:rsidRPr="00A979A7" w:rsidRDefault="00F40F2C">
            <w:pPr>
              <w:jc w:val="center"/>
              <w:rPr>
                <w:sz w:val="18"/>
                <w:szCs w:val="18"/>
              </w:rPr>
            </w:pPr>
            <w:r w:rsidRPr="00A979A7">
              <w:rPr>
                <w:sz w:val="18"/>
                <w:szCs w:val="18"/>
              </w:rPr>
              <w:t>Eilutės</w:t>
            </w:r>
          </w:p>
          <w:p w14:paraId="506F0F5A" w14:textId="77777777" w:rsidR="00F40F2C" w:rsidRPr="00A979A7" w:rsidRDefault="00F40F2C">
            <w:pPr>
              <w:jc w:val="center"/>
              <w:rPr>
                <w:sz w:val="18"/>
                <w:szCs w:val="18"/>
              </w:rPr>
            </w:pPr>
            <w:r w:rsidRPr="00A979A7">
              <w:rPr>
                <w:sz w:val="18"/>
                <w:szCs w:val="18"/>
              </w:rPr>
              <w:t>Nr.</w:t>
            </w:r>
          </w:p>
          <w:p w14:paraId="4FACD1B3" w14:textId="77777777" w:rsidR="00F40F2C" w:rsidRPr="00A979A7" w:rsidRDefault="00F40F2C">
            <w:pPr>
              <w:jc w:val="center"/>
              <w:rPr>
                <w:sz w:val="18"/>
                <w:szCs w:val="18"/>
              </w:rPr>
            </w:pPr>
            <w:r w:rsidRPr="00A979A7">
              <w:rPr>
                <w:sz w:val="18"/>
                <w:szCs w:val="18"/>
              </w:rPr>
              <w:t> </w:t>
            </w:r>
          </w:p>
          <w:p w14:paraId="33F5B059" w14:textId="77777777" w:rsidR="00F40F2C" w:rsidRPr="00A979A7" w:rsidRDefault="00F40F2C" w:rsidP="00DA6E23">
            <w:pPr>
              <w:jc w:val="center"/>
              <w:rPr>
                <w:sz w:val="18"/>
                <w:szCs w:val="18"/>
              </w:rPr>
            </w:pPr>
            <w:r w:rsidRPr="00A979A7">
              <w:rPr>
                <w:sz w:val="18"/>
                <w:szCs w:val="18"/>
              </w:rPr>
              <w:t> </w:t>
            </w:r>
          </w:p>
        </w:tc>
        <w:tc>
          <w:tcPr>
            <w:tcW w:w="2128" w:type="dxa"/>
            <w:vMerge w:val="restart"/>
            <w:tcBorders>
              <w:top w:val="nil"/>
              <w:left w:val="single" w:sz="4" w:space="0" w:color="auto"/>
              <w:bottom w:val="nil"/>
              <w:right w:val="nil"/>
            </w:tcBorders>
            <w:shd w:val="clear" w:color="auto" w:fill="auto"/>
            <w:noWrap/>
            <w:vAlign w:val="bottom"/>
            <w:hideMark/>
          </w:tcPr>
          <w:p w14:paraId="737B0485" w14:textId="77777777" w:rsidR="00F40F2C" w:rsidRPr="00A979A7" w:rsidRDefault="00F40F2C" w:rsidP="00A979A7">
            <w:pPr>
              <w:rPr>
                <w:sz w:val="18"/>
                <w:szCs w:val="18"/>
              </w:rPr>
            </w:pPr>
            <w:r w:rsidRPr="00A979A7">
              <w:rPr>
                <w:sz w:val="18"/>
                <w:szCs w:val="18"/>
              </w:rPr>
              <w:t>Prenumeruojamų</w:t>
            </w:r>
          </w:p>
          <w:p w14:paraId="51695960" w14:textId="77777777" w:rsidR="00F40F2C" w:rsidRPr="00A979A7" w:rsidRDefault="00F40F2C">
            <w:pPr>
              <w:jc w:val="center"/>
              <w:rPr>
                <w:sz w:val="18"/>
                <w:szCs w:val="18"/>
              </w:rPr>
            </w:pPr>
            <w:r w:rsidRPr="00A979A7">
              <w:rPr>
                <w:sz w:val="18"/>
                <w:szCs w:val="18"/>
              </w:rPr>
              <w:t>periodinių</w:t>
            </w:r>
          </w:p>
          <w:p w14:paraId="5196A9D7" w14:textId="77777777" w:rsidR="00F40F2C" w:rsidRPr="00A979A7" w:rsidRDefault="00F40F2C" w:rsidP="00DA6E23">
            <w:pPr>
              <w:jc w:val="center"/>
              <w:rPr>
                <w:sz w:val="18"/>
                <w:szCs w:val="18"/>
              </w:rPr>
            </w:pPr>
            <w:r w:rsidRPr="00A979A7">
              <w:rPr>
                <w:sz w:val="18"/>
                <w:szCs w:val="18"/>
              </w:rPr>
              <w:t>leidinių</w:t>
            </w:r>
          </w:p>
          <w:p w14:paraId="1BFE8183" w14:textId="77777777" w:rsidR="00F40F2C" w:rsidRPr="00A979A7" w:rsidRDefault="00F40F2C">
            <w:pPr>
              <w:jc w:val="center"/>
              <w:rPr>
                <w:sz w:val="18"/>
                <w:szCs w:val="18"/>
              </w:rPr>
            </w:pPr>
            <w:r w:rsidRPr="00A979A7">
              <w:rPr>
                <w:sz w:val="18"/>
                <w:szCs w:val="18"/>
              </w:rPr>
              <w:t>skaičius.</w:t>
            </w:r>
          </w:p>
          <w:p w14:paraId="0DBB415B" w14:textId="77777777" w:rsidR="00F40F2C" w:rsidRPr="00A979A7" w:rsidRDefault="00F40F2C" w:rsidP="00DA6E23">
            <w:pPr>
              <w:jc w:val="center"/>
              <w:rPr>
                <w:sz w:val="18"/>
                <w:szCs w:val="18"/>
              </w:rPr>
            </w:pPr>
            <w:r w:rsidRPr="00A979A7">
              <w:rPr>
                <w:sz w:val="18"/>
                <w:szCs w:val="18"/>
              </w:rPr>
              <w:t>Iš viso</w:t>
            </w:r>
          </w:p>
        </w:tc>
        <w:tc>
          <w:tcPr>
            <w:tcW w:w="2018" w:type="dxa"/>
            <w:tcBorders>
              <w:top w:val="nil"/>
              <w:left w:val="single" w:sz="4" w:space="0" w:color="auto"/>
              <w:bottom w:val="single" w:sz="4" w:space="0" w:color="000000"/>
              <w:right w:val="single" w:sz="4" w:space="0" w:color="auto"/>
            </w:tcBorders>
            <w:shd w:val="clear" w:color="auto" w:fill="auto"/>
            <w:noWrap/>
            <w:vAlign w:val="center"/>
            <w:hideMark/>
          </w:tcPr>
          <w:p w14:paraId="63C6ED77" w14:textId="77777777" w:rsidR="00F40F2C" w:rsidRPr="00A979A7" w:rsidRDefault="00F40F2C">
            <w:pPr>
              <w:jc w:val="center"/>
              <w:rPr>
                <w:sz w:val="18"/>
                <w:szCs w:val="18"/>
              </w:rPr>
            </w:pPr>
            <w:r w:rsidRPr="00A979A7">
              <w:rPr>
                <w:sz w:val="18"/>
                <w:szCs w:val="18"/>
              </w:rPr>
              <w:t>Iš jų:</w:t>
            </w:r>
          </w:p>
        </w:tc>
        <w:tc>
          <w:tcPr>
            <w:tcW w:w="2126" w:type="dxa"/>
            <w:vMerge w:val="restart"/>
            <w:tcBorders>
              <w:top w:val="single" w:sz="4" w:space="0" w:color="auto"/>
              <w:left w:val="nil"/>
              <w:bottom w:val="nil"/>
              <w:right w:val="single" w:sz="4" w:space="0" w:color="000000"/>
            </w:tcBorders>
            <w:shd w:val="clear" w:color="auto" w:fill="auto"/>
            <w:noWrap/>
            <w:vAlign w:val="bottom"/>
            <w:hideMark/>
          </w:tcPr>
          <w:p w14:paraId="6190CAEA" w14:textId="77777777" w:rsidR="00F40F2C" w:rsidRPr="00A979A7" w:rsidRDefault="00F40F2C" w:rsidP="00F40F2C">
            <w:pPr>
              <w:jc w:val="center"/>
              <w:rPr>
                <w:sz w:val="18"/>
                <w:szCs w:val="18"/>
              </w:rPr>
            </w:pPr>
            <w:r w:rsidRPr="00A979A7">
              <w:rPr>
                <w:sz w:val="18"/>
                <w:szCs w:val="18"/>
              </w:rPr>
              <w:t>Prenumeruojamų</w:t>
            </w:r>
          </w:p>
          <w:p w14:paraId="0AC5674D" w14:textId="77777777" w:rsidR="00F40F2C" w:rsidRPr="00A979A7" w:rsidRDefault="00F40F2C">
            <w:pPr>
              <w:jc w:val="center"/>
              <w:rPr>
                <w:sz w:val="18"/>
                <w:szCs w:val="18"/>
              </w:rPr>
            </w:pPr>
            <w:r w:rsidRPr="00A979A7">
              <w:rPr>
                <w:sz w:val="18"/>
                <w:szCs w:val="18"/>
              </w:rPr>
              <w:t>periodinių</w:t>
            </w:r>
          </w:p>
          <w:p w14:paraId="5218A4DA" w14:textId="77777777" w:rsidR="00F40F2C" w:rsidRPr="00A979A7" w:rsidRDefault="00F40F2C" w:rsidP="00DA6E23">
            <w:pPr>
              <w:jc w:val="center"/>
              <w:rPr>
                <w:sz w:val="18"/>
                <w:szCs w:val="18"/>
              </w:rPr>
            </w:pPr>
            <w:r w:rsidRPr="00A979A7">
              <w:rPr>
                <w:sz w:val="18"/>
                <w:szCs w:val="18"/>
              </w:rPr>
              <w:t>leidinių</w:t>
            </w:r>
          </w:p>
          <w:p w14:paraId="16791BA9" w14:textId="77777777" w:rsidR="00F40F2C" w:rsidRPr="00A979A7" w:rsidRDefault="00F40F2C">
            <w:pPr>
              <w:jc w:val="center"/>
              <w:rPr>
                <w:sz w:val="18"/>
                <w:szCs w:val="18"/>
              </w:rPr>
            </w:pPr>
            <w:r w:rsidRPr="00A979A7">
              <w:rPr>
                <w:sz w:val="18"/>
                <w:szCs w:val="18"/>
              </w:rPr>
              <w:t>pavad.</w:t>
            </w:r>
          </w:p>
          <w:p w14:paraId="3F26DB6A" w14:textId="77777777" w:rsidR="00F40F2C" w:rsidRPr="00A979A7" w:rsidRDefault="00F40F2C" w:rsidP="00DA6E23">
            <w:pPr>
              <w:jc w:val="center"/>
              <w:rPr>
                <w:sz w:val="18"/>
                <w:szCs w:val="18"/>
              </w:rPr>
            </w:pPr>
            <w:r w:rsidRPr="00A979A7">
              <w:rPr>
                <w:sz w:val="18"/>
                <w:szCs w:val="18"/>
              </w:rPr>
              <w:t>Iš viso</w:t>
            </w:r>
          </w:p>
        </w:tc>
        <w:tc>
          <w:tcPr>
            <w:tcW w:w="2018" w:type="dxa"/>
            <w:tcBorders>
              <w:top w:val="nil"/>
              <w:left w:val="single" w:sz="4" w:space="0" w:color="auto"/>
              <w:bottom w:val="single" w:sz="4" w:space="0" w:color="000000"/>
              <w:right w:val="single" w:sz="4" w:space="0" w:color="auto"/>
            </w:tcBorders>
            <w:shd w:val="clear" w:color="auto" w:fill="auto"/>
            <w:noWrap/>
            <w:vAlign w:val="center"/>
            <w:hideMark/>
          </w:tcPr>
          <w:p w14:paraId="50BC541D" w14:textId="77777777" w:rsidR="00F40F2C" w:rsidRPr="00A979A7" w:rsidRDefault="00F40F2C">
            <w:pPr>
              <w:jc w:val="center"/>
              <w:rPr>
                <w:sz w:val="18"/>
                <w:szCs w:val="18"/>
              </w:rPr>
            </w:pPr>
            <w:r w:rsidRPr="00A979A7">
              <w:rPr>
                <w:sz w:val="18"/>
                <w:szCs w:val="18"/>
              </w:rPr>
              <w:t>Iš jų:</w:t>
            </w:r>
          </w:p>
        </w:tc>
        <w:tc>
          <w:tcPr>
            <w:tcW w:w="2135" w:type="dxa"/>
            <w:vMerge w:val="restart"/>
            <w:tcBorders>
              <w:top w:val="nil"/>
              <w:left w:val="nil"/>
              <w:bottom w:val="nil"/>
              <w:right w:val="single" w:sz="4" w:space="0" w:color="auto"/>
            </w:tcBorders>
            <w:shd w:val="clear" w:color="auto" w:fill="auto"/>
            <w:noWrap/>
            <w:vAlign w:val="bottom"/>
            <w:hideMark/>
          </w:tcPr>
          <w:p w14:paraId="63F3B7DF" w14:textId="77777777" w:rsidR="00F40F2C" w:rsidRPr="00A979A7" w:rsidRDefault="00F40F2C">
            <w:pPr>
              <w:jc w:val="center"/>
              <w:rPr>
                <w:sz w:val="18"/>
                <w:szCs w:val="18"/>
              </w:rPr>
            </w:pPr>
            <w:r w:rsidRPr="00A979A7">
              <w:rPr>
                <w:sz w:val="18"/>
                <w:szCs w:val="18"/>
              </w:rPr>
              <w:t>Gautų</w:t>
            </w:r>
          </w:p>
          <w:p w14:paraId="17E1CFF7" w14:textId="77777777" w:rsidR="00F40F2C" w:rsidRPr="00A979A7" w:rsidRDefault="00F40F2C">
            <w:pPr>
              <w:jc w:val="center"/>
              <w:rPr>
                <w:sz w:val="18"/>
                <w:szCs w:val="18"/>
              </w:rPr>
            </w:pPr>
            <w:r w:rsidRPr="00A979A7">
              <w:rPr>
                <w:sz w:val="18"/>
                <w:szCs w:val="18"/>
              </w:rPr>
              <w:t>periodinių</w:t>
            </w:r>
          </w:p>
          <w:p w14:paraId="4CF3E410" w14:textId="77777777" w:rsidR="00F40F2C" w:rsidRPr="00A979A7" w:rsidRDefault="00F40F2C">
            <w:pPr>
              <w:jc w:val="center"/>
              <w:rPr>
                <w:sz w:val="18"/>
                <w:szCs w:val="18"/>
              </w:rPr>
            </w:pPr>
            <w:r w:rsidRPr="00A979A7">
              <w:rPr>
                <w:sz w:val="18"/>
                <w:szCs w:val="18"/>
              </w:rPr>
              <w:t>leidinių</w:t>
            </w:r>
          </w:p>
          <w:p w14:paraId="43810F88" w14:textId="77777777" w:rsidR="00F40F2C" w:rsidRPr="00A979A7" w:rsidRDefault="00F40F2C" w:rsidP="00DA6E23">
            <w:pPr>
              <w:jc w:val="center"/>
              <w:rPr>
                <w:sz w:val="18"/>
                <w:szCs w:val="18"/>
              </w:rPr>
            </w:pPr>
            <w:r w:rsidRPr="00A979A7">
              <w:rPr>
                <w:sz w:val="18"/>
                <w:szCs w:val="18"/>
              </w:rPr>
              <w:t>skaičius</w:t>
            </w:r>
          </w:p>
          <w:p w14:paraId="493DA674" w14:textId="77777777" w:rsidR="00F40F2C" w:rsidRPr="00A979A7" w:rsidRDefault="00F40F2C">
            <w:pPr>
              <w:jc w:val="center"/>
              <w:rPr>
                <w:sz w:val="18"/>
                <w:szCs w:val="18"/>
              </w:rPr>
            </w:pPr>
            <w:r w:rsidRPr="00A979A7">
              <w:rPr>
                <w:sz w:val="18"/>
                <w:szCs w:val="18"/>
              </w:rPr>
              <w:t>pavad.</w:t>
            </w:r>
          </w:p>
          <w:p w14:paraId="5D278602" w14:textId="77777777" w:rsidR="00F40F2C" w:rsidRPr="00A979A7" w:rsidRDefault="00F40F2C" w:rsidP="00DA6E23">
            <w:pPr>
              <w:jc w:val="center"/>
              <w:rPr>
                <w:sz w:val="18"/>
                <w:szCs w:val="18"/>
              </w:rPr>
            </w:pPr>
            <w:r w:rsidRPr="00A979A7">
              <w:rPr>
                <w:sz w:val="18"/>
                <w:szCs w:val="18"/>
              </w:rPr>
              <w:t>Iš viso</w:t>
            </w:r>
          </w:p>
        </w:tc>
        <w:tc>
          <w:tcPr>
            <w:tcW w:w="1605" w:type="dxa"/>
            <w:tcBorders>
              <w:top w:val="nil"/>
              <w:left w:val="single" w:sz="4" w:space="0" w:color="auto"/>
              <w:bottom w:val="single" w:sz="4" w:space="0" w:color="000000"/>
              <w:right w:val="nil"/>
            </w:tcBorders>
            <w:shd w:val="clear" w:color="auto" w:fill="auto"/>
            <w:noWrap/>
            <w:vAlign w:val="center"/>
            <w:hideMark/>
          </w:tcPr>
          <w:p w14:paraId="504CDAB6" w14:textId="77777777" w:rsidR="00F40F2C" w:rsidRPr="00A979A7" w:rsidRDefault="00F40F2C">
            <w:pPr>
              <w:jc w:val="center"/>
              <w:rPr>
                <w:sz w:val="18"/>
                <w:szCs w:val="18"/>
              </w:rPr>
            </w:pPr>
            <w:r w:rsidRPr="00A979A7">
              <w:rPr>
                <w:sz w:val="18"/>
                <w:szCs w:val="18"/>
              </w:rPr>
              <w:t>Iš jų:</w:t>
            </w:r>
          </w:p>
        </w:tc>
        <w:tc>
          <w:tcPr>
            <w:tcW w:w="1690" w:type="dxa"/>
            <w:vMerge w:val="restart"/>
            <w:tcBorders>
              <w:top w:val="single" w:sz="4" w:space="0" w:color="auto"/>
              <w:left w:val="single" w:sz="4" w:space="0" w:color="auto"/>
              <w:bottom w:val="nil"/>
              <w:right w:val="single" w:sz="4" w:space="0" w:color="auto"/>
            </w:tcBorders>
            <w:shd w:val="clear" w:color="auto" w:fill="auto"/>
            <w:noWrap/>
            <w:vAlign w:val="bottom"/>
            <w:hideMark/>
          </w:tcPr>
          <w:p w14:paraId="2F6F45BF" w14:textId="77777777" w:rsidR="00F40F2C" w:rsidRPr="00A979A7" w:rsidRDefault="00F40F2C" w:rsidP="00F40F2C">
            <w:pPr>
              <w:jc w:val="center"/>
              <w:rPr>
                <w:sz w:val="18"/>
                <w:szCs w:val="18"/>
              </w:rPr>
            </w:pPr>
            <w:r w:rsidRPr="00A979A7">
              <w:rPr>
                <w:sz w:val="18"/>
                <w:szCs w:val="18"/>
              </w:rPr>
              <w:t>Administracinių</w:t>
            </w:r>
          </w:p>
          <w:p w14:paraId="5AD36AC1" w14:textId="77777777" w:rsidR="00F40F2C" w:rsidRPr="00A979A7" w:rsidRDefault="00F40F2C">
            <w:pPr>
              <w:jc w:val="center"/>
              <w:rPr>
                <w:sz w:val="18"/>
                <w:szCs w:val="18"/>
              </w:rPr>
            </w:pPr>
            <w:r w:rsidRPr="00A979A7">
              <w:rPr>
                <w:sz w:val="18"/>
                <w:szCs w:val="18"/>
              </w:rPr>
              <w:t xml:space="preserve">vienetų </w:t>
            </w:r>
          </w:p>
          <w:p w14:paraId="7BB35B0E" w14:textId="77777777" w:rsidR="00F40F2C" w:rsidRPr="00A979A7" w:rsidRDefault="00F40F2C" w:rsidP="00DA6E23">
            <w:pPr>
              <w:jc w:val="center"/>
              <w:rPr>
                <w:sz w:val="18"/>
                <w:szCs w:val="18"/>
              </w:rPr>
            </w:pPr>
            <w:r w:rsidRPr="00A979A7">
              <w:rPr>
                <w:sz w:val="18"/>
                <w:szCs w:val="18"/>
              </w:rPr>
              <w:t>skaičius.</w:t>
            </w:r>
          </w:p>
          <w:p w14:paraId="2AB92C56" w14:textId="77777777" w:rsidR="00F40F2C" w:rsidRPr="00A979A7" w:rsidRDefault="00F40F2C">
            <w:pPr>
              <w:rPr>
                <w:sz w:val="18"/>
                <w:szCs w:val="18"/>
              </w:rPr>
            </w:pPr>
            <w:r w:rsidRPr="00A979A7">
              <w:rPr>
                <w:sz w:val="18"/>
                <w:szCs w:val="18"/>
              </w:rPr>
              <w:t> </w:t>
            </w:r>
          </w:p>
          <w:p w14:paraId="1CE6A9A6" w14:textId="77777777" w:rsidR="00F40F2C" w:rsidRPr="00A979A7" w:rsidRDefault="00F40F2C" w:rsidP="00DA6E23">
            <w:pPr>
              <w:jc w:val="center"/>
              <w:rPr>
                <w:sz w:val="18"/>
                <w:szCs w:val="18"/>
              </w:rPr>
            </w:pPr>
            <w:r w:rsidRPr="00A979A7">
              <w:rPr>
                <w:sz w:val="18"/>
                <w:szCs w:val="18"/>
              </w:rPr>
              <w:t>Iš viso</w:t>
            </w:r>
          </w:p>
        </w:tc>
      </w:tr>
      <w:tr w:rsidR="00F40F2C" w:rsidRPr="00A979A7" w14:paraId="570A4C88" w14:textId="77777777" w:rsidTr="00E003C1">
        <w:trPr>
          <w:trHeight w:val="394"/>
        </w:trPr>
        <w:tc>
          <w:tcPr>
            <w:tcW w:w="1218" w:type="dxa"/>
            <w:vMerge/>
            <w:tcBorders>
              <w:left w:val="single" w:sz="4" w:space="0" w:color="auto"/>
              <w:right w:val="nil"/>
            </w:tcBorders>
            <w:shd w:val="clear" w:color="auto" w:fill="auto"/>
            <w:noWrap/>
            <w:vAlign w:val="bottom"/>
            <w:hideMark/>
          </w:tcPr>
          <w:p w14:paraId="20A229E3" w14:textId="77777777" w:rsidR="00F40F2C" w:rsidRPr="00A979A7" w:rsidRDefault="00F40F2C" w:rsidP="00DA6E23">
            <w:pPr>
              <w:jc w:val="center"/>
              <w:rPr>
                <w:sz w:val="18"/>
                <w:szCs w:val="18"/>
              </w:rPr>
            </w:pPr>
          </w:p>
        </w:tc>
        <w:tc>
          <w:tcPr>
            <w:tcW w:w="2128" w:type="dxa"/>
            <w:vMerge/>
            <w:tcBorders>
              <w:left w:val="single" w:sz="4" w:space="0" w:color="auto"/>
              <w:right w:val="single" w:sz="4" w:space="0" w:color="auto"/>
            </w:tcBorders>
            <w:shd w:val="clear" w:color="auto" w:fill="auto"/>
            <w:noWrap/>
            <w:vAlign w:val="bottom"/>
            <w:hideMark/>
          </w:tcPr>
          <w:p w14:paraId="082DB73F" w14:textId="77777777" w:rsidR="00F40F2C" w:rsidRPr="00A979A7" w:rsidRDefault="00F40F2C" w:rsidP="00DA6E23">
            <w:pPr>
              <w:jc w:val="center"/>
              <w:rPr>
                <w:sz w:val="18"/>
                <w:szCs w:val="18"/>
              </w:rPr>
            </w:pPr>
          </w:p>
        </w:tc>
        <w:tc>
          <w:tcPr>
            <w:tcW w:w="2018" w:type="dxa"/>
            <w:tcBorders>
              <w:top w:val="nil"/>
              <w:left w:val="nil"/>
              <w:bottom w:val="nil"/>
              <w:right w:val="nil"/>
            </w:tcBorders>
            <w:shd w:val="clear" w:color="auto" w:fill="auto"/>
            <w:noWrap/>
            <w:vAlign w:val="bottom"/>
            <w:hideMark/>
          </w:tcPr>
          <w:p w14:paraId="5CDB8DD4" w14:textId="77777777" w:rsidR="00F40F2C" w:rsidRPr="00A979A7" w:rsidRDefault="00F40F2C">
            <w:pPr>
              <w:jc w:val="center"/>
              <w:rPr>
                <w:sz w:val="18"/>
                <w:szCs w:val="18"/>
              </w:rPr>
            </w:pPr>
            <w:r w:rsidRPr="00A979A7">
              <w:rPr>
                <w:sz w:val="18"/>
                <w:szCs w:val="18"/>
              </w:rPr>
              <w:t> </w:t>
            </w:r>
          </w:p>
        </w:tc>
        <w:tc>
          <w:tcPr>
            <w:tcW w:w="2126" w:type="dxa"/>
            <w:vMerge/>
            <w:tcBorders>
              <w:left w:val="single" w:sz="4" w:space="0" w:color="auto"/>
              <w:right w:val="single" w:sz="4" w:space="0" w:color="000000"/>
            </w:tcBorders>
            <w:shd w:val="clear" w:color="auto" w:fill="auto"/>
            <w:noWrap/>
            <w:vAlign w:val="bottom"/>
            <w:hideMark/>
          </w:tcPr>
          <w:p w14:paraId="6DDCE2B7" w14:textId="77777777" w:rsidR="00F40F2C" w:rsidRPr="00A979A7" w:rsidRDefault="00F40F2C" w:rsidP="00DA6E23">
            <w:pPr>
              <w:jc w:val="center"/>
              <w:rPr>
                <w:sz w:val="18"/>
                <w:szCs w:val="18"/>
              </w:rPr>
            </w:pPr>
          </w:p>
        </w:tc>
        <w:tc>
          <w:tcPr>
            <w:tcW w:w="2018" w:type="dxa"/>
            <w:tcBorders>
              <w:top w:val="nil"/>
              <w:left w:val="nil"/>
              <w:bottom w:val="nil"/>
              <w:right w:val="nil"/>
            </w:tcBorders>
            <w:shd w:val="clear" w:color="auto" w:fill="auto"/>
            <w:noWrap/>
            <w:vAlign w:val="bottom"/>
            <w:hideMark/>
          </w:tcPr>
          <w:p w14:paraId="4DF28B7A" w14:textId="77777777" w:rsidR="00F40F2C" w:rsidRPr="00A979A7" w:rsidRDefault="00F40F2C">
            <w:pPr>
              <w:jc w:val="center"/>
              <w:rPr>
                <w:sz w:val="18"/>
                <w:szCs w:val="18"/>
              </w:rPr>
            </w:pPr>
            <w:r w:rsidRPr="00A979A7">
              <w:rPr>
                <w:sz w:val="18"/>
                <w:szCs w:val="18"/>
              </w:rPr>
              <w:t> </w:t>
            </w:r>
          </w:p>
        </w:tc>
        <w:tc>
          <w:tcPr>
            <w:tcW w:w="2135" w:type="dxa"/>
            <w:vMerge/>
            <w:tcBorders>
              <w:left w:val="single" w:sz="4" w:space="0" w:color="auto"/>
              <w:right w:val="single" w:sz="4" w:space="0" w:color="auto"/>
            </w:tcBorders>
            <w:shd w:val="clear" w:color="auto" w:fill="auto"/>
            <w:noWrap/>
            <w:vAlign w:val="bottom"/>
            <w:hideMark/>
          </w:tcPr>
          <w:p w14:paraId="6CDDB10B" w14:textId="77777777" w:rsidR="00F40F2C" w:rsidRPr="00A979A7" w:rsidRDefault="00F40F2C" w:rsidP="00DA6E23">
            <w:pPr>
              <w:jc w:val="center"/>
              <w:rPr>
                <w:sz w:val="18"/>
                <w:szCs w:val="18"/>
              </w:rPr>
            </w:pPr>
          </w:p>
        </w:tc>
        <w:tc>
          <w:tcPr>
            <w:tcW w:w="1605" w:type="dxa"/>
            <w:vMerge w:val="restart"/>
            <w:tcBorders>
              <w:top w:val="nil"/>
              <w:left w:val="nil"/>
              <w:right w:val="nil"/>
            </w:tcBorders>
            <w:shd w:val="clear" w:color="auto" w:fill="auto"/>
            <w:noWrap/>
            <w:vAlign w:val="bottom"/>
            <w:hideMark/>
          </w:tcPr>
          <w:p w14:paraId="0FDDD827" w14:textId="77777777" w:rsidR="00F40F2C" w:rsidRPr="00A979A7" w:rsidRDefault="00F40F2C">
            <w:pPr>
              <w:jc w:val="center"/>
              <w:rPr>
                <w:sz w:val="18"/>
                <w:szCs w:val="18"/>
              </w:rPr>
            </w:pPr>
            <w:r w:rsidRPr="00A979A7">
              <w:rPr>
                <w:sz w:val="18"/>
                <w:szCs w:val="18"/>
              </w:rPr>
              <w:t> </w:t>
            </w:r>
          </w:p>
          <w:p w14:paraId="4CBA0C09" w14:textId="77777777" w:rsidR="00F40F2C" w:rsidRPr="00A979A7" w:rsidRDefault="00F40F2C">
            <w:pPr>
              <w:jc w:val="center"/>
              <w:rPr>
                <w:sz w:val="18"/>
                <w:szCs w:val="18"/>
              </w:rPr>
            </w:pPr>
            <w:r w:rsidRPr="00A979A7">
              <w:rPr>
                <w:sz w:val="18"/>
                <w:szCs w:val="18"/>
              </w:rPr>
              <w:t>laikraščių</w:t>
            </w:r>
          </w:p>
          <w:p w14:paraId="186C9422" w14:textId="77777777" w:rsidR="00F40F2C" w:rsidRPr="00A979A7" w:rsidRDefault="00F40F2C" w:rsidP="00DA6E23">
            <w:pPr>
              <w:jc w:val="center"/>
              <w:rPr>
                <w:sz w:val="18"/>
                <w:szCs w:val="18"/>
              </w:rPr>
            </w:pPr>
            <w:r w:rsidRPr="00A979A7">
              <w:rPr>
                <w:sz w:val="18"/>
                <w:szCs w:val="18"/>
              </w:rPr>
              <w:t>pavad.</w:t>
            </w:r>
          </w:p>
        </w:tc>
        <w:tc>
          <w:tcPr>
            <w:tcW w:w="1690" w:type="dxa"/>
            <w:vMerge/>
            <w:tcBorders>
              <w:left w:val="single" w:sz="4" w:space="0" w:color="auto"/>
              <w:right w:val="single" w:sz="4" w:space="0" w:color="auto"/>
            </w:tcBorders>
            <w:shd w:val="clear" w:color="auto" w:fill="auto"/>
            <w:noWrap/>
            <w:vAlign w:val="bottom"/>
            <w:hideMark/>
          </w:tcPr>
          <w:p w14:paraId="187B8E2E" w14:textId="77777777" w:rsidR="00F40F2C" w:rsidRPr="00A979A7" w:rsidRDefault="00F40F2C" w:rsidP="00DA6E23">
            <w:pPr>
              <w:jc w:val="center"/>
              <w:rPr>
                <w:sz w:val="18"/>
                <w:szCs w:val="18"/>
              </w:rPr>
            </w:pPr>
          </w:p>
        </w:tc>
      </w:tr>
      <w:tr w:rsidR="00F40F2C" w:rsidRPr="00A979A7" w14:paraId="6E35D9A3" w14:textId="77777777" w:rsidTr="00E003C1">
        <w:trPr>
          <w:trHeight w:val="788"/>
        </w:trPr>
        <w:tc>
          <w:tcPr>
            <w:tcW w:w="1218" w:type="dxa"/>
            <w:vMerge/>
            <w:tcBorders>
              <w:left w:val="single" w:sz="4" w:space="0" w:color="auto"/>
              <w:bottom w:val="nil"/>
              <w:right w:val="nil"/>
            </w:tcBorders>
            <w:shd w:val="clear" w:color="auto" w:fill="auto"/>
            <w:noWrap/>
            <w:vAlign w:val="bottom"/>
            <w:hideMark/>
          </w:tcPr>
          <w:p w14:paraId="4126E4BC" w14:textId="77777777" w:rsidR="00F40F2C" w:rsidRPr="00A979A7" w:rsidRDefault="00F40F2C" w:rsidP="00DA6E23">
            <w:pPr>
              <w:jc w:val="center"/>
              <w:rPr>
                <w:sz w:val="18"/>
                <w:szCs w:val="18"/>
              </w:rPr>
            </w:pPr>
          </w:p>
        </w:tc>
        <w:tc>
          <w:tcPr>
            <w:tcW w:w="2128" w:type="dxa"/>
            <w:vMerge/>
            <w:tcBorders>
              <w:left w:val="single" w:sz="4" w:space="0" w:color="auto"/>
              <w:bottom w:val="nil"/>
              <w:right w:val="single" w:sz="4" w:space="0" w:color="auto"/>
            </w:tcBorders>
            <w:shd w:val="clear" w:color="auto" w:fill="auto"/>
            <w:noWrap/>
            <w:vAlign w:val="bottom"/>
            <w:hideMark/>
          </w:tcPr>
          <w:p w14:paraId="0C21C649" w14:textId="77777777" w:rsidR="00F40F2C" w:rsidRPr="00A979A7" w:rsidRDefault="00F40F2C" w:rsidP="00DA6E23">
            <w:pPr>
              <w:jc w:val="center"/>
              <w:rPr>
                <w:sz w:val="18"/>
                <w:szCs w:val="18"/>
              </w:rPr>
            </w:pPr>
          </w:p>
        </w:tc>
        <w:tc>
          <w:tcPr>
            <w:tcW w:w="2018" w:type="dxa"/>
            <w:vMerge w:val="restart"/>
            <w:tcBorders>
              <w:top w:val="nil"/>
              <w:left w:val="nil"/>
              <w:bottom w:val="nil"/>
              <w:right w:val="nil"/>
            </w:tcBorders>
            <w:shd w:val="clear" w:color="auto" w:fill="auto"/>
            <w:noWrap/>
            <w:vAlign w:val="bottom"/>
            <w:hideMark/>
          </w:tcPr>
          <w:p w14:paraId="06C084A9" w14:textId="77777777" w:rsidR="00F40F2C" w:rsidRPr="00A979A7" w:rsidRDefault="00ED715F">
            <w:pPr>
              <w:jc w:val="center"/>
              <w:rPr>
                <w:sz w:val="18"/>
                <w:szCs w:val="18"/>
              </w:rPr>
            </w:pPr>
            <w:r w:rsidRPr="00A979A7">
              <w:rPr>
                <w:sz w:val="18"/>
                <w:szCs w:val="18"/>
              </w:rPr>
              <w:t>L</w:t>
            </w:r>
            <w:r w:rsidR="00F40F2C" w:rsidRPr="00A979A7">
              <w:rPr>
                <w:sz w:val="18"/>
                <w:szCs w:val="18"/>
              </w:rPr>
              <w:t>aikraščių</w:t>
            </w:r>
          </w:p>
          <w:p w14:paraId="22AE0C55" w14:textId="77777777" w:rsidR="00F40F2C" w:rsidRPr="00A979A7" w:rsidRDefault="00F40F2C">
            <w:pPr>
              <w:jc w:val="center"/>
              <w:rPr>
                <w:sz w:val="18"/>
                <w:szCs w:val="18"/>
              </w:rPr>
            </w:pPr>
            <w:r w:rsidRPr="00A979A7">
              <w:rPr>
                <w:sz w:val="18"/>
                <w:szCs w:val="18"/>
              </w:rPr>
              <w:t>skaičius</w:t>
            </w:r>
          </w:p>
          <w:p w14:paraId="0A1BD08E" w14:textId="77777777" w:rsidR="00F40F2C" w:rsidRPr="00A979A7" w:rsidRDefault="00F40F2C" w:rsidP="00DA6E23">
            <w:pPr>
              <w:jc w:val="center"/>
              <w:rPr>
                <w:sz w:val="18"/>
                <w:szCs w:val="18"/>
              </w:rPr>
            </w:pPr>
            <w:r w:rsidRPr="00A979A7">
              <w:rPr>
                <w:sz w:val="18"/>
                <w:szCs w:val="18"/>
              </w:rPr>
              <w:t> </w:t>
            </w:r>
          </w:p>
        </w:tc>
        <w:tc>
          <w:tcPr>
            <w:tcW w:w="2126" w:type="dxa"/>
            <w:vMerge/>
            <w:tcBorders>
              <w:left w:val="single" w:sz="4" w:space="0" w:color="auto"/>
              <w:bottom w:val="nil"/>
              <w:right w:val="single" w:sz="4" w:space="0" w:color="000000"/>
            </w:tcBorders>
            <w:shd w:val="clear" w:color="auto" w:fill="auto"/>
            <w:noWrap/>
            <w:vAlign w:val="bottom"/>
            <w:hideMark/>
          </w:tcPr>
          <w:p w14:paraId="681C897C" w14:textId="77777777" w:rsidR="00F40F2C" w:rsidRPr="00A979A7" w:rsidRDefault="00F40F2C" w:rsidP="00DA6E23">
            <w:pPr>
              <w:jc w:val="center"/>
              <w:rPr>
                <w:sz w:val="18"/>
                <w:szCs w:val="18"/>
              </w:rPr>
            </w:pPr>
          </w:p>
        </w:tc>
        <w:tc>
          <w:tcPr>
            <w:tcW w:w="2018" w:type="dxa"/>
            <w:tcBorders>
              <w:top w:val="nil"/>
              <w:left w:val="nil"/>
              <w:bottom w:val="nil"/>
              <w:right w:val="nil"/>
            </w:tcBorders>
            <w:shd w:val="clear" w:color="auto" w:fill="auto"/>
            <w:noWrap/>
            <w:vAlign w:val="bottom"/>
            <w:hideMark/>
          </w:tcPr>
          <w:p w14:paraId="29D35934" w14:textId="77777777" w:rsidR="00F40F2C" w:rsidRPr="00A979A7" w:rsidRDefault="00F40F2C">
            <w:pPr>
              <w:jc w:val="center"/>
              <w:rPr>
                <w:sz w:val="18"/>
                <w:szCs w:val="18"/>
              </w:rPr>
            </w:pPr>
            <w:r w:rsidRPr="00A979A7">
              <w:rPr>
                <w:sz w:val="18"/>
                <w:szCs w:val="18"/>
              </w:rPr>
              <w:t>laikraščių</w:t>
            </w:r>
          </w:p>
          <w:p w14:paraId="2C11DCBC" w14:textId="77777777" w:rsidR="00F40F2C" w:rsidRPr="00A979A7" w:rsidRDefault="00F40F2C" w:rsidP="00DA6E23">
            <w:pPr>
              <w:jc w:val="center"/>
              <w:rPr>
                <w:sz w:val="18"/>
                <w:szCs w:val="18"/>
              </w:rPr>
            </w:pPr>
            <w:r w:rsidRPr="00A979A7">
              <w:rPr>
                <w:sz w:val="18"/>
                <w:szCs w:val="18"/>
              </w:rPr>
              <w:t>pavad.</w:t>
            </w:r>
          </w:p>
        </w:tc>
        <w:tc>
          <w:tcPr>
            <w:tcW w:w="2135" w:type="dxa"/>
            <w:vMerge/>
            <w:tcBorders>
              <w:left w:val="single" w:sz="4" w:space="0" w:color="auto"/>
              <w:bottom w:val="nil"/>
              <w:right w:val="single" w:sz="4" w:space="0" w:color="auto"/>
            </w:tcBorders>
            <w:shd w:val="clear" w:color="auto" w:fill="auto"/>
            <w:noWrap/>
            <w:vAlign w:val="bottom"/>
            <w:hideMark/>
          </w:tcPr>
          <w:p w14:paraId="444DDEA8" w14:textId="77777777" w:rsidR="00F40F2C" w:rsidRPr="00A979A7" w:rsidRDefault="00F40F2C" w:rsidP="00DA6E23">
            <w:pPr>
              <w:jc w:val="center"/>
              <w:rPr>
                <w:sz w:val="18"/>
                <w:szCs w:val="18"/>
              </w:rPr>
            </w:pPr>
          </w:p>
        </w:tc>
        <w:tc>
          <w:tcPr>
            <w:tcW w:w="1605" w:type="dxa"/>
            <w:vMerge/>
            <w:tcBorders>
              <w:left w:val="nil"/>
              <w:bottom w:val="nil"/>
              <w:right w:val="nil"/>
            </w:tcBorders>
            <w:shd w:val="clear" w:color="auto" w:fill="auto"/>
            <w:noWrap/>
            <w:vAlign w:val="bottom"/>
            <w:hideMark/>
          </w:tcPr>
          <w:p w14:paraId="7A639C02" w14:textId="77777777" w:rsidR="00F40F2C" w:rsidRPr="00A979A7" w:rsidRDefault="00F40F2C" w:rsidP="00DA6E23">
            <w:pPr>
              <w:jc w:val="center"/>
              <w:rPr>
                <w:sz w:val="18"/>
                <w:szCs w:val="18"/>
              </w:rPr>
            </w:pPr>
          </w:p>
        </w:tc>
        <w:tc>
          <w:tcPr>
            <w:tcW w:w="1690" w:type="dxa"/>
            <w:vMerge/>
            <w:tcBorders>
              <w:left w:val="single" w:sz="4" w:space="0" w:color="auto"/>
              <w:bottom w:val="nil"/>
              <w:right w:val="single" w:sz="4" w:space="0" w:color="auto"/>
            </w:tcBorders>
            <w:shd w:val="clear" w:color="auto" w:fill="auto"/>
            <w:noWrap/>
            <w:vAlign w:val="bottom"/>
            <w:hideMark/>
          </w:tcPr>
          <w:p w14:paraId="5A64F5C8" w14:textId="77777777" w:rsidR="00F40F2C" w:rsidRPr="00A979A7" w:rsidRDefault="00F40F2C" w:rsidP="00DA6E23">
            <w:pPr>
              <w:jc w:val="center"/>
              <w:rPr>
                <w:sz w:val="18"/>
                <w:szCs w:val="18"/>
              </w:rPr>
            </w:pPr>
          </w:p>
        </w:tc>
      </w:tr>
      <w:tr w:rsidR="00F40F2C" w:rsidRPr="00A979A7" w14:paraId="6D1680AB" w14:textId="77777777" w:rsidTr="00E003C1">
        <w:trPr>
          <w:trHeight w:val="63"/>
        </w:trPr>
        <w:tc>
          <w:tcPr>
            <w:tcW w:w="1218" w:type="dxa"/>
            <w:tcBorders>
              <w:top w:val="nil"/>
              <w:left w:val="single" w:sz="4" w:space="0" w:color="auto"/>
              <w:bottom w:val="nil"/>
              <w:right w:val="nil"/>
            </w:tcBorders>
            <w:shd w:val="clear" w:color="auto" w:fill="auto"/>
            <w:noWrap/>
            <w:vAlign w:val="bottom"/>
            <w:hideMark/>
          </w:tcPr>
          <w:p w14:paraId="22EB3635" w14:textId="77777777" w:rsidR="00F40F2C" w:rsidRPr="00A979A7" w:rsidRDefault="00F40F2C">
            <w:pPr>
              <w:jc w:val="center"/>
              <w:rPr>
                <w:sz w:val="18"/>
                <w:szCs w:val="18"/>
              </w:rPr>
            </w:pPr>
            <w:r w:rsidRPr="00A979A7">
              <w:rPr>
                <w:sz w:val="18"/>
                <w:szCs w:val="18"/>
              </w:rPr>
              <w:t> </w:t>
            </w:r>
          </w:p>
        </w:tc>
        <w:tc>
          <w:tcPr>
            <w:tcW w:w="2128" w:type="dxa"/>
            <w:vMerge/>
            <w:tcBorders>
              <w:left w:val="single" w:sz="4" w:space="0" w:color="auto"/>
              <w:bottom w:val="single" w:sz="4" w:space="0" w:color="auto"/>
              <w:right w:val="single" w:sz="4" w:space="0" w:color="auto"/>
            </w:tcBorders>
            <w:shd w:val="clear" w:color="auto" w:fill="auto"/>
            <w:noWrap/>
            <w:vAlign w:val="bottom"/>
            <w:hideMark/>
          </w:tcPr>
          <w:p w14:paraId="348B49A0" w14:textId="77777777" w:rsidR="00F40F2C" w:rsidRPr="00A979A7" w:rsidRDefault="00F40F2C">
            <w:pPr>
              <w:jc w:val="center"/>
              <w:rPr>
                <w:sz w:val="18"/>
                <w:szCs w:val="18"/>
              </w:rPr>
            </w:pPr>
          </w:p>
        </w:tc>
        <w:tc>
          <w:tcPr>
            <w:tcW w:w="2018" w:type="dxa"/>
            <w:vMerge/>
            <w:tcBorders>
              <w:left w:val="nil"/>
              <w:bottom w:val="nil"/>
              <w:right w:val="nil"/>
            </w:tcBorders>
            <w:shd w:val="clear" w:color="auto" w:fill="auto"/>
            <w:noWrap/>
            <w:vAlign w:val="bottom"/>
            <w:hideMark/>
          </w:tcPr>
          <w:p w14:paraId="5E9445B5" w14:textId="77777777" w:rsidR="00F40F2C" w:rsidRPr="00A979A7" w:rsidRDefault="00F40F2C">
            <w:pPr>
              <w:jc w:val="center"/>
              <w:rPr>
                <w:sz w:val="18"/>
                <w:szCs w:val="18"/>
              </w:rPr>
            </w:pPr>
          </w:p>
        </w:tc>
        <w:tc>
          <w:tcPr>
            <w:tcW w:w="2126" w:type="dxa"/>
            <w:vMerge/>
            <w:tcBorders>
              <w:left w:val="single" w:sz="4" w:space="0" w:color="auto"/>
              <w:bottom w:val="single" w:sz="4" w:space="0" w:color="auto"/>
              <w:right w:val="single" w:sz="4" w:space="0" w:color="000000"/>
            </w:tcBorders>
            <w:shd w:val="clear" w:color="auto" w:fill="auto"/>
            <w:noWrap/>
            <w:vAlign w:val="bottom"/>
            <w:hideMark/>
          </w:tcPr>
          <w:p w14:paraId="79430EA3" w14:textId="77777777" w:rsidR="00F40F2C" w:rsidRPr="00A979A7" w:rsidRDefault="00F40F2C">
            <w:pPr>
              <w:jc w:val="center"/>
              <w:rPr>
                <w:sz w:val="18"/>
                <w:szCs w:val="18"/>
              </w:rPr>
            </w:pPr>
          </w:p>
        </w:tc>
        <w:tc>
          <w:tcPr>
            <w:tcW w:w="2018" w:type="dxa"/>
            <w:tcBorders>
              <w:top w:val="nil"/>
              <w:left w:val="nil"/>
              <w:bottom w:val="nil"/>
              <w:right w:val="nil"/>
            </w:tcBorders>
            <w:shd w:val="clear" w:color="auto" w:fill="auto"/>
            <w:noWrap/>
            <w:vAlign w:val="bottom"/>
            <w:hideMark/>
          </w:tcPr>
          <w:p w14:paraId="1C9573E9" w14:textId="77777777" w:rsidR="00F40F2C" w:rsidRPr="00A979A7" w:rsidRDefault="00F40F2C">
            <w:pPr>
              <w:jc w:val="center"/>
              <w:rPr>
                <w:sz w:val="18"/>
                <w:szCs w:val="18"/>
              </w:rPr>
            </w:pPr>
            <w:r w:rsidRPr="00A979A7">
              <w:rPr>
                <w:sz w:val="18"/>
                <w:szCs w:val="18"/>
              </w:rPr>
              <w:t> </w:t>
            </w:r>
          </w:p>
        </w:tc>
        <w:tc>
          <w:tcPr>
            <w:tcW w:w="2135" w:type="dxa"/>
            <w:vMerge/>
            <w:tcBorders>
              <w:left w:val="single" w:sz="4" w:space="0" w:color="auto"/>
              <w:bottom w:val="nil"/>
              <w:right w:val="single" w:sz="4" w:space="0" w:color="auto"/>
            </w:tcBorders>
            <w:shd w:val="clear" w:color="auto" w:fill="auto"/>
            <w:noWrap/>
            <w:vAlign w:val="bottom"/>
            <w:hideMark/>
          </w:tcPr>
          <w:p w14:paraId="2C8C6C51" w14:textId="77777777" w:rsidR="00F40F2C" w:rsidRPr="00A979A7" w:rsidRDefault="00F40F2C">
            <w:pPr>
              <w:jc w:val="center"/>
              <w:rPr>
                <w:sz w:val="18"/>
                <w:szCs w:val="18"/>
              </w:rPr>
            </w:pPr>
          </w:p>
        </w:tc>
        <w:tc>
          <w:tcPr>
            <w:tcW w:w="1605" w:type="dxa"/>
            <w:tcBorders>
              <w:top w:val="nil"/>
              <w:left w:val="nil"/>
              <w:bottom w:val="nil"/>
              <w:right w:val="nil"/>
            </w:tcBorders>
            <w:shd w:val="clear" w:color="auto" w:fill="auto"/>
            <w:noWrap/>
            <w:vAlign w:val="bottom"/>
            <w:hideMark/>
          </w:tcPr>
          <w:p w14:paraId="22241B85" w14:textId="77777777" w:rsidR="00F40F2C" w:rsidRPr="00A979A7" w:rsidRDefault="00F40F2C">
            <w:pPr>
              <w:jc w:val="center"/>
              <w:rPr>
                <w:sz w:val="18"/>
                <w:szCs w:val="18"/>
              </w:rPr>
            </w:pPr>
            <w:r w:rsidRPr="00A979A7">
              <w:rPr>
                <w:sz w:val="18"/>
                <w:szCs w:val="18"/>
              </w:rPr>
              <w:t> </w:t>
            </w:r>
          </w:p>
        </w:tc>
        <w:tc>
          <w:tcPr>
            <w:tcW w:w="1690" w:type="dxa"/>
            <w:vMerge/>
            <w:tcBorders>
              <w:left w:val="single" w:sz="4" w:space="0" w:color="auto"/>
              <w:bottom w:val="single" w:sz="4" w:space="0" w:color="auto"/>
              <w:right w:val="single" w:sz="4" w:space="0" w:color="auto"/>
            </w:tcBorders>
            <w:shd w:val="clear" w:color="auto" w:fill="auto"/>
            <w:noWrap/>
            <w:vAlign w:val="bottom"/>
            <w:hideMark/>
          </w:tcPr>
          <w:p w14:paraId="5E408AB7" w14:textId="77777777" w:rsidR="00F40F2C" w:rsidRPr="00A979A7" w:rsidRDefault="00F40F2C">
            <w:pPr>
              <w:jc w:val="center"/>
              <w:rPr>
                <w:sz w:val="18"/>
                <w:szCs w:val="18"/>
              </w:rPr>
            </w:pPr>
          </w:p>
        </w:tc>
      </w:tr>
      <w:tr w:rsidR="00A979A7" w:rsidRPr="00A979A7" w14:paraId="15204F6D" w14:textId="77777777" w:rsidTr="00E003C1">
        <w:trPr>
          <w:trHeight w:val="53"/>
        </w:trPr>
        <w:tc>
          <w:tcPr>
            <w:tcW w:w="1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3196F" w14:textId="77777777" w:rsidR="00A979A7" w:rsidRPr="00A979A7" w:rsidRDefault="00A979A7">
            <w:pPr>
              <w:jc w:val="center"/>
              <w:rPr>
                <w:sz w:val="18"/>
                <w:szCs w:val="18"/>
              </w:rPr>
            </w:pPr>
            <w:r w:rsidRPr="00A979A7">
              <w:rPr>
                <w:sz w:val="18"/>
                <w:szCs w:val="18"/>
              </w:rPr>
              <w:t>0</w:t>
            </w:r>
          </w:p>
        </w:tc>
        <w:tc>
          <w:tcPr>
            <w:tcW w:w="2128" w:type="dxa"/>
            <w:tcBorders>
              <w:top w:val="nil"/>
              <w:left w:val="nil"/>
              <w:bottom w:val="single" w:sz="4" w:space="0" w:color="auto"/>
              <w:right w:val="single" w:sz="4" w:space="0" w:color="auto"/>
            </w:tcBorders>
            <w:shd w:val="clear" w:color="auto" w:fill="auto"/>
            <w:noWrap/>
            <w:vAlign w:val="bottom"/>
            <w:hideMark/>
          </w:tcPr>
          <w:p w14:paraId="76036DCB" w14:textId="77777777" w:rsidR="00A979A7" w:rsidRPr="00A979A7" w:rsidRDefault="00A979A7">
            <w:pPr>
              <w:jc w:val="center"/>
              <w:rPr>
                <w:sz w:val="18"/>
                <w:szCs w:val="18"/>
              </w:rPr>
            </w:pPr>
            <w:r w:rsidRPr="00A979A7">
              <w:rPr>
                <w:sz w:val="18"/>
                <w:szCs w:val="18"/>
              </w:rPr>
              <w:t>1</w:t>
            </w:r>
          </w:p>
        </w:tc>
        <w:tc>
          <w:tcPr>
            <w:tcW w:w="2018" w:type="dxa"/>
            <w:tcBorders>
              <w:top w:val="single" w:sz="4" w:space="0" w:color="auto"/>
              <w:left w:val="nil"/>
              <w:bottom w:val="single" w:sz="4" w:space="0" w:color="auto"/>
              <w:right w:val="single" w:sz="4" w:space="0" w:color="auto"/>
            </w:tcBorders>
            <w:shd w:val="clear" w:color="auto" w:fill="auto"/>
            <w:noWrap/>
            <w:vAlign w:val="bottom"/>
            <w:hideMark/>
          </w:tcPr>
          <w:p w14:paraId="7C9806F8" w14:textId="77777777" w:rsidR="00A979A7" w:rsidRPr="00A979A7" w:rsidRDefault="00A979A7">
            <w:pPr>
              <w:jc w:val="center"/>
              <w:rPr>
                <w:sz w:val="18"/>
                <w:szCs w:val="18"/>
              </w:rPr>
            </w:pPr>
            <w:r w:rsidRPr="00A979A7">
              <w:rPr>
                <w:sz w:val="18"/>
                <w:szCs w:val="18"/>
              </w:rPr>
              <w:t>2</w:t>
            </w:r>
          </w:p>
        </w:tc>
        <w:tc>
          <w:tcPr>
            <w:tcW w:w="2126" w:type="dxa"/>
            <w:tcBorders>
              <w:top w:val="single" w:sz="4" w:space="0" w:color="auto"/>
              <w:left w:val="nil"/>
              <w:bottom w:val="single" w:sz="4" w:space="0" w:color="auto"/>
              <w:right w:val="single" w:sz="4" w:space="0" w:color="000000"/>
            </w:tcBorders>
            <w:shd w:val="clear" w:color="auto" w:fill="auto"/>
            <w:noWrap/>
            <w:vAlign w:val="bottom"/>
            <w:hideMark/>
          </w:tcPr>
          <w:p w14:paraId="6F504C9B" w14:textId="77777777" w:rsidR="00A979A7" w:rsidRPr="00A979A7" w:rsidRDefault="00A979A7">
            <w:pPr>
              <w:jc w:val="center"/>
              <w:rPr>
                <w:sz w:val="18"/>
                <w:szCs w:val="18"/>
              </w:rPr>
            </w:pPr>
            <w:r w:rsidRPr="00A979A7">
              <w:rPr>
                <w:sz w:val="18"/>
                <w:szCs w:val="18"/>
              </w:rPr>
              <w:t>3</w:t>
            </w:r>
          </w:p>
        </w:tc>
        <w:tc>
          <w:tcPr>
            <w:tcW w:w="2018" w:type="dxa"/>
            <w:tcBorders>
              <w:top w:val="single" w:sz="4" w:space="0" w:color="auto"/>
              <w:left w:val="nil"/>
              <w:bottom w:val="single" w:sz="4" w:space="0" w:color="auto"/>
              <w:right w:val="single" w:sz="4" w:space="0" w:color="auto"/>
            </w:tcBorders>
            <w:shd w:val="clear" w:color="auto" w:fill="auto"/>
            <w:noWrap/>
            <w:vAlign w:val="bottom"/>
            <w:hideMark/>
          </w:tcPr>
          <w:p w14:paraId="7697C187" w14:textId="77777777" w:rsidR="00A979A7" w:rsidRPr="00A979A7" w:rsidRDefault="00A979A7">
            <w:pPr>
              <w:jc w:val="center"/>
              <w:rPr>
                <w:sz w:val="18"/>
                <w:szCs w:val="18"/>
              </w:rPr>
            </w:pPr>
            <w:r w:rsidRPr="00A979A7">
              <w:rPr>
                <w:sz w:val="18"/>
                <w:szCs w:val="18"/>
              </w:rPr>
              <w:t>4</w:t>
            </w:r>
          </w:p>
        </w:tc>
        <w:tc>
          <w:tcPr>
            <w:tcW w:w="2135" w:type="dxa"/>
            <w:tcBorders>
              <w:top w:val="single" w:sz="4" w:space="0" w:color="auto"/>
              <w:left w:val="nil"/>
              <w:bottom w:val="single" w:sz="4" w:space="0" w:color="auto"/>
              <w:right w:val="single" w:sz="4" w:space="0" w:color="auto"/>
            </w:tcBorders>
            <w:shd w:val="clear" w:color="auto" w:fill="auto"/>
            <w:noWrap/>
            <w:vAlign w:val="bottom"/>
            <w:hideMark/>
          </w:tcPr>
          <w:p w14:paraId="36E8558C" w14:textId="77777777" w:rsidR="00A979A7" w:rsidRPr="00A979A7" w:rsidRDefault="00A979A7">
            <w:pPr>
              <w:jc w:val="center"/>
              <w:rPr>
                <w:sz w:val="18"/>
                <w:szCs w:val="18"/>
              </w:rPr>
            </w:pPr>
            <w:r w:rsidRPr="00A979A7">
              <w:rPr>
                <w:sz w:val="18"/>
                <w:szCs w:val="18"/>
              </w:rPr>
              <w:t>5</w:t>
            </w:r>
          </w:p>
        </w:tc>
        <w:tc>
          <w:tcPr>
            <w:tcW w:w="1605" w:type="dxa"/>
            <w:tcBorders>
              <w:top w:val="single" w:sz="4" w:space="0" w:color="auto"/>
              <w:left w:val="nil"/>
              <w:bottom w:val="single" w:sz="4" w:space="0" w:color="auto"/>
              <w:right w:val="single" w:sz="4" w:space="0" w:color="auto"/>
            </w:tcBorders>
            <w:shd w:val="clear" w:color="auto" w:fill="auto"/>
            <w:noWrap/>
            <w:vAlign w:val="bottom"/>
            <w:hideMark/>
          </w:tcPr>
          <w:p w14:paraId="0A26BF4B" w14:textId="77777777" w:rsidR="00A979A7" w:rsidRPr="00A979A7" w:rsidRDefault="00A979A7">
            <w:pPr>
              <w:jc w:val="center"/>
              <w:rPr>
                <w:sz w:val="18"/>
                <w:szCs w:val="18"/>
              </w:rPr>
            </w:pPr>
            <w:r w:rsidRPr="00A979A7">
              <w:rPr>
                <w:sz w:val="18"/>
                <w:szCs w:val="18"/>
              </w:rPr>
              <w:t>6</w:t>
            </w:r>
          </w:p>
        </w:tc>
        <w:tc>
          <w:tcPr>
            <w:tcW w:w="1690" w:type="dxa"/>
            <w:tcBorders>
              <w:top w:val="nil"/>
              <w:left w:val="nil"/>
              <w:bottom w:val="single" w:sz="4" w:space="0" w:color="auto"/>
              <w:right w:val="single" w:sz="4" w:space="0" w:color="auto"/>
            </w:tcBorders>
            <w:shd w:val="clear" w:color="auto" w:fill="auto"/>
            <w:noWrap/>
            <w:vAlign w:val="bottom"/>
            <w:hideMark/>
          </w:tcPr>
          <w:p w14:paraId="0B855526" w14:textId="77777777" w:rsidR="00A979A7" w:rsidRPr="00A979A7" w:rsidRDefault="00A979A7">
            <w:pPr>
              <w:jc w:val="center"/>
              <w:rPr>
                <w:sz w:val="18"/>
                <w:szCs w:val="18"/>
              </w:rPr>
            </w:pPr>
            <w:r w:rsidRPr="00A979A7">
              <w:rPr>
                <w:sz w:val="18"/>
                <w:szCs w:val="18"/>
              </w:rPr>
              <w:t>7</w:t>
            </w:r>
          </w:p>
        </w:tc>
      </w:tr>
      <w:tr w:rsidR="00A979A7" w:rsidRPr="00A979A7" w14:paraId="0272E64C" w14:textId="77777777" w:rsidTr="00462FF6">
        <w:trPr>
          <w:trHeight w:val="53"/>
        </w:trPr>
        <w:tc>
          <w:tcPr>
            <w:tcW w:w="1218" w:type="dxa"/>
            <w:tcBorders>
              <w:top w:val="nil"/>
              <w:left w:val="single" w:sz="4" w:space="0" w:color="auto"/>
              <w:bottom w:val="single" w:sz="4" w:space="0" w:color="auto"/>
              <w:right w:val="single" w:sz="4" w:space="0" w:color="auto"/>
            </w:tcBorders>
            <w:shd w:val="clear" w:color="auto" w:fill="auto"/>
            <w:noWrap/>
            <w:vAlign w:val="center"/>
            <w:hideMark/>
          </w:tcPr>
          <w:p w14:paraId="1393BA0E" w14:textId="77777777" w:rsidR="00A979A7" w:rsidRPr="00A979A7" w:rsidRDefault="002905F5">
            <w:pPr>
              <w:jc w:val="center"/>
              <w:rPr>
                <w:sz w:val="18"/>
                <w:szCs w:val="18"/>
              </w:rPr>
            </w:pPr>
            <w:r>
              <w:rPr>
                <w:sz w:val="18"/>
                <w:szCs w:val="18"/>
              </w:rPr>
              <w:t>1.</w:t>
            </w:r>
          </w:p>
        </w:tc>
        <w:tc>
          <w:tcPr>
            <w:tcW w:w="2128" w:type="dxa"/>
            <w:tcBorders>
              <w:top w:val="nil"/>
              <w:left w:val="nil"/>
              <w:bottom w:val="single" w:sz="4" w:space="0" w:color="auto"/>
              <w:right w:val="single" w:sz="4" w:space="0" w:color="auto"/>
            </w:tcBorders>
            <w:shd w:val="clear" w:color="auto" w:fill="auto"/>
            <w:noWrap/>
            <w:vAlign w:val="bottom"/>
          </w:tcPr>
          <w:p w14:paraId="25555A11" w14:textId="4E1B8CAB" w:rsidR="00A979A7" w:rsidRPr="00A979A7" w:rsidRDefault="00B9437B" w:rsidP="002905F5">
            <w:pPr>
              <w:jc w:val="center"/>
              <w:rPr>
                <w:sz w:val="18"/>
                <w:szCs w:val="18"/>
              </w:rPr>
            </w:pPr>
            <w:r>
              <w:rPr>
                <w:sz w:val="18"/>
                <w:szCs w:val="18"/>
              </w:rPr>
              <w:t>24</w:t>
            </w:r>
            <w:r w:rsidR="00416970">
              <w:rPr>
                <w:sz w:val="18"/>
                <w:szCs w:val="18"/>
              </w:rPr>
              <w:t>3</w:t>
            </w:r>
          </w:p>
        </w:tc>
        <w:tc>
          <w:tcPr>
            <w:tcW w:w="2018" w:type="dxa"/>
            <w:tcBorders>
              <w:top w:val="nil"/>
              <w:left w:val="nil"/>
              <w:bottom w:val="single" w:sz="4" w:space="0" w:color="auto"/>
              <w:right w:val="single" w:sz="4" w:space="0" w:color="auto"/>
            </w:tcBorders>
            <w:shd w:val="clear" w:color="auto" w:fill="auto"/>
            <w:noWrap/>
            <w:vAlign w:val="bottom"/>
          </w:tcPr>
          <w:p w14:paraId="566D13BE" w14:textId="703D03D7" w:rsidR="00A979A7" w:rsidRPr="00A979A7" w:rsidRDefault="00416970" w:rsidP="002905F5">
            <w:pPr>
              <w:jc w:val="center"/>
              <w:rPr>
                <w:sz w:val="18"/>
                <w:szCs w:val="18"/>
              </w:rPr>
            </w:pPr>
            <w:r>
              <w:rPr>
                <w:sz w:val="18"/>
                <w:szCs w:val="18"/>
              </w:rPr>
              <w:t>79</w:t>
            </w:r>
          </w:p>
        </w:tc>
        <w:tc>
          <w:tcPr>
            <w:tcW w:w="2126" w:type="dxa"/>
            <w:tcBorders>
              <w:top w:val="single" w:sz="4" w:space="0" w:color="auto"/>
              <w:left w:val="nil"/>
              <w:bottom w:val="single" w:sz="4" w:space="0" w:color="auto"/>
              <w:right w:val="single" w:sz="4" w:space="0" w:color="000000"/>
            </w:tcBorders>
            <w:shd w:val="clear" w:color="auto" w:fill="auto"/>
            <w:noWrap/>
            <w:vAlign w:val="bottom"/>
          </w:tcPr>
          <w:p w14:paraId="319B4A7F" w14:textId="097958EF" w:rsidR="00A979A7" w:rsidRPr="00A979A7" w:rsidRDefault="002905F5" w:rsidP="002905F5">
            <w:pPr>
              <w:jc w:val="center"/>
              <w:rPr>
                <w:sz w:val="18"/>
                <w:szCs w:val="18"/>
              </w:rPr>
            </w:pPr>
            <w:r>
              <w:rPr>
                <w:sz w:val="18"/>
                <w:szCs w:val="18"/>
              </w:rPr>
              <w:t>4</w:t>
            </w:r>
            <w:r w:rsidR="00416970">
              <w:rPr>
                <w:sz w:val="18"/>
                <w:szCs w:val="18"/>
              </w:rPr>
              <w:t>1</w:t>
            </w:r>
          </w:p>
        </w:tc>
        <w:tc>
          <w:tcPr>
            <w:tcW w:w="2018" w:type="dxa"/>
            <w:tcBorders>
              <w:top w:val="nil"/>
              <w:left w:val="nil"/>
              <w:bottom w:val="single" w:sz="4" w:space="0" w:color="auto"/>
              <w:right w:val="single" w:sz="4" w:space="0" w:color="auto"/>
            </w:tcBorders>
            <w:shd w:val="clear" w:color="auto" w:fill="auto"/>
            <w:noWrap/>
            <w:vAlign w:val="bottom"/>
          </w:tcPr>
          <w:p w14:paraId="2D85C840" w14:textId="3300A629" w:rsidR="00A979A7" w:rsidRPr="00A979A7" w:rsidRDefault="00416970" w:rsidP="002905F5">
            <w:pPr>
              <w:jc w:val="center"/>
              <w:rPr>
                <w:sz w:val="18"/>
                <w:szCs w:val="18"/>
              </w:rPr>
            </w:pPr>
            <w:r>
              <w:rPr>
                <w:sz w:val="18"/>
                <w:szCs w:val="18"/>
              </w:rPr>
              <w:t>8</w:t>
            </w:r>
          </w:p>
        </w:tc>
        <w:tc>
          <w:tcPr>
            <w:tcW w:w="2135" w:type="dxa"/>
            <w:tcBorders>
              <w:top w:val="nil"/>
              <w:left w:val="nil"/>
              <w:bottom w:val="single" w:sz="4" w:space="0" w:color="auto"/>
              <w:right w:val="single" w:sz="4" w:space="0" w:color="auto"/>
            </w:tcBorders>
            <w:shd w:val="clear" w:color="auto" w:fill="auto"/>
            <w:noWrap/>
            <w:vAlign w:val="bottom"/>
          </w:tcPr>
          <w:p w14:paraId="005FF820" w14:textId="6B79F9B7" w:rsidR="00A979A7" w:rsidRPr="00A979A7" w:rsidRDefault="00416970" w:rsidP="002905F5">
            <w:pPr>
              <w:jc w:val="center"/>
              <w:rPr>
                <w:sz w:val="18"/>
                <w:szCs w:val="18"/>
              </w:rPr>
            </w:pPr>
            <w:r>
              <w:rPr>
                <w:sz w:val="18"/>
                <w:szCs w:val="18"/>
              </w:rPr>
              <w:t>41</w:t>
            </w:r>
          </w:p>
        </w:tc>
        <w:tc>
          <w:tcPr>
            <w:tcW w:w="1605" w:type="dxa"/>
            <w:tcBorders>
              <w:top w:val="nil"/>
              <w:left w:val="nil"/>
              <w:bottom w:val="single" w:sz="4" w:space="0" w:color="auto"/>
              <w:right w:val="single" w:sz="4" w:space="0" w:color="auto"/>
            </w:tcBorders>
            <w:shd w:val="clear" w:color="auto" w:fill="auto"/>
            <w:noWrap/>
            <w:vAlign w:val="bottom"/>
          </w:tcPr>
          <w:p w14:paraId="7CBE91ED" w14:textId="0324B978" w:rsidR="00A979A7" w:rsidRPr="00A979A7" w:rsidRDefault="00416970" w:rsidP="002905F5">
            <w:pPr>
              <w:jc w:val="center"/>
              <w:rPr>
                <w:sz w:val="18"/>
                <w:szCs w:val="18"/>
              </w:rPr>
            </w:pPr>
            <w:r>
              <w:rPr>
                <w:sz w:val="18"/>
                <w:szCs w:val="18"/>
              </w:rPr>
              <w:t>8</w:t>
            </w:r>
          </w:p>
        </w:tc>
        <w:tc>
          <w:tcPr>
            <w:tcW w:w="1690" w:type="dxa"/>
            <w:tcBorders>
              <w:top w:val="nil"/>
              <w:left w:val="nil"/>
              <w:bottom w:val="single" w:sz="4" w:space="0" w:color="auto"/>
              <w:right w:val="single" w:sz="4" w:space="0" w:color="auto"/>
            </w:tcBorders>
            <w:shd w:val="clear" w:color="auto" w:fill="auto"/>
            <w:noWrap/>
            <w:vAlign w:val="bottom"/>
          </w:tcPr>
          <w:p w14:paraId="35F13B0B" w14:textId="77777777" w:rsidR="00A979A7" w:rsidRPr="00A979A7" w:rsidRDefault="00B9437B" w:rsidP="002905F5">
            <w:pPr>
              <w:jc w:val="center"/>
              <w:rPr>
                <w:sz w:val="18"/>
                <w:szCs w:val="18"/>
              </w:rPr>
            </w:pPr>
            <w:r>
              <w:rPr>
                <w:sz w:val="18"/>
                <w:szCs w:val="18"/>
              </w:rPr>
              <w:t>1</w:t>
            </w:r>
          </w:p>
        </w:tc>
      </w:tr>
    </w:tbl>
    <w:p w14:paraId="0CF9A829" w14:textId="77777777" w:rsidR="00A979A7" w:rsidRDefault="00F5467D" w:rsidP="00E86D9B">
      <w:pPr>
        <w:ind w:firstLine="709"/>
        <w:jc w:val="both"/>
      </w:pPr>
      <w:r>
        <w:t>2.5. Administraciniai vienetai ir paslaugų punktai:</w:t>
      </w:r>
    </w:p>
    <w:tbl>
      <w:tblPr>
        <w:tblW w:w="14938" w:type="dxa"/>
        <w:tblInd w:w="366" w:type="dxa"/>
        <w:tblLook w:val="04A0" w:firstRow="1" w:lastRow="0" w:firstColumn="1" w:lastColumn="0" w:noHBand="0" w:noVBand="1"/>
      </w:tblPr>
      <w:tblGrid>
        <w:gridCol w:w="3528"/>
        <w:gridCol w:w="3115"/>
        <w:gridCol w:w="2223"/>
        <w:gridCol w:w="3115"/>
        <w:gridCol w:w="2957"/>
      </w:tblGrid>
      <w:tr w:rsidR="00A979A7" w:rsidRPr="00E003C1" w14:paraId="43D399A1" w14:textId="77777777" w:rsidTr="00E003C1">
        <w:trPr>
          <w:trHeight w:val="258"/>
        </w:trPr>
        <w:tc>
          <w:tcPr>
            <w:tcW w:w="14938"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76975A9" w14:textId="77777777" w:rsidR="00A979A7" w:rsidRPr="00E003C1" w:rsidRDefault="00A979A7" w:rsidP="00DA6E23">
            <w:pPr>
              <w:jc w:val="center"/>
              <w:rPr>
                <w:sz w:val="18"/>
                <w:szCs w:val="18"/>
              </w:rPr>
            </w:pPr>
            <w:r w:rsidRPr="00E003C1">
              <w:rPr>
                <w:sz w:val="18"/>
                <w:szCs w:val="18"/>
              </w:rPr>
              <w:t>Paslaugų (buv. aptarnavimo) punktai</w:t>
            </w:r>
          </w:p>
        </w:tc>
      </w:tr>
      <w:tr w:rsidR="00F40F2C" w:rsidRPr="00E003C1" w14:paraId="553B3AA0" w14:textId="77777777" w:rsidTr="00E003C1">
        <w:trPr>
          <w:trHeight w:val="258"/>
        </w:trPr>
        <w:tc>
          <w:tcPr>
            <w:tcW w:w="3528" w:type="dxa"/>
            <w:vMerge w:val="restart"/>
            <w:tcBorders>
              <w:top w:val="nil"/>
              <w:left w:val="single" w:sz="4" w:space="0" w:color="auto"/>
              <w:right w:val="single" w:sz="4" w:space="0" w:color="auto"/>
            </w:tcBorders>
            <w:shd w:val="clear" w:color="auto" w:fill="auto"/>
            <w:noWrap/>
            <w:vAlign w:val="bottom"/>
            <w:hideMark/>
          </w:tcPr>
          <w:p w14:paraId="27B98909" w14:textId="77777777" w:rsidR="00F40F2C" w:rsidRPr="00E003C1" w:rsidRDefault="00F40F2C" w:rsidP="00DA6E23">
            <w:pPr>
              <w:jc w:val="center"/>
              <w:rPr>
                <w:sz w:val="18"/>
                <w:szCs w:val="18"/>
              </w:rPr>
            </w:pPr>
            <w:r w:rsidRPr="00E003C1">
              <w:rPr>
                <w:sz w:val="18"/>
                <w:szCs w:val="18"/>
              </w:rPr>
              <w:t> </w:t>
            </w:r>
          </w:p>
          <w:p w14:paraId="13CAE60E" w14:textId="77777777" w:rsidR="00F40F2C" w:rsidRPr="00E003C1" w:rsidRDefault="00F40F2C" w:rsidP="00DA6E23">
            <w:pPr>
              <w:jc w:val="center"/>
              <w:rPr>
                <w:sz w:val="18"/>
                <w:szCs w:val="18"/>
              </w:rPr>
            </w:pPr>
            <w:r w:rsidRPr="00E003C1">
              <w:rPr>
                <w:sz w:val="18"/>
                <w:szCs w:val="18"/>
              </w:rPr>
              <w:t> </w:t>
            </w:r>
          </w:p>
          <w:p w14:paraId="69E85B02" w14:textId="77777777" w:rsidR="00F40F2C" w:rsidRPr="00E003C1" w:rsidRDefault="00F40F2C" w:rsidP="00DA6E23">
            <w:pPr>
              <w:jc w:val="center"/>
              <w:rPr>
                <w:sz w:val="18"/>
                <w:szCs w:val="18"/>
              </w:rPr>
            </w:pPr>
            <w:r w:rsidRPr="00E003C1">
              <w:rPr>
                <w:sz w:val="18"/>
                <w:szCs w:val="18"/>
              </w:rPr>
              <w:t>Iš viso</w:t>
            </w:r>
          </w:p>
          <w:p w14:paraId="11F85736" w14:textId="77777777" w:rsidR="00F40F2C" w:rsidRPr="00E003C1" w:rsidRDefault="00F40F2C" w:rsidP="00F40F2C">
            <w:pPr>
              <w:jc w:val="center"/>
              <w:rPr>
                <w:sz w:val="18"/>
                <w:szCs w:val="18"/>
              </w:rPr>
            </w:pPr>
            <w:r w:rsidRPr="00E003C1">
              <w:rPr>
                <w:sz w:val="18"/>
                <w:szCs w:val="18"/>
              </w:rPr>
              <w:t>(gr.9+10+11+12)</w:t>
            </w:r>
          </w:p>
          <w:p w14:paraId="7F367347" w14:textId="77777777" w:rsidR="00F40F2C" w:rsidRPr="00E003C1" w:rsidRDefault="00F40F2C" w:rsidP="00DA6E23">
            <w:pPr>
              <w:rPr>
                <w:sz w:val="18"/>
                <w:szCs w:val="18"/>
              </w:rPr>
            </w:pPr>
            <w:r w:rsidRPr="00E003C1">
              <w:rPr>
                <w:sz w:val="18"/>
                <w:szCs w:val="18"/>
              </w:rPr>
              <w:t> </w:t>
            </w:r>
          </w:p>
        </w:tc>
        <w:tc>
          <w:tcPr>
            <w:tcW w:w="11410" w:type="dxa"/>
            <w:gridSpan w:val="4"/>
            <w:tcBorders>
              <w:top w:val="single" w:sz="4" w:space="0" w:color="auto"/>
              <w:left w:val="nil"/>
              <w:bottom w:val="single" w:sz="4" w:space="0" w:color="auto"/>
              <w:right w:val="single" w:sz="4" w:space="0" w:color="auto"/>
            </w:tcBorders>
            <w:shd w:val="clear" w:color="auto" w:fill="auto"/>
            <w:noWrap/>
            <w:vAlign w:val="bottom"/>
            <w:hideMark/>
          </w:tcPr>
          <w:p w14:paraId="66F161A1" w14:textId="77777777" w:rsidR="00F40F2C" w:rsidRPr="00E003C1" w:rsidRDefault="00F40F2C" w:rsidP="00DA6E23">
            <w:pPr>
              <w:jc w:val="center"/>
              <w:rPr>
                <w:sz w:val="18"/>
                <w:szCs w:val="18"/>
              </w:rPr>
            </w:pPr>
            <w:r w:rsidRPr="00E003C1">
              <w:rPr>
                <w:sz w:val="18"/>
                <w:szCs w:val="18"/>
              </w:rPr>
              <w:t>Iš jų:</w:t>
            </w:r>
          </w:p>
        </w:tc>
      </w:tr>
      <w:tr w:rsidR="00E003C1" w:rsidRPr="00E003C1" w14:paraId="2B0925FC" w14:textId="77777777" w:rsidTr="00E003C1">
        <w:trPr>
          <w:trHeight w:val="837"/>
        </w:trPr>
        <w:tc>
          <w:tcPr>
            <w:tcW w:w="3528" w:type="dxa"/>
            <w:vMerge/>
            <w:tcBorders>
              <w:left w:val="single" w:sz="4" w:space="0" w:color="auto"/>
              <w:right w:val="single" w:sz="4" w:space="0" w:color="auto"/>
            </w:tcBorders>
            <w:shd w:val="clear" w:color="auto" w:fill="auto"/>
            <w:noWrap/>
            <w:vAlign w:val="bottom"/>
            <w:hideMark/>
          </w:tcPr>
          <w:p w14:paraId="5C44DD7F" w14:textId="77777777" w:rsidR="00E003C1" w:rsidRPr="00E003C1" w:rsidRDefault="00E003C1" w:rsidP="00DA6E23">
            <w:pPr>
              <w:rPr>
                <w:sz w:val="18"/>
                <w:szCs w:val="18"/>
              </w:rPr>
            </w:pPr>
          </w:p>
        </w:tc>
        <w:tc>
          <w:tcPr>
            <w:tcW w:w="3115" w:type="dxa"/>
            <w:vMerge w:val="restart"/>
            <w:tcBorders>
              <w:top w:val="nil"/>
              <w:left w:val="nil"/>
              <w:right w:val="single" w:sz="4" w:space="0" w:color="auto"/>
            </w:tcBorders>
            <w:shd w:val="clear" w:color="auto" w:fill="auto"/>
            <w:noWrap/>
            <w:vAlign w:val="bottom"/>
            <w:hideMark/>
          </w:tcPr>
          <w:p w14:paraId="58F23504" w14:textId="77777777" w:rsidR="00E003C1" w:rsidRPr="00E003C1" w:rsidRDefault="00E003C1" w:rsidP="00DA6E23">
            <w:pPr>
              <w:jc w:val="center"/>
              <w:rPr>
                <w:sz w:val="18"/>
                <w:szCs w:val="18"/>
              </w:rPr>
            </w:pPr>
            <w:r w:rsidRPr="00E003C1">
              <w:rPr>
                <w:sz w:val="18"/>
                <w:szCs w:val="18"/>
              </w:rPr>
              <w:t> </w:t>
            </w:r>
          </w:p>
          <w:p w14:paraId="5EE8B929" w14:textId="77777777" w:rsidR="00E003C1" w:rsidRPr="00E003C1" w:rsidRDefault="00E003C1" w:rsidP="00DA6E23">
            <w:pPr>
              <w:jc w:val="center"/>
              <w:rPr>
                <w:sz w:val="18"/>
                <w:szCs w:val="18"/>
              </w:rPr>
            </w:pPr>
            <w:r w:rsidRPr="00E003C1">
              <w:rPr>
                <w:sz w:val="18"/>
                <w:szCs w:val="18"/>
              </w:rPr>
              <w:t>centrinių</w:t>
            </w:r>
          </w:p>
          <w:p w14:paraId="21144A84" w14:textId="77777777" w:rsidR="00E003C1" w:rsidRPr="00E003C1" w:rsidRDefault="00E003C1" w:rsidP="00F40F2C">
            <w:pPr>
              <w:jc w:val="center"/>
              <w:rPr>
                <w:sz w:val="18"/>
                <w:szCs w:val="18"/>
              </w:rPr>
            </w:pPr>
            <w:r w:rsidRPr="00E003C1">
              <w:rPr>
                <w:sz w:val="18"/>
                <w:szCs w:val="18"/>
              </w:rPr>
              <w:t>(pagrindinių)</w:t>
            </w:r>
          </w:p>
          <w:p w14:paraId="227B5DA8" w14:textId="77777777" w:rsidR="00E003C1" w:rsidRPr="00E003C1" w:rsidRDefault="00E003C1" w:rsidP="00DA6E23">
            <w:pPr>
              <w:jc w:val="center"/>
              <w:rPr>
                <w:sz w:val="18"/>
                <w:szCs w:val="18"/>
              </w:rPr>
            </w:pPr>
            <w:r w:rsidRPr="00E003C1">
              <w:rPr>
                <w:sz w:val="18"/>
                <w:szCs w:val="18"/>
              </w:rPr>
              <w:t> </w:t>
            </w:r>
          </w:p>
        </w:tc>
        <w:tc>
          <w:tcPr>
            <w:tcW w:w="2223" w:type="dxa"/>
            <w:tcBorders>
              <w:top w:val="nil"/>
              <w:left w:val="nil"/>
              <w:right w:val="nil"/>
            </w:tcBorders>
            <w:shd w:val="clear" w:color="auto" w:fill="auto"/>
            <w:noWrap/>
            <w:vAlign w:val="bottom"/>
            <w:hideMark/>
          </w:tcPr>
          <w:p w14:paraId="71C4B63E" w14:textId="77777777" w:rsidR="00E003C1" w:rsidRPr="00E003C1" w:rsidRDefault="00E003C1" w:rsidP="00DA6E23">
            <w:pPr>
              <w:jc w:val="center"/>
              <w:rPr>
                <w:sz w:val="18"/>
                <w:szCs w:val="18"/>
              </w:rPr>
            </w:pPr>
            <w:r w:rsidRPr="00E003C1">
              <w:rPr>
                <w:sz w:val="18"/>
                <w:szCs w:val="18"/>
              </w:rPr>
              <w:t xml:space="preserve">filialų </w:t>
            </w:r>
          </w:p>
        </w:tc>
        <w:tc>
          <w:tcPr>
            <w:tcW w:w="3115" w:type="dxa"/>
            <w:vMerge w:val="restart"/>
            <w:tcBorders>
              <w:top w:val="nil"/>
              <w:left w:val="single" w:sz="4" w:space="0" w:color="auto"/>
              <w:right w:val="single" w:sz="4" w:space="0" w:color="auto"/>
            </w:tcBorders>
            <w:shd w:val="clear" w:color="auto" w:fill="auto"/>
            <w:noWrap/>
            <w:vAlign w:val="bottom"/>
            <w:hideMark/>
          </w:tcPr>
          <w:p w14:paraId="22905BEA" w14:textId="77777777" w:rsidR="00E003C1" w:rsidRPr="00E003C1" w:rsidRDefault="00E003C1" w:rsidP="00DA6E23">
            <w:pPr>
              <w:jc w:val="center"/>
              <w:rPr>
                <w:sz w:val="18"/>
                <w:szCs w:val="18"/>
              </w:rPr>
            </w:pPr>
            <w:r w:rsidRPr="00E003C1">
              <w:rPr>
                <w:sz w:val="18"/>
                <w:szCs w:val="18"/>
              </w:rPr>
              <w:t> </w:t>
            </w:r>
          </w:p>
          <w:p w14:paraId="1722EF5C" w14:textId="77777777" w:rsidR="00E003C1" w:rsidRPr="00E003C1" w:rsidRDefault="00E003C1" w:rsidP="00DA6E23">
            <w:pPr>
              <w:jc w:val="center"/>
              <w:rPr>
                <w:sz w:val="18"/>
                <w:szCs w:val="18"/>
              </w:rPr>
            </w:pPr>
            <w:r w:rsidRPr="00E003C1">
              <w:rPr>
                <w:sz w:val="18"/>
                <w:szCs w:val="18"/>
              </w:rPr>
              <w:t>paslaugų</w:t>
            </w:r>
          </w:p>
          <w:p w14:paraId="32455D9C" w14:textId="77777777" w:rsidR="00E003C1" w:rsidRPr="00E003C1" w:rsidRDefault="00E003C1" w:rsidP="00DA6E23">
            <w:pPr>
              <w:jc w:val="center"/>
              <w:rPr>
                <w:sz w:val="18"/>
                <w:szCs w:val="18"/>
              </w:rPr>
            </w:pPr>
            <w:r w:rsidRPr="00E003C1">
              <w:rPr>
                <w:sz w:val="18"/>
                <w:szCs w:val="18"/>
              </w:rPr>
              <w:t>punktų</w:t>
            </w:r>
          </w:p>
          <w:p w14:paraId="2A250490" w14:textId="77777777" w:rsidR="00E003C1" w:rsidRPr="00E003C1" w:rsidRDefault="00E003C1" w:rsidP="00DA6E23">
            <w:pPr>
              <w:jc w:val="center"/>
              <w:rPr>
                <w:sz w:val="18"/>
                <w:szCs w:val="18"/>
              </w:rPr>
            </w:pPr>
            <w:r w:rsidRPr="00E003C1">
              <w:rPr>
                <w:sz w:val="18"/>
                <w:szCs w:val="18"/>
              </w:rPr>
              <w:t> </w:t>
            </w:r>
          </w:p>
          <w:p w14:paraId="692CC873" w14:textId="77777777" w:rsidR="00E003C1" w:rsidRPr="00E003C1" w:rsidRDefault="00E003C1" w:rsidP="00DA6E23">
            <w:pPr>
              <w:jc w:val="center"/>
              <w:rPr>
                <w:sz w:val="18"/>
                <w:szCs w:val="18"/>
              </w:rPr>
            </w:pPr>
            <w:r w:rsidRPr="00E003C1">
              <w:rPr>
                <w:sz w:val="18"/>
                <w:szCs w:val="18"/>
              </w:rPr>
              <w:t> </w:t>
            </w:r>
          </w:p>
        </w:tc>
        <w:tc>
          <w:tcPr>
            <w:tcW w:w="2957" w:type="dxa"/>
            <w:tcBorders>
              <w:top w:val="nil"/>
              <w:left w:val="nil"/>
              <w:right w:val="single" w:sz="4" w:space="0" w:color="auto"/>
            </w:tcBorders>
            <w:shd w:val="clear" w:color="auto" w:fill="auto"/>
            <w:noWrap/>
            <w:vAlign w:val="bottom"/>
            <w:hideMark/>
          </w:tcPr>
          <w:p w14:paraId="7612D032" w14:textId="77777777" w:rsidR="00E003C1" w:rsidRPr="00E003C1" w:rsidRDefault="00E003C1" w:rsidP="00DA6E23">
            <w:pPr>
              <w:jc w:val="center"/>
              <w:rPr>
                <w:sz w:val="18"/>
                <w:szCs w:val="18"/>
              </w:rPr>
            </w:pPr>
            <w:r w:rsidRPr="00E003C1">
              <w:rPr>
                <w:sz w:val="18"/>
                <w:szCs w:val="18"/>
              </w:rPr>
              <w:t> </w:t>
            </w:r>
          </w:p>
          <w:p w14:paraId="4ACA07FF" w14:textId="77777777" w:rsidR="00E003C1" w:rsidRPr="00E003C1" w:rsidRDefault="00E003C1" w:rsidP="00DA6E23">
            <w:pPr>
              <w:jc w:val="center"/>
              <w:rPr>
                <w:sz w:val="18"/>
                <w:szCs w:val="18"/>
              </w:rPr>
            </w:pPr>
            <w:r w:rsidRPr="00E003C1">
              <w:rPr>
                <w:sz w:val="18"/>
                <w:szCs w:val="18"/>
              </w:rPr>
              <w:t>mobilių</w:t>
            </w:r>
          </w:p>
          <w:p w14:paraId="43A1A8F7" w14:textId="77777777" w:rsidR="00E003C1" w:rsidRPr="00E003C1" w:rsidRDefault="00E003C1" w:rsidP="00DA6E23">
            <w:pPr>
              <w:jc w:val="center"/>
              <w:rPr>
                <w:sz w:val="18"/>
                <w:szCs w:val="18"/>
              </w:rPr>
            </w:pPr>
            <w:r w:rsidRPr="00E003C1">
              <w:rPr>
                <w:sz w:val="18"/>
                <w:szCs w:val="18"/>
              </w:rPr>
              <w:t> </w:t>
            </w:r>
          </w:p>
          <w:p w14:paraId="2BDBD1B7" w14:textId="77777777" w:rsidR="00E003C1" w:rsidRPr="00E003C1" w:rsidRDefault="00E003C1" w:rsidP="00DA6E23">
            <w:pPr>
              <w:jc w:val="center"/>
              <w:rPr>
                <w:sz w:val="18"/>
                <w:szCs w:val="18"/>
              </w:rPr>
            </w:pPr>
            <w:r w:rsidRPr="00E003C1">
              <w:rPr>
                <w:sz w:val="18"/>
                <w:szCs w:val="18"/>
              </w:rPr>
              <w:t> </w:t>
            </w:r>
          </w:p>
        </w:tc>
      </w:tr>
      <w:tr w:rsidR="00E003C1" w:rsidRPr="00E003C1" w14:paraId="46980FC3" w14:textId="77777777" w:rsidTr="00E003C1">
        <w:trPr>
          <w:trHeight w:val="63"/>
        </w:trPr>
        <w:tc>
          <w:tcPr>
            <w:tcW w:w="3528" w:type="dxa"/>
            <w:vMerge/>
            <w:tcBorders>
              <w:left w:val="single" w:sz="4" w:space="0" w:color="auto"/>
              <w:bottom w:val="nil"/>
              <w:right w:val="single" w:sz="4" w:space="0" w:color="auto"/>
            </w:tcBorders>
            <w:shd w:val="clear" w:color="auto" w:fill="auto"/>
            <w:noWrap/>
            <w:vAlign w:val="bottom"/>
            <w:hideMark/>
          </w:tcPr>
          <w:p w14:paraId="1902F97C" w14:textId="77777777" w:rsidR="00E003C1" w:rsidRPr="00E003C1" w:rsidRDefault="00E003C1" w:rsidP="00DA6E23">
            <w:pPr>
              <w:rPr>
                <w:sz w:val="18"/>
                <w:szCs w:val="18"/>
              </w:rPr>
            </w:pPr>
          </w:p>
        </w:tc>
        <w:tc>
          <w:tcPr>
            <w:tcW w:w="3115" w:type="dxa"/>
            <w:vMerge/>
            <w:tcBorders>
              <w:left w:val="nil"/>
              <w:bottom w:val="nil"/>
              <w:right w:val="single" w:sz="4" w:space="0" w:color="auto"/>
            </w:tcBorders>
            <w:shd w:val="clear" w:color="auto" w:fill="auto"/>
            <w:noWrap/>
            <w:vAlign w:val="bottom"/>
            <w:hideMark/>
          </w:tcPr>
          <w:p w14:paraId="2229C1B9" w14:textId="77777777" w:rsidR="00E003C1" w:rsidRPr="00E003C1" w:rsidRDefault="00E003C1" w:rsidP="00DA6E23">
            <w:pPr>
              <w:jc w:val="center"/>
              <w:rPr>
                <w:sz w:val="18"/>
                <w:szCs w:val="18"/>
              </w:rPr>
            </w:pPr>
          </w:p>
        </w:tc>
        <w:tc>
          <w:tcPr>
            <w:tcW w:w="2223" w:type="dxa"/>
            <w:tcBorders>
              <w:top w:val="nil"/>
              <w:left w:val="nil"/>
              <w:bottom w:val="nil"/>
              <w:right w:val="nil"/>
            </w:tcBorders>
            <w:shd w:val="clear" w:color="auto" w:fill="auto"/>
            <w:noWrap/>
            <w:vAlign w:val="bottom"/>
            <w:hideMark/>
          </w:tcPr>
          <w:p w14:paraId="36F9881C" w14:textId="77777777" w:rsidR="00E003C1" w:rsidRPr="00E003C1" w:rsidRDefault="00E003C1" w:rsidP="00DA6E23">
            <w:pPr>
              <w:jc w:val="center"/>
              <w:rPr>
                <w:sz w:val="18"/>
                <w:szCs w:val="18"/>
              </w:rPr>
            </w:pPr>
          </w:p>
        </w:tc>
        <w:tc>
          <w:tcPr>
            <w:tcW w:w="3115" w:type="dxa"/>
            <w:vMerge/>
            <w:tcBorders>
              <w:left w:val="single" w:sz="4" w:space="0" w:color="auto"/>
              <w:bottom w:val="nil"/>
              <w:right w:val="single" w:sz="4" w:space="0" w:color="auto"/>
            </w:tcBorders>
            <w:shd w:val="clear" w:color="auto" w:fill="auto"/>
            <w:noWrap/>
            <w:vAlign w:val="bottom"/>
            <w:hideMark/>
          </w:tcPr>
          <w:p w14:paraId="1DE772F7" w14:textId="77777777" w:rsidR="00E003C1" w:rsidRPr="00E003C1" w:rsidRDefault="00E003C1" w:rsidP="00DA6E23">
            <w:pPr>
              <w:jc w:val="center"/>
              <w:rPr>
                <w:sz w:val="18"/>
                <w:szCs w:val="18"/>
              </w:rPr>
            </w:pPr>
          </w:p>
        </w:tc>
        <w:tc>
          <w:tcPr>
            <w:tcW w:w="2957" w:type="dxa"/>
            <w:tcBorders>
              <w:top w:val="nil"/>
              <w:left w:val="nil"/>
              <w:bottom w:val="single" w:sz="4" w:space="0" w:color="auto"/>
              <w:right w:val="single" w:sz="4" w:space="0" w:color="auto"/>
            </w:tcBorders>
            <w:shd w:val="clear" w:color="auto" w:fill="auto"/>
            <w:noWrap/>
            <w:vAlign w:val="bottom"/>
            <w:hideMark/>
          </w:tcPr>
          <w:p w14:paraId="53322A92" w14:textId="77777777" w:rsidR="00E003C1" w:rsidRPr="00E003C1" w:rsidRDefault="00E003C1" w:rsidP="00DA6E23">
            <w:pPr>
              <w:jc w:val="center"/>
              <w:rPr>
                <w:sz w:val="18"/>
                <w:szCs w:val="18"/>
              </w:rPr>
            </w:pPr>
            <w:r w:rsidRPr="00E003C1">
              <w:rPr>
                <w:sz w:val="18"/>
                <w:szCs w:val="18"/>
              </w:rPr>
              <w:t> </w:t>
            </w:r>
          </w:p>
        </w:tc>
      </w:tr>
      <w:tr w:rsidR="00A979A7" w:rsidRPr="00E003C1" w14:paraId="6373B124" w14:textId="77777777" w:rsidTr="00E003C1">
        <w:trPr>
          <w:trHeight w:val="53"/>
        </w:trPr>
        <w:tc>
          <w:tcPr>
            <w:tcW w:w="3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174D2" w14:textId="77777777" w:rsidR="00A979A7" w:rsidRPr="00E003C1" w:rsidRDefault="00A979A7" w:rsidP="00DA6E23">
            <w:pPr>
              <w:jc w:val="center"/>
              <w:rPr>
                <w:sz w:val="18"/>
                <w:szCs w:val="18"/>
              </w:rPr>
            </w:pPr>
            <w:r w:rsidRPr="00E003C1">
              <w:rPr>
                <w:sz w:val="18"/>
                <w:szCs w:val="18"/>
              </w:rPr>
              <w:t>8</w:t>
            </w:r>
          </w:p>
        </w:tc>
        <w:tc>
          <w:tcPr>
            <w:tcW w:w="3115" w:type="dxa"/>
            <w:tcBorders>
              <w:top w:val="single" w:sz="4" w:space="0" w:color="auto"/>
              <w:left w:val="nil"/>
              <w:bottom w:val="single" w:sz="4" w:space="0" w:color="auto"/>
              <w:right w:val="single" w:sz="4" w:space="0" w:color="auto"/>
            </w:tcBorders>
            <w:shd w:val="clear" w:color="auto" w:fill="auto"/>
            <w:noWrap/>
            <w:vAlign w:val="bottom"/>
            <w:hideMark/>
          </w:tcPr>
          <w:p w14:paraId="170B72FC" w14:textId="77777777" w:rsidR="00A979A7" w:rsidRPr="00E003C1" w:rsidRDefault="00A979A7" w:rsidP="00DA6E23">
            <w:pPr>
              <w:jc w:val="center"/>
              <w:rPr>
                <w:sz w:val="18"/>
                <w:szCs w:val="18"/>
              </w:rPr>
            </w:pPr>
            <w:r w:rsidRPr="00E003C1">
              <w:rPr>
                <w:sz w:val="18"/>
                <w:szCs w:val="18"/>
              </w:rPr>
              <w:t>9</w:t>
            </w:r>
          </w:p>
        </w:tc>
        <w:tc>
          <w:tcPr>
            <w:tcW w:w="2223" w:type="dxa"/>
            <w:tcBorders>
              <w:top w:val="single" w:sz="4" w:space="0" w:color="auto"/>
              <w:left w:val="nil"/>
              <w:bottom w:val="single" w:sz="4" w:space="0" w:color="auto"/>
              <w:right w:val="single" w:sz="4" w:space="0" w:color="auto"/>
            </w:tcBorders>
            <w:shd w:val="clear" w:color="auto" w:fill="auto"/>
            <w:noWrap/>
            <w:vAlign w:val="bottom"/>
            <w:hideMark/>
          </w:tcPr>
          <w:p w14:paraId="2D46E718" w14:textId="77777777" w:rsidR="00A979A7" w:rsidRPr="00E003C1" w:rsidRDefault="00A979A7" w:rsidP="00DA6E23">
            <w:pPr>
              <w:jc w:val="center"/>
              <w:rPr>
                <w:sz w:val="18"/>
                <w:szCs w:val="18"/>
              </w:rPr>
            </w:pPr>
            <w:r w:rsidRPr="00E003C1">
              <w:rPr>
                <w:sz w:val="18"/>
                <w:szCs w:val="18"/>
              </w:rPr>
              <w:t>10</w:t>
            </w:r>
          </w:p>
        </w:tc>
        <w:tc>
          <w:tcPr>
            <w:tcW w:w="3115" w:type="dxa"/>
            <w:tcBorders>
              <w:top w:val="single" w:sz="4" w:space="0" w:color="auto"/>
              <w:left w:val="nil"/>
              <w:bottom w:val="single" w:sz="4" w:space="0" w:color="auto"/>
              <w:right w:val="single" w:sz="4" w:space="0" w:color="auto"/>
            </w:tcBorders>
            <w:shd w:val="clear" w:color="auto" w:fill="auto"/>
            <w:noWrap/>
            <w:vAlign w:val="bottom"/>
            <w:hideMark/>
          </w:tcPr>
          <w:p w14:paraId="141C4A61" w14:textId="77777777" w:rsidR="00A979A7" w:rsidRPr="00E003C1" w:rsidRDefault="00A979A7" w:rsidP="00DA6E23">
            <w:pPr>
              <w:jc w:val="center"/>
              <w:rPr>
                <w:sz w:val="18"/>
                <w:szCs w:val="18"/>
              </w:rPr>
            </w:pPr>
            <w:r w:rsidRPr="00E003C1">
              <w:rPr>
                <w:sz w:val="18"/>
                <w:szCs w:val="18"/>
              </w:rPr>
              <w:t>11</w:t>
            </w:r>
          </w:p>
        </w:tc>
        <w:tc>
          <w:tcPr>
            <w:tcW w:w="2957" w:type="dxa"/>
            <w:tcBorders>
              <w:top w:val="single" w:sz="4" w:space="0" w:color="auto"/>
              <w:left w:val="nil"/>
              <w:bottom w:val="single" w:sz="4" w:space="0" w:color="auto"/>
              <w:right w:val="single" w:sz="4" w:space="0" w:color="auto"/>
            </w:tcBorders>
            <w:shd w:val="clear" w:color="auto" w:fill="auto"/>
            <w:noWrap/>
            <w:vAlign w:val="bottom"/>
            <w:hideMark/>
          </w:tcPr>
          <w:p w14:paraId="1C5E29BB" w14:textId="77777777" w:rsidR="00A979A7" w:rsidRPr="00E003C1" w:rsidRDefault="00A979A7" w:rsidP="00DA6E23">
            <w:pPr>
              <w:jc w:val="center"/>
              <w:rPr>
                <w:sz w:val="18"/>
                <w:szCs w:val="18"/>
              </w:rPr>
            </w:pPr>
            <w:r w:rsidRPr="00E003C1">
              <w:rPr>
                <w:sz w:val="18"/>
                <w:szCs w:val="18"/>
              </w:rPr>
              <w:t>12</w:t>
            </w:r>
          </w:p>
        </w:tc>
      </w:tr>
      <w:tr w:rsidR="00A979A7" w:rsidRPr="00E003C1" w14:paraId="7DA3771C" w14:textId="77777777" w:rsidTr="00462FF6">
        <w:trPr>
          <w:trHeight w:val="53"/>
        </w:trPr>
        <w:tc>
          <w:tcPr>
            <w:tcW w:w="3528" w:type="dxa"/>
            <w:tcBorders>
              <w:top w:val="nil"/>
              <w:left w:val="single" w:sz="4" w:space="0" w:color="auto"/>
              <w:bottom w:val="single" w:sz="4" w:space="0" w:color="auto"/>
              <w:right w:val="single" w:sz="4" w:space="0" w:color="auto"/>
            </w:tcBorders>
            <w:shd w:val="clear" w:color="auto" w:fill="auto"/>
            <w:noWrap/>
            <w:vAlign w:val="bottom"/>
          </w:tcPr>
          <w:p w14:paraId="685F937C" w14:textId="77777777" w:rsidR="00A979A7" w:rsidRPr="00E003C1" w:rsidRDefault="002905F5" w:rsidP="002905F5">
            <w:pPr>
              <w:jc w:val="center"/>
              <w:rPr>
                <w:sz w:val="18"/>
                <w:szCs w:val="18"/>
              </w:rPr>
            </w:pPr>
            <w:r>
              <w:rPr>
                <w:sz w:val="18"/>
                <w:szCs w:val="18"/>
              </w:rPr>
              <w:t>34</w:t>
            </w:r>
          </w:p>
        </w:tc>
        <w:tc>
          <w:tcPr>
            <w:tcW w:w="3115" w:type="dxa"/>
            <w:tcBorders>
              <w:top w:val="nil"/>
              <w:left w:val="nil"/>
              <w:bottom w:val="single" w:sz="4" w:space="0" w:color="auto"/>
              <w:right w:val="single" w:sz="4" w:space="0" w:color="auto"/>
            </w:tcBorders>
            <w:shd w:val="clear" w:color="auto" w:fill="auto"/>
            <w:noWrap/>
            <w:vAlign w:val="bottom"/>
          </w:tcPr>
          <w:p w14:paraId="35A9DAFB" w14:textId="77777777" w:rsidR="00A979A7" w:rsidRPr="00E003C1" w:rsidRDefault="002905F5" w:rsidP="002905F5">
            <w:pPr>
              <w:jc w:val="center"/>
              <w:rPr>
                <w:sz w:val="18"/>
                <w:szCs w:val="18"/>
              </w:rPr>
            </w:pPr>
            <w:r>
              <w:rPr>
                <w:sz w:val="18"/>
                <w:szCs w:val="18"/>
              </w:rPr>
              <w:t>1</w:t>
            </w:r>
          </w:p>
        </w:tc>
        <w:tc>
          <w:tcPr>
            <w:tcW w:w="2223" w:type="dxa"/>
            <w:tcBorders>
              <w:top w:val="nil"/>
              <w:left w:val="nil"/>
              <w:bottom w:val="single" w:sz="4" w:space="0" w:color="auto"/>
              <w:right w:val="single" w:sz="4" w:space="0" w:color="auto"/>
            </w:tcBorders>
            <w:shd w:val="clear" w:color="auto" w:fill="auto"/>
            <w:noWrap/>
            <w:vAlign w:val="bottom"/>
          </w:tcPr>
          <w:p w14:paraId="5042AE58" w14:textId="77777777" w:rsidR="00A979A7" w:rsidRPr="00E003C1" w:rsidRDefault="002905F5" w:rsidP="002905F5">
            <w:pPr>
              <w:jc w:val="center"/>
              <w:rPr>
                <w:sz w:val="18"/>
                <w:szCs w:val="18"/>
              </w:rPr>
            </w:pPr>
            <w:r>
              <w:rPr>
                <w:sz w:val="18"/>
                <w:szCs w:val="18"/>
              </w:rPr>
              <w:t>32</w:t>
            </w:r>
          </w:p>
        </w:tc>
        <w:tc>
          <w:tcPr>
            <w:tcW w:w="3115" w:type="dxa"/>
            <w:tcBorders>
              <w:top w:val="nil"/>
              <w:left w:val="nil"/>
              <w:bottom w:val="single" w:sz="4" w:space="0" w:color="auto"/>
              <w:right w:val="single" w:sz="4" w:space="0" w:color="auto"/>
            </w:tcBorders>
            <w:shd w:val="clear" w:color="auto" w:fill="auto"/>
            <w:noWrap/>
            <w:vAlign w:val="bottom"/>
          </w:tcPr>
          <w:p w14:paraId="292733AC" w14:textId="77777777" w:rsidR="00A979A7" w:rsidRPr="00E003C1" w:rsidRDefault="002905F5" w:rsidP="002905F5">
            <w:pPr>
              <w:jc w:val="center"/>
              <w:rPr>
                <w:sz w:val="18"/>
                <w:szCs w:val="18"/>
              </w:rPr>
            </w:pPr>
            <w:r>
              <w:rPr>
                <w:sz w:val="18"/>
                <w:szCs w:val="18"/>
              </w:rPr>
              <w:t>0</w:t>
            </w:r>
          </w:p>
        </w:tc>
        <w:tc>
          <w:tcPr>
            <w:tcW w:w="2957" w:type="dxa"/>
            <w:tcBorders>
              <w:top w:val="nil"/>
              <w:left w:val="nil"/>
              <w:bottom w:val="single" w:sz="4" w:space="0" w:color="auto"/>
              <w:right w:val="single" w:sz="4" w:space="0" w:color="auto"/>
            </w:tcBorders>
            <w:shd w:val="clear" w:color="auto" w:fill="auto"/>
            <w:noWrap/>
            <w:vAlign w:val="bottom"/>
          </w:tcPr>
          <w:p w14:paraId="5FF60ED2" w14:textId="77777777" w:rsidR="00A979A7" w:rsidRPr="00E003C1" w:rsidRDefault="002905F5" w:rsidP="002905F5">
            <w:pPr>
              <w:jc w:val="center"/>
              <w:rPr>
                <w:sz w:val="18"/>
                <w:szCs w:val="18"/>
              </w:rPr>
            </w:pPr>
            <w:r>
              <w:rPr>
                <w:sz w:val="18"/>
                <w:szCs w:val="18"/>
              </w:rPr>
              <w:t>1</w:t>
            </w:r>
          </w:p>
        </w:tc>
      </w:tr>
    </w:tbl>
    <w:p w14:paraId="1BA36612" w14:textId="77777777" w:rsidR="00F5467D" w:rsidRDefault="00F5467D" w:rsidP="00E86D9B">
      <w:pPr>
        <w:ind w:firstLine="709"/>
        <w:jc w:val="both"/>
      </w:pPr>
      <w:r>
        <w:t>2.6. Patalpos:</w:t>
      </w:r>
    </w:p>
    <w:tbl>
      <w:tblPr>
        <w:tblW w:w="14904" w:type="dxa"/>
        <w:tblInd w:w="366" w:type="dxa"/>
        <w:tblLook w:val="04A0" w:firstRow="1" w:lastRow="0" w:firstColumn="1" w:lastColumn="0" w:noHBand="0" w:noVBand="1"/>
      </w:tblPr>
      <w:tblGrid>
        <w:gridCol w:w="3017"/>
        <w:gridCol w:w="3017"/>
        <w:gridCol w:w="2603"/>
        <w:gridCol w:w="2724"/>
        <w:gridCol w:w="3543"/>
      </w:tblGrid>
      <w:tr w:rsidR="00F40F2C" w:rsidRPr="00F40F2C" w14:paraId="40ECEDC7" w14:textId="77777777" w:rsidTr="00F40F2C">
        <w:trPr>
          <w:trHeight w:val="150"/>
        </w:trPr>
        <w:tc>
          <w:tcPr>
            <w:tcW w:w="603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876C539" w14:textId="77777777" w:rsidR="00F40F2C" w:rsidRPr="00F40F2C" w:rsidRDefault="00F40F2C" w:rsidP="00DA6E23">
            <w:pPr>
              <w:jc w:val="center"/>
              <w:rPr>
                <w:sz w:val="18"/>
                <w:szCs w:val="18"/>
              </w:rPr>
            </w:pPr>
            <w:r w:rsidRPr="00F40F2C">
              <w:rPr>
                <w:sz w:val="18"/>
                <w:szCs w:val="18"/>
              </w:rPr>
              <w:t>Patalpų plotas m</w:t>
            </w:r>
            <w:r w:rsidRPr="00F40F2C">
              <w:rPr>
                <w:sz w:val="18"/>
                <w:szCs w:val="18"/>
                <w:vertAlign w:val="superscript"/>
              </w:rPr>
              <w:t>2</w:t>
            </w:r>
          </w:p>
        </w:tc>
        <w:tc>
          <w:tcPr>
            <w:tcW w:w="2603" w:type="dxa"/>
            <w:vMerge w:val="restart"/>
            <w:tcBorders>
              <w:top w:val="single" w:sz="4" w:space="0" w:color="auto"/>
              <w:left w:val="nil"/>
              <w:right w:val="single" w:sz="4" w:space="0" w:color="auto"/>
            </w:tcBorders>
            <w:shd w:val="clear" w:color="auto" w:fill="auto"/>
            <w:noWrap/>
            <w:vAlign w:val="bottom"/>
            <w:hideMark/>
          </w:tcPr>
          <w:p w14:paraId="6F78F58B" w14:textId="77777777" w:rsidR="00F40F2C" w:rsidRPr="00F40F2C" w:rsidRDefault="00F40F2C" w:rsidP="00F40F2C">
            <w:pPr>
              <w:jc w:val="center"/>
              <w:rPr>
                <w:sz w:val="18"/>
                <w:szCs w:val="18"/>
              </w:rPr>
            </w:pPr>
            <w:r w:rsidRPr="00F40F2C">
              <w:rPr>
                <w:sz w:val="18"/>
                <w:szCs w:val="18"/>
              </w:rPr>
              <w:t>Lentynų</w:t>
            </w:r>
            <w:r>
              <w:rPr>
                <w:sz w:val="18"/>
                <w:szCs w:val="18"/>
              </w:rPr>
              <w:t xml:space="preserve"> </w:t>
            </w:r>
            <w:r w:rsidRPr="00F40F2C">
              <w:rPr>
                <w:sz w:val="18"/>
                <w:szCs w:val="18"/>
              </w:rPr>
              <w:t>metrų,</w:t>
            </w:r>
            <w:r>
              <w:rPr>
                <w:sz w:val="18"/>
                <w:szCs w:val="18"/>
              </w:rPr>
              <w:t xml:space="preserve"> </w:t>
            </w:r>
            <w:r w:rsidRPr="00F40F2C">
              <w:rPr>
                <w:sz w:val="18"/>
                <w:szCs w:val="18"/>
              </w:rPr>
              <w:t>kuriuos užima</w:t>
            </w:r>
            <w:r>
              <w:rPr>
                <w:sz w:val="18"/>
                <w:szCs w:val="18"/>
              </w:rPr>
              <w:t xml:space="preserve"> </w:t>
            </w:r>
            <w:r w:rsidRPr="00F40F2C">
              <w:rPr>
                <w:sz w:val="18"/>
                <w:szCs w:val="18"/>
              </w:rPr>
              <w:t>visas</w:t>
            </w:r>
            <w:r>
              <w:rPr>
                <w:sz w:val="18"/>
                <w:szCs w:val="18"/>
              </w:rPr>
              <w:t xml:space="preserve"> </w:t>
            </w:r>
            <w:r w:rsidRPr="00F40F2C">
              <w:rPr>
                <w:sz w:val="18"/>
                <w:szCs w:val="18"/>
              </w:rPr>
              <w:t>fondas,</w:t>
            </w:r>
            <w:r>
              <w:rPr>
                <w:sz w:val="18"/>
                <w:szCs w:val="18"/>
              </w:rPr>
              <w:t xml:space="preserve"> </w:t>
            </w:r>
            <w:r w:rsidRPr="00F40F2C">
              <w:rPr>
                <w:sz w:val="18"/>
                <w:szCs w:val="18"/>
              </w:rPr>
              <w:t>skaičius</w:t>
            </w:r>
          </w:p>
        </w:tc>
        <w:tc>
          <w:tcPr>
            <w:tcW w:w="2724" w:type="dxa"/>
            <w:vMerge w:val="restart"/>
            <w:tcBorders>
              <w:top w:val="single" w:sz="4" w:space="0" w:color="auto"/>
              <w:left w:val="nil"/>
              <w:right w:val="single" w:sz="4" w:space="0" w:color="auto"/>
            </w:tcBorders>
            <w:shd w:val="clear" w:color="auto" w:fill="auto"/>
            <w:noWrap/>
            <w:vAlign w:val="bottom"/>
            <w:hideMark/>
          </w:tcPr>
          <w:p w14:paraId="0E70CD89" w14:textId="77777777" w:rsidR="00F40F2C" w:rsidRPr="00F40F2C" w:rsidRDefault="00F40F2C" w:rsidP="00F40F2C">
            <w:pPr>
              <w:jc w:val="center"/>
              <w:rPr>
                <w:sz w:val="18"/>
                <w:szCs w:val="18"/>
              </w:rPr>
            </w:pPr>
            <w:r w:rsidRPr="00F40F2C">
              <w:rPr>
                <w:sz w:val="18"/>
                <w:szCs w:val="18"/>
              </w:rPr>
              <w:t>Lentynų</w:t>
            </w:r>
            <w:r>
              <w:rPr>
                <w:sz w:val="18"/>
                <w:szCs w:val="18"/>
              </w:rPr>
              <w:t xml:space="preserve"> </w:t>
            </w:r>
            <w:r w:rsidRPr="00F40F2C">
              <w:rPr>
                <w:sz w:val="18"/>
                <w:szCs w:val="18"/>
              </w:rPr>
              <w:t>metrų,</w:t>
            </w:r>
            <w:r>
              <w:rPr>
                <w:sz w:val="18"/>
                <w:szCs w:val="18"/>
              </w:rPr>
              <w:t xml:space="preserve"> </w:t>
            </w:r>
            <w:r w:rsidRPr="00F40F2C">
              <w:rPr>
                <w:sz w:val="18"/>
                <w:szCs w:val="18"/>
              </w:rPr>
              <w:t>kuriuos užima</w:t>
            </w:r>
            <w:r>
              <w:rPr>
                <w:sz w:val="18"/>
                <w:szCs w:val="18"/>
              </w:rPr>
              <w:t xml:space="preserve"> </w:t>
            </w:r>
            <w:r w:rsidRPr="00F40F2C">
              <w:rPr>
                <w:sz w:val="18"/>
                <w:szCs w:val="18"/>
              </w:rPr>
              <w:t>atviri</w:t>
            </w:r>
            <w:r>
              <w:rPr>
                <w:sz w:val="18"/>
                <w:szCs w:val="18"/>
              </w:rPr>
              <w:t xml:space="preserve"> </w:t>
            </w:r>
            <w:r w:rsidRPr="00F40F2C">
              <w:rPr>
                <w:sz w:val="18"/>
                <w:szCs w:val="18"/>
              </w:rPr>
              <w:t>fondai,</w:t>
            </w:r>
            <w:r>
              <w:rPr>
                <w:sz w:val="18"/>
                <w:szCs w:val="18"/>
              </w:rPr>
              <w:t xml:space="preserve"> </w:t>
            </w:r>
            <w:r w:rsidRPr="00F40F2C">
              <w:rPr>
                <w:sz w:val="18"/>
                <w:szCs w:val="18"/>
              </w:rPr>
              <w:t>skaičius</w:t>
            </w:r>
          </w:p>
        </w:tc>
        <w:tc>
          <w:tcPr>
            <w:tcW w:w="3543" w:type="dxa"/>
            <w:vMerge w:val="restart"/>
            <w:tcBorders>
              <w:top w:val="single" w:sz="4" w:space="0" w:color="auto"/>
              <w:left w:val="nil"/>
              <w:right w:val="single" w:sz="4" w:space="0" w:color="auto"/>
            </w:tcBorders>
            <w:shd w:val="clear" w:color="auto" w:fill="auto"/>
            <w:noWrap/>
            <w:vAlign w:val="bottom"/>
            <w:hideMark/>
          </w:tcPr>
          <w:p w14:paraId="1889B3F3" w14:textId="77777777" w:rsidR="00F40F2C" w:rsidRPr="00F40F2C" w:rsidRDefault="00F40F2C" w:rsidP="00F40F2C">
            <w:pPr>
              <w:jc w:val="center"/>
              <w:rPr>
                <w:sz w:val="18"/>
                <w:szCs w:val="18"/>
              </w:rPr>
            </w:pPr>
            <w:proofErr w:type="spellStart"/>
            <w:r w:rsidRPr="00F40F2C">
              <w:rPr>
                <w:sz w:val="18"/>
                <w:szCs w:val="18"/>
              </w:rPr>
              <w:t>Fotokopijavimo</w:t>
            </w:r>
            <w:proofErr w:type="spellEnd"/>
            <w:r>
              <w:rPr>
                <w:sz w:val="18"/>
                <w:szCs w:val="18"/>
              </w:rPr>
              <w:t xml:space="preserve">  </w:t>
            </w:r>
            <w:r w:rsidRPr="00F40F2C">
              <w:rPr>
                <w:sz w:val="18"/>
                <w:szCs w:val="18"/>
              </w:rPr>
              <w:t>aparatų,</w:t>
            </w:r>
            <w:r>
              <w:rPr>
                <w:sz w:val="18"/>
                <w:szCs w:val="18"/>
              </w:rPr>
              <w:t xml:space="preserve"> </w:t>
            </w:r>
            <w:r w:rsidRPr="00F40F2C">
              <w:rPr>
                <w:sz w:val="18"/>
                <w:szCs w:val="18"/>
              </w:rPr>
              <w:t>tiesiog</w:t>
            </w:r>
            <w:r>
              <w:rPr>
                <w:sz w:val="18"/>
                <w:szCs w:val="18"/>
              </w:rPr>
              <w:t>i</w:t>
            </w:r>
            <w:r w:rsidRPr="00F40F2C">
              <w:rPr>
                <w:sz w:val="18"/>
                <w:szCs w:val="18"/>
              </w:rPr>
              <w:t>ai</w:t>
            </w:r>
          </w:p>
          <w:p w14:paraId="75C92713" w14:textId="77777777" w:rsidR="00F40F2C" w:rsidRPr="00F40F2C" w:rsidRDefault="00F40F2C" w:rsidP="00F40F2C">
            <w:pPr>
              <w:jc w:val="center"/>
              <w:rPr>
                <w:sz w:val="18"/>
                <w:szCs w:val="18"/>
              </w:rPr>
            </w:pPr>
            <w:r>
              <w:rPr>
                <w:sz w:val="18"/>
                <w:szCs w:val="18"/>
              </w:rPr>
              <w:t>p</w:t>
            </w:r>
            <w:r w:rsidRPr="00F40F2C">
              <w:rPr>
                <w:sz w:val="18"/>
                <w:szCs w:val="18"/>
              </w:rPr>
              <w:t>rieinamų</w:t>
            </w:r>
            <w:r>
              <w:rPr>
                <w:sz w:val="18"/>
                <w:szCs w:val="18"/>
              </w:rPr>
              <w:t xml:space="preserve"> </w:t>
            </w:r>
            <w:r w:rsidRPr="00F40F2C">
              <w:rPr>
                <w:sz w:val="18"/>
                <w:szCs w:val="18"/>
              </w:rPr>
              <w:t>vartotojams,</w:t>
            </w:r>
            <w:r>
              <w:rPr>
                <w:sz w:val="18"/>
                <w:szCs w:val="18"/>
              </w:rPr>
              <w:t xml:space="preserve"> </w:t>
            </w:r>
            <w:r w:rsidRPr="00F40F2C">
              <w:rPr>
                <w:sz w:val="18"/>
                <w:szCs w:val="18"/>
              </w:rPr>
              <w:t>skaičius</w:t>
            </w:r>
          </w:p>
        </w:tc>
      </w:tr>
      <w:tr w:rsidR="00F40F2C" w:rsidRPr="00F40F2C" w14:paraId="3B333DFC" w14:textId="77777777" w:rsidTr="00F40F2C">
        <w:trPr>
          <w:trHeight w:val="777"/>
        </w:trPr>
        <w:tc>
          <w:tcPr>
            <w:tcW w:w="3017" w:type="dxa"/>
            <w:tcBorders>
              <w:top w:val="nil"/>
              <w:left w:val="single" w:sz="4" w:space="0" w:color="auto"/>
              <w:bottom w:val="single" w:sz="4" w:space="0" w:color="auto"/>
              <w:right w:val="nil"/>
            </w:tcBorders>
            <w:shd w:val="clear" w:color="auto" w:fill="auto"/>
            <w:noWrap/>
            <w:vAlign w:val="bottom"/>
            <w:hideMark/>
          </w:tcPr>
          <w:p w14:paraId="5C6AB818" w14:textId="77777777" w:rsidR="00F40F2C" w:rsidRPr="00F40F2C" w:rsidRDefault="00F40F2C" w:rsidP="00F40F2C">
            <w:pPr>
              <w:jc w:val="center"/>
              <w:rPr>
                <w:sz w:val="18"/>
                <w:szCs w:val="18"/>
              </w:rPr>
            </w:pPr>
            <w:r w:rsidRPr="00F40F2C">
              <w:rPr>
                <w:sz w:val="18"/>
                <w:szCs w:val="18"/>
              </w:rPr>
              <w:t>Bendrasis</w:t>
            </w:r>
            <w:r>
              <w:rPr>
                <w:sz w:val="18"/>
                <w:szCs w:val="18"/>
              </w:rPr>
              <w:t xml:space="preserve"> </w:t>
            </w:r>
            <w:r w:rsidRPr="00F40F2C">
              <w:rPr>
                <w:sz w:val="18"/>
                <w:szCs w:val="18"/>
              </w:rPr>
              <w:t>bibliotekų</w:t>
            </w:r>
            <w:r>
              <w:rPr>
                <w:sz w:val="18"/>
                <w:szCs w:val="18"/>
              </w:rPr>
              <w:t xml:space="preserve"> </w:t>
            </w:r>
            <w:r w:rsidRPr="00F40F2C">
              <w:rPr>
                <w:sz w:val="18"/>
                <w:szCs w:val="18"/>
              </w:rPr>
              <w:t>pastatų ar</w:t>
            </w:r>
            <w:r>
              <w:rPr>
                <w:sz w:val="18"/>
                <w:szCs w:val="18"/>
              </w:rPr>
              <w:t xml:space="preserve"> </w:t>
            </w:r>
            <w:r w:rsidRPr="00F40F2C">
              <w:rPr>
                <w:sz w:val="18"/>
                <w:szCs w:val="18"/>
              </w:rPr>
              <w:t>patalpų</w:t>
            </w:r>
            <w:r>
              <w:rPr>
                <w:sz w:val="18"/>
                <w:szCs w:val="18"/>
              </w:rPr>
              <w:t xml:space="preserve"> </w:t>
            </w:r>
            <w:r w:rsidRPr="00F40F2C">
              <w:rPr>
                <w:sz w:val="18"/>
                <w:szCs w:val="18"/>
              </w:rPr>
              <w:t>plotas.</w:t>
            </w:r>
            <w:r>
              <w:rPr>
                <w:sz w:val="18"/>
                <w:szCs w:val="18"/>
              </w:rPr>
              <w:t xml:space="preserve"> </w:t>
            </w:r>
            <w:r w:rsidRPr="00F40F2C">
              <w:rPr>
                <w:sz w:val="18"/>
                <w:szCs w:val="18"/>
              </w:rPr>
              <w:t>Iš viso</w:t>
            </w:r>
          </w:p>
        </w:tc>
        <w:tc>
          <w:tcPr>
            <w:tcW w:w="3017" w:type="dxa"/>
            <w:tcBorders>
              <w:top w:val="nil"/>
              <w:left w:val="single" w:sz="4" w:space="0" w:color="auto"/>
              <w:bottom w:val="single" w:sz="4" w:space="0" w:color="auto"/>
              <w:right w:val="single" w:sz="4" w:space="0" w:color="auto"/>
            </w:tcBorders>
            <w:shd w:val="clear" w:color="auto" w:fill="auto"/>
            <w:noWrap/>
            <w:vAlign w:val="bottom"/>
            <w:hideMark/>
          </w:tcPr>
          <w:p w14:paraId="05255188" w14:textId="77777777" w:rsidR="00F40F2C" w:rsidRPr="00F40F2C" w:rsidRDefault="00F40F2C" w:rsidP="00F40F2C">
            <w:pPr>
              <w:jc w:val="center"/>
              <w:rPr>
                <w:sz w:val="18"/>
                <w:szCs w:val="18"/>
              </w:rPr>
            </w:pPr>
            <w:r w:rsidRPr="00F40F2C">
              <w:rPr>
                <w:sz w:val="18"/>
                <w:szCs w:val="18"/>
              </w:rPr>
              <w:t>iš jų</w:t>
            </w:r>
            <w:r>
              <w:rPr>
                <w:sz w:val="18"/>
                <w:szCs w:val="18"/>
              </w:rPr>
              <w:t xml:space="preserve"> </w:t>
            </w:r>
            <w:r w:rsidRPr="00F40F2C">
              <w:rPr>
                <w:sz w:val="18"/>
                <w:szCs w:val="18"/>
              </w:rPr>
              <w:t>naudingas</w:t>
            </w:r>
            <w:r>
              <w:rPr>
                <w:sz w:val="18"/>
                <w:szCs w:val="18"/>
              </w:rPr>
              <w:t xml:space="preserve"> </w:t>
            </w:r>
            <w:r w:rsidRPr="00F40F2C">
              <w:rPr>
                <w:sz w:val="18"/>
                <w:szCs w:val="18"/>
              </w:rPr>
              <w:t>plotas</w:t>
            </w:r>
          </w:p>
          <w:p w14:paraId="03B57599" w14:textId="77777777" w:rsidR="00F40F2C" w:rsidRPr="00F40F2C" w:rsidRDefault="00F40F2C" w:rsidP="00DA6E23">
            <w:pPr>
              <w:rPr>
                <w:sz w:val="18"/>
                <w:szCs w:val="18"/>
              </w:rPr>
            </w:pPr>
            <w:r w:rsidRPr="00F40F2C">
              <w:rPr>
                <w:sz w:val="18"/>
                <w:szCs w:val="18"/>
              </w:rPr>
              <w:t> </w:t>
            </w:r>
          </w:p>
          <w:p w14:paraId="636D21FB" w14:textId="77777777" w:rsidR="00F40F2C" w:rsidRPr="00F40F2C" w:rsidRDefault="00F40F2C" w:rsidP="00DA6E23">
            <w:pPr>
              <w:jc w:val="center"/>
              <w:rPr>
                <w:sz w:val="18"/>
                <w:szCs w:val="18"/>
              </w:rPr>
            </w:pPr>
            <w:r w:rsidRPr="00F40F2C">
              <w:rPr>
                <w:sz w:val="18"/>
                <w:szCs w:val="18"/>
              </w:rPr>
              <w:t> </w:t>
            </w:r>
          </w:p>
          <w:p w14:paraId="6CBD8B3F" w14:textId="77777777" w:rsidR="00F40F2C" w:rsidRPr="00F40F2C" w:rsidRDefault="00F40F2C" w:rsidP="00DA6E23">
            <w:pPr>
              <w:rPr>
                <w:sz w:val="18"/>
                <w:szCs w:val="18"/>
              </w:rPr>
            </w:pPr>
            <w:r w:rsidRPr="00F40F2C">
              <w:rPr>
                <w:sz w:val="18"/>
                <w:szCs w:val="18"/>
              </w:rPr>
              <w:t> </w:t>
            </w:r>
          </w:p>
        </w:tc>
        <w:tc>
          <w:tcPr>
            <w:tcW w:w="2603" w:type="dxa"/>
            <w:vMerge/>
            <w:tcBorders>
              <w:left w:val="nil"/>
              <w:bottom w:val="single" w:sz="4" w:space="0" w:color="auto"/>
              <w:right w:val="single" w:sz="4" w:space="0" w:color="auto"/>
            </w:tcBorders>
            <w:shd w:val="clear" w:color="auto" w:fill="auto"/>
            <w:noWrap/>
            <w:vAlign w:val="bottom"/>
            <w:hideMark/>
          </w:tcPr>
          <w:p w14:paraId="3E93F3C3" w14:textId="77777777" w:rsidR="00F40F2C" w:rsidRPr="00F40F2C" w:rsidRDefault="00F40F2C" w:rsidP="00DA6E23">
            <w:pPr>
              <w:jc w:val="center"/>
              <w:rPr>
                <w:sz w:val="18"/>
                <w:szCs w:val="18"/>
              </w:rPr>
            </w:pPr>
          </w:p>
        </w:tc>
        <w:tc>
          <w:tcPr>
            <w:tcW w:w="2724" w:type="dxa"/>
            <w:vMerge/>
            <w:tcBorders>
              <w:left w:val="nil"/>
              <w:bottom w:val="single" w:sz="4" w:space="0" w:color="auto"/>
              <w:right w:val="single" w:sz="4" w:space="0" w:color="auto"/>
            </w:tcBorders>
            <w:shd w:val="clear" w:color="auto" w:fill="auto"/>
            <w:noWrap/>
            <w:vAlign w:val="bottom"/>
            <w:hideMark/>
          </w:tcPr>
          <w:p w14:paraId="4CFB4DB1" w14:textId="77777777" w:rsidR="00F40F2C" w:rsidRPr="00F40F2C" w:rsidRDefault="00F40F2C" w:rsidP="00DA6E23">
            <w:pPr>
              <w:jc w:val="center"/>
              <w:rPr>
                <w:sz w:val="18"/>
                <w:szCs w:val="18"/>
              </w:rPr>
            </w:pPr>
          </w:p>
        </w:tc>
        <w:tc>
          <w:tcPr>
            <w:tcW w:w="3543" w:type="dxa"/>
            <w:vMerge/>
            <w:tcBorders>
              <w:left w:val="nil"/>
              <w:bottom w:val="single" w:sz="4" w:space="0" w:color="auto"/>
              <w:right w:val="single" w:sz="4" w:space="0" w:color="auto"/>
            </w:tcBorders>
            <w:shd w:val="clear" w:color="auto" w:fill="auto"/>
            <w:noWrap/>
            <w:vAlign w:val="bottom"/>
            <w:hideMark/>
          </w:tcPr>
          <w:p w14:paraId="5FE04E93" w14:textId="77777777" w:rsidR="00F40F2C" w:rsidRPr="00F40F2C" w:rsidRDefault="00F40F2C" w:rsidP="00DA6E23">
            <w:pPr>
              <w:jc w:val="center"/>
              <w:rPr>
                <w:sz w:val="18"/>
                <w:szCs w:val="18"/>
              </w:rPr>
            </w:pPr>
          </w:p>
        </w:tc>
      </w:tr>
      <w:tr w:rsidR="00A979A7" w:rsidRPr="00F40F2C" w14:paraId="71375B33" w14:textId="77777777" w:rsidTr="00F40F2C">
        <w:trPr>
          <w:trHeight w:val="191"/>
        </w:trPr>
        <w:tc>
          <w:tcPr>
            <w:tcW w:w="3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DCB8F" w14:textId="77777777" w:rsidR="00A979A7" w:rsidRPr="00F40F2C" w:rsidRDefault="00A979A7" w:rsidP="00DA6E23">
            <w:pPr>
              <w:jc w:val="center"/>
              <w:rPr>
                <w:sz w:val="18"/>
                <w:szCs w:val="18"/>
              </w:rPr>
            </w:pPr>
            <w:r w:rsidRPr="00F40F2C">
              <w:rPr>
                <w:sz w:val="18"/>
                <w:szCs w:val="18"/>
              </w:rPr>
              <w:t>13</w:t>
            </w:r>
          </w:p>
        </w:tc>
        <w:tc>
          <w:tcPr>
            <w:tcW w:w="3017" w:type="dxa"/>
            <w:tcBorders>
              <w:top w:val="single" w:sz="4" w:space="0" w:color="auto"/>
              <w:left w:val="nil"/>
              <w:bottom w:val="single" w:sz="4" w:space="0" w:color="auto"/>
              <w:right w:val="single" w:sz="4" w:space="0" w:color="auto"/>
            </w:tcBorders>
            <w:shd w:val="clear" w:color="auto" w:fill="auto"/>
            <w:noWrap/>
            <w:vAlign w:val="bottom"/>
            <w:hideMark/>
          </w:tcPr>
          <w:p w14:paraId="52D6ECB6" w14:textId="77777777" w:rsidR="00A979A7" w:rsidRPr="00F40F2C" w:rsidRDefault="00A979A7" w:rsidP="00DA6E23">
            <w:pPr>
              <w:jc w:val="center"/>
              <w:rPr>
                <w:sz w:val="18"/>
                <w:szCs w:val="18"/>
              </w:rPr>
            </w:pPr>
            <w:r w:rsidRPr="00F40F2C">
              <w:rPr>
                <w:sz w:val="18"/>
                <w:szCs w:val="18"/>
              </w:rPr>
              <w:t>14</w:t>
            </w:r>
          </w:p>
        </w:tc>
        <w:tc>
          <w:tcPr>
            <w:tcW w:w="2603" w:type="dxa"/>
            <w:tcBorders>
              <w:top w:val="single" w:sz="4" w:space="0" w:color="auto"/>
              <w:left w:val="nil"/>
              <w:bottom w:val="single" w:sz="4" w:space="0" w:color="auto"/>
              <w:right w:val="single" w:sz="4" w:space="0" w:color="auto"/>
            </w:tcBorders>
            <w:shd w:val="clear" w:color="auto" w:fill="auto"/>
            <w:noWrap/>
            <w:vAlign w:val="bottom"/>
            <w:hideMark/>
          </w:tcPr>
          <w:p w14:paraId="1A43F210" w14:textId="77777777" w:rsidR="00A979A7" w:rsidRPr="00F40F2C" w:rsidRDefault="00A979A7" w:rsidP="00DA6E23">
            <w:pPr>
              <w:jc w:val="center"/>
              <w:rPr>
                <w:sz w:val="18"/>
                <w:szCs w:val="18"/>
              </w:rPr>
            </w:pPr>
            <w:r w:rsidRPr="00F40F2C">
              <w:rPr>
                <w:sz w:val="18"/>
                <w:szCs w:val="18"/>
              </w:rPr>
              <w:t>15</w:t>
            </w:r>
          </w:p>
        </w:tc>
        <w:tc>
          <w:tcPr>
            <w:tcW w:w="2724" w:type="dxa"/>
            <w:tcBorders>
              <w:top w:val="single" w:sz="4" w:space="0" w:color="auto"/>
              <w:left w:val="nil"/>
              <w:bottom w:val="single" w:sz="4" w:space="0" w:color="auto"/>
              <w:right w:val="single" w:sz="4" w:space="0" w:color="auto"/>
            </w:tcBorders>
            <w:shd w:val="clear" w:color="auto" w:fill="auto"/>
            <w:noWrap/>
            <w:vAlign w:val="bottom"/>
            <w:hideMark/>
          </w:tcPr>
          <w:p w14:paraId="3BAA1186" w14:textId="77777777" w:rsidR="00A979A7" w:rsidRPr="00F40F2C" w:rsidRDefault="00A979A7" w:rsidP="00DA6E23">
            <w:pPr>
              <w:jc w:val="center"/>
              <w:rPr>
                <w:sz w:val="18"/>
                <w:szCs w:val="18"/>
              </w:rPr>
            </w:pPr>
            <w:r w:rsidRPr="00F40F2C">
              <w:rPr>
                <w:sz w:val="18"/>
                <w:szCs w:val="18"/>
              </w:rPr>
              <w:t>16</w:t>
            </w:r>
          </w:p>
        </w:tc>
        <w:tc>
          <w:tcPr>
            <w:tcW w:w="3543" w:type="dxa"/>
            <w:tcBorders>
              <w:top w:val="single" w:sz="4" w:space="0" w:color="auto"/>
              <w:left w:val="nil"/>
              <w:bottom w:val="single" w:sz="4" w:space="0" w:color="auto"/>
              <w:right w:val="single" w:sz="4" w:space="0" w:color="auto"/>
            </w:tcBorders>
            <w:shd w:val="clear" w:color="auto" w:fill="auto"/>
            <w:noWrap/>
            <w:vAlign w:val="bottom"/>
            <w:hideMark/>
          </w:tcPr>
          <w:p w14:paraId="066F26FD" w14:textId="77777777" w:rsidR="00A979A7" w:rsidRPr="00F40F2C" w:rsidRDefault="00A979A7" w:rsidP="00DA6E23">
            <w:pPr>
              <w:jc w:val="center"/>
              <w:rPr>
                <w:sz w:val="18"/>
                <w:szCs w:val="18"/>
              </w:rPr>
            </w:pPr>
            <w:r w:rsidRPr="00F40F2C">
              <w:rPr>
                <w:sz w:val="18"/>
                <w:szCs w:val="18"/>
              </w:rPr>
              <w:t>17</w:t>
            </w:r>
          </w:p>
        </w:tc>
      </w:tr>
      <w:tr w:rsidR="002905F5" w:rsidRPr="00F40F2C" w14:paraId="26F7D27E" w14:textId="77777777" w:rsidTr="00F40F2C">
        <w:trPr>
          <w:trHeight w:val="191"/>
        </w:trPr>
        <w:tc>
          <w:tcPr>
            <w:tcW w:w="30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B2A291" w14:textId="77777777" w:rsidR="002905F5" w:rsidRPr="00F40F2C" w:rsidRDefault="00C92E51" w:rsidP="00DA6E23">
            <w:pPr>
              <w:jc w:val="center"/>
              <w:rPr>
                <w:sz w:val="18"/>
                <w:szCs w:val="18"/>
              </w:rPr>
            </w:pPr>
            <w:r>
              <w:rPr>
                <w:sz w:val="18"/>
                <w:szCs w:val="18"/>
              </w:rPr>
              <w:t>4371</w:t>
            </w:r>
          </w:p>
        </w:tc>
        <w:tc>
          <w:tcPr>
            <w:tcW w:w="3017" w:type="dxa"/>
            <w:tcBorders>
              <w:top w:val="single" w:sz="4" w:space="0" w:color="auto"/>
              <w:left w:val="nil"/>
              <w:bottom w:val="single" w:sz="4" w:space="0" w:color="auto"/>
              <w:right w:val="single" w:sz="4" w:space="0" w:color="auto"/>
            </w:tcBorders>
            <w:shd w:val="clear" w:color="auto" w:fill="auto"/>
            <w:noWrap/>
            <w:vAlign w:val="bottom"/>
          </w:tcPr>
          <w:p w14:paraId="27139C5F" w14:textId="28BC24A4" w:rsidR="002905F5" w:rsidRPr="00F40F2C" w:rsidRDefault="002905F5" w:rsidP="00DA6E23">
            <w:pPr>
              <w:jc w:val="center"/>
              <w:rPr>
                <w:sz w:val="18"/>
                <w:szCs w:val="18"/>
              </w:rPr>
            </w:pPr>
            <w:r>
              <w:rPr>
                <w:sz w:val="18"/>
                <w:szCs w:val="18"/>
              </w:rPr>
              <w:t>3</w:t>
            </w:r>
            <w:r w:rsidR="00416970">
              <w:rPr>
                <w:sz w:val="18"/>
                <w:szCs w:val="18"/>
              </w:rPr>
              <w:t>50</w:t>
            </w:r>
            <w:r w:rsidR="00C92E51">
              <w:rPr>
                <w:sz w:val="18"/>
                <w:szCs w:val="18"/>
              </w:rPr>
              <w:t>6</w:t>
            </w:r>
          </w:p>
        </w:tc>
        <w:tc>
          <w:tcPr>
            <w:tcW w:w="2603" w:type="dxa"/>
            <w:tcBorders>
              <w:top w:val="single" w:sz="4" w:space="0" w:color="auto"/>
              <w:left w:val="nil"/>
              <w:bottom w:val="single" w:sz="4" w:space="0" w:color="auto"/>
              <w:right w:val="single" w:sz="4" w:space="0" w:color="auto"/>
            </w:tcBorders>
            <w:shd w:val="clear" w:color="auto" w:fill="auto"/>
            <w:noWrap/>
            <w:vAlign w:val="bottom"/>
          </w:tcPr>
          <w:p w14:paraId="3662C08E" w14:textId="196F9ED9" w:rsidR="002905F5" w:rsidRPr="00F40F2C" w:rsidRDefault="002905F5" w:rsidP="00DA6E23">
            <w:pPr>
              <w:jc w:val="center"/>
              <w:rPr>
                <w:sz w:val="18"/>
                <w:szCs w:val="18"/>
              </w:rPr>
            </w:pPr>
            <w:r>
              <w:rPr>
                <w:sz w:val="18"/>
                <w:szCs w:val="18"/>
              </w:rPr>
              <w:t>6</w:t>
            </w:r>
            <w:r w:rsidR="00416970">
              <w:rPr>
                <w:sz w:val="18"/>
                <w:szCs w:val="18"/>
              </w:rPr>
              <w:t>483</w:t>
            </w:r>
          </w:p>
        </w:tc>
        <w:tc>
          <w:tcPr>
            <w:tcW w:w="2724" w:type="dxa"/>
            <w:tcBorders>
              <w:top w:val="single" w:sz="4" w:space="0" w:color="auto"/>
              <w:left w:val="nil"/>
              <w:bottom w:val="single" w:sz="4" w:space="0" w:color="auto"/>
              <w:right w:val="single" w:sz="4" w:space="0" w:color="auto"/>
            </w:tcBorders>
            <w:shd w:val="clear" w:color="auto" w:fill="auto"/>
            <w:noWrap/>
            <w:vAlign w:val="bottom"/>
          </w:tcPr>
          <w:p w14:paraId="0581CB7A" w14:textId="3D86C98E" w:rsidR="002905F5" w:rsidRPr="00F40F2C" w:rsidRDefault="002905F5" w:rsidP="00DA6E23">
            <w:pPr>
              <w:jc w:val="center"/>
              <w:rPr>
                <w:sz w:val="18"/>
                <w:szCs w:val="18"/>
              </w:rPr>
            </w:pPr>
            <w:r>
              <w:rPr>
                <w:sz w:val="18"/>
                <w:szCs w:val="18"/>
              </w:rPr>
              <w:t>5</w:t>
            </w:r>
            <w:r w:rsidR="00416970">
              <w:rPr>
                <w:sz w:val="18"/>
                <w:szCs w:val="18"/>
              </w:rPr>
              <w:t>836</w:t>
            </w:r>
          </w:p>
        </w:tc>
        <w:tc>
          <w:tcPr>
            <w:tcW w:w="3543" w:type="dxa"/>
            <w:tcBorders>
              <w:top w:val="single" w:sz="4" w:space="0" w:color="auto"/>
              <w:left w:val="nil"/>
              <w:bottom w:val="single" w:sz="4" w:space="0" w:color="auto"/>
              <w:right w:val="single" w:sz="4" w:space="0" w:color="auto"/>
            </w:tcBorders>
            <w:shd w:val="clear" w:color="auto" w:fill="auto"/>
            <w:noWrap/>
            <w:vAlign w:val="bottom"/>
          </w:tcPr>
          <w:p w14:paraId="5F67AA29" w14:textId="77777777" w:rsidR="002905F5" w:rsidRPr="00F40F2C" w:rsidRDefault="002905F5" w:rsidP="00DA6E23">
            <w:pPr>
              <w:jc w:val="center"/>
              <w:rPr>
                <w:sz w:val="18"/>
                <w:szCs w:val="18"/>
              </w:rPr>
            </w:pPr>
            <w:r>
              <w:rPr>
                <w:sz w:val="18"/>
                <w:szCs w:val="18"/>
              </w:rPr>
              <w:t>0</w:t>
            </w:r>
          </w:p>
        </w:tc>
      </w:tr>
    </w:tbl>
    <w:p w14:paraId="60311F53" w14:textId="77777777" w:rsidR="00473F3B" w:rsidRDefault="00E86D9B" w:rsidP="00E86D9B">
      <w:pPr>
        <w:ind w:firstLine="709"/>
        <w:jc w:val="both"/>
      </w:pPr>
      <w:r>
        <w:t>2.</w:t>
      </w:r>
      <w:r w:rsidR="00E22D7B">
        <w:t>7</w:t>
      </w:r>
      <w:r>
        <w:t>. Vartotojų aptarnavimas:</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1080"/>
        <w:gridCol w:w="707"/>
        <w:gridCol w:w="253"/>
        <w:gridCol w:w="253"/>
        <w:gridCol w:w="253"/>
        <w:gridCol w:w="253"/>
        <w:gridCol w:w="253"/>
        <w:gridCol w:w="253"/>
        <w:gridCol w:w="259"/>
        <w:gridCol w:w="259"/>
        <w:gridCol w:w="259"/>
        <w:gridCol w:w="562"/>
        <w:gridCol w:w="912"/>
        <w:gridCol w:w="993"/>
        <w:gridCol w:w="998"/>
        <w:gridCol w:w="734"/>
        <w:gridCol w:w="829"/>
        <w:gridCol w:w="825"/>
        <w:gridCol w:w="829"/>
        <w:gridCol w:w="825"/>
        <w:gridCol w:w="977"/>
        <w:gridCol w:w="231"/>
        <w:gridCol w:w="470"/>
        <w:gridCol w:w="1134"/>
      </w:tblGrid>
      <w:tr w:rsidR="00016A22" w14:paraId="225D3267" w14:textId="77777777" w:rsidTr="0011247F">
        <w:trPr>
          <w:trHeight w:val="172"/>
        </w:trPr>
        <w:tc>
          <w:tcPr>
            <w:tcW w:w="1492" w:type="dxa"/>
            <w:gridSpan w:val="2"/>
          </w:tcPr>
          <w:p w14:paraId="24B763E1" w14:textId="77777777" w:rsidR="00016A22" w:rsidRDefault="00016A22" w:rsidP="00016A22">
            <w:pPr>
              <w:ind w:firstLine="709"/>
              <w:jc w:val="both"/>
            </w:pPr>
          </w:p>
        </w:tc>
        <w:tc>
          <w:tcPr>
            <w:tcW w:w="4454" w:type="dxa"/>
            <w:gridSpan w:val="12"/>
          </w:tcPr>
          <w:p w14:paraId="2A7F7F37" w14:textId="77777777" w:rsidR="00016A22" w:rsidRPr="00645E33" w:rsidRDefault="00016A22" w:rsidP="00645E33">
            <w:pPr>
              <w:ind w:firstLine="709"/>
              <w:jc w:val="center"/>
              <w:rPr>
                <w:sz w:val="16"/>
                <w:szCs w:val="16"/>
              </w:rPr>
            </w:pPr>
            <w:r w:rsidRPr="00645E33">
              <w:rPr>
                <w:sz w:val="16"/>
                <w:szCs w:val="16"/>
              </w:rPr>
              <w:t>Registruotų vartotojų skaičius</w:t>
            </w:r>
          </w:p>
        </w:tc>
        <w:tc>
          <w:tcPr>
            <w:tcW w:w="2716" w:type="dxa"/>
            <w:gridSpan w:val="3"/>
          </w:tcPr>
          <w:p w14:paraId="7840179A" w14:textId="77777777" w:rsidR="00016A22" w:rsidRPr="00645E33" w:rsidRDefault="00645E33" w:rsidP="00645E33">
            <w:pPr>
              <w:ind w:firstLine="709"/>
              <w:rPr>
                <w:sz w:val="16"/>
                <w:szCs w:val="16"/>
              </w:rPr>
            </w:pPr>
            <w:r w:rsidRPr="00645E33">
              <w:rPr>
                <w:sz w:val="16"/>
                <w:szCs w:val="16"/>
              </w:rPr>
              <w:t>Apsilankymų</w:t>
            </w:r>
            <w:r w:rsidR="00BF112E">
              <w:rPr>
                <w:sz w:val="16"/>
                <w:szCs w:val="16"/>
              </w:rPr>
              <w:t xml:space="preserve"> </w:t>
            </w:r>
            <w:r w:rsidRPr="00645E33">
              <w:rPr>
                <w:sz w:val="16"/>
                <w:szCs w:val="16"/>
              </w:rPr>
              <w:t>(lankytojų)</w:t>
            </w:r>
            <w:r w:rsidR="00BF112E">
              <w:rPr>
                <w:sz w:val="16"/>
                <w:szCs w:val="16"/>
              </w:rPr>
              <w:t xml:space="preserve"> </w:t>
            </w:r>
            <w:proofErr w:type="spellStart"/>
            <w:r w:rsidRPr="00645E33">
              <w:rPr>
                <w:sz w:val="16"/>
                <w:szCs w:val="16"/>
              </w:rPr>
              <w:t>sk</w:t>
            </w:r>
            <w:r w:rsidR="00BF112E">
              <w:rPr>
                <w:sz w:val="16"/>
                <w:szCs w:val="16"/>
              </w:rPr>
              <w:t>č</w:t>
            </w:r>
            <w:proofErr w:type="spellEnd"/>
            <w:r w:rsidR="00BF112E">
              <w:rPr>
                <w:sz w:val="16"/>
                <w:szCs w:val="16"/>
              </w:rPr>
              <w:t>.</w:t>
            </w:r>
          </w:p>
        </w:tc>
        <w:tc>
          <w:tcPr>
            <w:tcW w:w="4482" w:type="dxa"/>
            <w:gridSpan w:val="6"/>
          </w:tcPr>
          <w:p w14:paraId="4DD658BE" w14:textId="77777777" w:rsidR="00016A22" w:rsidRPr="00645E33" w:rsidRDefault="00645E33" w:rsidP="00016A22">
            <w:pPr>
              <w:ind w:firstLine="709"/>
              <w:jc w:val="both"/>
              <w:rPr>
                <w:sz w:val="16"/>
                <w:szCs w:val="16"/>
              </w:rPr>
            </w:pPr>
            <w:r>
              <w:rPr>
                <w:sz w:val="16"/>
                <w:szCs w:val="16"/>
              </w:rPr>
              <w:t xml:space="preserve">Dokumentų </w:t>
            </w:r>
            <w:proofErr w:type="spellStart"/>
            <w:r>
              <w:rPr>
                <w:sz w:val="16"/>
                <w:szCs w:val="16"/>
              </w:rPr>
              <w:t>išduotis</w:t>
            </w:r>
            <w:proofErr w:type="spellEnd"/>
          </w:p>
        </w:tc>
        <w:tc>
          <w:tcPr>
            <w:tcW w:w="1682" w:type="dxa"/>
            <w:gridSpan w:val="2"/>
          </w:tcPr>
          <w:p w14:paraId="33175D25" w14:textId="77777777" w:rsidR="00016A22" w:rsidRPr="00645E33" w:rsidRDefault="00645E33" w:rsidP="00016A22">
            <w:pPr>
              <w:ind w:firstLine="709"/>
              <w:jc w:val="both"/>
              <w:rPr>
                <w:sz w:val="16"/>
                <w:szCs w:val="16"/>
              </w:rPr>
            </w:pPr>
            <w:r w:rsidRPr="00645E33">
              <w:rPr>
                <w:sz w:val="16"/>
                <w:szCs w:val="16"/>
              </w:rPr>
              <w:t>Bibliotekų</w:t>
            </w:r>
          </w:p>
        </w:tc>
      </w:tr>
      <w:tr w:rsidR="00156F59" w:rsidRPr="00E003C1" w14:paraId="60279434" w14:textId="77777777" w:rsidTr="001124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8"/>
        </w:trPr>
        <w:tc>
          <w:tcPr>
            <w:tcW w:w="423" w:type="dxa"/>
            <w:vMerge w:val="restart"/>
            <w:tcBorders>
              <w:top w:val="single" w:sz="4" w:space="0" w:color="auto"/>
              <w:left w:val="single" w:sz="4" w:space="0" w:color="auto"/>
              <w:right w:val="single" w:sz="4" w:space="0" w:color="auto"/>
            </w:tcBorders>
            <w:shd w:val="clear" w:color="auto" w:fill="auto"/>
            <w:noWrap/>
            <w:vAlign w:val="bottom"/>
            <w:hideMark/>
          </w:tcPr>
          <w:p w14:paraId="6C636AB6" w14:textId="77777777" w:rsidR="00E003C1" w:rsidRPr="00E003C1" w:rsidRDefault="00E003C1">
            <w:pPr>
              <w:jc w:val="center"/>
              <w:rPr>
                <w:sz w:val="16"/>
                <w:szCs w:val="16"/>
              </w:rPr>
            </w:pPr>
            <w:proofErr w:type="spellStart"/>
            <w:r w:rsidRPr="00E003C1">
              <w:rPr>
                <w:sz w:val="16"/>
                <w:szCs w:val="16"/>
              </w:rPr>
              <w:t>Ei</w:t>
            </w:r>
            <w:r w:rsidR="00156F59">
              <w:rPr>
                <w:sz w:val="16"/>
                <w:szCs w:val="16"/>
              </w:rPr>
              <w:t>l</w:t>
            </w:r>
            <w:proofErr w:type="spellEnd"/>
          </w:p>
          <w:p w14:paraId="3D01CB64" w14:textId="77777777" w:rsidR="00E003C1" w:rsidRPr="00E003C1" w:rsidRDefault="00E003C1" w:rsidP="00DA6E23">
            <w:pPr>
              <w:jc w:val="center"/>
              <w:rPr>
                <w:sz w:val="16"/>
                <w:szCs w:val="16"/>
              </w:rPr>
            </w:pPr>
            <w:proofErr w:type="spellStart"/>
            <w:r w:rsidRPr="00E003C1">
              <w:rPr>
                <w:sz w:val="16"/>
                <w:szCs w:val="16"/>
              </w:rPr>
              <w:t>Nr</w:t>
            </w:r>
            <w:proofErr w:type="spellEnd"/>
          </w:p>
        </w:tc>
        <w:tc>
          <w:tcPr>
            <w:tcW w:w="1069" w:type="dxa"/>
            <w:tcBorders>
              <w:top w:val="single" w:sz="4" w:space="0" w:color="auto"/>
              <w:left w:val="nil"/>
              <w:bottom w:val="single" w:sz="4" w:space="0" w:color="auto"/>
              <w:right w:val="nil"/>
            </w:tcBorders>
            <w:shd w:val="clear" w:color="auto" w:fill="auto"/>
            <w:noWrap/>
            <w:vAlign w:val="bottom"/>
            <w:hideMark/>
          </w:tcPr>
          <w:p w14:paraId="08E49E2A" w14:textId="77777777" w:rsidR="00E003C1" w:rsidRPr="00E003C1" w:rsidRDefault="00E003C1">
            <w:pPr>
              <w:jc w:val="center"/>
              <w:rPr>
                <w:sz w:val="16"/>
                <w:szCs w:val="16"/>
              </w:rPr>
            </w:pPr>
            <w:r w:rsidRPr="00E003C1">
              <w:rPr>
                <w:sz w:val="16"/>
                <w:szCs w:val="16"/>
              </w:rPr>
              <w:t>bendruomenės</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454C6" w14:textId="77777777" w:rsidR="00E003C1" w:rsidRPr="00E003C1" w:rsidRDefault="00E003C1">
            <w:pPr>
              <w:jc w:val="center"/>
              <w:rPr>
                <w:sz w:val="16"/>
                <w:szCs w:val="16"/>
              </w:rPr>
            </w:pPr>
            <w:r w:rsidRPr="00E003C1">
              <w:rPr>
                <w:sz w:val="16"/>
                <w:szCs w:val="16"/>
              </w:rPr>
              <w:t> </w:t>
            </w:r>
          </w:p>
        </w:tc>
        <w:tc>
          <w:tcPr>
            <w:tcW w:w="3753" w:type="dxa"/>
            <w:gridSpan w:val="11"/>
            <w:tcBorders>
              <w:top w:val="single" w:sz="4" w:space="0" w:color="auto"/>
              <w:left w:val="nil"/>
              <w:bottom w:val="single" w:sz="4" w:space="0" w:color="auto"/>
              <w:right w:val="single" w:sz="4" w:space="0" w:color="000000"/>
            </w:tcBorders>
            <w:shd w:val="clear" w:color="auto" w:fill="auto"/>
            <w:noWrap/>
            <w:vAlign w:val="bottom"/>
            <w:hideMark/>
          </w:tcPr>
          <w:p w14:paraId="66850D83" w14:textId="77777777" w:rsidR="00E003C1" w:rsidRPr="00E003C1" w:rsidRDefault="00E003C1">
            <w:pPr>
              <w:jc w:val="center"/>
              <w:rPr>
                <w:sz w:val="16"/>
                <w:szCs w:val="16"/>
              </w:rPr>
            </w:pPr>
            <w:r w:rsidRPr="00E003C1">
              <w:rPr>
                <w:sz w:val="16"/>
                <w:szCs w:val="16"/>
              </w:rPr>
              <w:t>Iš jų:</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14:paraId="196455C6" w14:textId="77777777" w:rsidR="00E003C1" w:rsidRPr="00E003C1" w:rsidRDefault="00E003C1">
            <w:pPr>
              <w:rPr>
                <w:sz w:val="16"/>
                <w:szCs w:val="16"/>
              </w:rPr>
            </w:pPr>
            <w:r w:rsidRPr="00E003C1">
              <w:rPr>
                <w:sz w:val="16"/>
                <w:szCs w:val="16"/>
              </w:rPr>
              <w:t> </w:t>
            </w:r>
          </w:p>
        </w:tc>
        <w:tc>
          <w:tcPr>
            <w:tcW w:w="1732" w:type="dxa"/>
            <w:gridSpan w:val="2"/>
            <w:tcBorders>
              <w:top w:val="single" w:sz="4" w:space="0" w:color="auto"/>
              <w:left w:val="nil"/>
              <w:bottom w:val="single" w:sz="4" w:space="0" w:color="auto"/>
              <w:right w:val="nil"/>
            </w:tcBorders>
            <w:shd w:val="clear" w:color="auto" w:fill="auto"/>
            <w:noWrap/>
            <w:vAlign w:val="bottom"/>
            <w:hideMark/>
          </w:tcPr>
          <w:p w14:paraId="393B5815" w14:textId="77777777" w:rsidR="00E003C1" w:rsidRPr="00E003C1" w:rsidRDefault="00E003C1">
            <w:pPr>
              <w:jc w:val="center"/>
              <w:rPr>
                <w:sz w:val="16"/>
                <w:szCs w:val="16"/>
              </w:rPr>
            </w:pPr>
            <w:r w:rsidRPr="00E003C1">
              <w:rPr>
                <w:sz w:val="16"/>
                <w:szCs w:val="16"/>
              </w:rPr>
              <w:t>Iš jų:</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EFE96" w14:textId="77777777" w:rsidR="00E003C1" w:rsidRPr="00E003C1" w:rsidRDefault="00E003C1">
            <w:pPr>
              <w:jc w:val="center"/>
              <w:rPr>
                <w:sz w:val="16"/>
                <w:szCs w:val="16"/>
              </w:rPr>
            </w:pPr>
            <w:r w:rsidRPr="00E003C1">
              <w:rPr>
                <w:sz w:val="16"/>
                <w:szCs w:val="16"/>
              </w:rPr>
              <w:t> </w:t>
            </w:r>
          </w:p>
        </w:tc>
        <w:tc>
          <w:tcPr>
            <w:tcW w:w="3436" w:type="dxa"/>
            <w:gridSpan w:val="4"/>
            <w:tcBorders>
              <w:top w:val="single" w:sz="4" w:space="0" w:color="auto"/>
              <w:left w:val="nil"/>
              <w:bottom w:val="single" w:sz="4" w:space="0" w:color="auto"/>
              <w:right w:val="single" w:sz="4" w:space="0" w:color="auto"/>
            </w:tcBorders>
            <w:shd w:val="clear" w:color="auto" w:fill="auto"/>
            <w:noWrap/>
            <w:vAlign w:val="bottom"/>
            <w:hideMark/>
          </w:tcPr>
          <w:p w14:paraId="38699BFB" w14:textId="77777777" w:rsidR="00E003C1" w:rsidRPr="00E003C1" w:rsidRDefault="00E003C1">
            <w:pPr>
              <w:jc w:val="center"/>
              <w:rPr>
                <w:sz w:val="16"/>
                <w:szCs w:val="16"/>
              </w:rPr>
            </w:pPr>
            <w:r w:rsidRPr="00E003C1">
              <w:rPr>
                <w:sz w:val="16"/>
                <w:szCs w:val="16"/>
              </w:rPr>
              <w:t xml:space="preserve">Iš jų: </w:t>
            </w:r>
          </w:p>
        </w:tc>
        <w:tc>
          <w:tcPr>
            <w:tcW w:w="190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691BDB5" w14:textId="77777777" w:rsidR="00E003C1" w:rsidRPr="00E003C1" w:rsidRDefault="00E003C1">
            <w:pPr>
              <w:jc w:val="center"/>
              <w:rPr>
                <w:sz w:val="16"/>
                <w:szCs w:val="16"/>
              </w:rPr>
            </w:pPr>
            <w:r w:rsidRPr="00E003C1">
              <w:rPr>
                <w:sz w:val="16"/>
                <w:szCs w:val="16"/>
              </w:rPr>
              <w:t>kopijos vartotojams</w:t>
            </w:r>
          </w:p>
        </w:tc>
      </w:tr>
      <w:tr w:rsidR="00016A22" w:rsidRPr="00E003C1" w14:paraId="76E03F73" w14:textId="77777777" w:rsidTr="001124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0"/>
        </w:trPr>
        <w:tc>
          <w:tcPr>
            <w:tcW w:w="423" w:type="dxa"/>
            <w:vMerge/>
            <w:tcBorders>
              <w:left w:val="single" w:sz="4" w:space="0" w:color="auto"/>
              <w:bottom w:val="nil"/>
              <w:right w:val="single" w:sz="4" w:space="0" w:color="auto"/>
            </w:tcBorders>
            <w:shd w:val="clear" w:color="auto" w:fill="auto"/>
            <w:noWrap/>
            <w:vAlign w:val="bottom"/>
            <w:hideMark/>
          </w:tcPr>
          <w:p w14:paraId="696D8BB8" w14:textId="77777777" w:rsidR="00156F59" w:rsidRPr="00E003C1" w:rsidRDefault="00156F59">
            <w:pPr>
              <w:jc w:val="center"/>
              <w:rPr>
                <w:sz w:val="16"/>
                <w:szCs w:val="16"/>
              </w:rPr>
            </w:pPr>
          </w:p>
        </w:tc>
        <w:tc>
          <w:tcPr>
            <w:tcW w:w="1069" w:type="dxa"/>
            <w:vMerge w:val="restart"/>
            <w:tcBorders>
              <w:top w:val="single" w:sz="4" w:space="0" w:color="auto"/>
              <w:left w:val="nil"/>
              <w:right w:val="nil"/>
            </w:tcBorders>
            <w:shd w:val="clear" w:color="auto" w:fill="auto"/>
            <w:noWrap/>
            <w:vAlign w:val="bottom"/>
            <w:hideMark/>
          </w:tcPr>
          <w:p w14:paraId="2A960336" w14:textId="77777777" w:rsidR="00156F59" w:rsidRPr="00E003C1" w:rsidRDefault="00156F59" w:rsidP="00156F59">
            <w:pPr>
              <w:jc w:val="center"/>
              <w:rPr>
                <w:sz w:val="16"/>
                <w:szCs w:val="16"/>
              </w:rPr>
            </w:pPr>
            <w:r w:rsidRPr="00E003C1">
              <w:rPr>
                <w:sz w:val="16"/>
                <w:szCs w:val="16"/>
              </w:rPr>
              <w:t xml:space="preserve">gyventojų, švietimo įstaigos- </w:t>
            </w:r>
          </w:p>
          <w:p w14:paraId="580601A3" w14:textId="77777777" w:rsidR="00156F59" w:rsidRPr="00E003C1" w:rsidRDefault="00156F59" w:rsidP="00156F59">
            <w:pPr>
              <w:jc w:val="center"/>
              <w:rPr>
                <w:sz w:val="16"/>
                <w:szCs w:val="16"/>
              </w:rPr>
            </w:pPr>
            <w:r w:rsidRPr="00E003C1">
              <w:rPr>
                <w:sz w:val="16"/>
                <w:szCs w:val="16"/>
              </w:rPr>
              <w:t>moksleivių, studentų, dėstyto-</w:t>
            </w:r>
          </w:p>
          <w:p w14:paraId="7979ADF1" w14:textId="77777777" w:rsidR="00156F59" w:rsidRPr="00E003C1" w:rsidRDefault="00156F59" w:rsidP="00DA6E23">
            <w:pPr>
              <w:jc w:val="center"/>
              <w:rPr>
                <w:sz w:val="16"/>
                <w:szCs w:val="16"/>
              </w:rPr>
            </w:pPr>
            <w:r w:rsidRPr="00E003C1">
              <w:rPr>
                <w:sz w:val="16"/>
                <w:szCs w:val="16"/>
              </w:rPr>
              <w:t>jų skaičius</w:t>
            </w:r>
          </w:p>
        </w:tc>
        <w:tc>
          <w:tcPr>
            <w:tcW w:w="701" w:type="dxa"/>
            <w:tcBorders>
              <w:top w:val="single" w:sz="4" w:space="0" w:color="auto"/>
              <w:left w:val="single" w:sz="4" w:space="0" w:color="auto"/>
              <w:bottom w:val="nil"/>
              <w:right w:val="single" w:sz="4" w:space="0" w:color="auto"/>
            </w:tcBorders>
            <w:shd w:val="clear" w:color="auto" w:fill="auto"/>
            <w:noWrap/>
            <w:vAlign w:val="bottom"/>
            <w:hideMark/>
          </w:tcPr>
          <w:p w14:paraId="4C12EDB0" w14:textId="77777777" w:rsidR="00156F59" w:rsidRPr="00E003C1" w:rsidRDefault="00156F59">
            <w:pPr>
              <w:rPr>
                <w:sz w:val="16"/>
                <w:szCs w:val="16"/>
              </w:rPr>
            </w:pPr>
            <w:r w:rsidRPr="00E003C1">
              <w:rPr>
                <w:sz w:val="16"/>
                <w:szCs w:val="16"/>
              </w:rPr>
              <w:t> </w:t>
            </w:r>
          </w:p>
        </w:tc>
        <w:tc>
          <w:tcPr>
            <w:tcW w:w="252" w:type="dxa"/>
            <w:tcBorders>
              <w:top w:val="single" w:sz="4" w:space="0" w:color="auto"/>
              <w:left w:val="nil"/>
              <w:bottom w:val="nil"/>
              <w:right w:val="nil"/>
            </w:tcBorders>
            <w:shd w:val="clear" w:color="auto" w:fill="auto"/>
            <w:noWrap/>
            <w:vAlign w:val="bottom"/>
            <w:hideMark/>
          </w:tcPr>
          <w:p w14:paraId="0D354B96" w14:textId="77777777" w:rsidR="00156F59" w:rsidRPr="00E003C1" w:rsidRDefault="00156F59">
            <w:pPr>
              <w:jc w:val="center"/>
              <w:rPr>
                <w:sz w:val="16"/>
                <w:szCs w:val="16"/>
              </w:rPr>
            </w:pPr>
            <w:r w:rsidRPr="00E003C1">
              <w:rPr>
                <w:sz w:val="16"/>
                <w:szCs w:val="16"/>
              </w:rPr>
              <w:t> </w:t>
            </w:r>
          </w:p>
        </w:tc>
        <w:tc>
          <w:tcPr>
            <w:tcW w:w="253" w:type="dxa"/>
            <w:tcBorders>
              <w:top w:val="single" w:sz="4" w:space="0" w:color="auto"/>
              <w:left w:val="nil"/>
              <w:bottom w:val="nil"/>
              <w:right w:val="nil"/>
            </w:tcBorders>
            <w:shd w:val="clear" w:color="auto" w:fill="auto"/>
            <w:noWrap/>
            <w:vAlign w:val="bottom"/>
            <w:hideMark/>
          </w:tcPr>
          <w:p w14:paraId="50A17A61" w14:textId="77777777" w:rsidR="00156F59" w:rsidRPr="00E003C1" w:rsidRDefault="00156F59">
            <w:pPr>
              <w:rPr>
                <w:sz w:val="16"/>
                <w:szCs w:val="16"/>
              </w:rPr>
            </w:pPr>
            <w:r w:rsidRPr="00E003C1">
              <w:rPr>
                <w:sz w:val="16"/>
                <w:szCs w:val="16"/>
              </w:rPr>
              <w:t> </w:t>
            </w:r>
          </w:p>
        </w:tc>
        <w:tc>
          <w:tcPr>
            <w:tcW w:w="253" w:type="dxa"/>
            <w:tcBorders>
              <w:top w:val="single" w:sz="4" w:space="0" w:color="auto"/>
              <w:left w:val="nil"/>
              <w:bottom w:val="nil"/>
              <w:right w:val="nil"/>
            </w:tcBorders>
            <w:shd w:val="clear" w:color="auto" w:fill="auto"/>
            <w:noWrap/>
            <w:vAlign w:val="bottom"/>
            <w:hideMark/>
          </w:tcPr>
          <w:p w14:paraId="5DE0C09D" w14:textId="77777777" w:rsidR="00156F59" w:rsidRPr="00E003C1" w:rsidRDefault="00156F59">
            <w:pPr>
              <w:rPr>
                <w:sz w:val="16"/>
                <w:szCs w:val="16"/>
              </w:rPr>
            </w:pPr>
            <w:r w:rsidRPr="00E003C1">
              <w:rPr>
                <w:sz w:val="16"/>
                <w:szCs w:val="16"/>
              </w:rPr>
              <w:t> </w:t>
            </w:r>
          </w:p>
        </w:tc>
        <w:tc>
          <w:tcPr>
            <w:tcW w:w="253" w:type="dxa"/>
            <w:tcBorders>
              <w:top w:val="single" w:sz="4" w:space="0" w:color="auto"/>
              <w:left w:val="nil"/>
              <w:bottom w:val="nil"/>
              <w:right w:val="single" w:sz="4" w:space="0" w:color="auto"/>
            </w:tcBorders>
            <w:shd w:val="clear" w:color="auto" w:fill="auto"/>
            <w:noWrap/>
            <w:vAlign w:val="bottom"/>
            <w:hideMark/>
          </w:tcPr>
          <w:p w14:paraId="124A3E06" w14:textId="77777777" w:rsidR="00156F59" w:rsidRPr="00E003C1" w:rsidRDefault="00156F59">
            <w:pPr>
              <w:rPr>
                <w:sz w:val="16"/>
                <w:szCs w:val="16"/>
              </w:rPr>
            </w:pPr>
            <w:r w:rsidRPr="00E003C1">
              <w:rPr>
                <w:sz w:val="16"/>
                <w:szCs w:val="16"/>
              </w:rPr>
              <w:t> </w:t>
            </w:r>
          </w:p>
        </w:tc>
        <w:tc>
          <w:tcPr>
            <w:tcW w:w="253" w:type="dxa"/>
            <w:tcBorders>
              <w:top w:val="single" w:sz="4" w:space="0" w:color="auto"/>
              <w:left w:val="nil"/>
              <w:bottom w:val="nil"/>
              <w:right w:val="nil"/>
            </w:tcBorders>
            <w:shd w:val="clear" w:color="auto" w:fill="auto"/>
            <w:noWrap/>
            <w:vAlign w:val="bottom"/>
            <w:hideMark/>
          </w:tcPr>
          <w:p w14:paraId="453A30BD" w14:textId="77777777" w:rsidR="00156F59" w:rsidRPr="00E003C1" w:rsidRDefault="00156F59">
            <w:pPr>
              <w:jc w:val="center"/>
              <w:rPr>
                <w:sz w:val="16"/>
                <w:szCs w:val="16"/>
              </w:rPr>
            </w:pPr>
            <w:r w:rsidRPr="00E003C1">
              <w:rPr>
                <w:sz w:val="16"/>
                <w:szCs w:val="16"/>
              </w:rPr>
              <w:t> </w:t>
            </w:r>
          </w:p>
        </w:tc>
        <w:tc>
          <w:tcPr>
            <w:tcW w:w="253" w:type="dxa"/>
            <w:tcBorders>
              <w:top w:val="single" w:sz="4" w:space="0" w:color="auto"/>
              <w:left w:val="nil"/>
              <w:bottom w:val="nil"/>
              <w:right w:val="nil"/>
            </w:tcBorders>
            <w:shd w:val="clear" w:color="auto" w:fill="auto"/>
            <w:noWrap/>
            <w:vAlign w:val="bottom"/>
            <w:hideMark/>
          </w:tcPr>
          <w:p w14:paraId="646CA437" w14:textId="77777777" w:rsidR="00156F59" w:rsidRPr="00E003C1" w:rsidRDefault="00156F59">
            <w:pPr>
              <w:rPr>
                <w:sz w:val="16"/>
                <w:szCs w:val="16"/>
              </w:rPr>
            </w:pPr>
            <w:r w:rsidRPr="00E003C1">
              <w:rPr>
                <w:sz w:val="16"/>
                <w:szCs w:val="16"/>
              </w:rPr>
              <w:t> </w:t>
            </w:r>
          </w:p>
        </w:tc>
        <w:tc>
          <w:tcPr>
            <w:tcW w:w="258" w:type="dxa"/>
            <w:tcBorders>
              <w:top w:val="single" w:sz="4" w:space="0" w:color="auto"/>
              <w:left w:val="nil"/>
              <w:bottom w:val="nil"/>
              <w:right w:val="nil"/>
            </w:tcBorders>
            <w:shd w:val="clear" w:color="auto" w:fill="auto"/>
            <w:noWrap/>
            <w:vAlign w:val="bottom"/>
            <w:hideMark/>
          </w:tcPr>
          <w:p w14:paraId="36E4BEDA" w14:textId="77777777" w:rsidR="00156F59" w:rsidRPr="00E003C1" w:rsidRDefault="00156F59">
            <w:pPr>
              <w:rPr>
                <w:sz w:val="16"/>
                <w:szCs w:val="16"/>
              </w:rPr>
            </w:pPr>
            <w:r w:rsidRPr="00E003C1">
              <w:rPr>
                <w:sz w:val="16"/>
                <w:szCs w:val="16"/>
              </w:rPr>
              <w:t> </w:t>
            </w:r>
          </w:p>
        </w:tc>
        <w:tc>
          <w:tcPr>
            <w:tcW w:w="258" w:type="dxa"/>
            <w:tcBorders>
              <w:top w:val="single" w:sz="4" w:space="0" w:color="auto"/>
              <w:left w:val="nil"/>
              <w:bottom w:val="nil"/>
              <w:right w:val="nil"/>
            </w:tcBorders>
            <w:shd w:val="clear" w:color="auto" w:fill="auto"/>
            <w:noWrap/>
            <w:vAlign w:val="bottom"/>
            <w:hideMark/>
          </w:tcPr>
          <w:p w14:paraId="007A881E" w14:textId="77777777" w:rsidR="00156F59" w:rsidRPr="00E003C1" w:rsidRDefault="00156F59">
            <w:pPr>
              <w:rPr>
                <w:sz w:val="16"/>
                <w:szCs w:val="16"/>
              </w:rPr>
            </w:pPr>
            <w:r w:rsidRPr="00E003C1">
              <w:rPr>
                <w:sz w:val="16"/>
                <w:szCs w:val="16"/>
              </w:rPr>
              <w:t> </w:t>
            </w:r>
          </w:p>
        </w:tc>
        <w:tc>
          <w:tcPr>
            <w:tcW w:w="258" w:type="dxa"/>
            <w:tcBorders>
              <w:top w:val="single" w:sz="4" w:space="0" w:color="auto"/>
              <w:left w:val="nil"/>
              <w:bottom w:val="nil"/>
              <w:right w:val="single" w:sz="4" w:space="0" w:color="auto"/>
            </w:tcBorders>
            <w:shd w:val="clear" w:color="auto" w:fill="auto"/>
            <w:noWrap/>
            <w:vAlign w:val="bottom"/>
            <w:hideMark/>
          </w:tcPr>
          <w:p w14:paraId="77C48EFB" w14:textId="77777777" w:rsidR="00156F59" w:rsidRPr="00E003C1" w:rsidRDefault="00156F59">
            <w:pPr>
              <w:rPr>
                <w:sz w:val="16"/>
                <w:szCs w:val="16"/>
              </w:rPr>
            </w:pPr>
            <w:r w:rsidRPr="00E003C1">
              <w:rPr>
                <w:sz w:val="16"/>
                <w:szCs w:val="16"/>
              </w:rPr>
              <w:t> </w:t>
            </w:r>
          </w:p>
        </w:tc>
        <w:tc>
          <w:tcPr>
            <w:tcW w:w="146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AAE3A35" w14:textId="77777777" w:rsidR="00156F59" w:rsidRPr="00E003C1" w:rsidRDefault="00156F59">
            <w:pPr>
              <w:jc w:val="center"/>
              <w:rPr>
                <w:sz w:val="16"/>
                <w:szCs w:val="16"/>
              </w:rPr>
            </w:pPr>
            <w:r w:rsidRPr="00E003C1">
              <w:rPr>
                <w:sz w:val="16"/>
                <w:szCs w:val="16"/>
              </w:rPr>
              <w:t>iš jų:  (gr.2)</w:t>
            </w:r>
          </w:p>
        </w:tc>
        <w:tc>
          <w:tcPr>
            <w:tcW w:w="984" w:type="dxa"/>
            <w:tcBorders>
              <w:top w:val="single" w:sz="4" w:space="0" w:color="auto"/>
              <w:left w:val="nil"/>
              <w:bottom w:val="nil"/>
              <w:right w:val="single" w:sz="4" w:space="0" w:color="auto"/>
            </w:tcBorders>
            <w:shd w:val="clear" w:color="auto" w:fill="auto"/>
            <w:noWrap/>
            <w:vAlign w:val="bottom"/>
            <w:hideMark/>
          </w:tcPr>
          <w:p w14:paraId="18FBCE69" w14:textId="77777777" w:rsidR="00156F59" w:rsidRPr="00E003C1" w:rsidRDefault="00156F59">
            <w:pPr>
              <w:rPr>
                <w:sz w:val="16"/>
                <w:szCs w:val="16"/>
              </w:rPr>
            </w:pPr>
            <w:r w:rsidRPr="00E003C1">
              <w:rPr>
                <w:sz w:val="16"/>
                <w:szCs w:val="16"/>
              </w:rPr>
              <w:t> </w:t>
            </w:r>
          </w:p>
        </w:tc>
        <w:tc>
          <w:tcPr>
            <w:tcW w:w="989" w:type="dxa"/>
            <w:tcBorders>
              <w:top w:val="single" w:sz="4" w:space="0" w:color="auto"/>
              <w:left w:val="nil"/>
              <w:bottom w:val="nil"/>
              <w:right w:val="single" w:sz="4" w:space="0" w:color="auto"/>
            </w:tcBorders>
            <w:shd w:val="clear" w:color="auto" w:fill="auto"/>
            <w:noWrap/>
            <w:vAlign w:val="bottom"/>
            <w:hideMark/>
          </w:tcPr>
          <w:p w14:paraId="0F2A4CBE" w14:textId="77777777" w:rsidR="00156F59" w:rsidRPr="00E003C1" w:rsidRDefault="00156F59">
            <w:pPr>
              <w:rPr>
                <w:sz w:val="16"/>
                <w:szCs w:val="16"/>
              </w:rPr>
            </w:pPr>
            <w:r w:rsidRPr="00E003C1">
              <w:rPr>
                <w:sz w:val="16"/>
                <w:szCs w:val="16"/>
              </w:rPr>
              <w:t> </w:t>
            </w:r>
          </w:p>
        </w:tc>
        <w:tc>
          <w:tcPr>
            <w:tcW w:w="743" w:type="dxa"/>
            <w:tcBorders>
              <w:top w:val="single" w:sz="4" w:space="0" w:color="auto"/>
              <w:left w:val="nil"/>
              <w:bottom w:val="nil"/>
              <w:right w:val="nil"/>
            </w:tcBorders>
            <w:shd w:val="clear" w:color="auto" w:fill="auto"/>
            <w:noWrap/>
            <w:vAlign w:val="bottom"/>
            <w:hideMark/>
          </w:tcPr>
          <w:p w14:paraId="64CECA25" w14:textId="77777777" w:rsidR="00156F59" w:rsidRPr="00E003C1" w:rsidRDefault="00156F59">
            <w:pPr>
              <w:jc w:val="center"/>
              <w:rPr>
                <w:sz w:val="16"/>
                <w:szCs w:val="16"/>
              </w:rPr>
            </w:pPr>
            <w:r w:rsidRPr="00E003C1">
              <w:rPr>
                <w:sz w:val="16"/>
                <w:szCs w:val="16"/>
              </w:rPr>
              <w:t> </w:t>
            </w:r>
          </w:p>
        </w:tc>
        <w:tc>
          <w:tcPr>
            <w:tcW w:w="822" w:type="dxa"/>
            <w:tcBorders>
              <w:top w:val="single" w:sz="4" w:space="0" w:color="auto"/>
              <w:left w:val="single" w:sz="4" w:space="0" w:color="auto"/>
              <w:bottom w:val="nil"/>
              <w:right w:val="single" w:sz="4" w:space="0" w:color="auto"/>
            </w:tcBorders>
            <w:shd w:val="clear" w:color="auto" w:fill="auto"/>
            <w:noWrap/>
            <w:vAlign w:val="bottom"/>
            <w:hideMark/>
          </w:tcPr>
          <w:p w14:paraId="6C2DE553" w14:textId="77777777" w:rsidR="00156F59" w:rsidRPr="00E003C1" w:rsidRDefault="00156F59">
            <w:pPr>
              <w:jc w:val="center"/>
              <w:rPr>
                <w:sz w:val="16"/>
                <w:szCs w:val="16"/>
              </w:rPr>
            </w:pPr>
            <w:r w:rsidRPr="00E003C1">
              <w:rPr>
                <w:sz w:val="16"/>
                <w:szCs w:val="16"/>
              </w:rPr>
              <w:t> </w:t>
            </w:r>
          </w:p>
        </w:tc>
        <w:tc>
          <w:tcPr>
            <w:tcW w:w="164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7C392F8" w14:textId="77777777" w:rsidR="00156F59" w:rsidRPr="00E003C1" w:rsidRDefault="00156F59">
            <w:pPr>
              <w:jc w:val="center"/>
              <w:rPr>
                <w:sz w:val="16"/>
                <w:szCs w:val="16"/>
              </w:rPr>
            </w:pPr>
            <w:r w:rsidRPr="00E003C1">
              <w:rPr>
                <w:sz w:val="16"/>
                <w:szCs w:val="16"/>
              </w:rPr>
              <w:t>iš jų:</w:t>
            </w:r>
          </w:p>
        </w:tc>
        <w:tc>
          <w:tcPr>
            <w:tcW w:w="818" w:type="dxa"/>
            <w:tcBorders>
              <w:top w:val="single" w:sz="4" w:space="0" w:color="auto"/>
              <w:left w:val="nil"/>
              <w:bottom w:val="nil"/>
              <w:right w:val="nil"/>
            </w:tcBorders>
            <w:shd w:val="clear" w:color="auto" w:fill="auto"/>
            <w:noWrap/>
            <w:vAlign w:val="bottom"/>
            <w:hideMark/>
          </w:tcPr>
          <w:p w14:paraId="64EA0AA2" w14:textId="77777777" w:rsidR="00156F59" w:rsidRPr="00E003C1" w:rsidRDefault="00156F59">
            <w:pPr>
              <w:jc w:val="center"/>
              <w:rPr>
                <w:sz w:val="16"/>
                <w:szCs w:val="16"/>
              </w:rPr>
            </w:pPr>
            <w:r w:rsidRPr="00E003C1">
              <w:rPr>
                <w:sz w:val="16"/>
                <w:szCs w:val="16"/>
              </w:rPr>
              <w:t> </w:t>
            </w:r>
          </w:p>
        </w:tc>
        <w:tc>
          <w:tcPr>
            <w:tcW w:w="978" w:type="dxa"/>
            <w:tcBorders>
              <w:top w:val="single" w:sz="4" w:space="0" w:color="auto"/>
              <w:left w:val="single" w:sz="4" w:space="0" w:color="auto"/>
              <w:bottom w:val="nil"/>
              <w:right w:val="single" w:sz="4" w:space="0" w:color="auto"/>
            </w:tcBorders>
            <w:shd w:val="clear" w:color="auto" w:fill="auto"/>
            <w:noWrap/>
            <w:vAlign w:val="bottom"/>
            <w:hideMark/>
          </w:tcPr>
          <w:p w14:paraId="01A6E131" w14:textId="77777777" w:rsidR="00156F59" w:rsidRPr="00E003C1" w:rsidRDefault="00156F59">
            <w:pPr>
              <w:jc w:val="center"/>
              <w:rPr>
                <w:sz w:val="16"/>
                <w:szCs w:val="16"/>
              </w:rPr>
            </w:pPr>
            <w:r w:rsidRPr="00E003C1">
              <w:rPr>
                <w:sz w:val="16"/>
                <w:szCs w:val="16"/>
              </w:rPr>
              <w:t> </w:t>
            </w:r>
          </w:p>
        </w:tc>
        <w:tc>
          <w:tcPr>
            <w:tcW w:w="698" w:type="dxa"/>
            <w:gridSpan w:val="2"/>
            <w:tcBorders>
              <w:top w:val="single" w:sz="4" w:space="0" w:color="auto"/>
              <w:left w:val="nil"/>
              <w:bottom w:val="nil"/>
              <w:right w:val="nil"/>
            </w:tcBorders>
            <w:shd w:val="clear" w:color="auto" w:fill="auto"/>
            <w:noWrap/>
            <w:vAlign w:val="bottom"/>
            <w:hideMark/>
          </w:tcPr>
          <w:p w14:paraId="7A19BD55" w14:textId="77777777" w:rsidR="00156F59" w:rsidRPr="00E003C1" w:rsidRDefault="00156F59">
            <w:pPr>
              <w:jc w:val="center"/>
              <w:rPr>
                <w:sz w:val="16"/>
                <w:szCs w:val="16"/>
              </w:rPr>
            </w:pPr>
            <w:r w:rsidRPr="00E003C1">
              <w:rPr>
                <w:sz w:val="16"/>
                <w:szCs w:val="16"/>
              </w:rPr>
              <w:t> </w:t>
            </w:r>
          </w:p>
        </w:tc>
        <w:tc>
          <w:tcPr>
            <w:tcW w:w="1208" w:type="dxa"/>
            <w:vMerge w:val="restart"/>
            <w:tcBorders>
              <w:top w:val="single" w:sz="4" w:space="0" w:color="auto"/>
              <w:left w:val="single" w:sz="4" w:space="0" w:color="auto"/>
              <w:right w:val="single" w:sz="4" w:space="0" w:color="auto"/>
            </w:tcBorders>
            <w:shd w:val="clear" w:color="auto" w:fill="auto"/>
            <w:noWrap/>
            <w:vAlign w:val="bottom"/>
            <w:hideMark/>
          </w:tcPr>
          <w:p w14:paraId="48817059" w14:textId="77777777" w:rsidR="00156F59" w:rsidRPr="00E003C1" w:rsidRDefault="00156F59">
            <w:pPr>
              <w:rPr>
                <w:sz w:val="16"/>
                <w:szCs w:val="16"/>
              </w:rPr>
            </w:pPr>
            <w:r w:rsidRPr="00E003C1">
              <w:rPr>
                <w:sz w:val="16"/>
                <w:szCs w:val="16"/>
              </w:rPr>
              <w:t>Iš jų</w:t>
            </w:r>
          </w:p>
          <w:p w14:paraId="28BFDF20" w14:textId="77777777" w:rsidR="00156F59" w:rsidRPr="00E003C1" w:rsidRDefault="00156F59">
            <w:pPr>
              <w:jc w:val="center"/>
              <w:rPr>
                <w:sz w:val="16"/>
                <w:szCs w:val="16"/>
              </w:rPr>
            </w:pPr>
            <w:r w:rsidRPr="00E003C1">
              <w:rPr>
                <w:sz w:val="16"/>
                <w:szCs w:val="16"/>
              </w:rPr>
              <w:t xml:space="preserve">fotokopijų </w:t>
            </w:r>
          </w:p>
          <w:p w14:paraId="63DF8B77" w14:textId="77777777" w:rsidR="00156F59" w:rsidRPr="00E003C1" w:rsidRDefault="00156F59">
            <w:pPr>
              <w:jc w:val="center"/>
              <w:rPr>
                <w:sz w:val="16"/>
                <w:szCs w:val="16"/>
              </w:rPr>
            </w:pPr>
            <w:r w:rsidRPr="00E003C1">
              <w:rPr>
                <w:sz w:val="16"/>
                <w:szCs w:val="16"/>
              </w:rPr>
              <w:t xml:space="preserve">popieriuje </w:t>
            </w:r>
          </w:p>
          <w:p w14:paraId="11F640F4" w14:textId="77777777" w:rsidR="00156F59" w:rsidRPr="00E003C1" w:rsidRDefault="00156F59">
            <w:pPr>
              <w:jc w:val="center"/>
              <w:rPr>
                <w:sz w:val="16"/>
                <w:szCs w:val="16"/>
              </w:rPr>
            </w:pPr>
            <w:r w:rsidRPr="00E003C1">
              <w:rPr>
                <w:sz w:val="16"/>
                <w:szCs w:val="16"/>
              </w:rPr>
              <w:t xml:space="preserve">lapų </w:t>
            </w:r>
          </w:p>
          <w:p w14:paraId="2F26999F" w14:textId="77777777" w:rsidR="00156F59" w:rsidRPr="00E003C1" w:rsidRDefault="00156F59" w:rsidP="00DA6E23">
            <w:pPr>
              <w:jc w:val="center"/>
              <w:rPr>
                <w:sz w:val="16"/>
                <w:szCs w:val="16"/>
              </w:rPr>
            </w:pPr>
            <w:r w:rsidRPr="00E003C1">
              <w:rPr>
                <w:sz w:val="16"/>
                <w:szCs w:val="16"/>
              </w:rPr>
              <w:t>skaičius</w:t>
            </w:r>
          </w:p>
        </w:tc>
      </w:tr>
      <w:tr w:rsidR="00645E33" w:rsidRPr="00E003C1" w14:paraId="184C5820" w14:textId="77777777" w:rsidTr="001124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0"/>
        </w:trPr>
        <w:tc>
          <w:tcPr>
            <w:tcW w:w="423" w:type="dxa"/>
            <w:tcBorders>
              <w:top w:val="nil"/>
              <w:left w:val="single" w:sz="4" w:space="0" w:color="auto"/>
              <w:bottom w:val="nil"/>
              <w:right w:val="single" w:sz="4" w:space="0" w:color="auto"/>
            </w:tcBorders>
            <w:shd w:val="clear" w:color="auto" w:fill="auto"/>
            <w:noWrap/>
            <w:vAlign w:val="bottom"/>
            <w:hideMark/>
          </w:tcPr>
          <w:p w14:paraId="13EF250D" w14:textId="77777777" w:rsidR="00156F59" w:rsidRPr="00E003C1" w:rsidRDefault="00156F59">
            <w:pPr>
              <w:rPr>
                <w:sz w:val="16"/>
                <w:szCs w:val="16"/>
              </w:rPr>
            </w:pPr>
            <w:r w:rsidRPr="00E003C1">
              <w:rPr>
                <w:sz w:val="16"/>
                <w:szCs w:val="16"/>
              </w:rPr>
              <w:t> </w:t>
            </w:r>
          </w:p>
        </w:tc>
        <w:tc>
          <w:tcPr>
            <w:tcW w:w="1069" w:type="dxa"/>
            <w:vMerge/>
            <w:tcBorders>
              <w:left w:val="nil"/>
              <w:right w:val="nil"/>
            </w:tcBorders>
            <w:shd w:val="clear" w:color="auto" w:fill="auto"/>
            <w:noWrap/>
            <w:vAlign w:val="bottom"/>
            <w:hideMark/>
          </w:tcPr>
          <w:p w14:paraId="586D2A61" w14:textId="77777777" w:rsidR="00156F59" w:rsidRPr="00E003C1" w:rsidRDefault="00156F59" w:rsidP="00DA6E23">
            <w:pPr>
              <w:jc w:val="center"/>
              <w:rPr>
                <w:sz w:val="16"/>
                <w:szCs w:val="16"/>
              </w:rPr>
            </w:pPr>
          </w:p>
        </w:tc>
        <w:tc>
          <w:tcPr>
            <w:tcW w:w="701" w:type="dxa"/>
            <w:tcBorders>
              <w:top w:val="nil"/>
              <w:left w:val="single" w:sz="4" w:space="0" w:color="auto"/>
              <w:bottom w:val="nil"/>
              <w:right w:val="single" w:sz="4" w:space="0" w:color="auto"/>
            </w:tcBorders>
            <w:shd w:val="clear" w:color="auto" w:fill="auto"/>
            <w:noWrap/>
            <w:vAlign w:val="bottom"/>
            <w:hideMark/>
          </w:tcPr>
          <w:p w14:paraId="6EFFB017" w14:textId="77777777" w:rsidR="00156F59" w:rsidRPr="00E003C1" w:rsidRDefault="00156F59">
            <w:pPr>
              <w:jc w:val="center"/>
              <w:rPr>
                <w:sz w:val="16"/>
                <w:szCs w:val="16"/>
              </w:rPr>
            </w:pPr>
            <w:r w:rsidRPr="00E003C1">
              <w:rPr>
                <w:sz w:val="16"/>
                <w:szCs w:val="16"/>
              </w:rPr>
              <w:t>Iš viso</w:t>
            </w:r>
          </w:p>
        </w:tc>
        <w:tc>
          <w:tcPr>
            <w:tcW w:w="1011" w:type="dxa"/>
            <w:gridSpan w:val="4"/>
            <w:vMerge w:val="restart"/>
            <w:tcBorders>
              <w:top w:val="nil"/>
              <w:left w:val="nil"/>
              <w:right w:val="single" w:sz="4" w:space="0" w:color="000000"/>
            </w:tcBorders>
            <w:shd w:val="clear" w:color="auto" w:fill="auto"/>
            <w:noWrap/>
            <w:vAlign w:val="bottom"/>
            <w:hideMark/>
          </w:tcPr>
          <w:p w14:paraId="62134EED" w14:textId="77777777" w:rsidR="00156F59" w:rsidRPr="00E003C1" w:rsidRDefault="00156F59" w:rsidP="00156F59">
            <w:pPr>
              <w:jc w:val="center"/>
              <w:rPr>
                <w:sz w:val="16"/>
                <w:szCs w:val="16"/>
              </w:rPr>
            </w:pPr>
            <w:proofErr w:type="spellStart"/>
            <w:r w:rsidRPr="00E003C1">
              <w:rPr>
                <w:sz w:val="16"/>
                <w:szCs w:val="16"/>
              </w:rPr>
              <w:t>perregistuo</w:t>
            </w:r>
            <w:r>
              <w:rPr>
                <w:sz w:val="16"/>
                <w:szCs w:val="16"/>
              </w:rPr>
              <w:t>t</w:t>
            </w:r>
            <w:r w:rsidRPr="00E003C1">
              <w:rPr>
                <w:sz w:val="16"/>
                <w:szCs w:val="16"/>
              </w:rPr>
              <w:t>i</w:t>
            </w:r>
            <w:proofErr w:type="spellEnd"/>
          </w:p>
          <w:p w14:paraId="19C7BB95" w14:textId="77777777" w:rsidR="00156F59" w:rsidRPr="00E003C1" w:rsidRDefault="00156F59" w:rsidP="00DA6E23">
            <w:pPr>
              <w:jc w:val="center"/>
              <w:rPr>
                <w:sz w:val="16"/>
                <w:szCs w:val="16"/>
              </w:rPr>
            </w:pPr>
            <w:r w:rsidRPr="00E003C1">
              <w:rPr>
                <w:sz w:val="16"/>
                <w:szCs w:val="16"/>
              </w:rPr>
              <w:t>vartotojai</w:t>
            </w:r>
          </w:p>
        </w:tc>
        <w:tc>
          <w:tcPr>
            <w:tcW w:w="1280" w:type="dxa"/>
            <w:gridSpan w:val="5"/>
            <w:vMerge w:val="restart"/>
            <w:tcBorders>
              <w:top w:val="nil"/>
              <w:left w:val="nil"/>
              <w:right w:val="single" w:sz="4" w:space="0" w:color="000000"/>
            </w:tcBorders>
            <w:shd w:val="clear" w:color="auto" w:fill="auto"/>
            <w:noWrap/>
            <w:vAlign w:val="bottom"/>
            <w:hideMark/>
          </w:tcPr>
          <w:p w14:paraId="1E7402AC" w14:textId="77777777" w:rsidR="00156F59" w:rsidRPr="00E003C1" w:rsidRDefault="00156F59">
            <w:pPr>
              <w:jc w:val="center"/>
              <w:rPr>
                <w:sz w:val="16"/>
                <w:szCs w:val="16"/>
              </w:rPr>
            </w:pPr>
            <w:r w:rsidRPr="00E003C1">
              <w:rPr>
                <w:sz w:val="16"/>
                <w:szCs w:val="16"/>
              </w:rPr>
              <w:t>naujai</w:t>
            </w:r>
          </w:p>
          <w:p w14:paraId="63973528" w14:textId="77777777" w:rsidR="00156F59" w:rsidRPr="00E003C1" w:rsidRDefault="00ED715F" w:rsidP="00156F59">
            <w:pPr>
              <w:jc w:val="center"/>
              <w:rPr>
                <w:sz w:val="16"/>
                <w:szCs w:val="16"/>
              </w:rPr>
            </w:pPr>
            <w:r>
              <w:rPr>
                <w:sz w:val="16"/>
                <w:szCs w:val="16"/>
              </w:rPr>
              <w:pgNum/>
            </w:r>
            <w:proofErr w:type="spellStart"/>
            <w:r>
              <w:rPr>
                <w:sz w:val="16"/>
                <w:szCs w:val="16"/>
              </w:rPr>
              <w:t>oksleiviam</w:t>
            </w:r>
            <w:proofErr w:type="spellEnd"/>
            <w:r>
              <w:rPr>
                <w:sz w:val="16"/>
                <w:szCs w:val="16"/>
              </w:rPr>
              <w:pgNum/>
            </w:r>
            <w:r>
              <w:rPr>
                <w:sz w:val="16"/>
                <w:szCs w:val="16"/>
              </w:rPr>
              <w:t>i</w:t>
            </w:r>
          </w:p>
          <w:p w14:paraId="3ADF33F8" w14:textId="77777777" w:rsidR="00156F59" w:rsidRPr="00E003C1" w:rsidRDefault="00156F59" w:rsidP="00DA6E23">
            <w:pPr>
              <w:jc w:val="center"/>
              <w:rPr>
                <w:sz w:val="16"/>
                <w:szCs w:val="16"/>
              </w:rPr>
            </w:pPr>
            <w:r w:rsidRPr="00E003C1">
              <w:rPr>
                <w:sz w:val="16"/>
                <w:szCs w:val="16"/>
              </w:rPr>
              <w:t>vartotojai</w:t>
            </w:r>
          </w:p>
        </w:tc>
        <w:tc>
          <w:tcPr>
            <w:tcW w:w="558" w:type="dxa"/>
            <w:vMerge w:val="restart"/>
            <w:tcBorders>
              <w:top w:val="nil"/>
              <w:left w:val="nil"/>
              <w:right w:val="single" w:sz="4" w:space="0" w:color="auto"/>
            </w:tcBorders>
            <w:shd w:val="clear" w:color="auto" w:fill="auto"/>
            <w:noWrap/>
            <w:vAlign w:val="bottom"/>
            <w:hideMark/>
          </w:tcPr>
          <w:p w14:paraId="1FD99546" w14:textId="77777777" w:rsidR="00156F59" w:rsidRPr="00E003C1" w:rsidRDefault="00156F59">
            <w:pPr>
              <w:jc w:val="center"/>
              <w:rPr>
                <w:sz w:val="16"/>
                <w:szCs w:val="16"/>
              </w:rPr>
            </w:pPr>
            <w:r w:rsidRPr="00E003C1">
              <w:rPr>
                <w:sz w:val="16"/>
                <w:szCs w:val="16"/>
              </w:rPr>
              <w:t>vaikų</w:t>
            </w:r>
          </w:p>
          <w:p w14:paraId="794072A5" w14:textId="77777777" w:rsidR="00156F59" w:rsidRPr="00E003C1" w:rsidRDefault="00156F59">
            <w:pPr>
              <w:jc w:val="center"/>
              <w:rPr>
                <w:sz w:val="16"/>
                <w:szCs w:val="16"/>
              </w:rPr>
            </w:pPr>
            <w:r w:rsidRPr="00E003C1">
              <w:rPr>
                <w:sz w:val="16"/>
                <w:szCs w:val="16"/>
              </w:rPr>
              <w:t>(iki</w:t>
            </w:r>
          </w:p>
          <w:p w14:paraId="387B2A70" w14:textId="77777777" w:rsidR="00156F59" w:rsidRPr="00E003C1" w:rsidRDefault="00156F59" w:rsidP="00DA6E23">
            <w:pPr>
              <w:jc w:val="center"/>
              <w:rPr>
                <w:sz w:val="16"/>
                <w:szCs w:val="16"/>
              </w:rPr>
            </w:pPr>
            <w:r w:rsidRPr="00E003C1">
              <w:rPr>
                <w:sz w:val="16"/>
                <w:szCs w:val="16"/>
              </w:rPr>
              <w:t>14 metų)</w:t>
            </w:r>
          </w:p>
        </w:tc>
        <w:tc>
          <w:tcPr>
            <w:tcW w:w="904" w:type="dxa"/>
            <w:vMerge w:val="restart"/>
            <w:tcBorders>
              <w:top w:val="nil"/>
              <w:left w:val="nil"/>
              <w:right w:val="single" w:sz="4" w:space="0" w:color="auto"/>
            </w:tcBorders>
            <w:shd w:val="clear" w:color="auto" w:fill="auto"/>
            <w:noWrap/>
            <w:vAlign w:val="bottom"/>
            <w:hideMark/>
          </w:tcPr>
          <w:p w14:paraId="6817E653" w14:textId="77777777" w:rsidR="00156F59" w:rsidRPr="00E003C1" w:rsidRDefault="00156F59">
            <w:pPr>
              <w:jc w:val="center"/>
              <w:rPr>
                <w:sz w:val="16"/>
                <w:szCs w:val="16"/>
              </w:rPr>
            </w:pPr>
            <w:r w:rsidRPr="00E003C1">
              <w:rPr>
                <w:sz w:val="16"/>
                <w:szCs w:val="16"/>
              </w:rPr>
              <w:t>moksleivių,</w:t>
            </w:r>
          </w:p>
          <w:p w14:paraId="77EBDD9C" w14:textId="77777777" w:rsidR="00156F59" w:rsidRPr="00E003C1" w:rsidRDefault="00156F59">
            <w:pPr>
              <w:jc w:val="center"/>
              <w:rPr>
                <w:sz w:val="16"/>
                <w:szCs w:val="16"/>
              </w:rPr>
            </w:pPr>
            <w:r w:rsidRPr="00E003C1">
              <w:rPr>
                <w:sz w:val="16"/>
                <w:szCs w:val="16"/>
              </w:rPr>
              <w:t>studentų</w:t>
            </w:r>
          </w:p>
          <w:p w14:paraId="2EA1933F" w14:textId="77777777" w:rsidR="00156F59" w:rsidRPr="00E003C1" w:rsidRDefault="00156F59" w:rsidP="00DA6E23">
            <w:pPr>
              <w:jc w:val="center"/>
              <w:rPr>
                <w:sz w:val="16"/>
                <w:szCs w:val="16"/>
              </w:rPr>
            </w:pPr>
            <w:r w:rsidRPr="00E003C1">
              <w:rPr>
                <w:sz w:val="16"/>
                <w:szCs w:val="16"/>
              </w:rPr>
              <w:t> </w:t>
            </w:r>
          </w:p>
        </w:tc>
        <w:tc>
          <w:tcPr>
            <w:tcW w:w="984" w:type="dxa"/>
            <w:vMerge w:val="restart"/>
            <w:tcBorders>
              <w:top w:val="nil"/>
              <w:left w:val="nil"/>
              <w:right w:val="single" w:sz="4" w:space="0" w:color="auto"/>
            </w:tcBorders>
            <w:shd w:val="clear" w:color="auto" w:fill="auto"/>
            <w:noWrap/>
            <w:vAlign w:val="bottom"/>
            <w:hideMark/>
          </w:tcPr>
          <w:p w14:paraId="079AAF2F" w14:textId="77777777" w:rsidR="00156F59" w:rsidRPr="00E003C1" w:rsidRDefault="00156F59">
            <w:pPr>
              <w:jc w:val="center"/>
              <w:rPr>
                <w:sz w:val="16"/>
                <w:szCs w:val="16"/>
              </w:rPr>
            </w:pPr>
            <w:r w:rsidRPr="00E003C1">
              <w:rPr>
                <w:sz w:val="16"/>
                <w:szCs w:val="16"/>
              </w:rPr>
              <w:t>Iš viso</w:t>
            </w:r>
          </w:p>
          <w:p w14:paraId="543F42A3" w14:textId="77777777" w:rsidR="00156F59" w:rsidRPr="00E003C1" w:rsidRDefault="00156F59">
            <w:pPr>
              <w:rPr>
                <w:sz w:val="16"/>
                <w:szCs w:val="16"/>
              </w:rPr>
            </w:pPr>
            <w:r w:rsidRPr="00E003C1">
              <w:rPr>
                <w:sz w:val="16"/>
                <w:szCs w:val="16"/>
              </w:rPr>
              <w:t> </w:t>
            </w:r>
          </w:p>
          <w:p w14:paraId="19EC59A2" w14:textId="77777777" w:rsidR="00156F59" w:rsidRPr="00E003C1" w:rsidRDefault="00156F59" w:rsidP="00DA6E23">
            <w:pPr>
              <w:rPr>
                <w:sz w:val="16"/>
                <w:szCs w:val="16"/>
              </w:rPr>
            </w:pPr>
            <w:r w:rsidRPr="00E003C1">
              <w:rPr>
                <w:sz w:val="16"/>
                <w:szCs w:val="16"/>
              </w:rPr>
              <w:t> </w:t>
            </w:r>
          </w:p>
        </w:tc>
        <w:tc>
          <w:tcPr>
            <w:tcW w:w="989" w:type="dxa"/>
            <w:vMerge w:val="restart"/>
            <w:tcBorders>
              <w:top w:val="nil"/>
              <w:left w:val="nil"/>
              <w:right w:val="single" w:sz="4" w:space="0" w:color="auto"/>
            </w:tcBorders>
            <w:shd w:val="clear" w:color="auto" w:fill="auto"/>
            <w:noWrap/>
            <w:vAlign w:val="bottom"/>
            <w:hideMark/>
          </w:tcPr>
          <w:p w14:paraId="1B375D57" w14:textId="77777777" w:rsidR="00156F59" w:rsidRPr="00E003C1" w:rsidRDefault="00DD5E90">
            <w:pPr>
              <w:jc w:val="center"/>
              <w:rPr>
                <w:sz w:val="16"/>
                <w:szCs w:val="16"/>
              </w:rPr>
            </w:pPr>
            <w:r>
              <w:rPr>
                <w:sz w:val="16"/>
                <w:szCs w:val="16"/>
              </w:rPr>
              <w:t>Virtualių apsilankymų</w:t>
            </w:r>
          </w:p>
          <w:p w14:paraId="3604A301" w14:textId="77777777" w:rsidR="00156F59" w:rsidRPr="00E003C1" w:rsidRDefault="00156F59" w:rsidP="00DA6E23">
            <w:pPr>
              <w:jc w:val="center"/>
              <w:rPr>
                <w:sz w:val="16"/>
                <w:szCs w:val="16"/>
              </w:rPr>
            </w:pPr>
            <w:r w:rsidRPr="00E003C1">
              <w:rPr>
                <w:sz w:val="16"/>
                <w:szCs w:val="16"/>
              </w:rPr>
              <w:t> </w:t>
            </w:r>
          </w:p>
        </w:tc>
        <w:tc>
          <w:tcPr>
            <w:tcW w:w="743" w:type="dxa"/>
            <w:vMerge w:val="restart"/>
            <w:tcBorders>
              <w:top w:val="nil"/>
              <w:left w:val="nil"/>
              <w:right w:val="nil"/>
            </w:tcBorders>
            <w:shd w:val="clear" w:color="auto" w:fill="auto"/>
            <w:noWrap/>
            <w:vAlign w:val="bottom"/>
            <w:hideMark/>
          </w:tcPr>
          <w:p w14:paraId="6AEE3361" w14:textId="77777777" w:rsidR="00156F59" w:rsidRPr="00E003C1" w:rsidRDefault="00DD5E90" w:rsidP="00DA6E23">
            <w:pPr>
              <w:jc w:val="center"/>
              <w:rPr>
                <w:sz w:val="16"/>
                <w:szCs w:val="16"/>
              </w:rPr>
            </w:pPr>
            <w:r>
              <w:rPr>
                <w:sz w:val="16"/>
                <w:szCs w:val="16"/>
              </w:rPr>
              <w:t>Vaikų (iki 14 metų)</w:t>
            </w:r>
          </w:p>
        </w:tc>
        <w:tc>
          <w:tcPr>
            <w:tcW w:w="822" w:type="dxa"/>
            <w:vMerge w:val="restart"/>
            <w:tcBorders>
              <w:top w:val="nil"/>
              <w:left w:val="single" w:sz="4" w:space="0" w:color="auto"/>
              <w:right w:val="single" w:sz="4" w:space="0" w:color="auto"/>
            </w:tcBorders>
            <w:shd w:val="clear" w:color="auto" w:fill="auto"/>
            <w:noWrap/>
            <w:vAlign w:val="bottom"/>
            <w:hideMark/>
          </w:tcPr>
          <w:p w14:paraId="4F35FE28" w14:textId="77777777" w:rsidR="00156F59" w:rsidRPr="00E003C1" w:rsidRDefault="00156F59">
            <w:pPr>
              <w:jc w:val="center"/>
              <w:rPr>
                <w:sz w:val="16"/>
                <w:szCs w:val="16"/>
              </w:rPr>
            </w:pPr>
            <w:r w:rsidRPr="00E003C1">
              <w:rPr>
                <w:sz w:val="16"/>
                <w:szCs w:val="16"/>
              </w:rPr>
              <w:t>Iš viso</w:t>
            </w:r>
          </w:p>
          <w:p w14:paraId="6564305A" w14:textId="77777777" w:rsidR="00156F59" w:rsidRPr="00E003C1" w:rsidRDefault="00156F59">
            <w:pPr>
              <w:jc w:val="center"/>
              <w:rPr>
                <w:sz w:val="16"/>
                <w:szCs w:val="16"/>
              </w:rPr>
            </w:pPr>
            <w:proofErr w:type="spellStart"/>
            <w:r w:rsidRPr="00E003C1">
              <w:rPr>
                <w:sz w:val="16"/>
                <w:szCs w:val="16"/>
              </w:rPr>
              <w:t>fiz</w:t>
            </w:r>
            <w:proofErr w:type="spellEnd"/>
            <w:r w:rsidRPr="00E003C1">
              <w:rPr>
                <w:sz w:val="16"/>
                <w:szCs w:val="16"/>
              </w:rPr>
              <w:t xml:space="preserve">. </w:t>
            </w:r>
            <w:r w:rsidR="00ED715F" w:rsidRPr="00E003C1">
              <w:rPr>
                <w:sz w:val="16"/>
                <w:szCs w:val="16"/>
              </w:rPr>
              <w:t>V</w:t>
            </w:r>
            <w:r w:rsidRPr="00E003C1">
              <w:rPr>
                <w:sz w:val="16"/>
                <w:szCs w:val="16"/>
              </w:rPr>
              <w:t xml:space="preserve">nt. </w:t>
            </w:r>
          </w:p>
          <w:p w14:paraId="4F9FD525" w14:textId="77777777" w:rsidR="00156F59" w:rsidRPr="00E003C1" w:rsidRDefault="00156F59">
            <w:pPr>
              <w:jc w:val="center"/>
              <w:rPr>
                <w:sz w:val="16"/>
                <w:szCs w:val="16"/>
              </w:rPr>
            </w:pPr>
            <w:r w:rsidRPr="00E003C1">
              <w:rPr>
                <w:sz w:val="16"/>
                <w:szCs w:val="16"/>
              </w:rPr>
              <w:t>(</w:t>
            </w:r>
            <w:proofErr w:type="spellStart"/>
            <w:r w:rsidRPr="00E003C1">
              <w:rPr>
                <w:sz w:val="16"/>
                <w:szCs w:val="16"/>
              </w:rPr>
              <w:t>gr</w:t>
            </w:r>
            <w:proofErr w:type="spellEnd"/>
            <w:r w:rsidRPr="00E003C1">
              <w:rPr>
                <w:sz w:val="16"/>
                <w:szCs w:val="16"/>
              </w:rPr>
              <w:t xml:space="preserve">. 11+12) </w:t>
            </w:r>
          </w:p>
          <w:p w14:paraId="41C0CE39" w14:textId="77777777" w:rsidR="00156F59" w:rsidRPr="00E003C1" w:rsidRDefault="00156F59" w:rsidP="00DA6E23">
            <w:pPr>
              <w:jc w:val="center"/>
              <w:rPr>
                <w:sz w:val="16"/>
                <w:szCs w:val="16"/>
              </w:rPr>
            </w:pPr>
            <w:r w:rsidRPr="00E003C1">
              <w:rPr>
                <w:sz w:val="16"/>
                <w:szCs w:val="16"/>
              </w:rPr>
              <w:t> </w:t>
            </w:r>
          </w:p>
        </w:tc>
        <w:tc>
          <w:tcPr>
            <w:tcW w:w="818" w:type="dxa"/>
            <w:vMerge w:val="restart"/>
            <w:tcBorders>
              <w:top w:val="nil"/>
              <w:left w:val="nil"/>
              <w:right w:val="single" w:sz="4" w:space="0" w:color="auto"/>
            </w:tcBorders>
            <w:shd w:val="clear" w:color="auto" w:fill="auto"/>
            <w:noWrap/>
            <w:vAlign w:val="bottom"/>
            <w:hideMark/>
          </w:tcPr>
          <w:p w14:paraId="1CB43C1F" w14:textId="77777777" w:rsidR="00156F59" w:rsidRPr="00E003C1" w:rsidRDefault="00156F59">
            <w:pPr>
              <w:jc w:val="center"/>
              <w:rPr>
                <w:sz w:val="16"/>
                <w:szCs w:val="16"/>
              </w:rPr>
            </w:pPr>
            <w:r w:rsidRPr="00E003C1">
              <w:rPr>
                <w:sz w:val="16"/>
                <w:szCs w:val="16"/>
              </w:rPr>
              <w:t>išduoti</w:t>
            </w:r>
          </w:p>
          <w:p w14:paraId="49733BD1" w14:textId="77777777" w:rsidR="00156F59" w:rsidRPr="00E003C1" w:rsidRDefault="00156F59">
            <w:pPr>
              <w:jc w:val="center"/>
              <w:rPr>
                <w:sz w:val="16"/>
                <w:szCs w:val="16"/>
              </w:rPr>
            </w:pPr>
            <w:r w:rsidRPr="00E003C1">
              <w:rPr>
                <w:sz w:val="16"/>
                <w:szCs w:val="16"/>
              </w:rPr>
              <w:t>į namus</w:t>
            </w:r>
          </w:p>
          <w:p w14:paraId="64CA907F" w14:textId="77777777" w:rsidR="00156F59" w:rsidRPr="00E003C1" w:rsidRDefault="00156F59">
            <w:pPr>
              <w:rPr>
                <w:sz w:val="16"/>
                <w:szCs w:val="16"/>
              </w:rPr>
            </w:pPr>
            <w:r w:rsidRPr="00E003C1">
              <w:rPr>
                <w:sz w:val="16"/>
                <w:szCs w:val="16"/>
              </w:rPr>
              <w:t> </w:t>
            </w:r>
          </w:p>
          <w:p w14:paraId="4A165498" w14:textId="77777777" w:rsidR="00156F59" w:rsidRPr="00E003C1" w:rsidRDefault="00156F59" w:rsidP="00DA6E23">
            <w:pPr>
              <w:jc w:val="center"/>
              <w:rPr>
                <w:sz w:val="16"/>
                <w:szCs w:val="16"/>
              </w:rPr>
            </w:pPr>
            <w:proofErr w:type="spellStart"/>
            <w:r w:rsidRPr="00E003C1">
              <w:rPr>
                <w:sz w:val="16"/>
                <w:szCs w:val="16"/>
              </w:rPr>
              <w:t>fiz</w:t>
            </w:r>
            <w:proofErr w:type="spellEnd"/>
            <w:r w:rsidRPr="00E003C1">
              <w:rPr>
                <w:sz w:val="16"/>
                <w:szCs w:val="16"/>
              </w:rPr>
              <w:t xml:space="preserve">. </w:t>
            </w:r>
            <w:r w:rsidR="00ED715F" w:rsidRPr="00E003C1">
              <w:rPr>
                <w:sz w:val="16"/>
                <w:szCs w:val="16"/>
              </w:rPr>
              <w:t>V</w:t>
            </w:r>
            <w:r w:rsidRPr="00E003C1">
              <w:rPr>
                <w:sz w:val="16"/>
                <w:szCs w:val="16"/>
              </w:rPr>
              <w:t>nt.</w:t>
            </w:r>
          </w:p>
        </w:tc>
        <w:tc>
          <w:tcPr>
            <w:tcW w:w="822" w:type="dxa"/>
            <w:vMerge w:val="restart"/>
            <w:tcBorders>
              <w:top w:val="nil"/>
              <w:left w:val="nil"/>
              <w:right w:val="nil"/>
            </w:tcBorders>
            <w:shd w:val="clear" w:color="auto" w:fill="auto"/>
            <w:noWrap/>
            <w:vAlign w:val="bottom"/>
            <w:hideMark/>
          </w:tcPr>
          <w:p w14:paraId="55B819BE" w14:textId="77777777" w:rsidR="00156F59" w:rsidRPr="00E003C1" w:rsidRDefault="00156F59">
            <w:pPr>
              <w:jc w:val="center"/>
              <w:rPr>
                <w:sz w:val="16"/>
                <w:szCs w:val="16"/>
              </w:rPr>
            </w:pPr>
            <w:r w:rsidRPr="00E003C1">
              <w:rPr>
                <w:sz w:val="16"/>
                <w:szCs w:val="16"/>
              </w:rPr>
              <w:t>išduoti</w:t>
            </w:r>
          </w:p>
          <w:p w14:paraId="12C075A7" w14:textId="77777777" w:rsidR="00156F59" w:rsidRPr="00E003C1" w:rsidRDefault="00156F59">
            <w:pPr>
              <w:jc w:val="center"/>
              <w:rPr>
                <w:sz w:val="16"/>
                <w:szCs w:val="16"/>
              </w:rPr>
            </w:pPr>
            <w:r w:rsidRPr="00E003C1">
              <w:rPr>
                <w:sz w:val="16"/>
                <w:szCs w:val="16"/>
              </w:rPr>
              <w:t>vietoje</w:t>
            </w:r>
          </w:p>
          <w:p w14:paraId="7C6E4328" w14:textId="77777777" w:rsidR="00156F59" w:rsidRPr="00E003C1" w:rsidRDefault="00156F59">
            <w:pPr>
              <w:jc w:val="center"/>
              <w:rPr>
                <w:sz w:val="16"/>
                <w:szCs w:val="16"/>
              </w:rPr>
            </w:pPr>
            <w:r w:rsidRPr="00E003C1">
              <w:rPr>
                <w:sz w:val="16"/>
                <w:szCs w:val="16"/>
              </w:rPr>
              <w:t> </w:t>
            </w:r>
          </w:p>
          <w:p w14:paraId="2D135E47" w14:textId="77777777" w:rsidR="00156F59" w:rsidRPr="00E003C1" w:rsidRDefault="00156F59" w:rsidP="00DA6E23">
            <w:pPr>
              <w:jc w:val="center"/>
              <w:rPr>
                <w:sz w:val="16"/>
                <w:szCs w:val="16"/>
              </w:rPr>
            </w:pPr>
            <w:proofErr w:type="spellStart"/>
            <w:r w:rsidRPr="00E003C1">
              <w:rPr>
                <w:sz w:val="16"/>
                <w:szCs w:val="16"/>
              </w:rPr>
              <w:t>fiz</w:t>
            </w:r>
            <w:proofErr w:type="spellEnd"/>
            <w:r w:rsidRPr="00E003C1">
              <w:rPr>
                <w:sz w:val="16"/>
                <w:szCs w:val="16"/>
              </w:rPr>
              <w:t xml:space="preserve">. </w:t>
            </w:r>
            <w:r w:rsidR="00ED715F" w:rsidRPr="00E003C1">
              <w:rPr>
                <w:sz w:val="16"/>
                <w:szCs w:val="16"/>
              </w:rPr>
              <w:t>V</w:t>
            </w:r>
            <w:r w:rsidRPr="00E003C1">
              <w:rPr>
                <w:sz w:val="16"/>
                <w:szCs w:val="16"/>
              </w:rPr>
              <w:t>nt.</w:t>
            </w:r>
          </w:p>
        </w:tc>
        <w:tc>
          <w:tcPr>
            <w:tcW w:w="818" w:type="dxa"/>
            <w:vMerge w:val="restart"/>
            <w:tcBorders>
              <w:top w:val="nil"/>
              <w:left w:val="single" w:sz="4" w:space="0" w:color="auto"/>
              <w:right w:val="nil"/>
            </w:tcBorders>
            <w:shd w:val="clear" w:color="auto" w:fill="auto"/>
            <w:noWrap/>
            <w:vAlign w:val="bottom"/>
            <w:hideMark/>
          </w:tcPr>
          <w:p w14:paraId="5B14904D" w14:textId="77777777" w:rsidR="00156F59" w:rsidRPr="00E003C1" w:rsidRDefault="00156F59">
            <w:pPr>
              <w:jc w:val="center"/>
              <w:rPr>
                <w:sz w:val="16"/>
                <w:szCs w:val="16"/>
              </w:rPr>
            </w:pPr>
            <w:proofErr w:type="spellStart"/>
            <w:r w:rsidRPr="00E003C1">
              <w:rPr>
                <w:sz w:val="16"/>
                <w:szCs w:val="16"/>
              </w:rPr>
              <w:t>išduotis</w:t>
            </w:r>
            <w:proofErr w:type="spellEnd"/>
          </w:p>
          <w:p w14:paraId="3EF0B0E4" w14:textId="77777777" w:rsidR="00156F59" w:rsidRPr="00E003C1" w:rsidRDefault="00156F59">
            <w:pPr>
              <w:jc w:val="center"/>
              <w:rPr>
                <w:sz w:val="16"/>
                <w:szCs w:val="16"/>
              </w:rPr>
            </w:pPr>
            <w:r w:rsidRPr="00E003C1">
              <w:rPr>
                <w:sz w:val="16"/>
                <w:szCs w:val="16"/>
              </w:rPr>
              <w:t>vaikams</w:t>
            </w:r>
          </w:p>
          <w:p w14:paraId="32BEE947" w14:textId="77777777" w:rsidR="00156F59" w:rsidRPr="00E003C1" w:rsidRDefault="00156F59">
            <w:pPr>
              <w:jc w:val="center"/>
              <w:rPr>
                <w:sz w:val="16"/>
                <w:szCs w:val="16"/>
              </w:rPr>
            </w:pPr>
            <w:r w:rsidRPr="00E003C1">
              <w:rPr>
                <w:sz w:val="16"/>
                <w:szCs w:val="16"/>
              </w:rPr>
              <w:t xml:space="preserve">(iki </w:t>
            </w:r>
          </w:p>
          <w:p w14:paraId="61082973" w14:textId="77777777" w:rsidR="00156F59" w:rsidRPr="00E003C1" w:rsidRDefault="00156F59" w:rsidP="00DA6E23">
            <w:pPr>
              <w:jc w:val="center"/>
              <w:rPr>
                <w:sz w:val="16"/>
                <w:szCs w:val="16"/>
              </w:rPr>
            </w:pPr>
            <w:r w:rsidRPr="00E003C1">
              <w:rPr>
                <w:sz w:val="16"/>
                <w:szCs w:val="16"/>
              </w:rPr>
              <w:t>14 metų)</w:t>
            </w:r>
          </w:p>
        </w:tc>
        <w:tc>
          <w:tcPr>
            <w:tcW w:w="978" w:type="dxa"/>
            <w:vMerge w:val="restart"/>
            <w:tcBorders>
              <w:top w:val="nil"/>
              <w:left w:val="single" w:sz="4" w:space="0" w:color="auto"/>
              <w:right w:val="single" w:sz="4" w:space="0" w:color="auto"/>
            </w:tcBorders>
            <w:shd w:val="clear" w:color="auto" w:fill="auto"/>
            <w:noWrap/>
            <w:vAlign w:val="bottom"/>
            <w:hideMark/>
          </w:tcPr>
          <w:p w14:paraId="112B06C2" w14:textId="77777777" w:rsidR="00156F59" w:rsidRPr="00E003C1" w:rsidRDefault="00156F59">
            <w:pPr>
              <w:jc w:val="center"/>
              <w:rPr>
                <w:sz w:val="16"/>
                <w:szCs w:val="16"/>
              </w:rPr>
            </w:pPr>
            <w:proofErr w:type="spellStart"/>
            <w:r w:rsidRPr="00E003C1">
              <w:rPr>
                <w:sz w:val="16"/>
                <w:szCs w:val="16"/>
              </w:rPr>
              <w:t>išduotis</w:t>
            </w:r>
            <w:proofErr w:type="spellEnd"/>
          </w:p>
          <w:p w14:paraId="3AAEFC1F" w14:textId="77777777" w:rsidR="00156F59" w:rsidRPr="00E003C1" w:rsidRDefault="00ED715F" w:rsidP="00156F59">
            <w:pPr>
              <w:jc w:val="center"/>
              <w:rPr>
                <w:sz w:val="16"/>
                <w:szCs w:val="16"/>
              </w:rPr>
            </w:pPr>
            <w:r>
              <w:rPr>
                <w:sz w:val="16"/>
                <w:szCs w:val="16"/>
              </w:rPr>
              <w:pgNum/>
            </w:r>
            <w:proofErr w:type="spellStart"/>
            <w:r>
              <w:rPr>
                <w:sz w:val="16"/>
                <w:szCs w:val="16"/>
              </w:rPr>
              <w:t>oksleiviam</w:t>
            </w:r>
            <w:proofErr w:type="spellEnd"/>
            <w:r w:rsidR="00156F59" w:rsidRPr="00E003C1">
              <w:rPr>
                <w:sz w:val="16"/>
                <w:szCs w:val="16"/>
              </w:rPr>
              <w:t>,</w:t>
            </w:r>
          </w:p>
          <w:p w14:paraId="660AFB37" w14:textId="77777777" w:rsidR="00156F59" w:rsidRPr="00E003C1" w:rsidRDefault="00156F59" w:rsidP="00DA6E23">
            <w:pPr>
              <w:jc w:val="center"/>
              <w:rPr>
                <w:sz w:val="16"/>
                <w:szCs w:val="16"/>
              </w:rPr>
            </w:pPr>
            <w:r w:rsidRPr="00E003C1">
              <w:rPr>
                <w:sz w:val="16"/>
                <w:szCs w:val="16"/>
              </w:rPr>
              <w:t>studentams</w:t>
            </w:r>
          </w:p>
        </w:tc>
        <w:tc>
          <w:tcPr>
            <w:tcW w:w="698" w:type="dxa"/>
            <w:gridSpan w:val="2"/>
            <w:tcBorders>
              <w:top w:val="nil"/>
              <w:left w:val="nil"/>
              <w:bottom w:val="nil"/>
              <w:right w:val="nil"/>
            </w:tcBorders>
            <w:shd w:val="clear" w:color="auto" w:fill="auto"/>
            <w:noWrap/>
            <w:vAlign w:val="bottom"/>
            <w:hideMark/>
          </w:tcPr>
          <w:p w14:paraId="4E545189" w14:textId="77777777" w:rsidR="00156F59" w:rsidRPr="00E003C1" w:rsidRDefault="00156F59">
            <w:pPr>
              <w:jc w:val="center"/>
              <w:rPr>
                <w:sz w:val="16"/>
                <w:szCs w:val="16"/>
              </w:rPr>
            </w:pPr>
          </w:p>
        </w:tc>
        <w:tc>
          <w:tcPr>
            <w:tcW w:w="1208" w:type="dxa"/>
            <w:vMerge/>
            <w:tcBorders>
              <w:left w:val="single" w:sz="4" w:space="0" w:color="auto"/>
              <w:right w:val="single" w:sz="4" w:space="0" w:color="auto"/>
            </w:tcBorders>
            <w:shd w:val="clear" w:color="auto" w:fill="auto"/>
            <w:noWrap/>
            <w:vAlign w:val="bottom"/>
            <w:hideMark/>
          </w:tcPr>
          <w:p w14:paraId="13C8C578" w14:textId="77777777" w:rsidR="00156F59" w:rsidRPr="00E003C1" w:rsidRDefault="00156F59" w:rsidP="00DA6E23">
            <w:pPr>
              <w:jc w:val="center"/>
              <w:rPr>
                <w:sz w:val="16"/>
                <w:szCs w:val="16"/>
              </w:rPr>
            </w:pPr>
          </w:p>
        </w:tc>
      </w:tr>
      <w:tr w:rsidR="00645E33" w:rsidRPr="00E003C1" w14:paraId="6179E1B9" w14:textId="77777777" w:rsidTr="001124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0"/>
        </w:trPr>
        <w:tc>
          <w:tcPr>
            <w:tcW w:w="423" w:type="dxa"/>
            <w:tcBorders>
              <w:top w:val="nil"/>
              <w:left w:val="single" w:sz="4" w:space="0" w:color="auto"/>
              <w:bottom w:val="nil"/>
              <w:right w:val="single" w:sz="4" w:space="0" w:color="auto"/>
            </w:tcBorders>
            <w:shd w:val="clear" w:color="auto" w:fill="auto"/>
            <w:noWrap/>
            <w:vAlign w:val="bottom"/>
            <w:hideMark/>
          </w:tcPr>
          <w:p w14:paraId="43DD7AB3" w14:textId="77777777" w:rsidR="00156F59" w:rsidRPr="00E003C1" w:rsidRDefault="00156F59">
            <w:pPr>
              <w:rPr>
                <w:sz w:val="16"/>
                <w:szCs w:val="16"/>
              </w:rPr>
            </w:pPr>
            <w:r w:rsidRPr="00E003C1">
              <w:rPr>
                <w:sz w:val="16"/>
                <w:szCs w:val="16"/>
              </w:rPr>
              <w:t> </w:t>
            </w:r>
          </w:p>
        </w:tc>
        <w:tc>
          <w:tcPr>
            <w:tcW w:w="1069" w:type="dxa"/>
            <w:vMerge/>
            <w:tcBorders>
              <w:left w:val="nil"/>
              <w:right w:val="nil"/>
            </w:tcBorders>
            <w:shd w:val="clear" w:color="auto" w:fill="auto"/>
            <w:noWrap/>
            <w:vAlign w:val="bottom"/>
            <w:hideMark/>
          </w:tcPr>
          <w:p w14:paraId="22B8EBE9" w14:textId="77777777" w:rsidR="00156F59" w:rsidRPr="00E003C1" w:rsidRDefault="00156F59" w:rsidP="00DA6E23">
            <w:pPr>
              <w:jc w:val="center"/>
              <w:rPr>
                <w:sz w:val="16"/>
                <w:szCs w:val="16"/>
              </w:rPr>
            </w:pPr>
          </w:p>
        </w:tc>
        <w:tc>
          <w:tcPr>
            <w:tcW w:w="701" w:type="dxa"/>
            <w:tcBorders>
              <w:top w:val="nil"/>
              <w:left w:val="single" w:sz="4" w:space="0" w:color="auto"/>
              <w:bottom w:val="nil"/>
              <w:right w:val="single" w:sz="4" w:space="0" w:color="auto"/>
            </w:tcBorders>
            <w:shd w:val="clear" w:color="auto" w:fill="auto"/>
            <w:noWrap/>
            <w:vAlign w:val="bottom"/>
            <w:hideMark/>
          </w:tcPr>
          <w:p w14:paraId="2B3F1D0B" w14:textId="77777777" w:rsidR="00156F59" w:rsidRPr="00E003C1" w:rsidRDefault="00156F59">
            <w:pPr>
              <w:jc w:val="center"/>
              <w:rPr>
                <w:sz w:val="16"/>
                <w:szCs w:val="16"/>
              </w:rPr>
            </w:pPr>
            <w:r w:rsidRPr="00E003C1">
              <w:rPr>
                <w:sz w:val="16"/>
                <w:szCs w:val="16"/>
              </w:rPr>
              <w:t>(gr.3+4)</w:t>
            </w:r>
          </w:p>
        </w:tc>
        <w:tc>
          <w:tcPr>
            <w:tcW w:w="1011" w:type="dxa"/>
            <w:gridSpan w:val="4"/>
            <w:vMerge/>
            <w:tcBorders>
              <w:left w:val="nil"/>
              <w:right w:val="single" w:sz="4" w:space="0" w:color="000000"/>
            </w:tcBorders>
            <w:shd w:val="clear" w:color="auto" w:fill="auto"/>
            <w:noWrap/>
            <w:vAlign w:val="bottom"/>
            <w:hideMark/>
          </w:tcPr>
          <w:p w14:paraId="2F49E8D8" w14:textId="77777777" w:rsidR="00156F59" w:rsidRPr="00E003C1" w:rsidRDefault="00156F59" w:rsidP="00DA6E23">
            <w:pPr>
              <w:jc w:val="center"/>
              <w:rPr>
                <w:sz w:val="16"/>
                <w:szCs w:val="16"/>
              </w:rPr>
            </w:pPr>
          </w:p>
        </w:tc>
        <w:tc>
          <w:tcPr>
            <w:tcW w:w="1280" w:type="dxa"/>
            <w:gridSpan w:val="5"/>
            <w:vMerge/>
            <w:tcBorders>
              <w:left w:val="nil"/>
              <w:right w:val="single" w:sz="4" w:space="0" w:color="000000"/>
            </w:tcBorders>
            <w:shd w:val="clear" w:color="auto" w:fill="auto"/>
            <w:noWrap/>
            <w:vAlign w:val="bottom"/>
            <w:hideMark/>
          </w:tcPr>
          <w:p w14:paraId="417662A3" w14:textId="77777777" w:rsidR="00156F59" w:rsidRPr="00E003C1" w:rsidRDefault="00156F59" w:rsidP="00DA6E23">
            <w:pPr>
              <w:jc w:val="center"/>
              <w:rPr>
                <w:sz w:val="16"/>
                <w:szCs w:val="16"/>
              </w:rPr>
            </w:pPr>
          </w:p>
        </w:tc>
        <w:tc>
          <w:tcPr>
            <w:tcW w:w="558" w:type="dxa"/>
            <w:vMerge/>
            <w:tcBorders>
              <w:left w:val="nil"/>
              <w:right w:val="single" w:sz="4" w:space="0" w:color="auto"/>
            </w:tcBorders>
            <w:shd w:val="clear" w:color="auto" w:fill="auto"/>
            <w:noWrap/>
            <w:vAlign w:val="bottom"/>
            <w:hideMark/>
          </w:tcPr>
          <w:p w14:paraId="75B2DB95" w14:textId="77777777" w:rsidR="00156F59" w:rsidRPr="00E003C1" w:rsidRDefault="00156F59" w:rsidP="00DA6E23">
            <w:pPr>
              <w:jc w:val="center"/>
              <w:rPr>
                <w:sz w:val="16"/>
                <w:szCs w:val="16"/>
              </w:rPr>
            </w:pPr>
          </w:p>
        </w:tc>
        <w:tc>
          <w:tcPr>
            <w:tcW w:w="904" w:type="dxa"/>
            <w:vMerge/>
            <w:tcBorders>
              <w:left w:val="nil"/>
              <w:right w:val="single" w:sz="4" w:space="0" w:color="auto"/>
            </w:tcBorders>
            <w:shd w:val="clear" w:color="auto" w:fill="auto"/>
            <w:noWrap/>
            <w:vAlign w:val="bottom"/>
            <w:hideMark/>
          </w:tcPr>
          <w:p w14:paraId="699ED132" w14:textId="77777777" w:rsidR="00156F59" w:rsidRPr="00E003C1" w:rsidRDefault="00156F59" w:rsidP="00DA6E23">
            <w:pPr>
              <w:jc w:val="center"/>
              <w:rPr>
                <w:sz w:val="16"/>
                <w:szCs w:val="16"/>
              </w:rPr>
            </w:pPr>
          </w:p>
        </w:tc>
        <w:tc>
          <w:tcPr>
            <w:tcW w:w="984" w:type="dxa"/>
            <w:vMerge/>
            <w:tcBorders>
              <w:left w:val="nil"/>
              <w:right w:val="single" w:sz="4" w:space="0" w:color="auto"/>
            </w:tcBorders>
            <w:shd w:val="clear" w:color="auto" w:fill="auto"/>
            <w:noWrap/>
            <w:vAlign w:val="bottom"/>
            <w:hideMark/>
          </w:tcPr>
          <w:p w14:paraId="0CCC64ED" w14:textId="77777777" w:rsidR="00156F59" w:rsidRPr="00E003C1" w:rsidRDefault="00156F59" w:rsidP="00DA6E23">
            <w:pPr>
              <w:rPr>
                <w:sz w:val="16"/>
                <w:szCs w:val="16"/>
              </w:rPr>
            </w:pPr>
          </w:p>
        </w:tc>
        <w:tc>
          <w:tcPr>
            <w:tcW w:w="989" w:type="dxa"/>
            <w:vMerge/>
            <w:tcBorders>
              <w:left w:val="nil"/>
              <w:right w:val="single" w:sz="4" w:space="0" w:color="auto"/>
            </w:tcBorders>
            <w:shd w:val="clear" w:color="auto" w:fill="auto"/>
            <w:noWrap/>
            <w:vAlign w:val="bottom"/>
            <w:hideMark/>
          </w:tcPr>
          <w:p w14:paraId="184891F2" w14:textId="77777777" w:rsidR="00156F59" w:rsidRPr="00E003C1" w:rsidRDefault="00156F59" w:rsidP="00DA6E23">
            <w:pPr>
              <w:jc w:val="center"/>
              <w:rPr>
                <w:sz w:val="16"/>
                <w:szCs w:val="16"/>
              </w:rPr>
            </w:pPr>
          </w:p>
        </w:tc>
        <w:tc>
          <w:tcPr>
            <w:tcW w:w="743" w:type="dxa"/>
            <w:vMerge/>
            <w:tcBorders>
              <w:left w:val="nil"/>
              <w:right w:val="nil"/>
            </w:tcBorders>
            <w:shd w:val="clear" w:color="auto" w:fill="auto"/>
            <w:noWrap/>
            <w:vAlign w:val="bottom"/>
            <w:hideMark/>
          </w:tcPr>
          <w:p w14:paraId="3313AD15" w14:textId="77777777" w:rsidR="00156F59" w:rsidRPr="00E003C1" w:rsidRDefault="00156F59">
            <w:pPr>
              <w:jc w:val="center"/>
              <w:rPr>
                <w:sz w:val="16"/>
                <w:szCs w:val="16"/>
              </w:rPr>
            </w:pPr>
          </w:p>
        </w:tc>
        <w:tc>
          <w:tcPr>
            <w:tcW w:w="822" w:type="dxa"/>
            <w:vMerge/>
            <w:tcBorders>
              <w:left w:val="single" w:sz="4" w:space="0" w:color="auto"/>
              <w:right w:val="single" w:sz="4" w:space="0" w:color="auto"/>
            </w:tcBorders>
            <w:shd w:val="clear" w:color="auto" w:fill="auto"/>
            <w:noWrap/>
            <w:vAlign w:val="bottom"/>
            <w:hideMark/>
          </w:tcPr>
          <w:p w14:paraId="14E3D300" w14:textId="77777777" w:rsidR="00156F59" w:rsidRPr="00E003C1" w:rsidRDefault="00156F59" w:rsidP="00DA6E23">
            <w:pPr>
              <w:jc w:val="center"/>
              <w:rPr>
                <w:sz w:val="16"/>
                <w:szCs w:val="16"/>
              </w:rPr>
            </w:pPr>
          </w:p>
        </w:tc>
        <w:tc>
          <w:tcPr>
            <w:tcW w:w="818" w:type="dxa"/>
            <w:vMerge/>
            <w:tcBorders>
              <w:left w:val="nil"/>
              <w:right w:val="single" w:sz="4" w:space="0" w:color="auto"/>
            </w:tcBorders>
            <w:shd w:val="clear" w:color="auto" w:fill="auto"/>
            <w:noWrap/>
            <w:vAlign w:val="bottom"/>
            <w:hideMark/>
          </w:tcPr>
          <w:p w14:paraId="03226EB6" w14:textId="77777777" w:rsidR="00156F59" w:rsidRPr="00E003C1" w:rsidRDefault="00156F59" w:rsidP="00DA6E23">
            <w:pPr>
              <w:jc w:val="center"/>
              <w:rPr>
                <w:sz w:val="16"/>
                <w:szCs w:val="16"/>
              </w:rPr>
            </w:pPr>
          </w:p>
        </w:tc>
        <w:tc>
          <w:tcPr>
            <w:tcW w:w="822" w:type="dxa"/>
            <w:vMerge/>
            <w:tcBorders>
              <w:left w:val="nil"/>
              <w:right w:val="nil"/>
            </w:tcBorders>
            <w:shd w:val="clear" w:color="auto" w:fill="auto"/>
            <w:noWrap/>
            <w:vAlign w:val="bottom"/>
            <w:hideMark/>
          </w:tcPr>
          <w:p w14:paraId="5AFDE913" w14:textId="77777777" w:rsidR="00156F59" w:rsidRPr="00E003C1" w:rsidRDefault="00156F59" w:rsidP="00DA6E23">
            <w:pPr>
              <w:jc w:val="center"/>
              <w:rPr>
                <w:sz w:val="16"/>
                <w:szCs w:val="16"/>
              </w:rPr>
            </w:pPr>
          </w:p>
        </w:tc>
        <w:tc>
          <w:tcPr>
            <w:tcW w:w="818" w:type="dxa"/>
            <w:vMerge/>
            <w:tcBorders>
              <w:left w:val="single" w:sz="4" w:space="0" w:color="auto"/>
              <w:right w:val="nil"/>
            </w:tcBorders>
            <w:shd w:val="clear" w:color="auto" w:fill="auto"/>
            <w:noWrap/>
            <w:vAlign w:val="bottom"/>
            <w:hideMark/>
          </w:tcPr>
          <w:p w14:paraId="59E35725" w14:textId="77777777" w:rsidR="00156F59" w:rsidRPr="00E003C1" w:rsidRDefault="00156F59" w:rsidP="00DA6E23">
            <w:pPr>
              <w:jc w:val="center"/>
              <w:rPr>
                <w:sz w:val="16"/>
                <w:szCs w:val="16"/>
              </w:rPr>
            </w:pPr>
          </w:p>
        </w:tc>
        <w:tc>
          <w:tcPr>
            <w:tcW w:w="978" w:type="dxa"/>
            <w:vMerge/>
            <w:tcBorders>
              <w:left w:val="single" w:sz="4" w:space="0" w:color="auto"/>
              <w:right w:val="single" w:sz="4" w:space="0" w:color="auto"/>
            </w:tcBorders>
            <w:shd w:val="clear" w:color="auto" w:fill="auto"/>
            <w:noWrap/>
            <w:vAlign w:val="bottom"/>
            <w:hideMark/>
          </w:tcPr>
          <w:p w14:paraId="0192FDBD" w14:textId="77777777" w:rsidR="00156F59" w:rsidRPr="00E003C1" w:rsidRDefault="00156F59" w:rsidP="00DA6E23">
            <w:pPr>
              <w:jc w:val="center"/>
              <w:rPr>
                <w:sz w:val="16"/>
                <w:szCs w:val="16"/>
              </w:rPr>
            </w:pPr>
          </w:p>
        </w:tc>
        <w:tc>
          <w:tcPr>
            <w:tcW w:w="698" w:type="dxa"/>
            <w:gridSpan w:val="2"/>
            <w:tcBorders>
              <w:top w:val="nil"/>
              <w:left w:val="nil"/>
              <w:bottom w:val="nil"/>
              <w:right w:val="nil"/>
            </w:tcBorders>
            <w:shd w:val="clear" w:color="auto" w:fill="auto"/>
            <w:noWrap/>
            <w:vAlign w:val="bottom"/>
            <w:hideMark/>
          </w:tcPr>
          <w:p w14:paraId="7F1CE039" w14:textId="77777777" w:rsidR="00156F59" w:rsidRPr="00E003C1" w:rsidRDefault="00156F59">
            <w:pPr>
              <w:jc w:val="center"/>
              <w:rPr>
                <w:sz w:val="16"/>
                <w:szCs w:val="16"/>
              </w:rPr>
            </w:pPr>
            <w:r w:rsidRPr="00E003C1">
              <w:rPr>
                <w:sz w:val="16"/>
                <w:szCs w:val="16"/>
              </w:rPr>
              <w:t>Iš viso</w:t>
            </w:r>
          </w:p>
        </w:tc>
        <w:tc>
          <w:tcPr>
            <w:tcW w:w="1208" w:type="dxa"/>
            <w:vMerge/>
            <w:tcBorders>
              <w:left w:val="single" w:sz="4" w:space="0" w:color="auto"/>
              <w:right w:val="single" w:sz="4" w:space="0" w:color="auto"/>
            </w:tcBorders>
            <w:shd w:val="clear" w:color="auto" w:fill="auto"/>
            <w:noWrap/>
            <w:vAlign w:val="bottom"/>
            <w:hideMark/>
          </w:tcPr>
          <w:p w14:paraId="11D2DD20" w14:textId="77777777" w:rsidR="00156F59" w:rsidRPr="00E003C1" w:rsidRDefault="00156F59" w:rsidP="00DA6E23">
            <w:pPr>
              <w:jc w:val="center"/>
              <w:rPr>
                <w:sz w:val="16"/>
                <w:szCs w:val="16"/>
              </w:rPr>
            </w:pPr>
          </w:p>
        </w:tc>
      </w:tr>
      <w:tr w:rsidR="00645E33" w:rsidRPr="00E003C1" w14:paraId="0B641314" w14:textId="77777777" w:rsidTr="001124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
        </w:trPr>
        <w:tc>
          <w:tcPr>
            <w:tcW w:w="423" w:type="dxa"/>
            <w:tcBorders>
              <w:top w:val="nil"/>
              <w:left w:val="single" w:sz="4" w:space="0" w:color="auto"/>
              <w:bottom w:val="nil"/>
              <w:right w:val="single" w:sz="4" w:space="0" w:color="auto"/>
            </w:tcBorders>
            <w:shd w:val="clear" w:color="auto" w:fill="auto"/>
            <w:noWrap/>
            <w:vAlign w:val="bottom"/>
            <w:hideMark/>
          </w:tcPr>
          <w:p w14:paraId="1BD572E4" w14:textId="77777777" w:rsidR="00156F59" w:rsidRPr="00E003C1" w:rsidRDefault="00156F59">
            <w:pPr>
              <w:rPr>
                <w:sz w:val="16"/>
                <w:szCs w:val="16"/>
              </w:rPr>
            </w:pPr>
            <w:r w:rsidRPr="00E003C1">
              <w:rPr>
                <w:sz w:val="16"/>
                <w:szCs w:val="16"/>
              </w:rPr>
              <w:t> </w:t>
            </w:r>
          </w:p>
        </w:tc>
        <w:tc>
          <w:tcPr>
            <w:tcW w:w="1069" w:type="dxa"/>
            <w:vMerge/>
            <w:tcBorders>
              <w:left w:val="nil"/>
              <w:right w:val="nil"/>
            </w:tcBorders>
            <w:shd w:val="clear" w:color="auto" w:fill="auto"/>
            <w:noWrap/>
            <w:vAlign w:val="bottom"/>
            <w:hideMark/>
          </w:tcPr>
          <w:p w14:paraId="66A551E5" w14:textId="77777777" w:rsidR="00156F59" w:rsidRPr="00E003C1" w:rsidRDefault="00156F59" w:rsidP="00DA6E23">
            <w:pPr>
              <w:jc w:val="center"/>
              <w:rPr>
                <w:sz w:val="16"/>
                <w:szCs w:val="16"/>
              </w:rPr>
            </w:pPr>
          </w:p>
        </w:tc>
        <w:tc>
          <w:tcPr>
            <w:tcW w:w="701" w:type="dxa"/>
            <w:tcBorders>
              <w:top w:val="nil"/>
              <w:left w:val="single" w:sz="4" w:space="0" w:color="auto"/>
              <w:bottom w:val="nil"/>
              <w:right w:val="single" w:sz="4" w:space="0" w:color="auto"/>
            </w:tcBorders>
            <w:shd w:val="clear" w:color="auto" w:fill="auto"/>
            <w:noWrap/>
            <w:vAlign w:val="bottom"/>
            <w:hideMark/>
          </w:tcPr>
          <w:p w14:paraId="6F439974" w14:textId="77777777" w:rsidR="00156F59" w:rsidRPr="00E003C1" w:rsidRDefault="00156F59">
            <w:pPr>
              <w:jc w:val="center"/>
              <w:rPr>
                <w:sz w:val="16"/>
                <w:szCs w:val="16"/>
              </w:rPr>
            </w:pPr>
            <w:r w:rsidRPr="00E003C1">
              <w:rPr>
                <w:sz w:val="16"/>
                <w:szCs w:val="16"/>
              </w:rPr>
              <w:t> </w:t>
            </w:r>
          </w:p>
        </w:tc>
        <w:tc>
          <w:tcPr>
            <w:tcW w:w="1011" w:type="dxa"/>
            <w:gridSpan w:val="4"/>
            <w:vMerge/>
            <w:tcBorders>
              <w:left w:val="nil"/>
              <w:bottom w:val="nil"/>
              <w:right w:val="single" w:sz="4" w:space="0" w:color="000000"/>
            </w:tcBorders>
            <w:shd w:val="clear" w:color="auto" w:fill="auto"/>
            <w:noWrap/>
            <w:vAlign w:val="bottom"/>
            <w:hideMark/>
          </w:tcPr>
          <w:p w14:paraId="0F62DA20" w14:textId="77777777" w:rsidR="00156F59" w:rsidRPr="00E003C1" w:rsidRDefault="00156F59">
            <w:pPr>
              <w:jc w:val="center"/>
              <w:rPr>
                <w:sz w:val="16"/>
                <w:szCs w:val="16"/>
              </w:rPr>
            </w:pPr>
          </w:p>
        </w:tc>
        <w:tc>
          <w:tcPr>
            <w:tcW w:w="1280" w:type="dxa"/>
            <w:gridSpan w:val="5"/>
            <w:vMerge/>
            <w:tcBorders>
              <w:left w:val="nil"/>
              <w:right w:val="single" w:sz="4" w:space="0" w:color="000000"/>
            </w:tcBorders>
            <w:shd w:val="clear" w:color="auto" w:fill="auto"/>
            <w:noWrap/>
            <w:vAlign w:val="bottom"/>
            <w:hideMark/>
          </w:tcPr>
          <w:p w14:paraId="5E56AF27" w14:textId="77777777" w:rsidR="00156F59" w:rsidRPr="00E003C1" w:rsidRDefault="00156F59" w:rsidP="00DA6E23">
            <w:pPr>
              <w:jc w:val="center"/>
              <w:rPr>
                <w:sz w:val="16"/>
                <w:szCs w:val="16"/>
              </w:rPr>
            </w:pPr>
          </w:p>
        </w:tc>
        <w:tc>
          <w:tcPr>
            <w:tcW w:w="558" w:type="dxa"/>
            <w:vMerge/>
            <w:tcBorders>
              <w:left w:val="nil"/>
              <w:bottom w:val="nil"/>
              <w:right w:val="single" w:sz="4" w:space="0" w:color="auto"/>
            </w:tcBorders>
            <w:shd w:val="clear" w:color="auto" w:fill="auto"/>
            <w:noWrap/>
            <w:vAlign w:val="bottom"/>
            <w:hideMark/>
          </w:tcPr>
          <w:p w14:paraId="3E8A477B" w14:textId="77777777" w:rsidR="00156F59" w:rsidRPr="00E003C1" w:rsidRDefault="00156F59">
            <w:pPr>
              <w:jc w:val="center"/>
              <w:rPr>
                <w:sz w:val="16"/>
                <w:szCs w:val="16"/>
              </w:rPr>
            </w:pPr>
          </w:p>
        </w:tc>
        <w:tc>
          <w:tcPr>
            <w:tcW w:w="904" w:type="dxa"/>
            <w:vMerge/>
            <w:tcBorders>
              <w:left w:val="nil"/>
              <w:bottom w:val="nil"/>
              <w:right w:val="single" w:sz="4" w:space="0" w:color="auto"/>
            </w:tcBorders>
            <w:shd w:val="clear" w:color="auto" w:fill="auto"/>
            <w:noWrap/>
            <w:vAlign w:val="bottom"/>
            <w:hideMark/>
          </w:tcPr>
          <w:p w14:paraId="59E50B21" w14:textId="77777777" w:rsidR="00156F59" w:rsidRPr="00E003C1" w:rsidRDefault="00156F59">
            <w:pPr>
              <w:jc w:val="center"/>
              <w:rPr>
                <w:sz w:val="16"/>
                <w:szCs w:val="16"/>
              </w:rPr>
            </w:pPr>
          </w:p>
        </w:tc>
        <w:tc>
          <w:tcPr>
            <w:tcW w:w="984" w:type="dxa"/>
            <w:vMerge/>
            <w:tcBorders>
              <w:left w:val="nil"/>
              <w:bottom w:val="nil"/>
              <w:right w:val="single" w:sz="4" w:space="0" w:color="auto"/>
            </w:tcBorders>
            <w:shd w:val="clear" w:color="auto" w:fill="auto"/>
            <w:noWrap/>
            <w:vAlign w:val="bottom"/>
            <w:hideMark/>
          </w:tcPr>
          <w:p w14:paraId="42E8DBD6" w14:textId="77777777" w:rsidR="00156F59" w:rsidRPr="00E003C1" w:rsidRDefault="00156F59">
            <w:pPr>
              <w:rPr>
                <w:sz w:val="16"/>
                <w:szCs w:val="16"/>
              </w:rPr>
            </w:pPr>
          </w:p>
        </w:tc>
        <w:tc>
          <w:tcPr>
            <w:tcW w:w="989" w:type="dxa"/>
            <w:vMerge/>
            <w:tcBorders>
              <w:left w:val="nil"/>
              <w:right w:val="single" w:sz="4" w:space="0" w:color="auto"/>
            </w:tcBorders>
            <w:shd w:val="clear" w:color="auto" w:fill="auto"/>
            <w:noWrap/>
            <w:vAlign w:val="bottom"/>
            <w:hideMark/>
          </w:tcPr>
          <w:p w14:paraId="7A467B54" w14:textId="77777777" w:rsidR="00156F59" w:rsidRPr="00E003C1" w:rsidRDefault="00156F59" w:rsidP="00DA6E23">
            <w:pPr>
              <w:jc w:val="center"/>
              <w:rPr>
                <w:sz w:val="16"/>
                <w:szCs w:val="16"/>
              </w:rPr>
            </w:pPr>
          </w:p>
        </w:tc>
        <w:tc>
          <w:tcPr>
            <w:tcW w:w="743" w:type="dxa"/>
            <w:vMerge/>
            <w:tcBorders>
              <w:left w:val="nil"/>
              <w:bottom w:val="nil"/>
              <w:right w:val="nil"/>
            </w:tcBorders>
            <w:shd w:val="clear" w:color="auto" w:fill="auto"/>
            <w:noWrap/>
            <w:vAlign w:val="bottom"/>
            <w:hideMark/>
          </w:tcPr>
          <w:p w14:paraId="7CF63681" w14:textId="77777777" w:rsidR="00156F59" w:rsidRPr="00E003C1" w:rsidRDefault="00156F59">
            <w:pPr>
              <w:jc w:val="center"/>
              <w:rPr>
                <w:sz w:val="16"/>
                <w:szCs w:val="16"/>
              </w:rPr>
            </w:pPr>
          </w:p>
        </w:tc>
        <w:tc>
          <w:tcPr>
            <w:tcW w:w="822" w:type="dxa"/>
            <w:vMerge/>
            <w:tcBorders>
              <w:left w:val="single" w:sz="4" w:space="0" w:color="auto"/>
              <w:right w:val="single" w:sz="4" w:space="0" w:color="auto"/>
            </w:tcBorders>
            <w:shd w:val="clear" w:color="auto" w:fill="auto"/>
            <w:noWrap/>
            <w:vAlign w:val="bottom"/>
            <w:hideMark/>
          </w:tcPr>
          <w:p w14:paraId="0C95EFC6" w14:textId="77777777" w:rsidR="00156F59" w:rsidRPr="00E003C1" w:rsidRDefault="00156F59" w:rsidP="00DA6E23">
            <w:pPr>
              <w:jc w:val="center"/>
              <w:rPr>
                <w:sz w:val="16"/>
                <w:szCs w:val="16"/>
              </w:rPr>
            </w:pPr>
          </w:p>
        </w:tc>
        <w:tc>
          <w:tcPr>
            <w:tcW w:w="818" w:type="dxa"/>
            <w:vMerge/>
            <w:tcBorders>
              <w:left w:val="nil"/>
              <w:right w:val="single" w:sz="4" w:space="0" w:color="auto"/>
            </w:tcBorders>
            <w:shd w:val="clear" w:color="auto" w:fill="auto"/>
            <w:noWrap/>
            <w:vAlign w:val="bottom"/>
            <w:hideMark/>
          </w:tcPr>
          <w:p w14:paraId="6F1C2A9C" w14:textId="77777777" w:rsidR="00156F59" w:rsidRPr="00E003C1" w:rsidRDefault="00156F59" w:rsidP="00DA6E23">
            <w:pPr>
              <w:jc w:val="center"/>
              <w:rPr>
                <w:sz w:val="16"/>
                <w:szCs w:val="16"/>
              </w:rPr>
            </w:pPr>
          </w:p>
        </w:tc>
        <w:tc>
          <w:tcPr>
            <w:tcW w:w="822" w:type="dxa"/>
            <w:vMerge/>
            <w:tcBorders>
              <w:left w:val="nil"/>
              <w:right w:val="nil"/>
            </w:tcBorders>
            <w:shd w:val="clear" w:color="auto" w:fill="auto"/>
            <w:noWrap/>
            <w:vAlign w:val="bottom"/>
            <w:hideMark/>
          </w:tcPr>
          <w:p w14:paraId="269B9EE8" w14:textId="77777777" w:rsidR="00156F59" w:rsidRPr="00E003C1" w:rsidRDefault="00156F59" w:rsidP="00DA6E23">
            <w:pPr>
              <w:jc w:val="center"/>
              <w:rPr>
                <w:sz w:val="16"/>
                <w:szCs w:val="16"/>
              </w:rPr>
            </w:pPr>
          </w:p>
        </w:tc>
        <w:tc>
          <w:tcPr>
            <w:tcW w:w="818" w:type="dxa"/>
            <w:vMerge/>
            <w:tcBorders>
              <w:left w:val="single" w:sz="4" w:space="0" w:color="auto"/>
              <w:right w:val="nil"/>
            </w:tcBorders>
            <w:shd w:val="clear" w:color="auto" w:fill="auto"/>
            <w:noWrap/>
            <w:vAlign w:val="bottom"/>
            <w:hideMark/>
          </w:tcPr>
          <w:p w14:paraId="3B2BE40D" w14:textId="77777777" w:rsidR="00156F59" w:rsidRPr="00E003C1" w:rsidRDefault="00156F59" w:rsidP="00DA6E23">
            <w:pPr>
              <w:jc w:val="center"/>
              <w:rPr>
                <w:sz w:val="16"/>
                <w:szCs w:val="16"/>
              </w:rPr>
            </w:pPr>
          </w:p>
        </w:tc>
        <w:tc>
          <w:tcPr>
            <w:tcW w:w="978" w:type="dxa"/>
            <w:vMerge/>
            <w:tcBorders>
              <w:left w:val="single" w:sz="4" w:space="0" w:color="auto"/>
              <w:right w:val="single" w:sz="4" w:space="0" w:color="auto"/>
            </w:tcBorders>
            <w:shd w:val="clear" w:color="auto" w:fill="auto"/>
            <w:noWrap/>
            <w:vAlign w:val="bottom"/>
            <w:hideMark/>
          </w:tcPr>
          <w:p w14:paraId="1DD8A24A" w14:textId="77777777" w:rsidR="00156F59" w:rsidRPr="00E003C1" w:rsidRDefault="00156F59" w:rsidP="00DA6E23">
            <w:pPr>
              <w:jc w:val="center"/>
              <w:rPr>
                <w:sz w:val="16"/>
                <w:szCs w:val="16"/>
              </w:rPr>
            </w:pPr>
          </w:p>
        </w:tc>
        <w:tc>
          <w:tcPr>
            <w:tcW w:w="698" w:type="dxa"/>
            <w:gridSpan w:val="2"/>
            <w:tcBorders>
              <w:top w:val="nil"/>
              <w:left w:val="nil"/>
              <w:bottom w:val="nil"/>
              <w:right w:val="nil"/>
            </w:tcBorders>
            <w:shd w:val="clear" w:color="auto" w:fill="auto"/>
            <w:noWrap/>
            <w:vAlign w:val="bottom"/>
            <w:hideMark/>
          </w:tcPr>
          <w:p w14:paraId="1AD6A303" w14:textId="77777777" w:rsidR="00156F59" w:rsidRPr="00E003C1" w:rsidRDefault="00156F59">
            <w:pPr>
              <w:jc w:val="center"/>
              <w:rPr>
                <w:sz w:val="16"/>
                <w:szCs w:val="16"/>
              </w:rPr>
            </w:pPr>
          </w:p>
        </w:tc>
        <w:tc>
          <w:tcPr>
            <w:tcW w:w="1208" w:type="dxa"/>
            <w:vMerge/>
            <w:tcBorders>
              <w:left w:val="single" w:sz="4" w:space="0" w:color="auto"/>
              <w:right w:val="single" w:sz="4" w:space="0" w:color="auto"/>
            </w:tcBorders>
            <w:shd w:val="clear" w:color="auto" w:fill="auto"/>
            <w:noWrap/>
            <w:vAlign w:val="bottom"/>
            <w:hideMark/>
          </w:tcPr>
          <w:p w14:paraId="3738716C" w14:textId="77777777" w:rsidR="00156F59" w:rsidRPr="00E003C1" w:rsidRDefault="00156F59" w:rsidP="00DA6E23">
            <w:pPr>
              <w:jc w:val="center"/>
              <w:rPr>
                <w:sz w:val="16"/>
                <w:szCs w:val="16"/>
              </w:rPr>
            </w:pPr>
          </w:p>
        </w:tc>
      </w:tr>
      <w:tr w:rsidR="00645E33" w:rsidRPr="00E003C1" w14:paraId="2B57C107" w14:textId="77777777" w:rsidTr="001124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14:paraId="193CADC0" w14:textId="77777777" w:rsidR="00156F59" w:rsidRPr="00E003C1" w:rsidRDefault="00156F59">
            <w:pPr>
              <w:rPr>
                <w:sz w:val="16"/>
                <w:szCs w:val="16"/>
              </w:rPr>
            </w:pPr>
            <w:r w:rsidRPr="00E003C1">
              <w:rPr>
                <w:sz w:val="16"/>
                <w:szCs w:val="16"/>
              </w:rPr>
              <w:t> </w:t>
            </w:r>
          </w:p>
        </w:tc>
        <w:tc>
          <w:tcPr>
            <w:tcW w:w="1069" w:type="dxa"/>
            <w:vMerge/>
            <w:tcBorders>
              <w:left w:val="nil"/>
              <w:bottom w:val="single" w:sz="4" w:space="0" w:color="auto"/>
              <w:right w:val="nil"/>
            </w:tcBorders>
            <w:shd w:val="clear" w:color="auto" w:fill="auto"/>
            <w:noWrap/>
            <w:vAlign w:val="bottom"/>
            <w:hideMark/>
          </w:tcPr>
          <w:p w14:paraId="47E25D2A" w14:textId="77777777" w:rsidR="00156F59" w:rsidRPr="00E003C1" w:rsidRDefault="00156F59">
            <w:pPr>
              <w:jc w:val="center"/>
              <w:rPr>
                <w:sz w:val="16"/>
                <w:szCs w:val="16"/>
              </w:rPr>
            </w:pPr>
          </w:p>
        </w:tc>
        <w:tc>
          <w:tcPr>
            <w:tcW w:w="701" w:type="dxa"/>
            <w:tcBorders>
              <w:top w:val="nil"/>
              <w:left w:val="single" w:sz="4" w:space="0" w:color="auto"/>
              <w:bottom w:val="single" w:sz="4" w:space="0" w:color="auto"/>
              <w:right w:val="single" w:sz="4" w:space="0" w:color="auto"/>
            </w:tcBorders>
            <w:shd w:val="clear" w:color="auto" w:fill="auto"/>
            <w:noWrap/>
            <w:vAlign w:val="bottom"/>
            <w:hideMark/>
          </w:tcPr>
          <w:p w14:paraId="521CF9DC" w14:textId="77777777" w:rsidR="00156F59" w:rsidRPr="00E003C1" w:rsidRDefault="00156F59">
            <w:pPr>
              <w:jc w:val="center"/>
              <w:rPr>
                <w:sz w:val="16"/>
                <w:szCs w:val="16"/>
              </w:rPr>
            </w:pPr>
            <w:r w:rsidRPr="00E003C1">
              <w:rPr>
                <w:sz w:val="16"/>
                <w:szCs w:val="16"/>
              </w:rPr>
              <w:t> </w:t>
            </w:r>
          </w:p>
        </w:tc>
        <w:tc>
          <w:tcPr>
            <w:tcW w:w="252" w:type="dxa"/>
            <w:tcBorders>
              <w:top w:val="nil"/>
              <w:left w:val="nil"/>
              <w:bottom w:val="nil"/>
              <w:right w:val="nil"/>
            </w:tcBorders>
            <w:shd w:val="clear" w:color="auto" w:fill="auto"/>
            <w:noWrap/>
            <w:vAlign w:val="bottom"/>
            <w:hideMark/>
          </w:tcPr>
          <w:p w14:paraId="3CAA5273" w14:textId="77777777" w:rsidR="00156F59" w:rsidRPr="00E003C1" w:rsidRDefault="00156F59">
            <w:pPr>
              <w:jc w:val="center"/>
              <w:rPr>
                <w:sz w:val="16"/>
                <w:szCs w:val="16"/>
              </w:rPr>
            </w:pPr>
            <w:r w:rsidRPr="00E003C1">
              <w:rPr>
                <w:sz w:val="16"/>
                <w:szCs w:val="16"/>
              </w:rPr>
              <w:t> </w:t>
            </w:r>
          </w:p>
        </w:tc>
        <w:tc>
          <w:tcPr>
            <w:tcW w:w="253" w:type="dxa"/>
            <w:tcBorders>
              <w:top w:val="nil"/>
              <w:left w:val="nil"/>
              <w:bottom w:val="nil"/>
              <w:right w:val="nil"/>
            </w:tcBorders>
            <w:shd w:val="clear" w:color="auto" w:fill="auto"/>
            <w:noWrap/>
            <w:vAlign w:val="bottom"/>
            <w:hideMark/>
          </w:tcPr>
          <w:p w14:paraId="6D29E456" w14:textId="77777777" w:rsidR="00156F59" w:rsidRPr="00E003C1" w:rsidRDefault="00156F59">
            <w:pPr>
              <w:jc w:val="center"/>
              <w:rPr>
                <w:sz w:val="16"/>
                <w:szCs w:val="16"/>
              </w:rPr>
            </w:pPr>
          </w:p>
        </w:tc>
        <w:tc>
          <w:tcPr>
            <w:tcW w:w="253" w:type="dxa"/>
            <w:tcBorders>
              <w:top w:val="nil"/>
              <w:left w:val="nil"/>
              <w:bottom w:val="nil"/>
              <w:right w:val="nil"/>
            </w:tcBorders>
            <w:shd w:val="clear" w:color="auto" w:fill="auto"/>
            <w:noWrap/>
            <w:vAlign w:val="bottom"/>
            <w:hideMark/>
          </w:tcPr>
          <w:p w14:paraId="7B2999EB" w14:textId="77777777" w:rsidR="00156F59" w:rsidRPr="00E003C1" w:rsidRDefault="00156F59">
            <w:pPr>
              <w:rPr>
                <w:sz w:val="16"/>
                <w:szCs w:val="16"/>
              </w:rPr>
            </w:pPr>
          </w:p>
        </w:tc>
        <w:tc>
          <w:tcPr>
            <w:tcW w:w="253" w:type="dxa"/>
            <w:tcBorders>
              <w:top w:val="nil"/>
              <w:left w:val="nil"/>
              <w:bottom w:val="nil"/>
              <w:right w:val="single" w:sz="4" w:space="0" w:color="auto"/>
            </w:tcBorders>
            <w:shd w:val="clear" w:color="auto" w:fill="auto"/>
            <w:noWrap/>
            <w:vAlign w:val="bottom"/>
            <w:hideMark/>
          </w:tcPr>
          <w:p w14:paraId="0602D51E" w14:textId="77777777" w:rsidR="00156F59" w:rsidRPr="00E003C1" w:rsidRDefault="00156F59">
            <w:pPr>
              <w:rPr>
                <w:sz w:val="16"/>
                <w:szCs w:val="16"/>
              </w:rPr>
            </w:pPr>
            <w:r w:rsidRPr="00E003C1">
              <w:rPr>
                <w:sz w:val="16"/>
                <w:szCs w:val="16"/>
              </w:rPr>
              <w:t> </w:t>
            </w:r>
          </w:p>
        </w:tc>
        <w:tc>
          <w:tcPr>
            <w:tcW w:w="1280" w:type="dxa"/>
            <w:gridSpan w:val="5"/>
            <w:vMerge/>
            <w:tcBorders>
              <w:left w:val="nil"/>
              <w:bottom w:val="single" w:sz="4" w:space="0" w:color="auto"/>
              <w:right w:val="single" w:sz="4" w:space="0" w:color="000000"/>
            </w:tcBorders>
            <w:shd w:val="clear" w:color="auto" w:fill="auto"/>
            <w:noWrap/>
            <w:vAlign w:val="bottom"/>
            <w:hideMark/>
          </w:tcPr>
          <w:p w14:paraId="35B6A668" w14:textId="77777777" w:rsidR="00156F59" w:rsidRPr="00E003C1" w:rsidRDefault="00156F59">
            <w:pPr>
              <w:jc w:val="center"/>
              <w:rPr>
                <w:sz w:val="16"/>
                <w:szCs w:val="16"/>
              </w:rPr>
            </w:pPr>
          </w:p>
        </w:tc>
        <w:tc>
          <w:tcPr>
            <w:tcW w:w="558" w:type="dxa"/>
            <w:tcBorders>
              <w:top w:val="nil"/>
              <w:left w:val="nil"/>
              <w:bottom w:val="single" w:sz="4" w:space="0" w:color="auto"/>
              <w:right w:val="single" w:sz="4" w:space="0" w:color="auto"/>
            </w:tcBorders>
            <w:shd w:val="clear" w:color="auto" w:fill="auto"/>
            <w:noWrap/>
            <w:vAlign w:val="bottom"/>
            <w:hideMark/>
          </w:tcPr>
          <w:p w14:paraId="3B1ABAB3" w14:textId="77777777" w:rsidR="00156F59" w:rsidRPr="00E003C1" w:rsidRDefault="00156F59">
            <w:pPr>
              <w:jc w:val="center"/>
              <w:rPr>
                <w:sz w:val="16"/>
                <w:szCs w:val="16"/>
              </w:rPr>
            </w:pPr>
            <w:r w:rsidRPr="00E003C1">
              <w:rPr>
                <w:sz w:val="16"/>
                <w:szCs w:val="16"/>
              </w:rPr>
              <w:t> </w:t>
            </w:r>
          </w:p>
        </w:tc>
        <w:tc>
          <w:tcPr>
            <w:tcW w:w="904" w:type="dxa"/>
            <w:tcBorders>
              <w:top w:val="nil"/>
              <w:left w:val="nil"/>
              <w:bottom w:val="single" w:sz="4" w:space="0" w:color="auto"/>
              <w:right w:val="single" w:sz="4" w:space="0" w:color="auto"/>
            </w:tcBorders>
            <w:shd w:val="clear" w:color="auto" w:fill="auto"/>
            <w:noWrap/>
            <w:vAlign w:val="bottom"/>
            <w:hideMark/>
          </w:tcPr>
          <w:p w14:paraId="0B79337B" w14:textId="77777777" w:rsidR="00156F59" w:rsidRPr="00E003C1" w:rsidRDefault="00156F59">
            <w:pPr>
              <w:jc w:val="center"/>
              <w:rPr>
                <w:sz w:val="16"/>
                <w:szCs w:val="16"/>
              </w:rPr>
            </w:pPr>
            <w:r w:rsidRPr="00E003C1">
              <w:rPr>
                <w:sz w:val="16"/>
                <w:szCs w:val="16"/>
              </w:rPr>
              <w:t> </w:t>
            </w:r>
          </w:p>
        </w:tc>
        <w:tc>
          <w:tcPr>
            <w:tcW w:w="984" w:type="dxa"/>
            <w:tcBorders>
              <w:top w:val="nil"/>
              <w:left w:val="nil"/>
              <w:bottom w:val="single" w:sz="4" w:space="0" w:color="auto"/>
              <w:right w:val="single" w:sz="4" w:space="0" w:color="auto"/>
            </w:tcBorders>
            <w:shd w:val="clear" w:color="auto" w:fill="auto"/>
            <w:noWrap/>
            <w:vAlign w:val="bottom"/>
            <w:hideMark/>
          </w:tcPr>
          <w:p w14:paraId="43B8AFFA" w14:textId="77777777" w:rsidR="00156F59" w:rsidRPr="00E003C1" w:rsidRDefault="00156F59">
            <w:pPr>
              <w:rPr>
                <w:sz w:val="16"/>
                <w:szCs w:val="16"/>
              </w:rPr>
            </w:pPr>
            <w:r w:rsidRPr="00E003C1">
              <w:rPr>
                <w:sz w:val="16"/>
                <w:szCs w:val="16"/>
              </w:rPr>
              <w:t> </w:t>
            </w:r>
          </w:p>
        </w:tc>
        <w:tc>
          <w:tcPr>
            <w:tcW w:w="989" w:type="dxa"/>
            <w:vMerge/>
            <w:tcBorders>
              <w:left w:val="nil"/>
              <w:bottom w:val="single" w:sz="4" w:space="0" w:color="auto"/>
              <w:right w:val="single" w:sz="4" w:space="0" w:color="auto"/>
            </w:tcBorders>
            <w:shd w:val="clear" w:color="auto" w:fill="auto"/>
            <w:noWrap/>
            <w:vAlign w:val="bottom"/>
            <w:hideMark/>
          </w:tcPr>
          <w:p w14:paraId="1F43EFCD" w14:textId="77777777" w:rsidR="00156F59" w:rsidRPr="00E003C1" w:rsidRDefault="00156F59">
            <w:pPr>
              <w:jc w:val="center"/>
              <w:rPr>
                <w:sz w:val="16"/>
                <w:szCs w:val="16"/>
              </w:rPr>
            </w:pPr>
          </w:p>
        </w:tc>
        <w:tc>
          <w:tcPr>
            <w:tcW w:w="743" w:type="dxa"/>
            <w:tcBorders>
              <w:top w:val="nil"/>
              <w:left w:val="nil"/>
              <w:bottom w:val="single" w:sz="4" w:space="0" w:color="auto"/>
              <w:right w:val="nil"/>
            </w:tcBorders>
            <w:shd w:val="clear" w:color="auto" w:fill="auto"/>
            <w:noWrap/>
            <w:vAlign w:val="bottom"/>
            <w:hideMark/>
          </w:tcPr>
          <w:p w14:paraId="0C53471E" w14:textId="77777777" w:rsidR="00156F59" w:rsidRPr="00E003C1" w:rsidRDefault="00156F59">
            <w:pPr>
              <w:jc w:val="center"/>
              <w:rPr>
                <w:sz w:val="16"/>
                <w:szCs w:val="16"/>
              </w:rPr>
            </w:pPr>
            <w:r w:rsidRPr="00E003C1">
              <w:rPr>
                <w:sz w:val="16"/>
                <w:szCs w:val="16"/>
              </w:rPr>
              <w:t> </w:t>
            </w:r>
          </w:p>
        </w:tc>
        <w:tc>
          <w:tcPr>
            <w:tcW w:w="822" w:type="dxa"/>
            <w:vMerge/>
            <w:tcBorders>
              <w:left w:val="single" w:sz="4" w:space="0" w:color="auto"/>
              <w:bottom w:val="single" w:sz="4" w:space="0" w:color="auto"/>
              <w:right w:val="single" w:sz="4" w:space="0" w:color="auto"/>
            </w:tcBorders>
            <w:shd w:val="clear" w:color="auto" w:fill="auto"/>
            <w:noWrap/>
            <w:vAlign w:val="bottom"/>
            <w:hideMark/>
          </w:tcPr>
          <w:p w14:paraId="71DC13DA" w14:textId="77777777" w:rsidR="00156F59" w:rsidRPr="00E003C1" w:rsidRDefault="00156F59">
            <w:pPr>
              <w:jc w:val="center"/>
              <w:rPr>
                <w:sz w:val="16"/>
                <w:szCs w:val="16"/>
              </w:rPr>
            </w:pPr>
          </w:p>
        </w:tc>
        <w:tc>
          <w:tcPr>
            <w:tcW w:w="818" w:type="dxa"/>
            <w:vMerge/>
            <w:tcBorders>
              <w:left w:val="nil"/>
              <w:bottom w:val="single" w:sz="4" w:space="0" w:color="auto"/>
              <w:right w:val="single" w:sz="4" w:space="0" w:color="auto"/>
            </w:tcBorders>
            <w:shd w:val="clear" w:color="auto" w:fill="auto"/>
            <w:noWrap/>
            <w:vAlign w:val="bottom"/>
            <w:hideMark/>
          </w:tcPr>
          <w:p w14:paraId="22F276C0" w14:textId="77777777" w:rsidR="00156F59" w:rsidRPr="00E003C1" w:rsidRDefault="00156F59">
            <w:pPr>
              <w:jc w:val="center"/>
              <w:rPr>
                <w:sz w:val="16"/>
                <w:szCs w:val="16"/>
              </w:rPr>
            </w:pPr>
          </w:p>
        </w:tc>
        <w:tc>
          <w:tcPr>
            <w:tcW w:w="822" w:type="dxa"/>
            <w:vMerge/>
            <w:tcBorders>
              <w:left w:val="nil"/>
              <w:bottom w:val="nil"/>
              <w:right w:val="nil"/>
            </w:tcBorders>
            <w:shd w:val="clear" w:color="auto" w:fill="auto"/>
            <w:noWrap/>
            <w:vAlign w:val="bottom"/>
            <w:hideMark/>
          </w:tcPr>
          <w:p w14:paraId="4AC27499" w14:textId="77777777" w:rsidR="00156F59" w:rsidRPr="00E003C1" w:rsidRDefault="00156F59">
            <w:pPr>
              <w:jc w:val="center"/>
              <w:rPr>
                <w:sz w:val="16"/>
                <w:szCs w:val="16"/>
              </w:rPr>
            </w:pPr>
          </w:p>
        </w:tc>
        <w:tc>
          <w:tcPr>
            <w:tcW w:w="818" w:type="dxa"/>
            <w:vMerge/>
            <w:tcBorders>
              <w:left w:val="single" w:sz="4" w:space="0" w:color="auto"/>
              <w:bottom w:val="single" w:sz="4" w:space="0" w:color="auto"/>
              <w:right w:val="nil"/>
            </w:tcBorders>
            <w:shd w:val="clear" w:color="auto" w:fill="auto"/>
            <w:noWrap/>
            <w:vAlign w:val="bottom"/>
            <w:hideMark/>
          </w:tcPr>
          <w:p w14:paraId="20FFEB0C" w14:textId="77777777" w:rsidR="00156F59" w:rsidRPr="00E003C1" w:rsidRDefault="00156F59">
            <w:pPr>
              <w:jc w:val="center"/>
              <w:rPr>
                <w:sz w:val="16"/>
                <w:szCs w:val="16"/>
              </w:rPr>
            </w:pPr>
          </w:p>
        </w:tc>
        <w:tc>
          <w:tcPr>
            <w:tcW w:w="978" w:type="dxa"/>
            <w:vMerge/>
            <w:tcBorders>
              <w:left w:val="single" w:sz="4" w:space="0" w:color="auto"/>
              <w:bottom w:val="single" w:sz="4" w:space="0" w:color="auto"/>
              <w:right w:val="single" w:sz="4" w:space="0" w:color="auto"/>
            </w:tcBorders>
            <w:shd w:val="clear" w:color="auto" w:fill="auto"/>
            <w:noWrap/>
            <w:vAlign w:val="bottom"/>
            <w:hideMark/>
          </w:tcPr>
          <w:p w14:paraId="14E9008E" w14:textId="77777777" w:rsidR="00156F59" w:rsidRPr="00E003C1" w:rsidRDefault="00156F59">
            <w:pPr>
              <w:jc w:val="center"/>
              <w:rPr>
                <w:sz w:val="16"/>
                <w:szCs w:val="16"/>
              </w:rPr>
            </w:pPr>
          </w:p>
        </w:tc>
        <w:tc>
          <w:tcPr>
            <w:tcW w:w="698" w:type="dxa"/>
            <w:gridSpan w:val="2"/>
            <w:tcBorders>
              <w:top w:val="nil"/>
              <w:left w:val="nil"/>
              <w:bottom w:val="single" w:sz="4" w:space="0" w:color="auto"/>
              <w:right w:val="nil"/>
            </w:tcBorders>
            <w:shd w:val="clear" w:color="auto" w:fill="auto"/>
            <w:noWrap/>
            <w:vAlign w:val="bottom"/>
            <w:hideMark/>
          </w:tcPr>
          <w:p w14:paraId="49C70F38" w14:textId="77777777" w:rsidR="00156F59" w:rsidRPr="00E003C1" w:rsidRDefault="00156F59">
            <w:pPr>
              <w:jc w:val="center"/>
              <w:rPr>
                <w:sz w:val="16"/>
                <w:szCs w:val="16"/>
              </w:rPr>
            </w:pPr>
            <w:r w:rsidRPr="00E003C1">
              <w:rPr>
                <w:sz w:val="16"/>
                <w:szCs w:val="16"/>
              </w:rPr>
              <w:t> </w:t>
            </w:r>
          </w:p>
        </w:tc>
        <w:tc>
          <w:tcPr>
            <w:tcW w:w="1208" w:type="dxa"/>
            <w:vMerge/>
            <w:tcBorders>
              <w:left w:val="single" w:sz="4" w:space="0" w:color="auto"/>
              <w:bottom w:val="nil"/>
              <w:right w:val="single" w:sz="4" w:space="0" w:color="auto"/>
            </w:tcBorders>
            <w:shd w:val="clear" w:color="auto" w:fill="auto"/>
            <w:noWrap/>
            <w:vAlign w:val="bottom"/>
            <w:hideMark/>
          </w:tcPr>
          <w:p w14:paraId="749FA3B1" w14:textId="77777777" w:rsidR="00156F59" w:rsidRPr="00E003C1" w:rsidRDefault="00156F59">
            <w:pPr>
              <w:jc w:val="center"/>
              <w:rPr>
                <w:sz w:val="16"/>
                <w:szCs w:val="16"/>
              </w:rPr>
            </w:pPr>
          </w:p>
        </w:tc>
      </w:tr>
      <w:tr w:rsidR="00645E33" w:rsidRPr="00E003C1" w14:paraId="5BA37A88" w14:textId="77777777" w:rsidTr="001124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0"/>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14:paraId="6094E99B" w14:textId="77777777" w:rsidR="00CF4CAE" w:rsidRPr="00E003C1" w:rsidRDefault="00CF4CAE">
            <w:pPr>
              <w:jc w:val="center"/>
              <w:rPr>
                <w:sz w:val="16"/>
                <w:szCs w:val="16"/>
              </w:rPr>
            </w:pPr>
          </w:p>
        </w:tc>
        <w:tc>
          <w:tcPr>
            <w:tcW w:w="1069" w:type="dxa"/>
            <w:tcBorders>
              <w:top w:val="nil"/>
              <w:left w:val="nil"/>
              <w:bottom w:val="single" w:sz="4" w:space="0" w:color="auto"/>
              <w:right w:val="single" w:sz="4" w:space="0" w:color="auto"/>
            </w:tcBorders>
            <w:shd w:val="clear" w:color="auto" w:fill="auto"/>
            <w:noWrap/>
            <w:vAlign w:val="bottom"/>
            <w:hideMark/>
          </w:tcPr>
          <w:p w14:paraId="4BD2C4C3" w14:textId="77777777" w:rsidR="00CF4CAE" w:rsidRPr="00E003C1" w:rsidRDefault="00CF4CAE">
            <w:pPr>
              <w:jc w:val="center"/>
              <w:rPr>
                <w:sz w:val="16"/>
                <w:szCs w:val="16"/>
              </w:rPr>
            </w:pPr>
            <w:r w:rsidRPr="00E003C1">
              <w:rPr>
                <w:sz w:val="16"/>
                <w:szCs w:val="16"/>
              </w:rPr>
              <w:t>1</w:t>
            </w:r>
          </w:p>
        </w:tc>
        <w:tc>
          <w:tcPr>
            <w:tcW w:w="701" w:type="dxa"/>
            <w:tcBorders>
              <w:top w:val="nil"/>
              <w:left w:val="nil"/>
              <w:bottom w:val="single" w:sz="4" w:space="0" w:color="auto"/>
              <w:right w:val="single" w:sz="4" w:space="0" w:color="auto"/>
            </w:tcBorders>
            <w:shd w:val="clear" w:color="auto" w:fill="auto"/>
            <w:noWrap/>
            <w:vAlign w:val="bottom"/>
            <w:hideMark/>
          </w:tcPr>
          <w:p w14:paraId="6FD3446E" w14:textId="77777777" w:rsidR="00CF4CAE" w:rsidRPr="00E003C1" w:rsidRDefault="00CF4CAE">
            <w:pPr>
              <w:jc w:val="center"/>
              <w:rPr>
                <w:sz w:val="16"/>
                <w:szCs w:val="16"/>
              </w:rPr>
            </w:pPr>
            <w:r w:rsidRPr="00E003C1">
              <w:rPr>
                <w:sz w:val="16"/>
                <w:szCs w:val="16"/>
              </w:rPr>
              <w:t>2</w:t>
            </w:r>
          </w:p>
        </w:tc>
        <w:tc>
          <w:tcPr>
            <w:tcW w:w="1011"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6F516C4" w14:textId="77777777" w:rsidR="00CF4CAE" w:rsidRPr="00E003C1" w:rsidRDefault="00CF4CAE">
            <w:pPr>
              <w:jc w:val="center"/>
              <w:rPr>
                <w:sz w:val="16"/>
                <w:szCs w:val="16"/>
              </w:rPr>
            </w:pPr>
            <w:r w:rsidRPr="00E003C1">
              <w:rPr>
                <w:sz w:val="16"/>
                <w:szCs w:val="16"/>
              </w:rPr>
              <w:t>3</w:t>
            </w:r>
          </w:p>
        </w:tc>
        <w:tc>
          <w:tcPr>
            <w:tcW w:w="128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537718C5" w14:textId="77777777" w:rsidR="00CF4CAE" w:rsidRPr="00E003C1" w:rsidRDefault="00CF4CAE">
            <w:pPr>
              <w:jc w:val="center"/>
              <w:rPr>
                <w:sz w:val="16"/>
                <w:szCs w:val="16"/>
              </w:rPr>
            </w:pPr>
            <w:r w:rsidRPr="00E003C1">
              <w:rPr>
                <w:sz w:val="16"/>
                <w:szCs w:val="16"/>
              </w:rPr>
              <w:t>4</w:t>
            </w:r>
          </w:p>
        </w:tc>
        <w:tc>
          <w:tcPr>
            <w:tcW w:w="558" w:type="dxa"/>
            <w:tcBorders>
              <w:top w:val="nil"/>
              <w:left w:val="nil"/>
              <w:bottom w:val="single" w:sz="4" w:space="0" w:color="auto"/>
              <w:right w:val="single" w:sz="4" w:space="0" w:color="auto"/>
            </w:tcBorders>
            <w:shd w:val="clear" w:color="auto" w:fill="auto"/>
            <w:noWrap/>
            <w:vAlign w:val="bottom"/>
            <w:hideMark/>
          </w:tcPr>
          <w:p w14:paraId="1AFE26EB" w14:textId="77777777" w:rsidR="00CF4CAE" w:rsidRPr="00E003C1" w:rsidRDefault="00CF4CAE">
            <w:pPr>
              <w:jc w:val="center"/>
              <w:rPr>
                <w:sz w:val="16"/>
                <w:szCs w:val="16"/>
              </w:rPr>
            </w:pPr>
            <w:r w:rsidRPr="00E003C1">
              <w:rPr>
                <w:sz w:val="16"/>
                <w:szCs w:val="16"/>
              </w:rPr>
              <w:t>5</w:t>
            </w:r>
          </w:p>
        </w:tc>
        <w:tc>
          <w:tcPr>
            <w:tcW w:w="904" w:type="dxa"/>
            <w:tcBorders>
              <w:top w:val="nil"/>
              <w:left w:val="nil"/>
              <w:bottom w:val="single" w:sz="4" w:space="0" w:color="auto"/>
              <w:right w:val="single" w:sz="4" w:space="0" w:color="auto"/>
            </w:tcBorders>
            <w:shd w:val="clear" w:color="auto" w:fill="auto"/>
            <w:noWrap/>
            <w:vAlign w:val="bottom"/>
            <w:hideMark/>
          </w:tcPr>
          <w:p w14:paraId="2327C7AF" w14:textId="77777777" w:rsidR="00CF4CAE" w:rsidRPr="00E003C1" w:rsidRDefault="00CF4CAE">
            <w:pPr>
              <w:jc w:val="center"/>
              <w:rPr>
                <w:sz w:val="16"/>
                <w:szCs w:val="16"/>
              </w:rPr>
            </w:pPr>
            <w:r w:rsidRPr="00E003C1">
              <w:rPr>
                <w:sz w:val="16"/>
                <w:szCs w:val="16"/>
              </w:rPr>
              <w:t>6</w:t>
            </w:r>
          </w:p>
        </w:tc>
        <w:tc>
          <w:tcPr>
            <w:tcW w:w="984" w:type="dxa"/>
            <w:tcBorders>
              <w:top w:val="nil"/>
              <w:left w:val="nil"/>
              <w:bottom w:val="nil"/>
              <w:right w:val="nil"/>
            </w:tcBorders>
            <w:shd w:val="clear" w:color="auto" w:fill="auto"/>
            <w:noWrap/>
            <w:vAlign w:val="bottom"/>
            <w:hideMark/>
          </w:tcPr>
          <w:p w14:paraId="482454E6" w14:textId="77777777" w:rsidR="00CF4CAE" w:rsidRPr="00E003C1" w:rsidRDefault="00CF4CAE">
            <w:pPr>
              <w:jc w:val="center"/>
              <w:rPr>
                <w:sz w:val="16"/>
                <w:szCs w:val="16"/>
              </w:rPr>
            </w:pPr>
            <w:r w:rsidRPr="00E003C1">
              <w:rPr>
                <w:sz w:val="16"/>
                <w:szCs w:val="16"/>
              </w:rPr>
              <w:t>7</w:t>
            </w:r>
          </w:p>
        </w:tc>
        <w:tc>
          <w:tcPr>
            <w:tcW w:w="989" w:type="dxa"/>
            <w:tcBorders>
              <w:top w:val="nil"/>
              <w:left w:val="single" w:sz="4" w:space="0" w:color="auto"/>
              <w:bottom w:val="single" w:sz="4" w:space="0" w:color="auto"/>
              <w:right w:val="single" w:sz="4" w:space="0" w:color="auto"/>
            </w:tcBorders>
            <w:shd w:val="clear" w:color="auto" w:fill="auto"/>
            <w:noWrap/>
            <w:vAlign w:val="bottom"/>
            <w:hideMark/>
          </w:tcPr>
          <w:p w14:paraId="34D9CA9B" w14:textId="77777777" w:rsidR="00CF4CAE" w:rsidRPr="00E003C1" w:rsidRDefault="00CF4CAE">
            <w:pPr>
              <w:jc w:val="center"/>
              <w:rPr>
                <w:sz w:val="16"/>
                <w:szCs w:val="16"/>
              </w:rPr>
            </w:pPr>
            <w:r w:rsidRPr="00E003C1">
              <w:rPr>
                <w:sz w:val="16"/>
                <w:szCs w:val="16"/>
              </w:rPr>
              <w:t>8</w:t>
            </w:r>
          </w:p>
        </w:tc>
        <w:tc>
          <w:tcPr>
            <w:tcW w:w="743" w:type="dxa"/>
            <w:tcBorders>
              <w:top w:val="nil"/>
              <w:left w:val="nil"/>
              <w:bottom w:val="single" w:sz="4" w:space="0" w:color="auto"/>
              <w:right w:val="single" w:sz="4" w:space="0" w:color="auto"/>
            </w:tcBorders>
            <w:shd w:val="clear" w:color="auto" w:fill="auto"/>
            <w:noWrap/>
            <w:vAlign w:val="bottom"/>
            <w:hideMark/>
          </w:tcPr>
          <w:p w14:paraId="223E67FD" w14:textId="77777777" w:rsidR="00CF4CAE" w:rsidRPr="00E003C1" w:rsidRDefault="00CF4CAE">
            <w:pPr>
              <w:jc w:val="center"/>
              <w:rPr>
                <w:sz w:val="16"/>
                <w:szCs w:val="16"/>
              </w:rPr>
            </w:pPr>
            <w:r w:rsidRPr="00E003C1">
              <w:rPr>
                <w:sz w:val="16"/>
                <w:szCs w:val="16"/>
              </w:rPr>
              <w:t>9</w:t>
            </w:r>
          </w:p>
        </w:tc>
        <w:tc>
          <w:tcPr>
            <w:tcW w:w="822" w:type="dxa"/>
            <w:tcBorders>
              <w:top w:val="nil"/>
              <w:left w:val="nil"/>
              <w:bottom w:val="single" w:sz="4" w:space="0" w:color="auto"/>
              <w:right w:val="single" w:sz="4" w:space="0" w:color="auto"/>
            </w:tcBorders>
            <w:shd w:val="clear" w:color="auto" w:fill="auto"/>
            <w:noWrap/>
            <w:vAlign w:val="bottom"/>
            <w:hideMark/>
          </w:tcPr>
          <w:p w14:paraId="4F2819EB" w14:textId="77777777" w:rsidR="00CF4CAE" w:rsidRPr="00E003C1" w:rsidRDefault="00CF4CAE">
            <w:pPr>
              <w:jc w:val="center"/>
              <w:rPr>
                <w:sz w:val="16"/>
                <w:szCs w:val="16"/>
              </w:rPr>
            </w:pPr>
            <w:r w:rsidRPr="00E003C1">
              <w:rPr>
                <w:sz w:val="16"/>
                <w:szCs w:val="16"/>
              </w:rPr>
              <w:t>10</w:t>
            </w:r>
          </w:p>
        </w:tc>
        <w:tc>
          <w:tcPr>
            <w:tcW w:w="818" w:type="dxa"/>
            <w:tcBorders>
              <w:top w:val="nil"/>
              <w:left w:val="nil"/>
              <w:bottom w:val="single" w:sz="4" w:space="0" w:color="auto"/>
              <w:right w:val="single" w:sz="4" w:space="0" w:color="auto"/>
            </w:tcBorders>
            <w:shd w:val="clear" w:color="auto" w:fill="auto"/>
            <w:noWrap/>
            <w:vAlign w:val="bottom"/>
            <w:hideMark/>
          </w:tcPr>
          <w:p w14:paraId="50773160" w14:textId="77777777" w:rsidR="00CF4CAE" w:rsidRPr="00E003C1" w:rsidRDefault="00CF4CAE">
            <w:pPr>
              <w:jc w:val="center"/>
              <w:rPr>
                <w:sz w:val="16"/>
                <w:szCs w:val="16"/>
              </w:rPr>
            </w:pPr>
            <w:r w:rsidRPr="00E003C1">
              <w:rPr>
                <w:sz w:val="16"/>
                <w:szCs w:val="16"/>
              </w:rPr>
              <w:t>11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7AE0406" w14:textId="77777777" w:rsidR="00CF4CAE" w:rsidRPr="00E003C1" w:rsidRDefault="00CF4CAE">
            <w:pPr>
              <w:jc w:val="center"/>
              <w:rPr>
                <w:sz w:val="16"/>
                <w:szCs w:val="16"/>
              </w:rPr>
            </w:pPr>
            <w:r w:rsidRPr="00E003C1">
              <w:rPr>
                <w:sz w:val="16"/>
                <w:szCs w:val="16"/>
              </w:rPr>
              <w:t>12</w:t>
            </w:r>
          </w:p>
        </w:tc>
        <w:tc>
          <w:tcPr>
            <w:tcW w:w="818" w:type="dxa"/>
            <w:tcBorders>
              <w:top w:val="nil"/>
              <w:left w:val="nil"/>
              <w:bottom w:val="single" w:sz="4" w:space="0" w:color="auto"/>
              <w:right w:val="single" w:sz="4" w:space="0" w:color="auto"/>
            </w:tcBorders>
            <w:shd w:val="clear" w:color="auto" w:fill="auto"/>
            <w:noWrap/>
            <w:vAlign w:val="bottom"/>
            <w:hideMark/>
          </w:tcPr>
          <w:p w14:paraId="39DD0CFB" w14:textId="77777777" w:rsidR="00CF4CAE" w:rsidRPr="00E003C1" w:rsidRDefault="00CF4CAE">
            <w:pPr>
              <w:jc w:val="center"/>
              <w:rPr>
                <w:sz w:val="16"/>
                <w:szCs w:val="16"/>
              </w:rPr>
            </w:pPr>
            <w:r w:rsidRPr="00E003C1">
              <w:rPr>
                <w:sz w:val="16"/>
                <w:szCs w:val="16"/>
              </w:rPr>
              <w:t>13</w:t>
            </w:r>
          </w:p>
        </w:tc>
        <w:tc>
          <w:tcPr>
            <w:tcW w:w="978" w:type="dxa"/>
            <w:tcBorders>
              <w:top w:val="nil"/>
              <w:left w:val="nil"/>
              <w:bottom w:val="single" w:sz="4" w:space="0" w:color="auto"/>
              <w:right w:val="single" w:sz="4" w:space="0" w:color="auto"/>
            </w:tcBorders>
            <w:shd w:val="clear" w:color="auto" w:fill="auto"/>
            <w:noWrap/>
            <w:vAlign w:val="bottom"/>
            <w:hideMark/>
          </w:tcPr>
          <w:p w14:paraId="7047D8DD" w14:textId="77777777" w:rsidR="00CF4CAE" w:rsidRPr="00E003C1" w:rsidRDefault="00CF4CAE">
            <w:pPr>
              <w:jc w:val="center"/>
              <w:rPr>
                <w:sz w:val="16"/>
                <w:szCs w:val="16"/>
              </w:rPr>
            </w:pPr>
            <w:r w:rsidRPr="00E003C1">
              <w:rPr>
                <w:sz w:val="16"/>
                <w:szCs w:val="16"/>
              </w:rPr>
              <w:t>14</w:t>
            </w:r>
          </w:p>
        </w:tc>
        <w:tc>
          <w:tcPr>
            <w:tcW w:w="698" w:type="dxa"/>
            <w:gridSpan w:val="2"/>
            <w:tcBorders>
              <w:top w:val="nil"/>
              <w:left w:val="nil"/>
              <w:bottom w:val="single" w:sz="4" w:space="0" w:color="auto"/>
              <w:right w:val="single" w:sz="4" w:space="0" w:color="auto"/>
            </w:tcBorders>
            <w:shd w:val="clear" w:color="auto" w:fill="auto"/>
            <w:noWrap/>
            <w:vAlign w:val="bottom"/>
            <w:hideMark/>
          </w:tcPr>
          <w:p w14:paraId="0F5794C4" w14:textId="77777777" w:rsidR="00CF4CAE" w:rsidRPr="00E003C1" w:rsidRDefault="00CF4CAE">
            <w:pPr>
              <w:jc w:val="center"/>
              <w:rPr>
                <w:sz w:val="16"/>
                <w:szCs w:val="16"/>
              </w:rPr>
            </w:pPr>
            <w:r w:rsidRPr="00E003C1">
              <w:rPr>
                <w:sz w:val="16"/>
                <w:szCs w:val="16"/>
              </w:rPr>
              <w:t>15</w:t>
            </w:r>
          </w:p>
        </w:tc>
        <w:tc>
          <w:tcPr>
            <w:tcW w:w="1208" w:type="dxa"/>
            <w:tcBorders>
              <w:top w:val="single" w:sz="4" w:space="0" w:color="auto"/>
              <w:left w:val="nil"/>
              <w:bottom w:val="single" w:sz="4" w:space="0" w:color="auto"/>
              <w:right w:val="single" w:sz="4" w:space="0" w:color="auto"/>
            </w:tcBorders>
            <w:shd w:val="clear" w:color="auto" w:fill="auto"/>
            <w:noWrap/>
            <w:vAlign w:val="bottom"/>
            <w:hideMark/>
          </w:tcPr>
          <w:p w14:paraId="2DF2EE0F" w14:textId="77777777" w:rsidR="00CF4CAE" w:rsidRPr="00E003C1" w:rsidRDefault="00CF4CAE">
            <w:pPr>
              <w:jc w:val="center"/>
              <w:rPr>
                <w:sz w:val="16"/>
                <w:szCs w:val="16"/>
              </w:rPr>
            </w:pPr>
            <w:r w:rsidRPr="00E003C1">
              <w:rPr>
                <w:sz w:val="16"/>
                <w:szCs w:val="16"/>
              </w:rPr>
              <w:t>16</w:t>
            </w:r>
          </w:p>
        </w:tc>
      </w:tr>
      <w:tr w:rsidR="00645E33" w:rsidRPr="00E003C1" w14:paraId="68A5D54C" w14:textId="77777777" w:rsidTr="001124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0"/>
        </w:trPr>
        <w:tc>
          <w:tcPr>
            <w:tcW w:w="423" w:type="dxa"/>
            <w:tcBorders>
              <w:top w:val="nil"/>
              <w:left w:val="single" w:sz="4" w:space="0" w:color="auto"/>
              <w:bottom w:val="single" w:sz="4" w:space="0" w:color="auto"/>
              <w:right w:val="single" w:sz="4" w:space="0" w:color="auto"/>
            </w:tcBorders>
            <w:shd w:val="clear" w:color="auto" w:fill="auto"/>
            <w:noWrap/>
            <w:vAlign w:val="center"/>
            <w:hideMark/>
          </w:tcPr>
          <w:p w14:paraId="29A09F61" w14:textId="77777777" w:rsidR="00CF4CAE" w:rsidRPr="00E003C1" w:rsidRDefault="00CF4CAE">
            <w:pPr>
              <w:jc w:val="center"/>
              <w:rPr>
                <w:sz w:val="16"/>
                <w:szCs w:val="16"/>
              </w:rPr>
            </w:pPr>
          </w:p>
        </w:tc>
        <w:tc>
          <w:tcPr>
            <w:tcW w:w="1069" w:type="dxa"/>
            <w:tcBorders>
              <w:top w:val="nil"/>
              <w:left w:val="nil"/>
              <w:bottom w:val="single" w:sz="4" w:space="0" w:color="auto"/>
              <w:right w:val="single" w:sz="4" w:space="0" w:color="auto"/>
            </w:tcBorders>
            <w:shd w:val="clear" w:color="auto" w:fill="auto"/>
            <w:noWrap/>
            <w:vAlign w:val="bottom"/>
          </w:tcPr>
          <w:p w14:paraId="120F1C44" w14:textId="7D502236" w:rsidR="00CF4CAE" w:rsidRPr="00F93607" w:rsidRDefault="002905F5">
            <w:pPr>
              <w:rPr>
                <w:color w:val="FF0000"/>
                <w:sz w:val="16"/>
                <w:szCs w:val="16"/>
              </w:rPr>
            </w:pPr>
            <w:r w:rsidRPr="003F65DB">
              <w:rPr>
                <w:color w:val="000000" w:themeColor="text1"/>
                <w:sz w:val="16"/>
                <w:szCs w:val="16"/>
              </w:rPr>
              <w:t>2</w:t>
            </w:r>
            <w:r w:rsidR="00416970">
              <w:rPr>
                <w:color w:val="000000" w:themeColor="text1"/>
                <w:sz w:val="16"/>
                <w:szCs w:val="16"/>
              </w:rPr>
              <w:t>3654</w:t>
            </w:r>
          </w:p>
        </w:tc>
        <w:tc>
          <w:tcPr>
            <w:tcW w:w="701" w:type="dxa"/>
            <w:tcBorders>
              <w:top w:val="nil"/>
              <w:left w:val="nil"/>
              <w:bottom w:val="single" w:sz="4" w:space="0" w:color="auto"/>
              <w:right w:val="single" w:sz="4" w:space="0" w:color="auto"/>
            </w:tcBorders>
            <w:shd w:val="clear" w:color="auto" w:fill="auto"/>
            <w:noWrap/>
            <w:vAlign w:val="bottom"/>
          </w:tcPr>
          <w:p w14:paraId="68BC0FE1" w14:textId="7D62C395" w:rsidR="00CF4CAE" w:rsidRPr="00E003C1" w:rsidRDefault="00416970">
            <w:pPr>
              <w:rPr>
                <w:sz w:val="16"/>
                <w:szCs w:val="16"/>
              </w:rPr>
            </w:pPr>
            <w:r>
              <w:rPr>
                <w:sz w:val="16"/>
                <w:szCs w:val="16"/>
              </w:rPr>
              <w:t>6395</w:t>
            </w:r>
          </w:p>
        </w:tc>
        <w:tc>
          <w:tcPr>
            <w:tcW w:w="1011" w:type="dxa"/>
            <w:gridSpan w:val="4"/>
            <w:tcBorders>
              <w:top w:val="single" w:sz="4" w:space="0" w:color="auto"/>
              <w:left w:val="nil"/>
              <w:bottom w:val="single" w:sz="4" w:space="0" w:color="auto"/>
              <w:right w:val="single" w:sz="4" w:space="0" w:color="000000"/>
            </w:tcBorders>
            <w:shd w:val="clear" w:color="auto" w:fill="auto"/>
            <w:noWrap/>
            <w:vAlign w:val="bottom"/>
          </w:tcPr>
          <w:p w14:paraId="11BA06E7" w14:textId="7FAB0EB6" w:rsidR="00CF4CAE" w:rsidRPr="00E003C1" w:rsidRDefault="00416970">
            <w:pPr>
              <w:jc w:val="center"/>
              <w:rPr>
                <w:sz w:val="16"/>
                <w:szCs w:val="16"/>
              </w:rPr>
            </w:pPr>
            <w:r>
              <w:rPr>
                <w:sz w:val="16"/>
                <w:szCs w:val="16"/>
              </w:rPr>
              <w:t>5705</w:t>
            </w:r>
          </w:p>
        </w:tc>
        <w:tc>
          <w:tcPr>
            <w:tcW w:w="1280" w:type="dxa"/>
            <w:gridSpan w:val="5"/>
            <w:tcBorders>
              <w:top w:val="single" w:sz="4" w:space="0" w:color="auto"/>
              <w:left w:val="nil"/>
              <w:bottom w:val="single" w:sz="4" w:space="0" w:color="auto"/>
              <w:right w:val="single" w:sz="4" w:space="0" w:color="000000"/>
            </w:tcBorders>
            <w:shd w:val="clear" w:color="auto" w:fill="auto"/>
            <w:noWrap/>
            <w:vAlign w:val="bottom"/>
          </w:tcPr>
          <w:p w14:paraId="28A78F6E" w14:textId="447DED31" w:rsidR="00CF4CAE" w:rsidRPr="00E003C1" w:rsidRDefault="00416970">
            <w:pPr>
              <w:jc w:val="center"/>
              <w:rPr>
                <w:sz w:val="16"/>
                <w:szCs w:val="16"/>
              </w:rPr>
            </w:pPr>
            <w:r>
              <w:rPr>
                <w:sz w:val="16"/>
                <w:szCs w:val="16"/>
              </w:rPr>
              <w:t>690</w:t>
            </w:r>
          </w:p>
        </w:tc>
        <w:tc>
          <w:tcPr>
            <w:tcW w:w="558" w:type="dxa"/>
            <w:tcBorders>
              <w:top w:val="nil"/>
              <w:left w:val="nil"/>
              <w:bottom w:val="single" w:sz="4" w:space="0" w:color="auto"/>
              <w:right w:val="single" w:sz="4" w:space="0" w:color="auto"/>
            </w:tcBorders>
            <w:shd w:val="clear" w:color="auto" w:fill="auto"/>
            <w:noWrap/>
            <w:vAlign w:val="bottom"/>
          </w:tcPr>
          <w:p w14:paraId="3F363BB0" w14:textId="6A4423B7" w:rsidR="00CF4CAE" w:rsidRPr="00016A22" w:rsidRDefault="002905F5">
            <w:pPr>
              <w:rPr>
                <w:sz w:val="14"/>
                <w:szCs w:val="14"/>
              </w:rPr>
            </w:pPr>
            <w:r>
              <w:rPr>
                <w:sz w:val="14"/>
                <w:szCs w:val="14"/>
              </w:rPr>
              <w:t>2</w:t>
            </w:r>
            <w:r w:rsidR="00416970">
              <w:rPr>
                <w:sz w:val="14"/>
                <w:szCs w:val="14"/>
              </w:rPr>
              <w:t>102</w:t>
            </w:r>
          </w:p>
        </w:tc>
        <w:tc>
          <w:tcPr>
            <w:tcW w:w="904" w:type="dxa"/>
            <w:tcBorders>
              <w:top w:val="nil"/>
              <w:left w:val="nil"/>
              <w:bottom w:val="single" w:sz="4" w:space="0" w:color="auto"/>
              <w:right w:val="single" w:sz="4" w:space="0" w:color="auto"/>
            </w:tcBorders>
            <w:shd w:val="clear" w:color="auto" w:fill="auto"/>
            <w:noWrap/>
            <w:vAlign w:val="bottom"/>
          </w:tcPr>
          <w:p w14:paraId="1E9CA8C7" w14:textId="77777777" w:rsidR="00CF4CAE" w:rsidRPr="00E003C1" w:rsidRDefault="002905F5">
            <w:pPr>
              <w:rPr>
                <w:sz w:val="16"/>
                <w:szCs w:val="16"/>
              </w:rPr>
            </w:pPr>
            <w:r>
              <w:rPr>
                <w:sz w:val="16"/>
                <w:szCs w:val="16"/>
              </w:rPr>
              <w:t>0</w:t>
            </w:r>
          </w:p>
        </w:tc>
        <w:tc>
          <w:tcPr>
            <w:tcW w:w="984" w:type="dxa"/>
            <w:tcBorders>
              <w:top w:val="single" w:sz="4" w:space="0" w:color="auto"/>
              <w:left w:val="nil"/>
              <w:bottom w:val="single" w:sz="4" w:space="0" w:color="auto"/>
              <w:right w:val="single" w:sz="4" w:space="0" w:color="auto"/>
            </w:tcBorders>
            <w:shd w:val="clear" w:color="auto" w:fill="auto"/>
            <w:noWrap/>
            <w:vAlign w:val="bottom"/>
          </w:tcPr>
          <w:p w14:paraId="7B03ABF6" w14:textId="12DD5790" w:rsidR="00CF4CAE" w:rsidRPr="00E003C1" w:rsidRDefault="00416970">
            <w:pPr>
              <w:rPr>
                <w:sz w:val="16"/>
                <w:szCs w:val="16"/>
              </w:rPr>
            </w:pPr>
            <w:r>
              <w:rPr>
                <w:sz w:val="16"/>
                <w:szCs w:val="16"/>
              </w:rPr>
              <w:t>221903</w:t>
            </w:r>
          </w:p>
        </w:tc>
        <w:tc>
          <w:tcPr>
            <w:tcW w:w="989" w:type="dxa"/>
            <w:tcBorders>
              <w:top w:val="nil"/>
              <w:left w:val="nil"/>
              <w:bottom w:val="single" w:sz="4" w:space="0" w:color="auto"/>
              <w:right w:val="single" w:sz="4" w:space="0" w:color="auto"/>
            </w:tcBorders>
            <w:shd w:val="clear" w:color="auto" w:fill="auto"/>
            <w:noWrap/>
            <w:vAlign w:val="bottom"/>
          </w:tcPr>
          <w:p w14:paraId="56E8FC1E" w14:textId="0E027F7F" w:rsidR="00CF4CAE" w:rsidRPr="00E003C1" w:rsidRDefault="00416970">
            <w:pPr>
              <w:rPr>
                <w:sz w:val="16"/>
                <w:szCs w:val="16"/>
              </w:rPr>
            </w:pPr>
            <w:r>
              <w:rPr>
                <w:sz w:val="16"/>
                <w:szCs w:val="16"/>
              </w:rPr>
              <w:t>74968</w:t>
            </w:r>
          </w:p>
        </w:tc>
        <w:tc>
          <w:tcPr>
            <w:tcW w:w="743" w:type="dxa"/>
            <w:tcBorders>
              <w:top w:val="nil"/>
              <w:left w:val="nil"/>
              <w:bottom w:val="single" w:sz="4" w:space="0" w:color="auto"/>
              <w:right w:val="single" w:sz="4" w:space="0" w:color="auto"/>
            </w:tcBorders>
            <w:shd w:val="clear" w:color="auto" w:fill="auto"/>
            <w:noWrap/>
            <w:vAlign w:val="bottom"/>
          </w:tcPr>
          <w:p w14:paraId="431CFF90" w14:textId="700BAD37" w:rsidR="00CF4CAE" w:rsidRPr="00E003C1" w:rsidRDefault="00416970">
            <w:pPr>
              <w:rPr>
                <w:sz w:val="16"/>
                <w:szCs w:val="16"/>
              </w:rPr>
            </w:pPr>
            <w:r>
              <w:rPr>
                <w:sz w:val="16"/>
                <w:szCs w:val="16"/>
              </w:rPr>
              <w:t>60202</w:t>
            </w:r>
          </w:p>
        </w:tc>
        <w:tc>
          <w:tcPr>
            <w:tcW w:w="822" w:type="dxa"/>
            <w:tcBorders>
              <w:top w:val="nil"/>
              <w:left w:val="nil"/>
              <w:bottom w:val="single" w:sz="4" w:space="0" w:color="auto"/>
              <w:right w:val="single" w:sz="4" w:space="0" w:color="auto"/>
            </w:tcBorders>
            <w:shd w:val="clear" w:color="auto" w:fill="auto"/>
            <w:noWrap/>
            <w:vAlign w:val="bottom"/>
          </w:tcPr>
          <w:p w14:paraId="4A850A08" w14:textId="0A57805B" w:rsidR="00CF4CAE" w:rsidRPr="00E003C1" w:rsidRDefault="00416970">
            <w:pPr>
              <w:rPr>
                <w:sz w:val="16"/>
                <w:szCs w:val="16"/>
              </w:rPr>
            </w:pPr>
            <w:r>
              <w:rPr>
                <w:sz w:val="16"/>
                <w:szCs w:val="16"/>
              </w:rPr>
              <w:t>172960</w:t>
            </w:r>
          </w:p>
        </w:tc>
        <w:tc>
          <w:tcPr>
            <w:tcW w:w="818" w:type="dxa"/>
            <w:tcBorders>
              <w:top w:val="nil"/>
              <w:left w:val="nil"/>
              <w:bottom w:val="single" w:sz="4" w:space="0" w:color="auto"/>
              <w:right w:val="single" w:sz="4" w:space="0" w:color="auto"/>
            </w:tcBorders>
            <w:shd w:val="clear" w:color="auto" w:fill="auto"/>
            <w:noWrap/>
            <w:vAlign w:val="bottom"/>
          </w:tcPr>
          <w:p w14:paraId="6CDEC320" w14:textId="0565552C" w:rsidR="00CF4CAE" w:rsidRPr="00E003C1" w:rsidRDefault="003A1A09">
            <w:pPr>
              <w:rPr>
                <w:sz w:val="16"/>
                <w:szCs w:val="16"/>
              </w:rPr>
            </w:pPr>
            <w:r>
              <w:rPr>
                <w:sz w:val="16"/>
                <w:szCs w:val="16"/>
              </w:rPr>
              <w:t>1</w:t>
            </w:r>
            <w:r w:rsidR="00416970">
              <w:rPr>
                <w:sz w:val="16"/>
                <w:szCs w:val="16"/>
              </w:rPr>
              <w:t>24284</w:t>
            </w:r>
          </w:p>
        </w:tc>
        <w:tc>
          <w:tcPr>
            <w:tcW w:w="822" w:type="dxa"/>
            <w:tcBorders>
              <w:top w:val="nil"/>
              <w:left w:val="nil"/>
              <w:bottom w:val="single" w:sz="4" w:space="0" w:color="auto"/>
              <w:right w:val="single" w:sz="4" w:space="0" w:color="auto"/>
            </w:tcBorders>
            <w:shd w:val="clear" w:color="auto" w:fill="auto"/>
            <w:noWrap/>
            <w:vAlign w:val="bottom"/>
          </w:tcPr>
          <w:p w14:paraId="38F083E2" w14:textId="787EBD85" w:rsidR="00CF4CAE" w:rsidRPr="00E003C1" w:rsidRDefault="00416970">
            <w:pPr>
              <w:rPr>
                <w:sz w:val="16"/>
                <w:szCs w:val="16"/>
              </w:rPr>
            </w:pPr>
            <w:r>
              <w:rPr>
                <w:sz w:val="16"/>
                <w:szCs w:val="16"/>
              </w:rPr>
              <w:t>48676</w:t>
            </w:r>
          </w:p>
        </w:tc>
        <w:tc>
          <w:tcPr>
            <w:tcW w:w="818" w:type="dxa"/>
            <w:tcBorders>
              <w:top w:val="nil"/>
              <w:left w:val="nil"/>
              <w:bottom w:val="single" w:sz="4" w:space="0" w:color="auto"/>
              <w:right w:val="single" w:sz="4" w:space="0" w:color="auto"/>
            </w:tcBorders>
            <w:shd w:val="clear" w:color="auto" w:fill="auto"/>
            <w:noWrap/>
            <w:vAlign w:val="bottom"/>
          </w:tcPr>
          <w:p w14:paraId="7E00463F" w14:textId="19F9194E" w:rsidR="00CF4CAE" w:rsidRPr="00E003C1" w:rsidRDefault="00416970">
            <w:pPr>
              <w:rPr>
                <w:sz w:val="16"/>
                <w:szCs w:val="16"/>
              </w:rPr>
            </w:pPr>
            <w:r>
              <w:rPr>
                <w:sz w:val="16"/>
                <w:szCs w:val="16"/>
              </w:rPr>
              <w:t>47612</w:t>
            </w:r>
          </w:p>
        </w:tc>
        <w:tc>
          <w:tcPr>
            <w:tcW w:w="978" w:type="dxa"/>
            <w:tcBorders>
              <w:top w:val="nil"/>
              <w:left w:val="nil"/>
              <w:bottom w:val="single" w:sz="4" w:space="0" w:color="auto"/>
              <w:right w:val="single" w:sz="4" w:space="0" w:color="auto"/>
            </w:tcBorders>
            <w:shd w:val="clear" w:color="auto" w:fill="auto"/>
            <w:noWrap/>
            <w:vAlign w:val="bottom"/>
          </w:tcPr>
          <w:p w14:paraId="6B93D439" w14:textId="77777777" w:rsidR="00CF4CAE" w:rsidRPr="00E003C1" w:rsidRDefault="003A1A09">
            <w:pPr>
              <w:rPr>
                <w:sz w:val="16"/>
                <w:szCs w:val="16"/>
              </w:rPr>
            </w:pPr>
            <w:r>
              <w:rPr>
                <w:sz w:val="16"/>
                <w:szCs w:val="16"/>
              </w:rPr>
              <w:t>0</w:t>
            </w:r>
          </w:p>
        </w:tc>
        <w:tc>
          <w:tcPr>
            <w:tcW w:w="698" w:type="dxa"/>
            <w:gridSpan w:val="2"/>
            <w:tcBorders>
              <w:top w:val="nil"/>
              <w:left w:val="nil"/>
              <w:bottom w:val="single" w:sz="4" w:space="0" w:color="auto"/>
              <w:right w:val="single" w:sz="4" w:space="0" w:color="auto"/>
            </w:tcBorders>
            <w:shd w:val="clear" w:color="auto" w:fill="auto"/>
            <w:noWrap/>
            <w:vAlign w:val="bottom"/>
          </w:tcPr>
          <w:p w14:paraId="214179EE" w14:textId="42D3DFF2" w:rsidR="00CF4CAE" w:rsidRPr="00E003C1" w:rsidRDefault="003A1A09">
            <w:pPr>
              <w:rPr>
                <w:sz w:val="16"/>
                <w:szCs w:val="16"/>
              </w:rPr>
            </w:pPr>
            <w:r>
              <w:rPr>
                <w:sz w:val="16"/>
                <w:szCs w:val="16"/>
              </w:rPr>
              <w:t>1</w:t>
            </w:r>
            <w:r w:rsidR="00416970">
              <w:rPr>
                <w:sz w:val="16"/>
                <w:szCs w:val="16"/>
              </w:rPr>
              <w:t>0918</w:t>
            </w:r>
          </w:p>
        </w:tc>
        <w:tc>
          <w:tcPr>
            <w:tcW w:w="1208" w:type="dxa"/>
            <w:tcBorders>
              <w:top w:val="nil"/>
              <w:left w:val="nil"/>
              <w:bottom w:val="single" w:sz="4" w:space="0" w:color="auto"/>
              <w:right w:val="single" w:sz="4" w:space="0" w:color="auto"/>
            </w:tcBorders>
            <w:shd w:val="clear" w:color="auto" w:fill="auto"/>
            <w:noWrap/>
            <w:vAlign w:val="bottom"/>
          </w:tcPr>
          <w:p w14:paraId="67EF769A" w14:textId="3AE260B3" w:rsidR="00CF4CAE" w:rsidRPr="00E003C1" w:rsidRDefault="003A1A09">
            <w:pPr>
              <w:rPr>
                <w:sz w:val="16"/>
                <w:szCs w:val="16"/>
              </w:rPr>
            </w:pPr>
            <w:r>
              <w:rPr>
                <w:sz w:val="16"/>
                <w:szCs w:val="16"/>
              </w:rPr>
              <w:t>1</w:t>
            </w:r>
            <w:r w:rsidR="00416970">
              <w:rPr>
                <w:sz w:val="16"/>
                <w:szCs w:val="16"/>
              </w:rPr>
              <w:t>0420</w:t>
            </w:r>
          </w:p>
        </w:tc>
      </w:tr>
      <w:tr w:rsidR="00016A22" w:rsidRPr="00E003C1" w14:paraId="13135440" w14:textId="77777777" w:rsidTr="001124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0"/>
        </w:trPr>
        <w:tc>
          <w:tcPr>
            <w:tcW w:w="1492" w:type="dxa"/>
            <w:gridSpan w:val="2"/>
            <w:tcBorders>
              <w:top w:val="nil"/>
              <w:left w:val="nil"/>
              <w:bottom w:val="nil"/>
              <w:right w:val="nil"/>
            </w:tcBorders>
            <w:shd w:val="clear" w:color="auto" w:fill="auto"/>
            <w:noWrap/>
            <w:vAlign w:val="bottom"/>
            <w:hideMark/>
          </w:tcPr>
          <w:p w14:paraId="2CC05D95" w14:textId="77777777" w:rsidR="00CF4CAE" w:rsidRPr="00E003C1" w:rsidRDefault="00CF4CAE">
            <w:pPr>
              <w:rPr>
                <w:b/>
                <w:bCs/>
                <w:sz w:val="16"/>
                <w:szCs w:val="16"/>
              </w:rPr>
            </w:pPr>
            <w:r w:rsidRPr="00E003C1">
              <w:rPr>
                <w:b/>
                <w:bCs/>
                <w:sz w:val="16"/>
                <w:szCs w:val="16"/>
              </w:rPr>
              <w:t>tęsinys</w:t>
            </w:r>
          </w:p>
        </w:tc>
        <w:tc>
          <w:tcPr>
            <w:tcW w:w="701" w:type="dxa"/>
            <w:tcBorders>
              <w:top w:val="nil"/>
              <w:left w:val="nil"/>
              <w:bottom w:val="nil"/>
              <w:right w:val="nil"/>
            </w:tcBorders>
            <w:shd w:val="clear" w:color="auto" w:fill="auto"/>
            <w:noWrap/>
            <w:vAlign w:val="bottom"/>
            <w:hideMark/>
          </w:tcPr>
          <w:p w14:paraId="6AD2E92E" w14:textId="77777777" w:rsidR="00CF4CAE" w:rsidRPr="00E003C1" w:rsidRDefault="00CF4CAE">
            <w:pPr>
              <w:rPr>
                <w:b/>
                <w:bCs/>
                <w:sz w:val="16"/>
                <w:szCs w:val="16"/>
              </w:rPr>
            </w:pPr>
          </w:p>
        </w:tc>
        <w:tc>
          <w:tcPr>
            <w:tcW w:w="252" w:type="dxa"/>
            <w:tcBorders>
              <w:top w:val="nil"/>
              <w:left w:val="nil"/>
              <w:bottom w:val="nil"/>
              <w:right w:val="nil"/>
            </w:tcBorders>
            <w:shd w:val="clear" w:color="auto" w:fill="auto"/>
            <w:noWrap/>
            <w:vAlign w:val="bottom"/>
            <w:hideMark/>
          </w:tcPr>
          <w:p w14:paraId="38487FF3" w14:textId="77777777" w:rsidR="00CF4CAE" w:rsidRPr="00E003C1" w:rsidRDefault="00CF4CAE">
            <w:pPr>
              <w:rPr>
                <w:sz w:val="16"/>
                <w:szCs w:val="16"/>
              </w:rPr>
            </w:pPr>
          </w:p>
        </w:tc>
        <w:tc>
          <w:tcPr>
            <w:tcW w:w="253" w:type="dxa"/>
            <w:tcBorders>
              <w:top w:val="nil"/>
              <w:left w:val="nil"/>
              <w:bottom w:val="nil"/>
              <w:right w:val="nil"/>
            </w:tcBorders>
            <w:shd w:val="clear" w:color="auto" w:fill="auto"/>
            <w:noWrap/>
            <w:vAlign w:val="bottom"/>
            <w:hideMark/>
          </w:tcPr>
          <w:p w14:paraId="50615907" w14:textId="77777777" w:rsidR="00CF4CAE" w:rsidRPr="00E003C1" w:rsidRDefault="00CF4CAE">
            <w:pPr>
              <w:rPr>
                <w:sz w:val="16"/>
                <w:szCs w:val="16"/>
              </w:rPr>
            </w:pPr>
          </w:p>
        </w:tc>
        <w:tc>
          <w:tcPr>
            <w:tcW w:w="253" w:type="dxa"/>
            <w:tcBorders>
              <w:top w:val="nil"/>
              <w:left w:val="nil"/>
              <w:bottom w:val="nil"/>
              <w:right w:val="nil"/>
            </w:tcBorders>
            <w:shd w:val="clear" w:color="auto" w:fill="auto"/>
            <w:noWrap/>
            <w:vAlign w:val="bottom"/>
            <w:hideMark/>
          </w:tcPr>
          <w:p w14:paraId="41A153E2" w14:textId="77777777" w:rsidR="00CF4CAE" w:rsidRPr="00E003C1" w:rsidRDefault="00CF4CAE">
            <w:pPr>
              <w:rPr>
                <w:sz w:val="16"/>
                <w:szCs w:val="16"/>
              </w:rPr>
            </w:pPr>
          </w:p>
        </w:tc>
        <w:tc>
          <w:tcPr>
            <w:tcW w:w="253" w:type="dxa"/>
            <w:tcBorders>
              <w:top w:val="nil"/>
              <w:left w:val="nil"/>
              <w:bottom w:val="nil"/>
              <w:right w:val="nil"/>
            </w:tcBorders>
            <w:shd w:val="clear" w:color="auto" w:fill="auto"/>
            <w:noWrap/>
            <w:vAlign w:val="bottom"/>
            <w:hideMark/>
          </w:tcPr>
          <w:p w14:paraId="651BE5FB" w14:textId="77777777" w:rsidR="00CF4CAE" w:rsidRPr="00E003C1" w:rsidRDefault="00CF4CAE">
            <w:pPr>
              <w:rPr>
                <w:sz w:val="16"/>
                <w:szCs w:val="16"/>
              </w:rPr>
            </w:pPr>
          </w:p>
        </w:tc>
        <w:tc>
          <w:tcPr>
            <w:tcW w:w="253" w:type="dxa"/>
            <w:tcBorders>
              <w:top w:val="nil"/>
              <w:left w:val="nil"/>
              <w:bottom w:val="nil"/>
              <w:right w:val="nil"/>
            </w:tcBorders>
            <w:shd w:val="clear" w:color="auto" w:fill="auto"/>
            <w:noWrap/>
            <w:vAlign w:val="bottom"/>
            <w:hideMark/>
          </w:tcPr>
          <w:p w14:paraId="7A52C910" w14:textId="77777777" w:rsidR="00CF4CAE" w:rsidRPr="00E003C1" w:rsidRDefault="00CF4CAE">
            <w:pPr>
              <w:rPr>
                <w:sz w:val="16"/>
                <w:szCs w:val="16"/>
              </w:rPr>
            </w:pPr>
          </w:p>
        </w:tc>
        <w:tc>
          <w:tcPr>
            <w:tcW w:w="253" w:type="dxa"/>
            <w:tcBorders>
              <w:top w:val="nil"/>
              <w:left w:val="nil"/>
              <w:bottom w:val="nil"/>
              <w:right w:val="nil"/>
            </w:tcBorders>
            <w:shd w:val="clear" w:color="auto" w:fill="auto"/>
            <w:noWrap/>
            <w:vAlign w:val="bottom"/>
            <w:hideMark/>
          </w:tcPr>
          <w:p w14:paraId="54F866D1" w14:textId="77777777" w:rsidR="00CF4CAE" w:rsidRPr="00E003C1" w:rsidRDefault="00CF4CAE">
            <w:pPr>
              <w:rPr>
                <w:sz w:val="16"/>
                <w:szCs w:val="16"/>
              </w:rPr>
            </w:pPr>
          </w:p>
        </w:tc>
        <w:tc>
          <w:tcPr>
            <w:tcW w:w="258" w:type="dxa"/>
            <w:tcBorders>
              <w:top w:val="nil"/>
              <w:left w:val="nil"/>
              <w:bottom w:val="nil"/>
              <w:right w:val="nil"/>
            </w:tcBorders>
            <w:shd w:val="clear" w:color="auto" w:fill="auto"/>
            <w:noWrap/>
            <w:vAlign w:val="bottom"/>
            <w:hideMark/>
          </w:tcPr>
          <w:p w14:paraId="588D5171" w14:textId="77777777" w:rsidR="00CF4CAE" w:rsidRPr="00E003C1" w:rsidRDefault="00CF4CAE">
            <w:pPr>
              <w:rPr>
                <w:sz w:val="16"/>
                <w:szCs w:val="16"/>
              </w:rPr>
            </w:pPr>
          </w:p>
        </w:tc>
        <w:tc>
          <w:tcPr>
            <w:tcW w:w="258" w:type="dxa"/>
            <w:tcBorders>
              <w:top w:val="nil"/>
              <w:left w:val="nil"/>
              <w:bottom w:val="nil"/>
              <w:right w:val="nil"/>
            </w:tcBorders>
            <w:shd w:val="clear" w:color="auto" w:fill="auto"/>
            <w:noWrap/>
            <w:vAlign w:val="bottom"/>
            <w:hideMark/>
          </w:tcPr>
          <w:p w14:paraId="407A3D02" w14:textId="77777777" w:rsidR="00CF4CAE" w:rsidRPr="00E003C1" w:rsidRDefault="00CF4CAE">
            <w:pPr>
              <w:rPr>
                <w:sz w:val="16"/>
                <w:szCs w:val="16"/>
              </w:rPr>
            </w:pPr>
          </w:p>
        </w:tc>
        <w:tc>
          <w:tcPr>
            <w:tcW w:w="258" w:type="dxa"/>
            <w:tcBorders>
              <w:top w:val="nil"/>
              <w:left w:val="nil"/>
              <w:bottom w:val="nil"/>
              <w:right w:val="nil"/>
            </w:tcBorders>
            <w:shd w:val="clear" w:color="auto" w:fill="auto"/>
            <w:noWrap/>
            <w:vAlign w:val="bottom"/>
            <w:hideMark/>
          </w:tcPr>
          <w:p w14:paraId="2C835137" w14:textId="77777777" w:rsidR="00CF4CAE" w:rsidRPr="00E003C1" w:rsidRDefault="00CF4CAE">
            <w:pPr>
              <w:rPr>
                <w:sz w:val="16"/>
                <w:szCs w:val="16"/>
              </w:rPr>
            </w:pPr>
          </w:p>
        </w:tc>
        <w:tc>
          <w:tcPr>
            <w:tcW w:w="558" w:type="dxa"/>
            <w:tcBorders>
              <w:top w:val="nil"/>
              <w:left w:val="nil"/>
              <w:bottom w:val="nil"/>
              <w:right w:val="nil"/>
            </w:tcBorders>
            <w:shd w:val="clear" w:color="auto" w:fill="auto"/>
            <w:noWrap/>
            <w:vAlign w:val="bottom"/>
            <w:hideMark/>
          </w:tcPr>
          <w:p w14:paraId="44CF7C81" w14:textId="77777777" w:rsidR="00CF4CAE" w:rsidRPr="00E003C1" w:rsidRDefault="00CF4CAE">
            <w:pPr>
              <w:rPr>
                <w:sz w:val="16"/>
                <w:szCs w:val="16"/>
              </w:rPr>
            </w:pPr>
          </w:p>
        </w:tc>
        <w:tc>
          <w:tcPr>
            <w:tcW w:w="904" w:type="dxa"/>
            <w:tcBorders>
              <w:top w:val="nil"/>
              <w:left w:val="nil"/>
              <w:bottom w:val="nil"/>
              <w:right w:val="nil"/>
            </w:tcBorders>
            <w:shd w:val="clear" w:color="auto" w:fill="auto"/>
            <w:noWrap/>
            <w:vAlign w:val="bottom"/>
            <w:hideMark/>
          </w:tcPr>
          <w:p w14:paraId="66E82C50" w14:textId="77777777" w:rsidR="00CF4CAE" w:rsidRPr="00E003C1" w:rsidRDefault="00CF4CAE">
            <w:pPr>
              <w:rPr>
                <w:sz w:val="16"/>
                <w:szCs w:val="16"/>
              </w:rPr>
            </w:pPr>
          </w:p>
        </w:tc>
        <w:tc>
          <w:tcPr>
            <w:tcW w:w="984" w:type="dxa"/>
            <w:tcBorders>
              <w:top w:val="nil"/>
              <w:left w:val="nil"/>
              <w:bottom w:val="nil"/>
              <w:right w:val="nil"/>
            </w:tcBorders>
            <w:shd w:val="clear" w:color="auto" w:fill="auto"/>
            <w:noWrap/>
            <w:vAlign w:val="bottom"/>
            <w:hideMark/>
          </w:tcPr>
          <w:p w14:paraId="73F8F5E4" w14:textId="77777777" w:rsidR="00CF4CAE" w:rsidRPr="00E003C1" w:rsidRDefault="00CF4CAE">
            <w:pPr>
              <w:rPr>
                <w:sz w:val="16"/>
                <w:szCs w:val="16"/>
              </w:rPr>
            </w:pPr>
          </w:p>
        </w:tc>
        <w:tc>
          <w:tcPr>
            <w:tcW w:w="989" w:type="dxa"/>
            <w:tcBorders>
              <w:top w:val="nil"/>
              <w:left w:val="nil"/>
              <w:bottom w:val="nil"/>
              <w:right w:val="nil"/>
            </w:tcBorders>
            <w:shd w:val="clear" w:color="auto" w:fill="auto"/>
            <w:noWrap/>
            <w:vAlign w:val="bottom"/>
            <w:hideMark/>
          </w:tcPr>
          <w:p w14:paraId="30FE1D32" w14:textId="77777777" w:rsidR="00CF4CAE" w:rsidRPr="00E003C1" w:rsidRDefault="00CF4CAE">
            <w:pPr>
              <w:rPr>
                <w:sz w:val="16"/>
                <w:szCs w:val="16"/>
              </w:rPr>
            </w:pPr>
          </w:p>
        </w:tc>
        <w:tc>
          <w:tcPr>
            <w:tcW w:w="743" w:type="dxa"/>
            <w:tcBorders>
              <w:top w:val="nil"/>
              <w:left w:val="nil"/>
              <w:bottom w:val="nil"/>
              <w:right w:val="nil"/>
            </w:tcBorders>
            <w:shd w:val="clear" w:color="auto" w:fill="auto"/>
            <w:noWrap/>
            <w:vAlign w:val="bottom"/>
            <w:hideMark/>
          </w:tcPr>
          <w:p w14:paraId="1FB2DA43" w14:textId="77777777" w:rsidR="00CF4CAE" w:rsidRPr="00E003C1" w:rsidRDefault="00CF4CAE">
            <w:pPr>
              <w:rPr>
                <w:sz w:val="16"/>
                <w:szCs w:val="16"/>
              </w:rPr>
            </w:pPr>
          </w:p>
        </w:tc>
        <w:tc>
          <w:tcPr>
            <w:tcW w:w="822" w:type="dxa"/>
            <w:tcBorders>
              <w:top w:val="nil"/>
              <w:left w:val="nil"/>
              <w:bottom w:val="nil"/>
              <w:right w:val="nil"/>
            </w:tcBorders>
            <w:shd w:val="clear" w:color="auto" w:fill="auto"/>
            <w:noWrap/>
            <w:vAlign w:val="bottom"/>
            <w:hideMark/>
          </w:tcPr>
          <w:p w14:paraId="2B6C00AD" w14:textId="77777777" w:rsidR="00CF4CAE" w:rsidRPr="00E003C1" w:rsidRDefault="00CF4CAE">
            <w:pPr>
              <w:rPr>
                <w:sz w:val="16"/>
                <w:szCs w:val="16"/>
              </w:rPr>
            </w:pPr>
          </w:p>
        </w:tc>
        <w:tc>
          <w:tcPr>
            <w:tcW w:w="818" w:type="dxa"/>
            <w:tcBorders>
              <w:top w:val="nil"/>
              <w:left w:val="nil"/>
              <w:bottom w:val="nil"/>
              <w:right w:val="nil"/>
            </w:tcBorders>
            <w:shd w:val="clear" w:color="auto" w:fill="auto"/>
            <w:noWrap/>
            <w:vAlign w:val="bottom"/>
            <w:hideMark/>
          </w:tcPr>
          <w:p w14:paraId="6962B97F" w14:textId="77777777" w:rsidR="00CF4CAE" w:rsidRPr="00E003C1" w:rsidRDefault="00CF4CAE">
            <w:pPr>
              <w:rPr>
                <w:sz w:val="16"/>
                <w:szCs w:val="16"/>
              </w:rPr>
            </w:pPr>
          </w:p>
        </w:tc>
        <w:tc>
          <w:tcPr>
            <w:tcW w:w="822" w:type="dxa"/>
            <w:tcBorders>
              <w:top w:val="nil"/>
              <w:left w:val="nil"/>
              <w:bottom w:val="nil"/>
              <w:right w:val="nil"/>
            </w:tcBorders>
            <w:shd w:val="clear" w:color="auto" w:fill="auto"/>
            <w:noWrap/>
            <w:vAlign w:val="bottom"/>
            <w:hideMark/>
          </w:tcPr>
          <w:p w14:paraId="0B733660" w14:textId="77777777" w:rsidR="00CF4CAE" w:rsidRPr="00E003C1" w:rsidRDefault="00CF4CAE">
            <w:pPr>
              <w:rPr>
                <w:sz w:val="16"/>
                <w:szCs w:val="16"/>
              </w:rPr>
            </w:pPr>
          </w:p>
        </w:tc>
        <w:tc>
          <w:tcPr>
            <w:tcW w:w="818" w:type="dxa"/>
            <w:tcBorders>
              <w:top w:val="nil"/>
              <w:left w:val="nil"/>
              <w:bottom w:val="nil"/>
              <w:right w:val="nil"/>
            </w:tcBorders>
            <w:shd w:val="clear" w:color="auto" w:fill="auto"/>
            <w:noWrap/>
            <w:vAlign w:val="bottom"/>
            <w:hideMark/>
          </w:tcPr>
          <w:p w14:paraId="5DF9B04E" w14:textId="77777777" w:rsidR="00CF4CAE" w:rsidRPr="00E003C1" w:rsidRDefault="00CF4CAE">
            <w:pPr>
              <w:rPr>
                <w:sz w:val="16"/>
                <w:szCs w:val="16"/>
              </w:rPr>
            </w:pPr>
          </w:p>
        </w:tc>
        <w:tc>
          <w:tcPr>
            <w:tcW w:w="978" w:type="dxa"/>
            <w:tcBorders>
              <w:top w:val="nil"/>
              <w:left w:val="nil"/>
              <w:bottom w:val="nil"/>
              <w:right w:val="nil"/>
            </w:tcBorders>
            <w:shd w:val="clear" w:color="auto" w:fill="auto"/>
            <w:noWrap/>
            <w:vAlign w:val="bottom"/>
            <w:hideMark/>
          </w:tcPr>
          <w:p w14:paraId="4EED795A" w14:textId="77777777" w:rsidR="00CF4CAE" w:rsidRPr="00E003C1" w:rsidRDefault="00CF4CAE">
            <w:pPr>
              <w:rPr>
                <w:sz w:val="16"/>
                <w:szCs w:val="16"/>
              </w:rPr>
            </w:pPr>
          </w:p>
        </w:tc>
        <w:tc>
          <w:tcPr>
            <w:tcW w:w="698" w:type="dxa"/>
            <w:gridSpan w:val="2"/>
            <w:tcBorders>
              <w:top w:val="nil"/>
              <w:left w:val="nil"/>
              <w:bottom w:val="nil"/>
              <w:right w:val="nil"/>
            </w:tcBorders>
            <w:shd w:val="clear" w:color="auto" w:fill="auto"/>
            <w:noWrap/>
            <w:vAlign w:val="bottom"/>
            <w:hideMark/>
          </w:tcPr>
          <w:p w14:paraId="07554372" w14:textId="77777777" w:rsidR="00CF4CAE" w:rsidRPr="00E003C1" w:rsidRDefault="00CF4CAE">
            <w:pPr>
              <w:rPr>
                <w:sz w:val="16"/>
                <w:szCs w:val="16"/>
              </w:rPr>
            </w:pPr>
          </w:p>
        </w:tc>
        <w:tc>
          <w:tcPr>
            <w:tcW w:w="1208" w:type="dxa"/>
            <w:tcBorders>
              <w:top w:val="nil"/>
              <w:left w:val="nil"/>
              <w:bottom w:val="nil"/>
              <w:right w:val="nil"/>
            </w:tcBorders>
            <w:shd w:val="clear" w:color="auto" w:fill="auto"/>
            <w:noWrap/>
            <w:vAlign w:val="bottom"/>
            <w:hideMark/>
          </w:tcPr>
          <w:p w14:paraId="6D092668" w14:textId="77777777" w:rsidR="00CF4CAE" w:rsidRPr="00E003C1" w:rsidRDefault="00CF4CAE">
            <w:pPr>
              <w:rPr>
                <w:sz w:val="16"/>
                <w:szCs w:val="16"/>
              </w:rPr>
            </w:pPr>
          </w:p>
        </w:tc>
      </w:tr>
      <w:tr w:rsidR="00BD1457" w:rsidRPr="00E003C1" w14:paraId="0511D508" w14:textId="77777777" w:rsidTr="001124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0"/>
        </w:trPr>
        <w:tc>
          <w:tcPr>
            <w:tcW w:w="423" w:type="dxa"/>
            <w:tcBorders>
              <w:top w:val="single" w:sz="4" w:space="0" w:color="auto"/>
              <w:left w:val="single" w:sz="4" w:space="0" w:color="auto"/>
              <w:bottom w:val="nil"/>
              <w:right w:val="single" w:sz="4" w:space="0" w:color="auto"/>
            </w:tcBorders>
            <w:shd w:val="clear" w:color="auto" w:fill="auto"/>
            <w:noWrap/>
            <w:vAlign w:val="bottom"/>
            <w:hideMark/>
          </w:tcPr>
          <w:p w14:paraId="6793E773" w14:textId="77777777" w:rsidR="00BD1457" w:rsidRPr="00E003C1" w:rsidRDefault="00BD1457">
            <w:pPr>
              <w:rPr>
                <w:sz w:val="16"/>
                <w:szCs w:val="16"/>
              </w:rPr>
            </w:pPr>
            <w:r w:rsidRPr="00E003C1">
              <w:rPr>
                <w:sz w:val="16"/>
                <w:szCs w:val="16"/>
              </w:rPr>
              <w:t> </w:t>
            </w:r>
          </w:p>
        </w:tc>
        <w:tc>
          <w:tcPr>
            <w:tcW w:w="1069" w:type="dxa"/>
            <w:vMerge w:val="restart"/>
            <w:tcBorders>
              <w:top w:val="single" w:sz="4" w:space="0" w:color="auto"/>
              <w:left w:val="nil"/>
              <w:right w:val="single" w:sz="4" w:space="0" w:color="auto"/>
            </w:tcBorders>
            <w:shd w:val="clear" w:color="auto" w:fill="auto"/>
            <w:noWrap/>
            <w:vAlign w:val="bottom"/>
            <w:hideMark/>
          </w:tcPr>
          <w:p w14:paraId="30231C91" w14:textId="77777777" w:rsidR="00BD1457" w:rsidRPr="00E003C1" w:rsidRDefault="00BD1457">
            <w:pPr>
              <w:jc w:val="center"/>
              <w:rPr>
                <w:sz w:val="16"/>
                <w:szCs w:val="16"/>
              </w:rPr>
            </w:pPr>
            <w:r w:rsidRPr="00E003C1">
              <w:rPr>
                <w:sz w:val="16"/>
                <w:szCs w:val="16"/>
              </w:rPr>
              <w:t>Darbo vietų</w:t>
            </w:r>
          </w:p>
          <w:p w14:paraId="4E0BAED5" w14:textId="77777777" w:rsidR="00BD1457" w:rsidRPr="00E003C1" w:rsidRDefault="00BD1457">
            <w:pPr>
              <w:jc w:val="center"/>
              <w:rPr>
                <w:sz w:val="16"/>
                <w:szCs w:val="16"/>
              </w:rPr>
            </w:pPr>
            <w:r w:rsidRPr="00E003C1">
              <w:rPr>
                <w:sz w:val="16"/>
                <w:szCs w:val="16"/>
              </w:rPr>
              <w:t>skaičius vartoto-</w:t>
            </w:r>
          </w:p>
          <w:p w14:paraId="313EF826" w14:textId="77777777" w:rsidR="00BD1457" w:rsidRPr="00E003C1" w:rsidRDefault="00BD1457">
            <w:pPr>
              <w:jc w:val="center"/>
              <w:rPr>
                <w:sz w:val="16"/>
                <w:szCs w:val="16"/>
              </w:rPr>
            </w:pPr>
            <w:proofErr w:type="spellStart"/>
            <w:r w:rsidRPr="00E003C1">
              <w:rPr>
                <w:sz w:val="16"/>
                <w:szCs w:val="16"/>
              </w:rPr>
              <w:t>jamas</w:t>
            </w:r>
            <w:proofErr w:type="spellEnd"/>
            <w:r w:rsidRPr="00E003C1">
              <w:rPr>
                <w:sz w:val="16"/>
                <w:szCs w:val="16"/>
              </w:rPr>
              <w:t xml:space="preserve"> (įskaitant </w:t>
            </w:r>
          </w:p>
          <w:p w14:paraId="57C28A51" w14:textId="77777777" w:rsidR="00BD1457" w:rsidRPr="00E003C1" w:rsidRDefault="00BD1457">
            <w:pPr>
              <w:jc w:val="center"/>
              <w:rPr>
                <w:sz w:val="16"/>
                <w:szCs w:val="16"/>
              </w:rPr>
            </w:pPr>
            <w:r w:rsidRPr="00E003C1">
              <w:rPr>
                <w:sz w:val="16"/>
                <w:szCs w:val="16"/>
              </w:rPr>
              <w:t xml:space="preserve"> </w:t>
            </w:r>
            <w:proofErr w:type="spellStart"/>
            <w:r w:rsidRPr="00E003C1">
              <w:rPr>
                <w:sz w:val="16"/>
                <w:szCs w:val="16"/>
              </w:rPr>
              <w:t>vartototojų</w:t>
            </w:r>
            <w:proofErr w:type="spellEnd"/>
            <w:r w:rsidRPr="00E003C1">
              <w:rPr>
                <w:sz w:val="16"/>
                <w:szCs w:val="16"/>
              </w:rPr>
              <w:t xml:space="preserve"> </w:t>
            </w:r>
            <w:proofErr w:type="spellStart"/>
            <w:r w:rsidRPr="00E003C1">
              <w:rPr>
                <w:sz w:val="16"/>
                <w:szCs w:val="16"/>
              </w:rPr>
              <w:t>kom</w:t>
            </w:r>
            <w:proofErr w:type="spellEnd"/>
            <w:r w:rsidRPr="00E003C1">
              <w:rPr>
                <w:sz w:val="16"/>
                <w:szCs w:val="16"/>
              </w:rPr>
              <w:t>-</w:t>
            </w:r>
          </w:p>
          <w:p w14:paraId="5D412E53" w14:textId="77777777" w:rsidR="00BD1457" w:rsidRPr="00E003C1" w:rsidRDefault="00BD1457">
            <w:pPr>
              <w:jc w:val="center"/>
              <w:rPr>
                <w:sz w:val="16"/>
                <w:szCs w:val="16"/>
              </w:rPr>
            </w:pPr>
            <w:proofErr w:type="spellStart"/>
            <w:r w:rsidRPr="00E003C1">
              <w:rPr>
                <w:sz w:val="16"/>
                <w:szCs w:val="16"/>
              </w:rPr>
              <w:t>piut</w:t>
            </w:r>
            <w:proofErr w:type="spellEnd"/>
            <w:r w:rsidRPr="00E003C1">
              <w:rPr>
                <w:sz w:val="16"/>
                <w:szCs w:val="16"/>
              </w:rPr>
              <w:t xml:space="preserve">. </w:t>
            </w:r>
            <w:r w:rsidR="00ED715F" w:rsidRPr="00E003C1">
              <w:rPr>
                <w:sz w:val="16"/>
                <w:szCs w:val="16"/>
              </w:rPr>
              <w:t>D</w:t>
            </w:r>
            <w:r w:rsidRPr="00E003C1">
              <w:rPr>
                <w:sz w:val="16"/>
                <w:szCs w:val="16"/>
              </w:rPr>
              <w:t>arbo vietas)</w:t>
            </w:r>
          </w:p>
          <w:p w14:paraId="289B0B62" w14:textId="77777777" w:rsidR="00BD1457" w:rsidRPr="00E003C1" w:rsidRDefault="00BD1457" w:rsidP="00DA6E23">
            <w:pPr>
              <w:jc w:val="center"/>
              <w:rPr>
                <w:sz w:val="16"/>
                <w:szCs w:val="16"/>
              </w:rPr>
            </w:pPr>
            <w:r w:rsidRPr="00E003C1">
              <w:rPr>
                <w:sz w:val="16"/>
                <w:szCs w:val="16"/>
              </w:rPr>
              <w:t>Iš viso</w:t>
            </w:r>
          </w:p>
        </w:tc>
        <w:tc>
          <w:tcPr>
            <w:tcW w:w="4454" w:type="dxa"/>
            <w:gridSpan w:val="12"/>
            <w:tcBorders>
              <w:top w:val="single" w:sz="4" w:space="0" w:color="auto"/>
              <w:left w:val="nil"/>
              <w:bottom w:val="single" w:sz="4" w:space="0" w:color="auto"/>
              <w:right w:val="single" w:sz="4" w:space="0" w:color="000000"/>
            </w:tcBorders>
            <w:shd w:val="clear" w:color="auto" w:fill="auto"/>
            <w:noWrap/>
            <w:vAlign w:val="bottom"/>
            <w:hideMark/>
          </w:tcPr>
          <w:p w14:paraId="5F107149" w14:textId="77777777" w:rsidR="00BD1457" w:rsidRPr="00E003C1" w:rsidRDefault="00BD1457">
            <w:pPr>
              <w:jc w:val="center"/>
              <w:rPr>
                <w:sz w:val="16"/>
                <w:szCs w:val="16"/>
              </w:rPr>
            </w:pPr>
            <w:r w:rsidRPr="00E003C1">
              <w:rPr>
                <w:sz w:val="16"/>
                <w:szCs w:val="16"/>
              </w:rPr>
              <w:t xml:space="preserve">Kompiuterizuotų darbo vietų </w:t>
            </w:r>
          </w:p>
        </w:tc>
        <w:tc>
          <w:tcPr>
            <w:tcW w:w="2716"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4D6F0B0" w14:textId="77777777" w:rsidR="00BD1457" w:rsidRPr="00E003C1" w:rsidRDefault="00BD1457">
            <w:pPr>
              <w:jc w:val="center"/>
              <w:rPr>
                <w:sz w:val="16"/>
                <w:szCs w:val="16"/>
              </w:rPr>
            </w:pPr>
            <w:r w:rsidRPr="00E003C1">
              <w:rPr>
                <w:sz w:val="16"/>
                <w:szCs w:val="16"/>
              </w:rPr>
              <w:t>Katalogo įrašai</w:t>
            </w:r>
          </w:p>
        </w:tc>
        <w:tc>
          <w:tcPr>
            <w:tcW w:w="328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4DC4A62" w14:textId="77777777" w:rsidR="00BD1457" w:rsidRPr="00E003C1" w:rsidRDefault="00BD1457">
            <w:pPr>
              <w:jc w:val="center"/>
              <w:rPr>
                <w:sz w:val="16"/>
                <w:szCs w:val="16"/>
              </w:rPr>
            </w:pPr>
            <w:r w:rsidRPr="00E003C1">
              <w:rPr>
                <w:sz w:val="16"/>
                <w:szCs w:val="16"/>
              </w:rPr>
              <w:t>Informacinės užklausos</w:t>
            </w:r>
          </w:p>
        </w:tc>
        <w:tc>
          <w:tcPr>
            <w:tcW w:w="1676"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21E5F27" w14:textId="77777777" w:rsidR="00BD1457" w:rsidRPr="00E003C1" w:rsidRDefault="00BD1457">
            <w:pPr>
              <w:jc w:val="center"/>
              <w:rPr>
                <w:sz w:val="16"/>
                <w:szCs w:val="16"/>
              </w:rPr>
            </w:pPr>
            <w:r w:rsidRPr="00E003C1">
              <w:rPr>
                <w:sz w:val="16"/>
                <w:szCs w:val="16"/>
              </w:rPr>
              <w:t>Bibliotekos renginiai</w:t>
            </w:r>
          </w:p>
        </w:tc>
        <w:tc>
          <w:tcPr>
            <w:tcW w:w="1208" w:type="dxa"/>
            <w:vMerge w:val="restart"/>
            <w:tcBorders>
              <w:top w:val="single" w:sz="4" w:space="0" w:color="auto"/>
              <w:left w:val="nil"/>
              <w:right w:val="single" w:sz="4" w:space="0" w:color="auto"/>
            </w:tcBorders>
            <w:shd w:val="clear" w:color="auto" w:fill="auto"/>
            <w:noWrap/>
            <w:vAlign w:val="bottom"/>
            <w:hideMark/>
          </w:tcPr>
          <w:p w14:paraId="423534EF" w14:textId="77777777" w:rsidR="00BD1457" w:rsidRPr="00E003C1" w:rsidRDefault="00BD1457">
            <w:pPr>
              <w:jc w:val="center"/>
              <w:rPr>
                <w:sz w:val="16"/>
                <w:szCs w:val="16"/>
              </w:rPr>
            </w:pPr>
            <w:r w:rsidRPr="00E003C1">
              <w:rPr>
                <w:sz w:val="16"/>
                <w:szCs w:val="16"/>
              </w:rPr>
              <w:t xml:space="preserve">Vartot. </w:t>
            </w:r>
            <w:proofErr w:type="spellStart"/>
            <w:r w:rsidR="00ED715F" w:rsidRPr="00E003C1">
              <w:rPr>
                <w:sz w:val="16"/>
                <w:szCs w:val="16"/>
              </w:rPr>
              <w:t>M</w:t>
            </w:r>
            <w:r w:rsidRPr="00E003C1">
              <w:rPr>
                <w:sz w:val="16"/>
                <w:szCs w:val="16"/>
              </w:rPr>
              <w:t>oky</w:t>
            </w:r>
            <w:proofErr w:type="spellEnd"/>
            <w:r w:rsidRPr="00E003C1">
              <w:rPr>
                <w:sz w:val="16"/>
                <w:szCs w:val="16"/>
              </w:rPr>
              <w:t>-</w:t>
            </w:r>
          </w:p>
          <w:p w14:paraId="0E3C7F88" w14:textId="77777777" w:rsidR="00BD1457" w:rsidRPr="00E003C1" w:rsidRDefault="00BD1457">
            <w:pPr>
              <w:jc w:val="center"/>
              <w:rPr>
                <w:sz w:val="16"/>
                <w:szCs w:val="16"/>
              </w:rPr>
            </w:pPr>
            <w:proofErr w:type="spellStart"/>
            <w:r w:rsidRPr="00E003C1">
              <w:rPr>
                <w:sz w:val="16"/>
                <w:szCs w:val="16"/>
              </w:rPr>
              <w:t>mo</w:t>
            </w:r>
            <w:proofErr w:type="spellEnd"/>
            <w:r w:rsidRPr="00E003C1">
              <w:rPr>
                <w:sz w:val="16"/>
                <w:szCs w:val="16"/>
              </w:rPr>
              <w:t xml:space="preserve"> naudotis</w:t>
            </w:r>
          </w:p>
          <w:p w14:paraId="41F53B8E" w14:textId="77777777" w:rsidR="00BD1457" w:rsidRPr="00E003C1" w:rsidRDefault="00BD1457">
            <w:pPr>
              <w:jc w:val="center"/>
              <w:rPr>
                <w:sz w:val="16"/>
                <w:szCs w:val="16"/>
              </w:rPr>
            </w:pPr>
            <w:r w:rsidRPr="00E003C1">
              <w:rPr>
                <w:sz w:val="16"/>
                <w:szCs w:val="16"/>
              </w:rPr>
              <w:t>paslaugomis,</w:t>
            </w:r>
          </w:p>
          <w:p w14:paraId="77FA846F" w14:textId="77777777" w:rsidR="00BD1457" w:rsidRPr="00E003C1" w:rsidRDefault="00BD1457">
            <w:pPr>
              <w:jc w:val="center"/>
              <w:rPr>
                <w:sz w:val="16"/>
                <w:szCs w:val="16"/>
              </w:rPr>
            </w:pPr>
            <w:r w:rsidRPr="00E003C1">
              <w:rPr>
                <w:sz w:val="16"/>
                <w:szCs w:val="16"/>
              </w:rPr>
              <w:t>kompiuterine</w:t>
            </w:r>
          </w:p>
          <w:p w14:paraId="60B78BF6" w14:textId="77777777" w:rsidR="00BD1457" w:rsidRPr="00E003C1" w:rsidRDefault="00BD1457">
            <w:pPr>
              <w:jc w:val="center"/>
              <w:rPr>
                <w:sz w:val="16"/>
                <w:szCs w:val="16"/>
              </w:rPr>
            </w:pPr>
            <w:r w:rsidRPr="00E003C1">
              <w:rPr>
                <w:sz w:val="16"/>
                <w:szCs w:val="16"/>
              </w:rPr>
              <w:t>įranga ir kt.</w:t>
            </w:r>
          </w:p>
          <w:p w14:paraId="7C813D19" w14:textId="77777777" w:rsidR="00BD1457" w:rsidRPr="00E003C1" w:rsidRDefault="00BD1457" w:rsidP="00DA6E23">
            <w:pPr>
              <w:jc w:val="center"/>
              <w:rPr>
                <w:sz w:val="16"/>
                <w:szCs w:val="16"/>
              </w:rPr>
            </w:pPr>
            <w:r w:rsidRPr="00E003C1">
              <w:rPr>
                <w:sz w:val="16"/>
                <w:szCs w:val="16"/>
              </w:rPr>
              <w:t xml:space="preserve">valandų </w:t>
            </w:r>
            <w:proofErr w:type="spellStart"/>
            <w:r w:rsidRPr="00E003C1">
              <w:rPr>
                <w:sz w:val="16"/>
                <w:szCs w:val="16"/>
              </w:rPr>
              <w:t>skč</w:t>
            </w:r>
            <w:proofErr w:type="spellEnd"/>
            <w:r w:rsidRPr="00E003C1">
              <w:rPr>
                <w:sz w:val="16"/>
                <w:szCs w:val="16"/>
              </w:rPr>
              <w:t>.</w:t>
            </w:r>
          </w:p>
        </w:tc>
      </w:tr>
      <w:tr w:rsidR="00BD1457" w:rsidRPr="00E003C1" w14:paraId="457BE5E6" w14:textId="77777777" w:rsidTr="001124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0"/>
        </w:trPr>
        <w:tc>
          <w:tcPr>
            <w:tcW w:w="423" w:type="dxa"/>
            <w:tcBorders>
              <w:top w:val="nil"/>
              <w:left w:val="single" w:sz="4" w:space="0" w:color="auto"/>
              <w:bottom w:val="nil"/>
              <w:right w:val="single" w:sz="4" w:space="0" w:color="auto"/>
            </w:tcBorders>
            <w:shd w:val="clear" w:color="auto" w:fill="auto"/>
            <w:noWrap/>
            <w:vAlign w:val="bottom"/>
            <w:hideMark/>
          </w:tcPr>
          <w:p w14:paraId="18264B95" w14:textId="77777777" w:rsidR="00BD1457" w:rsidRPr="00E003C1" w:rsidRDefault="00BD1457">
            <w:pPr>
              <w:jc w:val="center"/>
              <w:rPr>
                <w:sz w:val="16"/>
                <w:szCs w:val="16"/>
              </w:rPr>
            </w:pPr>
            <w:r w:rsidRPr="00E003C1">
              <w:rPr>
                <w:sz w:val="16"/>
                <w:szCs w:val="16"/>
              </w:rPr>
              <w:t>Eil.</w:t>
            </w:r>
          </w:p>
        </w:tc>
        <w:tc>
          <w:tcPr>
            <w:tcW w:w="1069" w:type="dxa"/>
            <w:vMerge/>
            <w:tcBorders>
              <w:left w:val="nil"/>
              <w:right w:val="single" w:sz="4" w:space="0" w:color="auto"/>
            </w:tcBorders>
            <w:shd w:val="clear" w:color="auto" w:fill="auto"/>
            <w:noWrap/>
            <w:vAlign w:val="bottom"/>
            <w:hideMark/>
          </w:tcPr>
          <w:p w14:paraId="102E4509" w14:textId="77777777" w:rsidR="00BD1457" w:rsidRPr="00E003C1" w:rsidRDefault="00BD1457" w:rsidP="00DA6E23">
            <w:pPr>
              <w:jc w:val="center"/>
              <w:rPr>
                <w:sz w:val="16"/>
                <w:szCs w:val="16"/>
              </w:rPr>
            </w:pPr>
          </w:p>
        </w:tc>
        <w:tc>
          <w:tcPr>
            <w:tcW w:w="701" w:type="dxa"/>
            <w:tcBorders>
              <w:top w:val="nil"/>
              <w:left w:val="nil"/>
              <w:bottom w:val="nil"/>
              <w:right w:val="single" w:sz="4" w:space="0" w:color="auto"/>
            </w:tcBorders>
            <w:shd w:val="clear" w:color="auto" w:fill="auto"/>
            <w:noWrap/>
            <w:vAlign w:val="bottom"/>
            <w:hideMark/>
          </w:tcPr>
          <w:p w14:paraId="5A1B1CB2" w14:textId="77777777" w:rsidR="00BD1457" w:rsidRPr="00E003C1" w:rsidRDefault="00BD1457">
            <w:pPr>
              <w:rPr>
                <w:sz w:val="16"/>
                <w:szCs w:val="16"/>
              </w:rPr>
            </w:pPr>
            <w:r w:rsidRPr="00E003C1">
              <w:rPr>
                <w:sz w:val="16"/>
                <w:szCs w:val="16"/>
              </w:rPr>
              <w:t> </w:t>
            </w:r>
          </w:p>
        </w:tc>
        <w:tc>
          <w:tcPr>
            <w:tcW w:w="2291" w:type="dxa"/>
            <w:gridSpan w:val="9"/>
            <w:tcBorders>
              <w:top w:val="single" w:sz="4" w:space="0" w:color="auto"/>
              <w:left w:val="nil"/>
              <w:bottom w:val="single" w:sz="4" w:space="0" w:color="auto"/>
              <w:right w:val="single" w:sz="4" w:space="0" w:color="000000"/>
            </w:tcBorders>
            <w:shd w:val="clear" w:color="auto" w:fill="auto"/>
            <w:noWrap/>
            <w:vAlign w:val="bottom"/>
            <w:hideMark/>
          </w:tcPr>
          <w:p w14:paraId="5D28BBDE" w14:textId="77777777" w:rsidR="00BD1457" w:rsidRPr="00E003C1" w:rsidRDefault="00BD1457">
            <w:pPr>
              <w:jc w:val="center"/>
              <w:rPr>
                <w:sz w:val="16"/>
                <w:szCs w:val="16"/>
              </w:rPr>
            </w:pPr>
            <w:r w:rsidRPr="00E003C1">
              <w:rPr>
                <w:sz w:val="16"/>
                <w:szCs w:val="16"/>
              </w:rPr>
              <w:t xml:space="preserve">Vartotojams </w:t>
            </w:r>
          </w:p>
        </w:tc>
        <w:tc>
          <w:tcPr>
            <w:tcW w:w="1462" w:type="dxa"/>
            <w:gridSpan w:val="2"/>
            <w:tcBorders>
              <w:top w:val="nil"/>
              <w:left w:val="nil"/>
              <w:bottom w:val="single" w:sz="4" w:space="0" w:color="auto"/>
              <w:right w:val="single" w:sz="4" w:space="0" w:color="000000"/>
            </w:tcBorders>
            <w:shd w:val="clear" w:color="auto" w:fill="auto"/>
            <w:noWrap/>
            <w:vAlign w:val="bottom"/>
            <w:hideMark/>
          </w:tcPr>
          <w:p w14:paraId="7EBC205E" w14:textId="77777777" w:rsidR="00BD1457" w:rsidRPr="00E003C1" w:rsidRDefault="00BD1457">
            <w:pPr>
              <w:jc w:val="center"/>
              <w:rPr>
                <w:sz w:val="16"/>
                <w:szCs w:val="16"/>
              </w:rPr>
            </w:pPr>
            <w:r w:rsidRPr="00E003C1">
              <w:rPr>
                <w:sz w:val="16"/>
                <w:szCs w:val="16"/>
              </w:rPr>
              <w:t>Darbuotojams</w:t>
            </w:r>
          </w:p>
        </w:tc>
        <w:tc>
          <w:tcPr>
            <w:tcW w:w="984" w:type="dxa"/>
            <w:tcBorders>
              <w:top w:val="nil"/>
              <w:left w:val="nil"/>
              <w:bottom w:val="nil"/>
              <w:right w:val="nil"/>
            </w:tcBorders>
            <w:shd w:val="clear" w:color="auto" w:fill="auto"/>
            <w:noWrap/>
            <w:vAlign w:val="bottom"/>
            <w:hideMark/>
          </w:tcPr>
          <w:p w14:paraId="1232A57F" w14:textId="77777777" w:rsidR="00BD1457" w:rsidRPr="00E003C1" w:rsidRDefault="00BD1457">
            <w:pPr>
              <w:rPr>
                <w:sz w:val="16"/>
                <w:szCs w:val="16"/>
              </w:rPr>
            </w:pPr>
            <w:r w:rsidRPr="00E003C1">
              <w:rPr>
                <w:sz w:val="16"/>
                <w:szCs w:val="16"/>
              </w:rPr>
              <w:t>Įrašų (aprašų)</w:t>
            </w:r>
          </w:p>
        </w:tc>
        <w:tc>
          <w:tcPr>
            <w:tcW w:w="173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C03A99E" w14:textId="77777777" w:rsidR="00BD1457" w:rsidRPr="00E003C1" w:rsidRDefault="00BD1457">
            <w:pPr>
              <w:jc w:val="center"/>
              <w:rPr>
                <w:sz w:val="16"/>
                <w:szCs w:val="16"/>
              </w:rPr>
            </w:pPr>
            <w:r w:rsidRPr="00E003C1">
              <w:rPr>
                <w:sz w:val="16"/>
                <w:szCs w:val="16"/>
              </w:rPr>
              <w:t>Iš jų:</w:t>
            </w:r>
          </w:p>
        </w:tc>
        <w:tc>
          <w:tcPr>
            <w:tcW w:w="822" w:type="dxa"/>
            <w:tcBorders>
              <w:top w:val="nil"/>
              <w:left w:val="nil"/>
              <w:bottom w:val="nil"/>
              <w:right w:val="single" w:sz="4" w:space="0" w:color="auto"/>
            </w:tcBorders>
            <w:shd w:val="clear" w:color="auto" w:fill="auto"/>
            <w:noWrap/>
            <w:vAlign w:val="bottom"/>
            <w:hideMark/>
          </w:tcPr>
          <w:p w14:paraId="738ED9E1" w14:textId="77777777" w:rsidR="00BD1457" w:rsidRPr="00E003C1" w:rsidRDefault="00BD1457">
            <w:pPr>
              <w:jc w:val="center"/>
              <w:rPr>
                <w:sz w:val="16"/>
                <w:szCs w:val="16"/>
              </w:rPr>
            </w:pPr>
            <w:r w:rsidRPr="00E003C1">
              <w:rPr>
                <w:sz w:val="16"/>
                <w:szCs w:val="16"/>
              </w:rPr>
              <w:t> </w:t>
            </w:r>
          </w:p>
        </w:tc>
        <w:tc>
          <w:tcPr>
            <w:tcW w:w="818" w:type="dxa"/>
            <w:tcBorders>
              <w:top w:val="nil"/>
              <w:left w:val="nil"/>
              <w:bottom w:val="nil"/>
              <w:right w:val="single" w:sz="4" w:space="0" w:color="auto"/>
            </w:tcBorders>
            <w:shd w:val="clear" w:color="auto" w:fill="auto"/>
            <w:noWrap/>
            <w:vAlign w:val="bottom"/>
            <w:hideMark/>
          </w:tcPr>
          <w:p w14:paraId="4A497184" w14:textId="77777777" w:rsidR="00BD1457" w:rsidRPr="00E003C1" w:rsidRDefault="00BD1457">
            <w:pPr>
              <w:jc w:val="center"/>
              <w:rPr>
                <w:sz w:val="16"/>
                <w:szCs w:val="16"/>
              </w:rPr>
            </w:pPr>
            <w:r w:rsidRPr="00E003C1">
              <w:rPr>
                <w:sz w:val="16"/>
                <w:szCs w:val="16"/>
              </w:rPr>
              <w:t>Iš jų:</w:t>
            </w:r>
          </w:p>
        </w:tc>
        <w:tc>
          <w:tcPr>
            <w:tcW w:w="822" w:type="dxa"/>
            <w:tcBorders>
              <w:top w:val="nil"/>
              <w:left w:val="nil"/>
              <w:bottom w:val="nil"/>
              <w:right w:val="nil"/>
            </w:tcBorders>
            <w:shd w:val="clear" w:color="auto" w:fill="auto"/>
            <w:noWrap/>
            <w:vAlign w:val="bottom"/>
            <w:hideMark/>
          </w:tcPr>
          <w:p w14:paraId="7E94BAA1" w14:textId="77777777" w:rsidR="00BD1457" w:rsidRPr="00E003C1" w:rsidRDefault="00BD1457">
            <w:pPr>
              <w:jc w:val="center"/>
              <w:rPr>
                <w:sz w:val="16"/>
                <w:szCs w:val="16"/>
              </w:rPr>
            </w:pPr>
          </w:p>
        </w:tc>
        <w:tc>
          <w:tcPr>
            <w:tcW w:w="818" w:type="dxa"/>
            <w:tcBorders>
              <w:top w:val="nil"/>
              <w:left w:val="single" w:sz="4" w:space="0" w:color="auto"/>
              <w:bottom w:val="nil"/>
              <w:right w:val="single" w:sz="4" w:space="0" w:color="auto"/>
            </w:tcBorders>
            <w:shd w:val="clear" w:color="auto" w:fill="auto"/>
            <w:noWrap/>
            <w:vAlign w:val="bottom"/>
            <w:hideMark/>
          </w:tcPr>
          <w:p w14:paraId="2AC89EFC" w14:textId="77777777" w:rsidR="00BD1457" w:rsidRPr="00E003C1" w:rsidRDefault="00BD1457">
            <w:pPr>
              <w:jc w:val="center"/>
              <w:rPr>
                <w:sz w:val="16"/>
                <w:szCs w:val="16"/>
              </w:rPr>
            </w:pPr>
            <w:r w:rsidRPr="00E003C1">
              <w:rPr>
                <w:sz w:val="16"/>
                <w:szCs w:val="16"/>
              </w:rPr>
              <w:t>Iš jų:</w:t>
            </w:r>
          </w:p>
        </w:tc>
        <w:tc>
          <w:tcPr>
            <w:tcW w:w="978" w:type="dxa"/>
            <w:tcBorders>
              <w:top w:val="nil"/>
              <w:left w:val="nil"/>
              <w:bottom w:val="nil"/>
              <w:right w:val="single" w:sz="4" w:space="0" w:color="auto"/>
            </w:tcBorders>
            <w:shd w:val="clear" w:color="auto" w:fill="auto"/>
            <w:noWrap/>
            <w:vAlign w:val="bottom"/>
            <w:hideMark/>
          </w:tcPr>
          <w:p w14:paraId="6D8803FC" w14:textId="77777777" w:rsidR="00BD1457" w:rsidRPr="00E003C1" w:rsidRDefault="00BD1457">
            <w:pPr>
              <w:rPr>
                <w:sz w:val="16"/>
                <w:szCs w:val="16"/>
              </w:rPr>
            </w:pPr>
            <w:r w:rsidRPr="00E003C1">
              <w:rPr>
                <w:sz w:val="16"/>
                <w:szCs w:val="16"/>
              </w:rPr>
              <w:t> </w:t>
            </w:r>
          </w:p>
        </w:tc>
        <w:tc>
          <w:tcPr>
            <w:tcW w:w="698" w:type="dxa"/>
            <w:gridSpan w:val="2"/>
            <w:tcBorders>
              <w:top w:val="nil"/>
              <w:left w:val="nil"/>
              <w:bottom w:val="nil"/>
              <w:right w:val="single" w:sz="4" w:space="0" w:color="auto"/>
            </w:tcBorders>
            <w:shd w:val="clear" w:color="auto" w:fill="auto"/>
            <w:noWrap/>
            <w:vAlign w:val="bottom"/>
            <w:hideMark/>
          </w:tcPr>
          <w:p w14:paraId="160DBD9B" w14:textId="77777777" w:rsidR="00BD1457" w:rsidRPr="00E003C1" w:rsidRDefault="00BD1457">
            <w:pPr>
              <w:rPr>
                <w:sz w:val="16"/>
                <w:szCs w:val="16"/>
              </w:rPr>
            </w:pPr>
            <w:r w:rsidRPr="00E003C1">
              <w:rPr>
                <w:sz w:val="16"/>
                <w:szCs w:val="16"/>
              </w:rPr>
              <w:t> </w:t>
            </w:r>
          </w:p>
        </w:tc>
        <w:tc>
          <w:tcPr>
            <w:tcW w:w="1208" w:type="dxa"/>
            <w:vMerge/>
            <w:tcBorders>
              <w:left w:val="nil"/>
              <w:right w:val="single" w:sz="4" w:space="0" w:color="auto"/>
            </w:tcBorders>
            <w:shd w:val="clear" w:color="auto" w:fill="auto"/>
            <w:noWrap/>
            <w:vAlign w:val="bottom"/>
            <w:hideMark/>
          </w:tcPr>
          <w:p w14:paraId="282F9BE2" w14:textId="77777777" w:rsidR="00BD1457" w:rsidRPr="00E003C1" w:rsidRDefault="00BD1457" w:rsidP="00DA6E23">
            <w:pPr>
              <w:jc w:val="center"/>
              <w:rPr>
                <w:sz w:val="16"/>
                <w:szCs w:val="16"/>
              </w:rPr>
            </w:pPr>
          </w:p>
        </w:tc>
      </w:tr>
      <w:tr w:rsidR="00645E33" w:rsidRPr="00E003C1" w14:paraId="3D44DFA1" w14:textId="77777777" w:rsidTr="001124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3"/>
        </w:trPr>
        <w:tc>
          <w:tcPr>
            <w:tcW w:w="423" w:type="dxa"/>
            <w:tcBorders>
              <w:top w:val="nil"/>
              <w:left w:val="single" w:sz="4" w:space="0" w:color="auto"/>
              <w:bottom w:val="nil"/>
              <w:right w:val="single" w:sz="4" w:space="0" w:color="auto"/>
            </w:tcBorders>
            <w:shd w:val="clear" w:color="auto" w:fill="auto"/>
            <w:noWrap/>
            <w:vAlign w:val="bottom"/>
            <w:hideMark/>
          </w:tcPr>
          <w:p w14:paraId="3D2F7641" w14:textId="77777777" w:rsidR="00BD1457" w:rsidRPr="00E003C1" w:rsidRDefault="00BD1457">
            <w:pPr>
              <w:jc w:val="center"/>
              <w:rPr>
                <w:sz w:val="16"/>
                <w:szCs w:val="16"/>
              </w:rPr>
            </w:pPr>
            <w:r w:rsidRPr="00E003C1">
              <w:rPr>
                <w:sz w:val="16"/>
                <w:szCs w:val="16"/>
              </w:rPr>
              <w:t>Nr.</w:t>
            </w:r>
          </w:p>
        </w:tc>
        <w:tc>
          <w:tcPr>
            <w:tcW w:w="1069" w:type="dxa"/>
            <w:vMerge/>
            <w:tcBorders>
              <w:left w:val="nil"/>
              <w:right w:val="single" w:sz="4" w:space="0" w:color="auto"/>
            </w:tcBorders>
            <w:shd w:val="clear" w:color="auto" w:fill="auto"/>
            <w:noWrap/>
            <w:vAlign w:val="bottom"/>
            <w:hideMark/>
          </w:tcPr>
          <w:p w14:paraId="60D88350" w14:textId="77777777" w:rsidR="00BD1457" w:rsidRPr="00E003C1" w:rsidRDefault="00BD1457" w:rsidP="00DA6E23">
            <w:pPr>
              <w:jc w:val="center"/>
              <w:rPr>
                <w:sz w:val="16"/>
                <w:szCs w:val="16"/>
              </w:rPr>
            </w:pPr>
          </w:p>
        </w:tc>
        <w:tc>
          <w:tcPr>
            <w:tcW w:w="701" w:type="dxa"/>
            <w:tcBorders>
              <w:top w:val="nil"/>
              <w:left w:val="nil"/>
              <w:bottom w:val="nil"/>
              <w:right w:val="single" w:sz="4" w:space="0" w:color="auto"/>
            </w:tcBorders>
            <w:shd w:val="clear" w:color="auto" w:fill="auto"/>
            <w:noWrap/>
            <w:vAlign w:val="bottom"/>
            <w:hideMark/>
          </w:tcPr>
          <w:p w14:paraId="6D327CE2" w14:textId="77777777" w:rsidR="00BD1457" w:rsidRPr="00E003C1" w:rsidRDefault="00BD1457">
            <w:pPr>
              <w:rPr>
                <w:sz w:val="16"/>
                <w:szCs w:val="16"/>
              </w:rPr>
            </w:pPr>
            <w:r w:rsidRPr="00E003C1">
              <w:rPr>
                <w:sz w:val="16"/>
                <w:szCs w:val="16"/>
              </w:rPr>
              <w:t> </w:t>
            </w:r>
          </w:p>
        </w:tc>
        <w:tc>
          <w:tcPr>
            <w:tcW w:w="758" w:type="dxa"/>
            <w:gridSpan w:val="3"/>
            <w:tcBorders>
              <w:top w:val="single" w:sz="4" w:space="0" w:color="auto"/>
              <w:left w:val="nil"/>
              <w:bottom w:val="nil"/>
              <w:right w:val="single" w:sz="4" w:space="0" w:color="000000"/>
            </w:tcBorders>
            <w:shd w:val="clear" w:color="auto" w:fill="auto"/>
            <w:noWrap/>
            <w:vAlign w:val="bottom"/>
            <w:hideMark/>
          </w:tcPr>
          <w:p w14:paraId="44EDEEBA" w14:textId="77777777" w:rsidR="00BD1457" w:rsidRPr="00E003C1" w:rsidRDefault="00BD1457">
            <w:pPr>
              <w:jc w:val="center"/>
              <w:rPr>
                <w:sz w:val="16"/>
                <w:szCs w:val="16"/>
              </w:rPr>
            </w:pPr>
            <w:r w:rsidRPr="00E003C1">
              <w:rPr>
                <w:sz w:val="16"/>
                <w:szCs w:val="16"/>
              </w:rPr>
              <w:t> </w:t>
            </w:r>
          </w:p>
        </w:tc>
        <w:tc>
          <w:tcPr>
            <w:tcW w:w="1533"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76EC1C86" w14:textId="77777777" w:rsidR="00BD1457" w:rsidRPr="00E003C1" w:rsidRDefault="00BD1457">
            <w:pPr>
              <w:jc w:val="center"/>
              <w:rPr>
                <w:sz w:val="16"/>
                <w:szCs w:val="16"/>
              </w:rPr>
            </w:pPr>
            <w:r w:rsidRPr="00E003C1">
              <w:rPr>
                <w:sz w:val="16"/>
                <w:szCs w:val="16"/>
              </w:rPr>
              <w:t>Iš jų:</w:t>
            </w:r>
          </w:p>
        </w:tc>
        <w:tc>
          <w:tcPr>
            <w:tcW w:w="558" w:type="dxa"/>
            <w:tcBorders>
              <w:top w:val="nil"/>
              <w:left w:val="nil"/>
              <w:bottom w:val="nil"/>
              <w:right w:val="single" w:sz="4" w:space="0" w:color="auto"/>
            </w:tcBorders>
            <w:shd w:val="clear" w:color="auto" w:fill="auto"/>
            <w:noWrap/>
            <w:vAlign w:val="bottom"/>
            <w:hideMark/>
          </w:tcPr>
          <w:p w14:paraId="5B0F4168" w14:textId="77777777" w:rsidR="00BD1457" w:rsidRPr="00E003C1" w:rsidRDefault="00BD1457">
            <w:pPr>
              <w:rPr>
                <w:sz w:val="16"/>
                <w:szCs w:val="16"/>
              </w:rPr>
            </w:pPr>
            <w:r w:rsidRPr="00E003C1">
              <w:rPr>
                <w:sz w:val="16"/>
                <w:szCs w:val="16"/>
              </w:rPr>
              <w:t> </w:t>
            </w:r>
          </w:p>
        </w:tc>
        <w:tc>
          <w:tcPr>
            <w:tcW w:w="904" w:type="dxa"/>
            <w:vMerge w:val="restart"/>
            <w:tcBorders>
              <w:top w:val="nil"/>
              <w:left w:val="nil"/>
              <w:right w:val="single" w:sz="4" w:space="0" w:color="auto"/>
            </w:tcBorders>
            <w:shd w:val="clear" w:color="auto" w:fill="auto"/>
            <w:noWrap/>
            <w:vAlign w:val="bottom"/>
            <w:hideMark/>
          </w:tcPr>
          <w:p w14:paraId="734D0F04" w14:textId="77777777" w:rsidR="00BD1457" w:rsidRPr="00E003C1" w:rsidRDefault="00BD1457">
            <w:pPr>
              <w:jc w:val="center"/>
              <w:rPr>
                <w:sz w:val="16"/>
                <w:szCs w:val="16"/>
              </w:rPr>
            </w:pPr>
            <w:r w:rsidRPr="00E003C1">
              <w:rPr>
                <w:sz w:val="16"/>
                <w:szCs w:val="16"/>
              </w:rPr>
              <w:t>Iš jų</w:t>
            </w:r>
          </w:p>
          <w:p w14:paraId="6E45FD4B" w14:textId="77777777" w:rsidR="00BD1457" w:rsidRPr="00E003C1" w:rsidRDefault="00BD1457">
            <w:pPr>
              <w:jc w:val="center"/>
              <w:rPr>
                <w:sz w:val="16"/>
                <w:szCs w:val="16"/>
              </w:rPr>
            </w:pPr>
            <w:proofErr w:type="spellStart"/>
            <w:r w:rsidRPr="00E003C1">
              <w:rPr>
                <w:sz w:val="16"/>
                <w:szCs w:val="16"/>
              </w:rPr>
              <w:t>prijung</w:t>
            </w:r>
            <w:proofErr w:type="spellEnd"/>
            <w:r w:rsidRPr="00E003C1">
              <w:rPr>
                <w:sz w:val="16"/>
                <w:szCs w:val="16"/>
              </w:rPr>
              <w:t>-</w:t>
            </w:r>
          </w:p>
          <w:p w14:paraId="0E13155E" w14:textId="77777777" w:rsidR="00BD1457" w:rsidRPr="00E003C1" w:rsidRDefault="00BD1457">
            <w:pPr>
              <w:jc w:val="center"/>
              <w:rPr>
                <w:sz w:val="16"/>
                <w:szCs w:val="16"/>
              </w:rPr>
            </w:pPr>
            <w:r w:rsidRPr="00E003C1">
              <w:rPr>
                <w:sz w:val="16"/>
                <w:szCs w:val="16"/>
              </w:rPr>
              <w:t>tos prie</w:t>
            </w:r>
          </w:p>
          <w:p w14:paraId="0D277904" w14:textId="77777777" w:rsidR="00BD1457" w:rsidRPr="00E003C1" w:rsidRDefault="00BD1457" w:rsidP="00DA6E23">
            <w:pPr>
              <w:jc w:val="center"/>
              <w:rPr>
                <w:sz w:val="16"/>
                <w:szCs w:val="16"/>
              </w:rPr>
            </w:pPr>
            <w:r w:rsidRPr="00E003C1">
              <w:rPr>
                <w:sz w:val="16"/>
                <w:szCs w:val="16"/>
              </w:rPr>
              <w:t>interneto</w:t>
            </w:r>
          </w:p>
        </w:tc>
        <w:tc>
          <w:tcPr>
            <w:tcW w:w="984" w:type="dxa"/>
            <w:vMerge w:val="restart"/>
            <w:tcBorders>
              <w:top w:val="nil"/>
              <w:left w:val="nil"/>
              <w:right w:val="single" w:sz="4" w:space="0" w:color="auto"/>
            </w:tcBorders>
            <w:shd w:val="clear" w:color="auto" w:fill="auto"/>
            <w:noWrap/>
            <w:vAlign w:val="bottom"/>
            <w:hideMark/>
          </w:tcPr>
          <w:p w14:paraId="3E5A34F7" w14:textId="77777777" w:rsidR="00BD1457" w:rsidRPr="00E003C1" w:rsidRDefault="00BD1457">
            <w:pPr>
              <w:jc w:val="center"/>
              <w:rPr>
                <w:sz w:val="16"/>
                <w:szCs w:val="16"/>
              </w:rPr>
            </w:pPr>
            <w:r w:rsidRPr="00E003C1">
              <w:rPr>
                <w:sz w:val="16"/>
                <w:szCs w:val="16"/>
              </w:rPr>
              <w:t>skaičius</w:t>
            </w:r>
          </w:p>
          <w:p w14:paraId="25AECF82" w14:textId="77777777" w:rsidR="00BD1457" w:rsidRPr="00E003C1" w:rsidRDefault="00BD1457">
            <w:pPr>
              <w:rPr>
                <w:sz w:val="16"/>
                <w:szCs w:val="16"/>
              </w:rPr>
            </w:pPr>
            <w:proofErr w:type="spellStart"/>
            <w:r w:rsidRPr="00E003C1">
              <w:rPr>
                <w:sz w:val="16"/>
                <w:szCs w:val="16"/>
              </w:rPr>
              <w:t>ekektr</w:t>
            </w:r>
            <w:proofErr w:type="spellEnd"/>
            <w:r w:rsidRPr="00E003C1">
              <w:rPr>
                <w:sz w:val="16"/>
                <w:szCs w:val="16"/>
              </w:rPr>
              <w:t xml:space="preserve">., </w:t>
            </w:r>
            <w:proofErr w:type="spellStart"/>
            <w:r w:rsidRPr="00E003C1">
              <w:rPr>
                <w:sz w:val="16"/>
                <w:szCs w:val="16"/>
              </w:rPr>
              <w:t>kortel</w:t>
            </w:r>
            <w:proofErr w:type="spellEnd"/>
            <w:r w:rsidRPr="00E003C1">
              <w:rPr>
                <w:sz w:val="16"/>
                <w:szCs w:val="16"/>
              </w:rPr>
              <w:t>.</w:t>
            </w:r>
          </w:p>
          <w:p w14:paraId="3E5B77A8" w14:textId="77777777" w:rsidR="00BD1457" w:rsidRPr="00E003C1" w:rsidRDefault="00ED715F">
            <w:pPr>
              <w:jc w:val="center"/>
              <w:rPr>
                <w:sz w:val="16"/>
                <w:szCs w:val="16"/>
              </w:rPr>
            </w:pPr>
            <w:r w:rsidRPr="00E003C1">
              <w:rPr>
                <w:sz w:val="16"/>
                <w:szCs w:val="16"/>
              </w:rPr>
              <w:t>K</w:t>
            </w:r>
            <w:r w:rsidR="00BD1457" w:rsidRPr="00E003C1">
              <w:rPr>
                <w:sz w:val="16"/>
                <w:szCs w:val="16"/>
              </w:rPr>
              <w:t>ataloguose.</w:t>
            </w:r>
          </w:p>
          <w:p w14:paraId="560A422B" w14:textId="77777777" w:rsidR="00BD1457" w:rsidRPr="00E003C1" w:rsidRDefault="00BD1457" w:rsidP="00DA6E23">
            <w:pPr>
              <w:jc w:val="center"/>
              <w:rPr>
                <w:sz w:val="16"/>
                <w:szCs w:val="16"/>
              </w:rPr>
            </w:pPr>
            <w:r w:rsidRPr="00E003C1">
              <w:rPr>
                <w:sz w:val="16"/>
                <w:szCs w:val="16"/>
              </w:rPr>
              <w:t>Iš viso</w:t>
            </w:r>
          </w:p>
        </w:tc>
        <w:tc>
          <w:tcPr>
            <w:tcW w:w="989" w:type="dxa"/>
            <w:vMerge w:val="restart"/>
            <w:tcBorders>
              <w:top w:val="nil"/>
              <w:left w:val="nil"/>
              <w:right w:val="single" w:sz="4" w:space="0" w:color="auto"/>
            </w:tcBorders>
            <w:shd w:val="clear" w:color="auto" w:fill="auto"/>
            <w:noWrap/>
            <w:vAlign w:val="bottom"/>
            <w:hideMark/>
          </w:tcPr>
          <w:p w14:paraId="6299592A" w14:textId="77777777" w:rsidR="00BD1457" w:rsidRPr="00E003C1" w:rsidRDefault="00BD1457">
            <w:pPr>
              <w:jc w:val="center"/>
              <w:rPr>
                <w:sz w:val="16"/>
                <w:szCs w:val="16"/>
              </w:rPr>
            </w:pPr>
            <w:proofErr w:type="spellStart"/>
            <w:r w:rsidRPr="00E003C1">
              <w:rPr>
                <w:sz w:val="16"/>
                <w:szCs w:val="16"/>
              </w:rPr>
              <w:t>automatizuo</w:t>
            </w:r>
            <w:proofErr w:type="spellEnd"/>
            <w:r w:rsidRPr="00E003C1">
              <w:rPr>
                <w:sz w:val="16"/>
                <w:szCs w:val="16"/>
              </w:rPr>
              <w:t>-</w:t>
            </w:r>
          </w:p>
          <w:p w14:paraId="2FFE8F87" w14:textId="77777777" w:rsidR="00BD1457" w:rsidRPr="00E003C1" w:rsidRDefault="00BD1457">
            <w:pPr>
              <w:jc w:val="center"/>
              <w:rPr>
                <w:sz w:val="16"/>
                <w:szCs w:val="16"/>
              </w:rPr>
            </w:pPr>
            <w:r w:rsidRPr="00E003C1">
              <w:rPr>
                <w:sz w:val="16"/>
                <w:szCs w:val="16"/>
              </w:rPr>
              <w:t>tai parengtų</w:t>
            </w:r>
          </w:p>
          <w:p w14:paraId="53D4FDC4" w14:textId="77777777" w:rsidR="00BD1457" w:rsidRPr="00E003C1" w:rsidRDefault="00BD1457">
            <w:pPr>
              <w:jc w:val="center"/>
              <w:rPr>
                <w:sz w:val="16"/>
                <w:szCs w:val="16"/>
              </w:rPr>
            </w:pPr>
            <w:r w:rsidRPr="00E003C1">
              <w:rPr>
                <w:sz w:val="16"/>
                <w:szCs w:val="16"/>
              </w:rPr>
              <w:t xml:space="preserve">įrašų </w:t>
            </w:r>
            <w:proofErr w:type="spellStart"/>
            <w:r w:rsidRPr="00E003C1">
              <w:rPr>
                <w:sz w:val="16"/>
                <w:szCs w:val="16"/>
              </w:rPr>
              <w:t>skč</w:t>
            </w:r>
            <w:proofErr w:type="spellEnd"/>
            <w:r w:rsidRPr="00E003C1">
              <w:rPr>
                <w:sz w:val="16"/>
                <w:szCs w:val="16"/>
              </w:rPr>
              <w:t>.</w:t>
            </w:r>
          </w:p>
          <w:p w14:paraId="2D182C3C" w14:textId="77777777" w:rsidR="00BD1457" w:rsidRPr="00E003C1" w:rsidRDefault="00ED715F" w:rsidP="00DA6E23">
            <w:pPr>
              <w:jc w:val="center"/>
              <w:rPr>
                <w:sz w:val="16"/>
                <w:szCs w:val="16"/>
              </w:rPr>
            </w:pPr>
            <w:r w:rsidRPr="00E003C1">
              <w:rPr>
                <w:sz w:val="16"/>
                <w:szCs w:val="16"/>
              </w:rPr>
              <w:t>I</w:t>
            </w:r>
            <w:r w:rsidR="00BD1457" w:rsidRPr="00E003C1">
              <w:rPr>
                <w:sz w:val="16"/>
                <w:szCs w:val="16"/>
              </w:rPr>
              <w:t>š viso</w:t>
            </w:r>
          </w:p>
        </w:tc>
        <w:tc>
          <w:tcPr>
            <w:tcW w:w="743" w:type="dxa"/>
            <w:vMerge w:val="restart"/>
            <w:tcBorders>
              <w:top w:val="nil"/>
              <w:left w:val="nil"/>
              <w:right w:val="single" w:sz="4" w:space="0" w:color="auto"/>
            </w:tcBorders>
            <w:shd w:val="clear" w:color="auto" w:fill="auto"/>
            <w:noWrap/>
            <w:vAlign w:val="bottom"/>
            <w:hideMark/>
          </w:tcPr>
          <w:p w14:paraId="1365C015" w14:textId="77777777" w:rsidR="00BD1457" w:rsidRPr="00E003C1" w:rsidRDefault="00BD1457">
            <w:pPr>
              <w:jc w:val="center"/>
              <w:rPr>
                <w:sz w:val="16"/>
                <w:szCs w:val="16"/>
              </w:rPr>
            </w:pPr>
            <w:proofErr w:type="spellStart"/>
            <w:r w:rsidRPr="00E003C1">
              <w:rPr>
                <w:sz w:val="16"/>
                <w:szCs w:val="16"/>
              </w:rPr>
              <w:t>automat</w:t>
            </w:r>
            <w:proofErr w:type="spellEnd"/>
            <w:r w:rsidRPr="00E003C1">
              <w:rPr>
                <w:sz w:val="16"/>
                <w:szCs w:val="16"/>
              </w:rPr>
              <w:t>.</w:t>
            </w:r>
          </w:p>
          <w:p w14:paraId="4186A7A4" w14:textId="77777777" w:rsidR="00BD1457" w:rsidRPr="00E003C1" w:rsidRDefault="00ED715F">
            <w:pPr>
              <w:jc w:val="center"/>
              <w:rPr>
                <w:sz w:val="16"/>
                <w:szCs w:val="16"/>
              </w:rPr>
            </w:pPr>
            <w:r w:rsidRPr="00E003C1">
              <w:rPr>
                <w:sz w:val="16"/>
                <w:szCs w:val="16"/>
              </w:rPr>
              <w:t>P</w:t>
            </w:r>
            <w:r w:rsidR="00BD1457" w:rsidRPr="00E003C1">
              <w:rPr>
                <w:sz w:val="16"/>
                <w:szCs w:val="16"/>
              </w:rPr>
              <w:t>er metus</w:t>
            </w:r>
          </w:p>
          <w:p w14:paraId="65DA1964" w14:textId="77777777" w:rsidR="00BD1457" w:rsidRPr="00E003C1" w:rsidRDefault="00BD1457">
            <w:pPr>
              <w:jc w:val="center"/>
              <w:rPr>
                <w:sz w:val="16"/>
                <w:szCs w:val="16"/>
              </w:rPr>
            </w:pPr>
            <w:r w:rsidRPr="00E003C1">
              <w:rPr>
                <w:sz w:val="16"/>
                <w:szCs w:val="16"/>
              </w:rPr>
              <w:t>parengtų</w:t>
            </w:r>
          </w:p>
          <w:p w14:paraId="7B0CF0DC" w14:textId="77777777" w:rsidR="00BD1457" w:rsidRPr="00E003C1" w:rsidRDefault="00BD1457" w:rsidP="00DA6E23">
            <w:pPr>
              <w:jc w:val="center"/>
              <w:rPr>
                <w:sz w:val="16"/>
                <w:szCs w:val="16"/>
              </w:rPr>
            </w:pPr>
            <w:r w:rsidRPr="00E003C1">
              <w:rPr>
                <w:sz w:val="16"/>
                <w:szCs w:val="16"/>
              </w:rPr>
              <w:t xml:space="preserve">įrašų </w:t>
            </w:r>
            <w:proofErr w:type="spellStart"/>
            <w:r w:rsidRPr="00E003C1">
              <w:rPr>
                <w:sz w:val="16"/>
                <w:szCs w:val="16"/>
              </w:rPr>
              <w:t>skč</w:t>
            </w:r>
            <w:proofErr w:type="spellEnd"/>
            <w:r w:rsidRPr="00E003C1">
              <w:rPr>
                <w:sz w:val="16"/>
                <w:szCs w:val="16"/>
              </w:rPr>
              <w:t>.</w:t>
            </w:r>
          </w:p>
        </w:tc>
        <w:tc>
          <w:tcPr>
            <w:tcW w:w="822" w:type="dxa"/>
            <w:vMerge w:val="restart"/>
            <w:tcBorders>
              <w:top w:val="nil"/>
              <w:left w:val="nil"/>
              <w:right w:val="single" w:sz="4" w:space="0" w:color="auto"/>
            </w:tcBorders>
            <w:shd w:val="clear" w:color="auto" w:fill="auto"/>
            <w:noWrap/>
            <w:vAlign w:val="bottom"/>
            <w:hideMark/>
          </w:tcPr>
          <w:p w14:paraId="3A811877" w14:textId="77777777" w:rsidR="00BD1457" w:rsidRPr="00E003C1" w:rsidRDefault="00BD1457">
            <w:pPr>
              <w:jc w:val="center"/>
              <w:rPr>
                <w:sz w:val="16"/>
                <w:szCs w:val="16"/>
              </w:rPr>
            </w:pPr>
            <w:r w:rsidRPr="00E003C1">
              <w:rPr>
                <w:sz w:val="16"/>
                <w:szCs w:val="16"/>
              </w:rPr>
              <w:t>Gauta</w:t>
            </w:r>
          </w:p>
          <w:p w14:paraId="0594607B" w14:textId="77777777" w:rsidR="00BD1457" w:rsidRPr="00E003C1" w:rsidRDefault="00BD1457">
            <w:pPr>
              <w:jc w:val="center"/>
              <w:rPr>
                <w:sz w:val="16"/>
                <w:szCs w:val="16"/>
              </w:rPr>
            </w:pPr>
            <w:r w:rsidRPr="00E003C1">
              <w:rPr>
                <w:sz w:val="16"/>
                <w:szCs w:val="16"/>
              </w:rPr>
              <w:t xml:space="preserve">užklausų </w:t>
            </w:r>
          </w:p>
          <w:p w14:paraId="2845FA98" w14:textId="77777777" w:rsidR="00BD1457" w:rsidRPr="00E003C1" w:rsidRDefault="00BD1457">
            <w:pPr>
              <w:jc w:val="center"/>
              <w:rPr>
                <w:sz w:val="16"/>
                <w:szCs w:val="16"/>
              </w:rPr>
            </w:pPr>
            <w:r w:rsidRPr="00E003C1">
              <w:rPr>
                <w:sz w:val="16"/>
                <w:szCs w:val="16"/>
              </w:rPr>
              <w:t>(skaičius).</w:t>
            </w:r>
          </w:p>
          <w:p w14:paraId="1FAB5DA1" w14:textId="77777777" w:rsidR="00BD1457" w:rsidRPr="00E003C1" w:rsidRDefault="00BD1457" w:rsidP="00DA6E23">
            <w:pPr>
              <w:jc w:val="center"/>
              <w:rPr>
                <w:sz w:val="16"/>
                <w:szCs w:val="16"/>
              </w:rPr>
            </w:pPr>
            <w:r w:rsidRPr="00E003C1">
              <w:rPr>
                <w:sz w:val="16"/>
                <w:szCs w:val="16"/>
              </w:rPr>
              <w:t>Iš viso</w:t>
            </w:r>
          </w:p>
        </w:tc>
        <w:tc>
          <w:tcPr>
            <w:tcW w:w="818" w:type="dxa"/>
            <w:vMerge w:val="restart"/>
            <w:tcBorders>
              <w:top w:val="nil"/>
              <w:left w:val="nil"/>
              <w:right w:val="single" w:sz="4" w:space="0" w:color="auto"/>
            </w:tcBorders>
            <w:shd w:val="clear" w:color="auto" w:fill="auto"/>
            <w:noWrap/>
            <w:vAlign w:val="bottom"/>
            <w:hideMark/>
          </w:tcPr>
          <w:p w14:paraId="0C33BD1D" w14:textId="77777777" w:rsidR="00BD1457" w:rsidRPr="00E003C1" w:rsidRDefault="00BD1457">
            <w:pPr>
              <w:jc w:val="center"/>
              <w:rPr>
                <w:sz w:val="16"/>
                <w:szCs w:val="16"/>
              </w:rPr>
            </w:pPr>
            <w:proofErr w:type="spellStart"/>
            <w:r w:rsidRPr="00E003C1">
              <w:rPr>
                <w:sz w:val="16"/>
                <w:szCs w:val="16"/>
              </w:rPr>
              <w:t>elektroni</w:t>
            </w:r>
            <w:proofErr w:type="spellEnd"/>
            <w:r w:rsidRPr="00E003C1">
              <w:rPr>
                <w:sz w:val="16"/>
                <w:szCs w:val="16"/>
              </w:rPr>
              <w:t>-</w:t>
            </w:r>
          </w:p>
          <w:p w14:paraId="37EAA9EC" w14:textId="77777777" w:rsidR="00BD1457" w:rsidRPr="00E003C1" w:rsidRDefault="00BD1457" w:rsidP="00BD1457">
            <w:pPr>
              <w:rPr>
                <w:sz w:val="16"/>
                <w:szCs w:val="16"/>
              </w:rPr>
            </w:pPr>
            <w:proofErr w:type="spellStart"/>
            <w:r w:rsidRPr="00E003C1">
              <w:rPr>
                <w:sz w:val="16"/>
                <w:szCs w:val="16"/>
              </w:rPr>
              <w:t>nėmis</w:t>
            </w:r>
            <w:proofErr w:type="spellEnd"/>
            <w:r w:rsidRPr="00E003C1">
              <w:rPr>
                <w:sz w:val="16"/>
                <w:szCs w:val="16"/>
              </w:rPr>
              <w:t xml:space="preserve"> </w:t>
            </w:r>
          </w:p>
          <w:p w14:paraId="408598E7" w14:textId="77777777" w:rsidR="00BD1457" w:rsidRPr="00E003C1" w:rsidRDefault="00BD1457">
            <w:pPr>
              <w:jc w:val="center"/>
              <w:rPr>
                <w:sz w:val="16"/>
                <w:szCs w:val="16"/>
              </w:rPr>
            </w:pPr>
            <w:r w:rsidRPr="00E003C1">
              <w:rPr>
                <w:sz w:val="16"/>
                <w:szCs w:val="16"/>
              </w:rPr>
              <w:t>priemonė-</w:t>
            </w:r>
          </w:p>
          <w:p w14:paraId="6047AB69" w14:textId="77777777" w:rsidR="00BD1457" w:rsidRPr="00E003C1" w:rsidRDefault="00BD1457" w:rsidP="00DA6E23">
            <w:pPr>
              <w:jc w:val="center"/>
              <w:rPr>
                <w:sz w:val="16"/>
                <w:szCs w:val="16"/>
              </w:rPr>
            </w:pPr>
            <w:r w:rsidRPr="00E003C1">
              <w:rPr>
                <w:sz w:val="16"/>
                <w:szCs w:val="16"/>
              </w:rPr>
              <w:t>mis</w:t>
            </w:r>
          </w:p>
        </w:tc>
        <w:tc>
          <w:tcPr>
            <w:tcW w:w="822" w:type="dxa"/>
            <w:vMerge w:val="restart"/>
            <w:tcBorders>
              <w:top w:val="nil"/>
              <w:left w:val="nil"/>
              <w:right w:val="nil"/>
            </w:tcBorders>
            <w:shd w:val="clear" w:color="auto" w:fill="auto"/>
            <w:noWrap/>
            <w:vAlign w:val="bottom"/>
            <w:hideMark/>
          </w:tcPr>
          <w:p w14:paraId="3887BEA6" w14:textId="77777777" w:rsidR="00BD1457" w:rsidRPr="00E003C1" w:rsidRDefault="00BD1457">
            <w:pPr>
              <w:jc w:val="center"/>
              <w:rPr>
                <w:sz w:val="16"/>
                <w:szCs w:val="16"/>
              </w:rPr>
            </w:pPr>
            <w:r w:rsidRPr="00E003C1">
              <w:rPr>
                <w:sz w:val="16"/>
                <w:szCs w:val="16"/>
              </w:rPr>
              <w:t>Įvykdyta</w:t>
            </w:r>
          </w:p>
          <w:p w14:paraId="4AA9C889" w14:textId="77777777" w:rsidR="00BD1457" w:rsidRPr="00E003C1" w:rsidRDefault="00BD1457">
            <w:pPr>
              <w:jc w:val="center"/>
              <w:rPr>
                <w:sz w:val="16"/>
                <w:szCs w:val="16"/>
              </w:rPr>
            </w:pPr>
            <w:r w:rsidRPr="00E003C1">
              <w:rPr>
                <w:sz w:val="16"/>
                <w:szCs w:val="16"/>
              </w:rPr>
              <w:t>užklausų</w:t>
            </w:r>
          </w:p>
          <w:p w14:paraId="6E7F0EA0" w14:textId="77777777" w:rsidR="00BD1457" w:rsidRPr="00E003C1" w:rsidRDefault="00BD1457">
            <w:pPr>
              <w:jc w:val="center"/>
              <w:rPr>
                <w:sz w:val="16"/>
                <w:szCs w:val="16"/>
              </w:rPr>
            </w:pPr>
            <w:r w:rsidRPr="00E003C1">
              <w:rPr>
                <w:sz w:val="16"/>
                <w:szCs w:val="16"/>
              </w:rPr>
              <w:t>(skaičius).</w:t>
            </w:r>
          </w:p>
          <w:p w14:paraId="1B610EAE" w14:textId="77777777" w:rsidR="00BD1457" w:rsidRPr="00E003C1" w:rsidRDefault="00BD1457" w:rsidP="00DA6E23">
            <w:pPr>
              <w:jc w:val="center"/>
              <w:rPr>
                <w:sz w:val="16"/>
                <w:szCs w:val="16"/>
              </w:rPr>
            </w:pPr>
            <w:r w:rsidRPr="00E003C1">
              <w:rPr>
                <w:sz w:val="16"/>
                <w:szCs w:val="16"/>
              </w:rPr>
              <w:t>Iš viso</w:t>
            </w:r>
          </w:p>
        </w:tc>
        <w:tc>
          <w:tcPr>
            <w:tcW w:w="818" w:type="dxa"/>
            <w:vMerge w:val="restart"/>
            <w:tcBorders>
              <w:top w:val="nil"/>
              <w:left w:val="single" w:sz="4" w:space="0" w:color="auto"/>
              <w:right w:val="single" w:sz="4" w:space="0" w:color="auto"/>
            </w:tcBorders>
            <w:shd w:val="clear" w:color="auto" w:fill="auto"/>
            <w:noWrap/>
            <w:vAlign w:val="bottom"/>
            <w:hideMark/>
          </w:tcPr>
          <w:p w14:paraId="757CFB1B" w14:textId="77777777" w:rsidR="00BD1457" w:rsidRPr="00E003C1" w:rsidRDefault="00BD1457">
            <w:pPr>
              <w:jc w:val="center"/>
              <w:rPr>
                <w:sz w:val="16"/>
                <w:szCs w:val="16"/>
              </w:rPr>
            </w:pPr>
            <w:proofErr w:type="spellStart"/>
            <w:r w:rsidRPr="00E003C1">
              <w:rPr>
                <w:sz w:val="16"/>
                <w:szCs w:val="16"/>
              </w:rPr>
              <w:t>elektroni</w:t>
            </w:r>
            <w:proofErr w:type="spellEnd"/>
            <w:r w:rsidRPr="00E003C1">
              <w:rPr>
                <w:sz w:val="16"/>
                <w:szCs w:val="16"/>
              </w:rPr>
              <w:t>-</w:t>
            </w:r>
          </w:p>
          <w:p w14:paraId="56BA291A" w14:textId="77777777" w:rsidR="00BD1457" w:rsidRPr="00E003C1" w:rsidRDefault="00BD1457">
            <w:pPr>
              <w:jc w:val="center"/>
              <w:rPr>
                <w:sz w:val="16"/>
                <w:szCs w:val="16"/>
              </w:rPr>
            </w:pPr>
            <w:proofErr w:type="spellStart"/>
            <w:r w:rsidRPr="00E003C1">
              <w:rPr>
                <w:sz w:val="16"/>
                <w:szCs w:val="16"/>
              </w:rPr>
              <w:t>nėmis</w:t>
            </w:r>
            <w:proofErr w:type="spellEnd"/>
            <w:r w:rsidRPr="00E003C1">
              <w:rPr>
                <w:sz w:val="16"/>
                <w:szCs w:val="16"/>
              </w:rPr>
              <w:t xml:space="preserve"> </w:t>
            </w:r>
          </w:p>
          <w:p w14:paraId="3EC7B2AC" w14:textId="77777777" w:rsidR="00BD1457" w:rsidRPr="00E003C1" w:rsidRDefault="00BD1457">
            <w:pPr>
              <w:jc w:val="center"/>
              <w:rPr>
                <w:sz w:val="16"/>
                <w:szCs w:val="16"/>
              </w:rPr>
            </w:pPr>
            <w:r w:rsidRPr="00E003C1">
              <w:rPr>
                <w:sz w:val="16"/>
                <w:szCs w:val="16"/>
              </w:rPr>
              <w:t>priemonė-</w:t>
            </w:r>
          </w:p>
          <w:p w14:paraId="0E1E3D5D" w14:textId="77777777" w:rsidR="00BD1457" w:rsidRPr="00E003C1" w:rsidRDefault="00BD1457" w:rsidP="00DA6E23">
            <w:pPr>
              <w:jc w:val="center"/>
              <w:rPr>
                <w:sz w:val="16"/>
                <w:szCs w:val="16"/>
              </w:rPr>
            </w:pPr>
            <w:r w:rsidRPr="00E003C1">
              <w:rPr>
                <w:sz w:val="16"/>
                <w:szCs w:val="16"/>
              </w:rPr>
              <w:t>mis</w:t>
            </w:r>
          </w:p>
        </w:tc>
        <w:tc>
          <w:tcPr>
            <w:tcW w:w="978" w:type="dxa"/>
            <w:tcBorders>
              <w:top w:val="nil"/>
              <w:left w:val="nil"/>
              <w:bottom w:val="nil"/>
              <w:right w:val="single" w:sz="4" w:space="0" w:color="auto"/>
            </w:tcBorders>
            <w:shd w:val="clear" w:color="auto" w:fill="auto"/>
            <w:noWrap/>
            <w:vAlign w:val="bottom"/>
            <w:hideMark/>
          </w:tcPr>
          <w:p w14:paraId="3924DA33" w14:textId="77777777" w:rsidR="00BD1457" w:rsidRPr="00E003C1" w:rsidRDefault="00BD1457">
            <w:pPr>
              <w:rPr>
                <w:sz w:val="16"/>
                <w:szCs w:val="16"/>
              </w:rPr>
            </w:pPr>
            <w:r w:rsidRPr="00E003C1">
              <w:rPr>
                <w:sz w:val="16"/>
                <w:szCs w:val="16"/>
              </w:rPr>
              <w:t> </w:t>
            </w:r>
          </w:p>
        </w:tc>
        <w:tc>
          <w:tcPr>
            <w:tcW w:w="698" w:type="dxa"/>
            <w:gridSpan w:val="2"/>
            <w:vMerge w:val="restart"/>
            <w:tcBorders>
              <w:top w:val="nil"/>
              <w:left w:val="nil"/>
              <w:right w:val="single" w:sz="4" w:space="0" w:color="auto"/>
            </w:tcBorders>
            <w:shd w:val="clear" w:color="auto" w:fill="auto"/>
            <w:noWrap/>
            <w:vAlign w:val="bottom"/>
            <w:hideMark/>
          </w:tcPr>
          <w:p w14:paraId="55D39FF5" w14:textId="77777777" w:rsidR="00BD1457" w:rsidRPr="00E003C1" w:rsidRDefault="00BD1457">
            <w:pPr>
              <w:jc w:val="center"/>
              <w:rPr>
                <w:sz w:val="16"/>
                <w:szCs w:val="16"/>
              </w:rPr>
            </w:pPr>
            <w:r w:rsidRPr="00E003C1">
              <w:rPr>
                <w:sz w:val="16"/>
                <w:szCs w:val="16"/>
              </w:rPr>
              <w:t>Iš jų</w:t>
            </w:r>
          </w:p>
          <w:p w14:paraId="32AC5425" w14:textId="77777777" w:rsidR="00BD1457" w:rsidRPr="00E003C1" w:rsidRDefault="00BD1457">
            <w:pPr>
              <w:jc w:val="center"/>
              <w:rPr>
                <w:sz w:val="16"/>
                <w:szCs w:val="16"/>
              </w:rPr>
            </w:pPr>
            <w:r w:rsidRPr="00E003C1">
              <w:rPr>
                <w:sz w:val="16"/>
                <w:szCs w:val="16"/>
              </w:rPr>
              <w:t>parodos</w:t>
            </w:r>
          </w:p>
          <w:p w14:paraId="1824D6A0" w14:textId="77777777" w:rsidR="00BD1457" w:rsidRPr="00E003C1" w:rsidRDefault="00BD1457" w:rsidP="00DA6E23">
            <w:pPr>
              <w:rPr>
                <w:sz w:val="16"/>
                <w:szCs w:val="16"/>
              </w:rPr>
            </w:pPr>
            <w:r w:rsidRPr="00E003C1">
              <w:rPr>
                <w:sz w:val="16"/>
                <w:szCs w:val="16"/>
              </w:rPr>
              <w:t> </w:t>
            </w:r>
          </w:p>
        </w:tc>
        <w:tc>
          <w:tcPr>
            <w:tcW w:w="1208" w:type="dxa"/>
            <w:vMerge/>
            <w:tcBorders>
              <w:left w:val="nil"/>
              <w:right w:val="single" w:sz="4" w:space="0" w:color="auto"/>
            </w:tcBorders>
            <w:shd w:val="clear" w:color="auto" w:fill="auto"/>
            <w:noWrap/>
            <w:vAlign w:val="bottom"/>
            <w:hideMark/>
          </w:tcPr>
          <w:p w14:paraId="584A8107" w14:textId="77777777" w:rsidR="00BD1457" w:rsidRPr="00E003C1" w:rsidRDefault="00BD1457" w:rsidP="00DA6E23">
            <w:pPr>
              <w:jc w:val="center"/>
              <w:rPr>
                <w:sz w:val="16"/>
                <w:szCs w:val="16"/>
              </w:rPr>
            </w:pPr>
          </w:p>
        </w:tc>
      </w:tr>
      <w:tr w:rsidR="00645E33" w:rsidRPr="00E003C1" w14:paraId="34C43D54" w14:textId="77777777" w:rsidTr="001124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0"/>
        </w:trPr>
        <w:tc>
          <w:tcPr>
            <w:tcW w:w="423" w:type="dxa"/>
            <w:tcBorders>
              <w:top w:val="nil"/>
              <w:left w:val="single" w:sz="4" w:space="0" w:color="auto"/>
              <w:bottom w:val="nil"/>
              <w:right w:val="single" w:sz="4" w:space="0" w:color="auto"/>
            </w:tcBorders>
            <w:shd w:val="clear" w:color="auto" w:fill="auto"/>
            <w:noWrap/>
            <w:vAlign w:val="bottom"/>
            <w:hideMark/>
          </w:tcPr>
          <w:p w14:paraId="16440785" w14:textId="77777777" w:rsidR="00BD1457" w:rsidRPr="00E003C1" w:rsidRDefault="00BD1457">
            <w:pPr>
              <w:rPr>
                <w:sz w:val="16"/>
                <w:szCs w:val="16"/>
              </w:rPr>
            </w:pPr>
            <w:r w:rsidRPr="00E003C1">
              <w:rPr>
                <w:sz w:val="16"/>
                <w:szCs w:val="16"/>
              </w:rPr>
              <w:t> </w:t>
            </w:r>
          </w:p>
        </w:tc>
        <w:tc>
          <w:tcPr>
            <w:tcW w:w="1069" w:type="dxa"/>
            <w:vMerge/>
            <w:tcBorders>
              <w:left w:val="nil"/>
              <w:right w:val="single" w:sz="4" w:space="0" w:color="auto"/>
            </w:tcBorders>
            <w:shd w:val="clear" w:color="auto" w:fill="auto"/>
            <w:noWrap/>
            <w:vAlign w:val="bottom"/>
            <w:hideMark/>
          </w:tcPr>
          <w:p w14:paraId="4AE13F99" w14:textId="77777777" w:rsidR="00BD1457" w:rsidRPr="00E003C1" w:rsidRDefault="00BD1457" w:rsidP="00DA6E23">
            <w:pPr>
              <w:jc w:val="center"/>
              <w:rPr>
                <w:sz w:val="16"/>
                <w:szCs w:val="16"/>
              </w:rPr>
            </w:pPr>
          </w:p>
        </w:tc>
        <w:tc>
          <w:tcPr>
            <w:tcW w:w="701" w:type="dxa"/>
            <w:tcBorders>
              <w:top w:val="nil"/>
              <w:left w:val="nil"/>
              <w:bottom w:val="nil"/>
              <w:right w:val="single" w:sz="4" w:space="0" w:color="auto"/>
            </w:tcBorders>
            <w:shd w:val="clear" w:color="auto" w:fill="auto"/>
            <w:noWrap/>
            <w:vAlign w:val="bottom"/>
            <w:hideMark/>
          </w:tcPr>
          <w:p w14:paraId="3E51B8F5" w14:textId="77777777" w:rsidR="00BD1457" w:rsidRPr="00E003C1" w:rsidRDefault="00BD1457">
            <w:pPr>
              <w:jc w:val="center"/>
              <w:rPr>
                <w:sz w:val="16"/>
                <w:szCs w:val="16"/>
              </w:rPr>
            </w:pPr>
            <w:r w:rsidRPr="00E003C1">
              <w:rPr>
                <w:sz w:val="16"/>
                <w:szCs w:val="16"/>
              </w:rPr>
              <w:t>Iš viso</w:t>
            </w:r>
          </w:p>
        </w:tc>
        <w:tc>
          <w:tcPr>
            <w:tcW w:w="758" w:type="dxa"/>
            <w:gridSpan w:val="3"/>
            <w:tcBorders>
              <w:top w:val="nil"/>
              <w:left w:val="nil"/>
              <w:bottom w:val="nil"/>
              <w:right w:val="single" w:sz="4" w:space="0" w:color="000000"/>
            </w:tcBorders>
            <w:shd w:val="clear" w:color="auto" w:fill="auto"/>
            <w:noWrap/>
            <w:vAlign w:val="bottom"/>
            <w:hideMark/>
          </w:tcPr>
          <w:p w14:paraId="603169D1" w14:textId="77777777" w:rsidR="00BD1457" w:rsidRPr="00E003C1" w:rsidRDefault="00BD1457">
            <w:pPr>
              <w:jc w:val="center"/>
              <w:rPr>
                <w:sz w:val="16"/>
                <w:szCs w:val="16"/>
              </w:rPr>
            </w:pPr>
            <w:r w:rsidRPr="00E003C1">
              <w:rPr>
                <w:sz w:val="16"/>
                <w:szCs w:val="16"/>
              </w:rPr>
              <w:t>Iš viso</w:t>
            </w:r>
          </w:p>
        </w:tc>
        <w:tc>
          <w:tcPr>
            <w:tcW w:w="759" w:type="dxa"/>
            <w:gridSpan w:val="3"/>
            <w:vMerge w:val="restart"/>
            <w:tcBorders>
              <w:top w:val="single" w:sz="4" w:space="0" w:color="auto"/>
              <w:left w:val="nil"/>
              <w:right w:val="single" w:sz="4" w:space="0" w:color="000000"/>
            </w:tcBorders>
            <w:shd w:val="clear" w:color="auto" w:fill="auto"/>
            <w:noWrap/>
            <w:vAlign w:val="bottom"/>
            <w:hideMark/>
          </w:tcPr>
          <w:p w14:paraId="62B55675" w14:textId="77777777" w:rsidR="00BD1457" w:rsidRPr="00E003C1" w:rsidRDefault="00BD1457">
            <w:pPr>
              <w:jc w:val="center"/>
              <w:rPr>
                <w:sz w:val="16"/>
                <w:szCs w:val="16"/>
              </w:rPr>
            </w:pPr>
            <w:proofErr w:type="spellStart"/>
            <w:r w:rsidRPr="00E003C1">
              <w:rPr>
                <w:sz w:val="16"/>
                <w:szCs w:val="16"/>
              </w:rPr>
              <w:t>prijung</w:t>
            </w:r>
            <w:proofErr w:type="spellEnd"/>
            <w:r w:rsidRPr="00E003C1">
              <w:rPr>
                <w:sz w:val="16"/>
                <w:szCs w:val="16"/>
              </w:rPr>
              <w:t>-</w:t>
            </w:r>
          </w:p>
          <w:p w14:paraId="61C2B70B" w14:textId="77777777" w:rsidR="00BD1457" w:rsidRPr="00E003C1" w:rsidRDefault="00BD1457">
            <w:pPr>
              <w:jc w:val="center"/>
              <w:rPr>
                <w:sz w:val="16"/>
                <w:szCs w:val="16"/>
              </w:rPr>
            </w:pPr>
            <w:r w:rsidRPr="00E003C1">
              <w:rPr>
                <w:sz w:val="16"/>
                <w:szCs w:val="16"/>
              </w:rPr>
              <w:t>tos prie</w:t>
            </w:r>
          </w:p>
          <w:p w14:paraId="05F51A75" w14:textId="77777777" w:rsidR="00BD1457" w:rsidRPr="00E003C1" w:rsidRDefault="00BD1457" w:rsidP="00DA6E23">
            <w:pPr>
              <w:jc w:val="center"/>
              <w:rPr>
                <w:sz w:val="16"/>
                <w:szCs w:val="16"/>
              </w:rPr>
            </w:pPr>
            <w:r w:rsidRPr="00E003C1">
              <w:rPr>
                <w:sz w:val="16"/>
                <w:szCs w:val="16"/>
              </w:rPr>
              <w:t>tinklo</w:t>
            </w:r>
          </w:p>
        </w:tc>
        <w:tc>
          <w:tcPr>
            <w:tcW w:w="774" w:type="dxa"/>
            <w:gridSpan w:val="3"/>
            <w:vMerge w:val="restart"/>
            <w:tcBorders>
              <w:top w:val="single" w:sz="4" w:space="0" w:color="auto"/>
              <w:left w:val="nil"/>
              <w:right w:val="single" w:sz="4" w:space="0" w:color="000000"/>
            </w:tcBorders>
            <w:shd w:val="clear" w:color="auto" w:fill="auto"/>
            <w:noWrap/>
            <w:vAlign w:val="bottom"/>
            <w:hideMark/>
          </w:tcPr>
          <w:p w14:paraId="2704BED7" w14:textId="77777777" w:rsidR="00BD1457" w:rsidRPr="00E003C1" w:rsidRDefault="00BD1457">
            <w:pPr>
              <w:jc w:val="center"/>
              <w:rPr>
                <w:sz w:val="16"/>
                <w:szCs w:val="16"/>
              </w:rPr>
            </w:pPr>
            <w:proofErr w:type="spellStart"/>
            <w:r w:rsidRPr="00E003C1">
              <w:rPr>
                <w:sz w:val="16"/>
                <w:szCs w:val="16"/>
              </w:rPr>
              <w:t>prijung</w:t>
            </w:r>
            <w:proofErr w:type="spellEnd"/>
            <w:r w:rsidRPr="00E003C1">
              <w:rPr>
                <w:sz w:val="16"/>
                <w:szCs w:val="16"/>
              </w:rPr>
              <w:t>-</w:t>
            </w:r>
          </w:p>
          <w:p w14:paraId="7C1A0AC1" w14:textId="77777777" w:rsidR="00BD1457" w:rsidRPr="00E003C1" w:rsidRDefault="00BD1457">
            <w:pPr>
              <w:jc w:val="center"/>
              <w:rPr>
                <w:sz w:val="16"/>
                <w:szCs w:val="16"/>
              </w:rPr>
            </w:pPr>
            <w:r w:rsidRPr="00E003C1">
              <w:rPr>
                <w:sz w:val="16"/>
                <w:szCs w:val="16"/>
              </w:rPr>
              <w:t>tos prie</w:t>
            </w:r>
          </w:p>
          <w:p w14:paraId="0E1B875A" w14:textId="77777777" w:rsidR="00BD1457" w:rsidRPr="00E003C1" w:rsidRDefault="00BD1457" w:rsidP="00DA6E23">
            <w:pPr>
              <w:jc w:val="center"/>
              <w:rPr>
                <w:sz w:val="16"/>
                <w:szCs w:val="16"/>
              </w:rPr>
            </w:pPr>
            <w:r w:rsidRPr="00E003C1">
              <w:rPr>
                <w:sz w:val="16"/>
                <w:szCs w:val="16"/>
              </w:rPr>
              <w:t>interneto</w:t>
            </w:r>
          </w:p>
        </w:tc>
        <w:tc>
          <w:tcPr>
            <w:tcW w:w="558" w:type="dxa"/>
            <w:tcBorders>
              <w:top w:val="nil"/>
              <w:left w:val="nil"/>
              <w:bottom w:val="nil"/>
              <w:right w:val="single" w:sz="4" w:space="0" w:color="auto"/>
            </w:tcBorders>
            <w:shd w:val="clear" w:color="auto" w:fill="auto"/>
            <w:noWrap/>
            <w:vAlign w:val="bottom"/>
            <w:hideMark/>
          </w:tcPr>
          <w:p w14:paraId="51243746" w14:textId="77777777" w:rsidR="00BD1457" w:rsidRPr="00E003C1" w:rsidRDefault="00BD1457">
            <w:pPr>
              <w:jc w:val="center"/>
              <w:rPr>
                <w:sz w:val="16"/>
                <w:szCs w:val="16"/>
              </w:rPr>
            </w:pPr>
            <w:r w:rsidRPr="00E003C1">
              <w:rPr>
                <w:sz w:val="16"/>
                <w:szCs w:val="16"/>
              </w:rPr>
              <w:t> </w:t>
            </w:r>
          </w:p>
        </w:tc>
        <w:tc>
          <w:tcPr>
            <w:tcW w:w="904" w:type="dxa"/>
            <w:vMerge/>
            <w:tcBorders>
              <w:left w:val="nil"/>
              <w:right w:val="single" w:sz="4" w:space="0" w:color="auto"/>
            </w:tcBorders>
            <w:shd w:val="clear" w:color="auto" w:fill="auto"/>
            <w:noWrap/>
            <w:vAlign w:val="bottom"/>
            <w:hideMark/>
          </w:tcPr>
          <w:p w14:paraId="75695F61" w14:textId="77777777" w:rsidR="00BD1457" w:rsidRPr="00E003C1" w:rsidRDefault="00BD1457" w:rsidP="00DA6E23">
            <w:pPr>
              <w:jc w:val="center"/>
              <w:rPr>
                <w:sz w:val="16"/>
                <w:szCs w:val="16"/>
              </w:rPr>
            </w:pPr>
          </w:p>
        </w:tc>
        <w:tc>
          <w:tcPr>
            <w:tcW w:w="984" w:type="dxa"/>
            <w:vMerge/>
            <w:tcBorders>
              <w:left w:val="nil"/>
              <w:right w:val="single" w:sz="4" w:space="0" w:color="auto"/>
            </w:tcBorders>
            <w:shd w:val="clear" w:color="auto" w:fill="auto"/>
            <w:noWrap/>
            <w:vAlign w:val="bottom"/>
            <w:hideMark/>
          </w:tcPr>
          <w:p w14:paraId="667CFC1B" w14:textId="77777777" w:rsidR="00BD1457" w:rsidRPr="00E003C1" w:rsidRDefault="00BD1457" w:rsidP="00DA6E23">
            <w:pPr>
              <w:jc w:val="center"/>
              <w:rPr>
                <w:sz w:val="16"/>
                <w:szCs w:val="16"/>
              </w:rPr>
            </w:pPr>
          </w:p>
        </w:tc>
        <w:tc>
          <w:tcPr>
            <w:tcW w:w="989" w:type="dxa"/>
            <w:vMerge/>
            <w:tcBorders>
              <w:left w:val="single" w:sz="4" w:space="0" w:color="auto"/>
              <w:right w:val="single" w:sz="4" w:space="0" w:color="auto"/>
            </w:tcBorders>
            <w:shd w:val="clear" w:color="auto" w:fill="auto"/>
            <w:noWrap/>
            <w:vAlign w:val="bottom"/>
            <w:hideMark/>
          </w:tcPr>
          <w:p w14:paraId="63E078FD" w14:textId="77777777" w:rsidR="00BD1457" w:rsidRPr="00E003C1" w:rsidRDefault="00BD1457" w:rsidP="00DA6E23">
            <w:pPr>
              <w:jc w:val="center"/>
              <w:rPr>
                <w:sz w:val="16"/>
                <w:szCs w:val="16"/>
              </w:rPr>
            </w:pPr>
          </w:p>
        </w:tc>
        <w:tc>
          <w:tcPr>
            <w:tcW w:w="743" w:type="dxa"/>
            <w:vMerge/>
            <w:tcBorders>
              <w:left w:val="nil"/>
              <w:right w:val="single" w:sz="4" w:space="0" w:color="auto"/>
            </w:tcBorders>
            <w:shd w:val="clear" w:color="auto" w:fill="auto"/>
            <w:noWrap/>
            <w:vAlign w:val="bottom"/>
            <w:hideMark/>
          </w:tcPr>
          <w:p w14:paraId="358E724E" w14:textId="77777777" w:rsidR="00BD1457" w:rsidRPr="00E003C1" w:rsidRDefault="00BD1457" w:rsidP="00DA6E23">
            <w:pPr>
              <w:jc w:val="center"/>
              <w:rPr>
                <w:sz w:val="16"/>
                <w:szCs w:val="16"/>
              </w:rPr>
            </w:pPr>
          </w:p>
        </w:tc>
        <w:tc>
          <w:tcPr>
            <w:tcW w:w="822" w:type="dxa"/>
            <w:vMerge/>
            <w:tcBorders>
              <w:left w:val="nil"/>
              <w:right w:val="single" w:sz="4" w:space="0" w:color="auto"/>
            </w:tcBorders>
            <w:shd w:val="clear" w:color="auto" w:fill="auto"/>
            <w:noWrap/>
            <w:vAlign w:val="bottom"/>
            <w:hideMark/>
          </w:tcPr>
          <w:p w14:paraId="34C3DF7F" w14:textId="77777777" w:rsidR="00BD1457" w:rsidRPr="00E003C1" w:rsidRDefault="00BD1457" w:rsidP="00DA6E23">
            <w:pPr>
              <w:jc w:val="center"/>
              <w:rPr>
                <w:sz w:val="16"/>
                <w:szCs w:val="16"/>
              </w:rPr>
            </w:pPr>
          </w:p>
        </w:tc>
        <w:tc>
          <w:tcPr>
            <w:tcW w:w="818" w:type="dxa"/>
            <w:vMerge/>
            <w:tcBorders>
              <w:left w:val="nil"/>
              <w:right w:val="single" w:sz="4" w:space="0" w:color="auto"/>
            </w:tcBorders>
            <w:shd w:val="clear" w:color="auto" w:fill="auto"/>
            <w:noWrap/>
            <w:vAlign w:val="bottom"/>
            <w:hideMark/>
          </w:tcPr>
          <w:p w14:paraId="5961D7B6" w14:textId="77777777" w:rsidR="00BD1457" w:rsidRPr="00E003C1" w:rsidRDefault="00BD1457" w:rsidP="00DA6E23">
            <w:pPr>
              <w:jc w:val="center"/>
              <w:rPr>
                <w:sz w:val="16"/>
                <w:szCs w:val="16"/>
              </w:rPr>
            </w:pPr>
          </w:p>
        </w:tc>
        <w:tc>
          <w:tcPr>
            <w:tcW w:w="822" w:type="dxa"/>
            <w:vMerge/>
            <w:tcBorders>
              <w:left w:val="nil"/>
              <w:right w:val="nil"/>
            </w:tcBorders>
            <w:shd w:val="clear" w:color="auto" w:fill="auto"/>
            <w:noWrap/>
            <w:vAlign w:val="bottom"/>
            <w:hideMark/>
          </w:tcPr>
          <w:p w14:paraId="199D5363" w14:textId="77777777" w:rsidR="00BD1457" w:rsidRPr="00E003C1" w:rsidRDefault="00BD1457" w:rsidP="00DA6E23">
            <w:pPr>
              <w:jc w:val="center"/>
              <w:rPr>
                <w:sz w:val="16"/>
                <w:szCs w:val="16"/>
              </w:rPr>
            </w:pPr>
          </w:p>
        </w:tc>
        <w:tc>
          <w:tcPr>
            <w:tcW w:w="818" w:type="dxa"/>
            <w:vMerge/>
            <w:tcBorders>
              <w:left w:val="single" w:sz="4" w:space="0" w:color="auto"/>
              <w:right w:val="single" w:sz="4" w:space="0" w:color="auto"/>
            </w:tcBorders>
            <w:shd w:val="clear" w:color="auto" w:fill="auto"/>
            <w:noWrap/>
            <w:vAlign w:val="bottom"/>
            <w:hideMark/>
          </w:tcPr>
          <w:p w14:paraId="4394B084" w14:textId="77777777" w:rsidR="00BD1457" w:rsidRPr="00E003C1" w:rsidRDefault="00BD1457" w:rsidP="00DA6E23">
            <w:pPr>
              <w:jc w:val="center"/>
              <w:rPr>
                <w:sz w:val="16"/>
                <w:szCs w:val="16"/>
              </w:rPr>
            </w:pPr>
          </w:p>
        </w:tc>
        <w:tc>
          <w:tcPr>
            <w:tcW w:w="978" w:type="dxa"/>
            <w:vMerge w:val="restart"/>
            <w:tcBorders>
              <w:top w:val="nil"/>
              <w:left w:val="nil"/>
              <w:right w:val="single" w:sz="4" w:space="0" w:color="auto"/>
            </w:tcBorders>
            <w:shd w:val="clear" w:color="auto" w:fill="auto"/>
            <w:noWrap/>
            <w:vAlign w:val="bottom"/>
            <w:hideMark/>
          </w:tcPr>
          <w:p w14:paraId="3A449098" w14:textId="77777777" w:rsidR="00BD1457" w:rsidRPr="00E003C1" w:rsidRDefault="00BD1457">
            <w:pPr>
              <w:jc w:val="center"/>
              <w:rPr>
                <w:sz w:val="16"/>
                <w:szCs w:val="16"/>
              </w:rPr>
            </w:pPr>
            <w:r w:rsidRPr="00E003C1">
              <w:rPr>
                <w:sz w:val="16"/>
                <w:szCs w:val="16"/>
              </w:rPr>
              <w:t>Iš viso</w:t>
            </w:r>
          </w:p>
          <w:p w14:paraId="736BEC7C" w14:textId="77777777" w:rsidR="00BD1457" w:rsidRPr="00E003C1" w:rsidRDefault="00BD1457">
            <w:pPr>
              <w:rPr>
                <w:sz w:val="16"/>
                <w:szCs w:val="16"/>
              </w:rPr>
            </w:pPr>
            <w:r w:rsidRPr="00E003C1">
              <w:rPr>
                <w:sz w:val="16"/>
                <w:szCs w:val="16"/>
              </w:rPr>
              <w:t> </w:t>
            </w:r>
          </w:p>
          <w:p w14:paraId="0E5C4603" w14:textId="77777777" w:rsidR="00BD1457" w:rsidRPr="00E003C1" w:rsidRDefault="00BD1457" w:rsidP="00DA6E23">
            <w:pPr>
              <w:rPr>
                <w:sz w:val="16"/>
                <w:szCs w:val="16"/>
              </w:rPr>
            </w:pPr>
            <w:r w:rsidRPr="00E003C1">
              <w:rPr>
                <w:sz w:val="16"/>
                <w:szCs w:val="16"/>
              </w:rPr>
              <w:t> </w:t>
            </w:r>
          </w:p>
        </w:tc>
        <w:tc>
          <w:tcPr>
            <w:tcW w:w="698" w:type="dxa"/>
            <w:gridSpan w:val="2"/>
            <w:vMerge/>
            <w:tcBorders>
              <w:left w:val="nil"/>
              <w:right w:val="single" w:sz="4" w:space="0" w:color="auto"/>
            </w:tcBorders>
            <w:shd w:val="clear" w:color="auto" w:fill="auto"/>
            <w:noWrap/>
            <w:vAlign w:val="bottom"/>
            <w:hideMark/>
          </w:tcPr>
          <w:p w14:paraId="04F6A966" w14:textId="77777777" w:rsidR="00BD1457" w:rsidRPr="00E003C1" w:rsidRDefault="00BD1457" w:rsidP="00DA6E23">
            <w:pPr>
              <w:rPr>
                <w:sz w:val="16"/>
                <w:szCs w:val="16"/>
              </w:rPr>
            </w:pPr>
          </w:p>
        </w:tc>
        <w:tc>
          <w:tcPr>
            <w:tcW w:w="1208" w:type="dxa"/>
            <w:vMerge/>
            <w:tcBorders>
              <w:left w:val="nil"/>
              <w:right w:val="single" w:sz="4" w:space="0" w:color="auto"/>
            </w:tcBorders>
            <w:shd w:val="clear" w:color="auto" w:fill="auto"/>
            <w:noWrap/>
            <w:vAlign w:val="bottom"/>
            <w:hideMark/>
          </w:tcPr>
          <w:p w14:paraId="05CD6C66" w14:textId="77777777" w:rsidR="00BD1457" w:rsidRPr="00E003C1" w:rsidRDefault="00BD1457" w:rsidP="00DA6E23">
            <w:pPr>
              <w:jc w:val="center"/>
              <w:rPr>
                <w:sz w:val="16"/>
                <w:szCs w:val="16"/>
              </w:rPr>
            </w:pPr>
          </w:p>
        </w:tc>
      </w:tr>
      <w:tr w:rsidR="00645E33" w:rsidRPr="00E003C1" w14:paraId="2B604D52" w14:textId="77777777" w:rsidTr="001124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0"/>
        </w:trPr>
        <w:tc>
          <w:tcPr>
            <w:tcW w:w="423" w:type="dxa"/>
            <w:tcBorders>
              <w:top w:val="nil"/>
              <w:left w:val="single" w:sz="4" w:space="0" w:color="auto"/>
              <w:bottom w:val="nil"/>
              <w:right w:val="single" w:sz="4" w:space="0" w:color="auto"/>
            </w:tcBorders>
            <w:shd w:val="clear" w:color="auto" w:fill="auto"/>
            <w:noWrap/>
            <w:vAlign w:val="bottom"/>
            <w:hideMark/>
          </w:tcPr>
          <w:p w14:paraId="677182CD" w14:textId="77777777" w:rsidR="00BD1457" w:rsidRPr="00E003C1" w:rsidRDefault="00BD1457">
            <w:pPr>
              <w:rPr>
                <w:sz w:val="16"/>
                <w:szCs w:val="16"/>
              </w:rPr>
            </w:pPr>
            <w:r w:rsidRPr="00E003C1">
              <w:rPr>
                <w:sz w:val="16"/>
                <w:szCs w:val="16"/>
              </w:rPr>
              <w:t> </w:t>
            </w:r>
          </w:p>
        </w:tc>
        <w:tc>
          <w:tcPr>
            <w:tcW w:w="1069" w:type="dxa"/>
            <w:vMerge/>
            <w:tcBorders>
              <w:left w:val="nil"/>
              <w:right w:val="single" w:sz="4" w:space="0" w:color="auto"/>
            </w:tcBorders>
            <w:shd w:val="clear" w:color="auto" w:fill="auto"/>
            <w:noWrap/>
            <w:vAlign w:val="bottom"/>
            <w:hideMark/>
          </w:tcPr>
          <w:p w14:paraId="08B3D0A9" w14:textId="77777777" w:rsidR="00BD1457" w:rsidRPr="00E003C1" w:rsidRDefault="00BD1457" w:rsidP="00DA6E23">
            <w:pPr>
              <w:jc w:val="center"/>
              <w:rPr>
                <w:sz w:val="16"/>
                <w:szCs w:val="16"/>
              </w:rPr>
            </w:pPr>
          </w:p>
        </w:tc>
        <w:tc>
          <w:tcPr>
            <w:tcW w:w="701" w:type="dxa"/>
            <w:tcBorders>
              <w:top w:val="nil"/>
              <w:left w:val="nil"/>
              <w:bottom w:val="nil"/>
              <w:right w:val="single" w:sz="4" w:space="0" w:color="auto"/>
            </w:tcBorders>
            <w:shd w:val="clear" w:color="auto" w:fill="auto"/>
            <w:noWrap/>
            <w:vAlign w:val="bottom"/>
            <w:hideMark/>
          </w:tcPr>
          <w:p w14:paraId="7558A33B" w14:textId="77777777" w:rsidR="00BD1457" w:rsidRPr="00E003C1" w:rsidRDefault="00BD1457">
            <w:pPr>
              <w:jc w:val="center"/>
              <w:rPr>
                <w:sz w:val="16"/>
                <w:szCs w:val="16"/>
              </w:rPr>
            </w:pPr>
            <w:r w:rsidRPr="00E003C1">
              <w:rPr>
                <w:sz w:val="16"/>
                <w:szCs w:val="16"/>
              </w:rPr>
              <w:t>(</w:t>
            </w:r>
            <w:proofErr w:type="spellStart"/>
            <w:r w:rsidRPr="00E003C1">
              <w:rPr>
                <w:sz w:val="16"/>
                <w:szCs w:val="16"/>
              </w:rPr>
              <w:t>gr</w:t>
            </w:r>
            <w:proofErr w:type="spellEnd"/>
            <w:r w:rsidRPr="00E003C1">
              <w:rPr>
                <w:sz w:val="16"/>
                <w:szCs w:val="16"/>
              </w:rPr>
              <w:t>. 19+22)</w:t>
            </w:r>
          </w:p>
        </w:tc>
        <w:tc>
          <w:tcPr>
            <w:tcW w:w="758" w:type="dxa"/>
            <w:gridSpan w:val="3"/>
            <w:tcBorders>
              <w:top w:val="nil"/>
              <w:left w:val="nil"/>
              <w:bottom w:val="nil"/>
              <w:right w:val="single" w:sz="4" w:space="0" w:color="000000"/>
            </w:tcBorders>
            <w:shd w:val="clear" w:color="auto" w:fill="auto"/>
            <w:noWrap/>
            <w:vAlign w:val="bottom"/>
            <w:hideMark/>
          </w:tcPr>
          <w:p w14:paraId="647B0558" w14:textId="77777777" w:rsidR="00BD1457" w:rsidRPr="00E003C1" w:rsidRDefault="00BD1457">
            <w:pPr>
              <w:jc w:val="center"/>
              <w:rPr>
                <w:sz w:val="16"/>
                <w:szCs w:val="16"/>
              </w:rPr>
            </w:pPr>
            <w:r w:rsidRPr="00E003C1">
              <w:rPr>
                <w:sz w:val="16"/>
                <w:szCs w:val="16"/>
              </w:rPr>
              <w:t> </w:t>
            </w:r>
          </w:p>
        </w:tc>
        <w:tc>
          <w:tcPr>
            <w:tcW w:w="759" w:type="dxa"/>
            <w:gridSpan w:val="3"/>
            <w:vMerge/>
            <w:tcBorders>
              <w:left w:val="nil"/>
              <w:right w:val="single" w:sz="4" w:space="0" w:color="000000"/>
            </w:tcBorders>
            <w:shd w:val="clear" w:color="auto" w:fill="auto"/>
            <w:noWrap/>
            <w:vAlign w:val="bottom"/>
            <w:hideMark/>
          </w:tcPr>
          <w:p w14:paraId="5E88E4FF" w14:textId="77777777" w:rsidR="00BD1457" w:rsidRPr="00E003C1" w:rsidRDefault="00BD1457" w:rsidP="00DA6E23">
            <w:pPr>
              <w:jc w:val="center"/>
              <w:rPr>
                <w:sz w:val="16"/>
                <w:szCs w:val="16"/>
              </w:rPr>
            </w:pPr>
          </w:p>
        </w:tc>
        <w:tc>
          <w:tcPr>
            <w:tcW w:w="774" w:type="dxa"/>
            <w:gridSpan w:val="3"/>
            <w:vMerge/>
            <w:tcBorders>
              <w:left w:val="nil"/>
              <w:right w:val="single" w:sz="4" w:space="0" w:color="000000"/>
            </w:tcBorders>
            <w:shd w:val="clear" w:color="auto" w:fill="auto"/>
            <w:noWrap/>
            <w:vAlign w:val="bottom"/>
            <w:hideMark/>
          </w:tcPr>
          <w:p w14:paraId="44C5F748" w14:textId="77777777" w:rsidR="00BD1457" w:rsidRPr="00E003C1" w:rsidRDefault="00BD1457" w:rsidP="00DA6E23">
            <w:pPr>
              <w:jc w:val="center"/>
              <w:rPr>
                <w:sz w:val="16"/>
                <w:szCs w:val="16"/>
              </w:rPr>
            </w:pPr>
          </w:p>
        </w:tc>
        <w:tc>
          <w:tcPr>
            <w:tcW w:w="558" w:type="dxa"/>
            <w:tcBorders>
              <w:top w:val="nil"/>
              <w:left w:val="nil"/>
              <w:bottom w:val="nil"/>
              <w:right w:val="single" w:sz="4" w:space="0" w:color="auto"/>
            </w:tcBorders>
            <w:shd w:val="clear" w:color="auto" w:fill="auto"/>
            <w:noWrap/>
            <w:vAlign w:val="bottom"/>
            <w:hideMark/>
          </w:tcPr>
          <w:p w14:paraId="79AC6D87" w14:textId="77777777" w:rsidR="00BD1457" w:rsidRPr="00E003C1" w:rsidRDefault="00BD1457">
            <w:pPr>
              <w:jc w:val="center"/>
              <w:rPr>
                <w:sz w:val="16"/>
                <w:szCs w:val="16"/>
              </w:rPr>
            </w:pPr>
            <w:r w:rsidRPr="00E003C1">
              <w:rPr>
                <w:sz w:val="16"/>
                <w:szCs w:val="16"/>
              </w:rPr>
              <w:t>Iš viso</w:t>
            </w:r>
          </w:p>
        </w:tc>
        <w:tc>
          <w:tcPr>
            <w:tcW w:w="904" w:type="dxa"/>
            <w:vMerge/>
            <w:tcBorders>
              <w:left w:val="nil"/>
              <w:right w:val="single" w:sz="4" w:space="0" w:color="auto"/>
            </w:tcBorders>
            <w:shd w:val="clear" w:color="auto" w:fill="auto"/>
            <w:noWrap/>
            <w:vAlign w:val="bottom"/>
            <w:hideMark/>
          </w:tcPr>
          <w:p w14:paraId="66F2D538" w14:textId="77777777" w:rsidR="00BD1457" w:rsidRPr="00E003C1" w:rsidRDefault="00BD1457" w:rsidP="00DA6E23">
            <w:pPr>
              <w:jc w:val="center"/>
              <w:rPr>
                <w:sz w:val="16"/>
                <w:szCs w:val="16"/>
              </w:rPr>
            </w:pPr>
          </w:p>
        </w:tc>
        <w:tc>
          <w:tcPr>
            <w:tcW w:w="984" w:type="dxa"/>
            <w:vMerge/>
            <w:tcBorders>
              <w:left w:val="nil"/>
              <w:right w:val="single" w:sz="4" w:space="0" w:color="auto"/>
            </w:tcBorders>
            <w:shd w:val="clear" w:color="auto" w:fill="auto"/>
            <w:noWrap/>
            <w:vAlign w:val="bottom"/>
            <w:hideMark/>
          </w:tcPr>
          <w:p w14:paraId="0CEAA4E1" w14:textId="77777777" w:rsidR="00BD1457" w:rsidRPr="00E003C1" w:rsidRDefault="00BD1457" w:rsidP="00DA6E23">
            <w:pPr>
              <w:jc w:val="center"/>
              <w:rPr>
                <w:sz w:val="16"/>
                <w:szCs w:val="16"/>
              </w:rPr>
            </w:pPr>
          </w:p>
        </w:tc>
        <w:tc>
          <w:tcPr>
            <w:tcW w:w="989" w:type="dxa"/>
            <w:vMerge/>
            <w:tcBorders>
              <w:left w:val="nil"/>
              <w:right w:val="single" w:sz="4" w:space="0" w:color="auto"/>
            </w:tcBorders>
            <w:shd w:val="clear" w:color="auto" w:fill="auto"/>
            <w:noWrap/>
            <w:vAlign w:val="bottom"/>
            <w:hideMark/>
          </w:tcPr>
          <w:p w14:paraId="20C415EB" w14:textId="77777777" w:rsidR="00BD1457" w:rsidRPr="00E003C1" w:rsidRDefault="00BD1457" w:rsidP="00DA6E23">
            <w:pPr>
              <w:jc w:val="center"/>
              <w:rPr>
                <w:sz w:val="16"/>
                <w:szCs w:val="16"/>
              </w:rPr>
            </w:pPr>
          </w:p>
        </w:tc>
        <w:tc>
          <w:tcPr>
            <w:tcW w:w="743" w:type="dxa"/>
            <w:vMerge/>
            <w:tcBorders>
              <w:left w:val="nil"/>
              <w:right w:val="single" w:sz="4" w:space="0" w:color="auto"/>
            </w:tcBorders>
            <w:shd w:val="clear" w:color="auto" w:fill="auto"/>
            <w:noWrap/>
            <w:vAlign w:val="bottom"/>
            <w:hideMark/>
          </w:tcPr>
          <w:p w14:paraId="1D89AB78" w14:textId="77777777" w:rsidR="00BD1457" w:rsidRPr="00E003C1" w:rsidRDefault="00BD1457" w:rsidP="00DA6E23">
            <w:pPr>
              <w:jc w:val="center"/>
              <w:rPr>
                <w:sz w:val="16"/>
                <w:szCs w:val="16"/>
              </w:rPr>
            </w:pPr>
          </w:p>
        </w:tc>
        <w:tc>
          <w:tcPr>
            <w:tcW w:w="822" w:type="dxa"/>
            <w:vMerge/>
            <w:tcBorders>
              <w:left w:val="nil"/>
              <w:right w:val="single" w:sz="4" w:space="0" w:color="auto"/>
            </w:tcBorders>
            <w:shd w:val="clear" w:color="auto" w:fill="auto"/>
            <w:noWrap/>
            <w:vAlign w:val="bottom"/>
            <w:hideMark/>
          </w:tcPr>
          <w:p w14:paraId="4583DEEE" w14:textId="77777777" w:rsidR="00BD1457" w:rsidRPr="00E003C1" w:rsidRDefault="00BD1457" w:rsidP="00DA6E23">
            <w:pPr>
              <w:jc w:val="center"/>
              <w:rPr>
                <w:sz w:val="16"/>
                <w:szCs w:val="16"/>
              </w:rPr>
            </w:pPr>
          </w:p>
        </w:tc>
        <w:tc>
          <w:tcPr>
            <w:tcW w:w="818" w:type="dxa"/>
            <w:vMerge/>
            <w:tcBorders>
              <w:left w:val="single" w:sz="4" w:space="0" w:color="auto"/>
              <w:right w:val="single" w:sz="4" w:space="0" w:color="auto"/>
            </w:tcBorders>
            <w:shd w:val="clear" w:color="auto" w:fill="auto"/>
            <w:noWrap/>
            <w:vAlign w:val="bottom"/>
            <w:hideMark/>
          </w:tcPr>
          <w:p w14:paraId="6F0C1D1C" w14:textId="77777777" w:rsidR="00BD1457" w:rsidRPr="00E003C1" w:rsidRDefault="00BD1457" w:rsidP="00DA6E23">
            <w:pPr>
              <w:jc w:val="center"/>
              <w:rPr>
                <w:sz w:val="16"/>
                <w:szCs w:val="16"/>
              </w:rPr>
            </w:pPr>
          </w:p>
        </w:tc>
        <w:tc>
          <w:tcPr>
            <w:tcW w:w="822" w:type="dxa"/>
            <w:vMerge/>
            <w:tcBorders>
              <w:left w:val="nil"/>
              <w:right w:val="nil"/>
            </w:tcBorders>
            <w:shd w:val="clear" w:color="auto" w:fill="auto"/>
            <w:noWrap/>
            <w:vAlign w:val="bottom"/>
            <w:hideMark/>
          </w:tcPr>
          <w:p w14:paraId="3EC5B468" w14:textId="77777777" w:rsidR="00BD1457" w:rsidRPr="00E003C1" w:rsidRDefault="00BD1457" w:rsidP="00DA6E23">
            <w:pPr>
              <w:jc w:val="center"/>
              <w:rPr>
                <w:sz w:val="16"/>
                <w:szCs w:val="16"/>
              </w:rPr>
            </w:pPr>
          </w:p>
        </w:tc>
        <w:tc>
          <w:tcPr>
            <w:tcW w:w="818" w:type="dxa"/>
            <w:vMerge/>
            <w:tcBorders>
              <w:left w:val="single" w:sz="4" w:space="0" w:color="auto"/>
              <w:right w:val="single" w:sz="4" w:space="0" w:color="auto"/>
            </w:tcBorders>
            <w:shd w:val="clear" w:color="auto" w:fill="auto"/>
            <w:noWrap/>
            <w:vAlign w:val="bottom"/>
            <w:hideMark/>
          </w:tcPr>
          <w:p w14:paraId="41A6CFB9" w14:textId="77777777" w:rsidR="00BD1457" w:rsidRPr="00E003C1" w:rsidRDefault="00BD1457" w:rsidP="00DA6E23">
            <w:pPr>
              <w:jc w:val="center"/>
              <w:rPr>
                <w:sz w:val="16"/>
                <w:szCs w:val="16"/>
              </w:rPr>
            </w:pPr>
          </w:p>
        </w:tc>
        <w:tc>
          <w:tcPr>
            <w:tcW w:w="978" w:type="dxa"/>
            <w:vMerge/>
            <w:tcBorders>
              <w:left w:val="nil"/>
              <w:right w:val="single" w:sz="4" w:space="0" w:color="auto"/>
            </w:tcBorders>
            <w:shd w:val="clear" w:color="auto" w:fill="auto"/>
            <w:noWrap/>
            <w:vAlign w:val="bottom"/>
            <w:hideMark/>
          </w:tcPr>
          <w:p w14:paraId="377BD329" w14:textId="77777777" w:rsidR="00BD1457" w:rsidRPr="00E003C1" w:rsidRDefault="00BD1457" w:rsidP="00DA6E23">
            <w:pPr>
              <w:rPr>
                <w:sz w:val="16"/>
                <w:szCs w:val="16"/>
              </w:rPr>
            </w:pPr>
          </w:p>
        </w:tc>
        <w:tc>
          <w:tcPr>
            <w:tcW w:w="698" w:type="dxa"/>
            <w:gridSpan w:val="2"/>
            <w:vMerge/>
            <w:tcBorders>
              <w:left w:val="nil"/>
              <w:bottom w:val="nil"/>
              <w:right w:val="single" w:sz="4" w:space="0" w:color="auto"/>
            </w:tcBorders>
            <w:shd w:val="clear" w:color="auto" w:fill="auto"/>
            <w:noWrap/>
            <w:vAlign w:val="bottom"/>
            <w:hideMark/>
          </w:tcPr>
          <w:p w14:paraId="24609567" w14:textId="77777777" w:rsidR="00BD1457" w:rsidRPr="00E003C1" w:rsidRDefault="00BD1457">
            <w:pPr>
              <w:rPr>
                <w:sz w:val="16"/>
                <w:szCs w:val="16"/>
              </w:rPr>
            </w:pPr>
          </w:p>
        </w:tc>
        <w:tc>
          <w:tcPr>
            <w:tcW w:w="1208" w:type="dxa"/>
            <w:vMerge/>
            <w:tcBorders>
              <w:left w:val="nil"/>
              <w:right w:val="single" w:sz="4" w:space="0" w:color="auto"/>
            </w:tcBorders>
            <w:shd w:val="clear" w:color="auto" w:fill="auto"/>
            <w:noWrap/>
            <w:vAlign w:val="bottom"/>
            <w:hideMark/>
          </w:tcPr>
          <w:p w14:paraId="28504B2A" w14:textId="77777777" w:rsidR="00BD1457" w:rsidRPr="00E003C1" w:rsidRDefault="00BD1457" w:rsidP="00DA6E23">
            <w:pPr>
              <w:jc w:val="center"/>
              <w:rPr>
                <w:sz w:val="16"/>
                <w:szCs w:val="16"/>
              </w:rPr>
            </w:pPr>
          </w:p>
        </w:tc>
      </w:tr>
      <w:tr w:rsidR="00645E33" w:rsidRPr="00E003C1" w14:paraId="3B57449F" w14:textId="77777777" w:rsidTr="001124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
        </w:trPr>
        <w:tc>
          <w:tcPr>
            <w:tcW w:w="423" w:type="dxa"/>
            <w:tcBorders>
              <w:top w:val="nil"/>
              <w:left w:val="single" w:sz="4" w:space="0" w:color="auto"/>
              <w:bottom w:val="nil"/>
              <w:right w:val="single" w:sz="4" w:space="0" w:color="auto"/>
            </w:tcBorders>
            <w:shd w:val="clear" w:color="auto" w:fill="auto"/>
            <w:noWrap/>
            <w:vAlign w:val="bottom"/>
            <w:hideMark/>
          </w:tcPr>
          <w:p w14:paraId="28830C12" w14:textId="77777777" w:rsidR="00BD1457" w:rsidRPr="00E003C1" w:rsidRDefault="00BD1457">
            <w:pPr>
              <w:rPr>
                <w:sz w:val="16"/>
                <w:szCs w:val="16"/>
              </w:rPr>
            </w:pPr>
            <w:r w:rsidRPr="00E003C1">
              <w:rPr>
                <w:sz w:val="16"/>
                <w:szCs w:val="16"/>
              </w:rPr>
              <w:t> </w:t>
            </w:r>
          </w:p>
        </w:tc>
        <w:tc>
          <w:tcPr>
            <w:tcW w:w="1069" w:type="dxa"/>
            <w:vMerge/>
            <w:tcBorders>
              <w:left w:val="nil"/>
              <w:bottom w:val="single" w:sz="4" w:space="0" w:color="auto"/>
              <w:right w:val="single" w:sz="4" w:space="0" w:color="auto"/>
            </w:tcBorders>
            <w:shd w:val="clear" w:color="auto" w:fill="auto"/>
            <w:noWrap/>
            <w:vAlign w:val="bottom"/>
            <w:hideMark/>
          </w:tcPr>
          <w:p w14:paraId="4672DABE" w14:textId="77777777" w:rsidR="00BD1457" w:rsidRPr="00E003C1" w:rsidRDefault="00BD1457">
            <w:pPr>
              <w:jc w:val="center"/>
              <w:rPr>
                <w:sz w:val="16"/>
                <w:szCs w:val="16"/>
              </w:rPr>
            </w:pPr>
          </w:p>
        </w:tc>
        <w:tc>
          <w:tcPr>
            <w:tcW w:w="701" w:type="dxa"/>
            <w:tcBorders>
              <w:top w:val="nil"/>
              <w:left w:val="nil"/>
              <w:bottom w:val="single" w:sz="4" w:space="0" w:color="auto"/>
              <w:right w:val="single" w:sz="4" w:space="0" w:color="auto"/>
            </w:tcBorders>
            <w:shd w:val="clear" w:color="auto" w:fill="auto"/>
            <w:noWrap/>
            <w:vAlign w:val="bottom"/>
            <w:hideMark/>
          </w:tcPr>
          <w:p w14:paraId="3F3E7A73" w14:textId="77777777" w:rsidR="00BD1457" w:rsidRPr="00E003C1" w:rsidRDefault="00BD1457">
            <w:pPr>
              <w:rPr>
                <w:sz w:val="16"/>
                <w:szCs w:val="16"/>
              </w:rPr>
            </w:pPr>
            <w:r w:rsidRPr="00E003C1">
              <w:rPr>
                <w:sz w:val="16"/>
                <w:szCs w:val="16"/>
              </w:rPr>
              <w:t> </w:t>
            </w:r>
          </w:p>
        </w:tc>
        <w:tc>
          <w:tcPr>
            <w:tcW w:w="758" w:type="dxa"/>
            <w:gridSpan w:val="3"/>
            <w:tcBorders>
              <w:top w:val="nil"/>
              <w:left w:val="nil"/>
              <w:bottom w:val="nil"/>
              <w:right w:val="single" w:sz="4" w:space="0" w:color="000000"/>
            </w:tcBorders>
            <w:shd w:val="clear" w:color="auto" w:fill="auto"/>
            <w:noWrap/>
            <w:vAlign w:val="bottom"/>
            <w:hideMark/>
          </w:tcPr>
          <w:p w14:paraId="5AEC55EF" w14:textId="77777777" w:rsidR="00BD1457" w:rsidRPr="00E003C1" w:rsidRDefault="00BD1457">
            <w:pPr>
              <w:jc w:val="center"/>
              <w:rPr>
                <w:sz w:val="16"/>
                <w:szCs w:val="16"/>
              </w:rPr>
            </w:pPr>
            <w:r w:rsidRPr="00E003C1">
              <w:rPr>
                <w:sz w:val="16"/>
                <w:szCs w:val="16"/>
              </w:rPr>
              <w:t> </w:t>
            </w:r>
          </w:p>
        </w:tc>
        <w:tc>
          <w:tcPr>
            <w:tcW w:w="759" w:type="dxa"/>
            <w:gridSpan w:val="3"/>
            <w:vMerge/>
            <w:tcBorders>
              <w:left w:val="nil"/>
              <w:bottom w:val="nil"/>
              <w:right w:val="single" w:sz="4" w:space="0" w:color="000000"/>
            </w:tcBorders>
            <w:shd w:val="clear" w:color="auto" w:fill="auto"/>
            <w:noWrap/>
            <w:vAlign w:val="bottom"/>
            <w:hideMark/>
          </w:tcPr>
          <w:p w14:paraId="37A98898" w14:textId="77777777" w:rsidR="00BD1457" w:rsidRPr="00E003C1" w:rsidRDefault="00BD1457">
            <w:pPr>
              <w:jc w:val="center"/>
              <w:rPr>
                <w:sz w:val="16"/>
                <w:szCs w:val="16"/>
              </w:rPr>
            </w:pPr>
          </w:p>
        </w:tc>
        <w:tc>
          <w:tcPr>
            <w:tcW w:w="774" w:type="dxa"/>
            <w:gridSpan w:val="3"/>
            <w:vMerge/>
            <w:tcBorders>
              <w:left w:val="nil"/>
              <w:bottom w:val="nil"/>
              <w:right w:val="single" w:sz="4" w:space="0" w:color="000000"/>
            </w:tcBorders>
            <w:shd w:val="clear" w:color="auto" w:fill="auto"/>
            <w:noWrap/>
            <w:vAlign w:val="bottom"/>
            <w:hideMark/>
          </w:tcPr>
          <w:p w14:paraId="7DE9EFBB" w14:textId="77777777" w:rsidR="00BD1457" w:rsidRPr="00E003C1" w:rsidRDefault="00BD1457">
            <w:pPr>
              <w:jc w:val="center"/>
              <w:rPr>
                <w:sz w:val="16"/>
                <w:szCs w:val="16"/>
              </w:rPr>
            </w:pPr>
          </w:p>
        </w:tc>
        <w:tc>
          <w:tcPr>
            <w:tcW w:w="558" w:type="dxa"/>
            <w:tcBorders>
              <w:top w:val="nil"/>
              <w:left w:val="nil"/>
              <w:bottom w:val="single" w:sz="4" w:space="0" w:color="auto"/>
              <w:right w:val="single" w:sz="4" w:space="0" w:color="auto"/>
            </w:tcBorders>
            <w:shd w:val="clear" w:color="auto" w:fill="auto"/>
            <w:noWrap/>
            <w:vAlign w:val="bottom"/>
            <w:hideMark/>
          </w:tcPr>
          <w:p w14:paraId="129EC1D6" w14:textId="77777777" w:rsidR="00BD1457" w:rsidRPr="00E003C1" w:rsidRDefault="00BD1457">
            <w:pPr>
              <w:jc w:val="center"/>
              <w:rPr>
                <w:sz w:val="16"/>
                <w:szCs w:val="16"/>
              </w:rPr>
            </w:pPr>
            <w:r w:rsidRPr="00E003C1">
              <w:rPr>
                <w:sz w:val="16"/>
                <w:szCs w:val="16"/>
              </w:rPr>
              <w:t> </w:t>
            </w:r>
          </w:p>
        </w:tc>
        <w:tc>
          <w:tcPr>
            <w:tcW w:w="904" w:type="dxa"/>
            <w:vMerge/>
            <w:tcBorders>
              <w:left w:val="nil"/>
              <w:bottom w:val="single" w:sz="4" w:space="0" w:color="auto"/>
              <w:right w:val="single" w:sz="4" w:space="0" w:color="auto"/>
            </w:tcBorders>
            <w:shd w:val="clear" w:color="auto" w:fill="auto"/>
            <w:noWrap/>
            <w:vAlign w:val="bottom"/>
            <w:hideMark/>
          </w:tcPr>
          <w:p w14:paraId="6F7EED9B" w14:textId="77777777" w:rsidR="00BD1457" w:rsidRPr="00E003C1" w:rsidRDefault="00BD1457">
            <w:pPr>
              <w:jc w:val="center"/>
              <w:rPr>
                <w:sz w:val="16"/>
                <w:szCs w:val="16"/>
              </w:rPr>
            </w:pPr>
          </w:p>
        </w:tc>
        <w:tc>
          <w:tcPr>
            <w:tcW w:w="984" w:type="dxa"/>
            <w:vMerge/>
            <w:tcBorders>
              <w:left w:val="nil"/>
              <w:bottom w:val="single" w:sz="4" w:space="0" w:color="auto"/>
              <w:right w:val="single" w:sz="4" w:space="0" w:color="auto"/>
            </w:tcBorders>
            <w:shd w:val="clear" w:color="auto" w:fill="auto"/>
            <w:noWrap/>
            <w:vAlign w:val="bottom"/>
            <w:hideMark/>
          </w:tcPr>
          <w:p w14:paraId="736E3C5B" w14:textId="77777777" w:rsidR="00BD1457" w:rsidRPr="00E003C1" w:rsidRDefault="00BD1457">
            <w:pPr>
              <w:jc w:val="center"/>
              <w:rPr>
                <w:sz w:val="16"/>
                <w:szCs w:val="16"/>
              </w:rPr>
            </w:pPr>
          </w:p>
        </w:tc>
        <w:tc>
          <w:tcPr>
            <w:tcW w:w="989" w:type="dxa"/>
            <w:vMerge/>
            <w:tcBorders>
              <w:left w:val="nil"/>
              <w:bottom w:val="single" w:sz="4" w:space="0" w:color="auto"/>
              <w:right w:val="single" w:sz="4" w:space="0" w:color="auto"/>
            </w:tcBorders>
            <w:shd w:val="clear" w:color="auto" w:fill="auto"/>
            <w:noWrap/>
            <w:vAlign w:val="bottom"/>
            <w:hideMark/>
          </w:tcPr>
          <w:p w14:paraId="670E625F" w14:textId="77777777" w:rsidR="00BD1457" w:rsidRPr="00E003C1" w:rsidRDefault="00BD1457">
            <w:pPr>
              <w:jc w:val="center"/>
              <w:rPr>
                <w:sz w:val="16"/>
                <w:szCs w:val="16"/>
              </w:rPr>
            </w:pPr>
          </w:p>
        </w:tc>
        <w:tc>
          <w:tcPr>
            <w:tcW w:w="743" w:type="dxa"/>
            <w:vMerge/>
            <w:tcBorders>
              <w:left w:val="nil"/>
              <w:bottom w:val="single" w:sz="4" w:space="0" w:color="auto"/>
              <w:right w:val="single" w:sz="4" w:space="0" w:color="auto"/>
            </w:tcBorders>
            <w:shd w:val="clear" w:color="auto" w:fill="auto"/>
            <w:noWrap/>
            <w:vAlign w:val="bottom"/>
            <w:hideMark/>
          </w:tcPr>
          <w:p w14:paraId="2DE0C555" w14:textId="77777777" w:rsidR="00BD1457" w:rsidRPr="00E003C1" w:rsidRDefault="00BD1457">
            <w:pPr>
              <w:jc w:val="center"/>
              <w:rPr>
                <w:sz w:val="16"/>
                <w:szCs w:val="16"/>
              </w:rPr>
            </w:pPr>
          </w:p>
        </w:tc>
        <w:tc>
          <w:tcPr>
            <w:tcW w:w="822" w:type="dxa"/>
            <w:vMerge/>
            <w:tcBorders>
              <w:left w:val="nil"/>
              <w:bottom w:val="nil"/>
              <w:right w:val="single" w:sz="4" w:space="0" w:color="auto"/>
            </w:tcBorders>
            <w:shd w:val="clear" w:color="auto" w:fill="auto"/>
            <w:noWrap/>
            <w:vAlign w:val="bottom"/>
            <w:hideMark/>
          </w:tcPr>
          <w:p w14:paraId="22FF1A28" w14:textId="77777777" w:rsidR="00BD1457" w:rsidRPr="00E003C1" w:rsidRDefault="00BD1457">
            <w:pPr>
              <w:jc w:val="center"/>
              <w:rPr>
                <w:sz w:val="16"/>
                <w:szCs w:val="16"/>
              </w:rPr>
            </w:pPr>
          </w:p>
        </w:tc>
        <w:tc>
          <w:tcPr>
            <w:tcW w:w="818" w:type="dxa"/>
            <w:vMerge/>
            <w:tcBorders>
              <w:left w:val="nil"/>
              <w:bottom w:val="nil"/>
              <w:right w:val="single" w:sz="4" w:space="0" w:color="auto"/>
            </w:tcBorders>
            <w:shd w:val="clear" w:color="auto" w:fill="auto"/>
            <w:noWrap/>
            <w:vAlign w:val="bottom"/>
            <w:hideMark/>
          </w:tcPr>
          <w:p w14:paraId="2F9B46ED" w14:textId="77777777" w:rsidR="00BD1457" w:rsidRPr="00E003C1" w:rsidRDefault="00BD1457">
            <w:pPr>
              <w:jc w:val="center"/>
              <w:rPr>
                <w:sz w:val="16"/>
                <w:szCs w:val="16"/>
              </w:rPr>
            </w:pPr>
          </w:p>
        </w:tc>
        <w:tc>
          <w:tcPr>
            <w:tcW w:w="822" w:type="dxa"/>
            <w:vMerge/>
            <w:tcBorders>
              <w:left w:val="nil"/>
              <w:bottom w:val="nil"/>
              <w:right w:val="nil"/>
            </w:tcBorders>
            <w:shd w:val="clear" w:color="auto" w:fill="auto"/>
            <w:noWrap/>
            <w:vAlign w:val="bottom"/>
            <w:hideMark/>
          </w:tcPr>
          <w:p w14:paraId="72FCB621" w14:textId="77777777" w:rsidR="00BD1457" w:rsidRPr="00E003C1" w:rsidRDefault="00BD1457">
            <w:pPr>
              <w:jc w:val="center"/>
              <w:rPr>
                <w:sz w:val="16"/>
                <w:szCs w:val="16"/>
              </w:rPr>
            </w:pPr>
          </w:p>
        </w:tc>
        <w:tc>
          <w:tcPr>
            <w:tcW w:w="818" w:type="dxa"/>
            <w:vMerge/>
            <w:tcBorders>
              <w:left w:val="single" w:sz="4" w:space="0" w:color="auto"/>
              <w:bottom w:val="nil"/>
              <w:right w:val="single" w:sz="4" w:space="0" w:color="auto"/>
            </w:tcBorders>
            <w:shd w:val="clear" w:color="auto" w:fill="auto"/>
            <w:noWrap/>
            <w:vAlign w:val="bottom"/>
            <w:hideMark/>
          </w:tcPr>
          <w:p w14:paraId="63E40D7E" w14:textId="77777777" w:rsidR="00BD1457" w:rsidRPr="00E003C1" w:rsidRDefault="00BD1457">
            <w:pPr>
              <w:jc w:val="center"/>
              <w:rPr>
                <w:sz w:val="16"/>
                <w:szCs w:val="16"/>
              </w:rPr>
            </w:pPr>
          </w:p>
        </w:tc>
        <w:tc>
          <w:tcPr>
            <w:tcW w:w="978" w:type="dxa"/>
            <w:vMerge/>
            <w:tcBorders>
              <w:left w:val="nil"/>
              <w:bottom w:val="single" w:sz="4" w:space="0" w:color="auto"/>
              <w:right w:val="single" w:sz="4" w:space="0" w:color="auto"/>
            </w:tcBorders>
            <w:shd w:val="clear" w:color="auto" w:fill="auto"/>
            <w:noWrap/>
            <w:vAlign w:val="bottom"/>
            <w:hideMark/>
          </w:tcPr>
          <w:p w14:paraId="3EE67E34" w14:textId="77777777" w:rsidR="00BD1457" w:rsidRPr="00E003C1" w:rsidRDefault="00BD1457">
            <w:pPr>
              <w:rPr>
                <w:sz w:val="16"/>
                <w:szCs w:val="16"/>
              </w:rPr>
            </w:pPr>
          </w:p>
        </w:tc>
        <w:tc>
          <w:tcPr>
            <w:tcW w:w="698" w:type="dxa"/>
            <w:gridSpan w:val="2"/>
            <w:tcBorders>
              <w:top w:val="nil"/>
              <w:left w:val="nil"/>
              <w:bottom w:val="single" w:sz="4" w:space="0" w:color="auto"/>
              <w:right w:val="single" w:sz="4" w:space="0" w:color="auto"/>
            </w:tcBorders>
            <w:shd w:val="clear" w:color="auto" w:fill="auto"/>
            <w:noWrap/>
            <w:vAlign w:val="bottom"/>
            <w:hideMark/>
          </w:tcPr>
          <w:p w14:paraId="2B846C28" w14:textId="77777777" w:rsidR="00BD1457" w:rsidRPr="00E003C1" w:rsidRDefault="00BD1457">
            <w:pPr>
              <w:rPr>
                <w:sz w:val="16"/>
                <w:szCs w:val="16"/>
              </w:rPr>
            </w:pPr>
            <w:r w:rsidRPr="00E003C1">
              <w:rPr>
                <w:sz w:val="16"/>
                <w:szCs w:val="16"/>
              </w:rPr>
              <w:t> </w:t>
            </w:r>
          </w:p>
        </w:tc>
        <w:tc>
          <w:tcPr>
            <w:tcW w:w="1208" w:type="dxa"/>
            <w:vMerge/>
            <w:tcBorders>
              <w:left w:val="nil"/>
              <w:bottom w:val="single" w:sz="4" w:space="0" w:color="auto"/>
              <w:right w:val="single" w:sz="4" w:space="0" w:color="auto"/>
            </w:tcBorders>
            <w:shd w:val="clear" w:color="auto" w:fill="auto"/>
            <w:noWrap/>
            <w:vAlign w:val="bottom"/>
            <w:hideMark/>
          </w:tcPr>
          <w:p w14:paraId="1235F727" w14:textId="77777777" w:rsidR="00BD1457" w:rsidRPr="00E003C1" w:rsidRDefault="00BD1457">
            <w:pPr>
              <w:jc w:val="center"/>
              <w:rPr>
                <w:sz w:val="16"/>
                <w:szCs w:val="16"/>
              </w:rPr>
            </w:pPr>
          </w:p>
        </w:tc>
      </w:tr>
      <w:tr w:rsidR="00645E33" w:rsidRPr="00E003C1" w14:paraId="21358F08" w14:textId="77777777" w:rsidTr="001124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0"/>
        </w:trPr>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05D1C" w14:textId="77777777" w:rsidR="00CF4CAE" w:rsidRPr="00E003C1" w:rsidRDefault="00CF4CAE">
            <w:pPr>
              <w:jc w:val="center"/>
              <w:rPr>
                <w:sz w:val="16"/>
                <w:szCs w:val="16"/>
              </w:rPr>
            </w:pPr>
          </w:p>
        </w:tc>
        <w:tc>
          <w:tcPr>
            <w:tcW w:w="1069" w:type="dxa"/>
            <w:tcBorders>
              <w:top w:val="nil"/>
              <w:left w:val="nil"/>
              <w:bottom w:val="single" w:sz="4" w:space="0" w:color="auto"/>
              <w:right w:val="single" w:sz="4" w:space="0" w:color="auto"/>
            </w:tcBorders>
            <w:shd w:val="clear" w:color="auto" w:fill="auto"/>
            <w:noWrap/>
            <w:vAlign w:val="bottom"/>
            <w:hideMark/>
          </w:tcPr>
          <w:p w14:paraId="2930AA61" w14:textId="77777777" w:rsidR="00CF4CAE" w:rsidRPr="00E003C1" w:rsidRDefault="00CF4CAE">
            <w:pPr>
              <w:jc w:val="center"/>
              <w:rPr>
                <w:sz w:val="16"/>
                <w:szCs w:val="16"/>
              </w:rPr>
            </w:pPr>
            <w:r w:rsidRPr="00E003C1">
              <w:rPr>
                <w:sz w:val="16"/>
                <w:szCs w:val="16"/>
              </w:rPr>
              <w:t>17</w:t>
            </w:r>
          </w:p>
        </w:tc>
        <w:tc>
          <w:tcPr>
            <w:tcW w:w="701" w:type="dxa"/>
            <w:tcBorders>
              <w:top w:val="nil"/>
              <w:left w:val="nil"/>
              <w:bottom w:val="single" w:sz="4" w:space="0" w:color="auto"/>
              <w:right w:val="single" w:sz="4" w:space="0" w:color="auto"/>
            </w:tcBorders>
            <w:shd w:val="clear" w:color="auto" w:fill="auto"/>
            <w:noWrap/>
            <w:vAlign w:val="bottom"/>
            <w:hideMark/>
          </w:tcPr>
          <w:p w14:paraId="4B050F59" w14:textId="77777777" w:rsidR="00CF4CAE" w:rsidRPr="00E003C1" w:rsidRDefault="00CF4CAE">
            <w:pPr>
              <w:jc w:val="center"/>
              <w:rPr>
                <w:sz w:val="16"/>
                <w:szCs w:val="16"/>
              </w:rPr>
            </w:pPr>
            <w:r w:rsidRPr="00E003C1">
              <w:rPr>
                <w:sz w:val="16"/>
                <w:szCs w:val="16"/>
              </w:rPr>
              <w:t>18</w:t>
            </w:r>
          </w:p>
        </w:tc>
        <w:tc>
          <w:tcPr>
            <w:tcW w:w="758"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C2AA772" w14:textId="77777777" w:rsidR="00CF4CAE" w:rsidRPr="00E003C1" w:rsidRDefault="00CF4CAE">
            <w:pPr>
              <w:jc w:val="center"/>
              <w:rPr>
                <w:sz w:val="16"/>
                <w:szCs w:val="16"/>
              </w:rPr>
            </w:pPr>
            <w:r w:rsidRPr="00E003C1">
              <w:rPr>
                <w:sz w:val="16"/>
                <w:szCs w:val="16"/>
              </w:rPr>
              <w:t>19</w:t>
            </w:r>
          </w:p>
        </w:tc>
        <w:tc>
          <w:tcPr>
            <w:tcW w:w="759"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B667949" w14:textId="77777777" w:rsidR="00CF4CAE" w:rsidRPr="00E003C1" w:rsidRDefault="00CF4CAE">
            <w:pPr>
              <w:jc w:val="center"/>
              <w:rPr>
                <w:sz w:val="16"/>
                <w:szCs w:val="16"/>
              </w:rPr>
            </w:pPr>
            <w:r w:rsidRPr="00E003C1">
              <w:rPr>
                <w:sz w:val="16"/>
                <w:szCs w:val="16"/>
              </w:rPr>
              <w:t>20</w:t>
            </w:r>
          </w:p>
        </w:tc>
        <w:tc>
          <w:tcPr>
            <w:tcW w:w="774"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547BA31" w14:textId="77777777" w:rsidR="00CF4CAE" w:rsidRPr="00E003C1" w:rsidRDefault="00CF4CAE">
            <w:pPr>
              <w:jc w:val="center"/>
              <w:rPr>
                <w:sz w:val="16"/>
                <w:szCs w:val="16"/>
              </w:rPr>
            </w:pPr>
            <w:r w:rsidRPr="00E003C1">
              <w:rPr>
                <w:sz w:val="16"/>
                <w:szCs w:val="16"/>
              </w:rPr>
              <w:t>21</w:t>
            </w:r>
          </w:p>
        </w:tc>
        <w:tc>
          <w:tcPr>
            <w:tcW w:w="558" w:type="dxa"/>
            <w:tcBorders>
              <w:top w:val="nil"/>
              <w:left w:val="nil"/>
              <w:bottom w:val="single" w:sz="4" w:space="0" w:color="auto"/>
              <w:right w:val="single" w:sz="4" w:space="0" w:color="auto"/>
            </w:tcBorders>
            <w:shd w:val="clear" w:color="auto" w:fill="auto"/>
            <w:noWrap/>
            <w:vAlign w:val="bottom"/>
            <w:hideMark/>
          </w:tcPr>
          <w:p w14:paraId="7BBEA704" w14:textId="77777777" w:rsidR="00CF4CAE" w:rsidRPr="00E003C1" w:rsidRDefault="00CF4CAE">
            <w:pPr>
              <w:jc w:val="center"/>
              <w:rPr>
                <w:sz w:val="16"/>
                <w:szCs w:val="16"/>
              </w:rPr>
            </w:pPr>
            <w:r w:rsidRPr="00E003C1">
              <w:rPr>
                <w:sz w:val="16"/>
                <w:szCs w:val="16"/>
              </w:rPr>
              <w:t>22</w:t>
            </w:r>
          </w:p>
        </w:tc>
        <w:tc>
          <w:tcPr>
            <w:tcW w:w="904" w:type="dxa"/>
            <w:tcBorders>
              <w:top w:val="nil"/>
              <w:left w:val="nil"/>
              <w:bottom w:val="single" w:sz="4" w:space="0" w:color="auto"/>
              <w:right w:val="single" w:sz="4" w:space="0" w:color="auto"/>
            </w:tcBorders>
            <w:shd w:val="clear" w:color="auto" w:fill="auto"/>
            <w:noWrap/>
            <w:vAlign w:val="bottom"/>
            <w:hideMark/>
          </w:tcPr>
          <w:p w14:paraId="5C1A2DA7" w14:textId="77777777" w:rsidR="00CF4CAE" w:rsidRPr="00E003C1" w:rsidRDefault="00CF4CAE">
            <w:pPr>
              <w:jc w:val="center"/>
              <w:rPr>
                <w:sz w:val="16"/>
                <w:szCs w:val="16"/>
              </w:rPr>
            </w:pPr>
            <w:r w:rsidRPr="00E003C1">
              <w:rPr>
                <w:sz w:val="16"/>
                <w:szCs w:val="16"/>
              </w:rPr>
              <w:t>23</w:t>
            </w:r>
          </w:p>
        </w:tc>
        <w:tc>
          <w:tcPr>
            <w:tcW w:w="984" w:type="dxa"/>
            <w:tcBorders>
              <w:top w:val="nil"/>
              <w:left w:val="nil"/>
              <w:bottom w:val="single" w:sz="4" w:space="0" w:color="auto"/>
              <w:right w:val="single" w:sz="4" w:space="0" w:color="auto"/>
            </w:tcBorders>
            <w:shd w:val="clear" w:color="auto" w:fill="auto"/>
            <w:noWrap/>
            <w:vAlign w:val="bottom"/>
            <w:hideMark/>
          </w:tcPr>
          <w:p w14:paraId="73563A67" w14:textId="77777777" w:rsidR="00CF4CAE" w:rsidRPr="00E003C1" w:rsidRDefault="00CF4CAE">
            <w:pPr>
              <w:jc w:val="center"/>
              <w:rPr>
                <w:sz w:val="16"/>
                <w:szCs w:val="16"/>
              </w:rPr>
            </w:pPr>
            <w:r w:rsidRPr="00E003C1">
              <w:rPr>
                <w:sz w:val="16"/>
                <w:szCs w:val="16"/>
              </w:rPr>
              <w:t>24</w:t>
            </w:r>
          </w:p>
        </w:tc>
        <w:tc>
          <w:tcPr>
            <w:tcW w:w="989" w:type="dxa"/>
            <w:tcBorders>
              <w:top w:val="nil"/>
              <w:left w:val="nil"/>
              <w:bottom w:val="single" w:sz="4" w:space="0" w:color="auto"/>
              <w:right w:val="single" w:sz="4" w:space="0" w:color="auto"/>
            </w:tcBorders>
            <w:shd w:val="clear" w:color="auto" w:fill="auto"/>
            <w:noWrap/>
            <w:vAlign w:val="bottom"/>
            <w:hideMark/>
          </w:tcPr>
          <w:p w14:paraId="4E0B8059" w14:textId="77777777" w:rsidR="00CF4CAE" w:rsidRPr="00E003C1" w:rsidRDefault="00CF4CAE">
            <w:pPr>
              <w:jc w:val="center"/>
              <w:rPr>
                <w:sz w:val="16"/>
                <w:szCs w:val="16"/>
              </w:rPr>
            </w:pPr>
            <w:r w:rsidRPr="00E003C1">
              <w:rPr>
                <w:sz w:val="16"/>
                <w:szCs w:val="16"/>
              </w:rPr>
              <w:t>25</w:t>
            </w:r>
          </w:p>
        </w:tc>
        <w:tc>
          <w:tcPr>
            <w:tcW w:w="743" w:type="dxa"/>
            <w:tcBorders>
              <w:top w:val="nil"/>
              <w:left w:val="nil"/>
              <w:bottom w:val="single" w:sz="4" w:space="0" w:color="auto"/>
              <w:right w:val="single" w:sz="4" w:space="0" w:color="auto"/>
            </w:tcBorders>
            <w:shd w:val="clear" w:color="auto" w:fill="auto"/>
            <w:noWrap/>
            <w:vAlign w:val="bottom"/>
            <w:hideMark/>
          </w:tcPr>
          <w:p w14:paraId="2A47A4C9" w14:textId="77777777" w:rsidR="00CF4CAE" w:rsidRPr="00E003C1" w:rsidRDefault="00CF4CAE">
            <w:pPr>
              <w:jc w:val="center"/>
              <w:rPr>
                <w:sz w:val="16"/>
                <w:szCs w:val="16"/>
              </w:rPr>
            </w:pPr>
            <w:r w:rsidRPr="00E003C1">
              <w:rPr>
                <w:sz w:val="16"/>
                <w:szCs w:val="16"/>
              </w:rPr>
              <w:t>26</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9896D51" w14:textId="77777777" w:rsidR="00CF4CAE" w:rsidRPr="00E003C1" w:rsidRDefault="00CF4CAE">
            <w:pPr>
              <w:jc w:val="center"/>
              <w:rPr>
                <w:sz w:val="16"/>
                <w:szCs w:val="16"/>
              </w:rPr>
            </w:pPr>
            <w:r w:rsidRPr="00E003C1">
              <w:rPr>
                <w:sz w:val="16"/>
                <w:szCs w:val="16"/>
              </w:rPr>
              <w:t>27</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48337C0A" w14:textId="77777777" w:rsidR="00CF4CAE" w:rsidRPr="00E003C1" w:rsidRDefault="00CF4CAE">
            <w:pPr>
              <w:jc w:val="center"/>
              <w:rPr>
                <w:sz w:val="16"/>
                <w:szCs w:val="16"/>
              </w:rPr>
            </w:pPr>
            <w:r w:rsidRPr="00E003C1">
              <w:rPr>
                <w:sz w:val="16"/>
                <w:szCs w:val="16"/>
              </w:rPr>
              <w:t>28</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A2A6DA3" w14:textId="77777777" w:rsidR="00CF4CAE" w:rsidRPr="00E003C1" w:rsidRDefault="00CF4CAE">
            <w:pPr>
              <w:jc w:val="center"/>
              <w:rPr>
                <w:sz w:val="16"/>
                <w:szCs w:val="16"/>
              </w:rPr>
            </w:pPr>
            <w:r w:rsidRPr="00E003C1">
              <w:rPr>
                <w:sz w:val="16"/>
                <w:szCs w:val="16"/>
              </w:rPr>
              <w:t>29</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48BCF688" w14:textId="77777777" w:rsidR="00CF4CAE" w:rsidRPr="00E003C1" w:rsidRDefault="00CF4CAE">
            <w:pPr>
              <w:jc w:val="center"/>
              <w:rPr>
                <w:sz w:val="16"/>
                <w:szCs w:val="16"/>
              </w:rPr>
            </w:pPr>
            <w:r w:rsidRPr="00E003C1">
              <w:rPr>
                <w:sz w:val="16"/>
                <w:szCs w:val="16"/>
              </w:rPr>
              <w:t>30</w:t>
            </w:r>
          </w:p>
        </w:tc>
        <w:tc>
          <w:tcPr>
            <w:tcW w:w="978" w:type="dxa"/>
            <w:tcBorders>
              <w:top w:val="nil"/>
              <w:left w:val="nil"/>
              <w:bottom w:val="single" w:sz="4" w:space="0" w:color="auto"/>
              <w:right w:val="single" w:sz="4" w:space="0" w:color="auto"/>
            </w:tcBorders>
            <w:shd w:val="clear" w:color="auto" w:fill="auto"/>
            <w:noWrap/>
            <w:vAlign w:val="bottom"/>
            <w:hideMark/>
          </w:tcPr>
          <w:p w14:paraId="144AA40A" w14:textId="77777777" w:rsidR="00CF4CAE" w:rsidRPr="00E003C1" w:rsidRDefault="00CF4CAE">
            <w:pPr>
              <w:jc w:val="center"/>
              <w:rPr>
                <w:sz w:val="16"/>
                <w:szCs w:val="16"/>
              </w:rPr>
            </w:pPr>
            <w:r w:rsidRPr="00E003C1">
              <w:rPr>
                <w:sz w:val="16"/>
                <w:szCs w:val="16"/>
              </w:rPr>
              <w:t>31</w:t>
            </w:r>
          </w:p>
        </w:tc>
        <w:tc>
          <w:tcPr>
            <w:tcW w:w="698" w:type="dxa"/>
            <w:gridSpan w:val="2"/>
            <w:tcBorders>
              <w:top w:val="nil"/>
              <w:left w:val="nil"/>
              <w:bottom w:val="single" w:sz="4" w:space="0" w:color="auto"/>
              <w:right w:val="single" w:sz="4" w:space="0" w:color="auto"/>
            </w:tcBorders>
            <w:shd w:val="clear" w:color="auto" w:fill="auto"/>
            <w:noWrap/>
            <w:vAlign w:val="bottom"/>
            <w:hideMark/>
          </w:tcPr>
          <w:p w14:paraId="0E83C4F0" w14:textId="77777777" w:rsidR="00CF4CAE" w:rsidRPr="00E003C1" w:rsidRDefault="00CF4CAE">
            <w:pPr>
              <w:jc w:val="center"/>
              <w:rPr>
                <w:sz w:val="16"/>
                <w:szCs w:val="16"/>
              </w:rPr>
            </w:pPr>
            <w:r w:rsidRPr="00E003C1">
              <w:rPr>
                <w:sz w:val="16"/>
                <w:szCs w:val="16"/>
              </w:rPr>
              <w:t>32</w:t>
            </w:r>
          </w:p>
        </w:tc>
        <w:tc>
          <w:tcPr>
            <w:tcW w:w="1208" w:type="dxa"/>
            <w:tcBorders>
              <w:top w:val="nil"/>
              <w:left w:val="nil"/>
              <w:bottom w:val="nil"/>
              <w:right w:val="single" w:sz="4" w:space="0" w:color="auto"/>
            </w:tcBorders>
            <w:shd w:val="clear" w:color="auto" w:fill="auto"/>
            <w:noWrap/>
            <w:vAlign w:val="bottom"/>
            <w:hideMark/>
          </w:tcPr>
          <w:p w14:paraId="7026F297" w14:textId="77777777" w:rsidR="00CF4CAE" w:rsidRPr="00E003C1" w:rsidRDefault="00CF4CAE">
            <w:pPr>
              <w:jc w:val="center"/>
              <w:rPr>
                <w:sz w:val="16"/>
                <w:szCs w:val="16"/>
              </w:rPr>
            </w:pPr>
            <w:r w:rsidRPr="00E003C1">
              <w:rPr>
                <w:sz w:val="16"/>
                <w:szCs w:val="16"/>
              </w:rPr>
              <w:t>33</w:t>
            </w:r>
          </w:p>
        </w:tc>
      </w:tr>
      <w:tr w:rsidR="00645E33" w:rsidRPr="00E003C1" w14:paraId="7C33DB3A" w14:textId="77777777" w:rsidTr="001124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0"/>
        </w:trPr>
        <w:tc>
          <w:tcPr>
            <w:tcW w:w="423" w:type="dxa"/>
            <w:tcBorders>
              <w:top w:val="nil"/>
              <w:left w:val="single" w:sz="4" w:space="0" w:color="auto"/>
              <w:bottom w:val="single" w:sz="4" w:space="0" w:color="auto"/>
              <w:right w:val="single" w:sz="4" w:space="0" w:color="auto"/>
            </w:tcBorders>
            <w:shd w:val="clear" w:color="auto" w:fill="auto"/>
            <w:noWrap/>
            <w:vAlign w:val="center"/>
            <w:hideMark/>
          </w:tcPr>
          <w:p w14:paraId="1EBCE945" w14:textId="77777777" w:rsidR="00CF4CAE" w:rsidRPr="00E003C1" w:rsidRDefault="00CF4CAE" w:rsidP="00E003C1">
            <w:pPr>
              <w:rPr>
                <w:sz w:val="16"/>
                <w:szCs w:val="16"/>
              </w:rPr>
            </w:pPr>
          </w:p>
        </w:tc>
        <w:tc>
          <w:tcPr>
            <w:tcW w:w="1069" w:type="dxa"/>
            <w:tcBorders>
              <w:top w:val="nil"/>
              <w:left w:val="nil"/>
              <w:bottom w:val="single" w:sz="4" w:space="0" w:color="auto"/>
              <w:right w:val="single" w:sz="4" w:space="0" w:color="auto"/>
            </w:tcBorders>
            <w:shd w:val="clear" w:color="auto" w:fill="auto"/>
            <w:noWrap/>
            <w:vAlign w:val="bottom"/>
          </w:tcPr>
          <w:p w14:paraId="504DBADB" w14:textId="4320DB22" w:rsidR="00CF4CAE" w:rsidRPr="00E003C1" w:rsidRDefault="000A0237">
            <w:pPr>
              <w:rPr>
                <w:sz w:val="16"/>
                <w:szCs w:val="16"/>
              </w:rPr>
            </w:pPr>
            <w:r>
              <w:rPr>
                <w:sz w:val="16"/>
                <w:szCs w:val="16"/>
              </w:rPr>
              <w:t>480</w:t>
            </w:r>
          </w:p>
        </w:tc>
        <w:tc>
          <w:tcPr>
            <w:tcW w:w="701" w:type="dxa"/>
            <w:tcBorders>
              <w:top w:val="nil"/>
              <w:left w:val="nil"/>
              <w:bottom w:val="single" w:sz="4" w:space="0" w:color="auto"/>
              <w:right w:val="single" w:sz="4" w:space="0" w:color="auto"/>
            </w:tcBorders>
            <w:shd w:val="clear" w:color="auto" w:fill="auto"/>
            <w:noWrap/>
            <w:vAlign w:val="bottom"/>
          </w:tcPr>
          <w:p w14:paraId="510645A4" w14:textId="75FCA605" w:rsidR="00CF4CAE" w:rsidRPr="00E003C1" w:rsidRDefault="003A1A09">
            <w:pPr>
              <w:rPr>
                <w:sz w:val="16"/>
                <w:szCs w:val="16"/>
              </w:rPr>
            </w:pPr>
            <w:r>
              <w:rPr>
                <w:sz w:val="16"/>
                <w:szCs w:val="16"/>
              </w:rPr>
              <w:t>2</w:t>
            </w:r>
            <w:r w:rsidR="000A0237">
              <w:rPr>
                <w:sz w:val="16"/>
                <w:szCs w:val="16"/>
              </w:rPr>
              <w:t>54</w:t>
            </w:r>
          </w:p>
        </w:tc>
        <w:tc>
          <w:tcPr>
            <w:tcW w:w="758" w:type="dxa"/>
            <w:gridSpan w:val="3"/>
            <w:tcBorders>
              <w:top w:val="nil"/>
              <w:left w:val="nil"/>
              <w:bottom w:val="single" w:sz="4" w:space="0" w:color="auto"/>
              <w:right w:val="single" w:sz="4" w:space="0" w:color="000000"/>
            </w:tcBorders>
            <w:shd w:val="clear" w:color="auto" w:fill="auto"/>
            <w:noWrap/>
            <w:vAlign w:val="bottom"/>
          </w:tcPr>
          <w:p w14:paraId="78AA757F" w14:textId="7AB72478" w:rsidR="00CF4CAE" w:rsidRPr="00E003C1" w:rsidRDefault="003A1A09">
            <w:pPr>
              <w:jc w:val="center"/>
              <w:rPr>
                <w:sz w:val="16"/>
                <w:szCs w:val="16"/>
              </w:rPr>
            </w:pPr>
            <w:r>
              <w:rPr>
                <w:sz w:val="16"/>
                <w:szCs w:val="16"/>
              </w:rPr>
              <w:t>1</w:t>
            </w:r>
            <w:r w:rsidR="000A0237">
              <w:rPr>
                <w:sz w:val="16"/>
                <w:szCs w:val="16"/>
              </w:rPr>
              <w:t>82</w:t>
            </w:r>
          </w:p>
        </w:tc>
        <w:tc>
          <w:tcPr>
            <w:tcW w:w="759" w:type="dxa"/>
            <w:gridSpan w:val="3"/>
            <w:tcBorders>
              <w:top w:val="nil"/>
              <w:left w:val="nil"/>
              <w:bottom w:val="single" w:sz="4" w:space="0" w:color="auto"/>
              <w:right w:val="single" w:sz="4" w:space="0" w:color="000000"/>
            </w:tcBorders>
            <w:shd w:val="clear" w:color="auto" w:fill="auto"/>
            <w:noWrap/>
            <w:vAlign w:val="bottom"/>
          </w:tcPr>
          <w:p w14:paraId="3E6A8FEF" w14:textId="25C0F346" w:rsidR="00CF4CAE" w:rsidRPr="00E003C1" w:rsidRDefault="000A0237">
            <w:pPr>
              <w:jc w:val="center"/>
              <w:rPr>
                <w:sz w:val="16"/>
                <w:szCs w:val="16"/>
              </w:rPr>
            </w:pPr>
            <w:r>
              <w:rPr>
                <w:sz w:val="16"/>
                <w:szCs w:val="16"/>
              </w:rPr>
              <w:t>165</w:t>
            </w:r>
          </w:p>
        </w:tc>
        <w:tc>
          <w:tcPr>
            <w:tcW w:w="774" w:type="dxa"/>
            <w:gridSpan w:val="3"/>
            <w:tcBorders>
              <w:top w:val="nil"/>
              <w:left w:val="nil"/>
              <w:bottom w:val="single" w:sz="4" w:space="0" w:color="auto"/>
              <w:right w:val="single" w:sz="4" w:space="0" w:color="000000"/>
            </w:tcBorders>
            <w:shd w:val="clear" w:color="auto" w:fill="auto"/>
            <w:noWrap/>
            <w:vAlign w:val="bottom"/>
          </w:tcPr>
          <w:p w14:paraId="192094F9" w14:textId="1089F1E0" w:rsidR="00CF4CAE" w:rsidRPr="00E003C1" w:rsidRDefault="003A1A09">
            <w:pPr>
              <w:jc w:val="center"/>
              <w:rPr>
                <w:sz w:val="16"/>
                <w:szCs w:val="16"/>
              </w:rPr>
            </w:pPr>
            <w:r>
              <w:rPr>
                <w:sz w:val="16"/>
                <w:szCs w:val="16"/>
              </w:rPr>
              <w:t>1</w:t>
            </w:r>
            <w:r w:rsidR="000A0237">
              <w:rPr>
                <w:sz w:val="16"/>
                <w:szCs w:val="16"/>
              </w:rPr>
              <w:t>82</w:t>
            </w:r>
          </w:p>
        </w:tc>
        <w:tc>
          <w:tcPr>
            <w:tcW w:w="558" w:type="dxa"/>
            <w:tcBorders>
              <w:top w:val="nil"/>
              <w:left w:val="nil"/>
              <w:bottom w:val="single" w:sz="4" w:space="0" w:color="auto"/>
              <w:right w:val="single" w:sz="4" w:space="0" w:color="auto"/>
            </w:tcBorders>
            <w:shd w:val="clear" w:color="auto" w:fill="auto"/>
            <w:noWrap/>
            <w:vAlign w:val="bottom"/>
          </w:tcPr>
          <w:p w14:paraId="11FFE36F" w14:textId="77777777" w:rsidR="00CF4CAE" w:rsidRPr="00E003C1" w:rsidRDefault="00FA3D42">
            <w:pPr>
              <w:rPr>
                <w:sz w:val="16"/>
                <w:szCs w:val="16"/>
              </w:rPr>
            </w:pPr>
            <w:r>
              <w:rPr>
                <w:sz w:val="16"/>
                <w:szCs w:val="16"/>
              </w:rPr>
              <w:t>7</w:t>
            </w:r>
            <w:r w:rsidR="003F65DB">
              <w:rPr>
                <w:sz w:val="16"/>
                <w:szCs w:val="16"/>
              </w:rPr>
              <w:t>2</w:t>
            </w:r>
          </w:p>
        </w:tc>
        <w:tc>
          <w:tcPr>
            <w:tcW w:w="904" w:type="dxa"/>
            <w:tcBorders>
              <w:top w:val="nil"/>
              <w:left w:val="nil"/>
              <w:bottom w:val="single" w:sz="4" w:space="0" w:color="auto"/>
              <w:right w:val="single" w:sz="4" w:space="0" w:color="auto"/>
            </w:tcBorders>
            <w:shd w:val="clear" w:color="auto" w:fill="auto"/>
            <w:noWrap/>
            <w:vAlign w:val="bottom"/>
          </w:tcPr>
          <w:p w14:paraId="20C4DE09" w14:textId="77777777" w:rsidR="00CF4CAE" w:rsidRPr="00E003C1" w:rsidRDefault="00FA3D42">
            <w:pPr>
              <w:rPr>
                <w:sz w:val="16"/>
                <w:szCs w:val="16"/>
              </w:rPr>
            </w:pPr>
            <w:r>
              <w:rPr>
                <w:sz w:val="16"/>
                <w:szCs w:val="16"/>
              </w:rPr>
              <w:t>7</w:t>
            </w:r>
            <w:r w:rsidR="003F65DB">
              <w:rPr>
                <w:sz w:val="16"/>
                <w:szCs w:val="16"/>
              </w:rPr>
              <w:t>2</w:t>
            </w:r>
          </w:p>
        </w:tc>
        <w:tc>
          <w:tcPr>
            <w:tcW w:w="984" w:type="dxa"/>
            <w:tcBorders>
              <w:top w:val="nil"/>
              <w:left w:val="nil"/>
              <w:bottom w:val="single" w:sz="4" w:space="0" w:color="auto"/>
              <w:right w:val="single" w:sz="4" w:space="0" w:color="auto"/>
            </w:tcBorders>
            <w:shd w:val="clear" w:color="auto" w:fill="auto"/>
            <w:noWrap/>
            <w:vAlign w:val="bottom"/>
          </w:tcPr>
          <w:p w14:paraId="3B86C866" w14:textId="0A796DB5" w:rsidR="00CF4CAE" w:rsidRPr="00E003C1" w:rsidRDefault="003A1A09">
            <w:pPr>
              <w:rPr>
                <w:sz w:val="16"/>
                <w:szCs w:val="16"/>
              </w:rPr>
            </w:pPr>
            <w:r>
              <w:rPr>
                <w:sz w:val="16"/>
                <w:szCs w:val="16"/>
              </w:rPr>
              <w:t>2</w:t>
            </w:r>
            <w:r w:rsidR="00D23B8C">
              <w:rPr>
                <w:sz w:val="16"/>
                <w:szCs w:val="16"/>
              </w:rPr>
              <w:t>25554</w:t>
            </w:r>
          </w:p>
        </w:tc>
        <w:tc>
          <w:tcPr>
            <w:tcW w:w="989" w:type="dxa"/>
            <w:tcBorders>
              <w:top w:val="nil"/>
              <w:left w:val="nil"/>
              <w:bottom w:val="single" w:sz="4" w:space="0" w:color="auto"/>
              <w:right w:val="single" w:sz="4" w:space="0" w:color="auto"/>
            </w:tcBorders>
            <w:shd w:val="clear" w:color="auto" w:fill="auto"/>
            <w:noWrap/>
            <w:vAlign w:val="bottom"/>
          </w:tcPr>
          <w:p w14:paraId="3CC2D5AF" w14:textId="30FB39CB" w:rsidR="00CF4CAE" w:rsidRPr="00E003C1" w:rsidRDefault="00D23B8C">
            <w:pPr>
              <w:rPr>
                <w:sz w:val="16"/>
                <w:szCs w:val="16"/>
              </w:rPr>
            </w:pPr>
            <w:r>
              <w:rPr>
                <w:sz w:val="16"/>
                <w:szCs w:val="16"/>
              </w:rPr>
              <w:t>105611</w:t>
            </w:r>
          </w:p>
        </w:tc>
        <w:tc>
          <w:tcPr>
            <w:tcW w:w="743" w:type="dxa"/>
            <w:tcBorders>
              <w:top w:val="nil"/>
              <w:left w:val="nil"/>
              <w:bottom w:val="single" w:sz="4" w:space="0" w:color="auto"/>
              <w:right w:val="single" w:sz="4" w:space="0" w:color="auto"/>
            </w:tcBorders>
            <w:shd w:val="clear" w:color="auto" w:fill="auto"/>
            <w:noWrap/>
            <w:vAlign w:val="bottom"/>
          </w:tcPr>
          <w:p w14:paraId="198C723E" w14:textId="4CF2BE61" w:rsidR="00CF4CAE" w:rsidRPr="00E003C1" w:rsidRDefault="00D23B8C">
            <w:pPr>
              <w:rPr>
                <w:sz w:val="16"/>
                <w:szCs w:val="16"/>
              </w:rPr>
            </w:pPr>
            <w:r>
              <w:rPr>
                <w:sz w:val="16"/>
                <w:szCs w:val="16"/>
              </w:rPr>
              <w:t>5037</w:t>
            </w:r>
          </w:p>
        </w:tc>
        <w:tc>
          <w:tcPr>
            <w:tcW w:w="822" w:type="dxa"/>
            <w:tcBorders>
              <w:top w:val="nil"/>
              <w:left w:val="nil"/>
              <w:bottom w:val="single" w:sz="4" w:space="0" w:color="auto"/>
              <w:right w:val="single" w:sz="4" w:space="0" w:color="auto"/>
            </w:tcBorders>
            <w:shd w:val="clear" w:color="auto" w:fill="auto"/>
            <w:noWrap/>
            <w:vAlign w:val="bottom"/>
          </w:tcPr>
          <w:p w14:paraId="3C077BEE" w14:textId="1C85D534" w:rsidR="00CF4CAE" w:rsidRPr="00E003C1" w:rsidRDefault="00D23B8C">
            <w:pPr>
              <w:rPr>
                <w:sz w:val="16"/>
                <w:szCs w:val="16"/>
              </w:rPr>
            </w:pPr>
            <w:r>
              <w:rPr>
                <w:sz w:val="16"/>
                <w:szCs w:val="16"/>
              </w:rPr>
              <w:t>37846</w:t>
            </w:r>
          </w:p>
        </w:tc>
        <w:tc>
          <w:tcPr>
            <w:tcW w:w="818" w:type="dxa"/>
            <w:tcBorders>
              <w:top w:val="nil"/>
              <w:left w:val="nil"/>
              <w:bottom w:val="single" w:sz="4" w:space="0" w:color="auto"/>
              <w:right w:val="single" w:sz="4" w:space="0" w:color="auto"/>
            </w:tcBorders>
            <w:shd w:val="clear" w:color="auto" w:fill="auto"/>
            <w:noWrap/>
            <w:vAlign w:val="bottom"/>
          </w:tcPr>
          <w:p w14:paraId="062A3746" w14:textId="10A4BC6B" w:rsidR="00CF4CAE" w:rsidRPr="00E003C1" w:rsidRDefault="00D23B8C">
            <w:pPr>
              <w:rPr>
                <w:sz w:val="16"/>
                <w:szCs w:val="16"/>
              </w:rPr>
            </w:pPr>
            <w:r>
              <w:rPr>
                <w:sz w:val="16"/>
                <w:szCs w:val="16"/>
              </w:rPr>
              <w:t>4236</w:t>
            </w:r>
          </w:p>
        </w:tc>
        <w:tc>
          <w:tcPr>
            <w:tcW w:w="822" w:type="dxa"/>
            <w:tcBorders>
              <w:top w:val="nil"/>
              <w:left w:val="nil"/>
              <w:bottom w:val="single" w:sz="4" w:space="0" w:color="auto"/>
              <w:right w:val="single" w:sz="4" w:space="0" w:color="auto"/>
            </w:tcBorders>
            <w:shd w:val="clear" w:color="auto" w:fill="auto"/>
            <w:noWrap/>
            <w:vAlign w:val="bottom"/>
          </w:tcPr>
          <w:p w14:paraId="1C973BCB" w14:textId="22302C65" w:rsidR="00CF4CAE" w:rsidRPr="00E003C1" w:rsidRDefault="00D23B8C">
            <w:pPr>
              <w:rPr>
                <w:sz w:val="16"/>
                <w:szCs w:val="16"/>
              </w:rPr>
            </w:pPr>
            <w:r>
              <w:rPr>
                <w:sz w:val="16"/>
                <w:szCs w:val="16"/>
              </w:rPr>
              <w:t>37839</w:t>
            </w:r>
          </w:p>
        </w:tc>
        <w:tc>
          <w:tcPr>
            <w:tcW w:w="818" w:type="dxa"/>
            <w:tcBorders>
              <w:top w:val="nil"/>
              <w:left w:val="nil"/>
              <w:bottom w:val="single" w:sz="4" w:space="0" w:color="auto"/>
              <w:right w:val="single" w:sz="4" w:space="0" w:color="auto"/>
            </w:tcBorders>
            <w:shd w:val="clear" w:color="auto" w:fill="auto"/>
            <w:noWrap/>
            <w:vAlign w:val="bottom"/>
          </w:tcPr>
          <w:p w14:paraId="70DD9989" w14:textId="0AECF2C3" w:rsidR="00CF4CAE" w:rsidRPr="00E003C1" w:rsidRDefault="00D23B8C">
            <w:pPr>
              <w:rPr>
                <w:sz w:val="16"/>
                <w:szCs w:val="16"/>
              </w:rPr>
            </w:pPr>
            <w:r>
              <w:rPr>
                <w:sz w:val="16"/>
                <w:szCs w:val="16"/>
              </w:rPr>
              <w:t>4323</w:t>
            </w:r>
          </w:p>
        </w:tc>
        <w:tc>
          <w:tcPr>
            <w:tcW w:w="978" w:type="dxa"/>
            <w:tcBorders>
              <w:top w:val="nil"/>
              <w:left w:val="nil"/>
              <w:bottom w:val="single" w:sz="4" w:space="0" w:color="auto"/>
              <w:right w:val="single" w:sz="4" w:space="0" w:color="auto"/>
            </w:tcBorders>
            <w:shd w:val="clear" w:color="auto" w:fill="auto"/>
            <w:noWrap/>
            <w:vAlign w:val="bottom"/>
          </w:tcPr>
          <w:p w14:paraId="0057FEDB" w14:textId="5FA44CEF" w:rsidR="00CF4CAE" w:rsidRPr="00E003C1" w:rsidRDefault="003A1A09">
            <w:pPr>
              <w:rPr>
                <w:sz w:val="16"/>
                <w:szCs w:val="16"/>
              </w:rPr>
            </w:pPr>
            <w:r>
              <w:rPr>
                <w:sz w:val="16"/>
                <w:szCs w:val="16"/>
              </w:rPr>
              <w:t>1</w:t>
            </w:r>
            <w:r w:rsidR="00D23B8C">
              <w:rPr>
                <w:sz w:val="16"/>
                <w:szCs w:val="16"/>
              </w:rPr>
              <w:t>252</w:t>
            </w:r>
          </w:p>
        </w:tc>
        <w:tc>
          <w:tcPr>
            <w:tcW w:w="698" w:type="dxa"/>
            <w:gridSpan w:val="2"/>
            <w:tcBorders>
              <w:top w:val="nil"/>
              <w:left w:val="nil"/>
              <w:bottom w:val="single" w:sz="4" w:space="0" w:color="auto"/>
              <w:right w:val="single" w:sz="4" w:space="0" w:color="auto"/>
            </w:tcBorders>
            <w:shd w:val="clear" w:color="auto" w:fill="auto"/>
            <w:noWrap/>
            <w:vAlign w:val="bottom"/>
          </w:tcPr>
          <w:p w14:paraId="4AD8C231" w14:textId="366BFDE9" w:rsidR="00CF4CAE" w:rsidRPr="00E003C1" w:rsidRDefault="00D23B8C">
            <w:pPr>
              <w:rPr>
                <w:sz w:val="16"/>
                <w:szCs w:val="16"/>
              </w:rPr>
            </w:pPr>
            <w:r>
              <w:rPr>
                <w:sz w:val="16"/>
                <w:szCs w:val="16"/>
              </w:rPr>
              <w:t>481</w:t>
            </w:r>
          </w:p>
        </w:tc>
        <w:tc>
          <w:tcPr>
            <w:tcW w:w="1208" w:type="dxa"/>
            <w:tcBorders>
              <w:top w:val="single" w:sz="4" w:space="0" w:color="auto"/>
              <w:left w:val="nil"/>
              <w:bottom w:val="single" w:sz="4" w:space="0" w:color="auto"/>
              <w:right w:val="single" w:sz="4" w:space="0" w:color="auto"/>
            </w:tcBorders>
            <w:shd w:val="clear" w:color="auto" w:fill="auto"/>
            <w:noWrap/>
            <w:vAlign w:val="bottom"/>
          </w:tcPr>
          <w:p w14:paraId="789EB933" w14:textId="04DF2D6A" w:rsidR="00CF4CAE" w:rsidRPr="00E003C1" w:rsidRDefault="00FA3D42">
            <w:pPr>
              <w:rPr>
                <w:sz w:val="16"/>
                <w:szCs w:val="16"/>
              </w:rPr>
            </w:pPr>
            <w:r>
              <w:rPr>
                <w:sz w:val="16"/>
                <w:szCs w:val="16"/>
              </w:rPr>
              <w:t>1</w:t>
            </w:r>
            <w:r w:rsidR="00D23B8C">
              <w:rPr>
                <w:sz w:val="16"/>
                <w:szCs w:val="16"/>
              </w:rPr>
              <w:t>126</w:t>
            </w:r>
          </w:p>
        </w:tc>
      </w:tr>
    </w:tbl>
    <w:p w14:paraId="6C6E2A17" w14:textId="77777777" w:rsidR="00AD6359" w:rsidRPr="002B7E81" w:rsidRDefault="00AD6359" w:rsidP="00E4011D">
      <w:pPr>
        <w:jc w:val="both"/>
      </w:pPr>
    </w:p>
    <w:p w14:paraId="5951B575" w14:textId="77777777" w:rsidR="00FA624C" w:rsidRPr="00536EA3" w:rsidRDefault="0053198C" w:rsidP="00536EA3">
      <w:pPr>
        <w:pStyle w:val="Sraopastraipa"/>
        <w:numPr>
          <w:ilvl w:val="0"/>
          <w:numId w:val="14"/>
        </w:numPr>
        <w:jc w:val="center"/>
        <w:rPr>
          <w:b/>
        </w:rPr>
      </w:pPr>
      <w:r w:rsidRPr="00536EA3">
        <w:rPr>
          <w:b/>
        </w:rPr>
        <w:t>PAGRINDINIA</w:t>
      </w:r>
      <w:r w:rsidR="00473F3B" w:rsidRPr="00536EA3">
        <w:rPr>
          <w:b/>
        </w:rPr>
        <w:t>I</w:t>
      </w:r>
      <w:r w:rsidRPr="00536EA3">
        <w:rPr>
          <w:b/>
        </w:rPr>
        <w:t xml:space="preserve"> RENGINIAI IR </w:t>
      </w:r>
      <w:r w:rsidR="0068368D" w:rsidRPr="00536EA3">
        <w:rPr>
          <w:b/>
        </w:rPr>
        <w:t>VEIKLA</w:t>
      </w:r>
    </w:p>
    <w:p w14:paraId="2EAB2225" w14:textId="77777777" w:rsidR="00473F3B" w:rsidRDefault="00473F3B" w:rsidP="00473F3B">
      <w:pPr>
        <w:ind w:firstLine="567"/>
      </w:pPr>
      <w:r>
        <w:t>3.1. Veiklos:</w:t>
      </w:r>
    </w:p>
    <w:tbl>
      <w:tblPr>
        <w:tblW w:w="152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6"/>
        <w:gridCol w:w="12046"/>
        <w:gridCol w:w="2044"/>
      </w:tblGrid>
      <w:tr w:rsidR="00D852CE" w:rsidRPr="009119C2" w14:paraId="0239FB83" w14:textId="77777777" w:rsidTr="0011282E">
        <w:trPr>
          <w:trHeight w:val="336"/>
        </w:trPr>
        <w:tc>
          <w:tcPr>
            <w:tcW w:w="1136" w:type="dxa"/>
            <w:shd w:val="clear" w:color="auto" w:fill="auto"/>
          </w:tcPr>
          <w:p w14:paraId="7649BAB5" w14:textId="77777777" w:rsidR="00D852CE" w:rsidRPr="00EA0A7D" w:rsidRDefault="00D852CE" w:rsidP="00976977">
            <w:r w:rsidRPr="00EA0A7D">
              <w:t>Eil. Nr.</w:t>
            </w:r>
          </w:p>
        </w:tc>
        <w:tc>
          <w:tcPr>
            <w:tcW w:w="12046" w:type="dxa"/>
            <w:shd w:val="clear" w:color="auto" w:fill="auto"/>
          </w:tcPr>
          <w:p w14:paraId="058CA6B9" w14:textId="77777777" w:rsidR="00D852CE" w:rsidRPr="00EA0A7D" w:rsidRDefault="00747C02" w:rsidP="00976977">
            <w:r w:rsidRPr="00EA0A7D">
              <w:t>Veiklos</w:t>
            </w:r>
          </w:p>
        </w:tc>
        <w:tc>
          <w:tcPr>
            <w:tcW w:w="2044" w:type="dxa"/>
            <w:shd w:val="clear" w:color="auto" w:fill="auto"/>
          </w:tcPr>
          <w:p w14:paraId="7FE4A925" w14:textId="77777777" w:rsidR="00D852CE" w:rsidRPr="00EA0A7D" w:rsidRDefault="00D852CE" w:rsidP="00976977">
            <w:r w:rsidRPr="00EA0A7D">
              <w:t>Skaičius</w:t>
            </w:r>
            <w:r w:rsidR="000728E5">
              <w:t xml:space="preserve"> </w:t>
            </w:r>
          </w:p>
        </w:tc>
      </w:tr>
      <w:tr w:rsidR="00747C02" w:rsidRPr="009119C2" w14:paraId="6520413B" w14:textId="77777777" w:rsidTr="0011282E">
        <w:trPr>
          <w:trHeight w:val="171"/>
        </w:trPr>
        <w:tc>
          <w:tcPr>
            <w:tcW w:w="1136" w:type="dxa"/>
            <w:shd w:val="clear" w:color="auto" w:fill="auto"/>
          </w:tcPr>
          <w:p w14:paraId="057288DD" w14:textId="77777777" w:rsidR="00747C02" w:rsidRPr="00EA0A7D" w:rsidRDefault="00747C02" w:rsidP="00976977">
            <w:r w:rsidRPr="00EA0A7D">
              <w:t>1.</w:t>
            </w:r>
          </w:p>
        </w:tc>
        <w:tc>
          <w:tcPr>
            <w:tcW w:w="12046" w:type="dxa"/>
            <w:shd w:val="clear" w:color="auto" w:fill="auto"/>
          </w:tcPr>
          <w:p w14:paraId="15F94993" w14:textId="77777777" w:rsidR="00747C02" w:rsidRPr="00F34FC7" w:rsidRDefault="00747C02" w:rsidP="00976977">
            <w:pPr>
              <w:rPr>
                <w:color w:val="FF0000"/>
              </w:rPr>
            </w:pPr>
            <w:r w:rsidRPr="00F34FC7">
              <w:t xml:space="preserve">Iš viso </w:t>
            </w:r>
            <w:r w:rsidR="003A1A09">
              <w:t xml:space="preserve">renginių </w:t>
            </w:r>
            <w:r w:rsidRPr="00F34FC7">
              <w:t>dalyvių ir lankytojų</w:t>
            </w:r>
          </w:p>
        </w:tc>
        <w:tc>
          <w:tcPr>
            <w:tcW w:w="2044" w:type="dxa"/>
            <w:shd w:val="clear" w:color="auto" w:fill="auto"/>
          </w:tcPr>
          <w:p w14:paraId="17885B38" w14:textId="6CB67AA6" w:rsidR="00747C02" w:rsidRPr="00C22EF4" w:rsidRDefault="00C22EF4" w:rsidP="00976977">
            <w:r w:rsidRPr="00C22EF4">
              <w:t>23194</w:t>
            </w:r>
          </w:p>
        </w:tc>
      </w:tr>
      <w:tr w:rsidR="005C34A1" w:rsidRPr="009119C2" w14:paraId="6A0E40A8" w14:textId="77777777" w:rsidTr="0011282E">
        <w:trPr>
          <w:trHeight w:val="171"/>
        </w:trPr>
        <w:tc>
          <w:tcPr>
            <w:tcW w:w="1136" w:type="dxa"/>
            <w:shd w:val="clear" w:color="auto" w:fill="auto"/>
          </w:tcPr>
          <w:p w14:paraId="21735A60" w14:textId="77777777" w:rsidR="005C34A1" w:rsidRPr="007950BD" w:rsidRDefault="005C34A1" w:rsidP="005C34A1">
            <w:r w:rsidRPr="007950BD">
              <w:t>1.</w:t>
            </w:r>
            <w:r w:rsidR="00915175">
              <w:t>1</w:t>
            </w:r>
            <w:r w:rsidRPr="007950BD">
              <w:t>.</w:t>
            </w:r>
          </w:p>
        </w:tc>
        <w:tc>
          <w:tcPr>
            <w:tcW w:w="12046" w:type="dxa"/>
            <w:shd w:val="clear" w:color="auto" w:fill="auto"/>
          </w:tcPr>
          <w:p w14:paraId="615EE040" w14:textId="77777777" w:rsidR="005C34A1" w:rsidRPr="007950BD" w:rsidRDefault="00F46B0E" w:rsidP="005C34A1">
            <w:pPr>
              <w:rPr>
                <w:color w:val="000000"/>
              </w:rPr>
            </w:pPr>
            <w:r>
              <w:rPr>
                <w:color w:val="000000"/>
              </w:rPr>
              <w:t>Bibliotekos</w:t>
            </w:r>
            <w:r w:rsidR="005C34A1" w:rsidRPr="007950BD">
              <w:rPr>
                <w:color w:val="000000"/>
              </w:rPr>
              <w:t xml:space="preserve"> veikloje dalyvaujančių savanorių skaičius</w:t>
            </w:r>
          </w:p>
        </w:tc>
        <w:tc>
          <w:tcPr>
            <w:tcW w:w="2044" w:type="dxa"/>
            <w:shd w:val="clear" w:color="auto" w:fill="auto"/>
          </w:tcPr>
          <w:p w14:paraId="0FCDED1E" w14:textId="7CFFCB96" w:rsidR="005C34A1" w:rsidRPr="003D308B" w:rsidRDefault="003A1A09" w:rsidP="005C34A1">
            <w:pPr>
              <w:rPr>
                <w:color w:val="FF0000"/>
              </w:rPr>
            </w:pPr>
            <w:r w:rsidRPr="005E1F3B">
              <w:t>2</w:t>
            </w:r>
            <w:r w:rsidR="005E1F3B" w:rsidRPr="005E1F3B">
              <w:t>57</w:t>
            </w:r>
          </w:p>
        </w:tc>
      </w:tr>
      <w:tr w:rsidR="005C34A1" w:rsidRPr="009119C2" w14:paraId="5E7B2A4E" w14:textId="77777777" w:rsidTr="0011282E">
        <w:trPr>
          <w:trHeight w:val="165"/>
        </w:trPr>
        <w:tc>
          <w:tcPr>
            <w:tcW w:w="1136" w:type="dxa"/>
            <w:shd w:val="clear" w:color="auto" w:fill="auto"/>
          </w:tcPr>
          <w:p w14:paraId="3FD3660A" w14:textId="77777777" w:rsidR="005C34A1" w:rsidRPr="007950BD" w:rsidRDefault="005C34A1" w:rsidP="005C34A1">
            <w:r w:rsidRPr="007950BD">
              <w:t>1.</w:t>
            </w:r>
            <w:r w:rsidR="00915175">
              <w:t>2</w:t>
            </w:r>
            <w:r w:rsidRPr="007950BD">
              <w:t>.</w:t>
            </w:r>
          </w:p>
        </w:tc>
        <w:tc>
          <w:tcPr>
            <w:tcW w:w="12046" w:type="dxa"/>
            <w:shd w:val="clear" w:color="auto" w:fill="auto"/>
          </w:tcPr>
          <w:p w14:paraId="2BFE74E3" w14:textId="77777777" w:rsidR="005C34A1" w:rsidRPr="007950BD" w:rsidRDefault="005C34A1" w:rsidP="005C34A1">
            <w:r w:rsidRPr="007950BD">
              <w:t>Pateiktų projektų (</w:t>
            </w:r>
            <w:r w:rsidR="00915175">
              <w:t>bibliotekos</w:t>
            </w:r>
            <w:r w:rsidRPr="007950BD">
              <w:t>, su partneriais) skaičius</w:t>
            </w:r>
          </w:p>
        </w:tc>
        <w:tc>
          <w:tcPr>
            <w:tcW w:w="2044" w:type="dxa"/>
            <w:shd w:val="clear" w:color="auto" w:fill="auto"/>
          </w:tcPr>
          <w:p w14:paraId="5BD6E77A" w14:textId="4BE9E353" w:rsidR="005C34A1" w:rsidRPr="00C22EF4" w:rsidRDefault="00C22EF4" w:rsidP="007A6940">
            <w:r w:rsidRPr="00C22EF4">
              <w:t>6</w:t>
            </w:r>
            <w:r w:rsidR="007A6940" w:rsidRPr="00C22EF4">
              <w:t xml:space="preserve"> </w:t>
            </w:r>
          </w:p>
        </w:tc>
      </w:tr>
      <w:tr w:rsidR="00787A65" w:rsidRPr="009119C2" w14:paraId="691CCEB5" w14:textId="77777777" w:rsidTr="0011282E">
        <w:trPr>
          <w:trHeight w:val="165"/>
        </w:trPr>
        <w:tc>
          <w:tcPr>
            <w:tcW w:w="1136" w:type="dxa"/>
            <w:shd w:val="clear" w:color="auto" w:fill="auto"/>
          </w:tcPr>
          <w:p w14:paraId="3612DD42" w14:textId="77777777" w:rsidR="00787A65" w:rsidRPr="007950BD" w:rsidRDefault="00787A65" w:rsidP="005C34A1">
            <w:r>
              <w:t>1.3.</w:t>
            </w:r>
          </w:p>
        </w:tc>
        <w:tc>
          <w:tcPr>
            <w:tcW w:w="12046" w:type="dxa"/>
            <w:shd w:val="clear" w:color="auto" w:fill="auto"/>
          </w:tcPr>
          <w:p w14:paraId="0CBF0E89" w14:textId="77777777" w:rsidR="00787A65" w:rsidRPr="007950BD" w:rsidRDefault="00787A65" w:rsidP="005C34A1">
            <w:r>
              <w:t>Naujai parengtų edukacinių programų skaičius</w:t>
            </w:r>
          </w:p>
        </w:tc>
        <w:tc>
          <w:tcPr>
            <w:tcW w:w="2044" w:type="dxa"/>
            <w:shd w:val="clear" w:color="auto" w:fill="auto"/>
          </w:tcPr>
          <w:p w14:paraId="189D6448" w14:textId="77777777" w:rsidR="00787A65" w:rsidRPr="00D457E3" w:rsidRDefault="008870E0" w:rsidP="005C34A1">
            <w:pPr>
              <w:rPr>
                <w:color w:val="FF0000"/>
              </w:rPr>
            </w:pPr>
            <w:r w:rsidRPr="008870E0">
              <w:t>7</w:t>
            </w:r>
          </w:p>
        </w:tc>
      </w:tr>
    </w:tbl>
    <w:p w14:paraId="1132EA92" w14:textId="77777777" w:rsidR="00D852CE" w:rsidRDefault="00473F3B" w:rsidP="00473F3B">
      <w:pPr>
        <w:tabs>
          <w:tab w:val="left" w:pos="567"/>
        </w:tabs>
        <w:jc w:val="both"/>
        <w:rPr>
          <w:color w:val="000000"/>
        </w:rPr>
      </w:pPr>
      <w:r>
        <w:rPr>
          <w:color w:val="000000"/>
        </w:rPr>
        <w:tab/>
      </w:r>
      <w:r w:rsidR="004D1C29">
        <w:rPr>
          <w:color w:val="000000"/>
        </w:rPr>
        <w:t xml:space="preserve">      </w:t>
      </w:r>
      <w:r>
        <w:rPr>
          <w:color w:val="000000"/>
        </w:rPr>
        <w:t>3.2. Renginiai:</w:t>
      </w:r>
    </w:p>
    <w:tbl>
      <w:tblPr>
        <w:tblW w:w="153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12343"/>
        <w:gridCol w:w="2059"/>
      </w:tblGrid>
      <w:tr w:rsidR="00D852CE" w:rsidRPr="00C8186C" w14:paraId="6D84CEA1" w14:textId="77777777" w:rsidTr="00A34F6F">
        <w:trPr>
          <w:trHeight w:val="474"/>
        </w:trPr>
        <w:tc>
          <w:tcPr>
            <w:tcW w:w="929" w:type="dxa"/>
            <w:shd w:val="clear" w:color="auto" w:fill="auto"/>
          </w:tcPr>
          <w:p w14:paraId="695D9D55" w14:textId="77777777" w:rsidR="00D852CE" w:rsidRPr="00C8186C" w:rsidRDefault="00D852CE" w:rsidP="00976977">
            <w:r w:rsidRPr="00C8186C">
              <w:t>Eil. Nr.</w:t>
            </w:r>
          </w:p>
        </w:tc>
        <w:tc>
          <w:tcPr>
            <w:tcW w:w="12343" w:type="dxa"/>
            <w:shd w:val="clear" w:color="auto" w:fill="auto"/>
          </w:tcPr>
          <w:p w14:paraId="4769ABDB" w14:textId="77777777" w:rsidR="00D852CE" w:rsidRPr="00C8186C" w:rsidRDefault="00D852CE" w:rsidP="00976977">
            <w:r w:rsidRPr="00C8186C">
              <w:t>Renginio pobūdis</w:t>
            </w:r>
          </w:p>
        </w:tc>
        <w:tc>
          <w:tcPr>
            <w:tcW w:w="2059" w:type="dxa"/>
            <w:shd w:val="clear" w:color="auto" w:fill="auto"/>
          </w:tcPr>
          <w:p w14:paraId="3BF2D291" w14:textId="77777777" w:rsidR="00D852CE" w:rsidRPr="00C8186C" w:rsidRDefault="00D852CE" w:rsidP="00976977">
            <w:r w:rsidRPr="00C8186C">
              <w:t>Renginių skaičius</w:t>
            </w:r>
          </w:p>
        </w:tc>
      </w:tr>
      <w:tr w:rsidR="00D852CE" w:rsidRPr="00C8186C" w14:paraId="512F8E04" w14:textId="77777777" w:rsidTr="00A34F6F">
        <w:trPr>
          <w:trHeight w:val="241"/>
        </w:trPr>
        <w:tc>
          <w:tcPr>
            <w:tcW w:w="929" w:type="dxa"/>
            <w:shd w:val="clear" w:color="auto" w:fill="auto"/>
          </w:tcPr>
          <w:p w14:paraId="1AF7DB0B" w14:textId="77777777" w:rsidR="00D852CE" w:rsidRPr="00C8186C" w:rsidRDefault="00D852CE" w:rsidP="00976977">
            <w:r w:rsidRPr="00C8186C">
              <w:t>1.</w:t>
            </w:r>
          </w:p>
        </w:tc>
        <w:tc>
          <w:tcPr>
            <w:tcW w:w="12343" w:type="dxa"/>
            <w:shd w:val="clear" w:color="auto" w:fill="auto"/>
          </w:tcPr>
          <w:p w14:paraId="319B05D8" w14:textId="77777777" w:rsidR="00D852CE" w:rsidRPr="00C8186C" w:rsidRDefault="00D852CE" w:rsidP="00F977C7">
            <w:r w:rsidRPr="00C8186C">
              <w:t xml:space="preserve">Renginiai </w:t>
            </w:r>
            <w:r w:rsidR="00B440FA">
              <w:t>iš</w:t>
            </w:r>
            <w:r w:rsidRPr="00C8186C">
              <w:t xml:space="preserve"> viso</w:t>
            </w:r>
            <w:r w:rsidR="00F977C7">
              <w:t>:</w:t>
            </w:r>
          </w:p>
        </w:tc>
        <w:tc>
          <w:tcPr>
            <w:tcW w:w="2059" w:type="dxa"/>
            <w:shd w:val="clear" w:color="auto" w:fill="auto"/>
          </w:tcPr>
          <w:p w14:paraId="233C08EF" w14:textId="3ACD0E35" w:rsidR="00D852CE" w:rsidRPr="00C8186C" w:rsidRDefault="003A1A09" w:rsidP="00976977">
            <w:r>
              <w:t>1</w:t>
            </w:r>
            <w:r w:rsidR="003D308B">
              <w:t>252</w:t>
            </w:r>
          </w:p>
        </w:tc>
      </w:tr>
      <w:tr w:rsidR="00D852CE" w:rsidRPr="00C8186C" w14:paraId="0B79489D" w14:textId="77777777" w:rsidTr="00A34F6F">
        <w:trPr>
          <w:trHeight w:val="241"/>
        </w:trPr>
        <w:tc>
          <w:tcPr>
            <w:tcW w:w="929" w:type="dxa"/>
            <w:shd w:val="clear" w:color="auto" w:fill="auto"/>
          </w:tcPr>
          <w:p w14:paraId="28681D73" w14:textId="77777777" w:rsidR="00D852CE" w:rsidRPr="00C8186C" w:rsidRDefault="00D852CE" w:rsidP="00D852CE">
            <w:pPr>
              <w:numPr>
                <w:ilvl w:val="1"/>
                <w:numId w:val="13"/>
              </w:numPr>
            </w:pPr>
          </w:p>
        </w:tc>
        <w:tc>
          <w:tcPr>
            <w:tcW w:w="12343" w:type="dxa"/>
            <w:shd w:val="clear" w:color="auto" w:fill="auto"/>
          </w:tcPr>
          <w:p w14:paraId="3D3E9121" w14:textId="77777777" w:rsidR="00D852CE" w:rsidRPr="00C8186C" w:rsidRDefault="00C35777" w:rsidP="00976977">
            <w:r>
              <w:t>t. sk.:-  kompleksiniai ir žodiniai renginiai</w:t>
            </w:r>
          </w:p>
        </w:tc>
        <w:tc>
          <w:tcPr>
            <w:tcW w:w="2059" w:type="dxa"/>
            <w:shd w:val="clear" w:color="auto" w:fill="auto"/>
          </w:tcPr>
          <w:p w14:paraId="24527C5A" w14:textId="6E9D84D7" w:rsidR="00D852CE" w:rsidRPr="00C8186C" w:rsidRDefault="003D308B" w:rsidP="00976977">
            <w:r w:rsidRPr="003D308B">
              <w:t>771</w:t>
            </w:r>
          </w:p>
        </w:tc>
      </w:tr>
      <w:tr w:rsidR="00D852CE" w:rsidRPr="00C8186C" w14:paraId="4D4FC9DF" w14:textId="77777777" w:rsidTr="00A34F6F">
        <w:trPr>
          <w:trHeight w:val="232"/>
        </w:trPr>
        <w:tc>
          <w:tcPr>
            <w:tcW w:w="929" w:type="dxa"/>
            <w:shd w:val="clear" w:color="auto" w:fill="auto"/>
          </w:tcPr>
          <w:p w14:paraId="46E36030" w14:textId="77777777" w:rsidR="00D852CE" w:rsidRPr="00C8186C" w:rsidRDefault="00D852CE" w:rsidP="00976977">
            <w:r w:rsidRPr="00C8186C">
              <w:t>1.2.</w:t>
            </w:r>
          </w:p>
        </w:tc>
        <w:tc>
          <w:tcPr>
            <w:tcW w:w="12343" w:type="dxa"/>
            <w:shd w:val="clear" w:color="auto" w:fill="auto"/>
          </w:tcPr>
          <w:p w14:paraId="1BEDF146" w14:textId="77777777" w:rsidR="00D852CE" w:rsidRPr="00C8186C" w:rsidRDefault="00C35777" w:rsidP="00976977">
            <w:r>
              <w:t xml:space="preserve">         -</w:t>
            </w:r>
            <w:r w:rsidR="00462FF6">
              <w:t xml:space="preserve"> dokumentų </w:t>
            </w:r>
            <w:r>
              <w:t>parodos</w:t>
            </w:r>
          </w:p>
        </w:tc>
        <w:tc>
          <w:tcPr>
            <w:tcW w:w="2059" w:type="dxa"/>
            <w:shd w:val="clear" w:color="auto" w:fill="auto"/>
          </w:tcPr>
          <w:p w14:paraId="124DCA1F" w14:textId="6D0DC5AE" w:rsidR="00D852CE" w:rsidRPr="00C8186C" w:rsidRDefault="003D308B" w:rsidP="00976977">
            <w:r>
              <w:t>481</w:t>
            </w:r>
          </w:p>
        </w:tc>
      </w:tr>
      <w:tr w:rsidR="00D852CE" w:rsidRPr="00C8186C" w14:paraId="7B97BEAF" w14:textId="77777777" w:rsidTr="00A34F6F">
        <w:trPr>
          <w:trHeight w:val="241"/>
        </w:trPr>
        <w:tc>
          <w:tcPr>
            <w:tcW w:w="929" w:type="dxa"/>
            <w:shd w:val="clear" w:color="auto" w:fill="auto"/>
          </w:tcPr>
          <w:p w14:paraId="09005C36" w14:textId="77777777" w:rsidR="00D852CE" w:rsidRPr="00C8186C" w:rsidRDefault="00747C02" w:rsidP="00D852CE">
            <w:r w:rsidRPr="00C8186C">
              <w:t>2.</w:t>
            </w:r>
          </w:p>
        </w:tc>
        <w:tc>
          <w:tcPr>
            <w:tcW w:w="12343" w:type="dxa"/>
            <w:shd w:val="clear" w:color="auto" w:fill="auto"/>
          </w:tcPr>
          <w:p w14:paraId="6DDE422E" w14:textId="77777777" w:rsidR="00D852CE" w:rsidRPr="00C8186C" w:rsidRDefault="000728E5" w:rsidP="00D852CE">
            <w:r>
              <w:t>Etniniai</w:t>
            </w:r>
            <w:r w:rsidR="00747C02" w:rsidRPr="00C8186C">
              <w:t xml:space="preserve"> renginiai </w:t>
            </w:r>
            <w:r w:rsidR="00B440FA">
              <w:t>(</w:t>
            </w:r>
            <w:r w:rsidR="00747C02" w:rsidRPr="00C8186C">
              <w:t>visi</w:t>
            </w:r>
            <w:r w:rsidR="00B440FA">
              <w:t>)</w:t>
            </w:r>
          </w:p>
        </w:tc>
        <w:tc>
          <w:tcPr>
            <w:tcW w:w="2059" w:type="dxa"/>
            <w:shd w:val="clear" w:color="auto" w:fill="auto"/>
          </w:tcPr>
          <w:p w14:paraId="029DD241" w14:textId="172AEE0F" w:rsidR="00D852CE" w:rsidRPr="003D308B" w:rsidRDefault="005E1F3B" w:rsidP="00D852CE">
            <w:pPr>
              <w:rPr>
                <w:color w:val="FF0000"/>
              </w:rPr>
            </w:pPr>
            <w:r w:rsidRPr="005E1F3B">
              <w:t>67</w:t>
            </w:r>
          </w:p>
        </w:tc>
      </w:tr>
      <w:tr w:rsidR="00747C02" w:rsidRPr="00C8186C" w14:paraId="14BA1584" w14:textId="77777777" w:rsidTr="00A34F6F">
        <w:trPr>
          <w:trHeight w:val="232"/>
        </w:trPr>
        <w:tc>
          <w:tcPr>
            <w:tcW w:w="929" w:type="dxa"/>
            <w:shd w:val="clear" w:color="auto" w:fill="auto"/>
          </w:tcPr>
          <w:p w14:paraId="077B2CD3" w14:textId="77777777" w:rsidR="00747C02" w:rsidRPr="00C8186C" w:rsidRDefault="00747C02" w:rsidP="00747C02">
            <w:r w:rsidRPr="00C8186C">
              <w:t>3.</w:t>
            </w:r>
          </w:p>
        </w:tc>
        <w:tc>
          <w:tcPr>
            <w:tcW w:w="12343" w:type="dxa"/>
            <w:shd w:val="clear" w:color="auto" w:fill="auto"/>
          </w:tcPr>
          <w:p w14:paraId="1B735EC4" w14:textId="77777777" w:rsidR="00747C02" w:rsidRPr="00C8186C" w:rsidRDefault="00747C02" w:rsidP="00747C02">
            <w:r w:rsidRPr="00C8186C">
              <w:t>Dalyvavimas konkursuose</w:t>
            </w:r>
            <w:r w:rsidR="00B440FA">
              <w:t>, iš</w:t>
            </w:r>
            <w:r w:rsidRPr="00C8186C">
              <w:t xml:space="preserve"> viso</w:t>
            </w:r>
            <w:r w:rsidR="00462FF6">
              <w:t>:</w:t>
            </w:r>
          </w:p>
        </w:tc>
        <w:tc>
          <w:tcPr>
            <w:tcW w:w="2059" w:type="dxa"/>
            <w:shd w:val="clear" w:color="auto" w:fill="auto"/>
          </w:tcPr>
          <w:p w14:paraId="34073CF3" w14:textId="4DC66170" w:rsidR="00747C02" w:rsidRPr="005E1F3B" w:rsidRDefault="00002AC9" w:rsidP="00747C02">
            <w:r w:rsidRPr="005E1F3B">
              <w:t>4</w:t>
            </w:r>
            <w:r w:rsidR="005D17C5" w:rsidRPr="005E1F3B">
              <w:t xml:space="preserve"> </w:t>
            </w:r>
            <w:r w:rsidR="00F34D9E" w:rsidRPr="005E1F3B">
              <w:t>(</w:t>
            </w:r>
            <w:r w:rsidR="005D17C5" w:rsidRPr="005E1F3B">
              <w:rPr>
                <w:sz w:val="16"/>
                <w:szCs w:val="16"/>
              </w:rPr>
              <w:t>Metų k</w:t>
            </w:r>
            <w:r w:rsidR="003D308B" w:rsidRPr="005E1F3B">
              <w:rPr>
                <w:sz w:val="16"/>
                <w:szCs w:val="16"/>
              </w:rPr>
              <w:t>nygos rinkimai; Vasara su knyga-</w:t>
            </w:r>
            <w:r w:rsidR="005D17C5" w:rsidRPr="005E1F3B">
              <w:rPr>
                <w:sz w:val="16"/>
                <w:szCs w:val="16"/>
              </w:rPr>
              <w:t xml:space="preserve"> </w:t>
            </w:r>
            <w:r w:rsidR="003D308B" w:rsidRPr="005E1F3B">
              <w:rPr>
                <w:sz w:val="16"/>
                <w:szCs w:val="16"/>
              </w:rPr>
              <w:t xml:space="preserve">Skaitymo iššūkis; </w:t>
            </w:r>
            <w:proofErr w:type="spellStart"/>
            <w:r w:rsidR="005D17C5" w:rsidRPr="005E1F3B">
              <w:rPr>
                <w:sz w:val="16"/>
                <w:szCs w:val="16"/>
              </w:rPr>
              <w:t>Nac.diktantas</w:t>
            </w:r>
            <w:proofErr w:type="spellEnd"/>
            <w:r w:rsidRPr="005E1F3B">
              <w:rPr>
                <w:sz w:val="16"/>
                <w:szCs w:val="16"/>
              </w:rPr>
              <w:t>; LSVB)</w:t>
            </w:r>
          </w:p>
        </w:tc>
      </w:tr>
      <w:tr w:rsidR="00747C02" w:rsidRPr="00C8186C" w14:paraId="28B41BC2" w14:textId="77777777" w:rsidTr="00A34F6F">
        <w:trPr>
          <w:trHeight w:val="241"/>
        </w:trPr>
        <w:tc>
          <w:tcPr>
            <w:tcW w:w="929" w:type="dxa"/>
            <w:shd w:val="clear" w:color="auto" w:fill="auto"/>
          </w:tcPr>
          <w:p w14:paraId="41D81742" w14:textId="77777777" w:rsidR="00747C02" w:rsidRPr="00C8186C" w:rsidRDefault="00747C02" w:rsidP="00747C02">
            <w:r w:rsidRPr="00C8186C">
              <w:t>3.1.</w:t>
            </w:r>
          </w:p>
        </w:tc>
        <w:tc>
          <w:tcPr>
            <w:tcW w:w="12343" w:type="dxa"/>
            <w:shd w:val="clear" w:color="auto" w:fill="auto"/>
          </w:tcPr>
          <w:p w14:paraId="1A01228F" w14:textId="77777777" w:rsidR="00747C02" w:rsidRPr="00C8186C" w:rsidRDefault="00747C02" w:rsidP="00747C02">
            <w:r w:rsidRPr="00C8186C">
              <w:t>P</w:t>
            </w:r>
            <w:r w:rsidR="00915175">
              <w:t>asvalio</w:t>
            </w:r>
            <w:r w:rsidRPr="00C8186C">
              <w:t xml:space="preserve"> rajono </w:t>
            </w:r>
            <w:r w:rsidR="00B440FA">
              <w:t xml:space="preserve">savivaldybės </w:t>
            </w:r>
            <w:r w:rsidRPr="00C8186C">
              <w:t>konkursuose</w:t>
            </w:r>
          </w:p>
        </w:tc>
        <w:tc>
          <w:tcPr>
            <w:tcW w:w="2059" w:type="dxa"/>
            <w:shd w:val="clear" w:color="auto" w:fill="auto"/>
          </w:tcPr>
          <w:p w14:paraId="38978AC9" w14:textId="77777777" w:rsidR="00747C02" w:rsidRPr="005E1F3B" w:rsidRDefault="003A1A09" w:rsidP="00747C02">
            <w:r w:rsidRPr="005E1F3B">
              <w:t>0</w:t>
            </w:r>
          </w:p>
        </w:tc>
      </w:tr>
      <w:tr w:rsidR="00747C02" w:rsidRPr="00C8186C" w14:paraId="0B36D8BD" w14:textId="77777777" w:rsidTr="00A34F6F">
        <w:trPr>
          <w:trHeight w:val="241"/>
        </w:trPr>
        <w:tc>
          <w:tcPr>
            <w:tcW w:w="929" w:type="dxa"/>
            <w:shd w:val="clear" w:color="auto" w:fill="auto"/>
          </w:tcPr>
          <w:p w14:paraId="2099BA0B" w14:textId="77777777" w:rsidR="00747C02" w:rsidRPr="00C8186C" w:rsidRDefault="00747C02" w:rsidP="00747C02">
            <w:r w:rsidRPr="00C8186C">
              <w:t>3.2.</w:t>
            </w:r>
          </w:p>
        </w:tc>
        <w:tc>
          <w:tcPr>
            <w:tcW w:w="12343" w:type="dxa"/>
            <w:shd w:val="clear" w:color="auto" w:fill="auto"/>
          </w:tcPr>
          <w:p w14:paraId="4483064C" w14:textId="77777777" w:rsidR="00747C02" w:rsidRPr="00C8186C" w:rsidRDefault="00747C02" w:rsidP="00747C02">
            <w:r w:rsidRPr="00C8186C">
              <w:t>šalies konkursuose</w:t>
            </w:r>
          </w:p>
        </w:tc>
        <w:tc>
          <w:tcPr>
            <w:tcW w:w="2059" w:type="dxa"/>
            <w:shd w:val="clear" w:color="auto" w:fill="auto"/>
          </w:tcPr>
          <w:p w14:paraId="71956454" w14:textId="0428B703" w:rsidR="00747C02" w:rsidRPr="005E1F3B" w:rsidRDefault="00002AC9" w:rsidP="00747C02">
            <w:r w:rsidRPr="005E1F3B">
              <w:t>4</w:t>
            </w:r>
          </w:p>
        </w:tc>
      </w:tr>
      <w:tr w:rsidR="00747C02" w:rsidRPr="00C8186C" w14:paraId="201C5E90" w14:textId="77777777" w:rsidTr="00A34F6F">
        <w:trPr>
          <w:trHeight w:val="232"/>
        </w:trPr>
        <w:tc>
          <w:tcPr>
            <w:tcW w:w="929" w:type="dxa"/>
            <w:shd w:val="clear" w:color="auto" w:fill="auto"/>
          </w:tcPr>
          <w:p w14:paraId="522585A1" w14:textId="77777777" w:rsidR="00747C02" w:rsidRPr="00C8186C" w:rsidRDefault="00747C02" w:rsidP="00747C02">
            <w:r w:rsidRPr="00C8186C">
              <w:t>3.3.</w:t>
            </w:r>
          </w:p>
        </w:tc>
        <w:tc>
          <w:tcPr>
            <w:tcW w:w="12343" w:type="dxa"/>
            <w:shd w:val="clear" w:color="auto" w:fill="auto"/>
          </w:tcPr>
          <w:p w14:paraId="04844975" w14:textId="77777777" w:rsidR="00747C02" w:rsidRPr="00C8186C" w:rsidRDefault="00747C02" w:rsidP="00747C02">
            <w:r w:rsidRPr="00C8186C">
              <w:t>tarptautiniuose konkursuose</w:t>
            </w:r>
          </w:p>
        </w:tc>
        <w:tc>
          <w:tcPr>
            <w:tcW w:w="2059" w:type="dxa"/>
            <w:shd w:val="clear" w:color="auto" w:fill="auto"/>
          </w:tcPr>
          <w:p w14:paraId="6202CA6B" w14:textId="77777777" w:rsidR="00747C02" w:rsidRPr="003D308B" w:rsidRDefault="003A1A09" w:rsidP="00747C02">
            <w:pPr>
              <w:rPr>
                <w:color w:val="FF0000"/>
              </w:rPr>
            </w:pPr>
            <w:r w:rsidRPr="005E1F3B">
              <w:t>0</w:t>
            </w:r>
          </w:p>
        </w:tc>
      </w:tr>
      <w:tr w:rsidR="00747C02" w:rsidRPr="00C8186C" w14:paraId="27959F55" w14:textId="77777777" w:rsidTr="00A34F6F">
        <w:trPr>
          <w:trHeight w:val="241"/>
        </w:trPr>
        <w:tc>
          <w:tcPr>
            <w:tcW w:w="929" w:type="dxa"/>
            <w:shd w:val="clear" w:color="auto" w:fill="auto"/>
          </w:tcPr>
          <w:p w14:paraId="7B647F2B" w14:textId="77777777" w:rsidR="00747C02" w:rsidRPr="00C8186C" w:rsidRDefault="002056AC" w:rsidP="00747C02">
            <w:r>
              <w:t>4</w:t>
            </w:r>
            <w:r w:rsidR="00747C02" w:rsidRPr="00C8186C">
              <w:t>.</w:t>
            </w:r>
          </w:p>
        </w:tc>
        <w:tc>
          <w:tcPr>
            <w:tcW w:w="12343" w:type="dxa"/>
            <w:shd w:val="clear" w:color="auto" w:fill="auto"/>
          </w:tcPr>
          <w:p w14:paraId="596F920D" w14:textId="77777777" w:rsidR="00747C02" w:rsidRPr="00C8186C" w:rsidRDefault="00574726" w:rsidP="00E4011D">
            <w:r>
              <w:t>Meno p</w:t>
            </w:r>
            <w:r w:rsidR="00747C02" w:rsidRPr="00C8186C">
              <w:t>arodos</w:t>
            </w:r>
            <w:r w:rsidR="008058F6">
              <w:t>, iš</w:t>
            </w:r>
            <w:r w:rsidR="00747C02" w:rsidRPr="00C8186C">
              <w:t xml:space="preserve"> viso</w:t>
            </w:r>
            <w:r w:rsidR="00E4011D" w:rsidRPr="00C8186C">
              <w:t xml:space="preserve"> (</w:t>
            </w:r>
            <w:r w:rsidR="00747C02" w:rsidRPr="00C8186C">
              <w:rPr>
                <w:color w:val="000000"/>
              </w:rPr>
              <w:t>profesionaliojo meno, tautodailės ir kt.)</w:t>
            </w:r>
            <w:r>
              <w:rPr>
                <w:color w:val="000000"/>
              </w:rPr>
              <w:t>:</w:t>
            </w:r>
          </w:p>
        </w:tc>
        <w:tc>
          <w:tcPr>
            <w:tcW w:w="2059" w:type="dxa"/>
            <w:shd w:val="clear" w:color="auto" w:fill="auto"/>
          </w:tcPr>
          <w:p w14:paraId="2842D943" w14:textId="6E113EBF" w:rsidR="00747C02" w:rsidRPr="003D308B" w:rsidRDefault="005D17C5" w:rsidP="00747C02">
            <w:pPr>
              <w:rPr>
                <w:color w:val="FF0000"/>
              </w:rPr>
            </w:pPr>
            <w:r w:rsidRPr="008B7E1A">
              <w:t>5</w:t>
            </w:r>
          </w:p>
        </w:tc>
      </w:tr>
      <w:tr w:rsidR="00747C02" w:rsidRPr="00C8186C" w14:paraId="4D0FC0F3" w14:textId="77777777" w:rsidTr="00A34F6F">
        <w:trPr>
          <w:trHeight w:val="241"/>
        </w:trPr>
        <w:tc>
          <w:tcPr>
            <w:tcW w:w="929" w:type="dxa"/>
            <w:shd w:val="clear" w:color="auto" w:fill="auto"/>
          </w:tcPr>
          <w:p w14:paraId="320E3800" w14:textId="77777777" w:rsidR="00747C02" w:rsidRPr="00C8186C" w:rsidRDefault="00462FF6" w:rsidP="00747C02">
            <w:r>
              <w:t>5</w:t>
            </w:r>
            <w:r w:rsidR="00747C02" w:rsidRPr="00C8186C">
              <w:t>.</w:t>
            </w:r>
          </w:p>
        </w:tc>
        <w:tc>
          <w:tcPr>
            <w:tcW w:w="12343" w:type="dxa"/>
            <w:shd w:val="clear" w:color="auto" w:fill="auto"/>
          </w:tcPr>
          <w:p w14:paraId="668733B6" w14:textId="77777777" w:rsidR="00747C02" w:rsidRPr="00C8186C" w:rsidRDefault="002056AC" w:rsidP="00747C02">
            <w:r>
              <w:t>Kvalifikacijos kėlimo renginiai</w:t>
            </w:r>
            <w:r w:rsidR="006972FF">
              <w:t xml:space="preserve"> (organizuoja VB)</w:t>
            </w:r>
            <w:r>
              <w:t>:</w:t>
            </w:r>
          </w:p>
        </w:tc>
        <w:tc>
          <w:tcPr>
            <w:tcW w:w="2059" w:type="dxa"/>
            <w:shd w:val="clear" w:color="auto" w:fill="auto"/>
          </w:tcPr>
          <w:p w14:paraId="6BD7B38B" w14:textId="29D2D252" w:rsidR="00747C02" w:rsidRPr="001E0D29" w:rsidRDefault="001E0D29" w:rsidP="00747C02">
            <w:r>
              <w:t>30</w:t>
            </w:r>
          </w:p>
        </w:tc>
      </w:tr>
      <w:tr w:rsidR="00747C02" w:rsidRPr="00C8186C" w14:paraId="4BDDBA40" w14:textId="77777777" w:rsidTr="00A34F6F">
        <w:trPr>
          <w:trHeight w:val="241"/>
        </w:trPr>
        <w:tc>
          <w:tcPr>
            <w:tcW w:w="929" w:type="dxa"/>
            <w:shd w:val="clear" w:color="auto" w:fill="auto"/>
          </w:tcPr>
          <w:p w14:paraId="706A0204" w14:textId="77777777" w:rsidR="00747C02" w:rsidRPr="00C8186C" w:rsidRDefault="00462FF6" w:rsidP="00747C02">
            <w:r>
              <w:t>5</w:t>
            </w:r>
            <w:r w:rsidR="00747C02" w:rsidRPr="00C8186C">
              <w:t>.1.</w:t>
            </w:r>
          </w:p>
        </w:tc>
        <w:tc>
          <w:tcPr>
            <w:tcW w:w="12343" w:type="dxa"/>
            <w:shd w:val="clear" w:color="auto" w:fill="auto"/>
          </w:tcPr>
          <w:p w14:paraId="2DDC4831" w14:textId="77777777" w:rsidR="00747C02" w:rsidRPr="00C8186C" w:rsidRDefault="002056AC" w:rsidP="00747C02">
            <w:r>
              <w:t>-metodinės dienos</w:t>
            </w:r>
          </w:p>
        </w:tc>
        <w:tc>
          <w:tcPr>
            <w:tcW w:w="2059" w:type="dxa"/>
            <w:shd w:val="clear" w:color="auto" w:fill="auto"/>
          </w:tcPr>
          <w:p w14:paraId="76CA59A3" w14:textId="78F8CA5F" w:rsidR="00747C02" w:rsidRPr="00B20305" w:rsidRDefault="00B20305" w:rsidP="00747C02">
            <w:r w:rsidRPr="00B20305">
              <w:t>4</w:t>
            </w:r>
          </w:p>
        </w:tc>
      </w:tr>
      <w:tr w:rsidR="00625BD1" w:rsidRPr="00625BD1" w14:paraId="7DE0B7FF" w14:textId="77777777" w:rsidTr="00A34F6F">
        <w:trPr>
          <w:trHeight w:val="241"/>
        </w:trPr>
        <w:tc>
          <w:tcPr>
            <w:tcW w:w="929" w:type="dxa"/>
            <w:shd w:val="clear" w:color="auto" w:fill="auto"/>
          </w:tcPr>
          <w:p w14:paraId="143F02CB" w14:textId="77777777" w:rsidR="006972FF" w:rsidRPr="00C8186C" w:rsidRDefault="00462FF6" w:rsidP="00747C02">
            <w:r>
              <w:t>5</w:t>
            </w:r>
            <w:r w:rsidR="006972FF">
              <w:t>.2.</w:t>
            </w:r>
          </w:p>
        </w:tc>
        <w:tc>
          <w:tcPr>
            <w:tcW w:w="12343" w:type="dxa"/>
            <w:shd w:val="clear" w:color="auto" w:fill="auto"/>
          </w:tcPr>
          <w:p w14:paraId="505ADB8B" w14:textId="77777777" w:rsidR="006972FF" w:rsidRDefault="006972FF" w:rsidP="00747C02">
            <w:r>
              <w:t>-darbuotojų mokymai (viešojoje bibliotekoje)</w:t>
            </w:r>
          </w:p>
        </w:tc>
        <w:tc>
          <w:tcPr>
            <w:tcW w:w="2059" w:type="dxa"/>
            <w:shd w:val="clear" w:color="auto" w:fill="auto"/>
          </w:tcPr>
          <w:p w14:paraId="48A54D5F" w14:textId="7D7E3D88" w:rsidR="006972FF" w:rsidRPr="001E0D29" w:rsidRDefault="001E0D29" w:rsidP="00747C02">
            <w:r w:rsidRPr="001E0D29">
              <w:t>16</w:t>
            </w:r>
            <w:r w:rsidR="00625BD1" w:rsidRPr="001E0D29">
              <w:t xml:space="preserve"> – individualūs</w:t>
            </w:r>
          </w:p>
          <w:p w14:paraId="54146B13" w14:textId="2A813F20" w:rsidR="00625BD1" w:rsidRPr="001E0D29" w:rsidRDefault="001E0D29" w:rsidP="00747C02">
            <w:r w:rsidRPr="001E0D29">
              <w:t>6 grupiniai;</w:t>
            </w:r>
          </w:p>
          <w:p w14:paraId="0896023E" w14:textId="22845D3F" w:rsidR="001E0D29" w:rsidRPr="003D308B" w:rsidRDefault="001E0D29" w:rsidP="00747C02">
            <w:pPr>
              <w:rPr>
                <w:color w:val="FF0000"/>
              </w:rPr>
            </w:pPr>
            <w:r w:rsidRPr="001E0D29">
              <w:t>1 stažuotė</w:t>
            </w:r>
          </w:p>
        </w:tc>
      </w:tr>
      <w:tr w:rsidR="00747C02" w:rsidRPr="00C8186C" w14:paraId="2B5F5A7B" w14:textId="77777777" w:rsidTr="00A34F6F">
        <w:trPr>
          <w:trHeight w:val="232"/>
        </w:trPr>
        <w:tc>
          <w:tcPr>
            <w:tcW w:w="929" w:type="dxa"/>
            <w:shd w:val="clear" w:color="auto" w:fill="auto"/>
          </w:tcPr>
          <w:p w14:paraId="30FFA9AC" w14:textId="77777777" w:rsidR="00747C02" w:rsidRPr="00C8186C" w:rsidRDefault="00462FF6" w:rsidP="00747C02">
            <w:r>
              <w:t>5</w:t>
            </w:r>
            <w:r w:rsidR="00FC3A2C">
              <w:t>.3</w:t>
            </w:r>
            <w:r w:rsidR="00747C02" w:rsidRPr="00C8186C">
              <w:t>.</w:t>
            </w:r>
          </w:p>
        </w:tc>
        <w:tc>
          <w:tcPr>
            <w:tcW w:w="12343" w:type="dxa"/>
            <w:shd w:val="clear" w:color="auto" w:fill="auto"/>
          </w:tcPr>
          <w:p w14:paraId="5B1D0506" w14:textId="77777777" w:rsidR="00747C02" w:rsidRPr="00C8186C" w:rsidRDefault="006972FF" w:rsidP="00747C02">
            <w:r>
              <w:t>-s</w:t>
            </w:r>
            <w:r w:rsidR="002056AC">
              <w:t>eminarai ir konferencijos:</w:t>
            </w:r>
          </w:p>
        </w:tc>
        <w:tc>
          <w:tcPr>
            <w:tcW w:w="2059" w:type="dxa"/>
            <w:shd w:val="clear" w:color="auto" w:fill="auto"/>
          </w:tcPr>
          <w:p w14:paraId="03569358" w14:textId="33745EF0" w:rsidR="00747C02" w:rsidRPr="003D308B" w:rsidRDefault="005E1F3B" w:rsidP="00747C02">
            <w:pPr>
              <w:rPr>
                <w:color w:val="FF0000"/>
              </w:rPr>
            </w:pPr>
            <w:r>
              <w:t>3</w:t>
            </w:r>
          </w:p>
        </w:tc>
      </w:tr>
      <w:tr w:rsidR="00747C02" w:rsidRPr="00C8186C" w14:paraId="21C7FCBC" w14:textId="77777777" w:rsidTr="00A34F6F">
        <w:trPr>
          <w:trHeight w:val="241"/>
        </w:trPr>
        <w:tc>
          <w:tcPr>
            <w:tcW w:w="929" w:type="dxa"/>
            <w:shd w:val="clear" w:color="auto" w:fill="auto"/>
          </w:tcPr>
          <w:p w14:paraId="041EED6A" w14:textId="77777777" w:rsidR="00747C02" w:rsidRPr="00C8186C" w:rsidRDefault="00462FF6" w:rsidP="00747C02">
            <w:r>
              <w:t>5</w:t>
            </w:r>
            <w:r w:rsidR="00FC3A2C">
              <w:t>.3</w:t>
            </w:r>
            <w:r w:rsidR="00747C02" w:rsidRPr="00C8186C">
              <w:t>.</w:t>
            </w:r>
            <w:r w:rsidR="001020E8">
              <w:t>1.</w:t>
            </w:r>
          </w:p>
        </w:tc>
        <w:tc>
          <w:tcPr>
            <w:tcW w:w="12343" w:type="dxa"/>
            <w:shd w:val="clear" w:color="auto" w:fill="auto"/>
          </w:tcPr>
          <w:p w14:paraId="3186AEFC" w14:textId="77777777" w:rsidR="00747C02" w:rsidRPr="00C8186C" w:rsidRDefault="002056AC" w:rsidP="00747C02">
            <w:r>
              <w:t xml:space="preserve">t.sk. išvažiuojamieji </w:t>
            </w:r>
            <w:r w:rsidR="002B0249">
              <w:t>kvalifikaciniai seminarai</w:t>
            </w:r>
          </w:p>
        </w:tc>
        <w:tc>
          <w:tcPr>
            <w:tcW w:w="2059" w:type="dxa"/>
            <w:shd w:val="clear" w:color="auto" w:fill="auto"/>
          </w:tcPr>
          <w:p w14:paraId="16F3CB39" w14:textId="022D7C4F" w:rsidR="00747C02" w:rsidRPr="003D308B" w:rsidRDefault="005E1F3B" w:rsidP="00747C02">
            <w:pPr>
              <w:rPr>
                <w:color w:val="FF0000"/>
              </w:rPr>
            </w:pPr>
            <w:r>
              <w:t>1</w:t>
            </w:r>
          </w:p>
        </w:tc>
      </w:tr>
    </w:tbl>
    <w:p w14:paraId="10378686" w14:textId="77777777" w:rsidR="00D852CE" w:rsidRPr="0068368D" w:rsidRDefault="00D852CE" w:rsidP="00473F3B">
      <w:pPr>
        <w:jc w:val="both"/>
        <w:rPr>
          <w:b/>
          <w:color w:val="000000"/>
        </w:rPr>
      </w:pPr>
    </w:p>
    <w:p w14:paraId="05607E35" w14:textId="77777777" w:rsidR="0011247F" w:rsidRDefault="0011247F" w:rsidP="00B72A0C">
      <w:pPr>
        <w:jc w:val="center"/>
        <w:rPr>
          <w:b/>
          <w:color w:val="000000"/>
        </w:rPr>
      </w:pPr>
    </w:p>
    <w:p w14:paraId="3D308E6F" w14:textId="77757ECB" w:rsidR="00D3411D" w:rsidRPr="003F5109" w:rsidRDefault="00536EA3" w:rsidP="00B72A0C">
      <w:pPr>
        <w:jc w:val="center"/>
        <w:rPr>
          <w:b/>
        </w:rPr>
      </w:pPr>
      <w:r>
        <w:rPr>
          <w:b/>
          <w:color w:val="000000"/>
        </w:rPr>
        <w:t>IV</w:t>
      </w:r>
      <w:r w:rsidR="00B72A0C">
        <w:rPr>
          <w:b/>
          <w:color w:val="000000"/>
        </w:rPr>
        <w:t xml:space="preserve">. </w:t>
      </w:r>
      <w:r w:rsidR="003F5109" w:rsidRPr="009C1171">
        <w:rPr>
          <w:b/>
        </w:rPr>
        <w:t>FINANSAVIMO</w:t>
      </w:r>
      <w:r w:rsidR="00313D09">
        <w:rPr>
          <w:b/>
        </w:rPr>
        <w:t xml:space="preserve"> ŠALTINIAI</w:t>
      </w:r>
    </w:p>
    <w:p w14:paraId="0AD5044E" w14:textId="77777777" w:rsidR="00216DE1" w:rsidRPr="008058F6" w:rsidRDefault="00216DE1" w:rsidP="00216DE1">
      <w:pPr>
        <w:ind w:left="1440"/>
        <w:jc w:val="both"/>
        <w:rPr>
          <w:color w:val="000000"/>
        </w:rPr>
      </w:pPr>
    </w:p>
    <w:tbl>
      <w:tblPr>
        <w:tblW w:w="1529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12330"/>
        <w:gridCol w:w="2040"/>
      </w:tblGrid>
      <w:tr w:rsidR="00216DE1" w:rsidRPr="008B30D0" w14:paraId="329B65B9" w14:textId="77777777" w:rsidTr="00CF4CAE">
        <w:trPr>
          <w:trHeight w:val="391"/>
        </w:trPr>
        <w:tc>
          <w:tcPr>
            <w:tcW w:w="921" w:type="dxa"/>
            <w:shd w:val="clear" w:color="auto" w:fill="auto"/>
          </w:tcPr>
          <w:p w14:paraId="2912DEDB" w14:textId="77777777" w:rsidR="00216DE1" w:rsidRPr="008B30D0" w:rsidRDefault="00216DE1" w:rsidP="009119C2">
            <w:r w:rsidRPr="008B30D0">
              <w:t>Eil. Nr.</w:t>
            </w:r>
          </w:p>
        </w:tc>
        <w:tc>
          <w:tcPr>
            <w:tcW w:w="12330" w:type="dxa"/>
            <w:shd w:val="clear" w:color="auto" w:fill="auto"/>
          </w:tcPr>
          <w:p w14:paraId="53FC4C14" w14:textId="77777777" w:rsidR="00216DE1" w:rsidRPr="008B30D0" w:rsidRDefault="009C2B76" w:rsidP="009119C2">
            <w:r w:rsidRPr="008B30D0">
              <w:t>Pobūdis</w:t>
            </w:r>
          </w:p>
        </w:tc>
        <w:tc>
          <w:tcPr>
            <w:tcW w:w="2040" w:type="dxa"/>
            <w:shd w:val="clear" w:color="auto" w:fill="auto"/>
          </w:tcPr>
          <w:p w14:paraId="10FF70E9" w14:textId="77777777" w:rsidR="00216DE1" w:rsidRPr="008B30D0" w:rsidRDefault="00216DE1" w:rsidP="009119C2">
            <w:r w:rsidRPr="008B30D0">
              <w:t>Gautos lėšos Eur</w:t>
            </w:r>
          </w:p>
        </w:tc>
      </w:tr>
      <w:tr w:rsidR="00216DE1" w:rsidRPr="008B30D0" w14:paraId="50D6903D" w14:textId="77777777" w:rsidTr="00CF4CAE">
        <w:trPr>
          <w:trHeight w:val="199"/>
        </w:trPr>
        <w:tc>
          <w:tcPr>
            <w:tcW w:w="921" w:type="dxa"/>
            <w:shd w:val="clear" w:color="auto" w:fill="auto"/>
          </w:tcPr>
          <w:p w14:paraId="0E9A4433" w14:textId="77777777" w:rsidR="00216DE1" w:rsidRPr="008F2491" w:rsidRDefault="00216DE1" w:rsidP="009119C2">
            <w:pPr>
              <w:rPr>
                <w:b/>
              </w:rPr>
            </w:pPr>
            <w:r w:rsidRPr="008F2491">
              <w:rPr>
                <w:b/>
              </w:rPr>
              <w:t>1</w:t>
            </w:r>
            <w:r w:rsidR="008058F6" w:rsidRPr="008F2491">
              <w:rPr>
                <w:b/>
              </w:rPr>
              <w:t>.</w:t>
            </w:r>
          </w:p>
        </w:tc>
        <w:tc>
          <w:tcPr>
            <w:tcW w:w="12330" w:type="dxa"/>
            <w:shd w:val="clear" w:color="auto" w:fill="auto"/>
          </w:tcPr>
          <w:p w14:paraId="4F3711C6" w14:textId="77777777" w:rsidR="00216DE1" w:rsidRPr="008F2491" w:rsidRDefault="008058F6" w:rsidP="00313D09">
            <w:pPr>
              <w:rPr>
                <w:b/>
              </w:rPr>
            </w:pPr>
            <w:r w:rsidRPr="008F2491">
              <w:rPr>
                <w:b/>
              </w:rPr>
              <w:t>Iš viso</w:t>
            </w:r>
            <w:r w:rsidR="009075E1" w:rsidRPr="008F2491">
              <w:rPr>
                <w:b/>
              </w:rPr>
              <w:t xml:space="preserve"> (1.1</w:t>
            </w:r>
            <w:r w:rsidR="008F2491">
              <w:rPr>
                <w:b/>
              </w:rPr>
              <w:t>.</w:t>
            </w:r>
            <w:r w:rsidR="009075E1" w:rsidRPr="008F2491">
              <w:rPr>
                <w:b/>
              </w:rPr>
              <w:t>+1.2.)</w:t>
            </w:r>
            <w:r w:rsidR="00313D09" w:rsidRPr="008F2491">
              <w:rPr>
                <w:b/>
              </w:rPr>
              <w:t>:</w:t>
            </w:r>
          </w:p>
        </w:tc>
        <w:tc>
          <w:tcPr>
            <w:tcW w:w="2040" w:type="dxa"/>
            <w:shd w:val="clear" w:color="auto" w:fill="auto"/>
          </w:tcPr>
          <w:p w14:paraId="0EB1AA15" w14:textId="2DEA4946" w:rsidR="00216DE1" w:rsidRPr="003D308B" w:rsidRDefault="001E7744" w:rsidP="009119C2">
            <w:pPr>
              <w:rPr>
                <w:color w:val="FF0000"/>
              </w:rPr>
            </w:pPr>
            <w:r>
              <w:t>764846</w:t>
            </w:r>
          </w:p>
        </w:tc>
      </w:tr>
      <w:tr w:rsidR="00930742" w:rsidRPr="0033227C" w14:paraId="2FB6D03D" w14:textId="77777777" w:rsidTr="00CF4CAE">
        <w:trPr>
          <w:trHeight w:val="199"/>
        </w:trPr>
        <w:tc>
          <w:tcPr>
            <w:tcW w:w="921" w:type="dxa"/>
            <w:shd w:val="clear" w:color="auto" w:fill="auto"/>
          </w:tcPr>
          <w:p w14:paraId="52685F3B" w14:textId="77777777" w:rsidR="00930742" w:rsidRPr="00E87E77" w:rsidRDefault="00930742" w:rsidP="009119C2">
            <w:r w:rsidRPr="00E87E77">
              <w:t>1.1.</w:t>
            </w:r>
          </w:p>
        </w:tc>
        <w:tc>
          <w:tcPr>
            <w:tcW w:w="12330" w:type="dxa"/>
            <w:shd w:val="clear" w:color="auto" w:fill="auto"/>
          </w:tcPr>
          <w:p w14:paraId="091A49EE" w14:textId="1AF3F5AB" w:rsidR="00930742" w:rsidRPr="001E7744" w:rsidRDefault="00112502" w:rsidP="00313D09">
            <w:r>
              <w:t>Iš viso lėšos iš valstybės biudžeto:</w:t>
            </w:r>
          </w:p>
        </w:tc>
        <w:tc>
          <w:tcPr>
            <w:tcW w:w="2040" w:type="dxa"/>
            <w:shd w:val="clear" w:color="auto" w:fill="auto"/>
          </w:tcPr>
          <w:p w14:paraId="5092EDBA" w14:textId="4FCA64BA" w:rsidR="00930742" w:rsidRPr="001E7744" w:rsidRDefault="001E7744" w:rsidP="009119C2">
            <w:r w:rsidRPr="001E7744">
              <w:t>39946</w:t>
            </w:r>
          </w:p>
        </w:tc>
      </w:tr>
      <w:tr w:rsidR="00930742" w:rsidRPr="0033227C" w14:paraId="3CA5EFB8" w14:textId="77777777" w:rsidTr="00CF4CAE">
        <w:trPr>
          <w:trHeight w:val="199"/>
        </w:trPr>
        <w:tc>
          <w:tcPr>
            <w:tcW w:w="921" w:type="dxa"/>
            <w:shd w:val="clear" w:color="auto" w:fill="auto"/>
          </w:tcPr>
          <w:p w14:paraId="135F7B92" w14:textId="77777777" w:rsidR="00930742" w:rsidRPr="00E87E77" w:rsidRDefault="009075E1" w:rsidP="009075E1">
            <w:r w:rsidRPr="00E87E77">
              <w:t>1.1.1.</w:t>
            </w:r>
          </w:p>
        </w:tc>
        <w:tc>
          <w:tcPr>
            <w:tcW w:w="12330" w:type="dxa"/>
            <w:shd w:val="clear" w:color="auto" w:fill="auto"/>
          </w:tcPr>
          <w:p w14:paraId="5114477C" w14:textId="77777777" w:rsidR="00930742" w:rsidRPr="00E87E77" w:rsidRDefault="008F2491" w:rsidP="00313D09">
            <w:r w:rsidRPr="00E87E77">
              <w:t>i</w:t>
            </w:r>
            <w:r w:rsidR="00930742" w:rsidRPr="00E87E77">
              <w:t>š jų dokumentų įsigijimui</w:t>
            </w:r>
          </w:p>
        </w:tc>
        <w:tc>
          <w:tcPr>
            <w:tcW w:w="2040" w:type="dxa"/>
            <w:shd w:val="clear" w:color="auto" w:fill="auto"/>
          </w:tcPr>
          <w:p w14:paraId="120749C6" w14:textId="05ED1DFA" w:rsidR="00930742" w:rsidRPr="003D308B" w:rsidRDefault="001E7744" w:rsidP="009119C2">
            <w:pPr>
              <w:rPr>
                <w:color w:val="FF0000"/>
              </w:rPr>
            </w:pPr>
            <w:r w:rsidRPr="001E7744">
              <w:t>39946</w:t>
            </w:r>
          </w:p>
        </w:tc>
      </w:tr>
      <w:tr w:rsidR="00313D09" w:rsidRPr="0033227C" w14:paraId="4C88A866" w14:textId="77777777" w:rsidTr="00CF4CAE">
        <w:trPr>
          <w:trHeight w:val="199"/>
        </w:trPr>
        <w:tc>
          <w:tcPr>
            <w:tcW w:w="921" w:type="dxa"/>
            <w:shd w:val="clear" w:color="auto" w:fill="auto"/>
          </w:tcPr>
          <w:p w14:paraId="44EA47ED" w14:textId="77777777" w:rsidR="00313D09" w:rsidRPr="00E87E77" w:rsidRDefault="00910992" w:rsidP="009075E1">
            <w:pPr>
              <w:rPr>
                <w:b/>
              </w:rPr>
            </w:pPr>
            <w:r w:rsidRPr="00E87E77">
              <w:rPr>
                <w:b/>
              </w:rPr>
              <w:t>1.</w:t>
            </w:r>
            <w:r w:rsidR="009075E1" w:rsidRPr="00E87E77">
              <w:rPr>
                <w:b/>
              </w:rPr>
              <w:t>2</w:t>
            </w:r>
            <w:r w:rsidR="00313D09" w:rsidRPr="00E87E77">
              <w:rPr>
                <w:b/>
              </w:rPr>
              <w:t>.</w:t>
            </w:r>
          </w:p>
        </w:tc>
        <w:tc>
          <w:tcPr>
            <w:tcW w:w="12330" w:type="dxa"/>
            <w:shd w:val="clear" w:color="auto" w:fill="auto"/>
          </w:tcPr>
          <w:p w14:paraId="6AD62005" w14:textId="77777777" w:rsidR="00313D09" w:rsidRPr="00E87E77" w:rsidRDefault="008F2491" w:rsidP="005C34A1">
            <w:pPr>
              <w:rPr>
                <w:b/>
              </w:rPr>
            </w:pPr>
            <w:r w:rsidRPr="00E87E77">
              <w:rPr>
                <w:b/>
              </w:rPr>
              <w:t>I</w:t>
            </w:r>
            <w:r w:rsidR="008058F6" w:rsidRPr="00E87E77">
              <w:rPr>
                <w:b/>
              </w:rPr>
              <w:t>š viso</w:t>
            </w:r>
            <w:r w:rsidR="00313D09" w:rsidRPr="00E87E77">
              <w:rPr>
                <w:b/>
              </w:rPr>
              <w:t xml:space="preserve"> lėšos iš savivaldybės biudžeto</w:t>
            </w:r>
            <w:r w:rsidR="009075E1" w:rsidRPr="00E87E77">
              <w:rPr>
                <w:b/>
              </w:rPr>
              <w:t xml:space="preserve"> (1.2.1.+1.2.2.+</w:t>
            </w:r>
            <w:r w:rsidRPr="00E87E77">
              <w:rPr>
                <w:b/>
              </w:rPr>
              <w:t>1.2.3.+1.2.4.+1.2.5.)</w:t>
            </w:r>
            <w:r w:rsidR="00313D09" w:rsidRPr="00E87E77">
              <w:rPr>
                <w:b/>
              </w:rPr>
              <w:t>:</w:t>
            </w:r>
          </w:p>
        </w:tc>
        <w:tc>
          <w:tcPr>
            <w:tcW w:w="2040" w:type="dxa"/>
            <w:shd w:val="clear" w:color="auto" w:fill="auto"/>
          </w:tcPr>
          <w:p w14:paraId="33974040" w14:textId="46AC6195" w:rsidR="00313D09" w:rsidRPr="003D308B" w:rsidRDefault="001E7744" w:rsidP="009119C2">
            <w:pPr>
              <w:rPr>
                <w:color w:val="FF0000"/>
              </w:rPr>
            </w:pPr>
            <w:r w:rsidRPr="001E7744">
              <w:t>724900</w:t>
            </w:r>
          </w:p>
        </w:tc>
      </w:tr>
      <w:tr w:rsidR="00313D09" w:rsidRPr="0033227C" w14:paraId="70AB8CAB" w14:textId="77777777" w:rsidTr="00CF4CAE">
        <w:trPr>
          <w:trHeight w:val="192"/>
        </w:trPr>
        <w:tc>
          <w:tcPr>
            <w:tcW w:w="921" w:type="dxa"/>
            <w:shd w:val="clear" w:color="auto" w:fill="auto"/>
          </w:tcPr>
          <w:p w14:paraId="31B12008" w14:textId="77777777" w:rsidR="00313D09" w:rsidRPr="00E87E77" w:rsidRDefault="00910992" w:rsidP="009075E1">
            <w:r w:rsidRPr="00E87E77">
              <w:t>1.</w:t>
            </w:r>
            <w:r w:rsidR="009075E1" w:rsidRPr="00E87E77">
              <w:t>2</w:t>
            </w:r>
            <w:r w:rsidR="00313D09" w:rsidRPr="00E87E77">
              <w:t>.</w:t>
            </w:r>
            <w:r w:rsidR="009075E1" w:rsidRPr="00E87E77">
              <w:t>1.</w:t>
            </w:r>
          </w:p>
        </w:tc>
        <w:tc>
          <w:tcPr>
            <w:tcW w:w="12330" w:type="dxa"/>
            <w:shd w:val="clear" w:color="auto" w:fill="auto"/>
          </w:tcPr>
          <w:p w14:paraId="7326979D" w14:textId="77777777" w:rsidR="00313D09" w:rsidRPr="00E87E77" w:rsidRDefault="008058F6" w:rsidP="005C34A1">
            <w:r w:rsidRPr="00E87E77">
              <w:t>iš jų</w:t>
            </w:r>
            <w:r w:rsidR="00313D09" w:rsidRPr="00E87E77">
              <w:t xml:space="preserve"> darbo užmokesčiui neatskaičiavus mokesčių</w:t>
            </w:r>
          </w:p>
        </w:tc>
        <w:tc>
          <w:tcPr>
            <w:tcW w:w="2040" w:type="dxa"/>
            <w:shd w:val="clear" w:color="auto" w:fill="auto"/>
          </w:tcPr>
          <w:p w14:paraId="2A935188" w14:textId="51E123A4" w:rsidR="00313D09" w:rsidRPr="003D308B" w:rsidRDefault="001E7744" w:rsidP="009119C2">
            <w:pPr>
              <w:rPr>
                <w:color w:val="FF0000"/>
              </w:rPr>
            </w:pPr>
            <w:r w:rsidRPr="001E7744">
              <w:t>641700</w:t>
            </w:r>
          </w:p>
        </w:tc>
      </w:tr>
      <w:tr w:rsidR="00313D09" w:rsidRPr="0033227C" w14:paraId="11E14D83" w14:textId="77777777" w:rsidTr="00CF4CAE">
        <w:trPr>
          <w:trHeight w:val="199"/>
        </w:trPr>
        <w:tc>
          <w:tcPr>
            <w:tcW w:w="921" w:type="dxa"/>
            <w:shd w:val="clear" w:color="auto" w:fill="auto"/>
          </w:tcPr>
          <w:p w14:paraId="00407A28" w14:textId="77777777" w:rsidR="00313D09" w:rsidRPr="00E87E77" w:rsidRDefault="00910992" w:rsidP="009075E1">
            <w:r w:rsidRPr="00E87E77">
              <w:t>1.</w:t>
            </w:r>
            <w:r w:rsidR="009075E1" w:rsidRPr="00E87E77">
              <w:t>2.2.</w:t>
            </w:r>
          </w:p>
        </w:tc>
        <w:tc>
          <w:tcPr>
            <w:tcW w:w="12330" w:type="dxa"/>
            <w:shd w:val="clear" w:color="auto" w:fill="auto"/>
          </w:tcPr>
          <w:p w14:paraId="449AF1B9" w14:textId="77777777" w:rsidR="00313D09" w:rsidRPr="00E87E77" w:rsidRDefault="008058F6" w:rsidP="005C34A1">
            <w:r w:rsidRPr="00E87E77">
              <w:t>iš jų</w:t>
            </w:r>
            <w:r w:rsidR="00313D09" w:rsidRPr="00E87E77">
              <w:t xml:space="preserve"> infrastruktūrai išlaikyti</w:t>
            </w:r>
          </w:p>
        </w:tc>
        <w:tc>
          <w:tcPr>
            <w:tcW w:w="2040" w:type="dxa"/>
            <w:shd w:val="clear" w:color="auto" w:fill="auto"/>
          </w:tcPr>
          <w:p w14:paraId="073831F6" w14:textId="25285B68" w:rsidR="00313D09" w:rsidRPr="003D308B" w:rsidRDefault="001E7744" w:rsidP="009119C2">
            <w:pPr>
              <w:rPr>
                <w:color w:val="FF0000"/>
              </w:rPr>
            </w:pPr>
            <w:r w:rsidRPr="001E7744">
              <w:t>26744</w:t>
            </w:r>
          </w:p>
        </w:tc>
      </w:tr>
      <w:tr w:rsidR="00313D09" w:rsidRPr="0033227C" w14:paraId="281C6D9A" w14:textId="77777777" w:rsidTr="00CF4CAE">
        <w:trPr>
          <w:trHeight w:val="192"/>
        </w:trPr>
        <w:tc>
          <w:tcPr>
            <w:tcW w:w="921" w:type="dxa"/>
            <w:shd w:val="clear" w:color="auto" w:fill="auto"/>
          </w:tcPr>
          <w:p w14:paraId="0B675556" w14:textId="77777777" w:rsidR="00313D09" w:rsidRPr="00E87E77" w:rsidRDefault="00910992" w:rsidP="009075E1">
            <w:r w:rsidRPr="00E87E77">
              <w:t>1.</w:t>
            </w:r>
            <w:r w:rsidR="009075E1" w:rsidRPr="00E87E77">
              <w:t>2.3</w:t>
            </w:r>
            <w:r w:rsidR="00313D09" w:rsidRPr="00E87E77">
              <w:t>.</w:t>
            </w:r>
          </w:p>
        </w:tc>
        <w:tc>
          <w:tcPr>
            <w:tcW w:w="12330" w:type="dxa"/>
            <w:shd w:val="clear" w:color="auto" w:fill="auto"/>
          </w:tcPr>
          <w:p w14:paraId="1641874E" w14:textId="77777777" w:rsidR="00313D09" w:rsidRPr="00E87E77" w:rsidRDefault="008058F6" w:rsidP="005C34A1">
            <w:r w:rsidRPr="00E87E77">
              <w:t>iš jų</w:t>
            </w:r>
            <w:r w:rsidR="00313D09" w:rsidRPr="00E87E77">
              <w:t xml:space="preserve"> </w:t>
            </w:r>
            <w:r w:rsidR="00E4011D" w:rsidRPr="00E87E77">
              <w:t>ilgalaikiam materi</w:t>
            </w:r>
            <w:r w:rsidR="00313D09" w:rsidRPr="00E87E77">
              <w:t>aliajam turtui įsigyti</w:t>
            </w:r>
          </w:p>
        </w:tc>
        <w:tc>
          <w:tcPr>
            <w:tcW w:w="2040" w:type="dxa"/>
            <w:shd w:val="clear" w:color="auto" w:fill="auto"/>
          </w:tcPr>
          <w:p w14:paraId="6AF0849D" w14:textId="74EE5E68" w:rsidR="00313D09" w:rsidRPr="003D308B" w:rsidRDefault="001E7744" w:rsidP="009119C2">
            <w:pPr>
              <w:rPr>
                <w:color w:val="FF0000"/>
              </w:rPr>
            </w:pPr>
            <w:r w:rsidRPr="001E7744">
              <w:t xml:space="preserve"> -</w:t>
            </w:r>
          </w:p>
        </w:tc>
      </w:tr>
      <w:tr w:rsidR="00313D09" w:rsidRPr="0033227C" w14:paraId="603DA98B" w14:textId="77777777" w:rsidTr="00CF4CAE">
        <w:trPr>
          <w:trHeight w:val="199"/>
        </w:trPr>
        <w:tc>
          <w:tcPr>
            <w:tcW w:w="921" w:type="dxa"/>
            <w:shd w:val="clear" w:color="auto" w:fill="auto"/>
          </w:tcPr>
          <w:p w14:paraId="65A57C71" w14:textId="77777777" w:rsidR="00313D09" w:rsidRPr="00E87E77" w:rsidRDefault="00910992" w:rsidP="009075E1">
            <w:r w:rsidRPr="00E87E77">
              <w:t>1.</w:t>
            </w:r>
            <w:r w:rsidR="009075E1" w:rsidRPr="00E87E77">
              <w:t>2.4</w:t>
            </w:r>
            <w:r w:rsidR="00313D09" w:rsidRPr="00E87E77">
              <w:t>.</w:t>
            </w:r>
          </w:p>
        </w:tc>
        <w:tc>
          <w:tcPr>
            <w:tcW w:w="12330" w:type="dxa"/>
            <w:shd w:val="clear" w:color="auto" w:fill="auto"/>
          </w:tcPr>
          <w:p w14:paraId="18A3F08B" w14:textId="77777777" w:rsidR="00313D09" w:rsidRPr="00E87E77" w:rsidRDefault="008058F6" w:rsidP="005C34A1">
            <w:r w:rsidRPr="00E87E77">
              <w:t>iš jų</w:t>
            </w:r>
            <w:r w:rsidR="00313D09" w:rsidRPr="00E87E77">
              <w:t xml:space="preserve"> lėšos veiklai</w:t>
            </w:r>
          </w:p>
        </w:tc>
        <w:tc>
          <w:tcPr>
            <w:tcW w:w="2040" w:type="dxa"/>
            <w:shd w:val="clear" w:color="auto" w:fill="auto"/>
          </w:tcPr>
          <w:p w14:paraId="644FB0C7" w14:textId="1BBCCCDA" w:rsidR="00313D09" w:rsidRPr="003D308B" w:rsidRDefault="001E7744" w:rsidP="009119C2">
            <w:pPr>
              <w:rPr>
                <w:color w:val="FF0000"/>
              </w:rPr>
            </w:pPr>
            <w:r w:rsidRPr="001E7744">
              <w:t>52956</w:t>
            </w:r>
          </w:p>
        </w:tc>
      </w:tr>
      <w:tr w:rsidR="00A37049" w:rsidRPr="0033227C" w14:paraId="64290B81" w14:textId="77777777" w:rsidTr="00CF4CAE">
        <w:trPr>
          <w:trHeight w:val="199"/>
        </w:trPr>
        <w:tc>
          <w:tcPr>
            <w:tcW w:w="921" w:type="dxa"/>
            <w:shd w:val="clear" w:color="auto" w:fill="auto"/>
          </w:tcPr>
          <w:p w14:paraId="389E1EE0" w14:textId="77777777" w:rsidR="00A37049" w:rsidRPr="00E87E77" w:rsidRDefault="00910992" w:rsidP="009075E1">
            <w:r w:rsidRPr="00E87E77">
              <w:t>1.</w:t>
            </w:r>
            <w:r w:rsidR="009075E1" w:rsidRPr="00E87E77">
              <w:t>2.5</w:t>
            </w:r>
            <w:r w:rsidR="00A37049" w:rsidRPr="00E87E77">
              <w:t>.</w:t>
            </w:r>
          </w:p>
        </w:tc>
        <w:tc>
          <w:tcPr>
            <w:tcW w:w="12330" w:type="dxa"/>
            <w:shd w:val="clear" w:color="auto" w:fill="auto"/>
          </w:tcPr>
          <w:p w14:paraId="25134800" w14:textId="77777777" w:rsidR="00A37049" w:rsidRPr="00E87E77" w:rsidRDefault="008058F6" w:rsidP="005C34A1">
            <w:r w:rsidRPr="00E87E77">
              <w:t>iš jų</w:t>
            </w:r>
            <w:r w:rsidR="00A37049" w:rsidRPr="00E87E77">
              <w:t xml:space="preserve"> išlaidos transportui</w:t>
            </w:r>
          </w:p>
        </w:tc>
        <w:tc>
          <w:tcPr>
            <w:tcW w:w="2040" w:type="dxa"/>
            <w:shd w:val="clear" w:color="auto" w:fill="auto"/>
          </w:tcPr>
          <w:p w14:paraId="6FBDEC8F" w14:textId="144B6BB6" w:rsidR="00A37049" w:rsidRPr="003D308B" w:rsidRDefault="001E7744" w:rsidP="009119C2">
            <w:pPr>
              <w:rPr>
                <w:color w:val="FF0000"/>
              </w:rPr>
            </w:pPr>
            <w:r w:rsidRPr="001E7744">
              <w:t>3500</w:t>
            </w:r>
          </w:p>
        </w:tc>
      </w:tr>
      <w:tr w:rsidR="00216DE1" w:rsidRPr="0033227C" w14:paraId="65E5F406" w14:textId="77777777" w:rsidTr="00CF4CAE">
        <w:trPr>
          <w:trHeight w:val="192"/>
        </w:trPr>
        <w:tc>
          <w:tcPr>
            <w:tcW w:w="921" w:type="dxa"/>
            <w:shd w:val="clear" w:color="auto" w:fill="auto"/>
          </w:tcPr>
          <w:p w14:paraId="15AB40E3" w14:textId="77777777" w:rsidR="00216DE1" w:rsidRPr="00E87E77" w:rsidRDefault="00216DE1" w:rsidP="009119C2">
            <w:pPr>
              <w:rPr>
                <w:b/>
              </w:rPr>
            </w:pPr>
            <w:r w:rsidRPr="00E87E77">
              <w:rPr>
                <w:b/>
              </w:rPr>
              <w:t>2</w:t>
            </w:r>
            <w:r w:rsidR="00313D09" w:rsidRPr="00E87E77">
              <w:rPr>
                <w:b/>
              </w:rPr>
              <w:t>.</w:t>
            </w:r>
          </w:p>
        </w:tc>
        <w:tc>
          <w:tcPr>
            <w:tcW w:w="12330" w:type="dxa"/>
            <w:shd w:val="clear" w:color="auto" w:fill="auto"/>
          </w:tcPr>
          <w:p w14:paraId="65E502F4" w14:textId="77777777" w:rsidR="00216DE1" w:rsidRPr="00E87E77" w:rsidRDefault="008058F6" w:rsidP="00313D09">
            <w:pPr>
              <w:rPr>
                <w:b/>
              </w:rPr>
            </w:pPr>
            <w:r w:rsidRPr="00E87E77">
              <w:rPr>
                <w:b/>
              </w:rPr>
              <w:t>Iš viso</w:t>
            </w:r>
            <w:r w:rsidR="00313D09" w:rsidRPr="00E87E77">
              <w:rPr>
                <w:b/>
              </w:rPr>
              <w:t xml:space="preserve"> </w:t>
            </w:r>
            <w:r w:rsidRPr="00E87E77">
              <w:rPr>
                <w:b/>
              </w:rPr>
              <w:t>pritraukta lėšų</w:t>
            </w:r>
            <w:r w:rsidR="008F2491" w:rsidRPr="00E87E77">
              <w:rPr>
                <w:b/>
              </w:rPr>
              <w:t xml:space="preserve"> (2.1.+2.2.+2.3.+2.4.+2.5.+2.6.</w:t>
            </w:r>
            <w:r w:rsidR="00B41D82" w:rsidRPr="00E87E77">
              <w:rPr>
                <w:b/>
              </w:rPr>
              <w:t>+2.7.</w:t>
            </w:r>
            <w:r w:rsidR="008F2491" w:rsidRPr="00E87E77">
              <w:rPr>
                <w:b/>
              </w:rPr>
              <w:t>)</w:t>
            </w:r>
            <w:r w:rsidR="00313D09" w:rsidRPr="00E87E77">
              <w:rPr>
                <w:b/>
              </w:rPr>
              <w:t>:</w:t>
            </w:r>
          </w:p>
        </w:tc>
        <w:tc>
          <w:tcPr>
            <w:tcW w:w="2040" w:type="dxa"/>
            <w:shd w:val="clear" w:color="auto" w:fill="auto"/>
          </w:tcPr>
          <w:p w14:paraId="1DAF3737" w14:textId="5B6D3E86" w:rsidR="00216DE1" w:rsidRPr="003D308B" w:rsidRDefault="001E7744" w:rsidP="009119C2">
            <w:pPr>
              <w:rPr>
                <w:color w:val="FF0000"/>
              </w:rPr>
            </w:pPr>
            <w:r w:rsidRPr="001E7744">
              <w:t>33846</w:t>
            </w:r>
          </w:p>
        </w:tc>
      </w:tr>
      <w:tr w:rsidR="00313D09" w:rsidRPr="0033227C" w14:paraId="31C2657D" w14:textId="77777777" w:rsidTr="00CF4CAE">
        <w:trPr>
          <w:trHeight w:val="199"/>
        </w:trPr>
        <w:tc>
          <w:tcPr>
            <w:tcW w:w="921" w:type="dxa"/>
            <w:shd w:val="clear" w:color="auto" w:fill="auto"/>
          </w:tcPr>
          <w:p w14:paraId="41CF691D" w14:textId="77777777" w:rsidR="00313D09" w:rsidRPr="00E87E77" w:rsidRDefault="00313D09" w:rsidP="00313D09">
            <w:r w:rsidRPr="00E87E77">
              <w:t>2.1.</w:t>
            </w:r>
          </w:p>
        </w:tc>
        <w:tc>
          <w:tcPr>
            <w:tcW w:w="12330" w:type="dxa"/>
            <w:shd w:val="clear" w:color="auto" w:fill="auto"/>
          </w:tcPr>
          <w:p w14:paraId="4D005CB2" w14:textId="77777777" w:rsidR="00313D09" w:rsidRPr="00E87E77" w:rsidRDefault="00313D09" w:rsidP="00313D09">
            <w:r w:rsidRPr="00E87E77">
              <w:t>projektams įgyvendinti</w:t>
            </w:r>
          </w:p>
        </w:tc>
        <w:tc>
          <w:tcPr>
            <w:tcW w:w="2040" w:type="dxa"/>
            <w:shd w:val="clear" w:color="auto" w:fill="auto"/>
          </w:tcPr>
          <w:p w14:paraId="21F0E65E" w14:textId="0F2FB35D" w:rsidR="00313D09" w:rsidRPr="003D308B" w:rsidRDefault="001E7744" w:rsidP="00313D09">
            <w:pPr>
              <w:rPr>
                <w:color w:val="FF0000"/>
              </w:rPr>
            </w:pPr>
            <w:r w:rsidRPr="001E7744">
              <w:t>28650</w:t>
            </w:r>
          </w:p>
        </w:tc>
      </w:tr>
      <w:tr w:rsidR="00ED715F" w:rsidRPr="0033227C" w14:paraId="7F7ADB95" w14:textId="77777777" w:rsidTr="00CF4CAE">
        <w:trPr>
          <w:trHeight w:val="199"/>
        </w:trPr>
        <w:tc>
          <w:tcPr>
            <w:tcW w:w="921" w:type="dxa"/>
            <w:shd w:val="clear" w:color="auto" w:fill="auto"/>
          </w:tcPr>
          <w:p w14:paraId="09BC2EE0" w14:textId="77777777" w:rsidR="00ED715F" w:rsidRPr="00E87E77" w:rsidRDefault="00ED715F" w:rsidP="00313D09">
            <w:r w:rsidRPr="00E87E77">
              <w:t>2.2.</w:t>
            </w:r>
          </w:p>
        </w:tc>
        <w:tc>
          <w:tcPr>
            <w:tcW w:w="12330" w:type="dxa"/>
            <w:shd w:val="clear" w:color="auto" w:fill="auto"/>
          </w:tcPr>
          <w:p w14:paraId="135EFF46" w14:textId="77777777" w:rsidR="00ED715F" w:rsidRPr="00E87E77" w:rsidRDefault="00ED715F" w:rsidP="00313D09">
            <w:r w:rsidRPr="00E87E77">
              <w:t>savivaldybės indėlis projektų įgyvendinimui</w:t>
            </w:r>
          </w:p>
        </w:tc>
        <w:tc>
          <w:tcPr>
            <w:tcW w:w="2040" w:type="dxa"/>
            <w:shd w:val="clear" w:color="auto" w:fill="auto"/>
          </w:tcPr>
          <w:p w14:paraId="3E73E73D" w14:textId="1C003671" w:rsidR="00ED715F" w:rsidRPr="003D308B" w:rsidRDefault="001E7744" w:rsidP="00313D09">
            <w:pPr>
              <w:rPr>
                <w:color w:val="FF0000"/>
              </w:rPr>
            </w:pPr>
            <w:r w:rsidRPr="001E7744">
              <w:t>3500</w:t>
            </w:r>
          </w:p>
        </w:tc>
      </w:tr>
      <w:tr w:rsidR="00313D09" w:rsidRPr="0033227C" w14:paraId="133B5A8B" w14:textId="77777777" w:rsidTr="00CF4CAE">
        <w:trPr>
          <w:trHeight w:val="192"/>
        </w:trPr>
        <w:tc>
          <w:tcPr>
            <w:tcW w:w="921" w:type="dxa"/>
            <w:shd w:val="clear" w:color="auto" w:fill="auto"/>
          </w:tcPr>
          <w:p w14:paraId="2746EDD3" w14:textId="77777777" w:rsidR="00313D09" w:rsidRPr="00E87E77" w:rsidRDefault="00313D09" w:rsidP="00ED715F">
            <w:r w:rsidRPr="00E87E77">
              <w:t>2.</w:t>
            </w:r>
            <w:r w:rsidR="00ED715F" w:rsidRPr="00E87E77">
              <w:t>3</w:t>
            </w:r>
            <w:r w:rsidRPr="00E87E77">
              <w:t>.</w:t>
            </w:r>
          </w:p>
        </w:tc>
        <w:tc>
          <w:tcPr>
            <w:tcW w:w="12330" w:type="dxa"/>
            <w:shd w:val="clear" w:color="auto" w:fill="auto"/>
          </w:tcPr>
          <w:p w14:paraId="671E7385" w14:textId="77777777" w:rsidR="00313D09" w:rsidRPr="00E87E77" w:rsidRDefault="00313D09" w:rsidP="00313D09">
            <w:r w:rsidRPr="00E87E77">
              <w:t>pajamos už teikiamas paslaugas (bil</w:t>
            </w:r>
            <w:r w:rsidR="00E4011D" w:rsidRPr="00E87E77">
              <w:t>i</w:t>
            </w:r>
            <w:r w:rsidRPr="00E87E77">
              <w:t>etai, nuoma, renginių organizavimas)</w:t>
            </w:r>
          </w:p>
        </w:tc>
        <w:tc>
          <w:tcPr>
            <w:tcW w:w="2040" w:type="dxa"/>
            <w:shd w:val="clear" w:color="auto" w:fill="auto"/>
          </w:tcPr>
          <w:p w14:paraId="1642942E" w14:textId="49A5C4F4" w:rsidR="00313D09" w:rsidRPr="003D308B" w:rsidRDefault="001E7744" w:rsidP="00313D09">
            <w:pPr>
              <w:rPr>
                <w:color w:val="FF0000"/>
              </w:rPr>
            </w:pPr>
            <w:r w:rsidRPr="001E7744">
              <w:t>1280</w:t>
            </w:r>
          </w:p>
        </w:tc>
      </w:tr>
      <w:tr w:rsidR="00313D09" w:rsidRPr="0033227C" w14:paraId="420F5FC5" w14:textId="77777777" w:rsidTr="00CF4CAE">
        <w:trPr>
          <w:trHeight w:val="199"/>
        </w:trPr>
        <w:tc>
          <w:tcPr>
            <w:tcW w:w="921" w:type="dxa"/>
            <w:shd w:val="clear" w:color="auto" w:fill="auto"/>
          </w:tcPr>
          <w:p w14:paraId="670D31F4" w14:textId="77777777" w:rsidR="00313D09" w:rsidRPr="00E87E77" w:rsidRDefault="00313D09" w:rsidP="00ED715F">
            <w:r w:rsidRPr="00E87E77">
              <w:t>2.</w:t>
            </w:r>
            <w:r w:rsidR="00ED715F" w:rsidRPr="00E87E77">
              <w:t>4</w:t>
            </w:r>
            <w:r w:rsidRPr="00E87E77">
              <w:t>.</w:t>
            </w:r>
          </w:p>
        </w:tc>
        <w:tc>
          <w:tcPr>
            <w:tcW w:w="12330" w:type="dxa"/>
            <w:shd w:val="clear" w:color="auto" w:fill="auto"/>
          </w:tcPr>
          <w:p w14:paraId="004244F9" w14:textId="77777777" w:rsidR="00313D09" w:rsidRPr="00E87E77" w:rsidRDefault="00313D09" w:rsidP="00313D09">
            <w:r w:rsidRPr="00E87E77">
              <w:t>rėmėjų lėšos</w:t>
            </w:r>
          </w:p>
        </w:tc>
        <w:tc>
          <w:tcPr>
            <w:tcW w:w="2040" w:type="dxa"/>
            <w:shd w:val="clear" w:color="auto" w:fill="auto"/>
          </w:tcPr>
          <w:p w14:paraId="095CA415" w14:textId="77777777" w:rsidR="00313D09" w:rsidRPr="003D308B" w:rsidRDefault="009540A3" w:rsidP="00313D09">
            <w:pPr>
              <w:rPr>
                <w:color w:val="FF0000"/>
              </w:rPr>
            </w:pPr>
            <w:r w:rsidRPr="001E7744">
              <w:t>-</w:t>
            </w:r>
          </w:p>
        </w:tc>
      </w:tr>
      <w:tr w:rsidR="00313D09" w:rsidRPr="0033227C" w14:paraId="6054B441" w14:textId="77777777" w:rsidTr="00CF4CAE">
        <w:trPr>
          <w:trHeight w:val="199"/>
        </w:trPr>
        <w:tc>
          <w:tcPr>
            <w:tcW w:w="921" w:type="dxa"/>
            <w:shd w:val="clear" w:color="auto" w:fill="auto"/>
          </w:tcPr>
          <w:p w14:paraId="62D9DBE0" w14:textId="77777777" w:rsidR="00313D09" w:rsidRPr="00E87E77" w:rsidRDefault="00313D09" w:rsidP="00ED715F">
            <w:r w:rsidRPr="00E87E77">
              <w:t>2.</w:t>
            </w:r>
            <w:r w:rsidR="00ED715F" w:rsidRPr="00E87E77">
              <w:t>5</w:t>
            </w:r>
            <w:r w:rsidRPr="00E87E77">
              <w:t>.</w:t>
            </w:r>
          </w:p>
        </w:tc>
        <w:tc>
          <w:tcPr>
            <w:tcW w:w="12330" w:type="dxa"/>
            <w:shd w:val="clear" w:color="auto" w:fill="auto"/>
          </w:tcPr>
          <w:p w14:paraId="5AD510B1" w14:textId="77777777" w:rsidR="00313D09" w:rsidRPr="00E87E77" w:rsidRDefault="00313D09" w:rsidP="00313D09">
            <w:r w:rsidRPr="00E87E77">
              <w:t>2 % parama</w:t>
            </w:r>
          </w:p>
        </w:tc>
        <w:tc>
          <w:tcPr>
            <w:tcW w:w="2040" w:type="dxa"/>
            <w:shd w:val="clear" w:color="auto" w:fill="auto"/>
          </w:tcPr>
          <w:p w14:paraId="3AEE3ADB" w14:textId="45C8C267" w:rsidR="00313D09" w:rsidRPr="003D308B" w:rsidRDefault="001E7744" w:rsidP="00313D09">
            <w:pPr>
              <w:rPr>
                <w:color w:val="FF0000"/>
              </w:rPr>
            </w:pPr>
            <w:r w:rsidRPr="001E7744">
              <w:t>416</w:t>
            </w:r>
          </w:p>
        </w:tc>
      </w:tr>
      <w:tr w:rsidR="00313D09" w:rsidRPr="0033227C" w14:paraId="24D055F5" w14:textId="77777777" w:rsidTr="00CF4CAE">
        <w:trPr>
          <w:trHeight w:val="199"/>
        </w:trPr>
        <w:tc>
          <w:tcPr>
            <w:tcW w:w="921" w:type="dxa"/>
            <w:shd w:val="clear" w:color="auto" w:fill="auto"/>
          </w:tcPr>
          <w:p w14:paraId="2C941381" w14:textId="77777777" w:rsidR="00313D09" w:rsidRPr="00E87E77" w:rsidRDefault="00313D09" w:rsidP="00ED715F">
            <w:r w:rsidRPr="00E87E77">
              <w:t>2.</w:t>
            </w:r>
            <w:r w:rsidR="00ED715F" w:rsidRPr="00E87E77">
              <w:t>6</w:t>
            </w:r>
            <w:r w:rsidRPr="00E87E77">
              <w:t>.</w:t>
            </w:r>
          </w:p>
        </w:tc>
        <w:tc>
          <w:tcPr>
            <w:tcW w:w="12330" w:type="dxa"/>
            <w:shd w:val="clear" w:color="auto" w:fill="auto"/>
          </w:tcPr>
          <w:p w14:paraId="47BD194C" w14:textId="77777777" w:rsidR="00313D09" w:rsidRPr="00E87E77" w:rsidRDefault="008058F6" w:rsidP="00313D09">
            <w:r w:rsidRPr="00E87E77">
              <w:t>neformaliojo vaikų švietimo lėšos</w:t>
            </w:r>
          </w:p>
        </w:tc>
        <w:tc>
          <w:tcPr>
            <w:tcW w:w="2040" w:type="dxa"/>
            <w:shd w:val="clear" w:color="auto" w:fill="auto"/>
          </w:tcPr>
          <w:p w14:paraId="3C8065DB" w14:textId="77777777" w:rsidR="00313D09" w:rsidRPr="001E7744" w:rsidRDefault="009540A3" w:rsidP="00313D09">
            <w:r w:rsidRPr="001E7744">
              <w:t>-</w:t>
            </w:r>
          </w:p>
        </w:tc>
      </w:tr>
      <w:tr w:rsidR="00930742" w:rsidRPr="0033227C" w14:paraId="19546E64" w14:textId="77777777" w:rsidTr="00CF4CAE">
        <w:trPr>
          <w:trHeight w:val="199"/>
        </w:trPr>
        <w:tc>
          <w:tcPr>
            <w:tcW w:w="921" w:type="dxa"/>
            <w:shd w:val="clear" w:color="auto" w:fill="auto"/>
          </w:tcPr>
          <w:p w14:paraId="677E51D9" w14:textId="77777777" w:rsidR="00930742" w:rsidRPr="00E87E77" w:rsidRDefault="00B41D82" w:rsidP="00313D09">
            <w:r w:rsidRPr="00E87E77">
              <w:t>2.7.</w:t>
            </w:r>
          </w:p>
        </w:tc>
        <w:tc>
          <w:tcPr>
            <w:tcW w:w="12330" w:type="dxa"/>
            <w:shd w:val="clear" w:color="auto" w:fill="auto"/>
          </w:tcPr>
          <w:p w14:paraId="7416D45C" w14:textId="77777777" w:rsidR="00930742" w:rsidRPr="00E87E77" w:rsidRDefault="00B41D82" w:rsidP="00313D09">
            <w:r w:rsidRPr="00E87E77">
              <w:t>k</w:t>
            </w:r>
            <w:r w:rsidR="00930742" w:rsidRPr="00E87E77">
              <w:t>itos lėšos</w:t>
            </w:r>
            <w:r w:rsidR="00ED715F" w:rsidRPr="00E87E77">
              <w:t xml:space="preserve"> </w:t>
            </w:r>
          </w:p>
        </w:tc>
        <w:tc>
          <w:tcPr>
            <w:tcW w:w="2040" w:type="dxa"/>
            <w:shd w:val="clear" w:color="auto" w:fill="auto"/>
          </w:tcPr>
          <w:p w14:paraId="2ADDC828" w14:textId="77777777" w:rsidR="00930742" w:rsidRPr="001E7744" w:rsidRDefault="009540A3" w:rsidP="00313D09">
            <w:r w:rsidRPr="001E7744">
              <w:t>-</w:t>
            </w:r>
          </w:p>
        </w:tc>
      </w:tr>
      <w:tr w:rsidR="009075E1" w:rsidRPr="0033227C" w14:paraId="3A8D6CB3" w14:textId="77777777" w:rsidTr="00CF4CAE">
        <w:trPr>
          <w:trHeight w:val="199"/>
        </w:trPr>
        <w:tc>
          <w:tcPr>
            <w:tcW w:w="921" w:type="dxa"/>
            <w:shd w:val="clear" w:color="auto" w:fill="auto"/>
          </w:tcPr>
          <w:p w14:paraId="571BAD38" w14:textId="77777777" w:rsidR="009075E1" w:rsidRPr="00E87E77" w:rsidRDefault="007F1F44" w:rsidP="00313D09">
            <w:pPr>
              <w:rPr>
                <w:b/>
              </w:rPr>
            </w:pPr>
            <w:r w:rsidRPr="00E87E77">
              <w:rPr>
                <w:b/>
              </w:rPr>
              <w:t>3</w:t>
            </w:r>
            <w:r w:rsidR="009075E1" w:rsidRPr="00E87E77">
              <w:rPr>
                <w:b/>
              </w:rPr>
              <w:t>.</w:t>
            </w:r>
          </w:p>
        </w:tc>
        <w:tc>
          <w:tcPr>
            <w:tcW w:w="12330" w:type="dxa"/>
            <w:shd w:val="clear" w:color="auto" w:fill="auto"/>
          </w:tcPr>
          <w:p w14:paraId="5BD134B4" w14:textId="77777777" w:rsidR="009075E1" w:rsidRPr="00E87E77" w:rsidRDefault="00B41D82" w:rsidP="00313D09">
            <w:pPr>
              <w:rPr>
                <w:b/>
              </w:rPr>
            </w:pPr>
            <w:r w:rsidRPr="00E87E77">
              <w:rPr>
                <w:b/>
              </w:rPr>
              <w:t>Iš viso lėšų (1+2</w:t>
            </w:r>
            <w:r w:rsidR="009075E1" w:rsidRPr="00E87E77">
              <w:rPr>
                <w:b/>
              </w:rPr>
              <w:t>)</w:t>
            </w:r>
          </w:p>
        </w:tc>
        <w:tc>
          <w:tcPr>
            <w:tcW w:w="2040" w:type="dxa"/>
            <w:shd w:val="clear" w:color="auto" w:fill="auto"/>
          </w:tcPr>
          <w:p w14:paraId="03DFC4CC" w14:textId="67C5845F" w:rsidR="009075E1" w:rsidRPr="003D308B" w:rsidRDefault="001E7744" w:rsidP="00313D09">
            <w:pPr>
              <w:rPr>
                <w:color w:val="FF0000"/>
              </w:rPr>
            </w:pPr>
            <w:r w:rsidRPr="001E7744">
              <w:t>798692</w:t>
            </w:r>
          </w:p>
        </w:tc>
      </w:tr>
    </w:tbl>
    <w:p w14:paraId="5E8FD768" w14:textId="77777777" w:rsidR="007B541D" w:rsidRPr="0033227C" w:rsidRDefault="007B541D" w:rsidP="00536EA3">
      <w:pPr>
        <w:rPr>
          <w:b/>
          <w:color w:val="FF0000"/>
        </w:rPr>
      </w:pPr>
    </w:p>
    <w:p w14:paraId="4F479C74" w14:textId="77777777" w:rsidR="00B64D3A" w:rsidRDefault="00536EA3" w:rsidP="00FC3A2C">
      <w:pPr>
        <w:spacing w:line="276" w:lineRule="auto"/>
        <w:jc w:val="center"/>
        <w:rPr>
          <w:b/>
        </w:rPr>
      </w:pPr>
      <w:r>
        <w:rPr>
          <w:b/>
        </w:rPr>
        <w:t>V</w:t>
      </w:r>
      <w:r w:rsidR="008B30D0">
        <w:rPr>
          <w:b/>
        </w:rPr>
        <w:t xml:space="preserve">. </w:t>
      </w:r>
      <w:r w:rsidR="003D4D74">
        <w:rPr>
          <w:b/>
        </w:rPr>
        <w:t>MATERIALINIAI IR TECHNINIAI IŠTEKLIAI</w:t>
      </w:r>
    </w:p>
    <w:p w14:paraId="0949E8A8" w14:textId="77777777" w:rsidR="002429F0" w:rsidRDefault="002429F0" w:rsidP="00FC3A2C">
      <w:pPr>
        <w:spacing w:line="276" w:lineRule="auto"/>
        <w:ind w:firstLine="720"/>
      </w:pPr>
    </w:p>
    <w:p w14:paraId="736F38B0" w14:textId="77777777" w:rsidR="00986A90" w:rsidRDefault="00536EA3" w:rsidP="00FC3A2C">
      <w:pPr>
        <w:spacing w:line="276" w:lineRule="auto"/>
        <w:ind w:firstLine="720"/>
      </w:pPr>
      <w:r>
        <w:t>5</w:t>
      </w:r>
      <w:r w:rsidR="006E2AD3">
        <w:t xml:space="preserve">.1. </w:t>
      </w:r>
      <w:r w:rsidR="00B64D3A" w:rsidRPr="00F034F9">
        <w:rPr>
          <w:b/>
        </w:rPr>
        <w:t>Atlikti įstaigos r</w:t>
      </w:r>
      <w:r w:rsidRPr="00F034F9">
        <w:rPr>
          <w:b/>
        </w:rPr>
        <w:t>emonto darbai</w:t>
      </w:r>
      <w:r w:rsidR="003D4D74">
        <w:t>.</w:t>
      </w:r>
      <w:r w:rsidR="004D1C29">
        <w:t xml:space="preserve"> </w:t>
      </w:r>
    </w:p>
    <w:p w14:paraId="0CDEB8F8" w14:textId="77777777" w:rsidR="00CC1E17" w:rsidRDefault="00CC1E17" w:rsidP="00FC3A2C">
      <w:pPr>
        <w:spacing w:line="276" w:lineRule="auto"/>
        <w:ind w:firstLine="720"/>
      </w:pPr>
      <w:r>
        <w:rPr>
          <w:b/>
        </w:rPr>
        <w:t xml:space="preserve">       Atnaujinti techniniai ištekliai</w:t>
      </w:r>
      <w:r w:rsidRPr="00CC1E17">
        <w:t>.</w:t>
      </w:r>
    </w:p>
    <w:p w14:paraId="0CDF4657" w14:textId="039D94A2" w:rsidR="00080F16" w:rsidRPr="00E427E5" w:rsidRDefault="00080F16" w:rsidP="00080F16">
      <w:pPr>
        <w:pStyle w:val="Betarp"/>
        <w:spacing w:before="0" w:after="0" w:line="276" w:lineRule="auto"/>
      </w:pPr>
      <w:r>
        <w:t xml:space="preserve">2020 m. Pasvalio Mariaus Katiliškio viešoji bibliotekoje buvo įgyvendintas projektas </w:t>
      </w:r>
      <w:r w:rsidRPr="00EB10BA">
        <w:t>„</w:t>
      </w:r>
      <w:r>
        <w:t>Pasvalio Mariaus Katiliškio viešosios bibliotekos, infrastuktūros modernizavimas“ pagal Valstybės investicijų programą.</w:t>
      </w:r>
      <w:r w:rsidRPr="00EB10BA">
        <w:t xml:space="preserve"> </w:t>
      </w:r>
      <w:r>
        <w:t xml:space="preserve">Šio projekto metu buvo įrengtos IV aukšto patalpos: rašytojo </w:t>
      </w:r>
      <w:proofErr w:type="spellStart"/>
      <w:r>
        <w:t>M.Katiliškio</w:t>
      </w:r>
      <w:proofErr w:type="spellEnd"/>
      <w:r>
        <w:t xml:space="preserve"> atminimo kambarys, rašytojo Jono </w:t>
      </w:r>
      <w:proofErr w:type="spellStart"/>
      <w:r>
        <w:t>Mikelinsko</w:t>
      </w:r>
      <w:proofErr w:type="spellEnd"/>
      <w:r>
        <w:t xml:space="preserve"> biblioteka, poilsio zonos svečiams, tualetai, dušinė, virtuvė, knygų saugykla. Suremontuotos III aukšto patalpos: kabinetai administracijai, įrengti 3 nauji tualetai. Suremontuotos II aukšto patalpos: garso ir vaizdo įrašų studija, skaitykla, serverinė, pagalbinė patalpa ir tualetas neįgaliesiems. Suremontuota oranžerija ir koridoriai (tilteliai jungiantys du bibliotekos korpusus), laiptinė. Taip pat bibliotekoje įrengtas liftas neįgaliesiems, </w:t>
      </w:r>
      <w:proofErr w:type="spellStart"/>
      <w:r>
        <w:t>rekuperacinė</w:t>
      </w:r>
      <w:proofErr w:type="spellEnd"/>
      <w:r>
        <w:t xml:space="preserve"> vėdinimo sistema. </w:t>
      </w:r>
      <w:r w:rsidR="00EA384F">
        <w:t>Įsigyti nauji baldai ir įranga poilsio zonoje, virtuvėje, knygų saugykloje, archyve, dušinėje ir tualetuose, administracinėse patalpose, skaitykloje, serverinėje, oranžerijoje</w:t>
      </w:r>
      <w:r w:rsidR="00405E80">
        <w:t xml:space="preserve">. </w:t>
      </w:r>
      <w:r w:rsidR="00EA384F">
        <w:t xml:space="preserve"> </w:t>
      </w:r>
      <w:r>
        <w:t>Iš viso bibliotekos plotas padidėjo 441,0 kv. metrais. Suremontuotų patalpų plotas – 825,79 kv. metrai.</w:t>
      </w:r>
      <w:r w:rsidR="008F5B39">
        <w:t xml:space="preserve"> Pastato vertė padidėjo 819718 Eur. </w:t>
      </w:r>
      <w:r w:rsidR="00CF1515">
        <w:t>Gauta per rajono savivaldybės administraciją ilgalaikio materialaus turto (Europos Sąjungos ir Valstybės biudžeto lėšos) už 200886 Eur, nematerialaus ilgalaikio turto už 8639 Eur (Europos Sąjungos, Valstybės biudžeto lėšos), trumpalaikio materialaus turto už 11685 Eur (Europos Sąjungos, Valstybės, savivaldybės biudžetų lėšos). Iš viso 2020 metais gauta turto už 1 040 929 Eur.</w:t>
      </w:r>
    </w:p>
    <w:p w14:paraId="2A41B68D" w14:textId="6364F4C5" w:rsidR="00080F16" w:rsidRDefault="00080F16" w:rsidP="00EC0A68">
      <w:pPr>
        <w:pStyle w:val="Betarp"/>
        <w:spacing w:before="0" w:after="0" w:line="276" w:lineRule="auto"/>
      </w:pPr>
      <w:r>
        <w:t xml:space="preserve">II aukšto Garso ir vaizdo įrašų studijoje įsigyta nauja įranga, skirta kurti, redaguoti ir išsaugoti vaizdo ir garso įrašus. Foto studijai įsigyta: Fotoaparatas Nikon Z6, fotoaparato objektyvai, vaizdo stabilizatorius DJI RONIN-SC PRO COMBO KIT, fono tvirtinimo sistema su popieriniais fonais, studijiniai šviestuvai ir studijinė blykstė, stalas 360. Garso įrašų studijai įsigyta: akustinių užuolaidų komplektas, studijinis stalas, </w:t>
      </w:r>
      <w:proofErr w:type="spellStart"/>
      <w:r>
        <w:t>kondensatorinis</w:t>
      </w:r>
      <w:proofErr w:type="spellEnd"/>
      <w:r>
        <w:t xml:space="preserve"> mikrofonas Rode NT2-A, garso korta, akustinis filtras, ausinės, mikrofonai, monitorinės kolonėlės, </w:t>
      </w:r>
      <w:proofErr w:type="spellStart"/>
      <w:r>
        <w:t>mikšerinis</w:t>
      </w:r>
      <w:proofErr w:type="spellEnd"/>
      <w:r>
        <w:t xml:space="preserve"> pultas </w:t>
      </w:r>
      <w:proofErr w:type="spellStart"/>
      <w:r>
        <w:t>Behringer</w:t>
      </w:r>
      <w:proofErr w:type="spellEnd"/>
      <w:r>
        <w:t xml:space="preserve"> X32 </w:t>
      </w:r>
      <w:proofErr w:type="spellStart"/>
      <w:r>
        <w:t>Producer</w:t>
      </w:r>
      <w:proofErr w:type="spellEnd"/>
      <w:r>
        <w:t xml:space="preserve">, MIDI klaviatūra </w:t>
      </w:r>
      <w:proofErr w:type="spellStart"/>
      <w:r>
        <w:t>Native</w:t>
      </w:r>
      <w:proofErr w:type="spellEnd"/>
      <w:r>
        <w:t xml:space="preserve"> Instruments </w:t>
      </w:r>
      <w:proofErr w:type="spellStart"/>
      <w:r>
        <w:t>Komplete</w:t>
      </w:r>
      <w:proofErr w:type="spellEnd"/>
      <w:r>
        <w:t xml:space="preserve"> </w:t>
      </w:r>
      <w:proofErr w:type="spellStart"/>
      <w:r>
        <w:t>Kontrol</w:t>
      </w:r>
      <w:proofErr w:type="spellEnd"/>
      <w:r>
        <w:t xml:space="preserve"> S88 MK2, klaviatūros, mikrofono ir </w:t>
      </w:r>
      <w:proofErr w:type="spellStart"/>
      <w:r>
        <w:t>mikšerinio</w:t>
      </w:r>
      <w:proofErr w:type="spellEnd"/>
      <w:r>
        <w:t xml:space="preserve"> pulto stovai, programinė įranga </w:t>
      </w:r>
      <w:proofErr w:type="spellStart"/>
      <w:r>
        <w:t>Steinberg</w:t>
      </w:r>
      <w:proofErr w:type="spellEnd"/>
      <w:r>
        <w:t xml:space="preserve"> </w:t>
      </w:r>
      <w:proofErr w:type="spellStart"/>
      <w:r>
        <w:t>Cubase</w:t>
      </w:r>
      <w:proofErr w:type="spellEnd"/>
      <w:r>
        <w:t xml:space="preserve"> Pro 10.5 EDU, patefonas, belaidžiai mikrofonai, ausinių stiprintuvas. Filmų peržiūrai įsigyta garso atkūrimo sistemos komplektas: 7.2 kanalų AV imtuvas – stiprintuvas </w:t>
      </w:r>
      <w:proofErr w:type="spellStart"/>
      <w:r>
        <w:t>Denon</w:t>
      </w:r>
      <w:proofErr w:type="spellEnd"/>
      <w:r>
        <w:t xml:space="preserve"> AVR X2600H; kolonėlės </w:t>
      </w:r>
      <w:proofErr w:type="spellStart"/>
      <w:r>
        <w:t>Wilson</w:t>
      </w:r>
      <w:proofErr w:type="spellEnd"/>
      <w:r>
        <w:t xml:space="preserve">, žemų dažnių kolonėlė </w:t>
      </w:r>
      <w:proofErr w:type="spellStart"/>
      <w:r>
        <w:t>Wilson</w:t>
      </w:r>
      <w:proofErr w:type="spellEnd"/>
      <w:r>
        <w:t>. Bibliotekos oranžerijoje įsigyta</w:t>
      </w:r>
      <w:r w:rsidRPr="00CE6FE1">
        <w:t>: 86 colių įstrižainės profesionalus lietimui jautrus ekranas su OPS kompiuteriu</w:t>
      </w:r>
      <w:r>
        <w:t xml:space="preserve">, kavos virimo aparatas ir elektroninio rašalo </w:t>
      </w:r>
      <w:proofErr w:type="spellStart"/>
      <w:r>
        <w:t>skaityklės</w:t>
      </w:r>
      <w:proofErr w:type="spellEnd"/>
      <w:r>
        <w:t>. Naujai įrengtuose tualetuose įsigyti: greitaeigiai rankų džiovintuvai, muilo putų ir tualetinio popieriaus dozatoriai, veidrodžiai, šiukšliadėžės.</w:t>
      </w:r>
      <w:r w:rsidR="008F5B39">
        <w:t xml:space="preserve"> </w:t>
      </w:r>
    </w:p>
    <w:p w14:paraId="360517F0" w14:textId="16E7775E" w:rsidR="00080F16" w:rsidRDefault="00080F16" w:rsidP="00EC0A68">
      <w:pPr>
        <w:pStyle w:val="Betarp"/>
        <w:spacing w:before="0" w:after="0" w:line="276" w:lineRule="auto"/>
      </w:pPr>
      <w:r>
        <w:t>Naujuose darbuotojų kabinetuose, buvo at</w:t>
      </w:r>
      <w:r w:rsidR="008414BB">
        <w:t>s</w:t>
      </w:r>
      <w:r>
        <w:t>isakyta laidinio ryšio (telefono) paslaugų, ir įsigyti nauji mobilūs telefonai su įdiegta „Išmaniųjų pokalbių valdymo“ sistema.</w:t>
      </w:r>
    </w:p>
    <w:p w14:paraId="7C742E6C" w14:textId="37D7EA27" w:rsidR="00080F16" w:rsidRDefault="00080F16" w:rsidP="00EC0A68">
      <w:pPr>
        <w:pStyle w:val="Betarp"/>
        <w:spacing w:before="0" w:after="0" w:line="276" w:lineRule="auto"/>
      </w:pPr>
      <w:r>
        <w:t>Į</w:t>
      </w:r>
      <w:r w:rsidRPr="00794F5B">
        <w:t>gyvendinant projektą „</w:t>
      </w:r>
      <w:r>
        <w:t xml:space="preserve">Kaukučio kelionės ir draugai“ buvo įsigyta mobilios pakylos </w:t>
      </w:r>
      <w:r w:rsidR="00357660">
        <w:t xml:space="preserve">renginiams </w:t>
      </w:r>
      <w:r>
        <w:t>konstrukcija – penkios pakylos su reguliuojamomis paaukštinimo kojomis ir sujungimo detalėmis</w:t>
      </w:r>
      <w:r w:rsidR="00CF1515">
        <w:t>, įgyvendinant projektą „Krašto galerija Lietuvai ir pasauliui“ įsigyti stendai ekspozicijoms, sukurtas Pasvalio krašto interaktyvus žemėlapis.</w:t>
      </w:r>
    </w:p>
    <w:p w14:paraId="1EB154A1" w14:textId="7C69C500" w:rsidR="00CF1515" w:rsidRDefault="00CF1515" w:rsidP="00CF1515">
      <w:pPr>
        <w:spacing w:line="276" w:lineRule="auto"/>
        <w:ind w:firstLine="720"/>
      </w:pPr>
      <w:r>
        <w:t xml:space="preserve">   Iš kaimo padalinių – suremontuotos </w:t>
      </w:r>
      <w:proofErr w:type="spellStart"/>
      <w:r>
        <w:t>Girsūdų</w:t>
      </w:r>
      <w:proofErr w:type="spellEnd"/>
      <w:r w:rsidRPr="00DA47A3">
        <w:t xml:space="preserve"> </w:t>
      </w:r>
      <w:r>
        <w:t>kaimo bibliotekos</w:t>
      </w:r>
      <w:r w:rsidRPr="00DA47A3">
        <w:t xml:space="preserve"> </w:t>
      </w:r>
      <w:r>
        <w:t xml:space="preserve">patalpos </w:t>
      </w:r>
      <w:r w:rsidRPr="00DA47A3">
        <w:t>(seniūn</w:t>
      </w:r>
      <w:r>
        <w:t>ijos</w:t>
      </w:r>
      <w:r w:rsidRPr="00DA47A3">
        <w:t xml:space="preserve"> lėšomis).</w:t>
      </w:r>
    </w:p>
    <w:p w14:paraId="1AEA043D" w14:textId="77777777" w:rsidR="00CF1515" w:rsidRDefault="00CF1515" w:rsidP="00080F16">
      <w:pPr>
        <w:pStyle w:val="Betarp"/>
        <w:spacing w:after="0" w:line="276" w:lineRule="auto"/>
      </w:pPr>
    </w:p>
    <w:p w14:paraId="4E7D2A12" w14:textId="77777777" w:rsidR="00405E80" w:rsidRDefault="00405E80" w:rsidP="00DA47A3">
      <w:pPr>
        <w:pStyle w:val="Betarp"/>
        <w:spacing w:before="0" w:after="0" w:line="276" w:lineRule="auto"/>
      </w:pPr>
    </w:p>
    <w:p w14:paraId="0D68A12E" w14:textId="77777777" w:rsidR="00FE3F0B" w:rsidRDefault="00FE3F0B" w:rsidP="00FC3A2C">
      <w:pPr>
        <w:pStyle w:val="Standard"/>
        <w:tabs>
          <w:tab w:val="left" w:pos="1338"/>
        </w:tabs>
        <w:spacing w:line="276" w:lineRule="auto"/>
        <w:ind w:firstLine="1134"/>
        <w:rPr>
          <w:sz w:val="24"/>
          <w:szCs w:val="24"/>
        </w:rPr>
      </w:pPr>
      <w:r>
        <w:rPr>
          <w:sz w:val="24"/>
          <w:szCs w:val="24"/>
        </w:rPr>
        <w:t>Patvirtinu, kad pateikta informacija yra tiksli ir teisinga</w:t>
      </w:r>
      <w:r w:rsidR="002429F0">
        <w:rPr>
          <w:sz w:val="24"/>
          <w:szCs w:val="24"/>
        </w:rPr>
        <w:t>.</w:t>
      </w:r>
    </w:p>
    <w:p w14:paraId="01FC0D66" w14:textId="77777777" w:rsidR="00536EA3" w:rsidRDefault="007B541D" w:rsidP="00FC3A2C">
      <w:pPr>
        <w:pStyle w:val="Standard"/>
        <w:tabs>
          <w:tab w:val="left" w:pos="1338"/>
        </w:tabs>
        <w:spacing w:line="276" w:lineRule="auto"/>
        <w:ind w:firstLine="1134"/>
        <w:rPr>
          <w:sz w:val="24"/>
        </w:rPr>
      </w:pPr>
      <w:r>
        <w:rPr>
          <w:sz w:val="24"/>
        </w:rPr>
        <w:t>Bibliotekos direktorė Danguolė Abazoriuvienė</w:t>
      </w:r>
      <w:r w:rsidR="00FE3F0B">
        <w:rPr>
          <w:sz w:val="24"/>
        </w:rPr>
        <w:t xml:space="preserve">     </w:t>
      </w:r>
    </w:p>
    <w:p w14:paraId="3ED3807A" w14:textId="74C01891" w:rsidR="009119C2" w:rsidRDefault="009119C2" w:rsidP="00FC3A2C">
      <w:pPr>
        <w:spacing w:line="276" w:lineRule="auto"/>
        <w:ind w:firstLine="1134"/>
        <w:jc w:val="both"/>
        <w:rPr>
          <w:color w:val="000000"/>
        </w:rPr>
      </w:pPr>
    </w:p>
    <w:p w14:paraId="24DD3BFB" w14:textId="5652C3A1" w:rsidR="00334187" w:rsidRDefault="00334187" w:rsidP="00FC3A2C">
      <w:pPr>
        <w:spacing w:line="276" w:lineRule="auto"/>
        <w:ind w:firstLine="1134"/>
        <w:jc w:val="both"/>
        <w:rPr>
          <w:color w:val="000000"/>
        </w:rPr>
      </w:pPr>
    </w:p>
    <w:p w14:paraId="4027E136" w14:textId="54F7B9C5" w:rsidR="00334187" w:rsidRDefault="00334187" w:rsidP="00FC3A2C">
      <w:pPr>
        <w:spacing w:line="276" w:lineRule="auto"/>
        <w:ind w:firstLine="1134"/>
        <w:jc w:val="both"/>
        <w:rPr>
          <w:color w:val="000000"/>
        </w:rPr>
      </w:pPr>
    </w:p>
    <w:p w14:paraId="3E9E9CA6" w14:textId="65EC5D3A" w:rsidR="00334187" w:rsidRDefault="00334187" w:rsidP="00FC3A2C">
      <w:pPr>
        <w:spacing w:line="276" w:lineRule="auto"/>
        <w:ind w:firstLine="1134"/>
        <w:jc w:val="both"/>
        <w:rPr>
          <w:color w:val="000000"/>
        </w:rPr>
      </w:pPr>
    </w:p>
    <w:p w14:paraId="37C15A81" w14:textId="0FB9D7F0" w:rsidR="00334187" w:rsidRDefault="00334187" w:rsidP="00FC3A2C">
      <w:pPr>
        <w:spacing w:line="276" w:lineRule="auto"/>
        <w:ind w:firstLine="1134"/>
        <w:jc w:val="both"/>
        <w:rPr>
          <w:color w:val="000000"/>
        </w:rPr>
      </w:pPr>
    </w:p>
    <w:p w14:paraId="679DDA31" w14:textId="76D1FC2C" w:rsidR="00334187" w:rsidRDefault="00334187" w:rsidP="00FC3A2C">
      <w:pPr>
        <w:spacing w:line="276" w:lineRule="auto"/>
        <w:ind w:firstLine="1134"/>
        <w:jc w:val="both"/>
        <w:rPr>
          <w:color w:val="000000"/>
        </w:rPr>
      </w:pPr>
    </w:p>
    <w:p w14:paraId="70C4180C" w14:textId="2DDB6C23" w:rsidR="005026DE" w:rsidRDefault="005026DE" w:rsidP="00FC3A2C">
      <w:pPr>
        <w:spacing w:line="276" w:lineRule="auto"/>
        <w:ind w:firstLine="1134"/>
        <w:jc w:val="both"/>
        <w:rPr>
          <w:color w:val="000000"/>
        </w:rPr>
      </w:pPr>
    </w:p>
    <w:p w14:paraId="55D04438" w14:textId="31D5F974" w:rsidR="005026DE" w:rsidRDefault="005026DE" w:rsidP="00FC3A2C">
      <w:pPr>
        <w:spacing w:line="276" w:lineRule="auto"/>
        <w:ind w:firstLine="1134"/>
        <w:jc w:val="both"/>
        <w:rPr>
          <w:color w:val="000000"/>
        </w:rPr>
      </w:pPr>
    </w:p>
    <w:p w14:paraId="78CF9A33" w14:textId="4F5B862B" w:rsidR="005026DE" w:rsidRDefault="005026DE" w:rsidP="00FC3A2C">
      <w:pPr>
        <w:spacing w:line="276" w:lineRule="auto"/>
        <w:ind w:firstLine="1134"/>
        <w:jc w:val="both"/>
        <w:rPr>
          <w:color w:val="000000"/>
        </w:rPr>
      </w:pPr>
    </w:p>
    <w:p w14:paraId="05371257" w14:textId="2CC74A9B" w:rsidR="005026DE" w:rsidRDefault="005026DE" w:rsidP="00FC3A2C">
      <w:pPr>
        <w:spacing w:line="276" w:lineRule="auto"/>
        <w:ind w:firstLine="1134"/>
        <w:jc w:val="both"/>
        <w:rPr>
          <w:color w:val="000000"/>
        </w:rPr>
      </w:pPr>
    </w:p>
    <w:p w14:paraId="7485DC38" w14:textId="4E5E4E39" w:rsidR="005026DE" w:rsidRDefault="005026DE" w:rsidP="00FC3A2C">
      <w:pPr>
        <w:spacing w:line="276" w:lineRule="auto"/>
        <w:ind w:firstLine="1134"/>
        <w:jc w:val="both"/>
        <w:rPr>
          <w:color w:val="000000"/>
        </w:rPr>
      </w:pPr>
    </w:p>
    <w:p w14:paraId="12EBC08B" w14:textId="7946542F" w:rsidR="005026DE" w:rsidRDefault="005026DE" w:rsidP="00FC3A2C">
      <w:pPr>
        <w:spacing w:line="276" w:lineRule="auto"/>
        <w:ind w:firstLine="1134"/>
        <w:jc w:val="both"/>
        <w:rPr>
          <w:color w:val="000000"/>
        </w:rPr>
      </w:pPr>
    </w:p>
    <w:p w14:paraId="1A18780D" w14:textId="37C250A2" w:rsidR="005026DE" w:rsidRDefault="005026DE" w:rsidP="00FC3A2C">
      <w:pPr>
        <w:spacing w:line="276" w:lineRule="auto"/>
        <w:ind w:firstLine="1134"/>
        <w:jc w:val="both"/>
        <w:rPr>
          <w:color w:val="000000"/>
        </w:rPr>
      </w:pPr>
    </w:p>
    <w:p w14:paraId="349C1C63" w14:textId="63F9CB05" w:rsidR="005026DE" w:rsidRDefault="005026DE" w:rsidP="00FC3A2C">
      <w:pPr>
        <w:spacing w:line="276" w:lineRule="auto"/>
        <w:ind w:firstLine="1134"/>
        <w:jc w:val="both"/>
        <w:rPr>
          <w:color w:val="000000"/>
        </w:rPr>
      </w:pPr>
    </w:p>
    <w:p w14:paraId="00EE5C7B" w14:textId="535E901B" w:rsidR="005026DE" w:rsidRDefault="005026DE" w:rsidP="00FC3A2C">
      <w:pPr>
        <w:spacing w:line="276" w:lineRule="auto"/>
        <w:ind w:firstLine="1134"/>
        <w:jc w:val="both"/>
        <w:rPr>
          <w:color w:val="000000"/>
        </w:rPr>
      </w:pPr>
    </w:p>
    <w:p w14:paraId="6DCB4934" w14:textId="2AC43CB0" w:rsidR="005026DE" w:rsidRDefault="005026DE" w:rsidP="00FC3A2C">
      <w:pPr>
        <w:spacing w:line="276" w:lineRule="auto"/>
        <w:ind w:firstLine="1134"/>
        <w:jc w:val="both"/>
        <w:rPr>
          <w:color w:val="000000"/>
        </w:rPr>
      </w:pPr>
    </w:p>
    <w:p w14:paraId="4558FBE3" w14:textId="01C4060A" w:rsidR="005026DE" w:rsidRDefault="005026DE" w:rsidP="00FC3A2C">
      <w:pPr>
        <w:spacing w:line="276" w:lineRule="auto"/>
        <w:ind w:firstLine="1134"/>
        <w:jc w:val="both"/>
        <w:rPr>
          <w:color w:val="000000"/>
        </w:rPr>
      </w:pPr>
    </w:p>
    <w:p w14:paraId="5828678D" w14:textId="211975BA" w:rsidR="005026DE" w:rsidRDefault="005026DE" w:rsidP="00FC3A2C">
      <w:pPr>
        <w:spacing w:line="276" w:lineRule="auto"/>
        <w:ind w:firstLine="1134"/>
        <w:jc w:val="both"/>
        <w:rPr>
          <w:color w:val="000000"/>
        </w:rPr>
      </w:pPr>
    </w:p>
    <w:p w14:paraId="68C62175" w14:textId="77777777" w:rsidR="005026DE" w:rsidRDefault="005026DE" w:rsidP="00FC3A2C">
      <w:pPr>
        <w:spacing w:line="276" w:lineRule="auto"/>
        <w:ind w:firstLine="1134"/>
        <w:jc w:val="both"/>
        <w:rPr>
          <w:color w:val="000000"/>
        </w:rPr>
      </w:pPr>
    </w:p>
    <w:p w14:paraId="4C2AD1FA" w14:textId="4CBF638D" w:rsidR="00334187" w:rsidRDefault="00334187" w:rsidP="00334187">
      <w:pPr>
        <w:ind w:firstLine="567"/>
        <w:jc w:val="right"/>
        <w:rPr>
          <w:b/>
        </w:rPr>
      </w:pPr>
      <w:r>
        <w:rPr>
          <w:b/>
        </w:rPr>
        <w:t>Priedas Nr. 1</w:t>
      </w:r>
    </w:p>
    <w:p w14:paraId="655B0851" w14:textId="77777777" w:rsidR="00AE4784" w:rsidRDefault="00AE4784" w:rsidP="00334187">
      <w:pPr>
        <w:ind w:firstLine="567"/>
        <w:jc w:val="right"/>
        <w:rPr>
          <w:b/>
        </w:rPr>
      </w:pPr>
    </w:p>
    <w:p w14:paraId="21C63711" w14:textId="4D431814" w:rsidR="00334187" w:rsidRDefault="00334187" w:rsidP="00334187">
      <w:pPr>
        <w:ind w:firstLine="567"/>
        <w:jc w:val="center"/>
        <w:rPr>
          <w:rFonts w:eastAsia="Calibri"/>
          <w:b/>
        </w:rPr>
      </w:pPr>
      <w:r>
        <w:rPr>
          <w:rFonts w:eastAsia="Calibri"/>
          <w:b/>
        </w:rPr>
        <w:t xml:space="preserve">2020 M. </w:t>
      </w:r>
      <w:r w:rsidR="009B564E">
        <w:rPr>
          <w:rFonts w:eastAsia="Calibri"/>
          <w:b/>
        </w:rPr>
        <w:t>ĮGYVENDINTI PROJEKTAI</w:t>
      </w:r>
      <w:r w:rsidR="00701B45">
        <w:rPr>
          <w:rFonts w:eastAsia="Calibri"/>
          <w:b/>
        </w:rPr>
        <w:t xml:space="preserve">, </w:t>
      </w:r>
      <w:r w:rsidR="009B564E">
        <w:rPr>
          <w:rFonts w:eastAsia="Calibri"/>
          <w:b/>
        </w:rPr>
        <w:t xml:space="preserve"> </w:t>
      </w:r>
      <w:r w:rsidR="00701B45">
        <w:rPr>
          <w:rFonts w:eastAsia="Calibri"/>
          <w:b/>
        </w:rPr>
        <w:t xml:space="preserve">FINANSUOTI </w:t>
      </w:r>
      <w:r w:rsidR="009B564E">
        <w:rPr>
          <w:rFonts w:eastAsia="Calibri"/>
          <w:b/>
        </w:rPr>
        <w:t xml:space="preserve">KULTŪROS TARYBOS IR PASVALIO RAJONO SAVIVALDYBĖS </w:t>
      </w:r>
    </w:p>
    <w:p w14:paraId="4C3B5972" w14:textId="77777777" w:rsidR="00334187" w:rsidRDefault="00334187" w:rsidP="00334187">
      <w:pPr>
        <w:ind w:firstLine="567"/>
        <w:jc w:val="center"/>
        <w:rPr>
          <w:rFonts w:eastAsia="Calibri"/>
        </w:rPr>
      </w:pPr>
    </w:p>
    <w:p w14:paraId="1BE35530" w14:textId="77777777" w:rsidR="00334187" w:rsidRDefault="00334187" w:rsidP="00334187">
      <w:pPr>
        <w:ind w:left="1134" w:firstLine="851"/>
        <w:jc w:val="both"/>
        <w:rPr>
          <w:b/>
          <w:bCs/>
        </w:rPr>
      </w:pPr>
      <w:r>
        <w:rPr>
          <w:b/>
          <w:bCs/>
        </w:rPr>
        <w:t>Lietuvos kultūros tarybos Kultūros rėmimo fondo lėšomis finansuojamos programos „Inovatyvių paslaugų kūrimas“ projektas  „Per kraštiečių raštą pažink savo kraštą“.</w:t>
      </w:r>
    </w:p>
    <w:p w14:paraId="7B47E60E" w14:textId="77777777" w:rsidR="00334187" w:rsidRDefault="00334187" w:rsidP="00334187">
      <w:pPr>
        <w:ind w:left="1134" w:firstLine="851"/>
        <w:jc w:val="both"/>
      </w:pPr>
      <w:r>
        <w:t xml:space="preserve">Bendra projekto įgyvendinimui reikalinga suma </w:t>
      </w:r>
      <w:r>
        <w:rPr>
          <w:b/>
        </w:rPr>
        <w:t>5556 Eur</w:t>
      </w:r>
      <w:r>
        <w:t xml:space="preserve">. Lietuvos kultūros tarybos skirta suma yra </w:t>
      </w:r>
      <w:r>
        <w:rPr>
          <w:b/>
        </w:rPr>
        <w:t>5000 Eur</w:t>
      </w:r>
      <w:r>
        <w:t xml:space="preserve"> (90 proc.), Pasvalio rajono savivaldybė prisidėjo </w:t>
      </w:r>
      <w:r>
        <w:rPr>
          <w:b/>
        </w:rPr>
        <w:t>556 Eur</w:t>
      </w:r>
      <w:r>
        <w:t xml:space="preserve"> (10 proc.). </w:t>
      </w:r>
    </w:p>
    <w:p w14:paraId="10519C34" w14:textId="77777777" w:rsidR="00334187" w:rsidRDefault="00334187" w:rsidP="00334187">
      <w:pPr>
        <w:autoSpaceDE w:val="0"/>
        <w:autoSpaceDN w:val="0"/>
        <w:ind w:left="1134" w:firstLine="851"/>
        <w:jc w:val="both"/>
      </w:pPr>
      <w:r>
        <w:t>Projekto idėja – „Krašto galerijoje“ įrengti informacinį-edukacinį kompiuterinį terminalą ir per jame įdiegtas elektronines paslaugas inovatyviai bei interaktyviai pateikti visuomenei bibliotekoje sukauptą vertingą kraštotyrinę medžiagą, skatinti pastaruoju metu mažėjantį (ypač jaunimo) knygų skaitomumą, domėjimąsi savo kraštu, kraštiečiais, kūrybiškai ir inovatyviai populiarinti gimtojo krašto istorijos išteklius, iškilių kraštiečių asmenybes.</w:t>
      </w:r>
    </w:p>
    <w:p w14:paraId="25E226C6" w14:textId="77777777" w:rsidR="00334187" w:rsidRDefault="00334187" w:rsidP="00334187">
      <w:pPr>
        <w:autoSpaceDE w:val="0"/>
        <w:autoSpaceDN w:val="0"/>
        <w:ind w:left="1134" w:firstLine="851"/>
        <w:jc w:val="both"/>
      </w:pPr>
      <w:r>
        <w:t>Tikslinė grupė: Pasvalio krašto bendruomenė bei Lietuvos ir užsienio svečiai, besilankantys bibliotekoje, ypatingą dėmesį skiriant vaikams ir jaunimui bei specialiųjų poreikių turintiems asmenims.</w:t>
      </w:r>
    </w:p>
    <w:p w14:paraId="6FF63006" w14:textId="77777777" w:rsidR="00334187" w:rsidRDefault="00334187" w:rsidP="00334187">
      <w:pPr>
        <w:autoSpaceDE w:val="0"/>
        <w:autoSpaceDN w:val="0"/>
        <w:ind w:left="1134" w:firstLine="851"/>
        <w:jc w:val="both"/>
      </w:pPr>
      <w:r>
        <w:t>Projekto pradžia 2020 m. liepos 1 d., projekto pabaiga 2020 m. lapkričio 30 d.</w:t>
      </w:r>
    </w:p>
    <w:p w14:paraId="529D5BED" w14:textId="77777777" w:rsidR="00334187" w:rsidRDefault="00334187" w:rsidP="00334187">
      <w:pPr>
        <w:autoSpaceDE w:val="0"/>
        <w:autoSpaceDN w:val="0"/>
        <w:ind w:left="1134" w:firstLine="851"/>
        <w:jc w:val="both"/>
      </w:pPr>
      <w:r>
        <w:t>Projekto tikslai:</w:t>
      </w:r>
    </w:p>
    <w:p w14:paraId="79DC75C6" w14:textId="77777777" w:rsidR="00334187" w:rsidRDefault="00334187" w:rsidP="00334187">
      <w:pPr>
        <w:pStyle w:val="Sraopastraipa"/>
        <w:numPr>
          <w:ilvl w:val="0"/>
          <w:numId w:val="28"/>
        </w:numPr>
        <w:autoSpaceDE w:val="0"/>
        <w:autoSpaceDN w:val="0"/>
        <w:spacing w:line="276" w:lineRule="auto"/>
        <w:ind w:left="1134" w:firstLine="851"/>
        <w:jc w:val="both"/>
      </w:pPr>
      <w:r>
        <w:t>Aktualizuoti, populiarinti, inovatyviai bei interaktyviai pateikti visuomenei informaciją apie Lietuvai nusipelniusius ar gerai žinomus šviesuolius, kilusius iš Pasvalio krašto siekiant keisti žmonių ypač jaunimo požiūrį į krašto kultūros paveldą.</w:t>
      </w:r>
    </w:p>
    <w:p w14:paraId="199F359A" w14:textId="77777777" w:rsidR="00334187" w:rsidRDefault="00334187" w:rsidP="00334187">
      <w:pPr>
        <w:pStyle w:val="Sraopastraipa"/>
        <w:numPr>
          <w:ilvl w:val="0"/>
          <w:numId w:val="28"/>
        </w:numPr>
        <w:autoSpaceDE w:val="0"/>
        <w:autoSpaceDN w:val="0"/>
        <w:spacing w:line="276" w:lineRule="auto"/>
        <w:ind w:left="1134" w:firstLine="851"/>
        <w:jc w:val="both"/>
      </w:pPr>
      <w:r>
        <w:t>Šiuolaikiškomis priemonėmis reprezentuoti bibliotekoje sukauptą istorinę medžiagą ir didinti bibliotekos vizualinės erdvės emocinį poveikį.</w:t>
      </w:r>
    </w:p>
    <w:p w14:paraId="296A6D9A" w14:textId="199E7C06" w:rsidR="00334187" w:rsidRDefault="00334187" w:rsidP="00334187">
      <w:pPr>
        <w:autoSpaceDE w:val="0"/>
        <w:autoSpaceDN w:val="0"/>
        <w:ind w:left="1134" w:firstLine="851"/>
      </w:pPr>
      <w:r>
        <w:t>Rezultatai: Pasvalio M. Katiliškio viešosios bibliotekos „Krašto galerijoje“ įrengtas informacinis-edukacinis kompiuterinis terminalas: sukurta programinė įranga ir įdiegta į jau bibliotekoje esančią techninę įrangą. Terminale sukurtos ir įvairaus amžiaus lankytojams pritaikytos šios interaktyvios elektroninės paslaugos:</w:t>
      </w:r>
    </w:p>
    <w:p w14:paraId="72FB6D88" w14:textId="77777777" w:rsidR="00334187" w:rsidRDefault="00334187" w:rsidP="00334187">
      <w:pPr>
        <w:numPr>
          <w:ilvl w:val="0"/>
          <w:numId w:val="30"/>
        </w:numPr>
        <w:autoSpaceDE w:val="0"/>
        <w:autoSpaceDN w:val="0"/>
        <w:spacing w:line="276" w:lineRule="auto"/>
        <w:ind w:left="1134" w:firstLine="851"/>
      </w:pPr>
      <w:r>
        <w:t xml:space="preserve">Dėlionė „Surink savo kraštą“. Dėlionėms panaudota bibliotekos </w:t>
      </w:r>
      <w:proofErr w:type="spellStart"/>
      <w:r>
        <w:t>Rankraštyne</w:t>
      </w:r>
      <w:proofErr w:type="spellEnd"/>
      <w:r>
        <w:t xml:space="preserve"> sukaupta medžiaga: žymių kraštiečių portretai, jų kūrinių fragmentai ir Pasvalio krašto įsimintinų ar jį reprezentuojančių vietovių vaizdai. Sukurtos trijų skirtingo sudėtingumo lygių dėlionės, kad paslauga būtų prieinama bet kokio amžiaus lankytojams.</w:t>
      </w:r>
    </w:p>
    <w:p w14:paraId="32A5EA46" w14:textId="77777777" w:rsidR="00334187" w:rsidRDefault="00334187" w:rsidP="00334187">
      <w:pPr>
        <w:numPr>
          <w:ilvl w:val="0"/>
          <w:numId w:val="30"/>
        </w:numPr>
        <w:autoSpaceDE w:val="0"/>
        <w:autoSpaceDN w:val="0"/>
        <w:spacing w:line="276" w:lineRule="auto"/>
        <w:ind w:left="1134" w:firstLine="851"/>
      </w:pPr>
      <w:r>
        <w:t xml:space="preserve">Virtualus kraštiečių biografijų sąvadas „Pažink kraštiečius“. </w:t>
      </w:r>
      <w:r>
        <w:rPr>
          <w:rFonts w:eastAsia="Calibri"/>
        </w:rPr>
        <w:t>Sąvade abėcėlės tvarka pateikta trumpa informacija apie Pasvalio kraštiečius – žmones, gimusius, dirbusius ar laikinai gyvenusius Pasvalio krašte.</w:t>
      </w:r>
    </w:p>
    <w:p w14:paraId="2219609D" w14:textId="77777777" w:rsidR="00334187" w:rsidRDefault="00334187" w:rsidP="00334187">
      <w:pPr>
        <w:numPr>
          <w:ilvl w:val="0"/>
          <w:numId w:val="30"/>
        </w:numPr>
        <w:autoSpaceDE w:val="0"/>
        <w:autoSpaceDN w:val="0"/>
        <w:spacing w:line="276" w:lineRule="auto"/>
        <w:ind w:left="1134" w:firstLine="851"/>
      </w:pPr>
      <w:r>
        <w:t>Žaidimas-viktorina „Pažink Pasvalio kraštą“. Žaidimas susideda iš dviejų dalių: viena dalis – „Bendroji viktorina“, susidedanti iš15 klausimų, neribojant atsakymų laiko ir antroji dalis – „Žaibo viktorina“, susidedanti iš 10 klausimų, skaičiuojant ir atsakymui sugaištą laiką .</w:t>
      </w:r>
    </w:p>
    <w:p w14:paraId="617F95D1" w14:textId="77777777" w:rsidR="00334187" w:rsidRDefault="00334187" w:rsidP="00334187">
      <w:pPr>
        <w:pStyle w:val="Antrat2"/>
        <w:numPr>
          <w:ilvl w:val="0"/>
          <w:numId w:val="0"/>
        </w:numPr>
        <w:spacing w:before="0" w:after="0" w:line="276" w:lineRule="auto"/>
        <w:ind w:left="1134" w:firstLine="851"/>
        <w:jc w:val="both"/>
        <w:rPr>
          <w:sz w:val="24"/>
          <w:szCs w:val="24"/>
          <w:lang w:val="lt-LT"/>
        </w:rPr>
      </w:pPr>
      <w:r>
        <w:rPr>
          <w:rFonts w:eastAsiaTheme="minorHAnsi"/>
          <w:bCs w:val="0"/>
          <w:sz w:val="24"/>
          <w:szCs w:val="24"/>
          <w:lang w:val="lt-LT" w:eastAsia="en-US"/>
        </w:rPr>
        <w:t>Lietuvos kultūros tarybos Kultūros rėmimo fondo lėšomis finansuojamos programos „Tolygi kultūrinė raida“ projektas „</w:t>
      </w:r>
      <w:r>
        <w:rPr>
          <w:sz w:val="24"/>
          <w:szCs w:val="24"/>
          <w:lang w:val="lt-LT"/>
        </w:rPr>
        <w:t>Krašto galerija Lietuvai ir pasauliui“</w:t>
      </w:r>
    </w:p>
    <w:p w14:paraId="76A36557" w14:textId="77777777" w:rsidR="00334187" w:rsidRDefault="00334187" w:rsidP="00334187">
      <w:pPr>
        <w:ind w:left="1134" w:firstLine="851"/>
        <w:jc w:val="both"/>
      </w:pPr>
      <w:r>
        <w:t xml:space="preserve">Bendra projekto įgyvendinimui reikalinga suma </w:t>
      </w:r>
      <w:r>
        <w:rPr>
          <w:b/>
        </w:rPr>
        <w:t>4715 Eur</w:t>
      </w:r>
      <w:r>
        <w:t xml:space="preserve">. Lietuvos kultūros tarybos skirta suma yra </w:t>
      </w:r>
      <w:r>
        <w:rPr>
          <w:b/>
        </w:rPr>
        <w:t>3300 Eur</w:t>
      </w:r>
      <w:r>
        <w:t xml:space="preserve"> (70 proc.), Pasvalio rajono savivaldybė prisidėjo </w:t>
      </w:r>
      <w:r>
        <w:rPr>
          <w:b/>
        </w:rPr>
        <w:t>1415 Eur</w:t>
      </w:r>
      <w:r>
        <w:t xml:space="preserve"> (30 proc.). </w:t>
      </w:r>
    </w:p>
    <w:p w14:paraId="7573A274" w14:textId="529D7CDA" w:rsidR="00334187" w:rsidRDefault="00334187" w:rsidP="00334187">
      <w:pPr>
        <w:autoSpaceDE w:val="0"/>
        <w:autoSpaceDN w:val="0"/>
        <w:ind w:left="1134" w:firstLine="851"/>
        <w:jc w:val="both"/>
      </w:pPr>
      <w:r>
        <w:t>Projekto idėja – atnaujinti bibliotekoje esančią „Krašto galerijos“ ekspoziciją bei įrengti įvairių amžių ir socialinių grupių vartotojams patrauklią mini edukacinę erdvę, sudaryti sąlygas atskleisti ir kūrybiškai populiarinti Pasvalio krašto praeities ir dabarties įvykius, žymių krašto žmonių gyvenimą ir kūrybą, populiarinti ir viešinti sukauptą kultūrinį, istorinį ir lituanistinį dokumentinį paveldą.</w:t>
      </w:r>
    </w:p>
    <w:p w14:paraId="702C330D" w14:textId="77777777" w:rsidR="00334187" w:rsidRDefault="00334187" w:rsidP="00334187">
      <w:pPr>
        <w:autoSpaceDE w:val="0"/>
        <w:autoSpaceDN w:val="0"/>
        <w:ind w:left="1134" w:firstLine="851"/>
        <w:jc w:val="both"/>
        <w:rPr>
          <w:b/>
        </w:rPr>
      </w:pPr>
      <w:r>
        <w:t>Tikslinė grupė. Pasvalio krašto bei Panevėžio regiono bendruomenė bei Lietuvos ir užsienio svečiai, besilankantys bibliotekoje.</w:t>
      </w:r>
    </w:p>
    <w:p w14:paraId="6AAF5DC0" w14:textId="7ECB9527" w:rsidR="00334187" w:rsidRDefault="00334187" w:rsidP="00334187">
      <w:pPr>
        <w:autoSpaceDE w:val="0"/>
        <w:autoSpaceDN w:val="0"/>
        <w:ind w:left="1134" w:firstLine="851"/>
        <w:jc w:val="both"/>
      </w:pPr>
      <w:r>
        <w:t>Projekto pradžia 2020 m. liepos 1 d., projekto pabaiga 2020 m. gruodžio 18 d.</w:t>
      </w:r>
    </w:p>
    <w:p w14:paraId="64AC7B78" w14:textId="77777777" w:rsidR="00334187" w:rsidRDefault="00334187" w:rsidP="00334187">
      <w:pPr>
        <w:autoSpaceDE w:val="0"/>
        <w:autoSpaceDN w:val="0"/>
        <w:ind w:left="1134" w:firstLine="851"/>
        <w:jc w:val="both"/>
      </w:pPr>
      <w:r>
        <w:t>Projekto tikslas: kūrybiškai, novatoriškai ir patraukliai populiarinti Pasvalio krašto istorijos bei kultūros išteklius, sukauptus bibliotekoje bei sudaryti sąlygas jų sklaidai Lietuvoje ir užsienyje.</w:t>
      </w:r>
    </w:p>
    <w:p w14:paraId="5EB8C220" w14:textId="6C0AECDA" w:rsidR="00334187" w:rsidRDefault="00334187" w:rsidP="00334187">
      <w:pPr>
        <w:autoSpaceDE w:val="0"/>
        <w:autoSpaceDN w:val="0"/>
        <w:ind w:left="1134" w:firstLine="851"/>
        <w:jc w:val="both"/>
      </w:pPr>
      <w:r>
        <w:rPr>
          <w:rFonts w:eastAsia="Calibri"/>
        </w:rPr>
        <w:t xml:space="preserve">Rezultatai: Pasvalio M. Katiliškio viešojoje bibliotekoje įrengta „Krašto galerijos“ ekspozicinė erdvė, kurioje galima eksponuoti parodas, skirtas Pasvalio krašto bendruomenei bei bibliotekos lankytojams iš Lietuvos ir užsienio. </w:t>
      </w:r>
      <w:r>
        <w:t>Ekspozicijoje panaudotos patrauklios, visoms amžiaus grupėms pritaikytos kraštotyrinės informacijos pateikimo formos ir būdai, informacinės komunikacinės technologijos, padedančios informaciją pateikti šiuolaikiškai ir interaktyviai. Ekspozicijoje naudojamos ir  skaitmenintos krašto kultūros paveldo vertybės.</w:t>
      </w:r>
    </w:p>
    <w:p w14:paraId="22CFD698" w14:textId="239987CD" w:rsidR="00334187" w:rsidRDefault="00334187" w:rsidP="00334187">
      <w:pPr>
        <w:tabs>
          <w:tab w:val="left" w:pos="284"/>
        </w:tabs>
        <w:autoSpaceDE w:val="0"/>
        <w:autoSpaceDN w:val="0"/>
        <w:ind w:left="1134" w:firstLine="851"/>
        <w:jc w:val="both"/>
      </w:pPr>
      <w:r>
        <w:rPr>
          <w:rFonts w:eastAsia="Calibri"/>
        </w:rPr>
        <w:t xml:space="preserve">Sukurtas interaktyvus Pasvalio rajono žemėlapis, kuriame pavaizduotas interaktyvus maršrutas po lankytinus Pasvalio rajono istorinius objektus, žymių kraštiečių tėviškes. Žemėlapio interaktyvumas pagrįstas QR kodų naudojimu: nuskaičius šalia objekto esantį QR kodą į mobilųjį įrenginį atsiunčiama informacija apie objektą. </w:t>
      </w:r>
    </w:p>
    <w:p w14:paraId="1A683939" w14:textId="77777777" w:rsidR="00334187" w:rsidRDefault="00334187" w:rsidP="00334187">
      <w:pPr>
        <w:autoSpaceDE w:val="0"/>
        <w:autoSpaceDN w:val="0"/>
        <w:ind w:left="1134" w:firstLine="851"/>
        <w:jc w:val="both"/>
      </w:pPr>
      <w:r>
        <w:t xml:space="preserve">Į atnaujintą ekspozicijos erdvę įkomponuotas bibliotekos turimas informacinis-edukacinis terminalas, kuriame </w:t>
      </w:r>
      <w:r>
        <w:rPr>
          <w:rFonts w:eastAsia="Calibri"/>
        </w:rPr>
        <w:t>pateikiama bibliotekoje sukaupta vertinga kraštotyrinė medžiaga, inovatyviai populiarinami gimtojo krašto istorijos ištekliai, iškilių kraštiečių asmenybės.</w:t>
      </w:r>
    </w:p>
    <w:p w14:paraId="704D987E" w14:textId="3EF0323F" w:rsidR="00334187" w:rsidRDefault="00334187" w:rsidP="00334187">
      <w:pPr>
        <w:pStyle w:val="Antrat2"/>
        <w:numPr>
          <w:ilvl w:val="0"/>
          <w:numId w:val="0"/>
        </w:numPr>
        <w:spacing w:before="0" w:after="0" w:line="276" w:lineRule="auto"/>
        <w:ind w:left="1134" w:firstLine="851"/>
        <w:jc w:val="both"/>
        <w:rPr>
          <w:b w:val="0"/>
          <w:sz w:val="24"/>
          <w:szCs w:val="24"/>
          <w:lang w:val="lt-LT"/>
        </w:rPr>
      </w:pPr>
      <w:r>
        <w:rPr>
          <w:rFonts w:eastAsiaTheme="minorHAnsi"/>
          <w:bCs w:val="0"/>
          <w:sz w:val="24"/>
          <w:szCs w:val="24"/>
          <w:lang w:val="lt-LT" w:eastAsia="en-US"/>
        </w:rPr>
        <w:t xml:space="preserve">Lietuvos kultūros tarybos Kultūros rėmimo fondo lėšomis finansuojamos programos  „Tolygi kultūrinė raida“ projektas </w:t>
      </w:r>
      <w:r>
        <w:rPr>
          <w:sz w:val="24"/>
          <w:szCs w:val="24"/>
          <w:lang w:val="lt-LT"/>
        </w:rPr>
        <w:t>„Kaukučio kelionės ir draugai“</w:t>
      </w:r>
      <w:r w:rsidR="009B564E">
        <w:rPr>
          <w:sz w:val="24"/>
          <w:szCs w:val="24"/>
          <w:lang w:val="lt-LT"/>
        </w:rPr>
        <w:t>.</w:t>
      </w:r>
    </w:p>
    <w:p w14:paraId="6BE01999" w14:textId="77777777" w:rsidR="00334187" w:rsidRDefault="00334187" w:rsidP="00334187">
      <w:pPr>
        <w:ind w:left="1134" w:firstLine="851"/>
        <w:jc w:val="both"/>
      </w:pPr>
      <w:r>
        <w:t xml:space="preserve">Bendra projekto įgyvendinimui reikalinga suma </w:t>
      </w:r>
      <w:r>
        <w:rPr>
          <w:b/>
        </w:rPr>
        <w:t>5000 Eur</w:t>
      </w:r>
      <w:r>
        <w:t xml:space="preserve">. Lietuvos kultūros tarybos skirta suma yra </w:t>
      </w:r>
      <w:r>
        <w:rPr>
          <w:b/>
        </w:rPr>
        <w:t>3500 Eur</w:t>
      </w:r>
      <w:r>
        <w:t xml:space="preserve"> (70 proc.), Pasvalio rajono savivaldybė prisidėjo </w:t>
      </w:r>
      <w:r>
        <w:rPr>
          <w:b/>
        </w:rPr>
        <w:t>1500 Eur</w:t>
      </w:r>
      <w:r>
        <w:t xml:space="preserve"> (30 proc.). </w:t>
      </w:r>
    </w:p>
    <w:p w14:paraId="0F42FE4B" w14:textId="64B71C0A" w:rsidR="00334187" w:rsidRDefault="00334187" w:rsidP="00334187">
      <w:pPr>
        <w:autoSpaceDE w:val="0"/>
        <w:autoSpaceDN w:val="0"/>
        <w:ind w:left="1134" w:firstLine="851"/>
        <w:jc w:val="both"/>
      </w:pPr>
      <w:r>
        <w:t>Projekto pradžia 2020 m. liepos 1 d., projekto pabaiga 2020 m. gruodžio 18 d.</w:t>
      </w:r>
    </w:p>
    <w:p w14:paraId="18223287" w14:textId="77777777" w:rsidR="00334187" w:rsidRDefault="00334187" w:rsidP="00334187">
      <w:pPr>
        <w:autoSpaceDE w:val="0"/>
        <w:autoSpaceDN w:val="0"/>
        <w:ind w:left="1134" w:firstLine="851"/>
        <w:jc w:val="both"/>
      </w:pPr>
      <w:r>
        <w:t>Tikslinė grupė: Pasvalio krašto ir Panevėžio regiono vaikai ir jaunimas (iki 18 m. amžiaus), ypatingą dėmesį skiriant vaikams dėl socialinės ir geografinės atskirties neturintiems galimybių pilnavertiškai dalyvauti kultūrinėje veikloje.</w:t>
      </w:r>
    </w:p>
    <w:p w14:paraId="72F9301E" w14:textId="77777777" w:rsidR="00334187" w:rsidRDefault="00334187" w:rsidP="00334187">
      <w:pPr>
        <w:autoSpaceDE w:val="0"/>
        <w:autoSpaceDN w:val="0"/>
        <w:ind w:left="1134" w:firstLine="851"/>
        <w:jc w:val="both"/>
      </w:pPr>
      <w:r>
        <w:t>Projekto tikslai: ugdyti Pasvalio krašto ir Panevėžio regiono vaikų ir jaunimo kultūrinę savimonę, didinti profesionalaus ir mėgėjų lėlių teatro meno prieinamumą bei skatinti dalyvavimą kultūrinėje veikloje.</w:t>
      </w:r>
    </w:p>
    <w:p w14:paraId="6D98031E" w14:textId="77777777" w:rsidR="00334187" w:rsidRDefault="00334187" w:rsidP="00334187">
      <w:pPr>
        <w:autoSpaceDE w:val="0"/>
        <w:autoSpaceDN w:val="0"/>
        <w:ind w:left="1134" w:firstLine="851"/>
        <w:jc w:val="both"/>
        <w:rPr>
          <w:rFonts w:eastAsia="Calibri"/>
        </w:rPr>
      </w:pPr>
      <w:r>
        <w:t>1. Vykdant projekto kūrybinę veiklą buvo pastatytas virtualus edukacinis spektaklis – Pasvalio Mariaus Katiliškio viešosios bibliotekos lėlių teatro studijos „Kaukutis“ dviejų  veiksmų pjesė „</w:t>
      </w:r>
      <w:proofErr w:type="spellStart"/>
      <w:r>
        <w:t>Skudurinukai</w:t>
      </w:r>
      <w:proofErr w:type="spellEnd"/>
      <w:r>
        <w:t xml:space="preserve">“, pagal  V. </w:t>
      </w:r>
      <w:proofErr w:type="spellStart"/>
      <w:r>
        <w:t>Taylor</w:t>
      </w:r>
      <w:proofErr w:type="spellEnd"/>
      <w:r>
        <w:t>. Suorganizuotas virtualus spektaklio pristatymas, informacija apie spektaklį virtualiai pateikta ugdymo įstaigoms ir bibliotekoms.</w:t>
      </w:r>
    </w:p>
    <w:p w14:paraId="7BBC96CF" w14:textId="77777777" w:rsidR="00334187" w:rsidRDefault="00334187" w:rsidP="00334187">
      <w:pPr>
        <w:autoSpaceDE w:val="0"/>
        <w:autoSpaceDN w:val="0"/>
        <w:ind w:left="1134" w:firstLine="851"/>
        <w:jc w:val="both"/>
        <w:rPr>
          <w:rFonts w:eastAsia="Calibri"/>
        </w:rPr>
      </w:pPr>
      <w:r>
        <w:rPr>
          <w:rFonts w:eastAsia="Calibri"/>
        </w:rPr>
        <w:t>2. Vykdant kultūrinę edukacinę veiklą „Kaukutis ieško draugų“ suorganizuota:</w:t>
      </w:r>
    </w:p>
    <w:p w14:paraId="0CF28401" w14:textId="77777777" w:rsidR="00334187" w:rsidRDefault="00334187" w:rsidP="00334187">
      <w:pPr>
        <w:autoSpaceDE w:val="0"/>
        <w:autoSpaceDN w:val="0"/>
        <w:ind w:left="1134" w:firstLine="851"/>
        <w:jc w:val="both"/>
        <w:rPr>
          <w:rFonts w:eastAsia="Calibri"/>
        </w:rPr>
      </w:pPr>
      <w:r>
        <w:rPr>
          <w:rFonts w:eastAsia="Calibri"/>
        </w:rPr>
        <w:t xml:space="preserve">2.1. Renginys „Knygų vaikai“ – susitikimas su rašytoju, dramaturgu Tomu Dirgėla </w:t>
      </w:r>
    </w:p>
    <w:p w14:paraId="4EBED721" w14:textId="77777777" w:rsidR="00334187" w:rsidRDefault="00334187" w:rsidP="00334187">
      <w:pPr>
        <w:autoSpaceDE w:val="0"/>
        <w:autoSpaceDN w:val="0"/>
        <w:ind w:left="1134" w:firstLine="851"/>
        <w:jc w:val="both"/>
        <w:rPr>
          <w:rFonts w:eastAsia="Calibri"/>
        </w:rPr>
      </w:pPr>
      <w:r>
        <w:rPr>
          <w:rFonts w:eastAsia="Calibri"/>
        </w:rPr>
        <w:t xml:space="preserve">2.2. Renginys „Paveikslėlių knygos ir vaikiška širdis“: susitikimas su dailininke Tania </w:t>
      </w:r>
      <w:proofErr w:type="spellStart"/>
      <w:r>
        <w:rPr>
          <w:rFonts w:eastAsia="Calibri"/>
        </w:rPr>
        <w:t>Rex</w:t>
      </w:r>
      <w:proofErr w:type="spellEnd"/>
      <w:r>
        <w:rPr>
          <w:rFonts w:eastAsia="Calibri"/>
        </w:rPr>
        <w:t xml:space="preserve"> ir knygos „Ponas kampas“ autoriumi Benu </w:t>
      </w:r>
      <w:proofErr w:type="spellStart"/>
      <w:r>
        <w:rPr>
          <w:rFonts w:eastAsia="Calibri"/>
        </w:rPr>
        <w:t>Bėrantu</w:t>
      </w:r>
      <w:proofErr w:type="spellEnd"/>
      <w:r>
        <w:rPr>
          <w:rFonts w:eastAsia="Calibri"/>
        </w:rPr>
        <w:t>.</w:t>
      </w:r>
    </w:p>
    <w:p w14:paraId="0A4FF2BF" w14:textId="77777777" w:rsidR="00334187" w:rsidRDefault="00334187" w:rsidP="00334187">
      <w:pPr>
        <w:autoSpaceDE w:val="0"/>
        <w:autoSpaceDN w:val="0"/>
        <w:ind w:left="1134" w:firstLine="851"/>
        <w:jc w:val="both"/>
        <w:rPr>
          <w:rFonts w:eastAsia="Calibri"/>
        </w:rPr>
      </w:pPr>
      <w:r>
        <w:rPr>
          <w:rFonts w:eastAsia="Calibri"/>
        </w:rPr>
        <w:t xml:space="preserve">2.3. Metų knyga: susitikimas su rašytoja Ilona </w:t>
      </w:r>
      <w:proofErr w:type="spellStart"/>
      <w:r>
        <w:rPr>
          <w:rFonts w:eastAsia="Calibri"/>
        </w:rPr>
        <w:t>Ežerinyte</w:t>
      </w:r>
      <w:proofErr w:type="spellEnd"/>
      <w:r>
        <w:rPr>
          <w:rFonts w:eastAsia="Calibri"/>
        </w:rPr>
        <w:t xml:space="preserve">, knygos „Skiriama </w:t>
      </w:r>
      <w:proofErr w:type="spellStart"/>
      <w:r>
        <w:rPr>
          <w:rFonts w:eastAsia="Calibri"/>
        </w:rPr>
        <w:t>Rivai</w:t>
      </w:r>
      <w:proofErr w:type="spellEnd"/>
      <w:r>
        <w:rPr>
          <w:rFonts w:eastAsia="Calibri"/>
        </w:rPr>
        <w:t xml:space="preserve">“ pristatymas bei susitikimas su rašytoja ir </w:t>
      </w:r>
      <w:proofErr w:type="spellStart"/>
      <w:r>
        <w:rPr>
          <w:rFonts w:eastAsia="Calibri"/>
        </w:rPr>
        <w:t>iliustratore</w:t>
      </w:r>
      <w:proofErr w:type="spellEnd"/>
      <w:r>
        <w:rPr>
          <w:rFonts w:eastAsia="Calibri"/>
        </w:rPr>
        <w:t xml:space="preserve"> Kotryna Zyle ir pažintis su jos knyga  „Didžioji būtybių knyga“.</w:t>
      </w:r>
    </w:p>
    <w:p w14:paraId="38203020" w14:textId="77777777" w:rsidR="00334187" w:rsidRDefault="00334187" w:rsidP="00334187">
      <w:pPr>
        <w:autoSpaceDE w:val="0"/>
        <w:autoSpaceDN w:val="0"/>
        <w:ind w:left="1134" w:firstLine="851"/>
        <w:jc w:val="both"/>
      </w:pPr>
      <w:r>
        <w:rPr>
          <w:rFonts w:eastAsia="Calibri"/>
        </w:rPr>
        <w:t>3. Įgyvendinta pažintinė veikla „Kaukutis keliauja“: suorganizuota išvyka į XXIV Aukštaitijos regiono lėlių teatrų festivalį „Kai atgyja lėlės“.</w:t>
      </w:r>
      <w:r>
        <w:t xml:space="preserve"> Festivalyje pasirodė šeši lėlių teatrų kolektyvai:  Vilniaus lėlių teatras „Žalia varna“, Bajorų k. kultūros centro lėlių teatras „ČIZ“, Biržų r. sav. Jurgio Bielinio viešosios bibliotekos „Šaukšto Šmaukšto teatras“, Ukmergės „Katino Murklio teatras“, Rokiškio r. sav. Juozo Keliuočio viešosios bibliotekos lėlių teatras „</w:t>
      </w:r>
      <w:proofErr w:type="spellStart"/>
      <w:r>
        <w:t>Padaužiukai</w:t>
      </w:r>
      <w:proofErr w:type="spellEnd"/>
      <w:r>
        <w:t>“ ir mūsų –  Pasvalio Mariaus Katiliškio viešosios bibliotekos lėlių teatras „Kaukutis“. Buvo parodytas spektaklis „</w:t>
      </w:r>
      <w:proofErr w:type="spellStart"/>
      <w:r>
        <w:t>Raudonkepuraitė</w:t>
      </w:r>
      <w:proofErr w:type="spellEnd"/>
      <w:r>
        <w:t xml:space="preserve"> iš Pasvalio“. Sudalyvauta Rokiškio krašto muziejaus edukaciniame užsiėmime – pasakoje „Vilkas, ožka ir ožiukai“.</w:t>
      </w:r>
    </w:p>
    <w:p w14:paraId="45E311F1" w14:textId="77777777" w:rsidR="00334187" w:rsidRDefault="00334187" w:rsidP="00334187">
      <w:pPr>
        <w:autoSpaceDE w:val="0"/>
        <w:autoSpaceDN w:val="0"/>
        <w:ind w:left="1134" w:firstLine="851"/>
        <w:jc w:val="both"/>
        <w:rPr>
          <w:rFonts w:eastAsia="Calibri"/>
        </w:rPr>
      </w:pPr>
      <w:r>
        <w:rPr>
          <w:rFonts w:eastAsia="Calibri"/>
        </w:rPr>
        <w:t>4. Lėlių teatro studijos „Kaukutis“ spektaklių demonstracijų pagerinimui įsigyti scenos pagrindo elementai (</w:t>
      </w:r>
      <w:proofErr w:type="spellStart"/>
      <w:r>
        <w:rPr>
          <w:rFonts w:eastAsia="Calibri"/>
        </w:rPr>
        <w:t>podestai</w:t>
      </w:r>
      <w:proofErr w:type="spellEnd"/>
      <w:r>
        <w:rPr>
          <w:rFonts w:eastAsia="Calibri"/>
        </w:rPr>
        <w:t>), iš kurių galima surinkti ir pastatyti norimo aukščio ir formos sceninę pakylą įvairiems kultūriniams renginiams ir lauke, ir patalpoje.</w:t>
      </w:r>
    </w:p>
    <w:p w14:paraId="33342DFB" w14:textId="77777777" w:rsidR="00334187" w:rsidRDefault="00334187" w:rsidP="00334187">
      <w:pPr>
        <w:autoSpaceDE w:val="0"/>
        <w:autoSpaceDN w:val="0"/>
        <w:ind w:left="1134" w:firstLine="851"/>
        <w:jc w:val="both"/>
      </w:pPr>
      <w:r>
        <w:rPr>
          <w:rFonts w:eastAsia="Calibri"/>
        </w:rPr>
        <w:t xml:space="preserve">5. </w:t>
      </w:r>
      <w:r>
        <w:t xml:space="preserve">Per lėlių teatro meną, </w:t>
      </w:r>
      <w:r>
        <w:rPr>
          <w:rFonts w:eastAsia="Calibri"/>
        </w:rPr>
        <w:t xml:space="preserve">vieną </w:t>
      </w:r>
      <w:proofErr w:type="spellStart"/>
      <w:r>
        <w:rPr>
          <w:rFonts w:eastAsia="Calibri"/>
        </w:rPr>
        <w:t>prieinamiausių</w:t>
      </w:r>
      <w:proofErr w:type="spellEnd"/>
      <w:r>
        <w:rPr>
          <w:rFonts w:eastAsia="Calibri"/>
        </w:rPr>
        <w:t xml:space="preserve"> meno rūšių įvairaus amžiaus vaikams,</w:t>
      </w:r>
      <w:r>
        <w:t xml:space="preserve"> formuotas tikslinės auditorijos poreikis skaityti, populiarintas skaitymas, kaip prasmingas laisvalaikio praleidimo būdas. </w:t>
      </w:r>
      <w:r>
        <w:rPr>
          <w:rFonts w:eastAsia="Calibri"/>
        </w:rPr>
        <w:t xml:space="preserve">Lėlių teatro studijos veiklos skatino vaikų kūrybiškumą, jų norą skaityti, gilintis į tekstą, padėti tiems, kas nedrąsiai jaučiasi prieš auditoriją, vaikai mokėsi įveikti baimes, atskleidė savo kūrybinius gebėjimus. Dalyvaudami kūrybinėse dirbtuvėse vaikai susipažino su lėlių teatro istorija, literatūros kūriniais, pasakomis. </w:t>
      </w:r>
    </w:p>
    <w:p w14:paraId="4673E565" w14:textId="2B1762A2" w:rsidR="00334187" w:rsidRDefault="00334187" w:rsidP="009B564E">
      <w:pPr>
        <w:autoSpaceDE w:val="0"/>
        <w:autoSpaceDN w:val="0"/>
        <w:ind w:left="1134" w:firstLine="851"/>
        <w:jc w:val="both"/>
        <w:rPr>
          <w:rFonts w:eastAsia="Calibri"/>
        </w:rPr>
      </w:pPr>
      <w:r>
        <w:rPr>
          <w:rFonts w:eastAsia="Calibri"/>
        </w:rPr>
        <w:t xml:space="preserve">6. Įgyvendinant projekto veiklas pasitelkti partneriai: klubas „Klėties teatras“, Pasvalio Svalios, „Riešuto“, </w:t>
      </w:r>
      <w:proofErr w:type="spellStart"/>
      <w:r>
        <w:rPr>
          <w:rFonts w:eastAsia="Calibri"/>
        </w:rPr>
        <w:t>Lėvens</w:t>
      </w:r>
      <w:proofErr w:type="spellEnd"/>
      <w:r>
        <w:rPr>
          <w:rFonts w:eastAsia="Calibri"/>
        </w:rPr>
        <w:t xml:space="preserve"> mokyklos, Joniškėlio G. Petkevičaitės-Bitės gimnazija, Pasvalio rajono sutrikusio intelekto žmonių užimtumo centras „Viltis“, Pasvalio policija, Rokiškio rajono savivaldybės Juozo Keliuočio viešosios</w:t>
      </w:r>
      <w:r w:rsidR="009B564E">
        <w:rPr>
          <w:rFonts w:eastAsia="Calibri"/>
        </w:rPr>
        <w:t xml:space="preserve"> </w:t>
      </w:r>
      <w:r>
        <w:rPr>
          <w:rFonts w:eastAsia="Calibri"/>
        </w:rPr>
        <w:t>bibliotekos lėlių teatras.</w:t>
      </w:r>
      <w:r>
        <w:t xml:space="preserve"> Bendrauta, dalintasi gerąją patirtimi su įvairiais lėlių teatrų kolektyvais iš Vilniaus, Ukmergės, Rokiškio, Biržų. Taip </w:t>
      </w:r>
      <w:r>
        <w:rPr>
          <w:rFonts w:eastAsia="Calibri"/>
        </w:rPr>
        <w:t>stiprėjo tarpinstitucinis profesionalių meno kūrėjų ir meno mėgėjų bendradarbiavimas.</w:t>
      </w:r>
    </w:p>
    <w:p w14:paraId="50BAF37F" w14:textId="77777777" w:rsidR="00334187" w:rsidRDefault="00334187" w:rsidP="00334187">
      <w:pPr>
        <w:pStyle w:val="Antrat2"/>
        <w:numPr>
          <w:ilvl w:val="0"/>
          <w:numId w:val="0"/>
        </w:numPr>
        <w:spacing w:before="0" w:after="0" w:line="276" w:lineRule="auto"/>
        <w:ind w:left="1134" w:firstLine="851"/>
        <w:jc w:val="both"/>
        <w:rPr>
          <w:b w:val="0"/>
          <w:sz w:val="24"/>
          <w:szCs w:val="24"/>
          <w:lang w:val="lt-LT"/>
        </w:rPr>
      </w:pPr>
      <w:r>
        <w:rPr>
          <w:rFonts w:eastAsiaTheme="minorHAnsi"/>
          <w:bCs w:val="0"/>
          <w:sz w:val="24"/>
          <w:szCs w:val="24"/>
          <w:lang w:val="lt-LT" w:eastAsia="en-US"/>
        </w:rPr>
        <w:t xml:space="preserve">Lietuvos kultūros tarybos Kultūros rėmimo fondo lėšomis finansuojamos programos  „Kultūros paveldo sritis: Kultūros ir meno organizacijų naujų produktų ir (ar) paslaugų kūrimas“ projektas </w:t>
      </w:r>
      <w:r>
        <w:rPr>
          <w:sz w:val="24"/>
          <w:szCs w:val="24"/>
          <w:lang w:val="lt-LT"/>
        </w:rPr>
        <w:t>„Virtualus rašytojo Mariaus Katiliškio atminimo kambarys“.</w:t>
      </w:r>
    </w:p>
    <w:p w14:paraId="2F1C39FC" w14:textId="31EF775A" w:rsidR="00334187" w:rsidRDefault="00334187" w:rsidP="00334187">
      <w:pPr>
        <w:ind w:left="1134" w:firstLine="851"/>
        <w:jc w:val="both"/>
      </w:pPr>
      <w:r>
        <w:t xml:space="preserve">Projekto įgyvendinimui Lietuvos kultūros tarybos skirta suma, yra </w:t>
      </w:r>
      <w:r>
        <w:rPr>
          <w:b/>
        </w:rPr>
        <w:t>15500 Eur</w:t>
      </w:r>
      <w:r>
        <w:t>.</w:t>
      </w:r>
    </w:p>
    <w:p w14:paraId="68E95322" w14:textId="77777777" w:rsidR="00334187" w:rsidRDefault="00334187" w:rsidP="00334187">
      <w:pPr>
        <w:autoSpaceDE w:val="0"/>
        <w:autoSpaceDN w:val="0"/>
        <w:adjustRightInd w:val="0"/>
        <w:ind w:left="1134" w:firstLine="851"/>
        <w:jc w:val="both"/>
        <w:rPr>
          <w:rFonts w:ascii="FreeSerif" w:hAnsi="FreeSerif" w:cs="FreeSerif"/>
        </w:rPr>
      </w:pPr>
      <w:r>
        <w:rPr>
          <w:rFonts w:ascii="FreeSerif" w:hAnsi="FreeSerif" w:cs="FreeSerif"/>
        </w:rPr>
        <w:t>Projekto idėja – bibliotekoje esantį atminimo kambarį perkelti į skaitmeninę erdvę ir pristatyti jame sukauptą informaciją nuotoliniu būdu, moderniomis formomis, derinantis prie šiuolaikinės visuomenės poreikių bei išplečiant paslaugos gavėjų ratą.</w:t>
      </w:r>
    </w:p>
    <w:p w14:paraId="5A273058" w14:textId="77777777" w:rsidR="00334187" w:rsidRDefault="00334187" w:rsidP="00334187">
      <w:pPr>
        <w:autoSpaceDE w:val="0"/>
        <w:autoSpaceDN w:val="0"/>
        <w:adjustRightInd w:val="0"/>
        <w:ind w:left="1134" w:firstLine="851"/>
        <w:jc w:val="both"/>
        <w:rPr>
          <w:rFonts w:ascii="FreeSerif" w:hAnsi="FreeSerif" w:cs="FreeSerif"/>
        </w:rPr>
      </w:pPr>
      <w:r>
        <w:rPr>
          <w:rFonts w:ascii="FreeSerif" w:hAnsi="FreeSerif" w:cs="FreeSerif"/>
        </w:rPr>
        <w:t>Projekto tikslinė grupė: Lietuvos bendruomenė ir užsienyje gyvenantys lietuviai, įvairaus amžiaus vaikai ir jaunimas; Panevėžio, Šiaulių, Joniškio regionų bei Pasvalio krašto bendruomenės nariai.</w:t>
      </w:r>
    </w:p>
    <w:p w14:paraId="2C767683" w14:textId="0C0B2CD3" w:rsidR="00334187" w:rsidRDefault="00334187" w:rsidP="00334187">
      <w:pPr>
        <w:autoSpaceDE w:val="0"/>
        <w:autoSpaceDN w:val="0"/>
        <w:ind w:left="1134" w:firstLine="851"/>
        <w:jc w:val="both"/>
        <w:rPr>
          <w:rFonts w:ascii="FreeSerif" w:hAnsi="FreeSerif" w:cs="FreeSerif"/>
        </w:rPr>
      </w:pPr>
      <w:r>
        <w:t xml:space="preserve">Projekto pradžia 2020 m. liepos 1 d., projekto pabaiga 2020 m. </w:t>
      </w:r>
      <w:r w:rsidR="009B564E">
        <w:t>gruodžio 18</w:t>
      </w:r>
      <w:r>
        <w:t xml:space="preserve"> d.</w:t>
      </w:r>
    </w:p>
    <w:p w14:paraId="37131396" w14:textId="21FF8DCF" w:rsidR="00334187" w:rsidRDefault="009B564E" w:rsidP="00334187">
      <w:pPr>
        <w:ind w:left="1134" w:firstLine="851"/>
        <w:jc w:val="both"/>
      </w:pPr>
      <w:r>
        <w:t xml:space="preserve">Rezultatai: </w:t>
      </w:r>
      <w:r w:rsidR="00334187">
        <w:t xml:space="preserve">Pasvalio krašto kultūros paveldo elektroninėje bibliotekoje PASVALIA sukurtas atskiras modulis (interaktyvus interneto tinklalapis) – „Virtualus rašytojo Mariaus Katiliškio atminimo kambarys“, sudarytas iš kelių dalių ir kūrybiškai, patraukliai bei paveikiai pristatantis rašytojo gyvenimą, kūrybą, atminimo įamžinimą Pasvalio M. Katiliškio viešojoje bibliotekoje bei Lietuvoje.  Atminimo kambaryje yra sukurtos šios dalys-erdvės: biografijos erdvė, kūrybos erdvė, atminties išsaugojimo ir įprasminimo erdvė bei edukacijų erdvė. Čia patalpinti bibliotekoje sukaupti skaitmeniniai ir skaitmeninti dokumentai, pristatantys rašytojo gyvenimą ir asmenybę bei jo kūrybą, filmuotas biografinis-istorinis rašytojo biografijos pristatymas, papildytas vaidybiniais elementais, filmuotas meninis rašytojo asmenybę ir gyvenimo būdą liudijančių eksponatų, saugomų bibliotekoje pristatymas, bibliotekoje sukauptų  rankraščių ir publikuotų kūrinių vaizdo galerija, nuotraukų galerija „Katiliškio palikti pėdsakai Lietuvos žemėje“, konkurso Bibliotekos premijai gauti dalyvių kūrybos pristatymas, realaus rašytojo atminimo kambario bibliotekoje gyvavimo istorijos, ekskursijų ir edukacijų po atminimo kambarį nuotraukų galerija, pristatyta edukacijos, skirtos supažindinti su rašytoju, medžiaga. </w:t>
      </w:r>
    </w:p>
    <w:p w14:paraId="63F0102B" w14:textId="77777777" w:rsidR="00701B45" w:rsidRDefault="00701B45" w:rsidP="00334187">
      <w:pPr>
        <w:ind w:left="1134" w:firstLine="851"/>
        <w:jc w:val="both"/>
      </w:pPr>
    </w:p>
    <w:p w14:paraId="2E7D707C" w14:textId="77777777" w:rsidR="00334187" w:rsidRDefault="00334187" w:rsidP="00334187">
      <w:pPr>
        <w:ind w:left="1134" w:firstLine="851"/>
        <w:jc w:val="both"/>
        <w:rPr>
          <w:b/>
        </w:rPr>
      </w:pPr>
      <w:r>
        <w:rPr>
          <w:b/>
        </w:rPr>
        <w:t xml:space="preserve">Atviras jaunimo centras įgyvendino du Pasvalio rajono savivaldybės remiamus projektus: </w:t>
      </w:r>
    </w:p>
    <w:p w14:paraId="1D511E5D" w14:textId="77777777" w:rsidR="00334187" w:rsidRDefault="00334187" w:rsidP="00334187">
      <w:pPr>
        <w:ind w:left="1134" w:firstLine="851"/>
        <w:jc w:val="both"/>
      </w:pPr>
      <w:r>
        <w:rPr>
          <w:b/>
        </w:rPr>
        <w:t>1. „Kūrybinė stovykla: aplink Pasvalį per 4 dienas“</w:t>
      </w:r>
      <w:r>
        <w:t xml:space="preserve">, skirta 500 Eur. 2020 m. rugpjūčio 17–22 dienomis organizuota ir pravesta stovykla „Kūrybinė stovykla: aplink Pasvalį per 4 dienas“, skirta socialinės rizikos jaunuolėms iš Pasvalio rajono </w:t>
      </w:r>
      <w:proofErr w:type="spellStart"/>
      <w:r>
        <w:t>Grūžių</w:t>
      </w:r>
      <w:proofErr w:type="spellEnd"/>
      <w:r>
        <w:t xml:space="preserve"> vaikų globos namų  padalinio Šeimos krizių centro. Stovyklos metu jaunuolėms buvo sudarytos galimybės užsiimti prasminga veikla ir leisti saugiai laisvalaikį. Skatinome ir padėjome jaunuolėms pačioms imtis ir įgyvendinti savo idėjas, ugdyti bendravimo, veikimo komandoje įgūdžius, stiprinome fizinę sveikatą, psichologinį atsparumą.</w:t>
      </w:r>
    </w:p>
    <w:p w14:paraId="4C069D0B" w14:textId="7248DEBC" w:rsidR="00334187" w:rsidRDefault="00334187" w:rsidP="00334187">
      <w:pPr>
        <w:ind w:left="1134" w:firstLine="851"/>
        <w:jc w:val="both"/>
      </w:pPr>
      <w:r>
        <w:rPr>
          <w:b/>
        </w:rPr>
        <w:t>2. „Prisijunk, pajudėk ir keiskis“</w:t>
      </w:r>
      <w:r>
        <w:t xml:space="preserve">, skirta 850 Eur. 2020 m. lapkričio 16–21 dienomis turėjo būti organizuojama ir vykdoma stovykla, skirta socialinės rizikos jaunuolėms iš Pasvalio rajono </w:t>
      </w:r>
      <w:proofErr w:type="spellStart"/>
      <w:r>
        <w:t>Grūžių</w:t>
      </w:r>
      <w:proofErr w:type="spellEnd"/>
      <w:r>
        <w:t xml:space="preserve"> vaikų globos namų padalinio Šeimos krizių centro, tačiau dėl COVID-19 pandemijos veiklos vyko nuotoliniu būdu. </w:t>
      </w:r>
    </w:p>
    <w:sectPr w:rsidR="00334187" w:rsidSect="00536EA3">
      <w:headerReference w:type="default" r:id="rId16"/>
      <w:pgSz w:w="16838" w:h="11906" w:orient="landscape"/>
      <w:pgMar w:top="709" w:right="720" w:bottom="567"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AE3ED0" w14:textId="77777777" w:rsidR="004D58D0" w:rsidRDefault="004D58D0" w:rsidP="00D72246">
      <w:r>
        <w:separator/>
      </w:r>
    </w:p>
  </w:endnote>
  <w:endnote w:type="continuationSeparator" w:id="0">
    <w:p w14:paraId="7D528A3B" w14:textId="77777777" w:rsidR="004D58D0" w:rsidRDefault="004D58D0" w:rsidP="00D72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FreeSerif">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3A6DAF" w14:textId="77777777" w:rsidR="004D58D0" w:rsidRDefault="004D58D0" w:rsidP="00D72246">
      <w:r>
        <w:separator/>
      </w:r>
    </w:p>
  </w:footnote>
  <w:footnote w:type="continuationSeparator" w:id="0">
    <w:p w14:paraId="5B4D6414" w14:textId="77777777" w:rsidR="004D58D0" w:rsidRDefault="004D58D0" w:rsidP="00D72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3D8B0" w14:textId="1B602A7A" w:rsidR="007D30DC" w:rsidRDefault="007D30DC" w:rsidP="00536EA3">
    <w:pPr>
      <w:pStyle w:val="Antrats"/>
      <w:jc w:val="center"/>
    </w:pPr>
    <w:r>
      <w:fldChar w:fldCharType="begin"/>
    </w:r>
    <w:r>
      <w:instrText>PAGE   \* MERGEFORMAT</w:instrText>
    </w:r>
    <w:r>
      <w:fldChar w:fldCharType="separate"/>
    </w:r>
    <w:r>
      <w:rPr>
        <w:noProof/>
      </w:rPr>
      <w:t>10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multilevel"/>
    <w:tmpl w:val="00000007"/>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B376613"/>
    <w:multiLevelType w:val="hybridMultilevel"/>
    <w:tmpl w:val="419428F0"/>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 w15:restartNumberingAfterBreak="0">
    <w:nsid w:val="117D0E79"/>
    <w:multiLevelType w:val="hybridMultilevel"/>
    <w:tmpl w:val="AFF86F8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 w15:restartNumberingAfterBreak="0">
    <w:nsid w:val="140547A0"/>
    <w:multiLevelType w:val="hybridMultilevel"/>
    <w:tmpl w:val="E364FEEC"/>
    <w:lvl w:ilvl="0" w:tplc="3308230A">
      <w:start w:val="2"/>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6E3409B"/>
    <w:multiLevelType w:val="hybridMultilevel"/>
    <w:tmpl w:val="EE0852E8"/>
    <w:lvl w:ilvl="0" w:tplc="C0EE23B2">
      <w:start w:val="1"/>
      <w:numFmt w:val="decimal"/>
      <w:lvlText w:val="%1."/>
      <w:lvlJc w:val="left"/>
      <w:pPr>
        <w:ind w:left="1324" w:hanging="360"/>
      </w:pPr>
      <w:rPr>
        <w:rFonts w:hint="default"/>
      </w:rPr>
    </w:lvl>
    <w:lvl w:ilvl="1" w:tplc="04270019" w:tentative="1">
      <w:start w:val="1"/>
      <w:numFmt w:val="lowerLetter"/>
      <w:lvlText w:val="%2."/>
      <w:lvlJc w:val="left"/>
      <w:pPr>
        <w:ind w:left="2044" w:hanging="360"/>
      </w:pPr>
    </w:lvl>
    <w:lvl w:ilvl="2" w:tplc="0427001B" w:tentative="1">
      <w:start w:val="1"/>
      <w:numFmt w:val="lowerRoman"/>
      <w:lvlText w:val="%3."/>
      <w:lvlJc w:val="right"/>
      <w:pPr>
        <w:ind w:left="2764" w:hanging="180"/>
      </w:pPr>
    </w:lvl>
    <w:lvl w:ilvl="3" w:tplc="0427000F" w:tentative="1">
      <w:start w:val="1"/>
      <w:numFmt w:val="decimal"/>
      <w:lvlText w:val="%4."/>
      <w:lvlJc w:val="left"/>
      <w:pPr>
        <w:ind w:left="3484" w:hanging="360"/>
      </w:pPr>
    </w:lvl>
    <w:lvl w:ilvl="4" w:tplc="04270019" w:tentative="1">
      <w:start w:val="1"/>
      <w:numFmt w:val="lowerLetter"/>
      <w:lvlText w:val="%5."/>
      <w:lvlJc w:val="left"/>
      <w:pPr>
        <w:ind w:left="4204" w:hanging="360"/>
      </w:pPr>
    </w:lvl>
    <w:lvl w:ilvl="5" w:tplc="0427001B" w:tentative="1">
      <w:start w:val="1"/>
      <w:numFmt w:val="lowerRoman"/>
      <w:lvlText w:val="%6."/>
      <w:lvlJc w:val="right"/>
      <w:pPr>
        <w:ind w:left="4924" w:hanging="180"/>
      </w:pPr>
    </w:lvl>
    <w:lvl w:ilvl="6" w:tplc="0427000F" w:tentative="1">
      <w:start w:val="1"/>
      <w:numFmt w:val="decimal"/>
      <w:lvlText w:val="%7."/>
      <w:lvlJc w:val="left"/>
      <w:pPr>
        <w:ind w:left="5644" w:hanging="360"/>
      </w:pPr>
    </w:lvl>
    <w:lvl w:ilvl="7" w:tplc="04270019" w:tentative="1">
      <w:start w:val="1"/>
      <w:numFmt w:val="lowerLetter"/>
      <w:lvlText w:val="%8."/>
      <w:lvlJc w:val="left"/>
      <w:pPr>
        <w:ind w:left="6364" w:hanging="360"/>
      </w:pPr>
    </w:lvl>
    <w:lvl w:ilvl="8" w:tplc="0427001B" w:tentative="1">
      <w:start w:val="1"/>
      <w:numFmt w:val="lowerRoman"/>
      <w:lvlText w:val="%9."/>
      <w:lvlJc w:val="right"/>
      <w:pPr>
        <w:ind w:left="7084" w:hanging="180"/>
      </w:pPr>
    </w:lvl>
  </w:abstractNum>
  <w:abstractNum w:abstractNumId="5" w15:restartNumberingAfterBreak="0">
    <w:nsid w:val="212A04D7"/>
    <w:multiLevelType w:val="hybridMultilevel"/>
    <w:tmpl w:val="A17CC3DC"/>
    <w:lvl w:ilvl="0" w:tplc="04270001">
      <w:start w:val="1"/>
      <w:numFmt w:val="bullet"/>
      <w:lvlText w:val=""/>
      <w:lvlJc w:val="left"/>
      <w:pPr>
        <w:tabs>
          <w:tab w:val="num" w:pos="1260"/>
        </w:tabs>
        <w:ind w:left="1260" w:hanging="360"/>
      </w:pPr>
      <w:rPr>
        <w:rFonts w:ascii="Symbol" w:hAnsi="Symbol" w:hint="default"/>
      </w:rPr>
    </w:lvl>
    <w:lvl w:ilvl="1" w:tplc="04270003" w:tentative="1">
      <w:start w:val="1"/>
      <w:numFmt w:val="bullet"/>
      <w:lvlText w:val="o"/>
      <w:lvlJc w:val="left"/>
      <w:pPr>
        <w:tabs>
          <w:tab w:val="num" w:pos="1980"/>
        </w:tabs>
        <w:ind w:left="1980" w:hanging="360"/>
      </w:pPr>
      <w:rPr>
        <w:rFonts w:ascii="Courier New" w:hAnsi="Courier New" w:cs="Courier New" w:hint="default"/>
      </w:rPr>
    </w:lvl>
    <w:lvl w:ilvl="2" w:tplc="04270005" w:tentative="1">
      <w:start w:val="1"/>
      <w:numFmt w:val="bullet"/>
      <w:lvlText w:val=""/>
      <w:lvlJc w:val="left"/>
      <w:pPr>
        <w:tabs>
          <w:tab w:val="num" w:pos="2700"/>
        </w:tabs>
        <w:ind w:left="2700" w:hanging="360"/>
      </w:pPr>
      <w:rPr>
        <w:rFonts w:ascii="Wingdings" w:hAnsi="Wingdings" w:hint="default"/>
      </w:rPr>
    </w:lvl>
    <w:lvl w:ilvl="3" w:tplc="04270001" w:tentative="1">
      <w:start w:val="1"/>
      <w:numFmt w:val="bullet"/>
      <w:lvlText w:val=""/>
      <w:lvlJc w:val="left"/>
      <w:pPr>
        <w:tabs>
          <w:tab w:val="num" w:pos="3420"/>
        </w:tabs>
        <w:ind w:left="3420" w:hanging="360"/>
      </w:pPr>
      <w:rPr>
        <w:rFonts w:ascii="Symbol" w:hAnsi="Symbol" w:hint="default"/>
      </w:rPr>
    </w:lvl>
    <w:lvl w:ilvl="4" w:tplc="04270003" w:tentative="1">
      <w:start w:val="1"/>
      <w:numFmt w:val="bullet"/>
      <w:lvlText w:val="o"/>
      <w:lvlJc w:val="left"/>
      <w:pPr>
        <w:tabs>
          <w:tab w:val="num" w:pos="4140"/>
        </w:tabs>
        <w:ind w:left="4140" w:hanging="360"/>
      </w:pPr>
      <w:rPr>
        <w:rFonts w:ascii="Courier New" w:hAnsi="Courier New" w:cs="Courier New" w:hint="default"/>
      </w:rPr>
    </w:lvl>
    <w:lvl w:ilvl="5" w:tplc="04270005" w:tentative="1">
      <w:start w:val="1"/>
      <w:numFmt w:val="bullet"/>
      <w:lvlText w:val=""/>
      <w:lvlJc w:val="left"/>
      <w:pPr>
        <w:tabs>
          <w:tab w:val="num" w:pos="4860"/>
        </w:tabs>
        <w:ind w:left="4860" w:hanging="360"/>
      </w:pPr>
      <w:rPr>
        <w:rFonts w:ascii="Wingdings" w:hAnsi="Wingdings" w:hint="default"/>
      </w:rPr>
    </w:lvl>
    <w:lvl w:ilvl="6" w:tplc="04270001" w:tentative="1">
      <w:start w:val="1"/>
      <w:numFmt w:val="bullet"/>
      <w:lvlText w:val=""/>
      <w:lvlJc w:val="left"/>
      <w:pPr>
        <w:tabs>
          <w:tab w:val="num" w:pos="5580"/>
        </w:tabs>
        <w:ind w:left="5580" w:hanging="360"/>
      </w:pPr>
      <w:rPr>
        <w:rFonts w:ascii="Symbol" w:hAnsi="Symbol" w:hint="default"/>
      </w:rPr>
    </w:lvl>
    <w:lvl w:ilvl="7" w:tplc="04270003" w:tentative="1">
      <w:start w:val="1"/>
      <w:numFmt w:val="bullet"/>
      <w:lvlText w:val="o"/>
      <w:lvlJc w:val="left"/>
      <w:pPr>
        <w:tabs>
          <w:tab w:val="num" w:pos="6300"/>
        </w:tabs>
        <w:ind w:left="6300" w:hanging="360"/>
      </w:pPr>
      <w:rPr>
        <w:rFonts w:ascii="Courier New" w:hAnsi="Courier New" w:cs="Courier New" w:hint="default"/>
      </w:rPr>
    </w:lvl>
    <w:lvl w:ilvl="8" w:tplc="0427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24AF0B01"/>
    <w:multiLevelType w:val="hybridMultilevel"/>
    <w:tmpl w:val="366E8B46"/>
    <w:lvl w:ilvl="0" w:tplc="7890A0D2">
      <w:start w:val="1"/>
      <w:numFmt w:val="decimal"/>
      <w:lvlText w:val="%1."/>
      <w:lvlJc w:val="left"/>
      <w:pPr>
        <w:ind w:left="1070"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2866064F"/>
    <w:multiLevelType w:val="multilevel"/>
    <w:tmpl w:val="893A1D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975240C"/>
    <w:multiLevelType w:val="multilevel"/>
    <w:tmpl w:val="9CC01368"/>
    <w:lvl w:ilvl="0">
      <w:start w:val="1"/>
      <w:numFmt w:val="upperRoman"/>
      <w:lvlText w:val="%1."/>
      <w:lvlJc w:val="left"/>
      <w:pPr>
        <w:ind w:left="1346" w:hanging="720"/>
      </w:pPr>
      <w:rPr>
        <w:rFonts w:hint="default"/>
      </w:rPr>
    </w:lvl>
    <w:lvl w:ilvl="1">
      <w:start w:val="1"/>
      <w:numFmt w:val="decimal"/>
      <w:isLgl/>
      <w:lvlText w:val="%1.%2."/>
      <w:lvlJc w:val="left"/>
      <w:pPr>
        <w:ind w:left="1046" w:hanging="420"/>
      </w:pPr>
      <w:rPr>
        <w:rFonts w:hint="default"/>
        <w:color w:val="000000"/>
      </w:rPr>
    </w:lvl>
    <w:lvl w:ilvl="2">
      <w:start w:val="1"/>
      <w:numFmt w:val="decimal"/>
      <w:isLgl/>
      <w:lvlText w:val="%1.%2.%3."/>
      <w:lvlJc w:val="left"/>
      <w:pPr>
        <w:ind w:left="1346" w:hanging="720"/>
      </w:pPr>
      <w:rPr>
        <w:rFonts w:hint="default"/>
        <w:color w:val="000000"/>
      </w:rPr>
    </w:lvl>
    <w:lvl w:ilvl="3">
      <w:start w:val="1"/>
      <w:numFmt w:val="decimal"/>
      <w:isLgl/>
      <w:lvlText w:val="%1.%2.%3.%4."/>
      <w:lvlJc w:val="left"/>
      <w:pPr>
        <w:ind w:left="1346" w:hanging="720"/>
      </w:pPr>
      <w:rPr>
        <w:rFonts w:hint="default"/>
        <w:color w:val="000000"/>
      </w:rPr>
    </w:lvl>
    <w:lvl w:ilvl="4">
      <w:start w:val="1"/>
      <w:numFmt w:val="decimal"/>
      <w:isLgl/>
      <w:lvlText w:val="%1.%2.%3.%4.%5."/>
      <w:lvlJc w:val="left"/>
      <w:pPr>
        <w:ind w:left="1706" w:hanging="1080"/>
      </w:pPr>
      <w:rPr>
        <w:rFonts w:hint="default"/>
        <w:color w:val="000000"/>
      </w:rPr>
    </w:lvl>
    <w:lvl w:ilvl="5">
      <w:start w:val="1"/>
      <w:numFmt w:val="decimal"/>
      <w:isLgl/>
      <w:lvlText w:val="%1.%2.%3.%4.%5.%6."/>
      <w:lvlJc w:val="left"/>
      <w:pPr>
        <w:ind w:left="1706" w:hanging="1080"/>
      </w:pPr>
      <w:rPr>
        <w:rFonts w:hint="default"/>
        <w:color w:val="000000"/>
      </w:rPr>
    </w:lvl>
    <w:lvl w:ilvl="6">
      <w:start w:val="1"/>
      <w:numFmt w:val="decimal"/>
      <w:isLgl/>
      <w:lvlText w:val="%1.%2.%3.%4.%5.%6.%7."/>
      <w:lvlJc w:val="left"/>
      <w:pPr>
        <w:ind w:left="2066" w:hanging="1440"/>
      </w:pPr>
      <w:rPr>
        <w:rFonts w:hint="default"/>
        <w:color w:val="000000"/>
      </w:rPr>
    </w:lvl>
    <w:lvl w:ilvl="7">
      <w:start w:val="1"/>
      <w:numFmt w:val="decimal"/>
      <w:isLgl/>
      <w:lvlText w:val="%1.%2.%3.%4.%5.%6.%7.%8."/>
      <w:lvlJc w:val="left"/>
      <w:pPr>
        <w:ind w:left="2066" w:hanging="1440"/>
      </w:pPr>
      <w:rPr>
        <w:rFonts w:hint="default"/>
        <w:color w:val="000000"/>
      </w:rPr>
    </w:lvl>
    <w:lvl w:ilvl="8">
      <w:start w:val="1"/>
      <w:numFmt w:val="decimal"/>
      <w:isLgl/>
      <w:lvlText w:val="%1.%2.%3.%4.%5.%6.%7.%8.%9."/>
      <w:lvlJc w:val="left"/>
      <w:pPr>
        <w:ind w:left="2426" w:hanging="1800"/>
      </w:pPr>
      <w:rPr>
        <w:rFonts w:hint="default"/>
        <w:color w:val="000000"/>
      </w:rPr>
    </w:lvl>
  </w:abstractNum>
  <w:abstractNum w:abstractNumId="9" w15:restartNumberingAfterBreak="0">
    <w:nsid w:val="2B54762D"/>
    <w:multiLevelType w:val="multilevel"/>
    <w:tmpl w:val="A52E7EA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2F756275"/>
    <w:multiLevelType w:val="hybridMultilevel"/>
    <w:tmpl w:val="A8147C0C"/>
    <w:lvl w:ilvl="0" w:tplc="6C9E6918">
      <w:start w:val="1"/>
      <w:numFmt w:val="upperRoman"/>
      <w:lvlText w:val="%1."/>
      <w:lvlJc w:val="left"/>
      <w:pPr>
        <w:ind w:left="1440" w:hanging="72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371967D6"/>
    <w:multiLevelType w:val="hybridMultilevel"/>
    <w:tmpl w:val="79DAFCC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2" w15:restartNumberingAfterBreak="0">
    <w:nsid w:val="3E080052"/>
    <w:multiLevelType w:val="multilevel"/>
    <w:tmpl w:val="87CAD948"/>
    <w:lvl w:ilvl="0">
      <w:start w:val="1"/>
      <w:numFmt w:val="decimal"/>
      <w:lvlText w:val="%1."/>
      <w:lvlJc w:val="left"/>
      <w:pPr>
        <w:ind w:left="360" w:hanging="360"/>
      </w:pPr>
    </w:lvl>
    <w:lvl w:ilvl="1">
      <w:start w:val="1"/>
      <w:numFmt w:val="decimal"/>
      <w:lvlText w:val="2.%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E0C1712"/>
    <w:multiLevelType w:val="multilevel"/>
    <w:tmpl w:val="87CAD948"/>
    <w:lvl w:ilvl="0">
      <w:start w:val="1"/>
      <w:numFmt w:val="decimal"/>
      <w:lvlText w:val="%1."/>
      <w:lvlJc w:val="left"/>
      <w:pPr>
        <w:ind w:left="360" w:hanging="360"/>
      </w:pPr>
    </w:lvl>
    <w:lvl w:ilvl="1">
      <w:start w:val="1"/>
      <w:numFmt w:val="decimal"/>
      <w:lvlText w:val="2.%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E1609BE"/>
    <w:multiLevelType w:val="multilevel"/>
    <w:tmpl w:val="1D409480"/>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7CE7F67"/>
    <w:multiLevelType w:val="hybridMultilevel"/>
    <w:tmpl w:val="D0C0D304"/>
    <w:lvl w:ilvl="0" w:tplc="FACC168A">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52943157"/>
    <w:multiLevelType w:val="multilevel"/>
    <w:tmpl w:val="9CC01368"/>
    <w:lvl w:ilvl="0">
      <w:start w:val="1"/>
      <w:numFmt w:val="upperRoman"/>
      <w:lvlText w:val="%1."/>
      <w:lvlJc w:val="left"/>
      <w:pPr>
        <w:ind w:left="1346" w:hanging="720"/>
      </w:pPr>
      <w:rPr>
        <w:rFonts w:hint="default"/>
      </w:rPr>
    </w:lvl>
    <w:lvl w:ilvl="1">
      <w:start w:val="1"/>
      <w:numFmt w:val="decimal"/>
      <w:isLgl/>
      <w:lvlText w:val="%1.%2."/>
      <w:lvlJc w:val="left"/>
      <w:pPr>
        <w:ind w:left="1046" w:hanging="420"/>
      </w:pPr>
      <w:rPr>
        <w:rFonts w:hint="default"/>
        <w:color w:val="000000"/>
      </w:rPr>
    </w:lvl>
    <w:lvl w:ilvl="2">
      <w:start w:val="1"/>
      <w:numFmt w:val="decimal"/>
      <w:isLgl/>
      <w:lvlText w:val="%1.%2.%3."/>
      <w:lvlJc w:val="left"/>
      <w:pPr>
        <w:ind w:left="1346" w:hanging="720"/>
      </w:pPr>
      <w:rPr>
        <w:rFonts w:hint="default"/>
        <w:color w:val="000000"/>
      </w:rPr>
    </w:lvl>
    <w:lvl w:ilvl="3">
      <w:start w:val="1"/>
      <w:numFmt w:val="decimal"/>
      <w:isLgl/>
      <w:lvlText w:val="%1.%2.%3.%4."/>
      <w:lvlJc w:val="left"/>
      <w:pPr>
        <w:ind w:left="1346" w:hanging="720"/>
      </w:pPr>
      <w:rPr>
        <w:rFonts w:hint="default"/>
        <w:color w:val="000000"/>
      </w:rPr>
    </w:lvl>
    <w:lvl w:ilvl="4">
      <w:start w:val="1"/>
      <w:numFmt w:val="decimal"/>
      <w:isLgl/>
      <w:lvlText w:val="%1.%2.%3.%4.%5."/>
      <w:lvlJc w:val="left"/>
      <w:pPr>
        <w:ind w:left="1706" w:hanging="1080"/>
      </w:pPr>
      <w:rPr>
        <w:rFonts w:hint="default"/>
        <w:color w:val="000000"/>
      </w:rPr>
    </w:lvl>
    <w:lvl w:ilvl="5">
      <w:start w:val="1"/>
      <w:numFmt w:val="decimal"/>
      <w:isLgl/>
      <w:lvlText w:val="%1.%2.%3.%4.%5.%6."/>
      <w:lvlJc w:val="left"/>
      <w:pPr>
        <w:ind w:left="1706" w:hanging="1080"/>
      </w:pPr>
      <w:rPr>
        <w:rFonts w:hint="default"/>
        <w:color w:val="000000"/>
      </w:rPr>
    </w:lvl>
    <w:lvl w:ilvl="6">
      <w:start w:val="1"/>
      <w:numFmt w:val="decimal"/>
      <w:isLgl/>
      <w:lvlText w:val="%1.%2.%3.%4.%5.%6.%7."/>
      <w:lvlJc w:val="left"/>
      <w:pPr>
        <w:ind w:left="2066" w:hanging="1440"/>
      </w:pPr>
      <w:rPr>
        <w:rFonts w:hint="default"/>
        <w:color w:val="000000"/>
      </w:rPr>
    </w:lvl>
    <w:lvl w:ilvl="7">
      <w:start w:val="1"/>
      <w:numFmt w:val="decimal"/>
      <w:isLgl/>
      <w:lvlText w:val="%1.%2.%3.%4.%5.%6.%7.%8."/>
      <w:lvlJc w:val="left"/>
      <w:pPr>
        <w:ind w:left="2066" w:hanging="1440"/>
      </w:pPr>
      <w:rPr>
        <w:rFonts w:hint="default"/>
        <w:color w:val="000000"/>
      </w:rPr>
    </w:lvl>
    <w:lvl w:ilvl="8">
      <w:start w:val="1"/>
      <w:numFmt w:val="decimal"/>
      <w:isLgl/>
      <w:lvlText w:val="%1.%2.%3.%4.%5.%6.%7.%8.%9."/>
      <w:lvlJc w:val="left"/>
      <w:pPr>
        <w:ind w:left="2426" w:hanging="1800"/>
      </w:pPr>
      <w:rPr>
        <w:rFonts w:hint="default"/>
        <w:color w:val="000000"/>
      </w:rPr>
    </w:lvl>
  </w:abstractNum>
  <w:abstractNum w:abstractNumId="17" w15:restartNumberingAfterBreak="0">
    <w:nsid w:val="52AD760C"/>
    <w:multiLevelType w:val="hybridMultilevel"/>
    <w:tmpl w:val="192272E0"/>
    <w:lvl w:ilvl="0" w:tplc="04270001">
      <w:start w:val="1"/>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54132DB3"/>
    <w:multiLevelType w:val="hybridMultilevel"/>
    <w:tmpl w:val="D83E6050"/>
    <w:lvl w:ilvl="0" w:tplc="0427000B">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23505E"/>
    <w:multiLevelType w:val="hybridMultilevel"/>
    <w:tmpl w:val="EC66A8F2"/>
    <w:lvl w:ilvl="0" w:tplc="0427000B">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C2538E"/>
    <w:multiLevelType w:val="hybridMultilevel"/>
    <w:tmpl w:val="8C787B42"/>
    <w:lvl w:ilvl="0" w:tplc="0EA8913E">
      <w:start w:val="1"/>
      <w:numFmt w:val="upperRoman"/>
      <w:lvlText w:val="%1."/>
      <w:lvlJc w:val="left"/>
      <w:pPr>
        <w:ind w:left="1440" w:hanging="720"/>
      </w:pPr>
      <w:rPr>
        <w:rFonts w:hint="default"/>
        <w:b/>
      </w:rPr>
    </w:lvl>
    <w:lvl w:ilvl="1" w:tplc="04270019" w:tentative="1">
      <w:start w:val="1"/>
      <w:numFmt w:val="lowerLetter"/>
      <w:pStyle w:val="Antrat2"/>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1" w15:restartNumberingAfterBreak="0">
    <w:nsid w:val="60710805"/>
    <w:multiLevelType w:val="hybridMultilevel"/>
    <w:tmpl w:val="3ECCA120"/>
    <w:lvl w:ilvl="0" w:tplc="0A9A041E">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2" w15:restartNumberingAfterBreak="0">
    <w:nsid w:val="612C24EF"/>
    <w:multiLevelType w:val="hybridMultilevel"/>
    <w:tmpl w:val="43D48DC8"/>
    <w:lvl w:ilvl="0" w:tplc="0427000B">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187A2E"/>
    <w:multiLevelType w:val="multilevel"/>
    <w:tmpl w:val="0C58CA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6B015E64"/>
    <w:multiLevelType w:val="hybridMultilevel"/>
    <w:tmpl w:val="EE76A736"/>
    <w:lvl w:ilvl="0" w:tplc="0427000B">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0E7FB4"/>
    <w:multiLevelType w:val="multilevel"/>
    <w:tmpl w:val="9CC01368"/>
    <w:lvl w:ilvl="0">
      <w:start w:val="1"/>
      <w:numFmt w:val="upperRoman"/>
      <w:lvlText w:val="%1."/>
      <w:lvlJc w:val="left"/>
      <w:pPr>
        <w:ind w:left="1346" w:hanging="720"/>
      </w:pPr>
      <w:rPr>
        <w:rFonts w:hint="default"/>
      </w:rPr>
    </w:lvl>
    <w:lvl w:ilvl="1">
      <w:start w:val="1"/>
      <w:numFmt w:val="decimal"/>
      <w:isLgl/>
      <w:lvlText w:val="%1.%2."/>
      <w:lvlJc w:val="left"/>
      <w:pPr>
        <w:ind w:left="1046" w:hanging="420"/>
      </w:pPr>
      <w:rPr>
        <w:rFonts w:hint="default"/>
        <w:color w:val="000000"/>
      </w:rPr>
    </w:lvl>
    <w:lvl w:ilvl="2">
      <w:start w:val="1"/>
      <w:numFmt w:val="decimal"/>
      <w:isLgl/>
      <w:lvlText w:val="%1.%2.%3."/>
      <w:lvlJc w:val="left"/>
      <w:pPr>
        <w:ind w:left="1346" w:hanging="720"/>
      </w:pPr>
      <w:rPr>
        <w:rFonts w:hint="default"/>
        <w:color w:val="000000"/>
      </w:rPr>
    </w:lvl>
    <w:lvl w:ilvl="3">
      <w:start w:val="1"/>
      <w:numFmt w:val="decimal"/>
      <w:isLgl/>
      <w:lvlText w:val="%1.%2.%3.%4."/>
      <w:lvlJc w:val="left"/>
      <w:pPr>
        <w:ind w:left="1346" w:hanging="720"/>
      </w:pPr>
      <w:rPr>
        <w:rFonts w:hint="default"/>
        <w:color w:val="000000"/>
      </w:rPr>
    </w:lvl>
    <w:lvl w:ilvl="4">
      <w:start w:val="1"/>
      <w:numFmt w:val="decimal"/>
      <w:isLgl/>
      <w:lvlText w:val="%1.%2.%3.%4.%5."/>
      <w:lvlJc w:val="left"/>
      <w:pPr>
        <w:ind w:left="1706" w:hanging="1080"/>
      </w:pPr>
      <w:rPr>
        <w:rFonts w:hint="default"/>
        <w:color w:val="000000"/>
      </w:rPr>
    </w:lvl>
    <w:lvl w:ilvl="5">
      <w:start w:val="1"/>
      <w:numFmt w:val="decimal"/>
      <w:isLgl/>
      <w:lvlText w:val="%1.%2.%3.%4.%5.%6."/>
      <w:lvlJc w:val="left"/>
      <w:pPr>
        <w:ind w:left="1706" w:hanging="1080"/>
      </w:pPr>
      <w:rPr>
        <w:rFonts w:hint="default"/>
        <w:color w:val="000000"/>
      </w:rPr>
    </w:lvl>
    <w:lvl w:ilvl="6">
      <w:start w:val="1"/>
      <w:numFmt w:val="decimal"/>
      <w:isLgl/>
      <w:lvlText w:val="%1.%2.%3.%4.%5.%6.%7."/>
      <w:lvlJc w:val="left"/>
      <w:pPr>
        <w:ind w:left="2066" w:hanging="1440"/>
      </w:pPr>
      <w:rPr>
        <w:rFonts w:hint="default"/>
        <w:color w:val="000000"/>
      </w:rPr>
    </w:lvl>
    <w:lvl w:ilvl="7">
      <w:start w:val="1"/>
      <w:numFmt w:val="decimal"/>
      <w:isLgl/>
      <w:lvlText w:val="%1.%2.%3.%4.%5.%6.%7.%8."/>
      <w:lvlJc w:val="left"/>
      <w:pPr>
        <w:ind w:left="2066" w:hanging="1440"/>
      </w:pPr>
      <w:rPr>
        <w:rFonts w:hint="default"/>
        <w:color w:val="000000"/>
      </w:rPr>
    </w:lvl>
    <w:lvl w:ilvl="8">
      <w:start w:val="1"/>
      <w:numFmt w:val="decimal"/>
      <w:isLgl/>
      <w:lvlText w:val="%1.%2.%3.%4.%5.%6.%7.%8.%9."/>
      <w:lvlJc w:val="left"/>
      <w:pPr>
        <w:ind w:left="2426" w:hanging="1800"/>
      </w:pPr>
      <w:rPr>
        <w:rFonts w:hint="default"/>
        <w:color w:val="000000"/>
      </w:rPr>
    </w:lvl>
  </w:abstractNum>
  <w:abstractNum w:abstractNumId="26" w15:restartNumberingAfterBreak="0">
    <w:nsid w:val="71952266"/>
    <w:multiLevelType w:val="multilevel"/>
    <w:tmpl w:val="92924EF4"/>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748F621B"/>
    <w:multiLevelType w:val="hybridMultilevel"/>
    <w:tmpl w:val="420C505A"/>
    <w:lvl w:ilvl="0" w:tplc="219CB988">
      <w:start w:val="2"/>
      <w:numFmt w:val="upperRoman"/>
      <w:lvlText w:val="%1."/>
      <w:lvlJc w:val="left"/>
      <w:pPr>
        <w:ind w:left="2160" w:hanging="720"/>
      </w:pPr>
      <w:rPr>
        <w:rFonts w:hint="default"/>
        <w:b/>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28" w15:restartNumberingAfterBreak="0">
    <w:nsid w:val="75AF79DE"/>
    <w:multiLevelType w:val="hybridMultilevel"/>
    <w:tmpl w:val="12825C18"/>
    <w:lvl w:ilvl="0" w:tplc="04270001">
      <w:start w:val="1"/>
      <w:numFmt w:val="bullet"/>
      <w:lvlText w:val=""/>
      <w:lvlJc w:val="left"/>
      <w:pPr>
        <w:tabs>
          <w:tab w:val="num" w:pos="1260"/>
        </w:tabs>
        <w:ind w:left="1260" w:hanging="360"/>
      </w:pPr>
      <w:rPr>
        <w:rFonts w:ascii="Symbol" w:hAnsi="Symbol" w:hint="default"/>
      </w:rPr>
    </w:lvl>
    <w:lvl w:ilvl="1" w:tplc="04270003" w:tentative="1">
      <w:start w:val="1"/>
      <w:numFmt w:val="bullet"/>
      <w:lvlText w:val="o"/>
      <w:lvlJc w:val="left"/>
      <w:pPr>
        <w:tabs>
          <w:tab w:val="num" w:pos="1980"/>
        </w:tabs>
        <w:ind w:left="1980" w:hanging="360"/>
      </w:pPr>
      <w:rPr>
        <w:rFonts w:ascii="Courier New" w:hAnsi="Courier New" w:cs="Courier New" w:hint="default"/>
      </w:rPr>
    </w:lvl>
    <w:lvl w:ilvl="2" w:tplc="04270005" w:tentative="1">
      <w:start w:val="1"/>
      <w:numFmt w:val="bullet"/>
      <w:lvlText w:val=""/>
      <w:lvlJc w:val="left"/>
      <w:pPr>
        <w:tabs>
          <w:tab w:val="num" w:pos="2700"/>
        </w:tabs>
        <w:ind w:left="2700" w:hanging="360"/>
      </w:pPr>
      <w:rPr>
        <w:rFonts w:ascii="Wingdings" w:hAnsi="Wingdings" w:hint="default"/>
      </w:rPr>
    </w:lvl>
    <w:lvl w:ilvl="3" w:tplc="04270001" w:tentative="1">
      <w:start w:val="1"/>
      <w:numFmt w:val="bullet"/>
      <w:lvlText w:val=""/>
      <w:lvlJc w:val="left"/>
      <w:pPr>
        <w:tabs>
          <w:tab w:val="num" w:pos="3420"/>
        </w:tabs>
        <w:ind w:left="3420" w:hanging="360"/>
      </w:pPr>
      <w:rPr>
        <w:rFonts w:ascii="Symbol" w:hAnsi="Symbol" w:hint="default"/>
      </w:rPr>
    </w:lvl>
    <w:lvl w:ilvl="4" w:tplc="04270003" w:tentative="1">
      <w:start w:val="1"/>
      <w:numFmt w:val="bullet"/>
      <w:lvlText w:val="o"/>
      <w:lvlJc w:val="left"/>
      <w:pPr>
        <w:tabs>
          <w:tab w:val="num" w:pos="4140"/>
        </w:tabs>
        <w:ind w:left="4140" w:hanging="360"/>
      </w:pPr>
      <w:rPr>
        <w:rFonts w:ascii="Courier New" w:hAnsi="Courier New" w:cs="Courier New" w:hint="default"/>
      </w:rPr>
    </w:lvl>
    <w:lvl w:ilvl="5" w:tplc="04270005" w:tentative="1">
      <w:start w:val="1"/>
      <w:numFmt w:val="bullet"/>
      <w:lvlText w:val=""/>
      <w:lvlJc w:val="left"/>
      <w:pPr>
        <w:tabs>
          <w:tab w:val="num" w:pos="4860"/>
        </w:tabs>
        <w:ind w:left="4860" w:hanging="360"/>
      </w:pPr>
      <w:rPr>
        <w:rFonts w:ascii="Wingdings" w:hAnsi="Wingdings" w:hint="default"/>
      </w:rPr>
    </w:lvl>
    <w:lvl w:ilvl="6" w:tplc="04270001" w:tentative="1">
      <w:start w:val="1"/>
      <w:numFmt w:val="bullet"/>
      <w:lvlText w:val=""/>
      <w:lvlJc w:val="left"/>
      <w:pPr>
        <w:tabs>
          <w:tab w:val="num" w:pos="5580"/>
        </w:tabs>
        <w:ind w:left="5580" w:hanging="360"/>
      </w:pPr>
      <w:rPr>
        <w:rFonts w:ascii="Symbol" w:hAnsi="Symbol" w:hint="default"/>
      </w:rPr>
    </w:lvl>
    <w:lvl w:ilvl="7" w:tplc="04270003" w:tentative="1">
      <w:start w:val="1"/>
      <w:numFmt w:val="bullet"/>
      <w:lvlText w:val="o"/>
      <w:lvlJc w:val="left"/>
      <w:pPr>
        <w:tabs>
          <w:tab w:val="num" w:pos="6300"/>
        </w:tabs>
        <w:ind w:left="6300" w:hanging="360"/>
      </w:pPr>
      <w:rPr>
        <w:rFonts w:ascii="Courier New" w:hAnsi="Courier New" w:cs="Courier New" w:hint="default"/>
      </w:rPr>
    </w:lvl>
    <w:lvl w:ilvl="8" w:tplc="04270005" w:tentative="1">
      <w:start w:val="1"/>
      <w:numFmt w:val="bullet"/>
      <w:lvlText w:val=""/>
      <w:lvlJc w:val="left"/>
      <w:pPr>
        <w:tabs>
          <w:tab w:val="num" w:pos="7020"/>
        </w:tabs>
        <w:ind w:left="7020" w:hanging="360"/>
      </w:pPr>
      <w:rPr>
        <w:rFonts w:ascii="Wingdings" w:hAnsi="Wingdings" w:hint="default"/>
      </w:rPr>
    </w:lvl>
  </w:abstractNum>
  <w:abstractNum w:abstractNumId="29" w15:restartNumberingAfterBreak="0">
    <w:nsid w:val="7BFF36A9"/>
    <w:multiLevelType w:val="hybridMultilevel"/>
    <w:tmpl w:val="47E0CC84"/>
    <w:lvl w:ilvl="0" w:tplc="25FA6F90">
      <w:start w:val="2017"/>
      <w:numFmt w:val="decimal"/>
      <w:lvlText w:val="%1"/>
      <w:lvlJc w:val="left"/>
      <w:pPr>
        <w:ind w:left="840" w:hanging="48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7CE52B9E"/>
    <w:multiLevelType w:val="hybridMultilevel"/>
    <w:tmpl w:val="2F4038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7D1E3A9B"/>
    <w:multiLevelType w:val="hybridMultilevel"/>
    <w:tmpl w:val="05F4E58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19"/>
  </w:num>
  <w:num w:numId="2">
    <w:abstractNumId w:val="22"/>
  </w:num>
  <w:num w:numId="3">
    <w:abstractNumId w:val="24"/>
  </w:num>
  <w:num w:numId="4">
    <w:abstractNumId w:val="18"/>
  </w:num>
  <w:num w:numId="5">
    <w:abstractNumId w:val="2"/>
  </w:num>
  <w:num w:numId="6">
    <w:abstractNumId w:val="9"/>
  </w:num>
  <w:num w:numId="7">
    <w:abstractNumId w:val="20"/>
  </w:num>
  <w:num w:numId="8">
    <w:abstractNumId w:val="29"/>
  </w:num>
  <w:num w:numId="9">
    <w:abstractNumId w:val="10"/>
  </w:num>
  <w:num w:numId="10">
    <w:abstractNumId w:val="21"/>
  </w:num>
  <w:num w:numId="11">
    <w:abstractNumId w:val="27"/>
  </w:num>
  <w:num w:numId="12">
    <w:abstractNumId w:val="17"/>
  </w:num>
  <w:num w:numId="13">
    <w:abstractNumId w:val="7"/>
  </w:num>
  <w:num w:numId="14">
    <w:abstractNumId w:val="8"/>
  </w:num>
  <w:num w:numId="15">
    <w:abstractNumId w:val="15"/>
  </w:num>
  <w:num w:numId="16">
    <w:abstractNumId w:val="0"/>
  </w:num>
  <w:num w:numId="17">
    <w:abstractNumId w:val="6"/>
  </w:num>
  <w:num w:numId="18">
    <w:abstractNumId w:val="30"/>
  </w:num>
  <w:num w:numId="19">
    <w:abstractNumId w:val="25"/>
  </w:num>
  <w:num w:numId="20">
    <w:abstractNumId w:val="16"/>
  </w:num>
  <w:num w:numId="21">
    <w:abstractNumId w:val="26"/>
  </w:num>
  <w:num w:numId="22">
    <w:abstractNumId w:val="3"/>
  </w:num>
  <w:num w:numId="23">
    <w:abstractNumId w:val="5"/>
  </w:num>
  <w:num w:numId="24">
    <w:abstractNumId w:val="28"/>
  </w:num>
  <w:num w:numId="25">
    <w:abstractNumId w:val="4"/>
  </w:num>
  <w:num w:numId="26">
    <w:abstractNumId w:val="23"/>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00B"/>
    <w:rsid w:val="00001F78"/>
    <w:rsid w:val="00002AC9"/>
    <w:rsid w:val="00016A22"/>
    <w:rsid w:val="000170B4"/>
    <w:rsid w:val="0002170F"/>
    <w:rsid w:val="00023CA7"/>
    <w:rsid w:val="000266E2"/>
    <w:rsid w:val="0003139D"/>
    <w:rsid w:val="00034872"/>
    <w:rsid w:val="00036C99"/>
    <w:rsid w:val="00045791"/>
    <w:rsid w:val="0004679D"/>
    <w:rsid w:val="000471EF"/>
    <w:rsid w:val="00064398"/>
    <w:rsid w:val="00067F7B"/>
    <w:rsid w:val="000728E5"/>
    <w:rsid w:val="00072BE8"/>
    <w:rsid w:val="00076ABB"/>
    <w:rsid w:val="00080F16"/>
    <w:rsid w:val="00082F20"/>
    <w:rsid w:val="000841C1"/>
    <w:rsid w:val="0008788A"/>
    <w:rsid w:val="00092F6F"/>
    <w:rsid w:val="00097288"/>
    <w:rsid w:val="000A0237"/>
    <w:rsid w:val="000A040E"/>
    <w:rsid w:val="000A06D0"/>
    <w:rsid w:val="000A242C"/>
    <w:rsid w:val="000A5190"/>
    <w:rsid w:val="000A59A0"/>
    <w:rsid w:val="000B31DD"/>
    <w:rsid w:val="000C1FD9"/>
    <w:rsid w:val="000C5918"/>
    <w:rsid w:val="000C7E17"/>
    <w:rsid w:val="000D0D27"/>
    <w:rsid w:val="000D6DAF"/>
    <w:rsid w:val="000E3CD2"/>
    <w:rsid w:val="000F0478"/>
    <w:rsid w:val="000F14E0"/>
    <w:rsid w:val="000F575C"/>
    <w:rsid w:val="000F7581"/>
    <w:rsid w:val="001017F2"/>
    <w:rsid w:val="001020E8"/>
    <w:rsid w:val="00102A88"/>
    <w:rsid w:val="0010354E"/>
    <w:rsid w:val="00106476"/>
    <w:rsid w:val="00110EC8"/>
    <w:rsid w:val="0011247F"/>
    <w:rsid w:val="00112502"/>
    <w:rsid w:val="0011282E"/>
    <w:rsid w:val="00116AA6"/>
    <w:rsid w:val="00122C62"/>
    <w:rsid w:val="001235DF"/>
    <w:rsid w:val="00125649"/>
    <w:rsid w:val="00126C92"/>
    <w:rsid w:val="001346F7"/>
    <w:rsid w:val="00134B94"/>
    <w:rsid w:val="00137F77"/>
    <w:rsid w:val="0014004C"/>
    <w:rsid w:val="00142B4C"/>
    <w:rsid w:val="001461BF"/>
    <w:rsid w:val="00146812"/>
    <w:rsid w:val="0015193D"/>
    <w:rsid w:val="00152A61"/>
    <w:rsid w:val="00156F59"/>
    <w:rsid w:val="00157C04"/>
    <w:rsid w:val="001679AB"/>
    <w:rsid w:val="00170654"/>
    <w:rsid w:val="00176079"/>
    <w:rsid w:val="0018138E"/>
    <w:rsid w:val="00182B5F"/>
    <w:rsid w:val="00182E3E"/>
    <w:rsid w:val="00186731"/>
    <w:rsid w:val="001906A0"/>
    <w:rsid w:val="0019379A"/>
    <w:rsid w:val="0019424E"/>
    <w:rsid w:val="00195D05"/>
    <w:rsid w:val="00196F80"/>
    <w:rsid w:val="001A4AE0"/>
    <w:rsid w:val="001B1DDB"/>
    <w:rsid w:val="001B6184"/>
    <w:rsid w:val="001C2EA1"/>
    <w:rsid w:val="001C5BAA"/>
    <w:rsid w:val="001C618E"/>
    <w:rsid w:val="001D1C4D"/>
    <w:rsid w:val="001D7FB8"/>
    <w:rsid w:val="001E0D29"/>
    <w:rsid w:val="001E0D94"/>
    <w:rsid w:val="001E2D5C"/>
    <w:rsid w:val="001E6878"/>
    <w:rsid w:val="001E7744"/>
    <w:rsid w:val="001E7B60"/>
    <w:rsid w:val="001F2F07"/>
    <w:rsid w:val="00201875"/>
    <w:rsid w:val="00205645"/>
    <w:rsid w:val="002056AC"/>
    <w:rsid w:val="00213A3A"/>
    <w:rsid w:val="0021668D"/>
    <w:rsid w:val="00216DE1"/>
    <w:rsid w:val="002266F4"/>
    <w:rsid w:val="00226F0C"/>
    <w:rsid w:val="002274ED"/>
    <w:rsid w:val="00227930"/>
    <w:rsid w:val="002308AA"/>
    <w:rsid w:val="002308C5"/>
    <w:rsid w:val="0024078C"/>
    <w:rsid w:val="002429F0"/>
    <w:rsid w:val="00245990"/>
    <w:rsid w:val="002567F0"/>
    <w:rsid w:val="00261F9C"/>
    <w:rsid w:val="00265FFE"/>
    <w:rsid w:val="0027420C"/>
    <w:rsid w:val="00276306"/>
    <w:rsid w:val="002905F5"/>
    <w:rsid w:val="00290AC3"/>
    <w:rsid w:val="00290C3B"/>
    <w:rsid w:val="00292B35"/>
    <w:rsid w:val="002930CD"/>
    <w:rsid w:val="00295F0C"/>
    <w:rsid w:val="002A6667"/>
    <w:rsid w:val="002A77DB"/>
    <w:rsid w:val="002B0249"/>
    <w:rsid w:val="002B63E3"/>
    <w:rsid w:val="002B7E81"/>
    <w:rsid w:val="002C3B7B"/>
    <w:rsid w:val="002C71D7"/>
    <w:rsid w:val="002D3F90"/>
    <w:rsid w:val="002D41EA"/>
    <w:rsid w:val="002D54B6"/>
    <w:rsid w:val="002D6A04"/>
    <w:rsid w:val="002E03DF"/>
    <w:rsid w:val="002E0599"/>
    <w:rsid w:val="002E1977"/>
    <w:rsid w:val="002F5D04"/>
    <w:rsid w:val="00300FE6"/>
    <w:rsid w:val="0030210B"/>
    <w:rsid w:val="00302F08"/>
    <w:rsid w:val="00305A7B"/>
    <w:rsid w:val="0030642E"/>
    <w:rsid w:val="00306C93"/>
    <w:rsid w:val="003114AF"/>
    <w:rsid w:val="0031241F"/>
    <w:rsid w:val="00313D09"/>
    <w:rsid w:val="00316F59"/>
    <w:rsid w:val="00317029"/>
    <w:rsid w:val="00325B1F"/>
    <w:rsid w:val="003263B3"/>
    <w:rsid w:val="003264D0"/>
    <w:rsid w:val="0033227C"/>
    <w:rsid w:val="00334187"/>
    <w:rsid w:val="003347B6"/>
    <w:rsid w:val="00342253"/>
    <w:rsid w:val="00344F7C"/>
    <w:rsid w:val="003474C8"/>
    <w:rsid w:val="0035386B"/>
    <w:rsid w:val="003552DC"/>
    <w:rsid w:val="00357204"/>
    <w:rsid w:val="003573A6"/>
    <w:rsid w:val="00357660"/>
    <w:rsid w:val="00357C52"/>
    <w:rsid w:val="00364E68"/>
    <w:rsid w:val="003650D6"/>
    <w:rsid w:val="00371A24"/>
    <w:rsid w:val="00373AAA"/>
    <w:rsid w:val="003764C7"/>
    <w:rsid w:val="003766A9"/>
    <w:rsid w:val="0037782E"/>
    <w:rsid w:val="003778A8"/>
    <w:rsid w:val="003836BC"/>
    <w:rsid w:val="00386663"/>
    <w:rsid w:val="0038694A"/>
    <w:rsid w:val="003903F3"/>
    <w:rsid w:val="003928BE"/>
    <w:rsid w:val="00393F00"/>
    <w:rsid w:val="00394238"/>
    <w:rsid w:val="003A1A09"/>
    <w:rsid w:val="003A6108"/>
    <w:rsid w:val="003A67A2"/>
    <w:rsid w:val="003A7406"/>
    <w:rsid w:val="003A7623"/>
    <w:rsid w:val="003B00F5"/>
    <w:rsid w:val="003B14CF"/>
    <w:rsid w:val="003B486B"/>
    <w:rsid w:val="003B783D"/>
    <w:rsid w:val="003B7B1B"/>
    <w:rsid w:val="003D1ECF"/>
    <w:rsid w:val="003D308B"/>
    <w:rsid w:val="003D3B14"/>
    <w:rsid w:val="003D4D74"/>
    <w:rsid w:val="003E309A"/>
    <w:rsid w:val="003E40BF"/>
    <w:rsid w:val="003E68AD"/>
    <w:rsid w:val="003F1804"/>
    <w:rsid w:val="003F1CDD"/>
    <w:rsid w:val="003F5109"/>
    <w:rsid w:val="003F65DB"/>
    <w:rsid w:val="00400783"/>
    <w:rsid w:val="0040267C"/>
    <w:rsid w:val="00402DA5"/>
    <w:rsid w:val="004059E3"/>
    <w:rsid w:val="00405E80"/>
    <w:rsid w:val="00407168"/>
    <w:rsid w:val="004076EB"/>
    <w:rsid w:val="004114A8"/>
    <w:rsid w:val="004143BA"/>
    <w:rsid w:val="00416970"/>
    <w:rsid w:val="0042045A"/>
    <w:rsid w:val="004207DB"/>
    <w:rsid w:val="00431E00"/>
    <w:rsid w:val="00431E56"/>
    <w:rsid w:val="00434675"/>
    <w:rsid w:val="00441AE7"/>
    <w:rsid w:val="004516B9"/>
    <w:rsid w:val="0045418E"/>
    <w:rsid w:val="004561E0"/>
    <w:rsid w:val="00461AD3"/>
    <w:rsid w:val="00462FF6"/>
    <w:rsid w:val="00466496"/>
    <w:rsid w:val="00466713"/>
    <w:rsid w:val="00470396"/>
    <w:rsid w:val="00473F3B"/>
    <w:rsid w:val="004756F1"/>
    <w:rsid w:val="00476246"/>
    <w:rsid w:val="00483C83"/>
    <w:rsid w:val="004851D0"/>
    <w:rsid w:val="004A2BB1"/>
    <w:rsid w:val="004A467B"/>
    <w:rsid w:val="004A7903"/>
    <w:rsid w:val="004B022C"/>
    <w:rsid w:val="004B03CB"/>
    <w:rsid w:val="004B100B"/>
    <w:rsid w:val="004B2297"/>
    <w:rsid w:val="004B4066"/>
    <w:rsid w:val="004C6B9A"/>
    <w:rsid w:val="004D1C29"/>
    <w:rsid w:val="004D500A"/>
    <w:rsid w:val="004D58D0"/>
    <w:rsid w:val="004E10F3"/>
    <w:rsid w:val="004E2C2A"/>
    <w:rsid w:val="004E42B3"/>
    <w:rsid w:val="004E4889"/>
    <w:rsid w:val="004E6D82"/>
    <w:rsid w:val="004F0AD3"/>
    <w:rsid w:val="004F1F8B"/>
    <w:rsid w:val="0050066E"/>
    <w:rsid w:val="005006CD"/>
    <w:rsid w:val="00500937"/>
    <w:rsid w:val="00501BBA"/>
    <w:rsid w:val="005026DE"/>
    <w:rsid w:val="005064F4"/>
    <w:rsid w:val="0051461A"/>
    <w:rsid w:val="00515BA1"/>
    <w:rsid w:val="00517A6A"/>
    <w:rsid w:val="00523F1A"/>
    <w:rsid w:val="00524980"/>
    <w:rsid w:val="00526F0C"/>
    <w:rsid w:val="00527BC0"/>
    <w:rsid w:val="0053198C"/>
    <w:rsid w:val="00536CCF"/>
    <w:rsid w:val="00536EA3"/>
    <w:rsid w:val="0054049E"/>
    <w:rsid w:val="00540E46"/>
    <w:rsid w:val="0054465D"/>
    <w:rsid w:val="005501F0"/>
    <w:rsid w:val="00552861"/>
    <w:rsid w:val="0055753B"/>
    <w:rsid w:val="0056433A"/>
    <w:rsid w:val="00571B6D"/>
    <w:rsid w:val="00574726"/>
    <w:rsid w:val="00576C60"/>
    <w:rsid w:val="00580C7F"/>
    <w:rsid w:val="005822CA"/>
    <w:rsid w:val="00584212"/>
    <w:rsid w:val="005845A9"/>
    <w:rsid w:val="00586541"/>
    <w:rsid w:val="00591948"/>
    <w:rsid w:val="00595886"/>
    <w:rsid w:val="005A2706"/>
    <w:rsid w:val="005A4184"/>
    <w:rsid w:val="005A4662"/>
    <w:rsid w:val="005A5FDB"/>
    <w:rsid w:val="005B17FB"/>
    <w:rsid w:val="005B2998"/>
    <w:rsid w:val="005B55FF"/>
    <w:rsid w:val="005C0756"/>
    <w:rsid w:val="005C2A6E"/>
    <w:rsid w:val="005C34A1"/>
    <w:rsid w:val="005C35F0"/>
    <w:rsid w:val="005C3AD8"/>
    <w:rsid w:val="005C50D7"/>
    <w:rsid w:val="005C59F1"/>
    <w:rsid w:val="005C5AE2"/>
    <w:rsid w:val="005C7282"/>
    <w:rsid w:val="005D17C5"/>
    <w:rsid w:val="005D4AF5"/>
    <w:rsid w:val="005D4FA4"/>
    <w:rsid w:val="005D52D7"/>
    <w:rsid w:val="005D7DE5"/>
    <w:rsid w:val="005E101E"/>
    <w:rsid w:val="005E120D"/>
    <w:rsid w:val="005E1F3B"/>
    <w:rsid w:val="005E2D91"/>
    <w:rsid w:val="005E456F"/>
    <w:rsid w:val="005E5905"/>
    <w:rsid w:val="00600DA8"/>
    <w:rsid w:val="006039B4"/>
    <w:rsid w:val="00605EC5"/>
    <w:rsid w:val="00607196"/>
    <w:rsid w:val="00607891"/>
    <w:rsid w:val="006129FF"/>
    <w:rsid w:val="00615DCA"/>
    <w:rsid w:val="00615F86"/>
    <w:rsid w:val="006161A9"/>
    <w:rsid w:val="006171DD"/>
    <w:rsid w:val="006203DF"/>
    <w:rsid w:val="00625BD1"/>
    <w:rsid w:val="00636BAB"/>
    <w:rsid w:val="00641683"/>
    <w:rsid w:val="0064353B"/>
    <w:rsid w:val="00645E33"/>
    <w:rsid w:val="00656046"/>
    <w:rsid w:val="00660165"/>
    <w:rsid w:val="006604DC"/>
    <w:rsid w:val="0068368D"/>
    <w:rsid w:val="00686EDA"/>
    <w:rsid w:val="0069074D"/>
    <w:rsid w:val="006912F7"/>
    <w:rsid w:val="00693B4A"/>
    <w:rsid w:val="00694111"/>
    <w:rsid w:val="006972FF"/>
    <w:rsid w:val="006A5AAC"/>
    <w:rsid w:val="006A5AEB"/>
    <w:rsid w:val="006B5EFC"/>
    <w:rsid w:val="006C07DF"/>
    <w:rsid w:val="006C373E"/>
    <w:rsid w:val="006D445C"/>
    <w:rsid w:val="006D7DFC"/>
    <w:rsid w:val="006E2AD3"/>
    <w:rsid w:val="006E55C2"/>
    <w:rsid w:val="006E7156"/>
    <w:rsid w:val="006E742D"/>
    <w:rsid w:val="006F7027"/>
    <w:rsid w:val="00701B45"/>
    <w:rsid w:val="007022D7"/>
    <w:rsid w:val="0070424F"/>
    <w:rsid w:val="0071065A"/>
    <w:rsid w:val="00710D53"/>
    <w:rsid w:val="00714DE3"/>
    <w:rsid w:val="0071776D"/>
    <w:rsid w:val="00721296"/>
    <w:rsid w:val="00725112"/>
    <w:rsid w:val="007305C0"/>
    <w:rsid w:val="0073195D"/>
    <w:rsid w:val="007416DF"/>
    <w:rsid w:val="00741A34"/>
    <w:rsid w:val="0074424A"/>
    <w:rsid w:val="00746111"/>
    <w:rsid w:val="00746CE0"/>
    <w:rsid w:val="00747C02"/>
    <w:rsid w:val="00747C7F"/>
    <w:rsid w:val="00751183"/>
    <w:rsid w:val="007578EE"/>
    <w:rsid w:val="00760556"/>
    <w:rsid w:val="007666C2"/>
    <w:rsid w:val="007737AA"/>
    <w:rsid w:val="00781172"/>
    <w:rsid w:val="007843BE"/>
    <w:rsid w:val="00784BD4"/>
    <w:rsid w:val="00787A65"/>
    <w:rsid w:val="0079250F"/>
    <w:rsid w:val="00792D07"/>
    <w:rsid w:val="007950BD"/>
    <w:rsid w:val="007A6940"/>
    <w:rsid w:val="007B16A5"/>
    <w:rsid w:val="007B541D"/>
    <w:rsid w:val="007B63CA"/>
    <w:rsid w:val="007B7FBA"/>
    <w:rsid w:val="007C1519"/>
    <w:rsid w:val="007C2358"/>
    <w:rsid w:val="007C54BF"/>
    <w:rsid w:val="007D1F50"/>
    <w:rsid w:val="007D2483"/>
    <w:rsid w:val="007D30DC"/>
    <w:rsid w:val="007E6021"/>
    <w:rsid w:val="007E73DD"/>
    <w:rsid w:val="007F1536"/>
    <w:rsid w:val="007F1F44"/>
    <w:rsid w:val="007F4CFE"/>
    <w:rsid w:val="007F594D"/>
    <w:rsid w:val="00800519"/>
    <w:rsid w:val="008009B0"/>
    <w:rsid w:val="008058F6"/>
    <w:rsid w:val="00807DDD"/>
    <w:rsid w:val="00813A2D"/>
    <w:rsid w:val="00814A4A"/>
    <w:rsid w:val="00816ED8"/>
    <w:rsid w:val="008203F9"/>
    <w:rsid w:val="00824658"/>
    <w:rsid w:val="008256A6"/>
    <w:rsid w:val="00827C84"/>
    <w:rsid w:val="00837A3B"/>
    <w:rsid w:val="008414BB"/>
    <w:rsid w:val="008434EC"/>
    <w:rsid w:val="00844AAA"/>
    <w:rsid w:val="00845AE0"/>
    <w:rsid w:val="0085090F"/>
    <w:rsid w:val="00851723"/>
    <w:rsid w:val="008517EA"/>
    <w:rsid w:val="00852DC2"/>
    <w:rsid w:val="00854D1B"/>
    <w:rsid w:val="00860294"/>
    <w:rsid w:val="00867971"/>
    <w:rsid w:val="00870072"/>
    <w:rsid w:val="008725AC"/>
    <w:rsid w:val="00874E90"/>
    <w:rsid w:val="00877D4A"/>
    <w:rsid w:val="008826FD"/>
    <w:rsid w:val="0088540C"/>
    <w:rsid w:val="00886FB9"/>
    <w:rsid w:val="008870E0"/>
    <w:rsid w:val="00890F8E"/>
    <w:rsid w:val="008A2119"/>
    <w:rsid w:val="008A522B"/>
    <w:rsid w:val="008A5FAE"/>
    <w:rsid w:val="008B30D0"/>
    <w:rsid w:val="008B63EF"/>
    <w:rsid w:val="008B755E"/>
    <w:rsid w:val="008B7E1A"/>
    <w:rsid w:val="008C4578"/>
    <w:rsid w:val="008C7E96"/>
    <w:rsid w:val="008D1E88"/>
    <w:rsid w:val="008D40E9"/>
    <w:rsid w:val="008D5AC0"/>
    <w:rsid w:val="008D6327"/>
    <w:rsid w:val="008E0F44"/>
    <w:rsid w:val="008F2491"/>
    <w:rsid w:val="008F5B39"/>
    <w:rsid w:val="00902AEF"/>
    <w:rsid w:val="009063D8"/>
    <w:rsid w:val="009075E1"/>
    <w:rsid w:val="00910992"/>
    <w:rsid w:val="009119C2"/>
    <w:rsid w:val="00912521"/>
    <w:rsid w:val="00912834"/>
    <w:rsid w:val="00913B49"/>
    <w:rsid w:val="0091505B"/>
    <w:rsid w:val="00915175"/>
    <w:rsid w:val="00916777"/>
    <w:rsid w:val="0092074D"/>
    <w:rsid w:val="009275C2"/>
    <w:rsid w:val="00930742"/>
    <w:rsid w:val="00931BA6"/>
    <w:rsid w:val="009320F1"/>
    <w:rsid w:val="0093790C"/>
    <w:rsid w:val="00941403"/>
    <w:rsid w:val="009446FA"/>
    <w:rsid w:val="009452E7"/>
    <w:rsid w:val="0094537E"/>
    <w:rsid w:val="00945D96"/>
    <w:rsid w:val="00946CED"/>
    <w:rsid w:val="00947324"/>
    <w:rsid w:val="009537AC"/>
    <w:rsid w:val="009540A3"/>
    <w:rsid w:val="00955338"/>
    <w:rsid w:val="00956CFE"/>
    <w:rsid w:val="009609B9"/>
    <w:rsid w:val="00972E21"/>
    <w:rsid w:val="00974F0D"/>
    <w:rsid w:val="009752E7"/>
    <w:rsid w:val="00976977"/>
    <w:rsid w:val="009824B5"/>
    <w:rsid w:val="00982F6D"/>
    <w:rsid w:val="00985288"/>
    <w:rsid w:val="00986A90"/>
    <w:rsid w:val="00987249"/>
    <w:rsid w:val="0099433D"/>
    <w:rsid w:val="009944E8"/>
    <w:rsid w:val="0099519F"/>
    <w:rsid w:val="00995358"/>
    <w:rsid w:val="00995BF3"/>
    <w:rsid w:val="00995E5B"/>
    <w:rsid w:val="0099735F"/>
    <w:rsid w:val="009A71BD"/>
    <w:rsid w:val="009A744E"/>
    <w:rsid w:val="009A7D52"/>
    <w:rsid w:val="009B144E"/>
    <w:rsid w:val="009B25FF"/>
    <w:rsid w:val="009B44B7"/>
    <w:rsid w:val="009B564E"/>
    <w:rsid w:val="009B76F0"/>
    <w:rsid w:val="009C1171"/>
    <w:rsid w:val="009C1E39"/>
    <w:rsid w:val="009C1EF7"/>
    <w:rsid w:val="009C2B76"/>
    <w:rsid w:val="009E356F"/>
    <w:rsid w:val="009E3898"/>
    <w:rsid w:val="009E6879"/>
    <w:rsid w:val="009E7689"/>
    <w:rsid w:val="009F1EB1"/>
    <w:rsid w:val="00A04FC6"/>
    <w:rsid w:val="00A10999"/>
    <w:rsid w:val="00A17014"/>
    <w:rsid w:val="00A20A27"/>
    <w:rsid w:val="00A24A8E"/>
    <w:rsid w:val="00A30AA1"/>
    <w:rsid w:val="00A3316A"/>
    <w:rsid w:val="00A34F6F"/>
    <w:rsid w:val="00A37049"/>
    <w:rsid w:val="00A44210"/>
    <w:rsid w:val="00A45159"/>
    <w:rsid w:val="00A453A3"/>
    <w:rsid w:val="00A4611F"/>
    <w:rsid w:val="00A515CC"/>
    <w:rsid w:val="00A5336F"/>
    <w:rsid w:val="00A53657"/>
    <w:rsid w:val="00A612B3"/>
    <w:rsid w:val="00A63FFD"/>
    <w:rsid w:val="00A6418A"/>
    <w:rsid w:val="00A650FF"/>
    <w:rsid w:val="00A72815"/>
    <w:rsid w:val="00A732BD"/>
    <w:rsid w:val="00A750E6"/>
    <w:rsid w:val="00A75C1D"/>
    <w:rsid w:val="00A766A5"/>
    <w:rsid w:val="00A77013"/>
    <w:rsid w:val="00A801CF"/>
    <w:rsid w:val="00A86EF1"/>
    <w:rsid w:val="00A86F41"/>
    <w:rsid w:val="00A97486"/>
    <w:rsid w:val="00A979A7"/>
    <w:rsid w:val="00AA5E86"/>
    <w:rsid w:val="00AA63D1"/>
    <w:rsid w:val="00AA6A4E"/>
    <w:rsid w:val="00AB3CF2"/>
    <w:rsid w:val="00AB4844"/>
    <w:rsid w:val="00AC135F"/>
    <w:rsid w:val="00AC6FC7"/>
    <w:rsid w:val="00AC738C"/>
    <w:rsid w:val="00AC73CB"/>
    <w:rsid w:val="00AD4299"/>
    <w:rsid w:val="00AD6359"/>
    <w:rsid w:val="00AE4784"/>
    <w:rsid w:val="00AE4D9E"/>
    <w:rsid w:val="00AF180B"/>
    <w:rsid w:val="00AF581F"/>
    <w:rsid w:val="00AF5AE9"/>
    <w:rsid w:val="00B001DF"/>
    <w:rsid w:val="00B02819"/>
    <w:rsid w:val="00B02BF7"/>
    <w:rsid w:val="00B034F3"/>
    <w:rsid w:val="00B03589"/>
    <w:rsid w:val="00B07C8D"/>
    <w:rsid w:val="00B13222"/>
    <w:rsid w:val="00B135F0"/>
    <w:rsid w:val="00B1485C"/>
    <w:rsid w:val="00B20305"/>
    <w:rsid w:val="00B22C10"/>
    <w:rsid w:val="00B33E0D"/>
    <w:rsid w:val="00B34D74"/>
    <w:rsid w:val="00B3549B"/>
    <w:rsid w:val="00B41BEB"/>
    <w:rsid w:val="00B41D82"/>
    <w:rsid w:val="00B440FA"/>
    <w:rsid w:val="00B44890"/>
    <w:rsid w:val="00B46DF6"/>
    <w:rsid w:val="00B537DA"/>
    <w:rsid w:val="00B56017"/>
    <w:rsid w:val="00B64D3A"/>
    <w:rsid w:val="00B6603F"/>
    <w:rsid w:val="00B7244D"/>
    <w:rsid w:val="00B72A0C"/>
    <w:rsid w:val="00B81DC1"/>
    <w:rsid w:val="00B83287"/>
    <w:rsid w:val="00B83ACA"/>
    <w:rsid w:val="00B8418B"/>
    <w:rsid w:val="00B914CC"/>
    <w:rsid w:val="00B91C8C"/>
    <w:rsid w:val="00B9437B"/>
    <w:rsid w:val="00B95D54"/>
    <w:rsid w:val="00B96194"/>
    <w:rsid w:val="00BA44FA"/>
    <w:rsid w:val="00BA54FC"/>
    <w:rsid w:val="00BA6A10"/>
    <w:rsid w:val="00BB64B5"/>
    <w:rsid w:val="00BC53F4"/>
    <w:rsid w:val="00BD1457"/>
    <w:rsid w:val="00BD400E"/>
    <w:rsid w:val="00BE2DA2"/>
    <w:rsid w:val="00BF112E"/>
    <w:rsid w:val="00BF3A8A"/>
    <w:rsid w:val="00C01D9D"/>
    <w:rsid w:val="00C11DF4"/>
    <w:rsid w:val="00C20BCB"/>
    <w:rsid w:val="00C21093"/>
    <w:rsid w:val="00C22EF4"/>
    <w:rsid w:val="00C334D7"/>
    <w:rsid w:val="00C35777"/>
    <w:rsid w:val="00C36009"/>
    <w:rsid w:val="00C3676D"/>
    <w:rsid w:val="00C37C44"/>
    <w:rsid w:val="00C4229B"/>
    <w:rsid w:val="00C46169"/>
    <w:rsid w:val="00C47FDD"/>
    <w:rsid w:val="00C51975"/>
    <w:rsid w:val="00C54B6D"/>
    <w:rsid w:val="00C55155"/>
    <w:rsid w:val="00C57CD3"/>
    <w:rsid w:val="00C61B09"/>
    <w:rsid w:val="00C62E3B"/>
    <w:rsid w:val="00C64DFE"/>
    <w:rsid w:val="00C65D95"/>
    <w:rsid w:val="00C6612F"/>
    <w:rsid w:val="00C70E74"/>
    <w:rsid w:val="00C77A8A"/>
    <w:rsid w:val="00C804ED"/>
    <w:rsid w:val="00C8186C"/>
    <w:rsid w:val="00C83A23"/>
    <w:rsid w:val="00C86D40"/>
    <w:rsid w:val="00C91224"/>
    <w:rsid w:val="00C92E51"/>
    <w:rsid w:val="00C94BC3"/>
    <w:rsid w:val="00C9778F"/>
    <w:rsid w:val="00CA00B0"/>
    <w:rsid w:val="00CA1D45"/>
    <w:rsid w:val="00CA4527"/>
    <w:rsid w:val="00CA52EE"/>
    <w:rsid w:val="00CB0B19"/>
    <w:rsid w:val="00CB396A"/>
    <w:rsid w:val="00CB39D1"/>
    <w:rsid w:val="00CB6D99"/>
    <w:rsid w:val="00CC0C40"/>
    <w:rsid w:val="00CC1E17"/>
    <w:rsid w:val="00CD3581"/>
    <w:rsid w:val="00CD5C7E"/>
    <w:rsid w:val="00CE18DE"/>
    <w:rsid w:val="00CE1FC3"/>
    <w:rsid w:val="00CE5E55"/>
    <w:rsid w:val="00CE62E4"/>
    <w:rsid w:val="00CF036C"/>
    <w:rsid w:val="00CF1515"/>
    <w:rsid w:val="00CF1AD6"/>
    <w:rsid w:val="00CF1F32"/>
    <w:rsid w:val="00CF4CAE"/>
    <w:rsid w:val="00CF7A2F"/>
    <w:rsid w:val="00D031C5"/>
    <w:rsid w:val="00D03E8D"/>
    <w:rsid w:val="00D07B46"/>
    <w:rsid w:val="00D109DC"/>
    <w:rsid w:val="00D1581D"/>
    <w:rsid w:val="00D20F2C"/>
    <w:rsid w:val="00D22B1F"/>
    <w:rsid w:val="00D23B8C"/>
    <w:rsid w:val="00D25D9B"/>
    <w:rsid w:val="00D27053"/>
    <w:rsid w:val="00D27C3D"/>
    <w:rsid w:val="00D3411D"/>
    <w:rsid w:val="00D351AA"/>
    <w:rsid w:val="00D403F1"/>
    <w:rsid w:val="00D457E3"/>
    <w:rsid w:val="00D564AC"/>
    <w:rsid w:val="00D6468D"/>
    <w:rsid w:val="00D65561"/>
    <w:rsid w:val="00D65EEB"/>
    <w:rsid w:val="00D6723E"/>
    <w:rsid w:val="00D67937"/>
    <w:rsid w:val="00D70A76"/>
    <w:rsid w:val="00D72246"/>
    <w:rsid w:val="00D73ACD"/>
    <w:rsid w:val="00D748B2"/>
    <w:rsid w:val="00D749A7"/>
    <w:rsid w:val="00D7682F"/>
    <w:rsid w:val="00D8419A"/>
    <w:rsid w:val="00D852CE"/>
    <w:rsid w:val="00D87EA7"/>
    <w:rsid w:val="00D93BDA"/>
    <w:rsid w:val="00D94FDE"/>
    <w:rsid w:val="00D96F3B"/>
    <w:rsid w:val="00DA355F"/>
    <w:rsid w:val="00DA47A3"/>
    <w:rsid w:val="00DA6E23"/>
    <w:rsid w:val="00DB0655"/>
    <w:rsid w:val="00DC15B8"/>
    <w:rsid w:val="00DC293F"/>
    <w:rsid w:val="00DC3431"/>
    <w:rsid w:val="00DD3D05"/>
    <w:rsid w:val="00DD4D57"/>
    <w:rsid w:val="00DD5E90"/>
    <w:rsid w:val="00DD7AAF"/>
    <w:rsid w:val="00DE01C1"/>
    <w:rsid w:val="00DE190C"/>
    <w:rsid w:val="00DE3414"/>
    <w:rsid w:val="00DE3DB4"/>
    <w:rsid w:val="00DF2857"/>
    <w:rsid w:val="00DF4472"/>
    <w:rsid w:val="00DF4CE3"/>
    <w:rsid w:val="00E003C1"/>
    <w:rsid w:val="00E01D43"/>
    <w:rsid w:val="00E05DB8"/>
    <w:rsid w:val="00E06CD4"/>
    <w:rsid w:val="00E10EF6"/>
    <w:rsid w:val="00E123C2"/>
    <w:rsid w:val="00E177C9"/>
    <w:rsid w:val="00E22D7B"/>
    <w:rsid w:val="00E23F7F"/>
    <w:rsid w:val="00E25311"/>
    <w:rsid w:val="00E31D51"/>
    <w:rsid w:val="00E33023"/>
    <w:rsid w:val="00E3420E"/>
    <w:rsid w:val="00E36B91"/>
    <w:rsid w:val="00E37B57"/>
    <w:rsid w:val="00E4011D"/>
    <w:rsid w:val="00E41AA7"/>
    <w:rsid w:val="00E426C9"/>
    <w:rsid w:val="00E44DA1"/>
    <w:rsid w:val="00E47387"/>
    <w:rsid w:val="00E5066A"/>
    <w:rsid w:val="00E53D56"/>
    <w:rsid w:val="00E56F4B"/>
    <w:rsid w:val="00E6104D"/>
    <w:rsid w:val="00E62BBD"/>
    <w:rsid w:val="00E6400F"/>
    <w:rsid w:val="00E64EB3"/>
    <w:rsid w:val="00E73FF4"/>
    <w:rsid w:val="00E75BC6"/>
    <w:rsid w:val="00E80169"/>
    <w:rsid w:val="00E81C80"/>
    <w:rsid w:val="00E86D9B"/>
    <w:rsid w:val="00E87E77"/>
    <w:rsid w:val="00E91B48"/>
    <w:rsid w:val="00E9207C"/>
    <w:rsid w:val="00E93840"/>
    <w:rsid w:val="00E95B05"/>
    <w:rsid w:val="00EA0A7D"/>
    <w:rsid w:val="00EA14CC"/>
    <w:rsid w:val="00EA384F"/>
    <w:rsid w:val="00EA4361"/>
    <w:rsid w:val="00EA6D65"/>
    <w:rsid w:val="00EB0D86"/>
    <w:rsid w:val="00EB34E9"/>
    <w:rsid w:val="00EB53E2"/>
    <w:rsid w:val="00EB6937"/>
    <w:rsid w:val="00EB6FFA"/>
    <w:rsid w:val="00EC0A68"/>
    <w:rsid w:val="00EC6CDC"/>
    <w:rsid w:val="00ED1663"/>
    <w:rsid w:val="00ED45A9"/>
    <w:rsid w:val="00ED715F"/>
    <w:rsid w:val="00EE06BA"/>
    <w:rsid w:val="00EF087E"/>
    <w:rsid w:val="00EF0AD1"/>
    <w:rsid w:val="00F009CE"/>
    <w:rsid w:val="00F00BB3"/>
    <w:rsid w:val="00F00F4E"/>
    <w:rsid w:val="00F01C36"/>
    <w:rsid w:val="00F032D7"/>
    <w:rsid w:val="00F034F9"/>
    <w:rsid w:val="00F062C4"/>
    <w:rsid w:val="00F23A5B"/>
    <w:rsid w:val="00F24C8E"/>
    <w:rsid w:val="00F24F6B"/>
    <w:rsid w:val="00F345BC"/>
    <w:rsid w:val="00F34D9E"/>
    <w:rsid w:val="00F34FC7"/>
    <w:rsid w:val="00F35C16"/>
    <w:rsid w:val="00F40F2C"/>
    <w:rsid w:val="00F41183"/>
    <w:rsid w:val="00F4146B"/>
    <w:rsid w:val="00F41B7C"/>
    <w:rsid w:val="00F442A5"/>
    <w:rsid w:val="00F46B0E"/>
    <w:rsid w:val="00F51C25"/>
    <w:rsid w:val="00F51E21"/>
    <w:rsid w:val="00F52081"/>
    <w:rsid w:val="00F5395C"/>
    <w:rsid w:val="00F5467D"/>
    <w:rsid w:val="00F54C69"/>
    <w:rsid w:val="00F5636D"/>
    <w:rsid w:val="00F625E1"/>
    <w:rsid w:val="00F649A6"/>
    <w:rsid w:val="00F65B27"/>
    <w:rsid w:val="00F72958"/>
    <w:rsid w:val="00F73533"/>
    <w:rsid w:val="00F76805"/>
    <w:rsid w:val="00F77957"/>
    <w:rsid w:val="00F81016"/>
    <w:rsid w:val="00F81927"/>
    <w:rsid w:val="00F81FB1"/>
    <w:rsid w:val="00F83C12"/>
    <w:rsid w:val="00F83C30"/>
    <w:rsid w:val="00F8534F"/>
    <w:rsid w:val="00F906E9"/>
    <w:rsid w:val="00F913AA"/>
    <w:rsid w:val="00F91D34"/>
    <w:rsid w:val="00F93607"/>
    <w:rsid w:val="00F9476B"/>
    <w:rsid w:val="00F95C80"/>
    <w:rsid w:val="00F977C7"/>
    <w:rsid w:val="00FA0D77"/>
    <w:rsid w:val="00FA3D42"/>
    <w:rsid w:val="00FA4DAB"/>
    <w:rsid w:val="00FA5E35"/>
    <w:rsid w:val="00FA624C"/>
    <w:rsid w:val="00FC0267"/>
    <w:rsid w:val="00FC3A2C"/>
    <w:rsid w:val="00FC7C4E"/>
    <w:rsid w:val="00FD616B"/>
    <w:rsid w:val="00FE0A13"/>
    <w:rsid w:val="00FE0B48"/>
    <w:rsid w:val="00FE2380"/>
    <w:rsid w:val="00FE3EFE"/>
    <w:rsid w:val="00FE3F0B"/>
    <w:rsid w:val="00FE661B"/>
    <w:rsid w:val="00FF021F"/>
    <w:rsid w:val="00FF4FEC"/>
    <w:rsid w:val="00FF664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metric2"/>
  <w:shapeDefaults>
    <o:shapedefaults v:ext="edit" spidmax="1026"/>
    <o:shapelayout v:ext="edit">
      <o:idmap v:ext="edit" data="1"/>
    </o:shapelayout>
  </w:shapeDefaults>
  <w:decimalSymbol w:val=","/>
  <w:listSeparator w:val=";"/>
  <w14:docId w14:val="47A37FDC"/>
  <w15:docId w15:val="{40C692E4-42A2-4305-B5F1-1A28CA3DB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paragraph" w:styleId="Antrat2">
    <w:name w:val="heading 2"/>
    <w:basedOn w:val="prastasis"/>
    <w:next w:val="Pagrindinistekstas"/>
    <w:link w:val="Antrat2Diagrama"/>
    <w:qFormat/>
    <w:rsid w:val="00393F00"/>
    <w:pPr>
      <w:keepNext/>
      <w:numPr>
        <w:ilvl w:val="1"/>
        <w:numId w:val="7"/>
      </w:numPr>
      <w:suppressAutoHyphens/>
      <w:spacing w:before="240" w:after="120"/>
      <w:outlineLvl w:val="1"/>
    </w:pPr>
    <w:rPr>
      <w:rFonts w:eastAsia="Lucida Sans Unicode" w:cs="Tahoma"/>
      <w:b/>
      <w:bCs/>
      <w:sz w:val="36"/>
      <w:szCs w:val="36"/>
      <w:lang w:val="en-GB"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E33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A7406"/>
    <w:pPr>
      <w:suppressAutoHyphens/>
      <w:autoSpaceDN w:val="0"/>
      <w:textAlignment w:val="baseline"/>
    </w:pPr>
    <w:rPr>
      <w:kern w:val="3"/>
      <w:lang w:eastAsia="zh-CN"/>
    </w:rPr>
  </w:style>
  <w:style w:type="paragraph" w:customStyle="1" w:styleId="CharCharCharCharCharCharCharCharCharCharCharCharDiagramaDiagramaDiagramaDiagrama">
    <w:name w:val="Char Char Char Char Char Char Char Char Char Char Char Char Diagrama Diagrama Diagrama Diagrama"/>
    <w:basedOn w:val="prastasis"/>
    <w:rsid w:val="005D7DE5"/>
    <w:pPr>
      <w:spacing w:after="160" w:line="240" w:lineRule="exact"/>
    </w:pPr>
    <w:rPr>
      <w:rFonts w:ascii="Tahoma" w:hAnsi="Tahoma"/>
      <w:sz w:val="20"/>
      <w:szCs w:val="20"/>
      <w:lang w:val="en-US" w:eastAsia="en-US"/>
    </w:rPr>
  </w:style>
  <w:style w:type="paragraph" w:styleId="Antrats">
    <w:name w:val="header"/>
    <w:basedOn w:val="prastasis"/>
    <w:link w:val="AntratsDiagrama"/>
    <w:uiPriority w:val="99"/>
    <w:rsid w:val="00400783"/>
    <w:pPr>
      <w:widowControl w:val="0"/>
      <w:suppressLineNumbers/>
      <w:tabs>
        <w:tab w:val="center" w:pos="4819"/>
        <w:tab w:val="right" w:pos="9638"/>
      </w:tabs>
      <w:suppressAutoHyphens/>
      <w:spacing w:before="100" w:after="100"/>
    </w:pPr>
    <w:rPr>
      <w:rFonts w:eastAsia="SimSun" w:cs="Mangal"/>
      <w:kern w:val="1"/>
      <w:lang w:eastAsia="hi-IN" w:bidi="hi-IN"/>
    </w:rPr>
  </w:style>
  <w:style w:type="character" w:customStyle="1" w:styleId="AntratsDiagrama">
    <w:name w:val="Antraštės Diagrama"/>
    <w:link w:val="Antrats"/>
    <w:uiPriority w:val="99"/>
    <w:rsid w:val="00400783"/>
    <w:rPr>
      <w:rFonts w:eastAsia="SimSun" w:cs="Mangal"/>
      <w:kern w:val="1"/>
      <w:sz w:val="24"/>
      <w:szCs w:val="24"/>
      <w:lang w:eastAsia="hi-IN" w:bidi="hi-IN"/>
    </w:rPr>
  </w:style>
  <w:style w:type="paragraph" w:styleId="Debesliotekstas">
    <w:name w:val="Balloon Text"/>
    <w:basedOn w:val="prastasis"/>
    <w:link w:val="DebesliotekstasDiagrama"/>
    <w:rsid w:val="00F23A5B"/>
    <w:rPr>
      <w:rFonts w:ascii="Segoe UI" w:hAnsi="Segoe UI" w:cs="Segoe UI"/>
      <w:sz w:val="18"/>
      <w:szCs w:val="18"/>
    </w:rPr>
  </w:style>
  <w:style w:type="character" w:customStyle="1" w:styleId="DebesliotekstasDiagrama">
    <w:name w:val="Debesėlio tekstas Diagrama"/>
    <w:link w:val="Debesliotekstas"/>
    <w:rsid w:val="00F23A5B"/>
    <w:rPr>
      <w:rFonts w:ascii="Segoe UI" w:hAnsi="Segoe UI" w:cs="Segoe UI"/>
      <w:sz w:val="18"/>
      <w:szCs w:val="18"/>
    </w:rPr>
  </w:style>
  <w:style w:type="character" w:customStyle="1" w:styleId="Numatytasispastraiposriftas1">
    <w:name w:val="Numatytasis pastraipos šriftas1"/>
    <w:rsid w:val="00DD7AAF"/>
  </w:style>
  <w:style w:type="paragraph" w:styleId="Porat">
    <w:name w:val="footer"/>
    <w:basedOn w:val="prastasis"/>
    <w:link w:val="PoratDiagrama"/>
    <w:rsid w:val="00D72246"/>
    <w:pPr>
      <w:tabs>
        <w:tab w:val="center" w:pos="4819"/>
        <w:tab w:val="right" w:pos="9638"/>
      </w:tabs>
    </w:pPr>
  </w:style>
  <w:style w:type="character" w:customStyle="1" w:styleId="PoratDiagrama">
    <w:name w:val="Poraštė Diagrama"/>
    <w:link w:val="Porat"/>
    <w:rsid w:val="00D72246"/>
    <w:rPr>
      <w:sz w:val="24"/>
      <w:szCs w:val="24"/>
    </w:rPr>
  </w:style>
  <w:style w:type="paragraph" w:styleId="Sraopastraipa">
    <w:name w:val="List Paragraph"/>
    <w:basedOn w:val="prastasis"/>
    <w:uiPriority w:val="34"/>
    <w:qFormat/>
    <w:rsid w:val="006604DC"/>
    <w:pPr>
      <w:ind w:left="720"/>
      <w:contextualSpacing/>
    </w:pPr>
  </w:style>
  <w:style w:type="paragraph" w:styleId="prastasiniatinklio">
    <w:name w:val="Normal (Web)"/>
    <w:basedOn w:val="prastasis"/>
    <w:uiPriority w:val="99"/>
    <w:unhideWhenUsed/>
    <w:rsid w:val="0015193D"/>
    <w:pPr>
      <w:spacing w:before="100" w:beforeAutospacing="1" w:after="100" w:afterAutospacing="1"/>
    </w:pPr>
    <w:rPr>
      <w:lang w:val="en-US" w:eastAsia="en-US"/>
    </w:rPr>
  </w:style>
  <w:style w:type="character" w:styleId="Hipersaitas">
    <w:name w:val="Hyperlink"/>
    <w:basedOn w:val="Numatytasispastraiposriftas"/>
    <w:rsid w:val="00C01D9D"/>
    <w:rPr>
      <w:rFonts w:cs="Times New Roman"/>
      <w:color w:val="0000FF"/>
      <w:u w:val="single"/>
    </w:rPr>
  </w:style>
  <w:style w:type="character" w:customStyle="1" w:styleId="Antrat2Diagrama">
    <w:name w:val="Antraštė 2 Diagrama"/>
    <w:basedOn w:val="Numatytasispastraiposriftas"/>
    <w:link w:val="Antrat2"/>
    <w:rsid w:val="00393F00"/>
    <w:rPr>
      <w:rFonts w:eastAsia="Lucida Sans Unicode" w:cs="Tahoma"/>
      <w:b/>
      <w:bCs/>
      <w:sz w:val="36"/>
      <w:szCs w:val="36"/>
      <w:lang w:val="en-GB" w:eastAsia="ar-SA"/>
    </w:rPr>
  </w:style>
  <w:style w:type="paragraph" w:styleId="Pagrindinistekstas">
    <w:name w:val="Body Text"/>
    <w:basedOn w:val="prastasis"/>
    <w:link w:val="PagrindinistekstasDiagrama"/>
    <w:rsid w:val="00393F00"/>
    <w:pPr>
      <w:spacing w:after="120"/>
    </w:pPr>
  </w:style>
  <w:style w:type="character" w:customStyle="1" w:styleId="PagrindinistekstasDiagrama">
    <w:name w:val="Pagrindinis tekstas Diagrama"/>
    <w:basedOn w:val="Numatytasispastraiposriftas"/>
    <w:link w:val="Pagrindinistekstas"/>
    <w:rsid w:val="00393F00"/>
    <w:rPr>
      <w:sz w:val="24"/>
      <w:szCs w:val="24"/>
    </w:rPr>
  </w:style>
  <w:style w:type="paragraph" w:customStyle="1" w:styleId="Default">
    <w:name w:val="Default"/>
    <w:uiPriority w:val="99"/>
    <w:rsid w:val="00386663"/>
    <w:pPr>
      <w:autoSpaceDE w:val="0"/>
      <w:autoSpaceDN w:val="0"/>
      <w:adjustRightInd w:val="0"/>
    </w:pPr>
    <w:rPr>
      <w:rFonts w:eastAsiaTheme="minorHAnsi"/>
      <w:color w:val="000000"/>
      <w:sz w:val="24"/>
      <w:szCs w:val="24"/>
      <w:lang w:eastAsia="en-US"/>
    </w:rPr>
  </w:style>
  <w:style w:type="paragraph" w:styleId="Betarp">
    <w:name w:val="No Spacing"/>
    <w:uiPriority w:val="1"/>
    <w:qFormat/>
    <w:rsid w:val="00BA44FA"/>
    <w:pPr>
      <w:spacing w:before="120" w:after="120"/>
      <w:ind w:firstLine="964"/>
      <w:jc w:val="both"/>
    </w:pPr>
    <w:rPr>
      <w:rFonts w:eastAsiaTheme="minorHAnsi" w:cstheme="minorBidi"/>
      <w:sz w:val="24"/>
      <w:szCs w:val="22"/>
      <w:lang w:eastAsia="en-US"/>
    </w:rPr>
  </w:style>
  <w:style w:type="character" w:styleId="Neapdorotaspaminjimas">
    <w:name w:val="Unresolved Mention"/>
    <w:basedOn w:val="Numatytasispastraiposriftas"/>
    <w:uiPriority w:val="99"/>
    <w:semiHidden/>
    <w:unhideWhenUsed/>
    <w:rsid w:val="003D1E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9859">
      <w:bodyDiv w:val="1"/>
      <w:marLeft w:val="0"/>
      <w:marRight w:val="0"/>
      <w:marTop w:val="0"/>
      <w:marBottom w:val="0"/>
      <w:divBdr>
        <w:top w:val="none" w:sz="0" w:space="0" w:color="auto"/>
        <w:left w:val="none" w:sz="0" w:space="0" w:color="auto"/>
        <w:bottom w:val="none" w:sz="0" w:space="0" w:color="auto"/>
        <w:right w:val="none" w:sz="0" w:space="0" w:color="auto"/>
      </w:divBdr>
    </w:div>
    <w:div w:id="16977305">
      <w:bodyDiv w:val="1"/>
      <w:marLeft w:val="0"/>
      <w:marRight w:val="0"/>
      <w:marTop w:val="0"/>
      <w:marBottom w:val="0"/>
      <w:divBdr>
        <w:top w:val="none" w:sz="0" w:space="0" w:color="auto"/>
        <w:left w:val="none" w:sz="0" w:space="0" w:color="auto"/>
        <w:bottom w:val="none" w:sz="0" w:space="0" w:color="auto"/>
        <w:right w:val="none" w:sz="0" w:space="0" w:color="auto"/>
      </w:divBdr>
    </w:div>
    <w:div w:id="139076297">
      <w:bodyDiv w:val="1"/>
      <w:marLeft w:val="0"/>
      <w:marRight w:val="0"/>
      <w:marTop w:val="0"/>
      <w:marBottom w:val="0"/>
      <w:divBdr>
        <w:top w:val="none" w:sz="0" w:space="0" w:color="auto"/>
        <w:left w:val="none" w:sz="0" w:space="0" w:color="auto"/>
        <w:bottom w:val="none" w:sz="0" w:space="0" w:color="auto"/>
        <w:right w:val="none" w:sz="0" w:space="0" w:color="auto"/>
      </w:divBdr>
    </w:div>
    <w:div w:id="468478493">
      <w:bodyDiv w:val="1"/>
      <w:marLeft w:val="0"/>
      <w:marRight w:val="0"/>
      <w:marTop w:val="0"/>
      <w:marBottom w:val="0"/>
      <w:divBdr>
        <w:top w:val="none" w:sz="0" w:space="0" w:color="auto"/>
        <w:left w:val="none" w:sz="0" w:space="0" w:color="auto"/>
        <w:bottom w:val="none" w:sz="0" w:space="0" w:color="auto"/>
        <w:right w:val="none" w:sz="0" w:space="0" w:color="auto"/>
      </w:divBdr>
    </w:div>
    <w:div w:id="817838891">
      <w:bodyDiv w:val="1"/>
      <w:marLeft w:val="0"/>
      <w:marRight w:val="0"/>
      <w:marTop w:val="0"/>
      <w:marBottom w:val="0"/>
      <w:divBdr>
        <w:top w:val="none" w:sz="0" w:space="0" w:color="auto"/>
        <w:left w:val="none" w:sz="0" w:space="0" w:color="auto"/>
        <w:bottom w:val="none" w:sz="0" w:space="0" w:color="auto"/>
        <w:right w:val="none" w:sz="0" w:space="0" w:color="auto"/>
      </w:divBdr>
    </w:div>
    <w:div w:id="927081882">
      <w:bodyDiv w:val="1"/>
      <w:marLeft w:val="0"/>
      <w:marRight w:val="0"/>
      <w:marTop w:val="0"/>
      <w:marBottom w:val="0"/>
      <w:divBdr>
        <w:top w:val="none" w:sz="0" w:space="0" w:color="auto"/>
        <w:left w:val="none" w:sz="0" w:space="0" w:color="auto"/>
        <w:bottom w:val="none" w:sz="0" w:space="0" w:color="auto"/>
        <w:right w:val="none" w:sz="0" w:space="0" w:color="auto"/>
      </w:divBdr>
    </w:div>
    <w:div w:id="942801796">
      <w:bodyDiv w:val="1"/>
      <w:marLeft w:val="0"/>
      <w:marRight w:val="0"/>
      <w:marTop w:val="0"/>
      <w:marBottom w:val="0"/>
      <w:divBdr>
        <w:top w:val="none" w:sz="0" w:space="0" w:color="auto"/>
        <w:left w:val="none" w:sz="0" w:space="0" w:color="auto"/>
        <w:bottom w:val="none" w:sz="0" w:space="0" w:color="auto"/>
        <w:right w:val="none" w:sz="0" w:space="0" w:color="auto"/>
      </w:divBdr>
    </w:div>
    <w:div w:id="962466684">
      <w:bodyDiv w:val="1"/>
      <w:marLeft w:val="0"/>
      <w:marRight w:val="0"/>
      <w:marTop w:val="0"/>
      <w:marBottom w:val="0"/>
      <w:divBdr>
        <w:top w:val="none" w:sz="0" w:space="0" w:color="auto"/>
        <w:left w:val="none" w:sz="0" w:space="0" w:color="auto"/>
        <w:bottom w:val="none" w:sz="0" w:space="0" w:color="auto"/>
        <w:right w:val="none" w:sz="0" w:space="0" w:color="auto"/>
      </w:divBdr>
    </w:div>
    <w:div w:id="1023554159">
      <w:bodyDiv w:val="1"/>
      <w:marLeft w:val="0"/>
      <w:marRight w:val="0"/>
      <w:marTop w:val="0"/>
      <w:marBottom w:val="0"/>
      <w:divBdr>
        <w:top w:val="none" w:sz="0" w:space="0" w:color="auto"/>
        <w:left w:val="none" w:sz="0" w:space="0" w:color="auto"/>
        <w:bottom w:val="none" w:sz="0" w:space="0" w:color="auto"/>
        <w:right w:val="none" w:sz="0" w:space="0" w:color="auto"/>
      </w:divBdr>
    </w:div>
    <w:div w:id="1307196686">
      <w:bodyDiv w:val="1"/>
      <w:marLeft w:val="0"/>
      <w:marRight w:val="0"/>
      <w:marTop w:val="0"/>
      <w:marBottom w:val="0"/>
      <w:divBdr>
        <w:top w:val="none" w:sz="0" w:space="0" w:color="auto"/>
        <w:left w:val="none" w:sz="0" w:space="0" w:color="auto"/>
        <w:bottom w:val="none" w:sz="0" w:space="0" w:color="auto"/>
        <w:right w:val="none" w:sz="0" w:space="0" w:color="auto"/>
      </w:divBdr>
    </w:div>
    <w:div w:id="1348366252">
      <w:bodyDiv w:val="1"/>
      <w:marLeft w:val="0"/>
      <w:marRight w:val="0"/>
      <w:marTop w:val="0"/>
      <w:marBottom w:val="0"/>
      <w:divBdr>
        <w:top w:val="none" w:sz="0" w:space="0" w:color="auto"/>
        <w:left w:val="none" w:sz="0" w:space="0" w:color="auto"/>
        <w:bottom w:val="none" w:sz="0" w:space="0" w:color="auto"/>
        <w:right w:val="none" w:sz="0" w:space="0" w:color="auto"/>
      </w:divBdr>
    </w:div>
    <w:div w:id="1776438284">
      <w:bodyDiv w:val="1"/>
      <w:marLeft w:val="0"/>
      <w:marRight w:val="0"/>
      <w:marTop w:val="0"/>
      <w:marBottom w:val="0"/>
      <w:divBdr>
        <w:top w:val="none" w:sz="0" w:space="0" w:color="auto"/>
        <w:left w:val="none" w:sz="0" w:space="0" w:color="auto"/>
        <w:bottom w:val="none" w:sz="0" w:space="0" w:color="auto"/>
        <w:right w:val="none" w:sz="0" w:space="0" w:color="auto"/>
      </w:divBdr>
    </w:div>
    <w:div w:id="1857184610">
      <w:bodyDiv w:val="1"/>
      <w:marLeft w:val="0"/>
      <w:marRight w:val="0"/>
      <w:marTop w:val="0"/>
      <w:marBottom w:val="0"/>
      <w:divBdr>
        <w:top w:val="none" w:sz="0" w:space="0" w:color="auto"/>
        <w:left w:val="none" w:sz="0" w:space="0" w:color="auto"/>
        <w:bottom w:val="none" w:sz="0" w:space="0" w:color="auto"/>
        <w:right w:val="none" w:sz="0" w:space="0" w:color="auto"/>
      </w:divBdr>
    </w:div>
    <w:div w:id="1871987619">
      <w:bodyDiv w:val="1"/>
      <w:marLeft w:val="0"/>
      <w:marRight w:val="0"/>
      <w:marTop w:val="0"/>
      <w:marBottom w:val="0"/>
      <w:divBdr>
        <w:top w:val="none" w:sz="0" w:space="0" w:color="auto"/>
        <w:left w:val="none" w:sz="0" w:space="0" w:color="auto"/>
        <w:bottom w:val="none" w:sz="0" w:space="0" w:color="auto"/>
        <w:right w:val="none" w:sz="0" w:space="0" w:color="auto"/>
      </w:divBdr>
    </w:div>
    <w:div w:id="1894928686">
      <w:bodyDiv w:val="1"/>
      <w:marLeft w:val="0"/>
      <w:marRight w:val="0"/>
      <w:marTop w:val="0"/>
      <w:marBottom w:val="0"/>
      <w:divBdr>
        <w:top w:val="none" w:sz="0" w:space="0" w:color="auto"/>
        <w:left w:val="none" w:sz="0" w:space="0" w:color="auto"/>
        <w:bottom w:val="none" w:sz="0" w:space="0" w:color="auto"/>
        <w:right w:val="none" w:sz="0" w:space="0" w:color="auto"/>
      </w:divBdr>
    </w:div>
    <w:div w:id="1915165952">
      <w:bodyDiv w:val="1"/>
      <w:marLeft w:val="0"/>
      <w:marRight w:val="0"/>
      <w:marTop w:val="0"/>
      <w:marBottom w:val="0"/>
      <w:divBdr>
        <w:top w:val="none" w:sz="0" w:space="0" w:color="auto"/>
        <w:left w:val="none" w:sz="0" w:space="0" w:color="auto"/>
        <w:bottom w:val="none" w:sz="0" w:space="0" w:color="auto"/>
        <w:right w:val="none" w:sz="0" w:space="0" w:color="auto"/>
      </w:divBdr>
    </w:div>
    <w:div w:id="1948654132">
      <w:bodyDiv w:val="1"/>
      <w:marLeft w:val="0"/>
      <w:marRight w:val="0"/>
      <w:marTop w:val="0"/>
      <w:marBottom w:val="0"/>
      <w:divBdr>
        <w:top w:val="none" w:sz="0" w:space="0" w:color="auto"/>
        <w:left w:val="none" w:sz="0" w:space="0" w:color="auto"/>
        <w:bottom w:val="none" w:sz="0" w:space="0" w:color="auto"/>
        <w:right w:val="none" w:sz="0" w:space="0" w:color="auto"/>
      </w:divBdr>
    </w:div>
    <w:div w:id="1956907274">
      <w:bodyDiv w:val="1"/>
      <w:marLeft w:val="0"/>
      <w:marRight w:val="0"/>
      <w:marTop w:val="0"/>
      <w:marBottom w:val="0"/>
      <w:divBdr>
        <w:top w:val="none" w:sz="0" w:space="0" w:color="auto"/>
        <w:left w:val="none" w:sz="0" w:space="0" w:color="auto"/>
        <w:bottom w:val="none" w:sz="0" w:space="0" w:color="auto"/>
        <w:right w:val="none" w:sz="0" w:space="0" w:color="auto"/>
      </w:divBdr>
    </w:div>
    <w:div w:id="204374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vb.lt" TargetMode="External"/><Relationship Id="rId13" Type="http://schemas.openxmlformats.org/officeDocument/2006/relationships/hyperlink" Target="https://youtu.be/_-78_nT4VO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kacija.psvb.l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svalia.lt" TargetMode="External"/><Relationship Id="rId5" Type="http://schemas.openxmlformats.org/officeDocument/2006/relationships/webSettings" Target="webSettings.xml"/><Relationship Id="rId15" Type="http://schemas.openxmlformats.org/officeDocument/2006/relationships/hyperlink" Target="https://youtu.be/QDQ8dE3egzA" TargetMode="External"/><Relationship Id="rId10" Type="http://schemas.openxmlformats.org/officeDocument/2006/relationships/hyperlink" Target="http://www.siaurietiskiatsiverimai.lt" TargetMode="External"/><Relationship Id="rId4" Type="http://schemas.openxmlformats.org/officeDocument/2006/relationships/settings" Target="settings.xml"/><Relationship Id="rId9" Type="http://schemas.openxmlformats.org/officeDocument/2006/relationships/hyperlink" Target="http://www.pasvalia.lt" TargetMode="External"/><Relationship Id="rId14" Type="http://schemas.openxmlformats.org/officeDocument/2006/relationships/hyperlink" Target="https://youtu.be/BnH4Y3vshxs"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0B6C1-9BB9-4227-9D5E-EFEAB3B7D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6743</Words>
  <Characters>50416</Characters>
  <Application>Microsoft Office Word</Application>
  <DocSecurity>0</DocSecurity>
  <Lines>420</Lines>
  <Paragraphs>114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ĮSTAIGOS LĖŠOS</vt:lpstr>
      <vt:lpstr>ĮSTAIGOS LĖŠOS</vt:lpstr>
    </vt:vector>
  </TitlesOfParts>
  <Company>Panevėžio savivaldybės administracija</Company>
  <LinksUpToDate>false</LinksUpToDate>
  <CharactersWithSpaces>57045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ĮSTAIGOS LĖŠOS</dc:title>
  <dc:creator>All users</dc:creator>
  <cp:lastModifiedBy>Vartotojas</cp:lastModifiedBy>
  <cp:revision>2</cp:revision>
  <cp:lastPrinted>2021-02-26T07:29:00Z</cp:lastPrinted>
  <dcterms:created xsi:type="dcterms:W3CDTF">2021-03-17T13:22:00Z</dcterms:created>
  <dcterms:modified xsi:type="dcterms:W3CDTF">2021-03-17T13:22:00Z</dcterms:modified>
</cp:coreProperties>
</file>