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3EEBF" w14:textId="77777777" w:rsidR="003652AF" w:rsidRDefault="003652AF" w:rsidP="003652AF">
      <w:pPr>
        <w:pStyle w:val="Antrats"/>
        <w:jc w:val="center"/>
        <w:rPr>
          <w:b/>
          <w:bCs/>
          <w:caps/>
          <w:sz w:val="26"/>
        </w:rPr>
      </w:pPr>
      <w:bookmarkStart w:id="0" w:name="Institucija"/>
      <w:r>
        <w:rPr>
          <w:b/>
          <w:bCs/>
          <w:caps/>
          <w:sz w:val="26"/>
        </w:rPr>
        <w:t>Pasvalio rajono savivaldybės taryba</w:t>
      </w:r>
      <w:bookmarkEnd w:id="0"/>
    </w:p>
    <w:p w14:paraId="4F7AD839" w14:textId="77777777" w:rsidR="003652AF" w:rsidRDefault="003652AF" w:rsidP="003652AF"/>
    <w:p w14:paraId="36C5DD72" w14:textId="77777777" w:rsidR="003652AF" w:rsidRPr="0014297C" w:rsidRDefault="003652AF" w:rsidP="003652AF">
      <w:pPr>
        <w:jc w:val="center"/>
        <w:rPr>
          <w:b/>
          <w:caps/>
        </w:rPr>
      </w:pPr>
      <w:bookmarkStart w:id="1" w:name="Forma"/>
      <w:r w:rsidRPr="0014297C">
        <w:rPr>
          <w:b/>
          <w:caps/>
        </w:rPr>
        <w:t>Sprendimas</w:t>
      </w:r>
      <w:bookmarkEnd w:id="1"/>
    </w:p>
    <w:p w14:paraId="5FCD36FA" w14:textId="77777777" w:rsidR="003652AF" w:rsidRPr="0014297C" w:rsidRDefault="003652AF" w:rsidP="003652AF">
      <w:pPr>
        <w:jc w:val="center"/>
        <w:rPr>
          <w:b/>
          <w:caps/>
        </w:rPr>
      </w:pPr>
      <w:bookmarkStart w:id="2" w:name="Pavadinimas"/>
      <w:r>
        <w:rPr>
          <w:b/>
          <w:caps/>
        </w:rPr>
        <w:t xml:space="preserve">DĖL PASVALIO RAJONO SAVIVALDYBĖS TARYBOS </w:t>
      </w:r>
      <w:r w:rsidR="00A643D9">
        <w:rPr>
          <w:b/>
          <w:caps/>
        </w:rPr>
        <w:t>2021</w:t>
      </w:r>
      <w:r>
        <w:rPr>
          <w:b/>
          <w:caps/>
        </w:rPr>
        <w:t xml:space="preserve"> M. vasario </w:t>
      </w:r>
      <w:r w:rsidR="00A643D9">
        <w:rPr>
          <w:b/>
          <w:caps/>
        </w:rPr>
        <w:t>24</w:t>
      </w:r>
      <w:r>
        <w:rPr>
          <w:b/>
          <w:caps/>
        </w:rPr>
        <w:t xml:space="preserve"> D. SPRENDIMO NR. T1-2</w:t>
      </w:r>
      <w:r w:rsidR="00A643D9">
        <w:rPr>
          <w:b/>
          <w:caps/>
        </w:rPr>
        <w:t>7</w:t>
      </w:r>
      <w:r>
        <w:rPr>
          <w:b/>
          <w:caps/>
        </w:rPr>
        <w:t xml:space="preserve"> „DĖL PASVALIO RAJONO SAVIVALDYBĖS 202</w:t>
      </w:r>
      <w:r w:rsidR="00A643D9">
        <w:rPr>
          <w:b/>
          <w:caps/>
        </w:rPr>
        <w:t>1</w:t>
      </w:r>
      <w:r>
        <w:rPr>
          <w:b/>
          <w:caps/>
        </w:rPr>
        <w:t>–202</w:t>
      </w:r>
      <w:r w:rsidR="00A643D9">
        <w:rPr>
          <w:b/>
          <w:caps/>
        </w:rPr>
        <w:t>3</w:t>
      </w:r>
      <w:r>
        <w:rPr>
          <w:b/>
          <w:caps/>
        </w:rPr>
        <w:t xml:space="preserve"> M. STRATEGINIO VEIKLOS PLANO PATVIRTINIMO“ PAKEITIMO</w:t>
      </w:r>
    </w:p>
    <w:bookmarkEnd w:id="2"/>
    <w:p w14:paraId="5EC3097B" w14:textId="77777777" w:rsidR="003652AF" w:rsidRDefault="003652AF" w:rsidP="003652AF"/>
    <w:p w14:paraId="7B4FACC4" w14:textId="77777777" w:rsidR="003652AF" w:rsidRDefault="003652AF" w:rsidP="003652AF">
      <w:pPr>
        <w:jc w:val="center"/>
      </w:pPr>
      <w:bookmarkStart w:id="3" w:name="Data"/>
      <w:r>
        <w:t>202</w:t>
      </w:r>
      <w:r w:rsidR="00A643D9">
        <w:t>1</w:t>
      </w:r>
      <w:r>
        <w:t xml:space="preserve"> m. </w:t>
      </w:r>
      <w:r w:rsidR="00A643D9">
        <w:t>balandžio</w:t>
      </w:r>
      <w:r>
        <w:t xml:space="preserve">    d.  </w:t>
      </w:r>
      <w:bookmarkEnd w:id="3"/>
      <w:r>
        <w:t xml:space="preserve">Nr. </w:t>
      </w:r>
      <w:bookmarkStart w:id="4" w:name="Nr"/>
      <w:r>
        <w:t>T1-</w:t>
      </w:r>
    </w:p>
    <w:bookmarkEnd w:id="4"/>
    <w:p w14:paraId="3AA3C96C" w14:textId="77777777" w:rsidR="003652AF" w:rsidRDefault="003652AF" w:rsidP="003652AF">
      <w:pPr>
        <w:jc w:val="center"/>
      </w:pPr>
      <w:r>
        <w:t>Pasvalys</w:t>
      </w:r>
    </w:p>
    <w:p w14:paraId="320F33A5" w14:textId="77777777" w:rsidR="003652AF" w:rsidRDefault="003652AF" w:rsidP="003652AF">
      <w:pPr>
        <w:pStyle w:val="Antrats"/>
        <w:tabs>
          <w:tab w:val="clear" w:pos="4153"/>
          <w:tab w:val="clear" w:pos="8306"/>
        </w:tabs>
      </w:pPr>
    </w:p>
    <w:p w14:paraId="0C3CFDDD" w14:textId="77777777" w:rsidR="003652AF" w:rsidRDefault="003652AF" w:rsidP="003652AF">
      <w:pPr>
        <w:pStyle w:val="Antrats"/>
        <w:tabs>
          <w:tab w:val="clear" w:pos="4153"/>
          <w:tab w:val="clear" w:pos="8306"/>
        </w:tabs>
        <w:ind w:firstLine="567"/>
        <w:sectPr w:rsidR="003652A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14:paraId="1AE3AE40" w14:textId="77777777" w:rsidR="003652AF" w:rsidRDefault="003652AF" w:rsidP="003652AF">
      <w:pPr>
        <w:pStyle w:val="Antrats"/>
        <w:ind w:firstLine="567"/>
        <w:jc w:val="both"/>
        <w:rPr>
          <w:color w:val="000000"/>
        </w:rPr>
      </w:pPr>
      <w:r>
        <w:rPr>
          <w:color w:val="000000"/>
          <w:spacing w:val="2"/>
          <w:szCs w:val="24"/>
        </w:rPr>
        <w:t>Vadovaudamasi Lietuvos Respublikos vietos savivaldos</w:t>
      </w:r>
      <w:r>
        <w:rPr>
          <w:szCs w:val="24"/>
        </w:rPr>
        <w:t xml:space="preserve"> įstatymo 16 straipsnio 2 dalies 40 punktu, 18 straipsnio 1 dalimi, Pasvalio rajono savivaldybės strateginio planavimo organizavimo tvarkos aprašu, patvirtintu Pasvalio rajono savivaldybės tarybos </w:t>
      </w:r>
      <w:r w:rsidR="00A643D9" w:rsidRPr="00A643D9">
        <w:rPr>
          <w:szCs w:val="24"/>
        </w:rPr>
        <w:t xml:space="preserve">2014 m. spalio 22 d. sprendimu Nr. T1-199 „Dėl Pasvalio rajono savivaldybės strateginio planavimo organizavimo tvarkos aprašo patvirtinimo“ </w:t>
      </w:r>
      <w:r w:rsidR="001765D5">
        <w:rPr>
          <w:szCs w:val="24"/>
        </w:rPr>
        <w:t xml:space="preserve">(Pasvalio rajono savivaldybės tarybos 2018 m. lapkričio 21 d. sprendimo Nr. T1-229 redakcija) </w:t>
      </w:r>
      <w:r w:rsidR="00A643D9" w:rsidRPr="00A643D9">
        <w:rPr>
          <w:szCs w:val="24"/>
        </w:rPr>
        <w:t>(su visais aktualiais pakeitimais)</w:t>
      </w:r>
      <w:r w:rsidR="00A643D9">
        <w:rPr>
          <w:szCs w:val="24"/>
        </w:rPr>
        <w:t xml:space="preserve">, </w:t>
      </w:r>
      <w:r>
        <w:rPr>
          <w:color w:val="000000"/>
        </w:rPr>
        <w:t xml:space="preserve">Pasvalio rajono savivaldybės taryba </w:t>
      </w:r>
      <w:r>
        <w:rPr>
          <w:color w:val="000000"/>
          <w:spacing w:val="44"/>
        </w:rPr>
        <w:t>nusprendžia</w:t>
      </w:r>
    </w:p>
    <w:p w14:paraId="4A12133D" w14:textId="3D443377" w:rsidR="00421EDB" w:rsidRDefault="003652AF" w:rsidP="003652AF">
      <w:pPr>
        <w:pStyle w:val="Antrats"/>
        <w:tabs>
          <w:tab w:val="clear" w:pos="4153"/>
          <w:tab w:val="left" w:pos="709"/>
          <w:tab w:val="center" w:pos="851"/>
        </w:tabs>
        <w:ind w:firstLine="567"/>
        <w:jc w:val="both"/>
        <w:rPr>
          <w:color w:val="000000"/>
        </w:rPr>
      </w:pPr>
      <w:r>
        <w:rPr>
          <w:color w:val="000000"/>
        </w:rPr>
        <w:t>pakeisti Pasvalio rajono savivaldybės 202</w:t>
      </w:r>
      <w:r w:rsidR="00A643D9">
        <w:rPr>
          <w:color w:val="000000"/>
        </w:rPr>
        <w:t>1</w:t>
      </w:r>
      <w:r>
        <w:rPr>
          <w:color w:val="000000"/>
        </w:rPr>
        <w:t>–202</w:t>
      </w:r>
      <w:r w:rsidR="00A643D9">
        <w:rPr>
          <w:color w:val="000000"/>
        </w:rPr>
        <w:t>3</w:t>
      </w:r>
      <w:r>
        <w:rPr>
          <w:color w:val="000000"/>
        </w:rPr>
        <w:t xml:space="preserve"> m</w:t>
      </w:r>
      <w:r w:rsidR="00A26EAE">
        <w:rPr>
          <w:color w:val="000000"/>
        </w:rPr>
        <w:t>etų</w:t>
      </w:r>
      <w:r>
        <w:rPr>
          <w:color w:val="000000"/>
        </w:rPr>
        <w:t xml:space="preserve"> strateginį veiklos planą, patvirtintą Pasvalio rajono savivaldybės tarybos 202</w:t>
      </w:r>
      <w:r w:rsidR="00A643D9">
        <w:rPr>
          <w:color w:val="000000"/>
        </w:rPr>
        <w:t>1</w:t>
      </w:r>
      <w:r>
        <w:rPr>
          <w:color w:val="000000"/>
        </w:rPr>
        <w:t xml:space="preserve"> m. vasario 2</w:t>
      </w:r>
      <w:r w:rsidR="00A643D9">
        <w:rPr>
          <w:color w:val="000000"/>
        </w:rPr>
        <w:t>4</w:t>
      </w:r>
      <w:r>
        <w:rPr>
          <w:color w:val="000000"/>
        </w:rPr>
        <w:t xml:space="preserve"> d. sprendimu Nr. T1-2</w:t>
      </w:r>
      <w:r w:rsidR="00A643D9">
        <w:rPr>
          <w:color w:val="000000"/>
        </w:rPr>
        <w:t>7</w:t>
      </w:r>
      <w:r>
        <w:rPr>
          <w:color w:val="000000"/>
        </w:rPr>
        <w:t xml:space="preserve"> „Dėl Pasvalio rajono savivaldybės 202</w:t>
      </w:r>
      <w:r w:rsidR="00A643D9">
        <w:rPr>
          <w:color w:val="000000"/>
        </w:rPr>
        <w:t>1</w:t>
      </w:r>
      <w:r>
        <w:rPr>
          <w:color w:val="000000"/>
        </w:rPr>
        <w:t>–202</w:t>
      </w:r>
      <w:r w:rsidR="00A643D9">
        <w:rPr>
          <w:color w:val="000000"/>
        </w:rPr>
        <w:t>3</w:t>
      </w:r>
      <w:r>
        <w:rPr>
          <w:color w:val="000000"/>
        </w:rPr>
        <w:t xml:space="preserve"> metų strateginio veiklos plano patvirtinimo</w:t>
      </w:r>
      <w:r w:rsidR="006A767A">
        <w:rPr>
          <w:color w:val="000000"/>
        </w:rPr>
        <w:t>“</w:t>
      </w:r>
      <w:r w:rsidR="001765D5">
        <w:rPr>
          <w:color w:val="000000"/>
        </w:rPr>
        <w:t>:</w:t>
      </w:r>
    </w:p>
    <w:p w14:paraId="3278E78C" w14:textId="666BB4D3" w:rsidR="00421EDB" w:rsidRDefault="00421EDB">
      <w:pPr>
        <w:pStyle w:val="Antrats"/>
        <w:tabs>
          <w:tab w:val="clear" w:pos="4153"/>
          <w:tab w:val="left" w:pos="709"/>
          <w:tab w:val="center" w:pos="851"/>
        </w:tabs>
        <w:ind w:firstLine="567"/>
        <w:jc w:val="both"/>
        <w:rPr>
          <w:color w:val="000000"/>
        </w:rPr>
      </w:pPr>
      <w:r>
        <w:rPr>
          <w:color w:val="000000"/>
        </w:rPr>
        <w:t>1. P</w:t>
      </w:r>
      <w:r w:rsidR="001765D5" w:rsidRPr="001765D5">
        <w:rPr>
          <w:color w:val="000000"/>
        </w:rPr>
        <w:t>akeisti</w:t>
      </w:r>
      <w:r w:rsidR="00A643D9" w:rsidRPr="001765D5">
        <w:rPr>
          <w:color w:val="000000"/>
        </w:rPr>
        <w:t xml:space="preserve"> </w:t>
      </w:r>
      <w:r w:rsidR="003652AF" w:rsidRPr="001765D5">
        <w:rPr>
          <w:color w:val="000000"/>
        </w:rPr>
        <w:t>202</w:t>
      </w:r>
      <w:r w:rsidR="00A643D9" w:rsidRPr="001765D5">
        <w:rPr>
          <w:color w:val="000000"/>
        </w:rPr>
        <w:t>1</w:t>
      </w:r>
      <w:r w:rsidR="003652AF" w:rsidRPr="001765D5">
        <w:rPr>
          <w:color w:val="000000"/>
        </w:rPr>
        <w:t>–202</w:t>
      </w:r>
      <w:r w:rsidR="00A643D9" w:rsidRPr="001765D5">
        <w:rPr>
          <w:color w:val="000000"/>
        </w:rPr>
        <w:t>3</w:t>
      </w:r>
      <w:r w:rsidR="003652AF" w:rsidRPr="001765D5">
        <w:rPr>
          <w:color w:val="000000"/>
        </w:rPr>
        <w:t xml:space="preserve"> m. </w:t>
      </w:r>
      <w:r w:rsidR="001765D5" w:rsidRPr="00345F5B">
        <w:rPr>
          <w:color w:val="000000"/>
        </w:rPr>
        <w:t xml:space="preserve">Pasvalio rajono savivaldybės infrastruktūros objektų priežiūros ir plėtros programos (kodas 05) </w:t>
      </w:r>
      <w:r w:rsidR="001765D5">
        <w:rPr>
          <w:color w:val="000000"/>
        </w:rPr>
        <w:t>tikslų, uždavinių, priemonių ir veiklų, asignavimų bei produkto vertinimo kriterijų suvestinę</w:t>
      </w:r>
      <w:r w:rsidR="001765D5" w:rsidRPr="00345F5B">
        <w:rPr>
          <w:color w:val="000000"/>
        </w:rPr>
        <w:t xml:space="preserve"> </w:t>
      </w:r>
      <w:r w:rsidR="00345F5B">
        <w:rPr>
          <w:color w:val="000000"/>
        </w:rPr>
        <w:t xml:space="preserve">esantį 1 priede </w:t>
      </w:r>
      <w:r w:rsidR="00345F5B" w:rsidRPr="00345F5B">
        <w:rPr>
          <w:color w:val="000000"/>
        </w:rPr>
        <w:t>„Tikslų, uždavinių, priemonių ir veiklų, asignavimų bei produkto vertinimo kriterijų suvestinė“</w:t>
      </w:r>
      <w:r w:rsidR="00345F5B">
        <w:rPr>
          <w:color w:val="000000"/>
        </w:rPr>
        <w:t>,</w:t>
      </w:r>
      <w:r w:rsidR="001765D5" w:rsidRPr="00345F5B">
        <w:rPr>
          <w:color w:val="000000"/>
        </w:rPr>
        <w:t xml:space="preserve"> ir j</w:t>
      </w:r>
      <w:r w:rsidR="001765D5">
        <w:rPr>
          <w:color w:val="000000"/>
        </w:rPr>
        <w:t>ą</w:t>
      </w:r>
      <w:r w:rsidR="001765D5" w:rsidRPr="00345F5B">
        <w:rPr>
          <w:color w:val="000000"/>
        </w:rPr>
        <w:t xml:space="preserve"> išdėstyti nauja redakcija</w:t>
      </w:r>
      <w:r w:rsidR="001765D5">
        <w:rPr>
          <w:color w:val="000000"/>
        </w:rPr>
        <w:t xml:space="preserve"> (pridedama)</w:t>
      </w:r>
      <w:r>
        <w:rPr>
          <w:color w:val="000000"/>
        </w:rPr>
        <w:t xml:space="preserve">. </w:t>
      </w:r>
    </w:p>
    <w:p w14:paraId="382B6A28" w14:textId="315CAB1C" w:rsidR="003652AF" w:rsidRPr="001765D5" w:rsidRDefault="00421EDB">
      <w:pPr>
        <w:pStyle w:val="Antrats"/>
        <w:tabs>
          <w:tab w:val="clear" w:pos="4153"/>
          <w:tab w:val="left" w:pos="709"/>
          <w:tab w:val="center" w:pos="851"/>
        </w:tabs>
        <w:ind w:firstLine="567"/>
        <w:jc w:val="both"/>
        <w:rPr>
          <w:color w:val="000000"/>
        </w:rPr>
      </w:pPr>
      <w:r>
        <w:rPr>
          <w:color w:val="000000"/>
        </w:rPr>
        <w:t>2. P</w:t>
      </w:r>
      <w:r w:rsidR="001765D5">
        <w:rPr>
          <w:color w:val="000000"/>
        </w:rPr>
        <w:t xml:space="preserve">akeisti </w:t>
      </w:r>
      <w:r w:rsidR="00345F5B" w:rsidRPr="00345F5B">
        <w:rPr>
          <w:color w:val="000000"/>
        </w:rPr>
        <w:t xml:space="preserve">2021–2023 m. Pasvalio rajono savivaldybės infrastruktūros objektų priežiūros ir plėtros programos (kodas 05) </w:t>
      </w:r>
      <w:r w:rsidR="00345F5B">
        <w:rPr>
          <w:color w:val="000000"/>
        </w:rPr>
        <w:t xml:space="preserve">aprašymą, </w:t>
      </w:r>
      <w:r w:rsidR="00345F5B" w:rsidRPr="00345F5B">
        <w:rPr>
          <w:color w:val="000000"/>
        </w:rPr>
        <w:t xml:space="preserve">esantį </w:t>
      </w:r>
      <w:r w:rsidR="00A643D9" w:rsidRPr="00345F5B">
        <w:rPr>
          <w:color w:val="000000"/>
        </w:rPr>
        <w:t>2 pried</w:t>
      </w:r>
      <w:r w:rsidR="00345F5B" w:rsidRPr="00345F5B">
        <w:rPr>
          <w:color w:val="000000"/>
        </w:rPr>
        <w:t>e</w:t>
      </w:r>
      <w:r w:rsidR="00A643D9" w:rsidRPr="00345F5B">
        <w:rPr>
          <w:color w:val="000000"/>
        </w:rPr>
        <w:t xml:space="preserve"> „Programų aprašymai“</w:t>
      </w:r>
      <w:r w:rsidR="00345F5B" w:rsidRPr="00345F5B">
        <w:rPr>
          <w:color w:val="000000"/>
        </w:rPr>
        <w:t>,</w:t>
      </w:r>
      <w:r w:rsidR="001765D5" w:rsidRPr="001765D5">
        <w:rPr>
          <w:color w:val="000000"/>
        </w:rPr>
        <w:t xml:space="preserve"> </w:t>
      </w:r>
      <w:r w:rsidR="003652AF" w:rsidRPr="001765D5">
        <w:rPr>
          <w:color w:val="000000"/>
        </w:rPr>
        <w:t xml:space="preserve">ir </w:t>
      </w:r>
      <w:r w:rsidR="001765D5">
        <w:rPr>
          <w:color w:val="000000"/>
        </w:rPr>
        <w:t>jį</w:t>
      </w:r>
      <w:r w:rsidR="001765D5" w:rsidRPr="001765D5">
        <w:rPr>
          <w:color w:val="000000"/>
        </w:rPr>
        <w:t xml:space="preserve"> </w:t>
      </w:r>
      <w:r w:rsidR="001765D5">
        <w:rPr>
          <w:color w:val="000000"/>
        </w:rPr>
        <w:t>išdėstyti</w:t>
      </w:r>
      <w:r w:rsidR="001765D5" w:rsidRPr="001765D5">
        <w:rPr>
          <w:color w:val="000000"/>
        </w:rPr>
        <w:t xml:space="preserve"> </w:t>
      </w:r>
      <w:r w:rsidR="003652AF" w:rsidRPr="001765D5">
        <w:rPr>
          <w:color w:val="000000"/>
        </w:rPr>
        <w:t>nauja redakcija (pridedama).</w:t>
      </w:r>
    </w:p>
    <w:p w14:paraId="2308D8E7" w14:textId="1D5613C1" w:rsidR="003652AF" w:rsidRPr="003735B1" w:rsidRDefault="00421EDB" w:rsidP="00345F5B">
      <w:pPr>
        <w:pStyle w:val="Antrats"/>
        <w:tabs>
          <w:tab w:val="center" w:pos="720"/>
        </w:tabs>
        <w:jc w:val="both"/>
      </w:pPr>
      <w:r>
        <w:rPr>
          <w:color w:val="000000"/>
        </w:rPr>
        <w:tab/>
      </w:r>
      <w:r>
        <w:rPr>
          <w:color w:val="000000"/>
        </w:rPr>
        <w:tab/>
      </w:r>
      <w:r w:rsidR="001765D5">
        <w:rPr>
          <w:color w:val="000000"/>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r w:rsidR="001765D5" w:rsidRPr="00CE4583" w:rsidDel="001765D5">
        <w:rPr>
          <w:color w:val="000000"/>
        </w:rPr>
        <w:t xml:space="preserve"> </w:t>
      </w:r>
    </w:p>
    <w:p w14:paraId="2575CA72" w14:textId="77777777" w:rsidR="003652AF" w:rsidRDefault="003652AF" w:rsidP="003652AF">
      <w:pPr>
        <w:pStyle w:val="Antrats"/>
        <w:tabs>
          <w:tab w:val="clear" w:pos="4153"/>
          <w:tab w:val="clear" w:pos="8306"/>
        </w:tabs>
        <w:jc w:val="both"/>
      </w:pPr>
    </w:p>
    <w:p w14:paraId="32E4378E" w14:textId="77777777" w:rsidR="003652AF" w:rsidRDefault="003652AF" w:rsidP="003652AF">
      <w:pPr>
        <w:pStyle w:val="Antrats"/>
        <w:tabs>
          <w:tab w:val="clear" w:pos="4153"/>
          <w:tab w:val="clear" w:pos="8306"/>
        </w:tabs>
        <w:jc w:val="both"/>
      </w:pPr>
    </w:p>
    <w:p w14:paraId="783408A4" w14:textId="77777777" w:rsidR="003652AF" w:rsidRDefault="003652AF" w:rsidP="003652AF">
      <w:pPr>
        <w:pStyle w:val="Antrats"/>
        <w:tabs>
          <w:tab w:val="clear" w:pos="4153"/>
          <w:tab w:val="clear" w:pos="8306"/>
        </w:tabs>
        <w:jc w:val="both"/>
      </w:pPr>
      <w:r>
        <w:t xml:space="preserve">Savivaldybės meras </w:t>
      </w:r>
      <w:r>
        <w:tab/>
      </w:r>
      <w:r>
        <w:tab/>
      </w:r>
      <w:r>
        <w:tab/>
      </w:r>
      <w:r>
        <w:tab/>
      </w:r>
      <w:r>
        <w:tab/>
      </w:r>
      <w:r>
        <w:tab/>
      </w:r>
    </w:p>
    <w:p w14:paraId="7F3C7568" w14:textId="77777777" w:rsidR="003652AF" w:rsidRDefault="003652AF" w:rsidP="003652AF">
      <w:pPr>
        <w:pStyle w:val="Antrats"/>
        <w:tabs>
          <w:tab w:val="clear" w:pos="4153"/>
          <w:tab w:val="clear" w:pos="8306"/>
        </w:tabs>
        <w:jc w:val="both"/>
      </w:pPr>
    </w:p>
    <w:p w14:paraId="4D712478" w14:textId="77777777" w:rsidR="003652AF" w:rsidRDefault="003652AF" w:rsidP="003652AF">
      <w:pPr>
        <w:pStyle w:val="Antrats"/>
        <w:tabs>
          <w:tab w:val="clear" w:pos="4153"/>
          <w:tab w:val="clear" w:pos="8306"/>
        </w:tabs>
        <w:jc w:val="both"/>
        <w:rPr>
          <w:sz w:val="22"/>
          <w:szCs w:val="22"/>
        </w:rPr>
      </w:pPr>
    </w:p>
    <w:p w14:paraId="0890FC05" w14:textId="77777777" w:rsidR="003652AF" w:rsidRDefault="003652AF" w:rsidP="003652AF">
      <w:pPr>
        <w:pStyle w:val="Antrats"/>
        <w:tabs>
          <w:tab w:val="clear" w:pos="4153"/>
          <w:tab w:val="clear" w:pos="8306"/>
        </w:tabs>
        <w:jc w:val="both"/>
        <w:rPr>
          <w:sz w:val="22"/>
          <w:szCs w:val="22"/>
        </w:rPr>
      </w:pPr>
    </w:p>
    <w:p w14:paraId="3D20F8EC" w14:textId="77777777" w:rsidR="003652AF" w:rsidRDefault="003652AF" w:rsidP="003652AF">
      <w:pPr>
        <w:pStyle w:val="Antrats"/>
        <w:tabs>
          <w:tab w:val="clear" w:pos="4153"/>
          <w:tab w:val="clear" w:pos="8306"/>
        </w:tabs>
        <w:jc w:val="both"/>
        <w:rPr>
          <w:sz w:val="22"/>
          <w:szCs w:val="22"/>
        </w:rPr>
      </w:pPr>
    </w:p>
    <w:p w14:paraId="34FA5CE9" w14:textId="77777777" w:rsidR="003652AF" w:rsidRDefault="003652AF" w:rsidP="003652AF">
      <w:pPr>
        <w:pStyle w:val="Antrats"/>
        <w:tabs>
          <w:tab w:val="clear" w:pos="4153"/>
          <w:tab w:val="clear" w:pos="8306"/>
        </w:tabs>
        <w:jc w:val="both"/>
        <w:rPr>
          <w:sz w:val="22"/>
          <w:szCs w:val="22"/>
        </w:rPr>
      </w:pPr>
    </w:p>
    <w:p w14:paraId="03CB350F" w14:textId="77777777" w:rsidR="003652AF" w:rsidRDefault="003652AF" w:rsidP="003652AF">
      <w:pPr>
        <w:pStyle w:val="Antrats"/>
        <w:tabs>
          <w:tab w:val="clear" w:pos="4153"/>
          <w:tab w:val="clear" w:pos="8306"/>
        </w:tabs>
        <w:jc w:val="both"/>
        <w:rPr>
          <w:sz w:val="22"/>
          <w:szCs w:val="22"/>
        </w:rPr>
      </w:pPr>
    </w:p>
    <w:p w14:paraId="25BF2ED5" w14:textId="77777777" w:rsidR="003652AF" w:rsidRDefault="003652AF" w:rsidP="003652AF">
      <w:pPr>
        <w:pStyle w:val="Antrats"/>
        <w:tabs>
          <w:tab w:val="clear" w:pos="4153"/>
          <w:tab w:val="clear" w:pos="8306"/>
        </w:tabs>
        <w:jc w:val="both"/>
        <w:rPr>
          <w:sz w:val="22"/>
          <w:szCs w:val="22"/>
        </w:rPr>
      </w:pPr>
    </w:p>
    <w:p w14:paraId="32746591" w14:textId="77777777" w:rsidR="003652AF" w:rsidRPr="00B20B36" w:rsidRDefault="008B59A1" w:rsidP="003652AF">
      <w:pPr>
        <w:pStyle w:val="Antrats"/>
        <w:tabs>
          <w:tab w:val="clear" w:pos="4153"/>
          <w:tab w:val="clear" w:pos="8306"/>
        </w:tabs>
        <w:jc w:val="both"/>
        <w:rPr>
          <w:sz w:val="22"/>
          <w:szCs w:val="22"/>
        </w:rPr>
      </w:pPr>
      <w:r>
        <w:rPr>
          <w:sz w:val="22"/>
          <w:szCs w:val="22"/>
        </w:rPr>
        <w:t>Projekto sprendimą p</w:t>
      </w:r>
      <w:r w:rsidR="003652AF" w:rsidRPr="00B20B36">
        <w:rPr>
          <w:sz w:val="22"/>
          <w:szCs w:val="22"/>
        </w:rPr>
        <w:t>arengė</w:t>
      </w:r>
    </w:p>
    <w:p w14:paraId="36692A64" w14:textId="77777777" w:rsidR="003652AF" w:rsidRPr="00B20B36" w:rsidRDefault="003652AF" w:rsidP="003652AF">
      <w:pPr>
        <w:pStyle w:val="Antrats"/>
        <w:tabs>
          <w:tab w:val="clear" w:pos="4153"/>
          <w:tab w:val="clear" w:pos="8306"/>
        </w:tabs>
        <w:jc w:val="both"/>
        <w:rPr>
          <w:sz w:val="22"/>
          <w:szCs w:val="22"/>
        </w:rPr>
      </w:pPr>
      <w:r w:rsidRPr="00B20B36">
        <w:rPr>
          <w:sz w:val="22"/>
          <w:szCs w:val="22"/>
        </w:rPr>
        <w:t>Strateginio planavimo ir investicijų skyriaus vyr. specialistė</w:t>
      </w:r>
    </w:p>
    <w:p w14:paraId="7B8C1970" w14:textId="77777777" w:rsidR="003652AF" w:rsidRPr="00B20B36" w:rsidRDefault="003652AF" w:rsidP="003652AF">
      <w:pPr>
        <w:pStyle w:val="Antrats"/>
        <w:tabs>
          <w:tab w:val="clear" w:pos="4153"/>
          <w:tab w:val="clear" w:pos="8306"/>
        </w:tabs>
        <w:jc w:val="both"/>
        <w:rPr>
          <w:sz w:val="22"/>
          <w:szCs w:val="22"/>
        </w:rPr>
      </w:pPr>
      <w:r>
        <w:rPr>
          <w:sz w:val="22"/>
          <w:szCs w:val="22"/>
        </w:rPr>
        <w:t>Monika Butaitienė</w:t>
      </w:r>
    </w:p>
    <w:p w14:paraId="48B8D918" w14:textId="77777777" w:rsidR="003652AF" w:rsidRPr="00B20B36" w:rsidRDefault="00CE4583" w:rsidP="003652AF">
      <w:pPr>
        <w:pStyle w:val="Antrats"/>
        <w:tabs>
          <w:tab w:val="clear" w:pos="4153"/>
          <w:tab w:val="clear" w:pos="8306"/>
        </w:tabs>
        <w:jc w:val="both"/>
        <w:rPr>
          <w:sz w:val="22"/>
          <w:szCs w:val="22"/>
        </w:rPr>
      </w:pPr>
      <w:r>
        <w:rPr>
          <w:sz w:val="22"/>
          <w:szCs w:val="22"/>
        </w:rPr>
        <w:t>2021-04-0</w:t>
      </w:r>
      <w:r w:rsidR="009C2199">
        <w:rPr>
          <w:sz w:val="22"/>
          <w:szCs w:val="22"/>
        </w:rPr>
        <w:t>9</w:t>
      </w:r>
      <w:r w:rsidR="003652AF" w:rsidRPr="00B20B36">
        <w:rPr>
          <w:sz w:val="22"/>
          <w:szCs w:val="22"/>
        </w:rPr>
        <w:t xml:space="preserve">, tel. Nr. (8 </w:t>
      </w:r>
      <w:r w:rsidR="003652AF">
        <w:rPr>
          <w:sz w:val="22"/>
          <w:szCs w:val="22"/>
        </w:rPr>
        <w:t>627</w:t>
      </w:r>
      <w:r w:rsidR="003652AF" w:rsidRPr="00B20B36">
        <w:rPr>
          <w:sz w:val="22"/>
          <w:szCs w:val="22"/>
        </w:rPr>
        <w:t xml:space="preserve">) </w:t>
      </w:r>
      <w:r w:rsidR="003652AF">
        <w:rPr>
          <w:sz w:val="22"/>
          <w:szCs w:val="22"/>
        </w:rPr>
        <w:t>49162</w:t>
      </w:r>
    </w:p>
    <w:p w14:paraId="766D4DD9" w14:textId="2C5E1324" w:rsidR="003652AF" w:rsidRPr="00686B3E" w:rsidRDefault="003652AF" w:rsidP="003652AF">
      <w:pPr>
        <w:pStyle w:val="Antrats"/>
        <w:tabs>
          <w:tab w:val="clear" w:pos="4153"/>
          <w:tab w:val="clear" w:pos="8306"/>
        </w:tabs>
        <w:jc w:val="both"/>
        <w:rPr>
          <w:color w:val="000000" w:themeColor="text1"/>
        </w:rPr>
      </w:pPr>
      <w:r w:rsidRPr="00686B3E">
        <w:rPr>
          <w:color w:val="000000" w:themeColor="text1"/>
          <w:sz w:val="22"/>
          <w:szCs w:val="22"/>
        </w:rPr>
        <w:t>Suderinta DVS Nr. RTS</w:t>
      </w:r>
      <w:r w:rsidR="00686B3E" w:rsidRPr="00686B3E">
        <w:rPr>
          <w:color w:val="000000" w:themeColor="text1"/>
          <w:sz w:val="22"/>
          <w:szCs w:val="22"/>
        </w:rPr>
        <w:t>-</w:t>
      </w:r>
      <w:r w:rsidR="00345F5B">
        <w:rPr>
          <w:color w:val="000000" w:themeColor="text1"/>
          <w:sz w:val="22"/>
          <w:szCs w:val="22"/>
        </w:rPr>
        <w:t>82</w:t>
      </w:r>
    </w:p>
    <w:p w14:paraId="5A507FC2" w14:textId="77777777" w:rsidR="003652AF" w:rsidRDefault="003652AF" w:rsidP="003652AF">
      <w:pPr>
        <w:rPr>
          <w:sz w:val="22"/>
        </w:rPr>
      </w:pPr>
    </w:p>
    <w:p w14:paraId="5D420E1E" w14:textId="77777777" w:rsidR="003652AF" w:rsidRDefault="003652AF" w:rsidP="003652AF">
      <w:pPr>
        <w:rPr>
          <w:sz w:val="22"/>
        </w:rPr>
      </w:pPr>
    </w:p>
    <w:p w14:paraId="4A246A2B" w14:textId="77777777" w:rsidR="003652AF" w:rsidRDefault="003652AF" w:rsidP="003652AF">
      <w:pPr>
        <w:rPr>
          <w:sz w:val="22"/>
        </w:rPr>
      </w:pPr>
    </w:p>
    <w:p w14:paraId="7209C238" w14:textId="77777777" w:rsidR="003652AF" w:rsidRDefault="003652AF" w:rsidP="003652AF">
      <w:pPr>
        <w:rPr>
          <w:sz w:val="22"/>
        </w:rPr>
      </w:pPr>
    </w:p>
    <w:p w14:paraId="7B6CCCEF" w14:textId="78123C2C" w:rsidR="003652AF" w:rsidRDefault="003652AF" w:rsidP="003652AF">
      <w:pPr>
        <w:rPr>
          <w:sz w:val="22"/>
        </w:rPr>
      </w:pPr>
    </w:p>
    <w:p w14:paraId="6E9B62FC" w14:textId="77777777" w:rsidR="00DB7B89" w:rsidRDefault="00DB7B89" w:rsidP="003652AF">
      <w:pPr>
        <w:rPr>
          <w:sz w:val="22"/>
        </w:rPr>
      </w:pPr>
    </w:p>
    <w:p w14:paraId="17FEF0ED" w14:textId="77777777" w:rsidR="003652AF" w:rsidRPr="00442806" w:rsidRDefault="003652AF" w:rsidP="003652AF">
      <w:pPr>
        <w:rPr>
          <w:sz w:val="22"/>
        </w:rPr>
      </w:pPr>
      <w:r w:rsidRPr="00442806">
        <w:rPr>
          <w:sz w:val="22"/>
        </w:rPr>
        <w:lastRenderedPageBreak/>
        <w:t>Pasvalio rajono savivaldybės tarybai</w:t>
      </w:r>
    </w:p>
    <w:p w14:paraId="2A6D7091" w14:textId="77777777" w:rsidR="003652AF" w:rsidRPr="00442806" w:rsidRDefault="003652AF" w:rsidP="003652AF">
      <w:pPr>
        <w:jc w:val="center"/>
        <w:rPr>
          <w:b/>
          <w:sz w:val="22"/>
        </w:rPr>
      </w:pPr>
      <w:r w:rsidRPr="00442806">
        <w:rPr>
          <w:b/>
          <w:sz w:val="22"/>
        </w:rPr>
        <w:t>AIŠKINAMASIS  RAŠTAS</w:t>
      </w:r>
    </w:p>
    <w:p w14:paraId="4384348E" w14:textId="77777777" w:rsidR="003652AF" w:rsidRPr="00442806" w:rsidRDefault="003652AF" w:rsidP="003652AF">
      <w:pPr>
        <w:jc w:val="center"/>
        <w:rPr>
          <w:b/>
          <w:sz w:val="22"/>
        </w:rPr>
      </w:pPr>
    </w:p>
    <w:p w14:paraId="41E1092C" w14:textId="77777777" w:rsidR="003652AF" w:rsidRPr="0014297C" w:rsidRDefault="00CE4583" w:rsidP="003652AF">
      <w:pPr>
        <w:jc w:val="center"/>
        <w:rPr>
          <w:b/>
          <w:caps/>
        </w:rPr>
      </w:pPr>
      <w:r>
        <w:rPr>
          <w:b/>
          <w:caps/>
        </w:rPr>
        <w:t>DĖL PASVALIO RAJONO SAVIVALDYBĖS TARYBOS 2021 M. vasario 24 D. SPRENDIMO NR. T1-27 „DĖL PASVALIO RAJONO SAVIVALDYBĖS 2021–2023 M. STRATEGINIO VEIKLOS PLANO PATVIRTINIMO“ PAKEITIMO</w:t>
      </w:r>
    </w:p>
    <w:p w14:paraId="7129B1CD" w14:textId="77777777" w:rsidR="003652AF" w:rsidRPr="000B4130" w:rsidRDefault="003652AF" w:rsidP="003652AF">
      <w:pPr>
        <w:jc w:val="center"/>
        <w:rPr>
          <w:b/>
        </w:rPr>
      </w:pPr>
    </w:p>
    <w:p w14:paraId="6796F6FD" w14:textId="77777777" w:rsidR="003652AF" w:rsidRPr="000B4130" w:rsidRDefault="00CE4583" w:rsidP="003652AF">
      <w:pPr>
        <w:jc w:val="center"/>
        <w:rPr>
          <w:b/>
        </w:rPr>
      </w:pPr>
      <w:r>
        <w:rPr>
          <w:b/>
        </w:rPr>
        <w:t>2021-04-0</w:t>
      </w:r>
      <w:r w:rsidR="009C2199">
        <w:rPr>
          <w:b/>
        </w:rPr>
        <w:t>9</w:t>
      </w:r>
    </w:p>
    <w:p w14:paraId="258E28F2" w14:textId="77777777" w:rsidR="003652AF" w:rsidRPr="000B4130" w:rsidRDefault="003652AF" w:rsidP="003652AF">
      <w:pPr>
        <w:jc w:val="center"/>
      </w:pPr>
      <w:r w:rsidRPr="000B4130">
        <w:t>Pasvalys</w:t>
      </w:r>
    </w:p>
    <w:p w14:paraId="59C58801" w14:textId="77777777" w:rsidR="003652AF" w:rsidRPr="00227034" w:rsidRDefault="003652AF" w:rsidP="003652AF">
      <w:pPr>
        <w:numPr>
          <w:ilvl w:val="0"/>
          <w:numId w:val="1"/>
        </w:numPr>
        <w:jc w:val="both"/>
        <w:rPr>
          <w:sz w:val="22"/>
          <w:szCs w:val="24"/>
        </w:rPr>
      </w:pPr>
      <w:r w:rsidRPr="00227034">
        <w:rPr>
          <w:b/>
          <w:sz w:val="22"/>
          <w:szCs w:val="24"/>
        </w:rPr>
        <w:t>Problemos esmė.</w:t>
      </w:r>
      <w:r w:rsidRPr="00227034">
        <w:rPr>
          <w:sz w:val="22"/>
          <w:szCs w:val="24"/>
        </w:rPr>
        <w:t xml:space="preserve"> </w:t>
      </w:r>
    </w:p>
    <w:p w14:paraId="09FF8222" w14:textId="77777777" w:rsidR="00EA7CC9" w:rsidRDefault="003652AF" w:rsidP="00CE4583">
      <w:pPr>
        <w:ind w:firstLine="709"/>
        <w:jc w:val="both"/>
        <w:rPr>
          <w:color w:val="000000" w:themeColor="text1"/>
          <w:sz w:val="22"/>
          <w:szCs w:val="22"/>
        </w:rPr>
      </w:pPr>
      <w:r w:rsidRPr="0099187F">
        <w:rPr>
          <w:sz w:val="22"/>
          <w:szCs w:val="22"/>
        </w:rPr>
        <w:t xml:space="preserve">Pasvalio rajono savivaldybė </w:t>
      </w:r>
      <w:r w:rsidR="00A26EAE">
        <w:rPr>
          <w:sz w:val="22"/>
          <w:szCs w:val="22"/>
        </w:rPr>
        <w:t xml:space="preserve">(toliau – Savivaldybė) </w:t>
      </w:r>
      <w:r w:rsidRPr="0099187F">
        <w:rPr>
          <w:sz w:val="22"/>
          <w:szCs w:val="22"/>
        </w:rPr>
        <w:t xml:space="preserve">organizuoja savo veiklą vadovaudamasi </w:t>
      </w:r>
      <w:r w:rsidR="00A26EAE">
        <w:rPr>
          <w:sz w:val="22"/>
          <w:szCs w:val="22"/>
        </w:rPr>
        <w:t>S</w:t>
      </w:r>
      <w:r w:rsidRPr="0099187F">
        <w:rPr>
          <w:sz w:val="22"/>
          <w:szCs w:val="22"/>
        </w:rPr>
        <w:t xml:space="preserve">avivaldybės strateginiais planais ir Savivaldybės biudžetu. Siekiant efektyviai planuoti </w:t>
      </w:r>
      <w:r w:rsidR="00A26EAE">
        <w:rPr>
          <w:sz w:val="22"/>
          <w:szCs w:val="22"/>
        </w:rPr>
        <w:t>S</w:t>
      </w:r>
      <w:r w:rsidRPr="0099187F">
        <w:rPr>
          <w:sz w:val="22"/>
          <w:szCs w:val="22"/>
        </w:rPr>
        <w:t xml:space="preserve">avivaldybės </w:t>
      </w:r>
      <w:r w:rsidRPr="003529C4">
        <w:rPr>
          <w:sz w:val="22"/>
          <w:szCs w:val="22"/>
        </w:rPr>
        <w:t>veiklą 202</w:t>
      </w:r>
      <w:r w:rsidR="00CE4583">
        <w:rPr>
          <w:sz w:val="22"/>
          <w:szCs w:val="22"/>
        </w:rPr>
        <w:t>1</w:t>
      </w:r>
      <w:r w:rsidRPr="003529C4">
        <w:rPr>
          <w:color w:val="000000"/>
          <w:sz w:val="22"/>
          <w:szCs w:val="22"/>
        </w:rPr>
        <w:t>–</w:t>
      </w:r>
      <w:r w:rsidRPr="003529C4">
        <w:rPr>
          <w:sz w:val="22"/>
          <w:szCs w:val="22"/>
        </w:rPr>
        <w:t>202</w:t>
      </w:r>
      <w:r w:rsidR="00CE4583">
        <w:rPr>
          <w:sz w:val="22"/>
          <w:szCs w:val="22"/>
        </w:rPr>
        <w:t>3</w:t>
      </w:r>
      <w:r w:rsidRPr="003529C4">
        <w:rPr>
          <w:sz w:val="22"/>
          <w:szCs w:val="22"/>
        </w:rPr>
        <w:t xml:space="preserve"> m. laikotarpiui, buvo parengtas trimetis strateginis veiklos planas, patvirtintas  </w:t>
      </w:r>
      <w:r w:rsidR="00A26EAE">
        <w:rPr>
          <w:sz w:val="22"/>
          <w:szCs w:val="22"/>
        </w:rPr>
        <w:t>S</w:t>
      </w:r>
      <w:r w:rsidRPr="003529C4">
        <w:rPr>
          <w:sz w:val="22"/>
          <w:szCs w:val="22"/>
        </w:rPr>
        <w:t xml:space="preserve">avivaldybės tarybos </w:t>
      </w:r>
      <w:r w:rsidR="00A26EAE" w:rsidRPr="003529C4">
        <w:rPr>
          <w:sz w:val="22"/>
          <w:szCs w:val="22"/>
        </w:rPr>
        <w:t>202</w:t>
      </w:r>
      <w:r w:rsidR="00CE4583">
        <w:rPr>
          <w:sz w:val="22"/>
          <w:szCs w:val="22"/>
        </w:rPr>
        <w:t>1</w:t>
      </w:r>
      <w:r w:rsidR="00A26EAE" w:rsidRPr="003529C4">
        <w:rPr>
          <w:sz w:val="22"/>
          <w:szCs w:val="22"/>
        </w:rPr>
        <w:t xml:space="preserve"> m. vasario 2</w:t>
      </w:r>
      <w:r w:rsidR="00CE4583">
        <w:rPr>
          <w:sz w:val="22"/>
          <w:szCs w:val="22"/>
        </w:rPr>
        <w:t>4</w:t>
      </w:r>
      <w:r w:rsidR="00A26EAE" w:rsidRPr="003529C4">
        <w:rPr>
          <w:sz w:val="22"/>
          <w:szCs w:val="22"/>
        </w:rPr>
        <w:t xml:space="preserve"> d.</w:t>
      </w:r>
      <w:r w:rsidR="00A26EAE">
        <w:rPr>
          <w:sz w:val="22"/>
          <w:szCs w:val="22"/>
        </w:rPr>
        <w:t xml:space="preserve"> </w:t>
      </w:r>
      <w:r w:rsidRPr="003529C4">
        <w:rPr>
          <w:sz w:val="22"/>
          <w:szCs w:val="22"/>
        </w:rPr>
        <w:t>sprendimu Nr. T1-2</w:t>
      </w:r>
      <w:r w:rsidR="00CE4583">
        <w:rPr>
          <w:sz w:val="22"/>
          <w:szCs w:val="22"/>
        </w:rPr>
        <w:t>7</w:t>
      </w:r>
      <w:r w:rsidRPr="003529C4">
        <w:rPr>
          <w:sz w:val="22"/>
          <w:szCs w:val="22"/>
        </w:rPr>
        <w:t xml:space="preserve">. </w:t>
      </w:r>
      <w:r w:rsidR="00CE4583">
        <w:rPr>
          <w:sz w:val="22"/>
          <w:szCs w:val="22"/>
        </w:rPr>
        <w:t>Įmon</w:t>
      </w:r>
      <w:r w:rsidR="00EA7CC9">
        <w:rPr>
          <w:sz w:val="22"/>
          <w:szCs w:val="22"/>
        </w:rPr>
        <w:t>ė</w:t>
      </w:r>
      <w:r w:rsidR="00CE4583">
        <w:rPr>
          <w:sz w:val="22"/>
          <w:szCs w:val="22"/>
        </w:rPr>
        <w:t xml:space="preserve"> UAB „Kurana“ </w:t>
      </w:r>
      <w:r w:rsidR="00EA7CC9">
        <w:rPr>
          <w:sz w:val="22"/>
          <w:szCs w:val="22"/>
        </w:rPr>
        <w:t xml:space="preserve">pateikė pasiūlymą suteikti 60 000 eurų paramą skirtą </w:t>
      </w:r>
      <w:r w:rsidR="00CE4583">
        <w:rPr>
          <w:sz w:val="22"/>
          <w:szCs w:val="22"/>
        </w:rPr>
        <w:t>įrengti riedučių, riedlenčių ir dviračių parką Pasvalio Smegduobių parke</w:t>
      </w:r>
      <w:r w:rsidR="00EA7CC9">
        <w:rPr>
          <w:sz w:val="22"/>
          <w:szCs w:val="22"/>
        </w:rPr>
        <w:t>. Atsižvelgus, į tai jog pripažinta, kad parko įrengimas tenkins viešąjį interesą siūloma</w:t>
      </w:r>
      <w:r w:rsidR="00CE4583">
        <w:rPr>
          <w:sz w:val="22"/>
          <w:szCs w:val="22"/>
        </w:rPr>
        <w:t xml:space="preserve"> </w:t>
      </w:r>
      <w:r w:rsidRPr="003529C4">
        <w:rPr>
          <w:sz w:val="22"/>
          <w:szCs w:val="22"/>
        </w:rPr>
        <w:t>202</w:t>
      </w:r>
      <w:r w:rsidR="00CE4583">
        <w:rPr>
          <w:sz w:val="22"/>
          <w:szCs w:val="22"/>
        </w:rPr>
        <w:t>1</w:t>
      </w:r>
      <w:r w:rsidRPr="003529C4">
        <w:rPr>
          <w:sz w:val="22"/>
          <w:szCs w:val="22"/>
        </w:rPr>
        <w:t>–202</w:t>
      </w:r>
      <w:r w:rsidR="00CE4583">
        <w:rPr>
          <w:sz w:val="22"/>
          <w:szCs w:val="22"/>
        </w:rPr>
        <w:t>3</w:t>
      </w:r>
      <w:r w:rsidRPr="003529C4">
        <w:rPr>
          <w:sz w:val="22"/>
          <w:szCs w:val="22"/>
        </w:rPr>
        <w:t xml:space="preserve"> m. strategini</w:t>
      </w:r>
      <w:r w:rsidR="00EA7CC9">
        <w:rPr>
          <w:sz w:val="22"/>
          <w:szCs w:val="22"/>
        </w:rPr>
        <w:t>ame</w:t>
      </w:r>
      <w:r w:rsidRPr="003529C4">
        <w:rPr>
          <w:sz w:val="22"/>
          <w:szCs w:val="22"/>
        </w:rPr>
        <w:t xml:space="preserve"> veiklos plan</w:t>
      </w:r>
      <w:r w:rsidR="00EA7CC9">
        <w:rPr>
          <w:sz w:val="22"/>
          <w:szCs w:val="22"/>
        </w:rPr>
        <w:t>e</w:t>
      </w:r>
      <w:r w:rsidRPr="003529C4">
        <w:rPr>
          <w:sz w:val="22"/>
          <w:szCs w:val="22"/>
        </w:rPr>
        <w:t xml:space="preserve"> </w:t>
      </w:r>
      <w:r w:rsidR="00EA7CC9">
        <w:rPr>
          <w:sz w:val="22"/>
          <w:szCs w:val="22"/>
        </w:rPr>
        <w:t>įtraukti naują priemonę šio projekto įgyvendinimui.</w:t>
      </w:r>
      <w:r w:rsidRPr="003529C4">
        <w:rPr>
          <w:sz w:val="22"/>
          <w:szCs w:val="22"/>
        </w:rPr>
        <w:t xml:space="preserve"> </w:t>
      </w:r>
      <w:r w:rsidR="00EA7CC9">
        <w:rPr>
          <w:sz w:val="22"/>
          <w:szCs w:val="22"/>
        </w:rPr>
        <w:t>Pritarus</w:t>
      </w:r>
      <w:r w:rsidR="00303AED">
        <w:rPr>
          <w:sz w:val="22"/>
          <w:szCs w:val="22"/>
        </w:rPr>
        <w:t>,</w:t>
      </w:r>
      <w:r w:rsidR="00EA7CC9">
        <w:rPr>
          <w:sz w:val="22"/>
          <w:szCs w:val="22"/>
        </w:rPr>
        <w:t xml:space="preserve"> </w:t>
      </w:r>
      <w:r w:rsidR="00CE4583">
        <w:rPr>
          <w:color w:val="000000" w:themeColor="text1"/>
          <w:sz w:val="22"/>
          <w:szCs w:val="22"/>
        </w:rPr>
        <w:t xml:space="preserve">05 programoje „Infrastruktūros objektų priežiūros ir plėtros programa“ </w:t>
      </w:r>
      <w:r w:rsidR="00EA7CC9">
        <w:rPr>
          <w:color w:val="000000" w:themeColor="text1"/>
          <w:sz w:val="22"/>
          <w:szCs w:val="22"/>
        </w:rPr>
        <w:t xml:space="preserve">būtų </w:t>
      </w:r>
      <w:r w:rsidR="00CE4583">
        <w:rPr>
          <w:color w:val="000000" w:themeColor="text1"/>
          <w:sz w:val="22"/>
          <w:szCs w:val="22"/>
        </w:rPr>
        <w:t>įvesta nauja priemonė „</w:t>
      </w:r>
      <w:r w:rsidR="00CE4583" w:rsidRPr="00CE4583">
        <w:rPr>
          <w:color w:val="000000" w:themeColor="text1"/>
          <w:sz w:val="22"/>
          <w:szCs w:val="22"/>
        </w:rPr>
        <w:t>Riedučių, riedlenčių ir dviračių parko įrengimas Pasvalio Smegduobių parke</w:t>
      </w:r>
      <w:r w:rsidR="00CE4583">
        <w:rPr>
          <w:color w:val="000000" w:themeColor="text1"/>
          <w:sz w:val="22"/>
          <w:szCs w:val="22"/>
        </w:rPr>
        <w:t>“ (kodas 05.03.01</w:t>
      </w:r>
      <w:r w:rsidR="002A4F7C">
        <w:rPr>
          <w:color w:val="000000" w:themeColor="text1"/>
          <w:sz w:val="22"/>
          <w:szCs w:val="22"/>
        </w:rPr>
        <w:t>.02.04</w:t>
      </w:r>
      <w:r w:rsidR="00CE4583">
        <w:rPr>
          <w:color w:val="000000" w:themeColor="text1"/>
          <w:sz w:val="22"/>
          <w:szCs w:val="22"/>
        </w:rPr>
        <w:t xml:space="preserve">). </w:t>
      </w:r>
    </w:p>
    <w:p w14:paraId="2A2FF7D1" w14:textId="77777777" w:rsidR="003652AF" w:rsidRPr="00227034" w:rsidRDefault="003652AF" w:rsidP="003652AF">
      <w:pPr>
        <w:ind w:left="720"/>
        <w:jc w:val="both"/>
        <w:rPr>
          <w:bCs/>
          <w:i/>
          <w:color w:val="FF0000"/>
          <w:sz w:val="22"/>
          <w:szCs w:val="24"/>
        </w:rPr>
      </w:pPr>
      <w:r w:rsidRPr="00D34C98">
        <w:rPr>
          <w:b/>
          <w:bCs/>
          <w:sz w:val="22"/>
          <w:szCs w:val="24"/>
        </w:rPr>
        <w:t>2. Kokios siūlomos naujos teisinio reguliavimo nuostatos ir kokių</w:t>
      </w:r>
      <w:r w:rsidRPr="00227034">
        <w:rPr>
          <w:b/>
          <w:bCs/>
          <w:sz w:val="22"/>
          <w:szCs w:val="24"/>
        </w:rPr>
        <w:t xml:space="preserve">  rezultatų laukiama. </w:t>
      </w:r>
    </w:p>
    <w:p w14:paraId="0D42DFE0" w14:textId="77777777" w:rsidR="003652AF" w:rsidRDefault="003652AF" w:rsidP="003652AF">
      <w:pPr>
        <w:ind w:firstLine="720"/>
        <w:jc w:val="both"/>
        <w:rPr>
          <w:sz w:val="22"/>
          <w:szCs w:val="24"/>
        </w:rPr>
      </w:pPr>
      <w:r w:rsidRPr="00227034">
        <w:rPr>
          <w:sz w:val="22"/>
          <w:szCs w:val="24"/>
        </w:rPr>
        <w:t>Priimtas sprendimo  projektas įtakos kriminogeninei situacijai ir korupcijai neturės. </w:t>
      </w:r>
    </w:p>
    <w:p w14:paraId="59934AC6" w14:textId="77777777" w:rsidR="00EA746B" w:rsidRDefault="00EA746B" w:rsidP="00EA746B">
      <w:pPr>
        <w:ind w:firstLine="720"/>
        <w:jc w:val="both"/>
        <w:rPr>
          <w:szCs w:val="24"/>
        </w:rPr>
      </w:pPr>
      <w:r w:rsidRPr="004C5DE7">
        <w:rPr>
          <w:szCs w:val="24"/>
        </w:rPr>
        <w:t xml:space="preserve">Priėmus šį sprendimo projektą </w:t>
      </w:r>
      <w:r>
        <w:rPr>
          <w:szCs w:val="24"/>
        </w:rPr>
        <w:t xml:space="preserve">bus sukurta nauja, šiuolaikiška erdvė Pasvalio rajono gyventojams, kuri skatins aktyvų laisvalaikio praleidimą. </w:t>
      </w:r>
    </w:p>
    <w:p w14:paraId="02A862D4" w14:textId="77777777" w:rsidR="003652AF" w:rsidRPr="00227034" w:rsidRDefault="003652AF" w:rsidP="003652AF">
      <w:pPr>
        <w:pStyle w:val="BodyText1"/>
        <w:ind w:firstLine="720"/>
        <w:rPr>
          <w:rFonts w:ascii="Times New Roman" w:hAnsi="Times New Roman"/>
          <w:sz w:val="22"/>
          <w:szCs w:val="24"/>
          <w:lang w:val="lt-LT"/>
        </w:rPr>
      </w:pPr>
      <w:r w:rsidRPr="00227034">
        <w:rPr>
          <w:rFonts w:ascii="Times New Roman" w:hAnsi="Times New Roman"/>
          <w:b/>
          <w:sz w:val="22"/>
          <w:szCs w:val="24"/>
          <w:lang w:val="lt-LT"/>
        </w:rPr>
        <w:t>3. Skaičiavimai, išlaidų sąmatos, finansavimo šaltiniai.</w:t>
      </w:r>
      <w:r w:rsidRPr="00227034">
        <w:rPr>
          <w:rFonts w:ascii="Times New Roman" w:hAnsi="Times New Roman"/>
          <w:sz w:val="22"/>
          <w:szCs w:val="24"/>
          <w:lang w:val="lt-LT"/>
        </w:rPr>
        <w:t xml:space="preserve">  </w:t>
      </w:r>
    </w:p>
    <w:p w14:paraId="10E40AC7" w14:textId="512F8CCA" w:rsidR="009C2199" w:rsidRDefault="009C2199" w:rsidP="003652AF">
      <w:pPr>
        <w:ind w:firstLine="720"/>
        <w:jc w:val="both"/>
        <w:rPr>
          <w:sz w:val="22"/>
        </w:rPr>
      </w:pPr>
      <w:r w:rsidRPr="009C2199">
        <w:rPr>
          <w:sz w:val="22"/>
        </w:rPr>
        <w:t xml:space="preserve">Preliminarus </w:t>
      </w:r>
      <w:r>
        <w:rPr>
          <w:sz w:val="22"/>
        </w:rPr>
        <w:t xml:space="preserve">parko </w:t>
      </w:r>
      <w:r w:rsidR="00EA7CC9">
        <w:rPr>
          <w:sz w:val="22"/>
        </w:rPr>
        <w:t xml:space="preserve">statybų </w:t>
      </w:r>
      <w:r>
        <w:rPr>
          <w:sz w:val="22"/>
        </w:rPr>
        <w:t>įgyvendinimo</w:t>
      </w:r>
      <w:r w:rsidRPr="009C2199">
        <w:rPr>
          <w:sz w:val="22"/>
        </w:rPr>
        <w:t xml:space="preserve"> laikotarpis </w:t>
      </w:r>
      <w:r w:rsidRPr="00EA7CC9">
        <w:rPr>
          <w:sz w:val="22"/>
        </w:rPr>
        <w:t xml:space="preserve">2021 metai. </w:t>
      </w:r>
      <w:r w:rsidR="00EA7CC9" w:rsidRPr="00EA7CC9">
        <w:rPr>
          <w:sz w:val="22"/>
        </w:rPr>
        <w:t>Planuojama bendra projekto vertė – iki 90 000 Eur.</w:t>
      </w:r>
      <w:r w:rsidR="00EA7CC9">
        <w:rPr>
          <w:sz w:val="22"/>
        </w:rPr>
        <w:t xml:space="preserve"> </w:t>
      </w:r>
      <w:r w:rsidRPr="00EA7CC9">
        <w:rPr>
          <w:sz w:val="22"/>
        </w:rPr>
        <w:t>Priemonei</w:t>
      </w:r>
      <w:r w:rsidRPr="009C2199">
        <w:rPr>
          <w:sz w:val="22"/>
        </w:rPr>
        <w:t xml:space="preserve"> įgyvendinti bus </w:t>
      </w:r>
      <w:r>
        <w:rPr>
          <w:sz w:val="22"/>
        </w:rPr>
        <w:t xml:space="preserve">skirta UAB „Kurana“ skirta parama </w:t>
      </w:r>
      <w:r w:rsidR="00EA0EB7">
        <w:rPr>
          <w:sz w:val="22"/>
        </w:rPr>
        <w:t xml:space="preserve">– </w:t>
      </w:r>
      <w:r>
        <w:rPr>
          <w:sz w:val="22"/>
        </w:rPr>
        <w:t>60 000 E</w:t>
      </w:r>
      <w:r w:rsidR="00EA0EB7">
        <w:rPr>
          <w:sz w:val="22"/>
        </w:rPr>
        <w:t>ur</w:t>
      </w:r>
      <w:r w:rsidRPr="009C2199">
        <w:rPr>
          <w:sz w:val="22"/>
        </w:rPr>
        <w:t xml:space="preserve"> ir Pasvalio rajono savivaldybės biudžeto lėšos</w:t>
      </w:r>
      <w:r w:rsidR="00EA7CC9">
        <w:rPr>
          <w:sz w:val="22"/>
        </w:rPr>
        <w:t xml:space="preserve"> </w:t>
      </w:r>
      <w:r w:rsidR="00EA0EB7">
        <w:rPr>
          <w:sz w:val="22"/>
        </w:rPr>
        <w:t xml:space="preserve">– </w:t>
      </w:r>
      <w:r w:rsidR="00EA7CC9">
        <w:rPr>
          <w:sz w:val="22"/>
        </w:rPr>
        <w:t>iki 30 000 Eur</w:t>
      </w:r>
      <w:r w:rsidRPr="009C2199">
        <w:rPr>
          <w:sz w:val="22"/>
        </w:rPr>
        <w:t xml:space="preserve">. </w:t>
      </w:r>
    </w:p>
    <w:p w14:paraId="177E2AC5" w14:textId="77777777" w:rsidR="00804EC9" w:rsidRPr="00804EC9" w:rsidRDefault="00804EC9" w:rsidP="00804EC9">
      <w:pPr>
        <w:ind w:firstLine="720"/>
        <w:jc w:val="both"/>
        <w:rPr>
          <w:szCs w:val="24"/>
        </w:rPr>
      </w:pPr>
      <w:r w:rsidRPr="00EA746B">
        <w:rPr>
          <w:szCs w:val="24"/>
        </w:rPr>
        <w:t>Lėšos projekto įgyvendinimui bus numatytos 202</w:t>
      </w:r>
      <w:r>
        <w:rPr>
          <w:szCs w:val="24"/>
        </w:rPr>
        <w:t>1</w:t>
      </w:r>
      <w:r w:rsidRPr="00EA746B">
        <w:rPr>
          <w:szCs w:val="24"/>
        </w:rPr>
        <w:t xml:space="preserve"> m. Pasvalio rajono savivaldybės biudžete ir gaunamos iš kitų finansavimo šaltinių</w:t>
      </w:r>
      <w:r>
        <w:rPr>
          <w:szCs w:val="24"/>
        </w:rPr>
        <w:t xml:space="preserve"> </w:t>
      </w:r>
      <w:r w:rsidR="006A767A">
        <w:rPr>
          <w:szCs w:val="24"/>
        </w:rPr>
        <w:t>bei</w:t>
      </w:r>
      <w:r>
        <w:rPr>
          <w:szCs w:val="24"/>
        </w:rPr>
        <w:t xml:space="preserve"> savivaldybės biudžeto lėšų.</w:t>
      </w:r>
    </w:p>
    <w:p w14:paraId="5E3B9411" w14:textId="77777777" w:rsidR="003652AF" w:rsidRPr="00227034" w:rsidRDefault="003652AF" w:rsidP="003652AF">
      <w:pPr>
        <w:ind w:firstLine="731"/>
        <w:jc w:val="both"/>
        <w:rPr>
          <w:sz w:val="22"/>
          <w:szCs w:val="24"/>
        </w:rPr>
      </w:pPr>
      <w:r w:rsidRPr="00227034">
        <w:rPr>
          <w:b/>
          <w:bCs/>
          <w:sz w:val="22"/>
          <w:szCs w:val="24"/>
        </w:rPr>
        <w:t xml:space="preserve">4. Numatomo teisinio reguliavimo poveikio vertinimo rezultatai </w:t>
      </w:r>
      <w:r w:rsidRPr="00227034">
        <w:rPr>
          <w:bCs/>
          <w:sz w:val="22"/>
          <w:szCs w:val="24"/>
        </w:rPr>
        <w:t>(jeigu rengiant sprendimo projektą toks vertinimas turi būti atliktas ir jo rezultatai nepateikiami atskiru dokumentu),</w:t>
      </w:r>
      <w:r w:rsidRPr="00227034">
        <w:rPr>
          <w:b/>
          <w:bCs/>
          <w:sz w:val="22"/>
          <w:szCs w:val="24"/>
        </w:rPr>
        <w:t xml:space="preserve"> galimos neigiamos priimto sprendimo pasekmės ir kokių priemonių reikėtų imtis, kad tokių pasekmių būtų išvengta.</w:t>
      </w:r>
    </w:p>
    <w:p w14:paraId="2EAC3B79" w14:textId="77777777" w:rsidR="003652AF" w:rsidRPr="00227034" w:rsidRDefault="003652AF" w:rsidP="003652AF">
      <w:pPr>
        <w:ind w:firstLine="731"/>
        <w:jc w:val="both"/>
        <w:rPr>
          <w:sz w:val="22"/>
          <w:szCs w:val="24"/>
        </w:rPr>
      </w:pPr>
      <w:r w:rsidRPr="00227034">
        <w:rPr>
          <w:sz w:val="22"/>
          <w:szCs w:val="24"/>
        </w:rPr>
        <w:t>Numatomo teisinio reguliavimo teigiamos pasekmės aptartos šio aiškinamojo rašto 2 dalyje. Priėmus sprendimo  projektą, neigiamų pasekmių nenumatoma.</w:t>
      </w:r>
    </w:p>
    <w:p w14:paraId="20726EFF" w14:textId="77777777" w:rsidR="003652AF" w:rsidRPr="00227034" w:rsidRDefault="003652AF" w:rsidP="003652AF">
      <w:pPr>
        <w:ind w:firstLine="731"/>
        <w:jc w:val="both"/>
        <w:rPr>
          <w:b/>
          <w:bCs/>
          <w:sz w:val="22"/>
          <w:szCs w:val="24"/>
        </w:rPr>
      </w:pPr>
      <w:r w:rsidRPr="00227034">
        <w:rPr>
          <w:b/>
          <w:bCs/>
          <w:sz w:val="22"/>
          <w:szCs w:val="24"/>
        </w:rPr>
        <w:t xml:space="preserve">5. Jeigu sprendimui  įgyvendinti reikia įgyvendinamųjų teisės aktų, – kas ir kada juos turėtų priimti. </w:t>
      </w:r>
    </w:p>
    <w:p w14:paraId="6118DE8A" w14:textId="77777777" w:rsidR="003652AF" w:rsidRPr="00227034" w:rsidRDefault="003652AF" w:rsidP="003652AF">
      <w:pPr>
        <w:ind w:firstLine="731"/>
        <w:jc w:val="both"/>
        <w:rPr>
          <w:bCs/>
          <w:sz w:val="22"/>
          <w:szCs w:val="24"/>
        </w:rPr>
      </w:pPr>
      <w:r w:rsidRPr="00227034">
        <w:rPr>
          <w:bCs/>
          <w:sz w:val="22"/>
          <w:szCs w:val="24"/>
        </w:rPr>
        <w:t>Priimti papildomų teisės aktų nereikia.</w:t>
      </w:r>
    </w:p>
    <w:p w14:paraId="121E2CED" w14:textId="77777777" w:rsidR="003652AF" w:rsidRPr="00227034" w:rsidRDefault="003652AF" w:rsidP="003652AF">
      <w:pPr>
        <w:ind w:firstLine="720"/>
        <w:jc w:val="both"/>
        <w:rPr>
          <w:b/>
          <w:sz w:val="22"/>
          <w:szCs w:val="24"/>
        </w:rPr>
      </w:pPr>
      <w:r w:rsidRPr="00227034">
        <w:rPr>
          <w:b/>
          <w:sz w:val="22"/>
          <w:szCs w:val="24"/>
        </w:rPr>
        <w:t xml:space="preserve">6.  Sprendimo projekto iniciatoriai. </w:t>
      </w:r>
    </w:p>
    <w:p w14:paraId="2AAE3CF1" w14:textId="77777777" w:rsidR="003652AF" w:rsidRPr="00227034" w:rsidRDefault="003652AF" w:rsidP="003652AF">
      <w:pPr>
        <w:ind w:firstLine="720"/>
        <w:jc w:val="both"/>
        <w:rPr>
          <w:b/>
          <w:sz w:val="22"/>
          <w:szCs w:val="24"/>
        </w:rPr>
      </w:pPr>
      <w:r w:rsidRPr="00227034">
        <w:rPr>
          <w:sz w:val="22"/>
          <w:szCs w:val="24"/>
        </w:rPr>
        <w:t xml:space="preserve">Strateginio planavimo ir investicijų skyriaus vyriausioji specialistė </w:t>
      </w:r>
      <w:r>
        <w:rPr>
          <w:sz w:val="22"/>
          <w:szCs w:val="24"/>
        </w:rPr>
        <w:t>Monika Butaitienė.</w:t>
      </w:r>
    </w:p>
    <w:p w14:paraId="7964AFE8" w14:textId="77777777" w:rsidR="003652AF" w:rsidRPr="00227034" w:rsidRDefault="003652AF" w:rsidP="003652AF">
      <w:pPr>
        <w:ind w:firstLine="731"/>
        <w:jc w:val="both"/>
        <w:rPr>
          <w:b/>
          <w:bCs/>
          <w:sz w:val="22"/>
          <w:szCs w:val="24"/>
        </w:rPr>
      </w:pPr>
      <w:r w:rsidRPr="00227034">
        <w:rPr>
          <w:b/>
          <w:sz w:val="22"/>
          <w:szCs w:val="24"/>
        </w:rPr>
        <w:t>7</w:t>
      </w:r>
      <w:r w:rsidRPr="00227034">
        <w:rPr>
          <w:b/>
          <w:bCs/>
          <w:sz w:val="22"/>
          <w:szCs w:val="24"/>
        </w:rPr>
        <w:t xml:space="preserve">.  Sprendimo projekto rengimo metu gauti specialistų vertinimai ir išvados. </w:t>
      </w:r>
    </w:p>
    <w:p w14:paraId="26BD46A0" w14:textId="77777777" w:rsidR="003652AF" w:rsidRDefault="003652AF" w:rsidP="003652AF">
      <w:pPr>
        <w:jc w:val="both"/>
        <w:rPr>
          <w:sz w:val="22"/>
          <w:szCs w:val="24"/>
        </w:rPr>
      </w:pPr>
      <w:r>
        <w:rPr>
          <w:sz w:val="22"/>
          <w:szCs w:val="24"/>
        </w:rPr>
        <w:t xml:space="preserve">             </w:t>
      </w:r>
      <w:r w:rsidRPr="00181D15">
        <w:rPr>
          <w:sz w:val="22"/>
          <w:szCs w:val="24"/>
        </w:rPr>
        <w:t>Sprendimas parengtas atsižvelgiant į gautas išvadas ir rekomendacijas</w:t>
      </w:r>
      <w:r>
        <w:rPr>
          <w:sz w:val="22"/>
          <w:szCs w:val="24"/>
        </w:rPr>
        <w:t>.</w:t>
      </w:r>
    </w:p>
    <w:p w14:paraId="464B3EF8" w14:textId="77777777" w:rsidR="003652AF" w:rsidRDefault="003652AF" w:rsidP="003652AF">
      <w:pPr>
        <w:ind w:firstLine="720"/>
        <w:jc w:val="both"/>
        <w:rPr>
          <w:sz w:val="22"/>
          <w:szCs w:val="24"/>
        </w:rPr>
      </w:pPr>
      <w:r w:rsidRPr="00442806">
        <w:rPr>
          <w:sz w:val="22"/>
          <w:szCs w:val="24"/>
        </w:rPr>
        <w:t>PRIDEDAMA. Pasvalio rajono savivaldybės 20</w:t>
      </w:r>
      <w:r>
        <w:rPr>
          <w:sz w:val="22"/>
          <w:szCs w:val="24"/>
        </w:rPr>
        <w:t>2</w:t>
      </w:r>
      <w:r w:rsidR="00B347C9">
        <w:rPr>
          <w:sz w:val="22"/>
          <w:szCs w:val="24"/>
        </w:rPr>
        <w:t>1</w:t>
      </w:r>
      <w:r w:rsidRPr="00442806">
        <w:rPr>
          <w:color w:val="000000"/>
          <w:sz w:val="22"/>
        </w:rPr>
        <w:t>–</w:t>
      </w:r>
      <w:r w:rsidRPr="00442806">
        <w:rPr>
          <w:sz w:val="22"/>
          <w:szCs w:val="24"/>
        </w:rPr>
        <w:t>20</w:t>
      </w:r>
      <w:r>
        <w:rPr>
          <w:sz w:val="22"/>
          <w:szCs w:val="24"/>
        </w:rPr>
        <w:t>2</w:t>
      </w:r>
      <w:r w:rsidR="00B347C9">
        <w:rPr>
          <w:sz w:val="22"/>
          <w:szCs w:val="24"/>
        </w:rPr>
        <w:t>3</w:t>
      </w:r>
      <w:r w:rsidRPr="00442806">
        <w:rPr>
          <w:sz w:val="22"/>
          <w:szCs w:val="24"/>
        </w:rPr>
        <w:t xml:space="preserve"> metų strategini</w:t>
      </w:r>
      <w:r>
        <w:rPr>
          <w:sz w:val="22"/>
          <w:szCs w:val="24"/>
        </w:rPr>
        <w:t xml:space="preserve">o veiklos plano 1 </w:t>
      </w:r>
      <w:r w:rsidR="00B347C9">
        <w:rPr>
          <w:sz w:val="22"/>
          <w:szCs w:val="24"/>
        </w:rPr>
        <w:t xml:space="preserve">ir 2 </w:t>
      </w:r>
      <w:r>
        <w:rPr>
          <w:sz w:val="22"/>
          <w:szCs w:val="24"/>
        </w:rPr>
        <w:t>prieda</w:t>
      </w:r>
      <w:r w:rsidR="00B347C9">
        <w:rPr>
          <w:sz w:val="22"/>
          <w:szCs w:val="24"/>
        </w:rPr>
        <w:t>i</w:t>
      </w:r>
      <w:r w:rsidRPr="00442806">
        <w:rPr>
          <w:sz w:val="22"/>
          <w:szCs w:val="24"/>
        </w:rPr>
        <w:t>.</w:t>
      </w:r>
    </w:p>
    <w:p w14:paraId="4FBB7793" w14:textId="77777777" w:rsidR="003652AF" w:rsidRDefault="003652AF" w:rsidP="003652AF">
      <w:pPr>
        <w:ind w:firstLine="720"/>
        <w:jc w:val="both"/>
        <w:rPr>
          <w:sz w:val="22"/>
          <w:szCs w:val="24"/>
        </w:rPr>
      </w:pPr>
    </w:p>
    <w:p w14:paraId="65E7272E" w14:textId="77777777" w:rsidR="003652AF" w:rsidRDefault="003652AF" w:rsidP="003652AF">
      <w:pPr>
        <w:ind w:firstLine="720"/>
        <w:jc w:val="both"/>
        <w:rPr>
          <w:sz w:val="22"/>
          <w:szCs w:val="24"/>
        </w:rPr>
      </w:pPr>
    </w:p>
    <w:p w14:paraId="6FD6F550" w14:textId="77777777" w:rsidR="003652AF" w:rsidRPr="00A26EAE" w:rsidRDefault="003652AF" w:rsidP="003652AF">
      <w:pPr>
        <w:ind w:firstLine="720"/>
        <w:jc w:val="both"/>
        <w:rPr>
          <w:sz w:val="22"/>
          <w:szCs w:val="24"/>
          <w:lang w:val="it-IT"/>
        </w:rPr>
      </w:pPr>
    </w:p>
    <w:p w14:paraId="248DE398" w14:textId="77777777" w:rsidR="003652AF" w:rsidRPr="00227034" w:rsidRDefault="003652AF" w:rsidP="003652AF">
      <w:pPr>
        <w:ind w:firstLine="720"/>
        <w:jc w:val="both"/>
        <w:rPr>
          <w:sz w:val="22"/>
          <w:szCs w:val="24"/>
        </w:rPr>
      </w:pPr>
    </w:p>
    <w:p w14:paraId="7260F67D" w14:textId="77777777" w:rsidR="003652AF" w:rsidRPr="00227034" w:rsidRDefault="003652AF" w:rsidP="003652AF">
      <w:pPr>
        <w:jc w:val="both"/>
        <w:rPr>
          <w:sz w:val="22"/>
          <w:szCs w:val="24"/>
        </w:rPr>
      </w:pPr>
      <w:r w:rsidRPr="00227034">
        <w:rPr>
          <w:sz w:val="22"/>
          <w:szCs w:val="24"/>
        </w:rPr>
        <w:t>Strateginio planavimo ir investicijų skyriaus vyr. specialistė</w:t>
      </w:r>
      <w:r w:rsidRPr="00227034">
        <w:rPr>
          <w:sz w:val="22"/>
          <w:szCs w:val="24"/>
        </w:rPr>
        <w:tab/>
      </w:r>
      <w:r w:rsidRPr="00227034">
        <w:rPr>
          <w:sz w:val="22"/>
          <w:szCs w:val="24"/>
        </w:rPr>
        <w:tab/>
      </w:r>
      <w:r>
        <w:rPr>
          <w:sz w:val="22"/>
          <w:szCs w:val="24"/>
        </w:rPr>
        <w:t>Monika Butaitienė</w:t>
      </w:r>
    </w:p>
    <w:p w14:paraId="0CDD0310" w14:textId="77777777" w:rsidR="000E14F2" w:rsidRDefault="000E14F2"/>
    <w:sectPr w:rsidR="000E14F2"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49C63" w14:textId="77777777" w:rsidR="00711371" w:rsidRDefault="00711371" w:rsidP="003652AF">
      <w:r>
        <w:separator/>
      </w:r>
    </w:p>
  </w:endnote>
  <w:endnote w:type="continuationSeparator" w:id="0">
    <w:p w14:paraId="47005BE7" w14:textId="77777777" w:rsidR="00711371" w:rsidRDefault="00711371" w:rsidP="0036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C89C" w14:textId="77777777" w:rsidR="00DB7B89" w:rsidRDefault="00DB7B8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A722" w14:textId="77777777" w:rsidR="00DB7B89" w:rsidRDefault="00DB7B8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2579C" w14:textId="77777777" w:rsidR="00DB7B89" w:rsidRDefault="00DB7B8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30CA0" w14:textId="77777777" w:rsidR="00711371" w:rsidRDefault="00711371" w:rsidP="003652AF">
      <w:r>
        <w:separator/>
      </w:r>
    </w:p>
  </w:footnote>
  <w:footnote w:type="continuationSeparator" w:id="0">
    <w:p w14:paraId="7413BFE1" w14:textId="77777777" w:rsidR="00711371" w:rsidRDefault="00711371" w:rsidP="0036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E842" w14:textId="77777777" w:rsidR="00DB7B89" w:rsidRDefault="00DB7B8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AE14" w14:textId="77777777" w:rsidR="00DB7B89" w:rsidRDefault="00DB7B8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26ED6" w14:textId="77777777" w:rsidR="000B1E37" w:rsidRDefault="00421EDB">
    <w:pPr>
      <w:pStyle w:val="Antrats"/>
      <w:rPr>
        <w:b/>
      </w:rPr>
    </w:pPr>
    <w:r>
      <w:rPr>
        <w:noProof/>
        <w:lang w:eastAsia="lt-LT"/>
      </w:rPr>
      <mc:AlternateContent>
        <mc:Choice Requires="wps">
          <w:drawing>
            <wp:anchor distT="0" distB="0" distL="114300" distR="114300" simplePos="0" relativeHeight="251659264" behindDoc="0" locked="0" layoutInCell="1" allowOverlap="1" wp14:anchorId="58213F58" wp14:editId="0E87F979">
              <wp:simplePos x="0" y="0"/>
              <wp:positionH relativeFrom="column">
                <wp:posOffset>3733800</wp:posOffset>
              </wp:positionH>
              <wp:positionV relativeFrom="paragraph">
                <wp:posOffset>-419735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7A5D05" w14:textId="77777777" w:rsidR="008B59A1" w:rsidRDefault="008B59A1" w:rsidP="008B59A1">
                          <w:pPr>
                            <w:rPr>
                              <w:b/>
                            </w:rPr>
                          </w:pPr>
                          <w:r>
                            <w:rPr>
                              <w:b/>
                              <w:bCs/>
                            </w:rPr>
                            <w:t>projektas</w:t>
                          </w:r>
                        </w:p>
                        <w:p w14:paraId="1E4F35ED" w14:textId="7DFE0F4A" w:rsidR="008B59A1" w:rsidRDefault="00FD581B" w:rsidP="008B59A1">
                          <w:pPr>
                            <w:rPr>
                              <w:b/>
                            </w:rPr>
                          </w:pPr>
                          <w:r>
                            <w:rPr>
                              <w:b/>
                            </w:rPr>
                            <w:t>reg. Nr. T-</w:t>
                          </w:r>
                          <w:r w:rsidR="00DB7B89">
                            <w:rPr>
                              <w:b/>
                            </w:rPr>
                            <w:t>81</w:t>
                          </w:r>
                        </w:p>
                        <w:p w14:paraId="3DAFBD1D" w14:textId="150A4C6F" w:rsidR="00FD581B" w:rsidRDefault="00FD581B" w:rsidP="008B59A1">
                          <w:pPr>
                            <w:rPr>
                              <w:b/>
                            </w:rPr>
                          </w:pPr>
                          <w:r>
                            <w:rPr>
                              <w:b/>
                            </w:rPr>
                            <w:t>2.</w:t>
                          </w:r>
                          <w:r w:rsidR="000A69E7">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13F58" id="_x0000_t202" coordsize="21600,21600" o:spt="202" path="m,l,21600r21600,l21600,xe">
              <v:stroke joinstyle="miter"/>
              <v:path gradientshapeok="t" o:connecttype="rect"/>
            </v:shapetype>
            <v:shape id="Text Box 2" o:spid="_x0000_s1026" type="#_x0000_t202" style="position:absolute;margin-left:294pt;margin-top:-33.0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" stroked="f">
              <v:textbox>
                <w:txbxContent>
                  <w:p w14:paraId="117A5D05" w14:textId="77777777" w:rsidR="008B59A1" w:rsidRDefault="008B59A1" w:rsidP="008B59A1">
                    <w:pPr>
                      <w:rPr>
                        <w:b/>
                      </w:rPr>
                    </w:pPr>
                    <w:r>
                      <w:rPr>
                        <w:b/>
                        <w:bCs/>
                      </w:rPr>
                      <w:t>projektas</w:t>
                    </w:r>
                  </w:p>
                  <w:p w14:paraId="1E4F35ED" w14:textId="7DFE0F4A" w:rsidR="008B59A1" w:rsidRDefault="00FD581B" w:rsidP="008B59A1">
                    <w:pPr>
                      <w:rPr>
                        <w:b/>
                      </w:rPr>
                    </w:pPr>
                    <w:r>
                      <w:rPr>
                        <w:b/>
                      </w:rPr>
                      <w:t>reg. Nr. T-</w:t>
                    </w:r>
                    <w:r w:rsidR="00DB7B89">
                      <w:rPr>
                        <w:b/>
                      </w:rPr>
                      <w:t>81</w:t>
                    </w:r>
                  </w:p>
                  <w:p w14:paraId="3DAFBD1D" w14:textId="150A4C6F" w:rsidR="00FD581B" w:rsidRDefault="00FD581B" w:rsidP="008B59A1">
                    <w:pPr>
                      <w:rPr>
                        <w:b/>
                      </w:rPr>
                    </w:pPr>
                    <w:r>
                      <w:rPr>
                        <w:b/>
                      </w:rPr>
                      <w:t>2.</w:t>
                    </w:r>
                    <w:r w:rsidR="000A69E7">
                      <w:rPr>
                        <w:b/>
                      </w:rPr>
                      <w:t>14.</w:t>
                    </w:r>
                    <w:r>
                      <w:rPr>
                        <w:b/>
                      </w:rPr>
                      <w:t xml:space="preserve"> darbotvarkės klausimas</w:t>
                    </w:r>
                  </w:p>
                </w:txbxContent>
              </v:textbox>
            </v:shape>
          </w:pict>
        </mc:Fallback>
      </mc:AlternateContent>
    </w:r>
    <w:r w:rsidR="00DE3F70">
      <w:tab/>
    </w:r>
    <w:r w:rsidR="00DE3F70">
      <w:tab/>
      <w:t xml:space="preserve">   </w:t>
    </w:r>
  </w:p>
  <w:p w14:paraId="2332C569" w14:textId="77777777" w:rsidR="000B1E37" w:rsidRDefault="000A69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B5F6E"/>
    <w:multiLevelType w:val="hybridMultilevel"/>
    <w:tmpl w:val="BC00F132"/>
    <w:lvl w:ilvl="0" w:tplc="D48EFD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298"/>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AF"/>
    <w:rsid w:val="000714BF"/>
    <w:rsid w:val="000966B4"/>
    <w:rsid w:val="000A4DEA"/>
    <w:rsid w:val="000A69E7"/>
    <w:rsid w:val="000E14F2"/>
    <w:rsid w:val="00112C17"/>
    <w:rsid w:val="00166029"/>
    <w:rsid w:val="00170011"/>
    <w:rsid w:val="001765D5"/>
    <w:rsid w:val="001C4303"/>
    <w:rsid w:val="001C62FD"/>
    <w:rsid w:val="002A4F7C"/>
    <w:rsid w:val="00303AED"/>
    <w:rsid w:val="00345F5B"/>
    <w:rsid w:val="003652AF"/>
    <w:rsid w:val="00394F50"/>
    <w:rsid w:val="00421EDB"/>
    <w:rsid w:val="00422F6A"/>
    <w:rsid w:val="004D19E6"/>
    <w:rsid w:val="004E06C5"/>
    <w:rsid w:val="00622A99"/>
    <w:rsid w:val="00642326"/>
    <w:rsid w:val="006651FE"/>
    <w:rsid w:val="00686B3E"/>
    <w:rsid w:val="006A4241"/>
    <w:rsid w:val="006A767A"/>
    <w:rsid w:val="006B2123"/>
    <w:rsid w:val="00711371"/>
    <w:rsid w:val="00723191"/>
    <w:rsid w:val="00782EB7"/>
    <w:rsid w:val="007F4832"/>
    <w:rsid w:val="007F4855"/>
    <w:rsid w:val="00804EC9"/>
    <w:rsid w:val="008B59A1"/>
    <w:rsid w:val="009C2199"/>
    <w:rsid w:val="009D6640"/>
    <w:rsid w:val="00A24910"/>
    <w:rsid w:val="00A26EAE"/>
    <w:rsid w:val="00A643D9"/>
    <w:rsid w:val="00B347C9"/>
    <w:rsid w:val="00B928FF"/>
    <w:rsid w:val="00BD1965"/>
    <w:rsid w:val="00C7677E"/>
    <w:rsid w:val="00CE4583"/>
    <w:rsid w:val="00DB7B89"/>
    <w:rsid w:val="00DE3F70"/>
    <w:rsid w:val="00E12028"/>
    <w:rsid w:val="00E44D97"/>
    <w:rsid w:val="00EA0EB7"/>
    <w:rsid w:val="00EA746B"/>
    <w:rsid w:val="00EA7CC9"/>
    <w:rsid w:val="00F53C7C"/>
    <w:rsid w:val="00FC5412"/>
    <w:rsid w:val="00FD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F32A4"/>
  <w15:docId w15:val="{8F2EC15B-D485-48D1-95BD-54CF06D1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52A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652AF"/>
    <w:pPr>
      <w:tabs>
        <w:tab w:val="center" w:pos="4153"/>
        <w:tab w:val="right" w:pos="8306"/>
      </w:tabs>
    </w:pPr>
  </w:style>
  <w:style w:type="character" w:customStyle="1" w:styleId="AntratsDiagrama">
    <w:name w:val="Antraštės Diagrama"/>
    <w:basedOn w:val="Numatytasispastraiposriftas"/>
    <w:link w:val="Antrats"/>
    <w:uiPriority w:val="99"/>
    <w:rsid w:val="003652AF"/>
    <w:rPr>
      <w:rFonts w:ascii="Times New Roman" w:eastAsia="Times New Roman" w:hAnsi="Times New Roman" w:cs="Times New Roman"/>
      <w:sz w:val="24"/>
      <w:szCs w:val="20"/>
    </w:rPr>
  </w:style>
  <w:style w:type="paragraph" w:customStyle="1" w:styleId="BodyText1">
    <w:name w:val="Body Text1"/>
    <w:uiPriority w:val="99"/>
    <w:rsid w:val="003652AF"/>
    <w:pPr>
      <w:snapToGri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uiPriority w:val="99"/>
    <w:unhideWhenUsed/>
    <w:rsid w:val="003652AF"/>
    <w:pPr>
      <w:tabs>
        <w:tab w:val="center" w:pos="4819"/>
        <w:tab w:val="right" w:pos="9638"/>
      </w:tabs>
    </w:pPr>
  </w:style>
  <w:style w:type="character" w:customStyle="1" w:styleId="PoratDiagrama">
    <w:name w:val="Poraštė Diagrama"/>
    <w:basedOn w:val="Numatytasispastraiposriftas"/>
    <w:link w:val="Porat"/>
    <w:uiPriority w:val="99"/>
    <w:rsid w:val="003652AF"/>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8B59A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59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3410</Words>
  <Characters>1944</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dcterms:created xsi:type="dcterms:W3CDTF">2021-04-12T12:07:00Z</dcterms:created>
  <dcterms:modified xsi:type="dcterms:W3CDTF">2021-04-14T14:12:00Z</dcterms:modified>
</cp:coreProperties>
</file>