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E9" w:rsidRPr="004B6DE9" w:rsidRDefault="004B6DE9" w:rsidP="004B6DE9">
      <w:pPr>
        <w:spacing w:before="495" w:after="495" w:line="240" w:lineRule="auto"/>
        <w:jc w:val="both"/>
        <w:rPr>
          <w:rFonts w:eastAsia="Times New Roman" w:cs="Times New Roman"/>
          <w:color w:val="343434"/>
          <w:szCs w:val="24"/>
          <w:lang w:eastAsia="lt-LT"/>
        </w:rPr>
      </w:pPr>
      <w:bookmarkStart w:id="0" w:name="_GoBack"/>
      <w:r w:rsidRPr="004B6DE9">
        <w:rPr>
          <w:rFonts w:eastAsia="Times New Roman" w:cs="Times New Roman"/>
          <w:color w:val="343434"/>
          <w:szCs w:val="24"/>
          <w:lang w:eastAsia="lt-LT"/>
        </w:rPr>
        <w:t>Pasvirasis (įžambusis) brūkšnys paprastai vartojamas tam tikrai alternatyvai žymėti (atitinka jungtuką </w:t>
      </w:r>
      <w:r w:rsidRPr="004B6DE9">
        <w:rPr>
          <w:rFonts w:eastAsia="Times New Roman" w:cs="Times New Roman"/>
          <w:i/>
          <w:iCs/>
          <w:color w:val="343434"/>
          <w:szCs w:val="24"/>
          <w:lang w:eastAsia="lt-LT"/>
        </w:rPr>
        <w:t>arba</w:t>
      </w:r>
      <w:r w:rsidRPr="004B6DE9">
        <w:rPr>
          <w:rFonts w:eastAsia="Times New Roman" w:cs="Times New Roman"/>
          <w:color w:val="343434"/>
          <w:szCs w:val="24"/>
          <w:lang w:eastAsia="lt-LT"/>
        </w:rPr>
        <w:t>) ir yra rašomas šiais atvejais:</w:t>
      </w:r>
    </w:p>
    <w:p w:rsidR="004B6DE9" w:rsidRPr="004B6DE9" w:rsidRDefault="004B6DE9" w:rsidP="004B6DE9">
      <w:pPr>
        <w:spacing w:before="495" w:after="495" w:line="240" w:lineRule="auto"/>
        <w:jc w:val="both"/>
        <w:rPr>
          <w:rFonts w:eastAsia="Times New Roman" w:cs="Times New Roman"/>
          <w:color w:val="343434"/>
          <w:szCs w:val="24"/>
          <w:lang w:eastAsia="lt-LT"/>
        </w:rPr>
      </w:pPr>
      <w:r w:rsidRPr="004B6DE9">
        <w:rPr>
          <w:rFonts w:eastAsia="Times New Roman" w:cs="Times New Roman"/>
          <w:color w:val="343434"/>
          <w:szCs w:val="24"/>
          <w:lang w:eastAsia="lt-LT"/>
        </w:rPr>
        <w:t>tarp telefono ir fakso sutrumpinimų, jei jų numeris tas pats: </w:t>
      </w:r>
      <w:r w:rsidRPr="004B6DE9">
        <w:rPr>
          <w:rFonts w:eastAsia="Times New Roman" w:cs="Times New Roman"/>
          <w:i/>
          <w:iCs/>
          <w:color w:val="343434"/>
          <w:szCs w:val="24"/>
          <w:lang w:eastAsia="lt-LT"/>
        </w:rPr>
        <w:t>Tel. / faks. (8 446) 52 11;</w:t>
      </w:r>
    </w:p>
    <w:p w:rsidR="004B6DE9" w:rsidRPr="004B6DE9" w:rsidRDefault="004B6DE9" w:rsidP="004B6DE9">
      <w:pPr>
        <w:spacing w:before="495" w:after="495" w:line="240" w:lineRule="auto"/>
        <w:jc w:val="both"/>
        <w:rPr>
          <w:rFonts w:eastAsia="Times New Roman" w:cs="Times New Roman"/>
          <w:color w:val="343434"/>
          <w:szCs w:val="24"/>
          <w:lang w:eastAsia="lt-LT"/>
        </w:rPr>
      </w:pPr>
      <w:r w:rsidRPr="004B6DE9">
        <w:rPr>
          <w:rFonts w:eastAsia="Times New Roman" w:cs="Times New Roman"/>
          <w:color w:val="343434"/>
          <w:szCs w:val="24"/>
          <w:lang w:eastAsia="lt-LT"/>
        </w:rPr>
        <w:t>tarp alternatyvių gramatinių formų ar konstrukcijų, galinčių viena kitą pakeisti: </w:t>
      </w:r>
      <w:r w:rsidRPr="004B6DE9">
        <w:rPr>
          <w:rFonts w:eastAsia="Times New Roman" w:cs="Times New Roman"/>
          <w:i/>
          <w:iCs/>
          <w:color w:val="343434"/>
          <w:szCs w:val="24"/>
          <w:lang w:eastAsia="lt-LT"/>
        </w:rPr>
        <w:t>Jis atsikratė įkyraus pašnekovo / įkyriu pašnekovu / nuo įkyraus pašnekovo</w:t>
      </w:r>
      <w:r w:rsidRPr="004B6DE9">
        <w:rPr>
          <w:rFonts w:eastAsia="Times New Roman" w:cs="Times New Roman"/>
          <w:color w:val="343434"/>
          <w:szCs w:val="24"/>
          <w:lang w:eastAsia="lt-LT"/>
        </w:rPr>
        <w:t>;</w:t>
      </w:r>
    </w:p>
    <w:p w:rsidR="004B6DE9" w:rsidRPr="004B6DE9" w:rsidRDefault="004B6DE9" w:rsidP="004B6DE9">
      <w:pPr>
        <w:spacing w:before="495" w:after="495" w:line="240" w:lineRule="auto"/>
        <w:jc w:val="both"/>
        <w:rPr>
          <w:rFonts w:eastAsia="Times New Roman" w:cs="Times New Roman"/>
          <w:color w:val="343434"/>
          <w:szCs w:val="24"/>
          <w:lang w:eastAsia="lt-LT"/>
        </w:rPr>
      </w:pPr>
      <w:r w:rsidRPr="004B6DE9">
        <w:rPr>
          <w:rFonts w:eastAsia="Times New Roman" w:cs="Times New Roman"/>
          <w:color w:val="343434"/>
          <w:szCs w:val="24"/>
          <w:lang w:eastAsia="lt-LT"/>
        </w:rPr>
        <w:t>tarp pasakymų keliomis kalbomis, pvz., valgiaraštyje (meniu): </w:t>
      </w:r>
      <w:r w:rsidRPr="004B6DE9">
        <w:rPr>
          <w:rFonts w:eastAsia="Times New Roman" w:cs="Times New Roman"/>
          <w:i/>
          <w:iCs/>
          <w:color w:val="343434"/>
          <w:szCs w:val="24"/>
          <w:lang w:eastAsia="lt-LT"/>
        </w:rPr>
        <w:t>Sriuba / Soup</w:t>
      </w:r>
      <w:r w:rsidRPr="004B6DE9">
        <w:rPr>
          <w:rFonts w:eastAsia="Times New Roman" w:cs="Times New Roman"/>
          <w:color w:val="343434"/>
          <w:szCs w:val="24"/>
          <w:lang w:eastAsia="lt-LT"/>
        </w:rPr>
        <w:t>.</w:t>
      </w:r>
    </w:p>
    <w:p w:rsidR="004B6DE9" w:rsidRPr="004B6DE9" w:rsidRDefault="004B6DE9" w:rsidP="004B6DE9">
      <w:pPr>
        <w:spacing w:before="495" w:after="495" w:line="240" w:lineRule="auto"/>
        <w:jc w:val="both"/>
        <w:rPr>
          <w:rFonts w:eastAsia="Times New Roman" w:cs="Times New Roman"/>
          <w:color w:val="343434"/>
          <w:szCs w:val="24"/>
          <w:lang w:eastAsia="lt-LT"/>
        </w:rPr>
      </w:pPr>
      <w:r w:rsidRPr="004B6DE9">
        <w:rPr>
          <w:rFonts w:eastAsia="Times New Roman" w:cs="Times New Roman"/>
          <w:color w:val="343434"/>
          <w:szCs w:val="24"/>
          <w:lang w:eastAsia="lt-LT"/>
        </w:rPr>
        <w:t>Atkreiptinas dėmesys, kad vartojant pasvirtąjį brūkšnį tarp žodžių ar jų sutrumpinimų abipus brūkšnio paliekami tarpai. Vis dėlto rišliame tekste alternatyvai reikšti pirmiausia vartotinos žodinės raiškos priemonės – jungtukai ar, arba, pvz., Jums </w:t>
      </w:r>
      <w:r w:rsidRPr="004B6DE9">
        <w:rPr>
          <w:rFonts w:eastAsia="Times New Roman" w:cs="Times New Roman"/>
          <w:i/>
          <w:iCs/>
          <w:color w:val="343434"/>
          <w:szCs w:val="24"/>
          <w:lang w:eastAsia="lt-LT"/>
        </w:rPr>
        <w:t>kavos ar arbatos?</w:t>
      </w:r>
      <w:r w:rsidRPr="004B6DE9">
        <w:rPr>
          <w:rFonts w:eastAsia="Times New Roman" w:cs="Times New Roman"/>
          <w:color w:val="343434"/>
          <w:szCs w:val="24"/>
          <w:lang w:eastAsia="lt-LT"/>
        </w:rPr>
        <w:t>; iš ženklų pirmiausia – skliaustai, pvz., </w:t>
      </w:r>
      <w:r w:rsidRPr="004B6DE9">
        <w:rPr>
          <w:rFonts w:eastAsia="Times New Roman" w:cs="Times New Roman"/>
          <w:i/>
          <w:iCs/>
          <w:color w:val="343434"/>
          <w:szCs w:val="24"/>
          <w:lang w:eastAsia="lt-LT"/>
        </w:rPr>
        <w:t>ir (ar). </w:t>
      </w:r>
      <w:r w:rsidRPr="004B6DE9">
        <w:rPr>
          <w:rFonts w:eastAsia="Times New Roman" w:cs="Times New Roman"/>
          <w:color w:val="343434"/>
          <w:szCs w:val="24"/>
          <w:lang w:eastAsia="lt-LT"/>
        </w:rPr>
        <w:t>Tokiais atvejais pasvirasis brūkšnys netinka, taip pat ir norint pateikti abiejų giminių formas – tinka skliaustai, pvz.: </w:t>
      </w:r>
      <w:r w:rsidRPr="004B6DE9">
        <w:rPr>
          <w:rFonts w:eastAsia="Times New Roman" w:cs="Times New Roman"/>
          <w:i/>
          <w:iCs/>
          <w:color w:val="343434"/>
          <w:szCs w:val="24"/>
          <w:lang w:eastAsia="lt-LT"/>
        </w:rPr>
        <w:t>Reikalingi padavėjai (-os)</w:t>
      </w:r>
      <w:r w:rsidRPr="004B6DE9">
        <w:rPr>
          <w:rFonts w:eastAsia="Times New Roman" w:cs="Times New Roman"/>
          <w:color w:val="343434"/>
          <w:szCs w:val="24"/>
          <w:lang w:eastAsia="lt-LT"/>
        </w:rPr>
        <w:t>.</w:t>
      </w:r>
    </w:p>
    <w:p w:rsidR="004B6DE9" w:rsidRPr="004B6DE9" w:rsidRDefault="004B6DE9" w:rsidP="004B6DE9">
      <w:pPr>
        <w:numPr>
          <w:ilvl w:val="0"/>
          <w:numId w:val="1"/>
        </w:numPr>
        <w:spacing w:after="0" w:line="240" w:lineRule="auto"/>
        <w:ind w:left="585"/>
        <w:jc w:val="both"/>
        <w:rPr>
          <w:rFonts w:eastAsia="Times New Roman" w:cs="Times New Roman"/>
          <w:color w:val="364A51"/>
          <w:szCs w:val="24"/>
          <w:lang w:eastAsia="lt-LT"/>
        </w:rPr>
      </w:pPr>
      <w:r w:rsidRPr="004B6DE9">
        <w:rPr>
          <w:rFonts w:eastAsia="Times New Roman" w:cs="Times New Roman"/>
          <w:color w:val="364A51"/>
          <w:szCs w:val="24"/>
          <w:lang w:eastAsia="lt-LT"/>
        </w:rPr>
        <w:t>Taip pat pasvirasis (įžambusis) brūkšnys vartojamas žymint tam tikras dimensijas, kai reikia nurodyti kokio nors fizinio dydžio santykį su pasirinktos vienetų sistemos pagrindiniais dydžiais, pvz., </w:t>
      </w:r>
      <w:r w:rsidRPr="004B6DE9">
        <w:rPr>
          <w:rFonts w:eastAsia="Times New Roman" w:cs="Times New Roman"/>
          <w:i/>
          <w:iCs/>
          <w:color w:val="364A51"/>
          <w:szCs w:val="24"/>
          <w:lang w:eastAsia="lt-LT"/>
        </w:rPr>
        <w:t>Vėjas 6–8 m/s </w:t>
      </w:r>
      <w:r w:rsidRPr="004B6DE9">
        <w:rPr>
          <w:rFonts w:eastAsia="Times New Roman" w:cs="Times New Roman"/>
          <w:color w:val="364A51"/>
          <w:szCs w:val="24"/>
          <w:lang w:eastAsia="lt-LT"/>
        </w:rPr>
        <w:t>(metrų per sekundę).</w:t>
      </w:r>
    </w:p>
    <w:p w:rsidR="004B6DE9" w:rsidRPr="004B6DE9" w:rsidRDefault="004B6DE9" w:rsidP="004B6DE9">
      <w:pPr>
        <w:numPr>
          <w:ilvl w:val="0"/>
          <w:numId w:val="1"/>
        </w:numPr>
        <w:spacing w:after="0" w:line="240" w:lineRule="auto"/>
        <w:ind w:left="585"/>
        <w:jc w:val="both"/>
        <w:rPr>
          <w:rFonts w:eastAsia="Times New Roman" w:cs="Times New Roman"/>
          <w:color w:val="364A51"/>
          <w:szCs w:val="24"/>
          <w:lang w:eastAsia="lt-LT"/>
        </w:rPr>
      </w:pPr>
      <w:r w:rsidRPr="004B6DE9">
        <w:rPr>
          <w:rFonts w:eastAsia="Times New Roman" w:cs="Times New Roman"/>
          <w:color w:val="364A51"/>
          <w:szCs w:val="24"/>
          <w:lang w:eastAsia="lt-LT"/>
        </w:rPr>
        <w:t>Pasviruoju brūkšniu atskiriama tam tikra informacijos dalis dokumentų indeksuose, kompiuterių programose, bibliografiniuose aprašuose, pvz.: </w:t>
      </w:r>
      <w:r w:rsidRPr="004B6DE9">
        <w:rPr>
          <w:rFonts w:eastAsia="Times New Roman" w:cs="Times New Roman"/>
          <w:i/>
          <w:iCs/>
          <w:color w:val="364A51"/>
          <w:szCs w:val="24"/>
          <w:lang w:eastAsia="lt-LT"/>
        </w:rPr>
        <w:t>rašto Nr. 35/509</w:t>
      </w:r>
      <w:r w:rsidRPr="004B6DE9">
        <w:rPr>
          <w:rFonts w:eastAsia="Times New Roman" w:cs="Times New Roman"/>
          <w:color w:val="364A51"/>
          <w:szCs w:val="24"/>
          <w:lang w:eastAsia="lt-LT"/>
        </w:rPr>
        <w:t>; </w:t>
      </w:r>
      <w:r w:rsidRPr="004B6DE9">
        <w:rPr>
          <w:rFonts w:eastAsia="Times New Roman" w:cs="Times New Roman"/>
          <w:i/>
          <w:iCs/>
          <w:color w:val="364A51"/>
          <w:szCs w:val="24"/>
          <w:lang w:eastAsia="lt-LT"/>
        </w:rPr>
        <w:t>Europos Tarybos</w:t>
      </w:r>
      <w:r w:rsidRPr="004B6DE9">
        <w:rPr>
          <w:rFonts w:eastAsia="Times New Roman" w:cs="Times New Roman"/>
          <w:color w:val="364A51"/>
          <w:szCs w:val="24"/>
          <w:lang w:eastAsia="lt-LT"/>
        </w:rPr>
        <w:t> </w:t>
      </w:r>
      <w:r w:rsidRPr="004B6DE9">
        <w:rPr>
          <w:rFonts w:eastAsia="Times New Roman" w:cs="Times New Roman"/>
          <w:i/>
          <w:iCs/>
          <w:color w:val="364A51"/>
          <w:szCs w:val="24"/>
          <w:lang w:eastAsia="lt-LT"/>
        </w:rPr>
        <w:t>direktyva 76/308/EEB</w:t>
      </w:r>
      <w:r w:rsidRPr="004B6DE9">
        <w:rPr>
          <w:rFonts w:eastAsia="Times New Roman" w:cs="Times New Roman"/>
          <w:color w:val="364A51"/>
          <w:szCs w:val="24"/>
          <w:lang w:eastAsia="lt-LT"/>
        </w:rPr>
        <w:t>; www.vlkk.lt/naujienos.</w:t>
      </w:r>
    </w:p>
    <w:p w:rsidR="004B6DE9" w:rsidRPr="004B6DE9" w:rsidRDefault="004B6DE9" w:rsidP="004B6DE9">
      <w:pPr>
        <w:numPr>
          <w:ilvl w:val="0"/>
          <w:numId w:val="1"/>
        </w:numPr>
        <w:spacing w:after="0" w:line="240" w:lineRule="auto"/>
        <w:ind w:left="585"/>
        <w:jc w:val="both"/>
        <w:rPr>
          <w:rFonts w:eastAsia="Times New Roman" w:cs="Times New Roman"/>
          <w:color w:val="364A51"/>
          <w:szCs w:val="24"/>
          <w:lang w:eastAsia="lt-LT"/>
        </w:rPr>
      </w:pPr>
      <w:r w:rsidRPr="004B6DE9">
        <w:rPr>
          <w:rFonts w:eastAsia="Times New Roman" w:cs="Times New Roman"/>
          <w:color w:val="364A51"/>
          <w:szCs w:val="24"/>
          <w:lang w:eastAsia="lt-LT"/>
        </w:rPr>
        <w:t>Pasvirasis brūkšnys </w:t>
      </w:r>
      <w:r w:rsidRPr="004B6DE9">
        <w:rPr>
          <w:rFonts w:eastAsia="Times New Roman" w:cs="Times New Roman"/>
          <w:i/>
          <w:iCs/>
          <w:color w:val="364A51"/>
          <w:szCs w:val="24"/>
          <w:lang w:eastAsia="lt-LT"/>
        </w:rPr>
        <w:t>nerašomas:</w:t>
      </w:r>
    </w:p>
    <w:p w:rsidR="004B6DE9" w:rsidRPr="004B6DE9" w:rsidRDefault="004B6DE9" w:rsidP="004B6DE9">
      <w:pPr>
        <w:spacing w:before="495" w:after="495" w:line="240" w:lineRule="auto"/>
        <w:jc w:val="both"/>
        <w:rPr>
          <w:rFonts w:eastAsia="Times New Roman" w:cs="Times New Roman"/>
          <w:color w:val="343434"/>
          <w:szCs w:val="24"/>
          <w:lang w:eastAsia="lt-LT"/>
        </w:rPr>
      </w:pPr>
      <w:r w:rsidRPr="004B6DE9">
        <w:rPr>
          <w:rFonts w:eastAsia="Times New Roman" w:cs="Times New Roman"/>
          <w:color w:val="343434"/>
          <w:szCs w:val="24"/>
          <w:lang w:eastAsia="lt-LT"/>
        </w:rPr>
        <w:t>- tarp žodžių santrumpų:</w:t>
      </w:r>
    </w:p>
    <w:p w:rsidR="004B6DE9" w:rsidRPr="004B6DE9" w:rsidRDefault="004B6DE9" w:rsidP="004B6DE9">
      <w:pPr>
        <w:spacing w:before="495" w:after="495" w:line="240" w:lineRule="auto"/>
        <w:jc w:val="both"/>
        <w:rPr>
          <w:rFonts w:eastAsia="Times New Roman" w:cs="Times New Roman"/>
          <w:color w:val="343434"/>
          <w:szCs w:val="24"/>
          <w:lang w:eastAsia="lt-LT"/>
        </w:rPr>
      </w:pPr>
      <w:r w:rsidRPr="004B6DE9">
        <w:rPr>
          <w:rFonts w:eastAsia="Times New Roman" w:cs="Times New Roman"/>
          <w:i/>
          <w:iCs/>
          <w:color w:val="343434"/>
          <w:szCs w:val="24"/>
          <w:lang w:eastAsia="lt-LT"/>
        </w:rPr>
        <w:t>asmens kodas – a. k. (ne a/k);</w:t>
      </w:r>
    </w:p>
    <w:p w:rsidR="004B6DE9" w:rsidRPr="004B6DE9" w:rsidRDefault="004B6DE9" w:rsidP="004B6DE9">
      <w:pPr>
        <w:spacing w:before="495" w:after="495" w:line="240" w:lineRule="auto"/>
        <w:jc w:val="both"/>
        <w:rPr>
          <w:rFonts w:eastAsia="Times New Roman" w:cs="Times New Roman"/>
          <w:color w:val="343434"/>
          <w:szCs w:val="24"/>
          <w:lang w:eastAsia="lt-LT"/>
        </w:rPr>
      </w:pPr>
      <w:r w:rsidRPr="004B6DE9">
        <w:rPr>
          <w:rFonts w:eastAsia="Times New Roman" w:cs="Times New Roman"/>
          <w:i/>
          <w:iCs/>
          <w:color w:val="343434"/>
          <w:szCs w:val="24"/>
          <w:lang w:eastAsia="lt-LT"/>
        </w:rPr>
        <w:t>atsiskaitomoji sąskaita – a. s. (ne a/s);</w:t>
      </w:r>
    </w:p>
    <w:p w:rsidR="004B6DE9" w:rsidRPr="004B6DE9" w:rsidRDefault="004B6DE9" w:rsidP="004B6DE9">
      <w:pPr>
        <w:spacing w:before="495" w:after="495" w:line="240" w:lineRule="auto"/>
        <w:jc w:val="both"/>
        <w:rPr>
          <w:rFonts w:eastAsia="Times New Roman" w:cs="Times New Roman"/>
          <w:color w:val="343434"/>
          <w:szCs w:val="24"/>
          <w:lang w:eastAsia="lt-LT"/>
        </w:rPr>
      </w:pPr>
      <w:r w:rsidRPr="004B6DE9">
        <w:rPr>
          <w:rFonts w:eastAsia="Times New Roman" w:cs="Times New Roman"/>
          <w:i/>
          <w:iCs/>
          <w:color w:val="343434"/>
          <w:szCs w:val="24"/>
          <w:lang w:eastAsia="lt-LT"/>
        </w:rPr>
        <w:t>įmonės kodas – į. k. (ne į/k);</w:t>
      </w:r>
    </w:p>
    <w:p w:rsidR="004B6DE9" w:rsidRPr="004B6DE9" w:rsidRDefault="004B6DE9" w:rsidP="004B6DE9">
      <w:pPr>
        <w:spacing w:before="495" w:after="495" w:line="240" w:lineRule="auto"/>
        <w:jc w:val="both"/>
        <w:rPr>
          <w:rFonts w:eastAsia="Times New Roman" w:cs="Times New Roman"/>
          <w:color w:val="343434"/>
          <w:szCs w:val="24"/>
          <w:lang w:eastAsia="lt-LT"/>
        </w:rPr>
      </w:pPr>
      <w:r w:rsidRPr="004B6DE9">
        <w:rPr>
          <w:rFonts w:eastAsia="Times New Roman" w:cs="Times New Roman"/>
          <w:i/>
          <w:iCs/>
          <w:color w:val="343434"/>
          <w:szCs w:val="24"/>
          <w:lang w:eastAsia="lt-LT"/>
        </w:rPr>
        <w:t>banko kodas – b. k. (ne b/k).</w:t>
      </w:r>
    </w:p>
    <w:p w:rsidR="004B6DE9" w:rsidRPr="004B6DE9" w:rsidRDefault="004B6DE9" w:rsidP="004B6DE9">
      <w:pPr>
        <w:spacing w:before="495" w:after="495" w:line="240" w:lineRule="auto"/>
        <w:jc w:val="both"/>
        <w:rPr>
          <w:rFonts w:eastAsia="Times New Roman" w:cs="Times New Roman"/>
          <w:color w:val="343434"/>
          <w:szCs w:val="24"/>
          <w:lang w:eastAsia="lt-LT"/>
        </w:rPr>
      </w:pPr>
      <w:r w:rsidRPr="004B6DE9">
        <w:rPr>
          <w:rFonts w:eastAsia="Times New Roman" w:cs="Times New Roman"/>
          <w:color w:val="343434"/>
          <w:szCs w:val="24"/>
          <w:lang w:eastAsia="lt-LT"/>
        </w:rPr>
        <w:t>- nurodant metų ribas:</w:t>
      </w:r>
    </w:p>
    <w:p w:rsidR="004B6DE9" w:rsidRPr="004B6DE9" w:rsidRDefault="004B6DE9" w:rsidP="004B6DE9">
      <w:pPr>
        <w:spacing w:before="495" w:after="495" w:line="240" w:lineRule="auto"/>
        <w:jc w:val="both"/>
        <w:rPr>
          <w:rFonts w:eastAsia="Times New Roman" w:cs="Times New Roman"/>
          <w:color w:val="343434"/>
          <w:szCs w:val="24"/>
          <w:lang w:eastAsia="lt-LT"/>
        </w:rPr>
      </w:pPr>
      <w:r w:rsidRPr="004B6DE9">
        <w:rPr>
          <w:rFonts w:eastAsia="Times New Roman" w:cs="Times New Roman"/>
          <w:color w:val="343434"/>
          <w:szCs w:val="24"/>
          <w:lang w:eastAsia="lt-LT"/>
        </w:rPr>
        <w:t>2012–2013 m. (ne 2012/2013 m.)</w:t>
      </w:r>
    </w:p>
    <w:p w:rsidR="004B6DE9" w:rsidRPr="004B6DE9" w:rsidRDefault="004B6DE9" w:rsidP="004B6DE9">
      <w:pPr>
        <w:spacing w:before="495" w:after="495" w:line="240" w:lineRule="auto"/>
        <w:jc w:val="both"/>
        <w:rPr>
          <w:rFonts w:eastAsia="Times New Roman" w:cs="Times New Roman"/>
          <w:color w:val="343434"/>
          <w:szCs w:val="24"/>
          <w:lang w:eastAsia="lt-LT"/>
        </w:rPr>
      </w:pPr>
      <w:r w:rsidRPr="004B6DE9">
        <w:rPr>
          <w:rFonts w:eastAsia="Times New Roman" w:cs="Times New Roman"/>
          <w:color w:val="343434"/>
          <w:szCs w:val="24"/>
          <w:lang w:eastAsia="lt-LT"/>
        </w:rPr>
        <w:lastRenderedPageBreak/>
        <w:t>Skaičiai, žymintys daiktų kiekį, rašomi arabiškais skaitmenimis, pvz.: 3 moterys, 5 vaikai, 21 puslapis, 10 mašinų, 23 mokiniai, 9 vnt.</w:t>
      </w:r>
    </w:p>
    <w:p w:rsidR="004B6DE9" w:rsidRPr="004B6DE9" w:rsidRDefault="004B6DE9" w:rsidP="004B6DE9">
      <w:pPr>
        <w:spacing w:before="495" w:after="495" w:line="240" w:lineRule="auto"/>
        <w:jc w:val="both"/>
        <w:rPr>
          <w:rFonts w:eastAsia="Times New Roman" w:cs="Times New Roman"/>
          <w:color w:val="343434"/>
          <w:szCs w:val="24"/>
          <w:lang w:eastAsia="lt-LT"/>
        </w:rPr>
      </w:pPr>
      <w:r w:rsidRPr="004B6DE9">
        <w:rPr>
          <w:rFonts w:eastAsia="Times New Roman" w:cs="Times New Roman"/>
          <w:color w:val="343434"/>
          <w:szCs w:val="24"/>
          <w:lang w:eastAsia="lt-LT"/>
        </w:rPr>
        <w:t> Skaičiai, žymintys daiktų eilę, gali būti rašomi ir romėniškais, ir arabiškais skaitmenimis, pvz.: XX amžius, I klasė, III tomas, VII skyrius, I dalis, V kategorija;</w:t>
      </w:r>
    </w:p>
    <w:p w:rsidR="004B6DE9" w:rsidRPr="004B6DE9" w:rsidRDefault="004B6DE9" w:rsidP="004B6DE9">
      <w:pPr>
        <w:spacing w:before="495" w:after="495" w:line="240" w:lineRule="auto"/>
        <w:jc w:val="both"/>
        <w:rPr>
          <w:rFonts w:eastAsia="Times New Roman" w:cs="Times New Roman"/>
          <w:color w:val="343434"/>
          <w:szCs w:val="24"/>
          <w:lang w:eastAsia="lt-LT"/>
        </w:rPr>
      </w:pPr>
      <w:r w:rsidRPr="004B6DE9">
        <w:rPr>
          <w:rFonts w:eastAsia="Times New Roman" w:cs="Times New Roman"/>
          <w:color w:val="343434"/>
          <w:szCs w:val="24"/>
          <w:lang w:eastAsia="lt-LT"/>
        </w:rPr>
        <w:t>5 pavyzdys, 6 lentelė, 4 priedas, 10 valanda, 34 tomas.</w:t>
      </w:r>
    </w:p>
    <w:p w:rsidR="004B6DE9" w:rsidRPr="004B6DE9" w:rsidRDefault="004B6DE9" w:rsidP="004B6DE9">
      <w:pPr>
        <w:spacing w:before="495" w:after="495" w:line="240" w:lineRule="auto"/>
        <w:jc w:val="both"/>
        <w:rPr>
          <w:rFonts w:eastAsia="Times New Roman" w:cs="Times New Roman"/>
          <w:color w:val="343434"/>
          <w:szCs w:val="24"/>
          <w:lang w:eastAsia="lt-LT"/>
        </w:rPr>
      </w:pPr>
      <w:r w:rsidRPr="004B6DE9">
        <w:rPr>
          <w:rFonts w:eastAsia="Times New Roman" w:cs="Times New Roman"/>
          <w:color w:val="343434"/>
          <w:szCs w:val="24"/>
          <w:lang w:eastAsia="lt-LT"/>
        </w:rPr>
        <w:t>Šimtmečių, dramos veiksmų, knygos skyrių, konferencijų eilė paprastai žymima romėniškais skaitmenimis, o metų, dienų, valandų, puslapių, mokyklų, gatvių, numerių eilė – arabiškais skaitmenimis. Be to, arabiškais skaitmenimis paprastai rašomi dideli skaičiai.</w:t>
      </w:r>
    </w:p>
    <w:p w:rsidR="004B6DE9" w:rsidRPr="004B6DE9" w:rsidRDefault="004B6DE9" w:rsidP="004B6DE9">
      <w:pPr>
        <w:spacing w:before="495" w:after="495" w:line="240" w:lineRule="auto"/>
        <w:jc w:val="both"/>
        <w:rPr>
          <w:rFonts w:eastAsia="Times New Roman" w:cs="Times New Roman"/>
          <w:color w:val="343434"/>
          <w:szCs w:val="24"/>
          <w:lang w:eastAsia="lt-LT"/>
        </w:rPr>
      </w:pPr>
      <w:r w:rsidRPr="004B6DE9">
        <w:rPr>
          <w:rFonts w:eastAsia="Times New Roman" w:cs="Times New Roman"/>
          <w:color w:val="343434"/>
          <w:szCs w:val="24"/>
          <w:lang w:eastAsia="lt-LT"/>
        </w:rPr>
        <w:t>Žymint eilę arabiškais skaitmenimis, prie jų po brūkšnelio gali būti pridedamos kelintinio skaitvardžio galūnės, ypač sakinyje,</w:t>
      </w:r>
    </w:p>
    <w:p w:rsidR="004B6DE9" w:rsidRPr="004B6DE9" w:rsidRDefault="004B6DE9" w:rsidP="004B6DE9">
      <w:pPr>
        <w:spacing w:before="495" w:after="495" w:line="240" w:lineRule="auto"/>
        <w:jc w:val="both"/>
        <w:rPr>
          <w:rFonts w:eastAsia="Times New Roman" w:cs="Times New Roman"/>
          <w:color w:val="343434"/>
          <w:szCs w:val="24"/>
          <w:lang w:eastAsia="lt-LT"/>
        </w:rPr>
      </w:pPr>
      <w:r w:rsidRPr="004B6DE9">
        <w:rPr>
          <w:rFonts w:eastAsia="Times New Roman" w:cs="Times New Roman"/>
          <w:color w:val="343434"/>
          <w:szCs w:val="24"/>
          <w:lang w:eastAsia="lt-LT"/>
        </w:rPr>
        <w:t>pvz.: 12-as kvadratas,  1-a kategorija, 8-asis pulkas, 33-iaisiais amžiaus metais, 100-asis koncertas, 50-osios metinės, 3-ioji vidurinė mokykla, 1-asis asmuo, Kovo 11-osios g.</w:t>
      </w:r>
    </w:p>
    <w:p w:rsidR="004B6DE9" w:rsidRPr="004B6DE9" w:rsidRDefault="004B6DE9" w:rsidP="004B6DE9">
      <w:pPr>
        <w:spacing w:before="495" w:after="495" w:line="240" w:lineRule="auto"/>
        <w:jc w:val="both"/>
        <w:rPr>
          <w:rFonts w:eastAsia="Times New Roman" w:cs="Times New Roman"/>
          <w:color w:val="343434"/>
          <w:szCs w:val="24"/>
          <w:lang w:eastAsia="lt-LT"/>
        </w:rPr>
      </w:pPr>
      <w:r w:rsidRPr="004B6DE9">
        <w:rPr>
          <w:rFonts w:eastAsia="Times New Roman" w:cs="Times New Roman"/>
          <w:color w:val="343434"/>
          <w:szCs w:val="24"/>
          <w:lang w:eastAsia="lt-LT"/>
        </w:rPr>
        <w:t>Dokumentų  dalys, punktai numeruojami arabiškais skaitmenimis su taškais. Punktas gali būti pažymėtas skaitmenimis, rodančiais skyrių, poskyrį,  punktą ir papunktį, pvz.,  3.1 punktas.</w:t>
      </w:r>
    </w:p>
    <w:p w:rsidR="004B6DE9" w:rsidRPr="004B6DE9" w:rsidRDefault="004B6DE9" w:rsidP="004B6DE9">
      <w:pPr>
        <w:spacing w:before="495" w:after="495" w:line="240" w:lineRule="auto"/>
        <w:jc w:val="both"/>
        <w:rPr>
          <w:rFonts w:eastAsia="Times New Roman" w:cs="Times New Roman"/>
          <w:color w:val="343434"/>
          <w:szCs w:val="24"/>
          <w:lang w:eastAsia="lt-LT"/>
        </w:rPr>
      </w:pPr>
      <w:r w:rsidRPr="004B6DE9">
        <w:rPr>
          <w:rFonts w:eastAsia="Times New Roman" w:cs="Times New Roman"/>
          <w:color w:val="343434"/>
          <w:szCs w:val="24"/>
          <w:u w:val="single"/>
          <w:lang w:eastAsia="lt-LT"/>
        </w:rPr>
        <w:t>Pastabos.</w:t>
      </w:r>
    </w:p>
    <w:p w:rsidR="004B6DE9" w:rsidRPr="004B6DE9" w:rsidRDefault="004B6DE9" w:rsidP="004B6DE9">
      <w:pPr>
        <w:spacing w:before="495" w:after="495" w:line="240" w:lineRule="auto"/>
        <w:jc w:val="both"/>
        <w:rPr>
          <w:rFonts w:eastAsia="Times New Roman" w:cs="Times New Roman"/>
          <w:color w:val="343434"/>
          <w:szCs w:val="24"/>
          <w:lang w:eastAsia="lt-LT"/>
        </w:rPr>
      </w:pPr>
      <w:r w:rsidRPr="004B6DE9">
        <w:rPr>
          <w:rFonts w:eastAsia="Times New Roman" w:cs="Times New Roman"/>
          <w:color w:val="343434"/>
          <w:szCs w:val="24"/>
          <w:lang w:eastAsia="lt-LT"/>
        </w:rPr>
        <w:t>Galūnė pridedama kartu su kamiengalio minkštumo ženklu, pvz., 2-ioji (ne 2-oji).</w:t>
      </w:r>
    </w:p>
    <w:p w:rsidR="004B6DE9" w:rsidRPr="004B6DE9" w:rsidRDefault="004B6DE9" w:rsidP="004B6DE9">
      <w:pPr>
        <w:spacing w:before="495" w:after="495" w:line="240" w:lineRule="auto"/>
        <w:jc w:val="both"/>
        <w:rPr>
          <w:rFonts w:eastAsia="Times New Roman" w:cs="Times New Roman"/>
          <w:color w:val="343434"/>
          <w:szCs w:val="24"/>
          <w:lang w:eastAsia="lt-LT"/>
        </w:rPr>
      </w:pPr>
      <w:r w:rsidRPr="004B6DE9">
        <w:rPr>
          <w:rFonts w:eastAsia="Times New Roman" w:cs="Times New Roman"/>
          <w:color w:val="343434"/>
          <w:szCs w:val="24"/>
          <w:lang w:eastAsia="lt-LT"/>
        </w:rPr>
        <w:t>Prie romėniškų skaitmenų galūnės nededamos, pvz.: I aukštas (ne I-as aukštas), II vieta (ne II-oji vieta), III kategorija (ne III-ioji kategorija).</w:t>
      </w:r>
    </w:p>
    <w:p w:rsidR="004B6DE9" w:rsidRPr="004B6DE9" w:rsidRDefault="004B6DE9" w:rsidP="004B6DE9">
      <w:pPr>
        <w:spacing w:before="495" w:after="495" w:line="240" w:lineRule="auto"/>
        <w:jc w:val="both"/>
        <w:rPr>
          <w:rFonts w:eastAsia="Times New Roman" w:cs="Times New Roman"/>
          <w:color w:val="343434"/>
          <w:szCs w:val="24"/>
          <w:lang w:eastAsia="lt-LT"/>
        </w:rPr>
      </w:pPr>
      <w:r w:rsidRPr="004B6DE9">
        <w:rPr>
          <w:rFonts w:eastAsia="Times New Roman" w:cs="Times New Roman"/>
          <w:color w:val="343434"/>
          <w:szCs w:val="24"/>
          <w:lang w:eastAsia="lt-LT"/>
        </w:rPr>
        <w:t>Dideli skaičiai, pradedant tūkstančiu, gali būti žymimi skaitmenimis ir žodžiais arba jų sutrumpinimais, pvz.: 10 tūkstančių arba 10 tūkst.; 2 milijonai arba 2 mln.</w:t>
      </w:r>
    </w:p>
    <w:p w:rsidR="004B6DE9" w:rsidRPr="004B6DE9" w:rsidRDefault="004B6DE9" w:rsidP="004B6DE9">
      <w:pPr>
        <w:spacing w:before="300" w:after="300" w:line="240" w:lineRule="auto"/>
        <w:jc w:val="both"/>
        <w:outlineLvl w:val="2"/>
        <w:rPr>
          <w:rFonts w:eastAsia="Times New Roman" w:cs="Times New Roman"/>
          <w:color w:val="364A51"/>
          <w:szCs w:val="24"/>
          <w:lang w:eastAsia="lt-LT"/>
        </w:rPr>
      </w:pPr>
      <w:r w:rsidRPr="004B6DE9">
        <w:rPr>
          <w:rFonts w:eastAsia="Times New Roman" w:cs="Times New Roman"/>
          <w:color w:val="364A51"/>
          <w:szCs w:val="24"/>
          <w:lang w:eastAsia="lt-LT"/>
        </w:rPr>
        <w:t>Pastabos.</w:t>
      </w:r>
    </w:p>
    <w:p w:rsidR="004B6DE9" w:rsidRPr="004B6DE9" w:rsidRDefault="004B6DE9" w:rsidP="004B6DE9">
      <w:pPr>
        <w:spacing w:before="300" w:after="300" w:line="240" w:lineRule="auto"/>
        <w:jc w:val="both"/>
        <w:outlineLvl w:val="2"/>
        <w:rPr>
          <w:rFonts w:eastAsia="Times New Roman" w:cs="Times New Roman"/>
          <w:color w:val="364A51"/>
          <w:szCs w:val="24"/>
          <w:lang w:eastAsia="lt-LT"/>
        </w:rPr>
      </w:pPr>
      <w:r w:rsidRPr="004B6DE9">
        <w:rPr>
          <w:rFonts w:eastAsia="Times New Roman" w:cs="Times New Roman"/>
          <w:color w:val="364A51"/>
          <w:szCs w:val="24"/>
          <w:lang w:eastAsia="lt-LT"/>
        </w:rPr>
        <w:t>Dešimtainės ir  šimtainės skiriamos kableliais, pvz.: 3,5 kg (ne 3.5 kg),   0,45  g (ne 0.45 g).</w:t>
      </w:r>
    </w:p>
    <w:p w:rsidR="004B6DE9" w:rsidRPr="004B6DE9" w:rsidRDefault="004B6DE9" w:rsidP="004B6DE9">
      <w:pPr>
        <w:spacing w:before="300" w:after="300" w:line="240" w:lineRule="auto"/>
        <w:jc w:val="both"/>
        <w:outlineLvl w:val="2"/>
        <w:rPr>
          <w:rFonts w:eastAsia="Times New Roman" w:cs="Times New Roman"/>
          <w:color w:val="364A51"/>
          <w:szCs w:val="24"/>
          <w:lang w:eastAsia="lt-LT"/>
        </w:rPr>
      </w:pPr>
      <w:r w:rsidRPr="004B6DE9">
        <w:rPr>
          <w:rFonts w:eastAsia="Times New Roman" w:cs="Times New Roman"/>
          <w:color w:val="364A51"/>
          <w:szCs w:val="24"/>
          <w:lang w:eastAsia="lt-LT"/>
        </w:rPr>
        <w:t>Dideli skaičiai žymimi grupuojamais skaitmenimis, pvz.: 5 000, 20 000, 100 000, 1 000 000, 1 000 000 000. Tarp skaitmenų grupių nededamas nei kablelis, nei taškas. </w:t>
      </w:r>
    </w:p>
    <w:bookmarkEnd w:id="0"/>
    <w:p w:rsidR="001E7333" w:rsidRPr="004B6DE9" w:rsidRDefault="001E7333">
      <w:pPr>
        <w:rPr>
          <w:rFonts w:cs="Times New Roman"/>
          <w:szCs w:val="24"/>
        </w:rPr>
      </w:pPr>
    </w:p>
    <w:sectPr w:rsidR="001E7333" w:rsidRPr="004B6DE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5115B"/>
    <w:multiLevelType w:val="multilevel"/>
    <w:tmpl w:val="F7B20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E9"/>
    <w:rsid w:val="001E7333"/>
    <w:rsid w:val="003752A0"/>
    <w:rsid w:val="004B6DE9"/>
    <w:rsid w:val="009A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7E4CC-BE8D-46F2-A2CD-2C553B29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B6DE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6DE9"/>
    <w:rPr>
      <w:rFonts w:eastAsia="Times New Roman" w:cs="Times New Roman"/>
      <w:b/>
      <w:bCs/>
      <w:sz w:val="27"/>
      <w:szCs w:val="27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4B6DE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4B6D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2174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2021-06-25T06:14:00Z</dcterms:created>
  <dcterms:modified xsi:type="dcterms:W3CDTF">2021-06-25T06:14:00Z</dcterms:modified>
</cp:coreProperties>
</file>