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757D" w14:textId="77777777" w:rsidR="003B5EBB" w:rsidRDefault="002F7BD5" w:rsidP="00471737">
      <w:r>
        <w:rPr>
          <w:noProof/>
          <w:lang w:eastAsia="lt-LT"/>
        </w:rPr>
        <mc:AlternateContent>
          <mc:Choice Requires="wps">
            <w:drawing>
              <wp:anchor distT="0" distB="0" distL="114300" distR="114300" simplePos="0" relativeHeight="251658240" behindDoc="0" locked="0" layoutInCell="1" allowOverlap="1" wp14:anchorId="4A5AF161" wp14:editId="1DEAEBB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07F01B3" w14:textId="77777777" w:rsidR="00635BC9" w:rsidRDefault="00635BC9">
                            <w:pPr>
                              <w:rPr>
                                <w:b/>
                              </w:rPr>
                            </w:pPr>
                            <w:r>
                              <w:rPr>
                                <w:b/>
                                <w:bCs/>
                              </w:rPr>
                              <w:t>projektas</w:t>
                            </w:r>
                          </w:p>
                          <w:p w14:paraId="53711913" w14:textId="1448B70D" w:rsidR="00635BC9" w:rsidRDefault="00635BC9">
                            <w:pPr>
                              <w:rPr>
                                <w:b/>
                              </w:rPr>
                            </w:pPr>
                            <w:r>
                              <w:rPr>
                                <w:b/>
                                <w:bCs/>
                              </w:rPr>
                              <w:t>reg. Nr. T</w:t>
                            </w:r>
                            <w:r>
                              <w:rPr>
                                <w:b/>
                              </w:rPr>
                              <w:t>-</w:t>
                            </w:r>
                            <w:r w:rsidR="00110B3D">
                              <w:rPr>
                                <w:b/>
                              </w:rPr>
                              <w:t>204</w:t>
                            </w:r>
                          </w:p>
                          <w:p w14:paraId="34DBE138" w14:textId="10D1FBDB" w:rsidR="00635BC9" w:rsidRDefault="00635BC9">
                            <w:pPr>
                              <w:rPr>
                                <w:b/>
                              </w:rPr>
                            </w:pPr>
                            <w:r>
                              <w:rPr>
                                <w:b/>
                              </w:rPr>
                              <w:t>2.</w:t>
                            </w:r>
                            <w:r w:rsidR="00994344">
                              <w:rPr>
                                <w:b/>
                              </w:rPr>
                              <w:t xml:space="preserve">3.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F16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07F01B3" w14:textId="77777777" w:rsidR="00635BC9" w:rsidRDefault="00635BC9">
                      <w:pPr>
                        <w:rPr>
                          <w:b/>
                        </w:rPr>
                      </w:pPr>
                      <w:r>
                        <w:rPr>
                          <w:b/>
                          <w:bCs/>
                        </w:rPr>
                        <w:t>projektas</w:t>
                      </w:r>
                    </w:p>
                    <w:p w14:paraId="53711913" w14:textId="1448B70D" w:rsidR="00635BC9" w:rsidRDefault="00635BC9">
                      <w:pPr>
                        <w:rPr>
                          <w:b/>
                        </w:rPr>
                      </w:pPr>
                      <w:r>
                        <w:rPr>
                          <w:b/>
                          <w:bCs/>
                        </w:rPr>
                        <w:t>reg. Nr. T</w:t>
                      </w:r>
                      <w:r>
                        <w:rPr>
                          <w:b/>
                        </w:rPr>
                        <w:t>-</w:t>
                      </w:r>
                      <w:r w:rsidR="00110B3D">
                        <w:rPr>
                          <w:b/>
                        </w:rPr>
                        <w:t>204</w:t>
                      </w:r>
                    </w:p>
                    <w:p w14:paraId="34DBE138" w14:textId="10D1FBDB" w:rsidR="00635BC9" w:rsidRDefault="00635BC9">
                      <w:pPr>
                        <w:rPr>
                          <w:b/>
                        </w:rPr>
                      </w:pPr>
                      <w:r>
                        <w:rPr>
                          <w:b/>
                        </w:rPr>
                        <w:t>2.</w:t>
                      </w:r>
                      <w:r w:rsidR="00994344">
                        <w:rPr>
                          <w:b/>
                        </w:rPr>
                        <w:t xml:space="preserve">3. </w:t>
                      </w:r>
                      <w:r>
                        <w:rPr>
                          <w:b/>
                        </w:rPr>
                        <w:t>darbotvarkės klausimas</w:t>
                      </w:r>
                    </w:p>
                  </w:txbxContent>
                </v:textbox>
              </v:shape>
            </w:pict>
          </mc:Fallback>
        </mc:AlternateContent>
      </w:r>
    </w:p>
    <w:p w14:paraId="4362107B" w14:textId="77777777" w:rsidR="003B5EBB" w:rsidRDefault="003B5EBB" w:rsidP="00471737">
      <w:pPr>
        <w:pStyle w:val="Antrats"/>
        <w:jc w:val="center"/>
        <w:rPr>
          <w:b/>
          <w:bCs/>
          <w:caps/>
          <w:sz w:val="26"/>
        </w:rPr>
      </w:pPr>
      <w:bookmarkStart w:id="0" w:name="Institucija"/>
      <w:r>
        <w:rPr>
          <w:b/>
          <w:bCs/>
          <w:caps/>
          <w:sz w:val="26"/>
        </w:rPr>
        <w:t>Pasvalio rajono savivaldybės taryba</w:t>
      </w:r>
      <w:bookmarkEnd w:id="0"/>
    </w:p>
    <w:p w14:paraId="241F10E2" w14:textId="77777777" w:rsidR="003B5EBB" w:rsidRDefault="003B5EBB" w:rsidP="00471737"/>
    <w:tbl>
      <w:tblPr>
        <w:tblW w:w="9889" w:type="dxa"/>
        <w:tblLook w:val="0000" w:firstRow="0" w:lastRow="0" w:firstColumn="0" w:lastColumn="0" w:noHBand="0" w:noVBand="0"/>
      </w:tblPr>
      <w:tblGrid>
        <w:gridCol w:w="5637"/>
        <w:gridCol w:w="450"/>
        <w:gridCol w:w="3802"/>
      </w:tblGrid>
      <w:tr w:rsidR="003B5EBB" w14:paraId="603F6E75" w14:textId="77777777">
        <w:trPr>
          <w:cantSplit/>
          <w:trHeight w:val="352"/>
        </w:trPr>
        <w:tc>
          <w:tcPr>
            <w:tcW w:w="9889" w:type="dxa"/>
            <w:gridSpan w:val="3"/>
            <w:tcBorders>
              <w:bottom w:val="nil"/>
            </w:tcBorders>
          </w:tcPr>
          <w:p w14:paraId="56D76B8B" w14:textId="77777777" w:rsidR="003B5EBB" w:rsidRDefault="003B5EBB" w:rsidP="00471737">
            <w:pPr>
              <w:pStyle w:val="Antrat1"/>
            </w:pPr>
            <w:bookmarkStart w:id="1" w:name="Forma"/>
            <w:r>
              <w:t>sprendimas</w:t>
            </w:r>
            <w:bookmarkEnd w:id="1"/>
          </w:p>
          <w:p w14:paraId="21458B3D" w14:textId="77777777" w:rsidR="009F774F" w:rsidRPr="000D1BD8" w:rsidRDefault="009F774F" w:rsidP="00471737">
            <w:pPr>
              <w:jc w:val="center"/>
              <w:rPr>
                <w:szCs w:val="24"/>
                <w:lang w:eastAsia="lt-LT"/>
              </w:rPr>
            </w:pPr>
            <w:bookmarkStart w:id="2" w:name="_Hlk84834724"/>
            <w:r w:rsidRPr="000D1BD8">
              <w:rPr>
                <w:b/>
                <w:bCs/>
                <w:caps/>
                <w:szCs w:val="24"/>
                <w:lang w:eastAsia="lt-LT"/>
              </w:rPr>
              <w:t xml:space="preserve">DĖL </w:t>
            </w:r>
            <w:r>
              <w:rPr>
                <w:b/>
                <w:bCs/>
                <w:caps/>
                <w:szCs w:val="24"/>
                <w:lang w:eastAsia="lt-LT"/>
              </w:rPr>
              <w:t xml:space="preserve">pASVALIO RAJONO SAVIVALDYBĖS TARYBOS 2017 M. GRUODŽIO 20 D. SPRENDIMO nR. T1-275 „DĖL </w:t>
            </w:r>
            <w:r w:rsidRPr="000D1BD8">
              <w:rPr>
                <w:b/>
                <w:bCs/>
                <w:caps/>
                <w:szCs w:val="24"/>
                <w:lang w:eastAsia="lt-LT"/>
              </w:rPr>
              <w:t>BUDINČIO GLOBOTOJO VEIKLOS ORGANIZAVIMO PAsvalio RAJONO SAVIVALDYBĖJE TVARKOS APRAŠO PATVIRTINIMO</w:t>
            </w:r>
            <w:r>
              <w:rPr>
                <w:b/>
                <w:bCs/>
                <w:caps/>
                <w:szCs w:val="24"/>
                <w:lang w:eastAsia="lt-LT"/>
              </w:rPr>
              <w:t>“ PAKEITIMO</w:t>
            </w:r>
          </w:p>
          <w:bookmarkEnd w:id="2"/>
          <w:p w14:paraId="03FB718A" w14:textId="77777777" w:rsidR="009F774F" w:rsidRPr="009F774F" w:rsidRDefault="009F774F" w:rsidP="00471737"/>
        </w:tc>
      </w:tr>
      <w:tr w:rsidR="003B5EBB" w14:paraId="6DDF9143" w14:textId="77777777">
        <w:trPr>
          <w:cantSplit/>
          <w:trHeight w:val="277"/>
        </w:trPr>
        <w:tc>
          <w:tcPr>
            <w:tcW w:w="5637" w:type="dxa"/>
          </w:tcPr>
          <w:p w14:paraId="7C7D6899" w14:textId="77777777" w:rsidR="003B5EBB" w:rsidRDefault="007216BF" w:rsidP="00471737">
            <w:pPr>
              <w:jc w:val="right"/>
            </w:pPr>
            <w:bookmarkStart w:id="3" w:name="Data"/>
            <w:bookmarkStart w:id="4" w:name="Nr" w:colFirst="2" w:colLast="2"/>
            <w:r>
              <w:t>20</w:t>
            </w:r>
            <w:r w:rsidR="00A160D1">
              <w:t>2</w:t>
            </w:r>
            <w:r w:rsidR="004B68A8">
              <w:t>1</w:t>
            </w:r>
            <w:r w:rsidR="003B5EBB">
              <w:t xml:space="preserve"> m. </w:t>
            </w:r>
            <w:r w:rsidR="00FA4508">
              <w:t xml:space="preserve">spalio     </w:t>
            </w:r>
            <w:r w:rsidR="003B5EBB">
              <w:t>d.</w:t>
            </w:r>
            <w:bookmarkEnd w:id="3"/>
            <w:r w:rsidR="003B5EBB">
              <w:t xml:space="preserve"> </w:t>
            </w:r>
          </w:p>
        </w:tc>
        <w:tc>
          <w:tcPr>
            <w:tcW w:w="450" w:type="dxa"/>
            <w:tcMar>
              <w:right w:w="28" w:type="dxa"/>
            </w:tcMar>
          </w:tcPr>
          <w:p w14:paraId="7222BD93" w14:textId="77777777" w:rsidR="003B5EBB" w:rsidRDefault="003B5EBB" w:rsidP="00471737">
            <w:pPr>
              <w:jc w:val="right"/>
            </w:pPr>
            <w:r>
              <w:t>Nr.</w:t>
            </w:r>
          </w:p>
        </w:tc>
        <w:tc>
          <w:tcPr>
            <w:tcW w:w="3802" w:type="dxa"/>
          </w:tcPr>
          <w:p w14:paraId="39CFA451" w14:textId="77777777" w:rsidR="003B5EBB" w:rsidRDefault="003B5EBB" w:rsidP="00471737">
            <w:r>
              <w:t>T1-</w:t>
            </w:r>
          </w:p>
        </w:tc>
      </w:tr>
      <w:bookmarkEnd w:id="4"/>
      <w:tr w:rsidR="003B5EBB" w14:paraId="5E58CF6A" w14:textId="77777777">
        <w:trPr>
          <w:cantSplit/>
          <w:trHeight w:val="277"/>
        </w:trPr>
        <w:tc>
          <w:tcPr>
            <w:tcW w:w="9889" w:type="dxa"/>
            <w:gridSpan w:val="3"/>
          </w:tcPr>
          <w:p w14:paraId="34D4AF60" w14:textId="77777777" w:rsidR="003B5EBB" w:rsidRDefault="003B5EBB" w:rsidP="00471737">
            <w:pPr>
              <w:jc w:val="center"/>
            </w:pPr>
            <w:r>
              <w:t>Pasvalys</w:t>
            </w:r>
          </w:p>
        </w:tc>
      </w:tr>
    </w:tbl>
    <w:p w14:paraId="1019F1AC" w14:textId="77777777" w:rsidR="003B5EBB" w:rsidRDefault="003B5EBB" w:rsidP="00471737">
      <w:pPr>
        <w:pStyle w:val="Antrats"/>
        <w:tabs>
          <w:tab w:val="clear" w:pos="4153"/>
          <w:tab w:val="clear" w:pos="8306"/>
        </w:tabs>
      </w:pPr>
    </w:p>
    <w:p w14:paraId="4E5916FF" w14:textId="77777777" w:rsidR="003B5EBB" w:rsidRDefault="003B5EBB" w:rsidP="00471737">
      <w:pPr>
        <w:pStyle w:val="Antrats"/>
        <w:tabs>
          <w:tab w:val="clear" w:pos="4153"/>
          <w:tab w:val="clear" w:pos="8306"/>
        </w:tabs>
      </w:pPr>
    </w:p>
    <w:p w14:paraId="4AD4015D" w14:textId="77777777" w:rsidR="003B5EBB" w:rsidRDefault="003B5EBB" w:rsidP="00471737">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424526A0" w14:textId="1523454F" w:rsidR="00FA4508" w:rsidRPr="000D1BD8" w:rsidRDefault="00FA4508" w:rsidP="00471737">
      <w:pPr>
        <w:overflowPunct w:val="0"/>
        <w:ind w:firstLine="720"/>
        <w:jc w:val="both"/>
        <w:rPr>
          <w:szCs w:val="24"/>
          <w:lang w:eastAsia="lt-LT"/>
        </w:rPr>
      </w:pPr>
      <w:r w:rsidRPr="000D1BD8">
        <w:rPr>
          <w:szCs w:val="24"/>
          <w:lang w:eastAsia="lt-LT"/>
        </w:rPr>
        <w:t xml:space="preserve">Vadovaudamasi Lietuvos Respublikos vietos savivaldos įstatymo 16 straipsnio 4 dalimi, </w:t>
      </w:r>
      <w:bookmarkStart w:id="5" w:name="_Hlk84834767"/>
      <w:r w:rsidR="00471737">
        <w:rPr>
          <w:szCs w:val="24"/>
          <w:lang w:eastAsia="lt-LT"/>
        </w:rPr>
        <w:t xml:space="preserve">18 straipsnio 1 dalimi, </w:t>
      </w:r>
      <w:r w:rsidRPr="00E2327C">
        <w:rPr>
          <w:szCs w:val="24"/>
          <w:lang w:eastAsia="lt-LT"/>
        </w:rPr>
        <w:t xml:space="preserve">Lietuvos Respublikos socialinės apsaugos ir darbo ministro 2021 m. birželio 11 d. įsakymu Nr. A1-440 „Dėl Lietuvos Respublikos socialinės apsaugos ir darbo ministro 2018 m. sausio 19 d. įsakymo Nr. A1-28 „Dėl </w:t>
      </w:r>
      <w:r w:rsidR="00471737">
        <w:rPr>
          <w:szCs w:val="24"/>
          <w:lang w:eastAsia="lt-LT"/>
        </w:rPr>
        <w:t>G</w:t>
      </w:r>
      <w:r w:rsidR="00471737" w:rsidRPr="00E2327C">
        <w:rPr>
          <w:szCs w:val="24"/>
          <w:lang w:eastAsia="lt-LT"/>
        </w:rPr>
        <w:t xml:space="preserve">lobos </w:t>
      </w:r>
      <w:r w:rsidRPr="00E2327C">
        <w:rPr>
          <w:szCs w:val="24"/>
          <w:lang w:eastAsia="lt-LT"/>
        </w:rPr>
        <w:t>centro veiklos ir vaiko budinčio globotojo vykdomos priežiūros organizavimo ir kokybės priežiūros tvarkos aprašo patvirtinimo“ pakeitimo“</w:t>
      </w:r>
      <w:bookmarkEnd w:id="5"/>
      <w:r w:rsidRPr="000D1BD8">
        <w:rPr>
          <w:szCs w:val="24"/>
          <w:lang w:eastAsia="lt-LT"/>
        </w:rPr>
        <w:t xml:space="preserve">, Pasvalio rajono savivaldybės taryba </w:t>
      </w:r>
      <w:r w:rsidRPr="000D1BD8">
        <w:rPr>
          <w:spacing w:val="20"/>
          <w:szCs w:val="24"/>
          <w:lang w:eastAsia="lt-LT"/>
        </w:rPr>
        <w:t>nusprendžia</w:t>
      </w:r>
      <w:r w:rsidRPr="000D1BD8">
        <w:rPr>
          <w:szCs w:val="24"/>
          <w:lang w:eastAsia="lt-LT"/>
        </w:rPr>
        <w:t>:</w:t>
      </w:r>
    </w:p>
    <w:p w14:paraId="71E799CB" w14:textId="77777777" w:rsidR="00FA4508" w:rsidRPr="000D1BD8" w:rsidRDefault="00471737" w:rsidP="00471737">
      <w:pPr>
        <w:overflowPunct w:val="0"/>
        <w:ind w:firstLine="720"/>
        <w:jc w:val="both"/>
        <w:rPr>
          <w:szCs w:val="24"/>
          <w:lang w:eastAsia="lt-LT"/>
        </w:rPr>
      </w:pPr>
      <w:bookmarkStart w:id="6" w:name="part_fcfa606ea08249b1945ac6ae13ba09bc"/>
      <w:bookmarkEnd w:id="6"/>
      <w:r>
        <w:rPr>
          <w:szCs w:val="24"/>
          <w:lang w:eastAsia="lt-LT"/>
        </w:rPr>
        <w:t>1.</w:t>
      </w:r>
      <w:r w:rsidR="00FA4508" w:rsidRPr="000D1BD8">
        <w:rPr>
          <w:szCs w:val="24"/>
          <w:lang w:eastAsia="lt-LT"/>
        </w:rPr>
        <w:t xml:space="preserve"> </w:t>
      </w:r>
      <w:r w:rsidR="00FA4508" w:rsidRPr="00471737">
        <w:t xml:space="preserve">Pakeisti </w:t>
      </w:r>
      <w:r w:rsidR="00FA4508" w:rsidRPr="000D1BD8">
        <w:rPr>
          <w:szCs w:val="24"/>
          <w:lang w:eastAsia="lt-LT"/>
        </w:rPr>
        <w:t>Budinčio globotojo veiklos organizavimo Pasvalio rajono savivaldybėje tvarkos aprašą</w:t>
      </w:r>
      <w:r w:rsidR="00FA4508" w:rsidRPr="00471737">
        <w:t xml:space="preserve">, patvirtintą Pasvalio rajono savivaldybės tarybos 2017 m. gruodžio 20 d. sprendimu Nr. T1-275 „Dėl </w:t>
      </w:r>
      <w:r w:rsidR="00FA4508" w:rsidRPr="000D1BD8">
        <w:rPr>
          <w:szCs w:val="24"/>
          <w:lang w:eastAsia="lt-LT"/>
        </w:rPr>
        <w:t>Budinčio globotojo veiklos organizavimo Pasvalio rajono savivaldybėje tvarkos apraš</w:t>
      </w:r>
      <w:r w:rsidR="00FA4508">
        <w:rPr>
          <w:szCs w:val="24"/>
          <w:lang w:eastAsia="lt-LT"/>
        </w:rPr>
        <w:t>o patvirtinimo</w:t>
      </w:r>
      <w:r w:rsidR="009F774F">
        <w:rPr>
          <w:szCs w:val="24"/>
          <w:lang w:eastAsia="lt-LT"/>
        </w:rPr>
        <w:t>“</w:t>
      </w:r>
      <w:r w:rsidR="00FA4508">
        <w:rPr>
          <w:szCs w:val="24"/>
          <w:lang w:eastAsia="lt-LT"/>
        </w:rPr>
        <w:t>(su visais aktualiais pakeitimais)</w:t>
      </w:r>
      <w:r w:rsidR="00FA4508" w:rsidRPr="00471737">
        <w:t xml:space="preserve"> ir jį išdėstyti nauja redakcija (pridedama).</w:t>
      </w:r>
    </w:p>
    <w:p w14:paraId="5D04007F" w14:textId="24D9D425" w:rsidR="00FA4508" w:rsidRDefault="00471737" w:rsidP="00471737">
      <w:pPr>
        <w:ind w:firstLine="720"/>
        <w:jc w:val="both"/>
        <w:rPr>
          <w:szCs w:val="24"/>
          <w:lang w:eastAsia="lt-LT"/>
        </w:rPr>
      </w:pPr>
      <w:r>
        <w:rPr>
          <w:szCs w:val="24"/>
          <w:lang w:eastAsia="lt-LT"/>
        </w:rPr>
        <w:t xml:space="preserve">2. Nustatyti, kad šis sprendimas skelbiamas Teisės aktų registre ir Pasvalio rajono savivaldybės interneto </w:t>
      </w:r>
      <w:r w:rsidR="002F7BD5">
        <w:rPr>
          <w:szCs w:val="24"/>
          <w:lang w:eastAsia="lt-LT"/>
        </w:rPr>
        <w:t>svetainėje</w:t>
      </w:r>
      <w:r>
        <w:rPr>
          <w:szCs w:val="24"/>
          <w:lang w:eastAsia="lt-LT"/>
        </w:rPr>
        <w:t xml:space="preserve"> www.pasvalys.lt.</w:t>
      </w:r>
    </w:p>
    <w:p w14:paraId="7D93FCCC" w14:textId="7B90E37F" w:rsidR="002B78EA" w:rsidRDefault="002B78EA" w:rsidP="00471737">
      <w:pPr>
        <w:ind w:firstLine="709"/>
        <w:jc w:val="both"/>
        <w:rPr>
          <w:color w:val="000000"/>
          <w:szCs w:val="24"/>
        </w:rPr>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4EC4A105" w14:textId="77777777" w:rsidR="003B5EBB" w:rsidRDefault="003B5EBB" w:rsidP="00471737">
      <w:pPr>
        <w:pStyle w:val="Antrats"/>
        <w:tabs>
          <w:tab w:val="clear" w:pos="4153"/>
          <w:tab w:val="clear" w:pos="8306"/>
        </w:tabs>
        <w:jc w:val="both"/>
      </w:pPr>
    </w:p>
    <w:p w14:paraId="68621E12" w14:textId="77777777" w:rsidR="003B5EBB" w:rsidRDefault="003B5EBB" w:rsidP="00471737">
      <w:pPr>
        <w:pStyle w:val="Antrats"/>
        <w:tabs>
          <w:tab w:val="clear" w:pos="4153"/>
          <w:tab w:val="clear" w:pos="8306"/>
        </w:tabs>
        <w:jc w:val="both"/>
      </w:pPr>
    </w:p>
    <w:p w14:paraId="17288FE7" w14:textId="77777777" w:rsidR="003B5EBB" w:rsidRDefault="003B5EBB" w:rsidP="00471737">
      <w:pPr>
        <w:pStyle w:val="Antrats"/>
        <w:tabs>
          <w:tab w:val="clear" w:pos="4153"/>
          <w:tab w:val="clear" w:pos="8306"/>
        </w:tabs>
        <w:jc w:val="both"/>
      </w:pPr>
      <w:r>
        <w:t xml:space="preserve">Savivaldybės meras </w:t>
      </w:r>
      <w:r>
        <w:tab/>
      </w:r>
      <w:r>
        <w:tab/>
      </w:r>
      <w:r>
        <w:tab/>
      </w:r>
      <w:r>
        <w:tab/>
      </w:r>
      <w:r>
        <w:tab/>
      </w:r>
      <w:r>
        <w:tab/>
      </w:r>
      <w:r>
        <w:tab/>
      </w:r>
      <w:r>
        <w:tab/>
      </w:r>
    </w:p>
    <w:p w14:paraId="0A2551F6" w14:textId="77777777" w:rsidR="003B5EBB" w:rsidRDefault="003B5EBB" w:rsidP="00471737">
      <w:pPr>
        <w:pStyle w:val="Antrats"/>
        <w:tabs>
          <w:tab w:val="clear" w:pos="4153"/>
          <w:tab w:val="clear" w:pos="8306"/>
        </w:tabs>
        <w:jc w:val="both"/>
      </w:pPr>
    </w:p>
    <w:p w14:paraId="54C5F0F4" w14:textId="77777777" w:rsidR="00F826DC" w:rsidRDefault="00F826DC" w:rsidP="00471737">
      <w:pPr>
        <w:pStyle w:val="Antrats"/>
        <w:tabs>
          <w:tab w:val="clear" w:pos="4153"/>
          <w:tab w:val="clear" w:pos="8306"/>
        </w:tabs>
        <w:jc w:val="both"/>
      </w:pPr>
    </w:p>
    <w:p w14:paraId="48B9AF62" w14:textId="77777777" w:rsidR="003F37C8" w:rsidRDefault="003F37C8" w:rsidP="00471737">
      <w:pPr>
        <w:pStyle w:val="Antrats"/>
        <w:tabs>
          <w:tab w:val="clear" w:pos="4153"/>
          <w:tab w:val="clear" w:pos="8306"/>
        </w:tabs>
        <w:jc w:val="both"/>
      </w:pPr>
    </w:p>
    <w:p w14:paraId="168A2E47" w14:textId="77777777" w:rsidR="005F20DB" w:rsidRDefault="005F20DB" w:rsidP="00471737">
      <w:pPr>
        <w:pStyle w:val="Antrats"/>
        <w:tabs>
          <w:tab w:val="clear" w:pos="4153"/>
          <w:tab w:val="clear" w:pos="8306"/>
        </w:tabs>
        <w:jc w:val="both"/>
      </w:pPr>
    </w:p>
    <w:p w14:paraId="4E1E0DF1" w14:textId="77777777" w:rsidR="00F826DC" w:rsidRDefault="00F826DC" w:rsidP="00471737">
      <w:pPr>
        <w:pStyle w:val="Antrats"/>
        <w:tabs>
          <w:tab w:val="clear" w:pos="4153"/>
          <w:tab w:val="clear" w:pos="8306"/>
        </w:tabs>
        <w:jc w:val="both"/>
      </w:pPr>
    </w:p>
    <w:p w14:paraId="7209C092" w14:textId="77777777" w:rsidR="005F20DB" w:rsidRPr="003B55B0" w:rsidRDefault="005F20DB" w:rsidP="00471737">
      <w:pPr>
        <w:pStyle w:val="Antrats"/>
        <w:tabs>
          <w:tab w:val="clear" w:pos="4153"/>
          <w:tab w:val="clear" w:pos="8306"/>
        </w:tabs>
        <w:jc w:val="both"/>
        <w:rPr>
          <w:sz w:val="22"/>
          <w:szCs w:val="22"/>
        </w:rPr>
      </w:pPr>
      <w:r>
        <w:rPr>
          <w:sz w:val="22"/>
          <w:szCs w:val="22"/>
        </w:rPr>
        <w:t>P</w:t>
      </w:r>
      <w:r w:rsidRPr="003B55B0">
        <w:rPr>
          <w:sz w:val="22"/>
          <w:szCs w:val="22"/>
        </w:rPr>
        <w:t>arengė</w:t>
      </w:r>
    </w:p>
    <w:p w14:paraId="7B2DA210" w14:textId="77777777" w:rsidR="005F20DB" w:rsidRPr="003B55B0" w:rsidRDefault="005F20DB" w:rsidP="00471737">
      <w:pPr>
        <w:pStyle w:val="Antrats"/>
        <w:tabs>
          <w:tab w:val="clear" w:pos="4153"/>
          <w:tab w:val="clear" w:pos="8306"/>
        </w:tabs>
        <w:rPr>
          <w:sz w:val="22"/>
          <w:szCs w:val="22"/>
        </w:rPr>
      </w:pPr>
      <w:r w:rsidRPr="003B55B0">
        <w:rPr>
          <w:sz w:val="22"/>
          <w:szCs w:val="22"/>
        </w:rPr>
        <w:t xml:space="preserve">Socialinės paramos ir sveikatos skyriaus </w:t>
      </w:r>
    </w:p>
    <w:p w14:paraId="20AF37ED" w14:textId="77777777" w:rsidR="005F20DB" w:rsidRPr="003B55B0" w:rsidRDefault="005F20DB" w:rsidP="00471737">
      <w:pPr>
        <w:pStyle w:val="Antrats"/>
        <w:tabs>
          <w:tab w:val="clear" w:pos="4153"/>
          <w:tab w:val="clear" w:pos="8306"/>
        </w:tabs>
        <w:rPr>
          <w:sz w:val="22"/>
          <w:szCs w:val="22"/>
        </w:rPr>
      </w:pPr>
      <w:r w:rsidRPr="003B55B0">
        <w:rPr>
          <w:sz w:val="22"/>
          <w:szCs w:val="22"/>
        </w:rPr>
        <w:t xml:space="preserve">vyriausioji specialistė </w:t>
      </w:r>
    </w:p>
    <w:p w14:paraId="7D01392A" w14:textId="77777777" w:rsidR="005F20DB" w:rsidRPr="003B55B0" w:rsidRDefault="005F20DB" w:rsidP="00471737">
      <w:pPr>
        <w:pStyle w:val="Antrats"/>
        <w:tabs>
          <w:tab w:val="clear" w:pos="4153"/>
          <w:tab w:val="clear" w:pos="8306"/>
        </w:tabs>
        <w:rPr>
          <w:sz w:val="22"/>
          <w:szCs w:val="22"/>
        </w:rPr>
      </w:pPr>
    </w:p>
    <w:p w14:paraId="32FAF7B2" w14:textId="77777777" w:rsidR="005F20DB" w:rsidRPr="003B55B0" w:rsidRDefault="004B68A8" w:rsidP="00471737">
      <w:pPr>
        <w:pStyle w:val="Antrats"/>
        <w:tabs>
          <w:tab w:val="clear" w:pos="4153"/>
          <w:tab w:val="clear" w:pos="8306"/>
        </w:tabs>
        <w:jc w:val="both"/>
        <w:rPr>
          <w:sz w:val="22"/>
          <w:szCs w:val="22"/>
        </w:rPr>
      </w:pPr>
      <w:r>
        <w:rPr>
          <w:sz w:val="22"/>
          <w:szCs w:val="22"/>
        </w:rPr>
        <w:t>Danguolė Bronislava Brazdžioni</w:t>
      </w:r>
      <w:r w:rsidR="00AA769B">
        <w:rPr>
          <w:sz w:val="22"/>
          <w:szCs w:val="22"/>
        </w:rPr>
        <w:t>enė</w:t>
      </w:r>
    </w:p>
    <w:p w14:paraId="60FD2FD1" w14:textId="77777777" w:rsidR="005F20DB" w:rsidRPr="003B55B0" w:rsidRDefault="005F20DB" w:rsidP="00471737">
      <w:pPr>
        <w:pStyle w:val="Antrats"/>
        <w:tabs>
          <w:tab w:val="clear" w:pos="4153"/>
          <w:tab w:val="clear" w:pos="8306"/>
        </w:tabs>
        <w:jc w:val="both"/>
        <w:rPr>
          <w:sz w:val="22"/>
          <w:szCs w:val="22"/>
        </w:rPr>
      </w:pPr>
      <w:r w:rsidRPr="003B55B0">
        <w:rPr>
          <w:sz w:val="22"/>
          <w:szCs w:val="22"/>
        </w:rPr>
        <w:t>20</w:t>
      </w:r>
      <w:r w:rsidR="00635BC9">
        <w:rPr>
          <w:sz w:val="22"/>
          <w:szCs w:val="22"/>
        </w:rPr>
        <w:t>2</w:t>
      </w:r>
      <w:r w:rsidR="004B68A8">
        <w:rPr>
          <w:sz w:val="22"/>
          <w:szCs w:val="22"/>
        </w:rPr>
        <w:t>1</w:t>
      </w:r>
      <w:r w:rsidR="0073201D">
        <w:rPr>
          <w:sz w:val="22"/>
          <w:szCs w:val="22"/>
        </w:rPr>
        <w:t>-</w:t>
      </w:r>
      <w:r w:rsidR="009F774F">
        <w:rPr>
          <w:sz w:val="22"/>
          <w:szCs w:val="22"/>
        </w:rPr>
        <w:t>10-06</w:t>
      </w:r>
      <w:r w:rsidRPr="003B55B0">
        <w:rPr>
          <w:sz w:val="22"/>
          <w:szCs w:val="22"/>
        </w:rPr>
        <w:t xml:space="preserve">, tel. </w:t>
      </w:r>
      <w:r w:rsidR="004B68A8">
        <w:rPr>
          <w:sz w:val="22"/>
          <w:szCs w:val="22"/>
        </w:rPr>
        <w:t>861060408</w:t>
      </w:r>
    </w:p>
    <w:p w14:paraId="6C20620E" w14:textId="77777777" w:rsidR="005F20DB" w:rsidRPr="003B55B0" w:rsidRDefault="005F20DB" w:rsidP="00471737">
      <w:pPr>
        <w:pStyle w:val="Antrats"/>
        <w:tabs>
          <w:tab w:val="clear" w:pos="4153"/>
          <w:tab w:val="clear" w:pos="8306"/>
        </w:tabs>
        <w:jc w:val="both"/>
        <w:rPr>
          <w:sz w:val="22"/>
          <w:szCs w:val="22"/>
        </w:rPr>
      </w:pPr>
    </w:p>
    <w:p w14:paraId="315E99F7" w14:textId="77777777" w:rsidR="002B78EA" w:rsidRDefault="0073201D" w:rsidP="00471737">
      <w:pPr>
        <w:pStyle w:val="Antrats"/>
        <w:tabs>
          <w:tab w:val="clear" w:pos="4153"/>
          <w:tab w:val="clear" w:pos="8306"/>
        </w:tabs>
        <w:jc w:val="both"/>
        <w:rPr>
          <w:sz w:val="22"/>
          <w:szCs w:val="22"/>
        </w:rPr>
      </w:pPr>
      <w:r>
        <w:rPr>
          <w:sz w:val="22"/>
          <w:szCs w:val="22"/>
        </w:rPr>
        <w:t>Suderinta DVS Nr. RTS-</w:t>
      </w:r>
      <w:r w:rsidR="004933A9">
        <w:rPr>
          <w:sz w:val="22"/>
          <w:szCs w:val="22"/>
        </w:rPr>
        <w:t>108</w:t>
      </w:r>
    </w:p>
    <w:p w14:paraId="15455B58" w14:textId="77777777" w:rsidR="002B78EA" w:rsidRDefault="002B78EA" w:rsidP="00471737">
      <w:pPr>
        <w:rPr>
          <w:sz w:val="22"/>
          <w:szCs w:val="22"/>
        </w:rPr>
      </w:pPr>
      <w:r>
        <w:rPr>
          <w:sz w:val="22"/>
          <w:szCs w:val="22"/>
        </w:rPr>
        <w:br w:type="page"/>
      </w:r>
    </w:p>
    <w:p w14:paraId="20CE04CE" w14:textId="77777777" w:rsidR="009B333B" w:rsidRDefault="009F774F" w:rsidP="00741190">
      <w:pPr>
        <w:ind w:left="4962"/>
        <w:rPr>
          <w:szCs w:val="24"/>
          <w:lang w:eastAsia="lt-LT"/>
        </w:rPr>
      </w:pPr>
      <w:r w:rsidRPr="000D1BD8">
        <w:rPr>
          <w:szCs w:val="24"/>
          <w:lang w:eastAsia="lt-LT"/>
        </w:rPr>
        <w:lastRenderedPageBreak/>
        <w:t>PATVIRTINTA</w:t>
      </w:r>
    </w:p>
    <w:p w14:paraId="1A9B1167" w14:textId="77777777" w:rsidR="009B333B" w:rsidRDefault="009F774F" w:rsidP="00741190">
      <w:pPr>
        <w:ind w:left="4962"/>
        <w:rPr>
          <w:szCs w:val="24"/>
          <w:lang w:eastAsia="lt-LT"/>
        </w:rPr>
      </w:pPr>
      <w:r w:rsidRPr="000D1BD8">
        <w:rPr>
          <w:szCs w:val="24"/>
          <w:lang w:eastAsia="lt-LT"/>
        </w:rPr>
        <w:t>Pasvalio rajono savivaldybės tarybos</w:t>
      </w:r>
    </w:p>
    <w:p w14:paraId="49F76998" w14:textId="77777777" w:rsidR="009B333B" w:rsidRDefault="009F774F" w:rsidP="00741190">
      <w:pPr>
        <w:ind w:left="4962"/>
        <w:rPr>
          <w:szCs w:val="24"/>
          <w:lang w:eastAsia="lt-LT"/>
        </w:rPr>
      </w:pPr>
      <w:r w:rsidRPr="000D1BD8">
        <w:rPr>
          <w:szCs w:val="24"/>
          <w:lang w:eastAsia="lt-LT"/>
        </w:rPr>
        <w:t>2017 m. gruodžio 20</w:t>
      </w:r>
      <w:r w:rsidRPr="000D1BD8">
        <w:rPr>
          <w:color w:val="FF0000"/>
          <w:szCs w:val="24"/>
          <w:lang w:eastAsia="lt-LT"/>
        </w:rPr>
        <w:t xml:space="preserve"> </w:t>
      </w:r>
      <w:r w:rsidRPr="000D1BD8">
        <w:rPr>
          <w:szCs w:val="24"/>
          <w:lang w:eastAsia="lt-LT"/>
        </w:rPr>
        <w:t>d. sprendimu Nr. T1-275</w:t>
      </w:r>
    </w:p>
    <w:p w14:paraId="339AC981" w14:textId="77777777" w:rsidR="009B333B" w:rsidRDefault="009F774F" w:rsidP="00741190">
      <w:pPr>
        <w:ind w:left="4962"/>
        <w:rPr>
          <w:szCs w:val="24"/>
          <w:lang w:eastAsia="lt-LT"/>
        </w:rPr>
      </w:pPr>
      <w:r>
        <w:rPr>
          <w:szCs w:val="24"/>
          <w:lang w:eastAsia="lt-LT"/>
        </w:rPr>
        <w:t>(</w:t>
      </w:r>
      <w:r w:rsidRPr="000D1BD8">
        <w:rPr>
          <w:szCs w:val="24"/>
          <w:lang w:eastAsia="lt-LT"/>
        </w:rPr>
        <w:t>Pasvalio rajono savivaldybės tarybos</w:t>
      </w:r>
    </w:p>
    <w:p w14:paraId="5431392C" w14:textId="77777777" w:rsidR="009B333B" w:rsidRDefault="009F774F" w:rsidP="00741190">
      <w:pPr>
        <w:ind w:left="4962"/>
        <w:rPr>
          <w:szCs w:val="24"/>
          <w:lang w:eastAsia="lt-LT"/>
        </w:rPr>
      </w:pPr>
      <w:r w:rsidRPr="000D1BD8">
        <w:rPr>
          <w:szCs w:val="24"/>
          <w:lang w:eastAsia="lt-LT"/>
        </w:rPr>
        <w:t>20</w:t>
      </w:r>
      <w:r>
        <w:rPr>
          <w:szCs w:val="24"/>
          <w:lang w:eastAsia="lt-LT"/>
        </w:rPr>
        <w:t>21</w:t>
      </w:r>
      <w:r w:rsidRPr="000D1BD8">
        <w:rPr>
          <w:szCs w:val="24"/>
          <w:lang w:eastAsia="lt-LT"/>
        </w:rPr>
        <w:t xml:space="preserve"> m. </w:t>
      </w:r>
      <w:r>
        <w:rPr>
          <w:szCs w:val="24"/>
          <w:lang w:eastAsia="lt-LT"/>
        </w:rPr>
        <w:t xml:space="preserve">spalio </w:t>
      </w:r>
      <w:r w:rsidRPr="000D1BD8">
        <w:rPr>
          <w:color w:val="FF0000"/>
          <w:szCs w:val="24"/>
          <w:lang w:eastAsia="lt-LT"/>
        </w:rPr>
        <w:t xml:space="preserve"> </w:t>
      </w:r>
      <w:r w:rsidRPr="000D1BD8">
        <w:rPr>
          <w:szCs w:val="24"/>
          <w:lang w:eastAsia="lt-LT"/>
        </w:rPr>
        <w:t>d. sprendim</w:t>
      </w:r>
      <w:r>
        <w:rPr>
          <w:szCs w:val="24"/>
          <w:lang w:eastAsia="lt-LT"/>
        </w:rPr>
        <w:t>o</w:t>
      </w:r>
      <w:r w:rsidRPr="000D1BD8">
        <w:rPr>
          <w:szCs w:val="24"/>
          <w:lang w:eastAsia="lt-LT"/>
        </w:rPr>
        <w:t xml:space="preserve"> Nr. T1-</w:t>
      </w:r>
      <w:r w:rsidR="00471737">
        <w:rPr>
          <w:szCs w:val="24"/>
          <w:lang w:eastAsia="lt-LT"/>
        </w:rPr>
        <w:t xml:space="preserve">  </w:t>
      </w:r>
      <w:r>
        <w:rPr>
          <w:szCs w:val="24"/>
          <w:lang w:eastAsia="lt-LT"/>
        </w:rPr>
        <w:t>redakcija)</w:t>
      </w:r>
    </w:p>
    <w:p w14:paraId="7F6B289E" w14:textId="77777777" w:rsidR="00471737" w:rsidRDefault="00471737" w:rsidP="00471737">
      <w:pPr>
        <w:ind w:left="5103"/>
        <w:rPr>
          <w:szCs w:val="24"/>
          <w:lang w:eastAsia="lt-LT"/>
        </w:rPr>
      </w:pPr>
    </w:p>
    <w:p w14:paraId="4D023B38" w14:textId="77777777" w:rsidR="009F774F" w:rsidRDefault="009F774F" w:rsidP="00471737">
      <w:pPr>
        <w:jc w:val="center"/>
        <w:rPr>
          <w:b/>
          <w:bCs/>
          <w:szCs w:val="24"/>
          <w:lang w:eastAsia="lt-LT"/>
        </w:rPr>
      </w:pPr>
      <w:r w:rsidRPr="000D1BD8">
        <w:rPr>
          <w:b/>
          <w:bCs/>
          <w:szCs w:val="24"/>
          <w:lang w:eastAsia="lt-LT"/>
        </w:rPr>
        <w:t>BUDINČIO GLOBOTOJO VEIKLOS ORGANIZAVIMO PASVALIO RAJONO SAVIVALDYBĖJE TVARKOS APRAŠAS</w:t>
      </w:r>
    </w:p>
    <w:p w14:paraId="69A6BD11" w14:textId="77777777" w:rsidR="00471737" w:rsidRPr="000D1BD8" w:rsidRDefault="00471737" w:rsidP="00471737">
      <w:pPr>
        <w:jc w:val="center"/>
        <w:rPr>
          <w:szCs w:val="24"/>
          <w:lang w:eastAsia="lt-LT"/>
        </w:rPr>
      </w:pPr>
    </w:p>
    <w:p w14:paraId="3CB01A54" w14:textId="77777777" w:rsidR="009F774F" w:rsidRPr="000D1BD8" w:rsidRDefault="009F774F" w:rsidP="00471737">
      <w:pPr>
        <w:keepNext/>
        <w:jc w:val="center"/>
        <w:rPr>
          <w:szCs w:val="24"/>
          <w:lang w:eastAsia="lt-LT"/>
        </w:rPr>
      </w:pPr>
      <w:bookmarkStart w:id="7" w:name="part_f380c52c01bc4e108778551af29ecafc"/>
      <w:bookmarkEnd w:id="7"/>
      <w:r w:rsidRPr="000D1BD8">
        <w:rPr>
          <w:b/>
          <w:bCs/>
          <w:szCs w:val="24"/>
          <w:lang w:eastAsia="lt-LT"/>
        </w:rPr>
        <w:t>I SKYRIUS</w:t>
      </w:r>
    </w:p>
    <w:p w14:paraId="4AEEEA99" w14:textId="77777777" w:rsidR="009F774F" w:rsidRDefault="009F774F" w:rsidP="00471737">
      <w:pPr>
        <w:keepNext/>
        <w:jc w:val="center"/>
        <w:rPr>
          <w:b/>
          <w:bCs/>
          <w:szCs w:val="24"/>
          <w:lang w:eastAsia="lt-LT"/>
        </w:rPr>
      </w:pPr>
      <w:r w:rsidRPr="000D1BD8">
        <w:rPr>
          <w:b/>
          <w:bCs/>
          <w:szCs w:val="24"/>
          <w:lang w:eastAsia="lt-LT"/>
        </w:rPr>
        <w:t>BENDROSIOS NUOSTATOS</w:t>
      </w:r>
    </w:p>
    <w:p w14:paraId="4AAAC081" w14:textId="77777777" w:rsidR="00471737" w:rsidRPr="000D1BD8" w:rsidRDefault="00471737" w:rsidP="00471737">
      <w:pPr>
        <w:keepNext/>
        <w:jc w:val="center"/>
        <w:rPr>
          <w:szCs w:val="24"/>
          <w:lang w:eastAsia="lt-LT"/>
        </w:rPr>
      </w:pPr>
    </w:p>
    <w:p w14:paraId="13A7F54D" w14:textId="77777777" w:rsidR="009F774F" w:rsidRPr="000D1BD8" w:rsidRDefault="009F774F" w:rsidP="00471737">
      <w:pPr>
        <w:ind w:firstLine="709"/>
        <w:jc w:val="both"/>
        <w:rPr>
          <w:szCs w:val="24"/>
          <w:lang w:eastAsia="lt-LT"/>
        </w:rPr>
      </w:pPr>
      <w:bookmarkStart w:id="8" w:name="part_f18067c3ebc64a9e9e87e52d9b4a46e5"/>
      <w:bookmarkEnd w:id="8"/>
      <w:r w:rsidRPr="000D1BD8">
        <w:rPr>
          <w:szCs w:val="24"/>
          <w:lang w:eastAsia="lt-LT"/>
        </w:rPr>
        <w:t>1. Budinčio globotojo veiklos organizavimo Pasvalio rajono savivaldybėje tvarkos aprašas (toliau – Tvarkos aprašas) reglamentuoja budinčio globotojo atrankos tvarką, likusio be tėvų globos vaiko priežiūros budinčio globotojo šeimoje organizavimą, globos centro pareigas ir teises, budinčio globotojo pareigas ir teises, mokėjimo už vaiko priežiūrą budinčio globotojo šeimoje dydį ir tvarką.</w:t>
      </w:r>
    </w:p>
    <w:p w14:paraId="2D7A35AF" w14:textId="77777777" w:rsidR="009F774F" w:rsidRPr="000D1BD8" w:rsidRDefault="009F774F" w:rsidP="00471737">
      <w:pPr>
        <w:ind w:firstLine="709"/>
        <w:jc w:val="both"/>
        <w:rPr>
          <w:szCs w:val="24"/>
          <w:lang w:eastAsia="lt-LT"/>
        </w:rPr>
      </w:pPr>
      <w:bookmarkStart w:id="9" w:name="part_ac86b59589f042bc977123decd1c6ec3"/>
      <w:bookmarkEnd w:id="9"/>
      <w:r w:rsidRPr="000D1BD8">
        <w:rPr>
          <w:szCs w:val="24"/>
          <w:lang w:eastAsia="lt-LT"/>
        </w:rPr>
        <w:t>2. Vaiko priežiūra budinčio globotojo šeimoje organizuojama siekiant užtikrinti likusio be tėvų globos vaiko teisių ir įstatymų ginamų interesų įgyvendinimą ir apsaugą, suteikiant vaikui tokias artimiausias šeimos gyvenimui sąlygas, kokių reikia jo fizinei, protinei, dvasinei, dorovinei bei socialinei raidai, ir tokią šeimos aplinką, kokios reikia jo gerovei.</w:t>
      </w:r>
    </w:p>
    <w:p w14:paraId="446A4295" w14:textId="77777777" w:rsidR="009F774F" w:rsidRPr="000D1BD8" w:rsidRDefault="009F774F" w:rsidP="00471737">
      <w:pPr>
        <w:ind w:left="709"/>
        <w:jc w:val="both"/>
        <w:rPr>
          <w:szCs w:val="24"/>
          <w:lang w:eastAsia="lt-LT"/>
        </w:rPr>
      </w:pPr>
      <w:bookmarkStart w:id="10" w:name="part_c4999cc2800e43db977675a0dc1afe62"/>
      <w:bookmarkEnd w:id="10"/>
      <w:r w:rsidRPr="000D1BD8">
        <w:rPr>
          <w:szCs w:val="24"/>
          <w:lang w:eastAsia="lt-LT"/>
        </w:rPr>
        <w:t>3. Tvarkos apraše vartojamos sąvokos:</w:t>
      </w:r>
    </w:p>
    <w:p w14:paraId="3B8916F6" w14:textId="71E01459" w:rsidR="009F774F" w:rsidRDefault="009F774F" w:rsidP="00471737">
      <w:pPr>
        <w:ind w:firstLine="709"/>
        <w:jc w:val="both"/>
        <w:rPr>
          <w:szCs w:val="24"/>
          <w:lang w:eastAsia="lt-LT"/>
        </w:rPr>
      </w:pPr>
      <w:bookmarkStart w:id="11" w:name="part_3a0f666c2465466a849a62908565c821"/>
      <w:bookmarkEnd w:id="11"/>
      <w:r w:rsidRPr="000D1BD8">
        <w:rPr>
          <w:szCs w:val="24"/>
          <w:lang w:eastAsia="lt-LT"/>
        </w:rPr>
        <w:t>3.1. Globos centras –</w:t>
      </w:r>
      <w:r w:rsidR="00823D50">
        <w:rPr>
          <w:szCs w:val="24"/>
          <w:lang w:eastAsia="lt-LT"/>
        </w:rPr>
        <w:t xml:space="preserve"> </w:t>
      </w:r>
      <w:r w:rsidR="00996AA8" w:rsidRPr="00996AA8">
        <w:rPr>
          <w:szCs w:val="24"/>
          <w:lang w:eastAsia="lt-LT"/>
        </w:rPr>
        <w:t>P</w:t>
      </w:r>
      <w:r w:rsidR="00D76904" w:rsidRPr="00996AA8">
        <w:rPr>
          <w:szCs w:val="24"/>
          <w:lang w:eastAsia="lt-LT"/>
        </w:rPr>
        <w:t>asvalio socialinių paslaugų</w:t>
      </w:r>
      <w:r w:rsidR="00D76904" w:rsidRPr="00D76904">
        <w:rPr>
          <w:b/>
          <w:bCs/>
          <w:szCs w:val="24"/>
          <w:lang w:eastAsia="lt-LT"/>
        </w:rPr>
        <w:t xml:space="preserve"> </w:t>
      </w:r>
      <w:r w:rsidR="00D76904" w:rsidRPr="007A25F4">
        <w:rPr>
          <w:szCs w:val="24"/>
          <w:lang w:eastAsia="lt-LT"/>
        </w:rPr>
        <w:t>centras</w:t>
      </w:r>
      <w:r w:rsidRPr="00D76904">
        <w:rPr>
          <w:szCs w:val="24"/>
          <w:lang w:eastAsia="lt-LT"/>
        </w:rPr>
        <w:t xml:space="preserve">, </w:t>
      </w:r>
      <w:r w:rsidRPr="000D1BD8">
        <w:rPr>
          <w:szCs w:val="24"/>
          <w:lang w:eastAsia="lt-LT"/>
        </w:rPr>
        <w:t>kuris teikia globėjų ir įtėvių mokymo ir konsultavimo (toliau – GIMK) paslaugas ir yra sudaręs tarpusavio bendradarbiavimo sutartį su budinčiu globotoju</w:t>
      </w:r>
      <w:r w:rsidR="000E2FC5">
        <w:rPr>
          <w:szCs w:val="24"/>
          <w:lang w:eastAsia="lt-LT"/>
        </w:rPr>
        <w:t>;</w:t>
      </w:r>
    </w:p>
    <w:p w14:paraId="1542A420" w14:textId="3C7996E7" w:rsidR="009F774F" w:rsidRPr="000D1BD8" w:rsidRDefault="009F774F" w:rsidP="00471737">
      <w:pPr>
        <w:ind w:firstLine="709"/>
        <w:jc w:val="both"/>
        <w:rPr>
          <w:szCs w:val="24"/>
          <w:lang w:eastAsia="lt-LT"/>
        </w:rPr>
      </w:pPr>
      <w:bookmarkStart w:id="12" w:name="part_282ca46a4c4c4fae8120b5889174d379"/>
      <w:bookmarkEnd w:id="12"/>
      <w:r w:rsidRPr="000D1BD8">
        <w:rPr>
          <w:szCs w:val="24"/>
          <w:lang w:eastAsia="lt-LT"/>
        </w:rPr>
        <w:t>3.2. Budintis globotojas – fizinis asmuo, atitinkantis Lietuvos Respublikos civiliniame kodekse (toliau – CK) globėjui (rūpintojui) keliamus reikalavimus, išklausęs globėjų ir įtėvių mokymus ir konsultavimo kursus, pagal su Globos centru sudarytą tarpusavio bendradarbiavimo ir paslaugų teikimo sutartį prižiūrintis likusius be tėvų globos vaikus nuo gimimo iki 18 (aštuoniolikos) metų, su kuriais nėra susietas giminystės ryšiais. Budintis globotojas veiklą vykdo pagal individualios veiklos pažymėjimą</w:t>
      </w:r>
      <w:r w:rsidR="000E2FC5">
        <w:rPr>
          <w:szCs w:val="24"/>
          <w:lang w:eastAsia="lt-LT"/>
        </w:rPr>
        <w:t>;</w:t>
      </w:r>
    </w:p>
    <w:p w14:paraId="389F216A" w14:textId="1F9EE1D4" w:rsidR="009F774F" w:rsidRPr="000D1BD8" w:rsidRDefault="009F774F" w:rsidP="00471737">
      <w:pPr>
        <w:ind w:firstLine="709"/>
        <w:jc w:val="both"/>
        <w:rPr>
          <w:szCs w:val="24"/>
          <w:lang w:eastAsia="lt-LT"/>
        </w:rPr>
      </w:pPr>
      <w:bookmarkStart w:id="13" w:name="part_b06fa1415c8e4f20badfd6c6c9a91726"/>
      <w:bookmarkEnd w:id="13"/>
      <w:r w:rsidRPr="000D1BD8">
        <w:rPr>
          <w:szCs w:val="24"/>
          <w:lang w:eastAsia="lt-LT"/>
        </w:rPr>
        <w:t>3.3. Pagalbos pinigai – tai piniginė išmoka budintiems globotojams už vaikų priežiūrą mokama per globos centrą</w:t>
      </w:r>
      <w:r w:rsidR="000E2FC5">
        <w:rPr>
          <w:szCs w:val="24"/>
          <w:lang w:eastAsia="lt-LT"/>
        </w:rPr>
        <w:t>;</w:t>
      </w:r>
    </w:p>
    <w:p w14:paraId="4BD1A56A" w14:textId="4C1C37ED" w:rsidR="009F774F" w:rsidRPr="00996AA8" w:rsidRDefault="009F774F" w:rsidP="00471737">
      <w:pPr>
        <w:ind w:firstLine="720"/>
        <w:jc w:val="both"/>
        <w:rPr>
          <w:szCs w:val="24"/>
          <w:lang w:eastAsia="lt-LT"/>
        </w:rPr>
      </w:pPr>
      <w:bookmarkStart w:id="14" w:name="part_831e63bda9af491ab007b3d90e0f771b"/>
      <w:bookmarkEnd w:id="14"/>
      <w:r w:rsidRPr="000D1BD8">
        <w:rPr>
          <w:szCs w:val="24"/>
          <w:lang w:eastAsia="lt-LT"/>
        </w:rPr>
        <w:t xml:space="preserve">3.4. </w:t>
      </w:r>
      <w:r w:rsidR="000E2FC5">
        <w:rPr>
          <w:szCs w:val="24"/>
          <w:lang w:eastAsia="lt-LT"/>
        </w:rPr>
        <w:t>kitos Tvarkos apraše vartojamos sąvokos atitinka G</w:t>
      </w:r>
      <w:r w:rsidR="000E2FC5" w:rsidRPr="00E2327C">
        <w:rPr>
          <w:szCs w:val="24"/>
          <w:lang w:eastAsia="lt-LT"/>
        </w:rPr>
        <w:t>lobos centro veiklos ir vaiko budinčio globotojo vykdomos priežiūros organizavimo ir ko</w:t>
      </w:r>
      <w:r w:rsidR="000E2FC5">
        <w:rPr>
          <w:szCs w:val="24"/>
          <w:lang w:eastAsia="lt-LT"/>
        </w:rPr>
        <w:t xml:space="preserve">kybės priežiūros tvarkos apraše, patvirtintame </w:t>
      </w:r>
      <w:r w:rsidR="000E2FC5" w:rsidRPr="00E2327C">
        <w:rPr>
          <w:szCs w:val="24"/>
          <w:lang w:eastAsia="lt-LT"/>
        </w:rPr>
        <w:t>Lietuvos Respublikos socialinės apsaugos ir darbo ministro 2018 m. sausio 19 d. įsakym</w:t>
      </w:r>
      <w:r w:rsidR="000E2FC5">
        <w:rPr>
          <w:szCs w:val="24"/>
          <w:lang w:eastAsia="lt-LT"/>
        </w:rPr>
        <w:t>u</w:t>
      </w:r>
      <w:r w:rsidR="000E2FC5" w:rsidRPr="00E2327C">
        <w:rPr>
          <w:szCs w:val="24"/>
          <w:lang w:eastAsia="lt-LT"/>
        </w:rPr>
        <w:t xml:space="preserve"> Nr. A1-28 </w:t>
      </w:r>
      <w:r w:rsidR="000E2FC5">
        <w:rPr>
          <w:szCs w:val="24"/>
          <w:lang w:eastAsia="lt-LT"/>
        </w:rPr>
        <w:t>„</w:t>
      </w:r>
      <w:r w:rsidR="000E2FC5" w:rsidRPr="00E2327C">
        <w:rPr>
          <w:szCs w:val="24"/>
          <w:lang w:eastAsia="lt-LT"/>
        </w:rPr>
        <w:t xml:space="preserve">Dėl </w:t>
      </w:r>
      <w:r w:rsidR="000E2FC5">
        <w:rPr>
          <w:szCs w:val="24"/>
          <w:lang w:eastAsia="lt-LT"/>
        </w:rPr>
        <w:t>G</w:t>
      </w:r>
      <w:r w:rsidR="000E2FC5" w:rsidRPr="00E2327C">
        <w:rPr>
          <w:szCs w:val="24"/>
          <w:lang w:eastAsia="lt-LT"/>
        </w:rPr>
        <w:t>lobos centro veiklos ir vaiko budinčio globotojo vykdomos priežiūros organizavimo ir kokybės priežiūros tvarkos aprašo patvirtinimo</w:t>
      </w:r>
      <w:r w:rsidR="000E2FC5">
        <w:rPr>
          <w:szCs w:val="24"/>
          <w:lang w:eastAsia="lt-LT"/>
        </w:rPr>
        <w:t>“ (</w:t>
      </w:r>
      <w:r w:rsidR="000E2FC5" w:rsidRPr="00E2327C">
        <w:rPr>
          <w:szCs w:val="24"/>
          <w:lang w:eastAsia="lt-LT"/>
        </w:rPr>
        <w:t>Lietuvos Respublikos socialinės apsaugos ir darbo ministro 2021 m. birželio 11 d. įsakym</w:t>
      </w:r>
      <w:r w:rsidR="000E2FC5">
        <w:rPr>
          <w:szCs w:val="24"/>
          <w:lang w:eastAsia="lt-LT"/>
        </w:rPr>
        <w:t>o</w:t>
      </w:r>
      <w:r w:rsidR="000E2FC5" w:rsidRPr="00E2327C">
        <w:rPr>
          <w:szCs w:val="24"/>
          <w:lang w:eastAsia="lt-LT"/>
        </w:rPr>
        <w:t xml:space="preserve"> Nr. A1-440 </w:t>
      </w:r>
      <w:r w:rsidR="000E2FC5">
        <w:rPr>
          <w:szCs w:val="24"/>
          <w:lang w:eastAsia="lt-LT"/>
        </w:rPr>
        <w:t xml:space="preserve">redakcija) vartojamas sąvokas. </w:t>
      </w:r>
    </w:p>
    <w:p w14:paraId="44C3BF68" w14:textId="4C40FF1B" w:rsidR="009F774F" w:rsidRPr="000D1BD8" w:rsidRDefault="009F774F" w:rsidP="00741190">
      <w:pPr>
        <w:ind w:firstLine="720"/>
        <w:jc w:val="both"/>
        <w:rPr>
          <w:szCs w:val="24"/>
          <w:lang w:eastAsia="lt-LT"/>
        </w:rPr>
      </w:pPr>
    </w:p>
    <w:p w14:paraId="2492C1D7" w14:textId="4807C541" w:rsidR="009F774F" w:rsidRDefault="009F774F" w:rsidP="00471737">
      <w:pPr>
        <w:ind w:firstLine="720"/>
        <w:jc w:val="both"/>
        <w:rPr>
          <w:szCs w:val="24"/>
          <w:lang w:eastAsia="lt-LT"/>
        </w:rPr>
      </w:pPr>
      <w:bookmarkStart w:id="15" w:name="part_28b19337fb814c78a996962b212af015"/>
      <w:bookmarkEnd w:id="15"/>
    </w:p>
    <w:p w14:paraId="2D230C67" w14:textId="77777777" w:rsidR="000E2FC5" w:rsidRPr="00E6764F" w:rsidRDefault="000E2FC5" w:rsidP="00471737">
      <w:pPr>
        <w:ind w:firstLine="720"/>
        <w:jc w:val="both"/>
        <w:rPr>
          <w:szCs w:val="24"/>
          <w:lang w:eastAsia="lt-LT"/>
        </w:rPr>
      </w:pPr>
    </w:p>
    <w:p w14:paraId="349FA735" w14:textId="77777777" w:rsidR="009F774F" w:rsidRPr="000D1BD8" w:rsidRDefault="009F774F" w:rsidP="00471737">
      <w:pPr>
        <w:keepNext/>
        <w:jc w:val="center"/>
        <w:rPr>
          <w:szCs w:val="24"/>
          <w:lang w:eastAsia="lt-LT"/>
        </w:rPr>
      </w:pPr>
      <w:bookmarkStart w:id="16" w:name="part_c235c5c8f7434132aee2d81540b051f8"/>
      <w:bookmarkEnd w:id="16"/>
      <w:r w:rsidRPr="000D1BD8">
        <w:rPr>
          <w:b/>
          <w:bCs/>
          <w:szCs w:val="24"/>
          <w:lang w:eastAsia="lt-LT"/>
        </w:rPr>
        <w:t xml:space="preserve">II SKYRIUS </w:t>
      </w:r>
    </w:p>
    <w:p w14:paraId="6BDE6349" w14:textId="77777777" w:rsidR="009F774F" w:rsidRDefault="009F774F" w:rsidP="00471737">
      <w:pPr>
        <w:keepNext/>
        <w:jc w:val="center"/>
        <w:rPr>
          <w:b/>
          <w:bCs/>
          <w:szCs w:val="24"/>
          <w:lang w:eastAsia="lt-LT"/>
        </w:rPr>
      </w:pPr>
      <w:r w:rsidRPr="000D1BD8">
        <w:rPr>
          <w:b/>
          <w:bCs/>
          <w:szCs w:val="24"/>
          <w:lang w:eastAsia="lt-LT"/>
        </w:rPr>
        <w:t>BUDINČIO GLOBOTOJO ATRANKA</w:t>
      </w:r>
    </w:p>
    <w:p w14:paraId="4D93C8DA" w14:textId="77777777" w:rsidR="00471737" w:rsidRPr="000D1BD8" w:rsidRDefault="00471737" w:rsidP="00471737">
      <w:pPr>
        <w:keepNext/>
        <w:jc w:val="center"/>
        <w:rPr>
          <w:szCs w:val="24"/>
          <w:lang w:eastAsia="lt-LT"/>
        </w:rPr>
      </w:pPr>
    </w:p>
    <w:p w14:paraId="398D2B3D" w14:textId="139AEC8E" w:rsidR="009F774F" w:rsidRPr="00676A49" w:rsidRDefault="009F774F" w:rsidP="00471737">
      <w:pPr>
        <w:ind w:firstLine="744"/>
        <w:jc w:val="both"/>
        <w:rPr>
          <w:szCs w:val="24"/>
          <w:lang w:eastAsia="lt-LT"/>
        </w:rPr>
      </w:pPr>
      <w:bookmarkStart w:id="17" w:name="part_f3c75d0f77b04646874347c3d01bbe42"/>
      <w:bookmarkEnd w:id="17"/>
      <w:r w:rsidRPr="000D1BD8">
        <w:rPr>
          <w:szCs w:val="24"/>
          <w:lang w:eastAsia="lt-LT"/>
        </w:rPr>
        <w:t xml:space="preserve">4. Globos centras organizuoja budinčių globotojų paiešką – suranda asmenis, norinčius ir galinčius tapti budinčiais globotojais, juos nukreipia į Pasvalio rajono savivaldybės </w:t>
      </w:r>
      <w:r w:rsidR="000E2FC5" w:rsidRPr="000D1BD8">
        <w:rPr>
          <w:szCs w:val="24"/>
          <w:lang w:eastAsia="lt-LT"/>
        </w:rPr>
        <w:t>(toliau – Savivaldybė)</w:t>
      </w:r>
      <w:r w:rsidR="000E2FC5">
        <w:rPr>
          <w:szCs w:val="24"/>
          <w:lang w:eastAsia="lt-LT"/>
        </w:rPr>
        <w:t xml:space="preserve"> </w:t>
      </w:r>
      <w:r w:rsidRPr="000D1BD8">
        <w:rPr>
          <w:szCs w:val="24"/>
          <w:lang w:eastAsia="lt-LT"/>
        </w:rPr>
        <w:t>administracij</w:t>
      </w:r>
      <w:r>
        <w:rPr>
          <w:szCs w:val="24"/>
          <w:lang w:eastAsia="lt-LT"/>
        </w:rPr>
        <w:t>ą</w:t>
      </w:r>
      <w:r w:rsidR="00676A49">
        <w:rPr>
          <w:szCs w:val="24"/>
          <w:lang w:eastAsia="lt-LT"/>
        </w:rPr>
        <w:t>.</w:t>
      </w:r>
      <w:r w:rsidRPr="000D1BD8">
        <w:rPr>
          <w:szCs w:val="24"/>
          <w:lang w:eastAsia="lt-LT"/>
        </w:rPr>
        <w:t xml:space="preserve"> </w:t>
      </w:r>
      <w:r w:rsidRPr="00676A49">
        <w:rPr>
          <w:szCs w:val="24"/>
          <w:lang w:eastAsia="lt-LT"/>
        </w:rPr>
        <w:t>Savivaldybė</w:t>
      </w:r>
      <w:r w:rsidR="000E2FC5">
        <w:rPr>
          <w:szCs w:val="24"/>
          <w:lang w:eastAsia="lt-LT"/>
        </w:rPr>
        <w:t>s administracija</w:t>
      </w:r>
      <w:r w:rsidR="00D305E6" w:rsidRPr="00676A49">
        <w:rPr>
          <w:szCs w:val="24"/>
          <w:lang w:eastAsia="lt-LT"/>
        </w:rPr>
        <w:t>,</w:t>
      </w:r>
      <w:r w:rsidRPr="00676A49">
        <w:rPr>
          <w:szCs w:val="24"/>
          <w:lang w:eastAsia="lt-LT"/>
        </w:rPr>
        <w:t xml:space="preserve"> gavusi fizinio asmens prašymą tapti budinčiu globotoju</w:t>
      </w:r>
      <w:r w:rsidR="00D305E6" w:rsidRPr="00676A49">
        <w:rPr>
          <w:szCs w:val="24"/>
          <w:lang w:eastAsia="lt-LT"/>
        </w:rPr>
        <w:t xml:space="preserve">, dokumentus </w:t>
      </w:r>
      <w:r w:rsidRPr="00676A49">
        <w:rPr>
          <w:szCs w:val="24"/>
          <w:lang w:eastAsia="lt-LT"/>
        </w:rPr>
        <w:t xml:space="preserve">perduoda </w:t>
      </w:r>
      <w:r w:rsidR="000E2FC5">
        <w:rPr>
          <w:szCs w:val="24"/>
          <w:lang w:eastAsia="lt-LT"/>
        </w:rPr>
        <w:t xml:space="preserve">Valstybės vaiko teisių apsaugos ir įvaikinimo tarnybos prie Lietuvos Respublikos socialinės apsaugos ir darbo ministerijos (toliau – </w:t>
      </w:r>
      <w:r w:rsidRPr="00676A49">
        <w:rPr>
          <w:szCs w:val="24"/>
          <w:lang w:eastAsia="lt-LT"/>
        </w:rPr>
        <w:t>VVTAĮT</w:t>
      </w:r>
      <w:r w:rsidR="000E2FC5">
        <w:rPr>
          <w:szCs w:val="24"/>
          <w:lang w:eastAsia="lt-LT"/>
        </w:rPr>
        <w:t>)</w:t>
      </w:r>
      <w:r w:rsidR="006B5DB5" w:rsidRPr="00676A49">
        <w:rPr>
          <w:szCs w:val="24"/>
          <w:lang w:eastAsia="lt-LT"/>
        </w:rPr>
        <w:t xml:space="preserve"> </w:t>
      </w:r>
      <w:r w:rsidR="004B4E72" w:rsidRPr="000E2FC5">
        <w:rPr>
          <w:szCs w:val="24"/>
          <w:lang w:eastAsia="lt-LT"/>
        </w:rPr>
        <w:t>įgaliotam</w:t>
      </w:r>
      <w:r w:rsidR="004B4E72" w:rsidRPr="00676A49">
        <w:rPr>
          <w:szCs w:val="24"/>
          <w:lang w:eastAsia="lt-LT"/>
        </w:rPr>
        <w:t xml:space="preserve"> teritoriniam skyriui pradiniam</w:t>
      </w:r>
      <w:r w:rsidR="00E565CD" w:rsidRPr="00676A49">
        <w:rPr>
          <w:szCs w:val="24"/>
          <w:lang w:eastAsia="lt-LT"/>
        </w:rPr>
        <w:t xml:space="preserve"> </w:t>
      </w:r>
      <w:r w:rsidR="00D305E6" w:rsidRPr="00676A49">
        <w:rPr>
          <w:szCs w:val="24"/>
          <w:lang w:eastAsia="lt-LT"/>
        </w:rPr>
        <w:t>vertinimui</w:t>
      </w:r>
      <w:r w:rsidRPr="00676A49">
        <w:rPr>
          <w:szCs w:val="24"/>
          <w:lang w:eastAsia="lt-LT"/>
        </w:rPr>
        <w:t>.</w:t>
      </w:r>
    </w:p>
    <w:p w14:paraId="77C0870B" w14:textId="77777777" w:rsidR="009F774F" w:rsidRPr="006B5DB5" w:rsidRDefault="009F774F" w:rsidP="00471737">
      <w:pPr>
        <w:ind w:firstLine="720"/>
        <w:jc w:val="both"/>
        <w:rPr>
          <w:b/>
          <w:bCs/>
          <w:szCs w:val="24"/>
          <w:lang w:eastAsia="lt-LT"/>
        </w:rPr>
      </w:pPr>
      <w:bookmarkStart w:id="18" w:name="part_5274593badc34833994a4a543d37f003"/>
      <w:bookmarkEnd w:id="18"/>
      <w:r w:rsidRPr="000D1BD8">
        <w:rPr>
          <w:szCs w:val="24"/>
          <w:lang w:eastAsia="lt-LT"/>
        </w:rPr>
        <w:t xml:space="preserve">5. </w:t>
      </w:r>
      <w:r w:rsidRPr="00333A48">
        <w:rPr>
          <w:szCs w:val="24"/>
          <w:lang w:eastAsia="lt-LT"/>
        </w:rPr>
        <w:t>VVTAĮT</w:t>
      </w:r>
      <w:r w:rsidR="004B4E72" w:rsidRPr="00333A48">
        <w:rPr>
          <w:szCs w:val="24"/>
          <w:lang w:eastAsia="lt-LT"/>
        </w:rPr>
        <w:t xml:space="preserve"> įgaliotas teritorinis skyrius</w:t>
      </w:r>
      <w:r>
        <w:rPr>
          <w:szCs w:val="24"/>
          <w:lang w:eastAsia="lt-LT"/>
        </w:rPr>
        <w:t xml:space="preserve"> </w:t>
      </w:r>
      <w:r w:rsidRPr="000D1BD8">
        <w:rPr>
          <w:szCs w:val="24"/>
          <w:lang w:eastAsia="lt-LT"/>
        </w:rPr>
        <w:t xml:space="preserve">atlieka pradinį įvertinimą, ar fizinis asmuo, siekiantis tapti budinčiu globotoju, atitinka formaliuosius globėjui (rūpintojui) taikomus reikalavimus pagal CK nuostatas. Priėmęs sprendimą dėl fizinio asmens atitikimo globėjui (rūpintojui) taikomus reikalavimus, </w:t>
      </w:r>
      <w:r w:rsidRPr="00333A48">
        <w:rPr>
          <w:szCs w:val="24"/>
          <w:lang w:eastAsia="lt-LT"/>
        </w:rPr>
        <w:t>VVTAĮT pradiniame vertinime nurodo, kad asmuo privalo išklausyti</w:t>
      </w:r>
      <w:r w:rsidRPr="00D76904">
        <w:rPr>
          <w:szCs w:val="24"/>
          <w:lang w:eastAsia="lt-LT"/>
        </w:rPr>
        <w:t xml:space="preserve"> </w:t>
      </w:r>
      <w:r w:rsidRPr="000D1BD8">
        <w:rPr>
          <w:szCs w:val="24"/>
          <w:lang w:eastAsia="lt-LT"/>
        </w:rPr>
        <w:t>mokymus pagal GIMK programą</w:t>
      </w:r>
      <w:r>
        <w:rPr>
          <w:szCs w:val="24"/>
          <w:lang w:eastAsia="lt-LT"/>
        </w:rPr>
        <w:t>.</w:t>
      </w:r>
      <w:r w:rsidRPr="000D1BD8">
        <w:rPr>
          <w:szCs w:val="24"/>
          <w:lang w:eastAsia="lt-LT"/>
        </w:rPr>
        <w:t xml:space="preserve"> </w:t>
      </w:r>
      <w:r w:rsidRPr="00333A48">
        <w:rPr>
          <w:szCs w:val="24"/>
          <w:lang w:eastAsia="lt-LT"/>
        </w:rPr>
        <w:t>Savivaldybė</w:t>
      </w:r>
      <w:r w:rsidR="000B663F">
        <w:rPr>
          <w:szCs w:val="24"/>
          <w:lang w:eastAsia="lt-LT"/>
        </w:rPr>
        <w:t>s administracija</w:t>
      </w:r>
      <w:r w:rsidR="006B5DB5" w:rsidRPr="00333A48">
        <w:rPr>
          <w:szCs w:val="24"/>
          <w:lang w:eastAsia="lt-LT"/>
        </w:rPr>
        <w:t>,</w:t>
      </w:r>
      <w:r w:rsidRPr="00333A48">
        <w:rPr>
          <w:szCs w:val="24"/>
          <w:lang w:eastAsia="lt-LT"/>
        </w:rPr>
        <w:t xml:space="preserve"> gavusi teigiamą pradinį vertinimą</w:t>
      </w:r>
      <w:r w:rsidR="004B4E72" w:rsidRPr="00333A48">
        <w:rPr>
          <w:szCs w:val="24"/>
          <w:lang w:eastAsia="lt-LT"/>
        </w:rPr>
        <w:t>,</w:t>
      </w:r>
      <w:r w:rsidRPr="00333A48">
        <w:rPr>
          <w:szCs w:val="24"/>
          <w:lang w:eastAsia="lt-LT"/>
        </w:rPr>
        <w:t xml:space="preserve"> siunčia </w:t>
      </w:r>
      <w:r w:rsidR="00181EBF" w:rsidRPr="00333A48">
        <w:rPr>
          <w:szCs w:val="24"/>
          <w:lang w:eastAsia="lt-LT"/>
        </w:rPr>
        <w:t xml:space="preserve">dokumentus ir prašymą </w:t>
      </w:r>
      <w:r w:rsidRPr="00333A48">
        <w:rPr>
          <w:szCs w:val="24"/>
          <w:lang w:eastAsia="lt-LT"/>
        </w:rPr>
        <w:t>Globos centrui</w:t>
      </w:r>
      <w:r w:rsidR="00181EBF" w:rsidRPr="00333A48">
        <w:rPr>
          <w:szCs w:val="24"/>
          <w:lang w:eastAsia="lt-LT"/>
        </w:rPr>
        <w:t xml:space="preserve">, kad </w:t>
      </w:r>
      <w:r w:rsidRPr="00333A48">
        <w:rPr>
          <w:szCs w:val="24"/>
          <w:lang w:eastAsia="lt-LT"/>
        </w:rPr>
        <w:t xml:space="preserve">asmeniui </w:t>
      </w:r>
      <w:r w:rsidR="00181EBF" w:rsidRPr="00333A48">
        <w:rPr>
          <w:szCs w:val="24"/>
          <w:lang w:eastAsia="lt-LT"/>
        </w:rPr>
        <w:t xml:space="preserve">būtų </w:t>
      </w:r>
      <w:r w:rsidRPr="00333A48">
        <w:rPr>
          <w:szCs w:val="24"/>
          <w:lang w:eastAsia="lt-LT"/>
        </w:rPr>
        <w:t>organizuoja</w:t>
      </w:r>
      <w:r w:rsidR="00181EBF" w:rsidRPr="00333A48">
        <w:rPr>
          <w:szCs w:val="24"/>
          <w:lang w:eastAsia="lt-LT"/>
        </w:rPr>
        <w:t>mi</w:t>
      </w:r>
      <w:r w:rsidRPr="00333A48">
        <w:rPr>
          <w:szCs w:val="24"/>
          <w:lang w:eastAsia="lt-LT"/>
        </w:rPr>
        <w:t xml:space="preserve"> mokym</w:t>
      </w:r>
      <w:r w:rsidR="00181EBF" w:rsidRPr="00333A48">
        <w:rPr>
          <w:szCs w:val="24"/>
          <w:lang w:eastAsia="lt-LT"/>
        </w:rPr>
        <w:t>ai</w:t>
      </w:r>
      <w:r w:rsidRPr="00333A48">
        <w:rPr>
          <w:szCs w:val="24"/>
          <w:lang w:eastAsia="lt-LT"/>
        </w:rPr>
        <w:t xml:space="preserve"> pagal GIMK programą</w:t>
      </w:r>
      <w:r w:rsidR="006B5DB5" w:rsidRPr="00333A48">
        <w:rPr>
          <w:szCs w:val="24"/>
          <w:lang w:eastAsia="lt-LT"/>
        </w:rPr>
        <w:t xml:space="preserve"> ir parengta išvada dėl asmenų (šeimų), pageidaujančių įvaikinti bei globoti (rūpinti) vaikus, nesusijusius giminystės ryšiais,</w:t>
      </w:r>
      <w:r w:rsidR="004B4E72" w:rsidRPr="00333A48">
        <w:rPr>
          <w:szCs w:val="24"/>
          <w:lang w:eastAsia="lt-LT"/>
        </w:rPr>
        <w:t xml:space="preserve"> </w:t>
      </w:r>
      <w:r w:rsidR="006B5DB5" w:rsidRPr="00333A48">
        <w:rPr>
          <w:szCs w:val="24"/>
          <w:lang w:eastAsia="lt-LT"/>
        </w:rPr>
        <w:t>pasirengimo tapti budinčiais globotojais, globėjais (rūpintojais), šeimynų dalyviais ar įtėvia</w:t>
      </w:r>
      <w:r w:rsidR="004B4E72" w:rsidRPr="00333A48">
        <w:rPr>
          <w:szCs w:val="24"/>
          <w:lang w:eastAsia="lt-LT"/>
        </w:rPr>
        <w:t>i</w:t>
      </w:r>
      <w:r w:rsidR="006B5DB5" w:rsidRPr="00333A48">
        <w:rPr>
          <w:szCs w:val="24"/>
          <w:lang w:eastAsia="lt-LT"/>
        </w:rPr>
        <w:t>s (toliau – išvada)</w:t>
      </w:r>
      <w:r w:rsidRPr="00333A48">
        <w:rPr>
          <w:szCs w:val="24"/>
          <w:lang w:eastAsia="lt-LT"/>
        </w:rPr>
        <w:t>.</w:t>
      </w:r>
    </w:p>
    <w:p w14:paraId="3009A091" w14:textId="3971C30D" w:rsidR="009F774F" w:rsidRPr="00333A48" w:rsidRDefault="009F774F" w:rsidP="00471737">
      <w:pPr>
        <w:ind w:firstLine="720"/>
        <w:jc w:val="both"/>
        <w:rPr>
          <w:szCs w:val="24"/>
          <w:lang w:eastAsia="lt-LT"/>
        </w:rPr>
      </w:pPr>
      <w:bookmarkStart w:id="19" w:name="part_8d1b9e180adf48f0b922d83fc8a09226"/>
      <w:bookmarkEnd w:id="19"/>
      <w:r w:rsidRPr="000D1BD8">
        <w:rPr>
          <w:szCs w:val="24"/>
          <w:lang w:eastAsia="lt-LT"/>
        </w:rPr>
        <w:t>6</w:t>
      </w:r>
      <w:r w:rsidR="00333A48">
        <w:rPr>
          <w:szCs w:val="24"/>
          <w:lang w:eastAsia="lt-LT"/>
        </w:rPr>
        <w:t xml:space="preserve">. </w:t>
      </w:r>
      <w:r w:rsidRPr="00333A48">
        <w:rPr>
          <w:szCs w:val="24"/>
          <w:lang w:eastAsia="lt-LT"/>
        </w:rPr>
        <w:t xml:space="preserve">Globos centras gavęs VVTAĮT atestuotų asmenų </w:t>
      </w:r>
      <w:r w:rsidR="004B4E72" w:rsidRPr="00333A48">
        <w:rPr>
          <w:szCs w:val="24"/>
          <w:lang w:eastAsia="lt-LT"/>
        </w:rPr>
        <w:t>parengtą</w:t>
      </w:r>
      <w:r w:rsidRPr="00333A48">
        <w:rPr>
          <w:szCs w:val="24"/>
          <w:lang w:eastAsia="lt-LT"/>
        </w:rPr>
        <w:t xml:space="preserve"> išvadą</w:t>
      </w:r>
      <w:r w:rsidR="004B4E72" w:rsidRPr="00333A48">
        <w:rPr>
          <w:szCs w:val="24"/>
          <w:lang w:eastAsia="lt-LT"/>
        </w:rPr>
        <w:t>,</w:t>
      </w:r>
      <w:r w:rsidRPr="00333A48">
        <w:rPr>
          <w:szCs w:val="24"/>
          <w:lang w:eastAsia="lt-LT"/>
        </w:rPr>
        <w:t xml:space="preserve"> persiunčia</w:t>
      </w:r>
      <w:r w:rsidR="004B4E72" w:rsidRPr="00333A48">
        <w:rPr>
          <w:szCs w:val="24"/>
          <w:lang w:eastAsia="lt-LT"/>
        </w:rPr>
        <w:t xml:space="preserve"> ją</w:t>
      </w:r>
      <w:r w:rsidRPr="00333A48">
        <w:rPr>
          <w:szCs w:val="24"/>
          <w:lang w:eastAsia="lt-LT"/>
        </w:rPr>
        <w:t xml:space="preserve"> VVTAĮT</w:t>
      </w:r>
      <w:r w:rsidR="00950075" w:rsidRPr="00333A48">
        <w:rPr>
          <w:szCs w:val="24"/>
          <w:lang w:eastAsia="lt-LT"/>
        </w:rPr>
        <w:t xml:space="preserve"> įgaliotam teritoriniam skyriui</w:t>
      </w:r>
      <w:r w:rsidRPr="00333A48">
        <w:rPr>
          <w:szCs w:val="24"/>
          <w:lang w:eastAsia="lt-LT"/>
        </w:rPr>
        <w:t xml:space="preserve"> ir </w:t>
      </w:r>
      <w:r w:rsidR="000B663F" w:rsidRPr="00333A48">
        <w:rPr>
          <w:szCs w:val="24"/>
          <w:lang w:eastAsia="lt-LT"/>
        </w:rPr>
        <w:t>Savivaldyb</w:t>
      </w:r>
      <w:r w:rsidR="000B663F">
        <w:rPr>
          <w:szCs w:val="24"/>
          <w:lang w:eastAsia="lt-LT"/>
        </w:rPr>
        <w:t>ės administracijai</w:t>
      </w:r>
      <w:r w:rsidRPr="00333A48">
        <w:rPr>
          <w:szCs w:val="24"/>
          <w:lang w:eastAsia="lt-LT"/>
        </w:rPr>
        <w:t>.</w:t>
      </w:r>
    </w:p>
    <w:p w14:paraId="7C619FFB" w14:textId="353646F2" w:rsidR="009F774F" w:rsidRDefault="00950075" w:rsidP="00471737">
      <w:pPr>
        <w:ind w:firstLine="720"/>
        <w:jc w:val="both"/>
        <w:rPr>
          <w:szCs w:val="24"/>
          <w:lang w:eastAsia="lt-LT"/>
        </w:rPr>
      </w:pPr>
      <w:r w:rsidRPr="00741190">
        <w:rPr>
          <w:bCs/>
          <w:szCs w:val="24"/>
          <w:lang w:eastAsia="lt-LT"/>
        </w:rPr>
        <w:t>7.</w:t>
      </w:r>
      <w:r w:rsidRPr="00950075">
        <w:rPr>
          <w:b/>
          <w:bCs/>
          <w:szCs w:val="24"/>
          <w:lang w:eastAsia="lt-LT"/>
        </w:rPr>
        <w:t xml:space="preserve"> </w:t>
      </w:r>
      <w:r w:rsidR="009F774F" w:rsidRPr="00333A48">
        <w:rPr>
          <w:szCs w:val="24"/>
          <w:lang w:eastAsia="lt-LT"/>
        </w:rPr>
        <w:t xml:space="preserve">Globos centras </w:t>
      </w:r>
      <w:r w:rsidRPr="00333A48">
        <w:rPr>
          <w:szCs w:val="24"/>
          <w:lang w:eastAsia="lt-LT"/>
        </w:rPr>
        <w:t>raštu</w:t>
      </w:r>
      <w:r w:rsidR="009F774F" w:rsidRPr="00333A48">
        <w:rPr>
          <w:szCs w:val="24"/>
          <w:lang w:eastAsia="lt-LT"/>
        </w:rPr>
        <w:t xml:space="preserve"> informuoja </w:t>
      </w:r>
      <w:r w:rsidR="000B663F" w:rsidRPr="00333A48">
        <w:rPr>
          <w:szCs w:val="24"/>
          <w:lang w:eastAsia="lt-LT"/>
        </w:rPr>
        <w:t>Savivaldyb</w:t>
      </w:r>
      <w:r w:rsidR="000B663F">
        <w:rPr>
          <w:szCs w:val="24"/>
          <w:lang w:eastAsia="lt-LT"/>
        </w:rPr>
        <w:t>ės administraciją</w:t>
      </w:r>
      <w:r w:rsidR="000B663F" w:rsidRPr="00333A48">
        <w:rPr>
          <w:szCs w:val="24"/>
          <w:lang w:eastAsia="lt-LT"/>
        </w:rPr>
        <w:t xml:space="preserve"> </w:t>
      </w:r>
      <w:r w:rsidRPr="00333A48">
        <w:rPr>
          <w:szCs w:val="24"/>
          <w:lang w:eastAsia="lt-LT"/>
        </w:rPr>
        <w:t xml:space="preserve">ir VVTAĮT įgaliotą teritorinį skyrių </w:t>
      </w:r>
      <w:r w:rsidR="009F774F" w:rsidRPr="00333A48">
        <w:rPr>
          <w:szCs w:val="24"/>
          <w:lang w:eastAsia="lt-LT"/>
        </w:rPr>
        <w:t>apie sudarytą bendradarbiav</w:t>
      </w:r>
      <w:r w:rsidR="00333A48">
        <w:rPr>
          <w:szCs w:val="24"/>
          <w:lang w:eastAsia="lt-LT"/>
        </w:rPr>
        <w:t>i</w:t>
      </w:r>
      <w:r w:rsidR="00717FA4" w:rsidRPr="00333A48">
        <w:rPr>
          <w:szCs w:val="24"/>
          <w:lang w:eastAsia="lt-LT"/>
        </w:rPr>
        <w:t>m</w:t>
      </w:r>
      <w:r w:rsidR="009F774F" w:rsidRPr="00333A48">
        <w:rPr>
          <w:szCs w:val="24"/>
          <w:lang w:eastAsia="lt-LT"/>
        </w:rPr>
        <w:t>o ir paslaugų teikimo sutartį su budinčiu globotoju.</w:t>
      </w:r>
    </w:p>
    <w:p w14:paraId="4843610F" w14:textId="77777777" w:rsidR="00471737" w:rsidRPr="00333A48" w:rsidRDefault="00471737" w:rsidP="00471737">
      <w:pPr>
        <w:ind w:firstLine="720"/>
        <w:jc w:val="both"/>
        <w:rPr>
          <w:szCs w:val="24"/>
          <w:lang w:eastAsia="lt-LT"/>
        </w:rPr>
      </w:pPr>
    </w:p>
    <w:p w14:paraId="5BEF6679" w14:textId="77777777" w:rsidR="009F774F" w:rsidRPr="000D1BD8" w:rsidRDefault="009F774F" w:rsidP="00471737">
      <w:pPr>
        <w:jc w:val="center"/>
        <w:rPr>
          <w:szCs w:val="24"/>
          <w:lang w:eastAsia="lt-LT"/>
        </w:rPr>
      </w:pPr>
      <w:bookmarkStart w:id="20" w:name="part_d212169618c5427c845d10b4c78fe241"/>
      <w:bookmarkEnd w:id="20"/>
      <w:r w:rsidRPr="000D1BD8">
        <w:rPr>
          <w:b/>
          <w:bCs/>
          <w:szCs w:val="24"/>
          <w:lang w:eastAsia="lt-LT"/>
        </w:rPr>
        <w:t>III SKYRIUS</w:t>
      </w:r>
    </w:p>
    <w:p w14:paraId="0A3B0AA0" w14:textId="77777777" w:rsidR="009F774F" w:rsidRDefault="009F774F" w:rsidP="00471737">
      <w:pPr>
        <w:jc w:val="center"/>
        <w:rPr>
          <w:b/>
          <w:bCs/>
          <w:szCs w:val="24"/>
          <w:lang w:eastAsia="lt-LT"/>
        </w:rPr>
      </w:pPr>
      <w:r w:rsidRPr="000D1BD8">
        <w:rPr>
          <w:b/>
          <w:bCs/>
          <w:szCs w:val="24"/>
          <w:lang w:eastAsia="lt-LT"/>
        </w:rPr>
        <w:t>VAIKO PRIEŽIŪROS ORGANIZAVIMAS BUDINČIO GLOBOTOJO ŠEIMOJE</w:t>
      </w:r>
    </w:p>
    <w:p w14:paraId="1613475D" w14:textId="77777777" w:rsidR="00471737" w:rsidRPr="000D1BD8" w:rsidRDefault="00471737" w:rsidP="00471737">
      <w:pPr>
        <w:jc w:val="center"/>
        <w:rPr>
          <w:szCs w:val="24"/>
          <w:lang w:eastAsia="lt-LT"/>
        </w:rPr>
      </w:pPr>
    </w:p>
    <w:p w14:paraId="7CA566D7" w14:textId="74F5E164" w:rsidR="009F774F" w:rsidRPr="000D1BD8" w:rsidRDefault="009F774F" w:rsidP="00471737">
      <w:pPr>
        <w:ind w:firstLine="720"/>
        <w:jc w:val="both"/>
        <w:rPr>
          <w:szCs w:val="24"/>
          <w:lang w:eastAsia="lt-LT"/>
        </w:rPr>
      </w:pPr>
      <w:bookmarkStart w:id="21" w:name="part_c1958a6c31944f6f8562ebb6008f72b4"/>
      <w:bookmarkEnd w:id="21"/>
      <w:r w:rsidRPr="000D1BD8">
        <w:rPr>
          <w:szCs w:val="24"/>
          <w:lang w:eastAsia="lt-LT"/>
        </w:rPr>
        <w:t>8. Globos centras, atsiradus vaikui, netekusiam tėvų globos, kuris gali būti perduotas prižiūrėti budinčiam globotojui, su budinčiu globotoju pasirašo tarpusavio bendradarbiavimo ir paslaugų teikimo sutartį (toliau – Sutartis)</w:t>
      </w:r>
      <w:r>
        <w:rPr>
          <w:rFonts w:eastAsia="Calibri"/>
          <w:szCs w:val="24"/>
        </w:rPr>
        <w:t xml:space="preserve">. </w:t>
      </w:r>
      <w:r w:rsidRPr="000D1BD8">
        <w:rPr>
          <w:szCs w:val="24"/>
          <w:lang w:eastAsia="lt-LT"/>
        </w:rPr>
        <w:t xml:space="preserve">Sutartyje turi būti numatyta: </w:t>
      </w:r>
      <w:r w:rsidR="00DE3B8E">
        <w:rPr>
          <w:szCs w:val="24"/>
          <w:lang w:eastAsia="lt-LT"/>
        </w:rPr>
        <w:t>S</w:t>
      </w:r>
      <w:r w:rsidR="00DE3B8E" w:rsidRPr="000D1BD8">
        <w:rPr>
          <w:szCs w:val="24"/>
          <w:lang w:eastAsia="lt-LT"/>
        </w:rPr>
        <w:t xml:space="preserve">utarties </w:t>
      </w:r>
      <w:r w:rsidRPr="000D1BD8">
        <w:rPr>
          <w:szCs w:val="24"/>
          <w:lang w:eastAsia="lt-LT"/>
        </w:rPr>
        <w:t xml:space="preserve">šalys; </w:t>
      </w:r>
      <w:r w:rsidR="00DE3B8E">
        <w:rPr>
          <w:szCs w:val="24"/>
          <w:lang w:eastAsia="lt-LT"/>
        </w:rPr>
        <w:t>S</w:t>
      </w:r>
      <w:r w:rsidR="00DE3B8E" w:rsidRPr="000D1BD8">
        <w:rPr>
          <w:szCs w:val="24"/>
          <w:lang w:eastAsia="lt-LT"/>
        </w:rPr>
        <w:t xml:space="preserve">utarties </w:t>
      </w:r>
      <w:r w:rsidRPr="000D1BD8">
        <w:rPr>
          <w:szCs w:val="24"/>
          <w:lang w:eastAsia="lt-LT"/>
        </w:rPr>
        <w:t xml:space="preserve">objektas ir tikslas; vaiko globos (priežiūros) vieta (ji negali sutapti su globos centro registruotos buveinės ar socialinės globos įstaigos licencijoje nurodyta vieta); prižiūrimų vaikų skaičius; lėšų vaikui išlaikyti (vaiko globos (rūpybos) išmokos pagal </w:t>
      </w:r>
      <w:r w:rsidR="00115750">
        <w:rPr>
          <w:szCs w:val="24"/>
          <w:lang w:eastAsia="lt-LT"/>
        </w:rPr>
        <w:t>Lietuvos Respublikos i</w:t>
      </w:r>
      <w:r w:rsidRPr="000D1BD8">
        <w:rPr>
          <w:szCs w:val="24"/>
          <w:lang w:eastAsia="lt-LT"/>
        </w:rPr>
        <w:t xml:space="preserve">šmokų vaikams įstatymą) bei atlygio už vaikų priežiūrą, dydis ir mokėjimų tvarka; pagalbos pinigų dydis, kitos budinčio globotojo ir Globos centro teisės ir tarpusavio įsipareigojimai; pagalbos teikimo budinčiam globotojui ir vaikui tvarka;  laikino atokvėpio budinčiam globotojui suteikimo tvarka; Sutarties šalių atsakomybė dėl netinkamo </w:t>
      </w:r>
      <w:r w:rsidR="00DE3B8E">
        <w:rPr>
          <w:szCs w:val="24"/>
          <w:lang w:eastAsia="lt-LT"/>
        </w:rPr>
        <w:t>S</w:t>
      </w:r>
      <w:r w:rsidR="00DE3B8E" w:rsidRPr="000D1BD8">
        <w:rPr>
          <w:szCs w:val="24"/>
          <w:lang w:eastAsia="lt-LT"/>
        </w:rPr>
        <w:t xml:space="preserve">utarties </w:t>
      </w:r>
      <w:r w:rsidRPr="000D1BD8">
        <w:rPr>
          <w:szCs w:val="24"/>
          <w:lang w:eastAsia="lt-LT"/>
        </w:rPr>
        <w:t xml:space="preserve">sąlygų vykdymo; Sutarties nutraukimo sąlygos ir tvarka (Sutarties forma tvirtinama Globos centro direktoriaus įsakymu). </w:t>
      </w:r>
    </w:p>
    <w:p w14:paraId="70673ED0" w14:textId="540B5BC8" w:rsidR="009F774F" w:rsidRPr="0033035D" w:rsidRDefault="009F774F" w:rsidP="00471737">
      <w:pPr>
        <w:ind w:firstLine="709"/>
        <w:jc w:val="both"/>
        <w:rPr>
          <w:szCs w:val="24"/>
          <w:lang w:eastAsia="lt-LT"/>
        </w:rPr>
      </w:pPr>
      <w:bookmarkStart w:id="22" w:name="part_f78aa2f30f45467b83d2ab7c62c2fe39"/>
      <w:bookmarkEnd w:id="22"/>
      <w:r w:rsidRPr="0033035D">
        <w:rPr>
          <w:szCs w:val="24"/>
          <w:lang w:eastAsia="lt-LT"/>
        </w:rPr>
        <w:t xml:space="preserve">9. Budinčio globotojo šeimoje gali būti apgyvendinama </w:t>
      </w:r>
      <w:r w:rsidR="0033035D" w:rsidRPr="00741190">
        <w:rPr>
          <w:szCs w:val="24"/>
          <w:lang w:eastAsia="lt-LT"/>
        </w:rPr>
        <w:t xml:space="preserve">ir prižiūrima </w:t>
      </w:r>
      <w:r w:rsidRPr="0033035D">
        <w:rPr>
          <w:szCs w:val="24"/>
          <w:lang w:eastAsia="lt-LT"/>
        </w:rPr>
        <w:t xml:space="preserve">nuo 1 (vieno) iki 3 (trijų) laikinai be tėvų globos likusių vaikų. Budinčio globotojo šeimoje gali būti apgyvendinama ne daugiau kaip 1 (vienas) iki vienerių metų arba su vidutine ar sunkia negalia vaikas; išimties tvarka, neišskiriant brolių (seserų), gali būti apgyvendinamas ir didesnis skaičius vaikų, bet ne daugiau kaip 2 (du). </w:t>
      </w:r>
    </w:p>
    <w:p w14:paraId="43E1A361" w14:textId="17D9037D" w:rsidR="009F774F" w:rsidRPr="000D1BD8" w:rsidRDefault="009F774F" w:rsidP="00471737">
      <w:pPr>
        <w:ind w:firstLine="720"/>
        <w:jc w:val="both"/>
        <w:rPr>
          <w:szCs w:val="24"/>
          <w:lang w:eastAsia="lt-LT"/>
        </w:rPr>
      </w:pPr>
      <w:bookmarkStart w:id="23" w:name="part_a5d79dcc09a04de6a28ad69a0aee87e2"/>
      <w:bookmarkEnd w:id="23"/>
      <w:r w:rsidRPr="0033035D">
        <w:rPr>
          <w:szCs w:val="24"/>
          <w:lang w:eastAsia="lt-LT"/>
        </w:rPr>
        <w:t>10. Jei budinčio globotojo šeimoje auga ir biologinis vaikas (-ai), bendras biologinių ir prižiūrimų vaikų skaičius negali būti daugiau kaip</w:t>
      </w:r>
      <w:r w:rsidRPr="0033035D">
        <w:rPr>
          <w:b/>
          <w:bCs/>
          <w:szCs w:val="24"/>
          <w:lang w:eastAsia="lt-LT"/>
        </w:rPr>
        <w:t xml:space="preserve"> </w:t>
      </w:r>
      <w:r w:rsidRPr="00741190">
        <w:rPr>
          <w:bCs/>
          <w:szCs w:val="24"/>
          <w:lang w:eastAsia="lt-LT"/>
        </w:rPr>
        <w:t>6 (šeši).</w:t>
      </w:r>
      <w:r w:rsidRPr="0033035D">
        <w:rPr>
          <w:szCs w:val="24"/>
          <w:lang w:eastAsia="lt-LT"/>
        </w:rPr>
        <w:t xml:space="preserve"> Prižiūrimų vaikų skaičius gali būti didesnis išimtiniais atvejais, kai neišskiriami broliai bei seserys ir tai raštu suderinta su Globos centru, budinčiu globotoju. Globos centro ir budinčio globotojo sudarytoje Sutartyje konkrečiai nurodoma, kiek ir kokio amžiaus, kokių poreikių vaikų budintis</w:t>
      </w:r>
      <w:r w:rsidRPr="000D1BD8">
        <w:rPr>
          <w:szCs w:val="24"/>
          <w:lang w:eastAsia="lt-LT"/>
        </w:rPr>
        <w:t xml:space="preserve"> globotojas vienu metu įsipareigoja prižiūrėti.</w:t>
      </w:r>
    </w:p>
    <w:p w14:paraId="424596C8" w14:textId="77777777" w:rsidR="009F774F" w:rsidRPr="00314D19" w:rsidRDefault="009F774F" w:rsidP="00471737">
      <w:pPr>
        <w:ind w:firstLine="720"/>
        <w:jc w:val="both"/>
        <w:rPr>
          <w:szCs w:val="24"/>
          <w:lang w:eastAsia="lt-LT"/>
        </w:rPr>
      </w:pPr>
      <w:bookmarkStart w:id="24" w:name="part_f432aa2953f847d99f74d0e15abc4378"/>
      <w:bookmarkEnd w:id="24"/>
      <w:r w:rsidRPr="000D1BD8">
        <w:rPr>
          <w:szCs w:val="24"/>
          <w:lang w:eastAsia="lt-LT"/>
        </w:rPr>
        <w:t xml:space="preserve">11. Budintis globotojas vaiką (-us) gali prižiūrėti </w:t>
      </w:r>
      <w:r w:rsidRPr="00314D19">
        <w:rPr>
          <w:szCs w:val="24"/>
          <w:lang w:eastAsia="lt-LT"/>
        </w:rPr>
        <w:t>baigsis vaiko laikinoji globa (rūpyba) ir vaikas bus grąžintas į šeimą, jam bus nustatyta nuolatinė globa (rūpyba) arba vaikas bus įvaikintas. Išimtiniais atvejais, kai teismas nustato vaiko nuolatinę globą (rūpybą) globos centre – iki vaikui bus nustatyta nuolatinė globa (rūpyba) šeimoje arba vaikas bus įvaikintas.</w:t>
      </w:r>
    </w:p>
    <w:p w14:paraId="02B648A2" w14:textId="28481BD8" w:rsidR="009F774F" w:rsidRPr="000D1BD8" w:rsidRDefault="009F774F" w:rsidP="00471737">
      <w:pPr>
        <w:ind w:firstLine="709"/>
        <w:jc w:val="both"/>
        <w:rPr>
          <w:szCs w:val="24"/>
          <w:lang w:eastAsia="lt-LT"/>
        </w:rPr>
      </w:pPr>
      <w:bookmarkStart w:id="25" w:name="part_40709503448847bea46bafa05ef3e559"/>
      <w:bookmarkEnd w:id="25"/>
      <w:r w:rsidRPr="000D1BD8">
        <w:rPr>
          <w:szCs w:val="24"/>
          <w:lang w:eastAsia="lt-LT"/>
        </w:rPr>
        <w:t>12. Budintis globotojas vaiko pasirinkti negali – kuri iš šeimų geriausiai atitinka vaiko poreikius, sprendžia Globos centras, bendradarbiaudamas su</w:t>
      </w:r>
      <w:r w:rsidR="0033035D">
        <w:rPr>
          <w:szCs w:val="24"/>
          <w:lang w:eastAsia="lt-LT"/>
        </w:rPr>
        <w:t xml:space="preserve"> </w:t>
      </w:r>
      <w:r w:rsidR="00717FA4" w:rsidRPr="0058708D">
        <w:rPr>
          <w:szCs w:val="24"/>
          <w:lang w:eastAsia="lt-LT"/>
        </w:rPr>
        <w:t>VVTAĮT</w:t>
      </w:r>
      <w:r w:rsidR="0076625D" w:rsidRPr="00741190">
        <w:rPr>
          <w:bCs/>
          <w:szCs w:val="24"/>
          <w:lang w:eastAsia="lt-LT"/>
        </w:rPr>
        <w:t>.</w:t>
      </w:r>
      <w:r w:rsidR="00717FA4" w:rsidRPr="000D1BD8">
        <w:rPr>
          <w:szCs w:val="24"/>
          <w:lang w:eastAsia="lt-LT"/>
        </w:rPr>
        <w:t xml:space="preserve"> </w:t>
      </w:r>
      <w:r w:rsidRPr="000D1BD8">
        <w:rPr>
          <w:szCs w:val="24"/>
          <w:lang w:eastAsia="lt-LT"/>
        </w:rPr>
        <w:t xml:space="preserve">Vaikui, atsižvelgiant į jo amžių ir brandą, sudaroma galimybė jam priimtina forma pareikšti savo nuomonę apie budinčio globotojo parinkimą. </w:t>
      </w:r>
    </w:p>
    <w:p w14:paraId="260D1764" w14:textId="77777777" w:rsidR="009F774F" w:rsidRPr="000D1BD8" w:rsidRDefault="009F774F" w:rsidP="00471737">
      <w:pPr>
        <w:ind w:firstLine="709"/>
        <w:jc w:val="both"/>
        <w:rPr>
          <w:szCs w:val="24"/>
          <w:lang w:eastAsia="lt-LT"/>
        </w:rPr>
      </w:pPr>
      <w:bookmarkStart w:id="26" w:name="part_782a6716602848aebc72291a7c8f6700"/>
      <w:bookmarkEnd w:id="26"/>
      <w:r w:rsidRPr="000D1BD8">
        <w:rPr>
          <w:szCs w:val="24"/>
          <w:lang w:eastAsia="lt-LT"/>
        </w:rPr>
        <w:t xml:space="preserve">13. Budinčio globotojo šeimoje negali būti apgyvendinami vaikai, tuo metu sergantys ūmiomis infekcinėmis ar kitomis pavojingomis užkrečiamomis ligomis. </w:t>
      </w:r>
    </w:p>
    <w:p w14:paraId="5F471512" w14:textId="7160E8CF" w:rsidR="009F774F" w:rsidRPr="0058708D" w:rsidRDefault="009F774F" w:rsidP="00471737">
      <w:pPr>
        <w:ind w:firstLine="720"/>
        <w:jc w:val="both"/>
        <w:rPr>
          <w:szCs w:val="24"/>
          <w:lang w:eastAsia="lt-LT"/>
        </w:rPr>
      </w:pPr>
      <w:bookmarkStart w:id="27" w:name="part_b2d08c12cb8649f3b4d86e5c84bcafd7"/>
      <w:bookmarkEnd w:id="27"/>
      <w:r w:rsidRPr="000D1BD8">
        <w:rPr>
          <w:szCs w:val="24"/>
          <w:lang w:eastAsia="lt-LT"/>
        </w:rPr>
        <w:t>14. Apgyvendinimas budinčio globotojo šeimoje gali būti organizuojamas, kai vaikui nustatyta laikinoji globa (rūpyba), kriziniais atvejais, suteikiant laikiną atokvėpį kitiems budintiems globotojams</w:t>
      </w:r>
      <w:r>
        <w:rPr>
          <w:szCs w:val="24"/>
          <w:lang w:eastAsia="lt-LT"/>
        </w:rPr>
        <w:t xml:space="preserve">, </w:t>
      </w:r>
      <w:r w:rsidRPr="0058708D">
        <w:rPr>
          <w:szCs w:val="24"/>
          <w:lang w:eastAsia="lt-LT"/>
        </w:rPr>
        <w:t xml:space="preserve">globėjams (rūpintojams), esant galimybei ir šeimynos dalyviams (iki 2 savaičių, išimtiniais atvejais ir tik tuo atveju, jeigu vaikas yra vyresnis nei 7 metų, </w:t>
      </w:r>
      <w:r w:rsidR="00E05C19">
        <w:rPr>
          <w:szCs w:val="24"/>
          <w:lang w:eastAsia="lt-LT"/>
        </w:rPr>
        <w:t>–</w:t>
      </w:r>
      <w:r w:rsidR="00E05C19" w:rsidRPr="0058708D">
        <w:rPr>
          <w:szCs w:val="24"/>
          <w:lang w:eastAsia="lt-LT"/>
        </w:rPr>
        <w:t xml:space="preserve"> </w:t>
      </w:r>
      <w:r w:rsidRPr="0058708D">
        <w:rPr>
          <w:szCs w:val="24"/>
          <w:lang w:eastAsia="lt-LT"/>
        </w:rPr>
        <w:t>iki 1 mėnesio). Laikino atokvėpio suteikimo tvarkos aprašas tvirtinamas Globos centro direktoriaus įsakymu.</w:t>
      </w:r>
    </w:p>
    <w:p w14:paraId="450037CB" w14:textId="2DD04802" w:rsidR="009F774F" w:rsidRPr="000D1BD8" w:rsidRDefault="009F774F" w:rsidP="00471737">
      <w:pPr>
        <w:jc w:val="both"/>
        <w:rPr>
          <w:szCs w:val="24"/>
          <w:lang w:eastAsia="lt-LT"/>
        </w:rPr>
      </w:pPr>
      <w:r w:rsidRPr="000D1BD8">
        <w:rPr>
          <w:szCs w:val="24"/>
          <w:lang w:eastAsia="lt-LT"/>
        </w:rPr>
        <w:t> </w:t>
      </w:r>
      <w:bookmarkStart w:id="28" w:name="part_5cc5f7ceb11148f79dee07c15c1ab858"/>
      <w:bookmarkEnd w:id="28"/>
      <w:r w:rsidR="00E565CD">
        <w:rPr>
          <w:szCs w:val="24"/>
          <w:lang w:eastAsia="lt-LT"/>
        </w:rPr>
        <w:tab/>
      </w:r>
      <w:r w:rsidRPr="000D1BD8">
        <w:rPr>
          <w:color w:val="000000"/>
          <w:szCs w:val="24"/>
          <w:lang w:eastAsia="lt-LT"/>
        </w:rPr>
        <w:t xml:space="preserve">15. Globos centras, bendradarbiaudamas su </w:t>
      </w:r>
      <w:r w:rsidRPr="0058708D">
        <w:rPr>
          <w:szCs w:val="24"/>
          <w:lang w:eastAsia="lt-LT"/>
        </w:rPr>
        <w:t>VVTAĮT</w:t>
      </w:r>
      <w:r w:rsidR="00E565CD" w:rsidRPr="0058708D">
        <w:rPr>
          <w:szCs w:val="24"/>
          <w:lang w:eastAsia="lt-LT"/>
        </w:rPr>
        <w:t xml:space="preserve"> teritoriniu skyriumi</w:t>
      </w:r>
      <w:r w:rsidRPr="000D1BD8">
        <w:rPr>
          <w:color w:val="000000"/>
          <w:szCs w:val="24"/>
          <w:lang w:eastAsia="lt-LT"/>
        </w:rPr>
        <w:t>, organizuoja vaiko apgyvendinimą budinčio globotojo šeimoje.</w:t>
      </w:r>
    </w:p>
    <w:p w14:paraId="346941EF" w14:textId="77777777" w:rsidR="009F774F" w:rsidRPr="000D1BD8" w:rsidRDefault="009F774F" w:rsidP="00471737">
      <w:pPr>
        <w:ind w:firstLine="709"/>
        <w:jc w:val="both"/>
        <w:rPr>
          <w:szCs w:val="24"/>
          <w:lang w:eastAsia="lt-LT"/>
        </w:rPr>
      </w:pPr>
      <w:bookmarkStart w:id="29" w:name="part_c8866690481c4207b2802d44990a6b52"/>
      <w:bookmarkEnd w:id="29"/>
      <w:r w:rsidRPr="000D1BD8">
        <w:rPr>
          <w:szCs w:val="24"/>
          <w:lang w:eastAsia="lt-LT"/>
        </w:rPr>
        <w:t>16. Paslaugos teikimo pradžia yra laikomas vaiko apgyvendinimo budinčio globotojo šeimoje momentas. Vaiko apgyvendinimas budinčio globotojo šeimoje įforminamas aktu (akto forma tvirtinama Globos centro direktoriaus įsakymu).</w:t>
      </w:r>
    </w:p>
    <w:p w14:paraId="451349D6" w14:textId="186C11E8" w:rsidR="009F774F" w:rsidRPr="0054791D" w:rsidRDefault="009F774F" w:rsidP="00471737">
      <w:pPr>
        <w:ind w:firstLine="709"/>
        <w:jc w:val="both"/>
        <w:rPr>
          <w:szCs w:val="24"/>
          <w:lang w:eastAsia="lt-LT"/>
        </w:rPr>
      </w:pPr>
      <w:bookmarkStart w:id="30" w:name="part_aa12cac6c98845fcb899be528661591d"/>
      <w:bookmarkEnd w:id="30"/>
      <w:r w:rsidRPr="000D1BD8">
        <w:rPr>
          <w:szCs w:val="24"/>
          <w:lang w:eastAsia="lt-LT"/>
        </w:rPr>
        <w:t xml:space="preserve">17. Apgyvendinus vaiką budinčio globotojo šeimoje,  </w:t>
      </w:r>
      <w:r w:rsidRPr="0058708D">
        <w:rPr>
          <w:szCs w:val="24"/>
          <w:lang w:eastAsia="lt-LT"/>
        </w:rPr>
        <w:t>Globos centro globos koordinato</w:t>
      </w:r>
      <w:r w:rsidR="00717FA4" w:rsidRPr="0058708D">
        <w:rPr>
          <w:szCs w:val="24"/>
          <w:lang w:eastAsia="lt-LT"/>
        </w:rPr>
        <w:t>rius</w:t>
      </w:r>
      <w:r>
        <w:rPr>
          <w:szCs w:val="24"/>
          <w:lang w:eastAsia="lt-LT"/>
        </w:rPr>
        <w:t xml:space="preserve"> </w:t>
      </w:r>
      <w:r w:rsidRPr="000D1BD8">
        <w:rPr>
          <w:szCs w:val="24"/>
          <w:lang w:eastAsia="lt-LT"/>
        </w:rPr>
        <w:t xml:space="preserve">ne vėliau kaip per 30 (trisdešimt) kalendorinių dienų nuo laikinosios globos (rūpybos) nustatymo, bendradarbiaudamas su vaiko budinčiu globotoju, sudaro </w:t>
      </w:r>
      <w:bookmarkStart w:id="31" w:name="_Hlk82184487"/>
      <w:r w:rsidR="00122282" w:rsidRPr="00E6764F">
        <w:rPr>
          <w:szCs w:val="24"/>
          <w:lang w:eastAsia="lt-LT"/>
        </w:rPr>
        <w:t xml:space="preserve">Pagalbos vaikui ir budinčiam globotojui, globėjui (rūpintojui), šeimynos dalyviams, įtėviams poreikio vertinimo ir pagalbos planą (toliau </w:t>
      </w:r>
      <w:r w:rsidR="00E05C19">
        <w:rPr>
          <w:szCs w:val="24"/>
          <w:lang w:eastAsia="lt-LT"/>
        </w:rPr>
        <w:t>–</w:t>
      </w:r>
      <w:r w:rsidR="00122282" w:rsidRPr="00E6764F">
        <w:rPr>
          <w:szCs w:val="24"/>
          <w:lang w:eastAsia="lt-LT"/>
        </w:rPr>
        <w:t xml:space="preserve"> Planas)</w:t>
      </w:r>
      <w:bookmarkEnd w:id="31"/>
      <w:r w:rsidR="0058708D">
        <w:rPr>
          <w:szCs w:val="24"/>
          <w:lang w:eastAsia="lt-LT"/>
        </w:rPr>
        <w:t>.</w:t>
      </w:r>
      <w:r w:rsidRPr="0058708D">
        <w:rPr>
          <w:strike/>
          <w:szCs w:val="24"/>
          <w:lang w:eastAsia="lt-LT"/>
        </w:rPr>
        <w:t xml:space="preserve"> </w:t>
      </w:r>
    </w:p>
    <w:p w14:paraId="100472AF" w14:textId="77777777" w:rsidR="009F774F" w:rsidRPr="0058708D" w:rsidRDefault="009F774F" w:rsidP="00471737">
      <w:pPr>
        <w:ind w:firstLine="709"/>
        <w:jc w:val="both"/>
        <w:rPr>
          <w:szCs w:val="24"/>
          <w:lang w:eastAsia="lt-LT"/>
        </w:rPr>
      </w:pPr>
      <w:bookmarkStart w:id="32" w:name="part_9eac7ad5c3354186b8418a33a372348b"/>
      <w:bookmarkEnd w:id="32"/>
      <w:r w:rsidRPr="000D1BD8">
        <w:rPr>
          <w:szCs w:val="24"/>
          <w:lang w:eastAsia="lt-LT"/>
        </w:rPr>
        <w:t xml:space="preserve">18. </w:t>
      </w:r>
      <w:r w:rsidR="00B65C98" w:rsidRPr="0058708D">
        <w:rPr>
          <w:szCs w:val="24"/>
          <w:lang w:eastAsia="lt-LT"/>
        </w:rPr>
        <w:t xml:space="preserve">Kriziniu laikotarpiu, esant laikino atokvėpio poreikiui, gavus budinčio globotojo, globėjo (rūpintojo), šeimynos dalyvio prašymą, Globos centras organizuoja laikino atokvėpio paslaugos teikimą budinčio globotojo, asmens globojančio (rūpinančio) vaiką, </w:t>
      </w:r>
      <w:r w:rsidR="004809CD" w:rsidRPr="0058708D">
        <w:rPr>
          <w:szCs w:val="24"/>
          <w:lang w:eastAsia="lt-LT"/>
        </w:rPr>
        <w:t xml:space="preserve">šeimoje, </w:t>
      </w:r>
      <w:r w:rsidR="00B65C98" w:rsidRPr="0058708D">
        <w:rPr>
          <w:szCs w:val="24"/>
          <w:lang w:eastAsia="lt-LT"/>
        </w:rPr>
        <w:t>išimtinais atvejais – šeimynoje. Teikiant laikino atokvėpio paslaugą, vaikas negali būti apgyvendinamas bendruomeniniuose vaikų globos namuose  arba vaikų globos namuose.</w:t>
      </w:r>
    </w:p>
    <w:p w14:paraId="15B0522F" w14:textId="77777777" w:rsidR="009F774F" w:rsidRDefault="009F774F" w:rsidP="00471737">
      <w:pPr>
        <w:ind w:firstLine="709"/>
        <w:jc w:val="both"/>
        <w:rPr>
          <w:szCs w:val="24"/>
          <w:lang w:eastAsia="lt-LT"/>
        </w:rPr>
      </w:pPr>
      <w:bookmarkStart w:id="33" w:name="part_a3920f6a9ba5443f8d4150f0d2349956"/>
      <w:bookmarkEnd w:id="33"/>
      <w:r w:rsidRPr="000D1BD8">
        <w:rPr>
          <w:szCs w:val="24"/>
          <w:lang w:eastAsia="lt-LT"/>
        </w:rPr>
        <w:t xml:space="preserve">19. Vaiko priežiūra budinčio globotojo šeimoje nutraukiama Globos centro direktoriaus įsakymu, kai pasibaigia vaiko laikinoji globa (rūpyba) Globos centre arba atsiranda priežastys, nurodytos Tvarkos aprašo </w:t>
      </w:r>
      <w:r w:rsidR="004809CD">
        <w:rPr>
          <w:szCs w:val="24"/>
          <w:lang w:eastAsia="lt-LT"/>
        </w:rPr>
        <w:t>23.6.1,</w:t>
      </w:r>
      <w:r w:rsidR="004547A0">
        <w:rPr>
          <w:szCs w:val="24"/>
          <w:lang w:eastAsia="lt-LT"/>
        </w:rPr>
        <w:t xml:space="preserve"> </w:t>
      </w:r>
      <w:r w:rsidR="004809CD">
        <w:rPr>
          <w:szCs w:val="24"/>
          <w:lang w:eastAsia="lt-LT"/>
        </w:rPr>
        <w:t>23.6.2 ir 23.6.3</w:t>
      </w:r>
      <w:r w:rsidR="004809CD">
        <w:rPr>
          <w:color w:val="FF0000"/>
          <w:szCs w:val="24"/>
          <w:lang w:eastAsia="lt-LT"/>
        </w:rPr>
        <w:t xml:space="preserve"> </w:t>
      </w:r>
      <w:r w:rsidR="004809CD">
        <w:rPr>
          <w:szCs w:val="24"/>
          <w:lang w:eastAsia="lt-LT"/>
        </w:rPr>
        <w:t xml:space="preserve">papunkčiuose, 27 </w:t>
      </w:r>
      <w:r w:rsidRPr="000D1BD8">
        <w:rPr>
          <w:szCs w:val="24"/>
          <w:lang w:eastAsia="lt-LT"/>
        </w:rPr>
        <w:t>punkte.</w:t>
      </w:r>
    </w:p>
    <w:p w14:paraId="284D87CD" w14:textId="77777777" w:rsidR="00471737" w:rsidRPr="000D1BD8" w:rsidRDefault="00471737" w:rsidP="00471737">
      <w:pPr>
        <w:ind w:firstLine="709"/>
        <w:jc w:val="both"/>
        <w:rPr>
          <w:szCs w:val="24"/>
          <w:lang w:eastAsia="lt-LT"/>
        </w:rPr>
      </w:pPr>
    </w:p>
    <w:p w14:paraId="415F9C30" w14:textId="77777777" w:rsidR="009F774F" w:rsidRPr="000D1BD8" w:rsidRDefault="009F774F" w:rsidP="00471737">
      <w:pPr>
        <w:jc w:val="center"/>
        <w:rPr>
          <w:szCs w:val="24"/>
          <w:lang w:eastAsia="lt-LT"/>
        </w:rPr>
      </w:pPr>
      <w:r w:rsidRPr="000D1BD8">
        <w:rPr>
          <w:szCs w:val="24"/>
          <w:lang w:eastAsia="lt-LT"/>
        </w:rPr>
        <w:t> </w:t>
      </w:r>
      <w:bookmarkStart w:id="34" w:name="part_008434b6ef0343ce997640cef446dc15"/>
      <w:bookmarkEnd w:id="34"/>
      <w:r w:rsidRPr="000D1BD8">
        <w:rPr>
          <w:b/>
          <w:bCs/>
          <w:szCs w:val="24"/>
          <w:lang w:eastAsia="lt-LT"/>
        </w:rPr>
        <w:t>IV SKYRIUS</w:t>
      </w:r>
    </w:p>
    <w:p w14:paraId="0BF7B9AD" w14:textId="77777777" w:rsidR="009F774F" w:rsidRDefault="009F774F" w:rsidP="00471737">
      <w:pPr>
        <w:jc w:val="center"/>
        <w:rPr>
          <w:b/>
          <w:bCs/>
          <w:szCs w:val="24"/>
          <w:lang w:eastAsia="lt-LT"/>
        </w:rPr>
      </w:pPr>
      <w:r w:rsidRPr="000D1BD8">
        <w:rPr>
          <w:b/>
          <w:bCs/>
          <w:szCs w:val="24"/>
          <w:lang w:eastAsia="lt-LT"/>
        </w:rPr>
        <w:t>GLOBOS CENTRO PAREIGOS IR TEISĖS</w:t>
      </w:r>
    </w:p>
    <w:p w14:paraId="399AEC54" w14:textId="77777777" w:rsidR="00471737" w:rsidRPr="000D1BD8" w:rsidRDefault="00471737" w:rsidP="00471737">
      <w:pPr>
        <w:jc w:val="center"/>
        <w:rPr>
          <w:szCs w:val="24"/>
          <w:lang w:eastAsia="lt-LT"/>
        </w:rPr>
      </w:pPr>
    </w:p>
    <w:p w14:paraId="07691B20" w14:textId="77777777" w:rsidR="009F774F" w:rsidRPr="000D1BD8" w:rsidRDefault="009F774F" w:rsidP="00471737">
      <w:pPr>
        <w:ind w:firstLine="709"/>
        <w:jc w:val="both"/>
        <w:rPr>
          <w:szCs w:val="24"/>
          <w:lang w:eastAsia="lt-LT"/>
        </w:rPr>
      </w:pPr>
      <w:bookmarkStart w:id="35" w:name="part_707b882394ad4992af688f1c72b71565"/>
      <w:bookmarkEnd w:id="35"/>
      <w:r w:rsidRPr="000D1BD8">
        <w:rPr>
          <w:szCs w:val="24"/>
          <w:lang w:eastAsia="lt-LT"/>
        </w:rPr>
        <w:t>20. Globos centras yra vaiko atstovas pagal įstatymą ir turi šias pareigas:</w:t>
      </w:r>
    </w:p>
    <w:p w14:paraId="66424E79" w14:textId="77777777" w:rsidR="009F774F" w:rsidRPr="0058708D" w:rsidRDefault="009F774F" w:rsidP="00471737">
      <w:pPr>
        <w:ind w:firstLine="709"/>
        <w:jc w:val="both"/>
        <w:rPr>
          <w:szCs w:val="24"/>
          <w:lang w:eastAsia="lt-LT"/>
        </w:rPr>
      </w:pPr>
      <w:bookmarkStart w:id="36" w:name="part_4d13f0d3324b40db94013604e19aedea"/>
      <w:bookmarkEnd w:id="36"/>
      <w:r w:rsidRPr="000D1BD8">
        <w:rPr>
          <w:szCs w:val="24"/>
          <w:lang w:eastAsia="lt-LT"/>
        </w:rPr>
        <w:t xml:space="preserve">20.1. </w:t>
      </w:r>
      <w:r w:rsidR="004547A0">
        <w:rPr>
          <w:szCs w:val="24"/>
          <w:lang w:eastAsia="lt-LT"/>
        </w:rPr>
        <w:t>o</w:t>
      </w:r>
      <w:r w:rsidR="004547A0">
        <w:t>rganizuoti ir vykdyti</w:t>
      </w:r>
      <w:r w:rsidR="004547A0" w:rsidRPr="000D1BD8">
        <w:rPr>
          <w:szCs w:val="24"/>
          <w:lang w:eastAsia="lt-LT"/>
        </w:rPr>
        <w:t xml:space="preserve"> </w:t>
      </w:r>
      <w:r w:rsidRPr="000D1BD8">
        <w:rPr>
          <w:szCs w:val="24"/>
          <w:lang w:eastAsia="lt-LT"/>
        </w:rPr>
        <w:t>budinčių globotojų paiešką,</w:t>
      </w:r>
      <w:r>
        <w:rPr>
          <w:szCs w:val="24"/>
          <w:lang w:eastAsia="lt-LT"/>
        </w:rPr>
        <w:t xml:space="preserve"> jų</w:t>
      </w:r>
      <w:r w:rsidRPr="000D1BD8">
        <w:rPr>
          <w:szCs w:val="24"/>
          <w:lang w:eastAsia="lt-LT"/>
        </w:rPr>
        <w:t xml:space="preserve"> parengimą</w:t>
      </w:r>
      <w:r>
        <w:rPr>
          <w:szCs w:val="24"/>
          <w:lang w:eastAsia="lt-LT"/>
        </w:rPr>
        <w:t xml:space="preserve"> </w:t>
      </w:r>
      <w:r w:rsidRPr="0058708D">
        <w:rPr>
          <w:szCs w:val="24"/>
          <w:lang w:eastAsia="lt-LT"/>
        </w:rPr>
        <w:t>globoti (rūpinti) vaikus pagal GIMK mokymų programą;</w:t>
      </w:r>
    </w:p>
    <w:p w14:paraId="18C96C79" w14:textId="0D01AB8A" w:rsidR="00554895" w:rsidRPr="00EB5F27" w:rsidRDefault="00554895" w:rsidP="00471737">
      <w:pPr>
        <w:ind w:firstLine="709"/>
        <w:jc w:val="both"/>
        <w:rPr>
          <w:szCs w:val="24"/>
          <w:lang w:eastAsia="lt-LT"/>
        </w:rPr>
      </w:pPr>
      <w:r w:rsidRPr="000D1BD8">
        <w:rPr>
          <w:szCs w:val="24"/>
          <w:lang w:eastAsia="lt-LT"/>
        </w:rPr>
        <w:t>20.</w:t>
      </w:r>
      <w:r>
        <w:rPr>
          <w:szCs w:val="24"/>
          <w:lang w:eastAsia="lt-LT"/>
        </w:rPr>
        <w:t>2</w:t>
      </w:r>
      <w:r w:rsidRPr="000D1BD8">
        <w:rPr>
          <w:szCs w:val="24"/>
          <w:lang w:eastAsia="lt-LT"/>
        </w:rPr>
        <w:t xml:space="preserve">. </w:t>
      </w:r>
      <w:r w:rsidR="004547A0" w:rsidRPr="0058708D">
        <w:rPr>
          <w:szCs w:val="24"/>
          <w:lang w:eastAsia="lt-LT"/>
        </w:rPr>
        <w:t>apgyvendin</w:t>
      </w:r>
      <w:r w:rsidR="004547A0">
        <w:rPr>
          <w:szCs w:val="24"/>
          <w:lang w:eastAsia="lt-LT"/>
        </w:rPr>
        <w:t>ti</w:t>
      </w:r>
      <w:r w:rsidR="004547A0" w:rsidRPr="0058708D">
        <w:rPr>
          <w:szCs w:val="24"/>
          <w:lang w:eastAsia="lt-LT"/>
        </w:rPr>
        <w:t xml:space="preserve"> </w:t>
      </w:r>
      <w:r w:rsidRPr="000D1BD8">
        <w:rPr>
          <w:szCs w:val="24"/>
          <w:lang w:eastAsia="lt-LT"/>
        </w:rPr>
        <w:t xml:space="preserve">vaikus budinčio globotojo </w:t>
      </w:r>
      <w:r>
        <w:rPr>
          <w:szCs w:val="24"/>
          <w:lang w:eastAsia="lt-LT"/>
        </w:rPr>
        <w:t xml:space="preserve"> </w:t>
      </w:r>
      <w:r w:rsidRPr="0058708D">
        <w:rPr>
          <w:szCs w:val="24"/>
          <w:lang w:eastAsia="lt-LT"/>
        </w:rPr>
        <w:t>šeimoje</w:t>
      </w:r>
      <w:r w:rsidRPr="00741190">
        <w:rPr>
          <w:bCs/>
          <w:szCs w:val="24"/>
          <w:lang w:eastAsia="lt-LT"/>
        </w:rPr>
        <w:t>;</w:t>
      </w:r>
    </w:p>
    <w:p w14:paraId="025322BF" w14:textId="73FEB266" w:rsidR="009A71EC" w:rsidRPr="0058708D" w:rsidRDefault="00554895" w:rsidP="00471737">
      <w:pPr>
        <w:ind w:firstLine="709"/>
        <w:jc w:val="both"/>
        <w:rPr>
          <w:szCs w:val="24"/>
          <w:lang w:eastAsia="lt-LT"/>
        </w:rPr>
      </w:pPr>
      <w:r w:rsidRPr="0058708D">
        <w:rPr>
          <w:szCs w:val="24"/>
          <w:lang w:eastAsia="lt-LT"/>
        </w:rPr>
        <w:t>20.3</w:t>
      </w:r>
      <w:r w:rsidR="0058708D">
        <w:rPr>
          <w:szCs w:val="24"/>
          <w:lang w:eastAsia="lt-LT"/>
        </w:rPr>
        <w:t xml:space="preserve">. </w:t>
      </w:r>
      <w:r w:rsidR="004547A0" w:rsidRPr="0058708D">
        <w:rPr>
          <w:szCs w:val="24"/>
          <w:lang w:eastAsia="lt-LT"/>
        </w:rPr>
        <w:t>vykd</w:t>
      </w:r>
      <w:r w:rsidR="004547A0">
        <w:rPr>
          <w:szCs w:val="24"/>
          <w:lang w:eastAsia="lt-LT"/>
        </w:rPr>
        <w:t>yti</w:t>
      </w:r>
      <w:r w:rsidR="004547A0" w:rsidRPr="0058708D">
        <w:rPr>
          <w:szCs w:val="24"/>
          <w:lang w:eastAsia="lt-LT"/>
        </w:rPr>
        <w:t xml:space="preserve"> </w:t>
      </w:r>
      <w:r w:rsidR="009A71EC" w:rsidRPr="0058708D">
        <w:rPr>
          <w:szCs w:val="24"/>
          <w:lang w:eastAsia="lt-LT"/>
        </w:rPr>
        <w:t xml:space="preserve">globėjų (rūpintojų), įtėvių paiešką </w:t>
      </w:r>
      <w:r w:rsidR="004547A0">
        <w:rPr>
          <w:szCs w:val="24"/>
          <w:lang w:eastAsia="lt-LT"/>
        </w:rPr>
        <w:t>S</w:t>
      </w:r>
      <w:r w:rsidR="009A71EC" w:rsidRPr="0058708D">
        <w:rPr>
          <w:szCs w:val="24"/>
          <w:lang w:eastAsia="lt-LT"/>
        </w:rPr>
        <w:t xml:space="preserve">avivaldybės teritorijoje esančiuose vaikų globos namuose ir bendruomeniniuose vaikų globos namuose gyvenantiems vaikams; </w:t>
      </w:r>
    </w:p>
    <w:p w14:paraId="4A68A31F" w14:textId="77777777" w:rsidR="00F5085C" w:rsidRPr="000D1BD8" w:rsidRDefault="00F5085C" w:rsidP="00471737">
      <w:pPr>
        <w:ind w:firstLine="720"/>
        <w:jc w:val="both"/>
        <w:rPr>
          <w:szCs w:val="24"/>
          <w:lang w:eastAsia="lt-LT"/>
        </w:rPr>
      </w:pPr>
      <w:r w:rsidRPr="000D1BD8">
        <w:rPr>
          <w:szCs w:val="24"/>
          <w:lang w:eastAsia="lt-LT"/>
        </w:rPr>
        <w:t>20.4. skirti globos koordinatorių</w:t>
      </w:r>
      <w:r w:rsidR="009A71EC">
        <w:rPr>
          <w:szCs w:val="24"/>
          <w:lang w:eastAsia="lt-LT"/>
        </w:rPr>
        <w:t xml:space="preserve"> </w:t>
      </w:r>
      <w:r w:rsidR="009A71EC" w:rsidRPr="0058708D">
        <w:rPr>
          <w:szCs w:val="24"/>
          <w:lang w:eastAsia="lt-LT"/>
        </w:rPr>
        <w:t>(Globos centro direktoriaus įsakymu)</w:t>
      </w:r>
      <w:r w:rsidRPr="0058708D">
        <w:rPr>
          <w:szCs w:val="24"/>
          <w:lang w:eastAsia="lt-LT"/>
        </w:rPr>
        <w:t>,</w:t>
      </w:r>
      <w:r w:rsidRPr="000D1BD8">
        <w:rPr>
          <w:szCs w:val="24"/>
          <w:lang w:eastAsia="lt-LT"/>
        </w:rPr>
        <w:t xml:space="preserve"> atsakingą už reikiamos pagalbos šeimai teikimą, suteikti pagalbą vaikui adaptacijos budinčio globotojo šeimoje laikotarpiu, kartu paruošti ir budinčio globotojo šeimą, kad vaiko atėjimas į šeimą būtų kuo paprastesnis, sklandesnis ir sėkmingesnis tiek vaikui, tiek budinčiam globotojui;</w:t>
      </w:r>
    </w:p>
    <w:p w14:paraId="2B46BCC6" w14:textId="77777777" w:rsidR="00F5085C" w:rsidRPr="000D1BD8" w:rsidRDefault="00F5085C" w:rsidP="00471737">
      <w:pPr>
        <w:ind w:firstLine="709"/>
        <w:jc w:val="both"/>
        <w:rPr>
          <w:szCs w:val="24"/>
          <w:lang w:eastAsia="lt-LT"/>
        </w:rPr>
      </w:pPr>
      <w:r w:rsidRPr="000D1BD8">
        <w:rPr>
          <w:szCs w:val="24"/>
          <w:lang w:eastAsia="lt-LT"/>
        </w:rPr>
        <w:t>20.5. organizuoti individualias ir grupines konsultacijas, supervizijas</w:t>
      </w:r>
      <w:r w:rsidR="0073110D">
        <w:rPr>
          <w:szCs w:val="24"/>
          <w:lang w:eastAsia="lt-LT"/>
        </w:rPr>
        <w:t>,</w:t>
      </w:r>
      <w:r w:rsidRPr="000D1BD8">
        <w:rPr>
          <w:szCs w:val="24"/>
          <w:lang w:eastAsia="lt-LT"/>
        </w:rPr>
        <w:t xml:space="preserve"> </w:t>
      </w:r>
      <w:r w:rsidR="009A71EC" w:rsidRPr="0058708D">
        <w:rPr>
          <w:szCs w:val="24"/>
          <w:lang w:eastAsia="lt-LT"/>
        </w:rPr>
        <w:t>savitarpio pagalbos grupes</w:t>
      </w:r>
      <w:r w:rsidR="009A71EC">
        <w:rPr>
          <w:szCs w:val="24"/>
          <w:lang w:eastAsia="lt-LT"/>
        </w:rPr>
        <w:t>,</w:t>
      </w:r>
      <w:r w:rsidR="009A71EC" w:rsidRPr="000D1BD8">
        <w:rPr>
          <w:szCs w:val="24"/>
          <w:lang w:eastAsia="lt-LT"/>
        </w:rPr>
        <w:t xml:space="preserve"> </w:t>
      </w:r>
      <w:r w:rsidRPr="000D1BD8">
        <w:rPr>
          <w:szCs w:val="24"/>
          <w:lang w:eastAsia="lt-LT"/>
        </w:rPr>
        <w:t>budinčiam globotojui,  teikti psichologinę pagalbą tiek vaikui, tiek budinčiam globotojui (pagal poreikį, bet ne rečiau kaip vieną kartą per mėnesį), kartu su budinčiu globotoju priimti sprendimus kriziniais atvejais, organizuoti kitą pagalbą, kurios reikia vaikui bei budinčiam globotojui, tenkinant vaiko poreikius, visą paslaugos teikimo laikotarpį;</w:t>
      </w:r>
    </w:p>
    <w:p w14:paraId="53C4C09C" w14:textId="77777777" w:rsidR="00F5085C" w:rsidRPr="009A71EC" w:rsidRDefault="00F5085C" w:rsidP="00471737">
      <w:pPr>
        <w:ind w:firstLine="709"/>
        <w:jc w:val="both"/>
        <w:rPr>
          <w:szCs w:val="24"/>
          <w:lang w:eastAsia="lt-LT"/>
        </w:rPr>
      </w:pPr>
      <w:r w:rsidRPr="009A71EC">
        <w:rPr>
          <w:szCs w:val="24"/>
          <w:lang w:eastAsia="lt-LT"/>
        </w:rPr>
        <w:t xml:space="preserve">20.6. padėti organizuoti vaiko sveikatos priežiūros paslaugas sveikatos priežiūros įstaigose; </w:t>
      </w:r>
    </w:p>
    <w:p w14:paraId="3E1E01DB" w14:textId="77777777" w:rsidR="00F5085C" w:rsidRPr="009A71EC" w:rsidRDefault="00F5085C" w:rsidP="00471737">
      <w:pPr>
        <w:ind w:firstLine="709"/>
        <w:jc w:val="both"/>
        <w:rPr>
          <w:szCs w:val="24"/>
          <w:lang w:eastAsia="lt-LT"/>
        </w:rPr>
      </w:pPr>
      <w:r w:rsidRPr="009A71EC">
        <w:rPr>
          <w:szCs w:val="24"/>
          <w:lang w:eastAsia="lt-LT"/>
        </w:rPr>
        <w:t>20.7. užtikrinti vaikui ikimokyklinį, priešmokyklinį ar mokyklinį ugdymą, pagal vaiko amžių ir poreikius atitinkančias ugdymo programas ikimokyklinėje, bendrojo lavinimo, profesinėje, specialiojoje ar kito tipo ugdymo įstaigoje;</w:t>
      </w:r>
    </w:p>
    <w:p w14:paraId="2039F897" w14:textId="77777777" w:rsidR="00F5085C" w:rsidRPr="009A71EC" w:rsidRDefault="00F5085C" w:rsidP="00471737">
      <w:pPr>
        <w:ind w:firstLine="709"/>
        <w:jc w:val="both"/>
        <w:rPr>
          <w:szCs w:val="24"/>
          <w:lang w:eastAsia="lt-LT"/>
        </w:rPr>
      </w:pPr>
      <w:r w:rsidRPr="009A71EC">
        <w:rPr>
          <w:szCs w:val="24"/>
          <w:lang w:eastAsia="lt-LT"/>
        </w:rPr>
        <w:t>20.8. paslaugos teikimo metu periodiškai (ne rečiau nei vieną kartą per šešis mėnesius) atlikti budinčio globotojo vykdomos vaiko priežiūros kokybės vertinimą;</w:t>
      </w:r>
    </w:p>
    <w:p w14:paraId="6B027E03" w14:textId="77777777" w:rsidR="00F5085C" w:rsidRPr="009A71EC" w:rsidRDefault="00F5085C" w:rsidP="00471737">
      <w:pPr>
        <w:ind w:firstLine="709"/>
        <w:jc w:val="both"/>
        <w:rPr>
          <w:szCs w:val="24"/>
          <w:lang w:eastAsia="lt-LT"/>
        </w:rPr>
      </w:pPr>
      <w:r w:rsidRPr="009A71EC">
        <w:rPr>
          <w:szCs w:val="24"/>
          <w:lang w:eastAsia="lt-LT"/>
        </w:rPr>
        <w:t>20.9. kiekvieną mėnesį skirti vaiko išlaikymui ir jo poreikių tenkinimui reikalingas pinigines lėšas ir užtikrinti, kad budintis globotojas laiku Sutartyje nustatytais terminais gautų numatytą atlygį už vaiko priežiūrą;</w:t>
      </w:r>
    </w:p>
    <w:p w14:paraId="59A92C07" w14:textId="77777777" w:rsidR="00F5085C" w:rsidRPr="009A71EC" w:rsidRDefault="00F5085C" w:rsidP="00471737">
      <w:pPr>
        <w:ind w:firstLine="709"/>
        <w:jc w:val="both"/>
        <w:rPr>
          <w:szCs w:val="24"/>
          <w:lang w:eastAsia="lt-LT"/>
        </w:rPr>
      </w:pPr>
      <w:r w:rsidRPr="009A71EC">
        <w:rPr>
          <w:szCs w:val="24"/>
          <w:lang w:eastAsia="lt-LT"/>
        </w:rPr>
        <w:t>20.10. vykdyti budinčio globotojo finansinių lėšų, skirtų vaiko išlaikymui, panaudojimo priežiūrą ir teikti pagalbą tvarkant apskaitą;</w:t>
      </w:r>
    </w:p>
    <w:p w14:paraId="4A0AFAF5" w14:textId="77777777" w:rsidR="00F5085C" w:rsidRPr="009A71EC" w:rsidRDefault="00F5085C" w:rsidP="00471737">
      <w:pPr>
        <w:ind w:firstLine="709"/>
        <w:jc w:val="both"/>
        <w:rPr>
          <w:szCs w:val="24"/>
          <w:lang w:eastAsia="lt-LT"/>
        </w:rPr>
      </w:pPr>
      <w:r w:rsidRPr="009A71EC">
        <w:rPr>
          <w:szCs w:val="24"/>
          <w:lang w:eastAsia="lt-LT"/>
        </w:rPr>
        <w:t>20.11. bendradarbiaujant su socialines paslaugas vaiko tėvams teikiančiomis institucijomis</w:t>
      </w:r>
      <w:r w:rsidR="00E05C19">
        <w:rPr>
          <w:szCs w:val="24"/>
          <w:lang w:eastAsia="lt-LT"/>
        </w:rPr>
        <w:t xml:space="preserve"> </w:t>
      </w:r>
      <w:r w:rsidRPr="009A71EC">
        <w:rPr>
          <w:szCs w:val="24"/>
          <w:lang w:eastAsia="lt-LT"/>
        </w:rPr>
        <w:t>/</w:t>
      </w:r>
      <w:r w:rsidR="00E05C19">
        <w:rPr>
          <w:szCs w:val="24"/>
          <w:lang w:eastAsia="lt-LT"/>
        </w:rPr>
        <w:t xml:space="preserve"> </w:t>
      </w:r>
      <w:r w:rsidRPr="009A71EC">
        <w:rPr>
          <w:szCs w:val="24"/>
          <w:lang w:eastAsia="lt-LT"/>
        </w:rPr>
        <w:t xml:space="preserve">organizacijomis, siekti, kad vaikas būtų grąžintas į savo šeimą; </w:t>
      </w:r>
    </w:p>
    <w:p w14:paraId="224A70DB" w14:textId="77777777" w:rsidR="00F5085C" w:rsidRPr="009A71EC" w:rsidRDefault="00F5085C" w:rsidP="00471737">
      <w:pPr>
        <w:ind w:firstLine="709"/>
        <w:jc w:val="both"/>
        <w:rPr>
          <w:szCs w:val="24"/>
          <w:lang w:eastAsia="lt-LT"/>
        </w:rPr>
      </w:pPr>
      <w:r w:rsidRPr="009A71EC">
        <w:rPr>
          <w:szCs w:val="24"/>
          <w:lang w:eastAsia="lt-LT"/>
        </w:rPr>
        <w:t>20.12. sprendžiant klausimus, susijusius su vaiko interesais, bendradarbiauti su suinteresuotomis valstybės ir savivaldybės institucijomis;</w:t>
      </w:r>
    </w:p>
    <w:p w14:paraId="1CD851F6" w14:textId="77777777" w:rsidR="00F5085C" w:rsidRPr="009A71EC" w:rsidRDefault="00F5085C" w:rsidP="00471737">
      <w:pPr>
        <w:ind w:firstLine="709"/>
        <w:jc w:val="both"/>
        <w:rPr>
          <w:szCs w:val="24"/>
          <w:lang w:eastAsia="lt-LT"/>
        </w:rPr>
      </w:pPr>
      <w:r w:rsidRPr="009A71EC">
        <w:rPr>
          <w:szCs w:val="24"/>
          <w:lang w:eastAsia="lt-LT"/>
        </w:rPr>
        <w:t>20.13. užtikrinti, kad budinčio globotojo šeimoje vaikas būtų saugus (tiek fiziniu, tiek psichologiniu požiūriu), kad budintis globotojas tinkamai rūpintųsi vaiko sveikata ir ugdymu bei jo poreikių tenkinimu;</w:t>
      </w:r>
    </w:p>
    <w:p w14:paraId="31CCFA06" w14:textId="77777777" w:rsidR="00F5085C" w:rsidRPr="009A71EC" w:rsidRDefault="00F5085C" w:rsidP="00471737">
      <w:pPr>
        <w:ind w:firstLine="709"/>
        <w:jc w:val="both"/>
        <w:rPr>
          <w:szCs w:val="24"/>
          <w:lang w:eastAsia="lt-LT"/>
        </w:rPr>
      </w:pPr>
      <w:r w:rsidRPr="009A71EC">
        <w:rPr>
          <w:szCs w:val="24"/>
          <w:lang w:eastAsia="lt-LT"/>
        </w:rPr>
        <w:t>20.14. užtikrinti, kad budintis globotojas nuolat tobulintų savo kompetenciją;</w:t>
      </w:r>
    </w:p>
    <w:p w14:paraId="1FA07FBD" w14:textId="0D0EDE5B" w:rsidR="00F5085C" w:rsidRPr="009A71EC" w:rsidRDefault="00F5085C" w:rsidP="00471737">
      <w:pPr>
        <w:ind w:firstLine="709"/>
        <w:jc w:val="both"/>
        <w:rPr>
          <w:szCs w:val="24"/>
          <w:lang w:eastAsia="lt-LT"/>
        </w:rPr>
      </w:pPr>
      <w:r w:rsidRPr="009A71EC">
        <w:rPr>
          <w:szCs w:val="24"/>
          <w:lang w:eastAsia="lt-LT"/>
        </w:rPr>
        <w:t xml:space="preserve">20.15. vykdyti kitas vaiko atstovo pagal įstatymą pareigas, numatytas CK ir kituose teisės aktuose bei </w:t>
      </w:r>
      <w:r w:rsidR="00DE3B8E">
        <w:rPr>
          <w:szCs w:val="24"/>
          <w:lang w:eastAsia="lt-LT"/>
        </w:rPr>
        <w:t>S</w:t>
      </w:r>
      <w:r w:rsidR="00DE3B8E" w:rsidRPr="009A71EC">
        <w:rPr>
          <w:szCs w:val="24"/>
          <w:lang w:eastAsia="lt-LT"/>
        </w:rPr>
        <w:t>utartyje</w:t>
      </w:r>
      <w:r w:rsidR="0058708D">
        <w:rPr>
          <w:szCs w:val="24"/>
          <w:lang w:eastAsia="lt-LT"/>
        </w:rPr>
        <w:t>;</w:t>
      </w:r>
    </w:p>
    <w:p w14:paraId="6B513B0B" w14:textId="44BE2351" w:rsidR="009F774F" w:rsidRPr="0058708D" w:rsidRDefault="009F774F" w:rsidP="00471737">
      <w:pPr>
        <w:ind w:firstLine="709"/>
        <w:jc w:val="both"/>
        <w:rPr>
          <w:szCs w:val="24"/>
          <w:lang w:eastAsia="lt-LT"/>
        </w:rPr>
      </w:pPr>
      <w:r w:rsidRPr="0058708D">
        <w:rPr>
          <w:szCs w:val="24"/>
          <w:lang w:eastAsia="lt-LT"/>
        </w:rPr>
        <w:t>20.</w:t>
      </w:r>
      <w:r w:rsidR="009A71EC" w:rsidRPr="0058708D">
        <w:rPr>
          <w:szCs w:val="24"/>
          <w:lang w:eastAsia="lt-LT"/>
        </w:rPr>
        <w:t>16</w:t>
      </w:r>
      <w:r w:rsidR="00717FA4" w:rsidRPr="0058708D">
        <w:rPr>
          <w:szCs w:val="24"/>
          <w:lang w:eastAsia="lt-LT"/>
        </w:rPr>
        <w:t>.</w:t>
      </w:r>
      <w:r w:rsidRPr="0058708D">
        <w:rPr>
          <w:szCs w:val="24"/>
          <w:lang w:eastAsia="lt-LT"/>
        </w:rPr>
        <w:t xml:space="preserve"> organizuo</w:t>
      </w:r>
      <w:r w:rsidR="00E05C19">
        <w:rPr>
          <w:szCs w:val="24"/>
          <w:lang w:eastAsia="lt-LT"/>
        </w:rPr>
        <w:t>ti</w:t>
      </w:r>
      <w:r w:rsidRPr="0058708D">
        <w:rPr>
          <w:szCs w:val="24"/>
          <w:lang w:eastAsia="lt-LT"/>
        </w:rPr>
        <w:t xml:space="preserve"> ir (ar) teik</w:t>
      </w:r>
      <w:r w:rsidR="00E05C19">
        <w:rPr>
          <w:szCs w:val="24"/>
          <w:lang w:eastAsia="lt-LT"/>
        </w:rPr>
        <w:t>ti</w:t>
      </w:r>
      <w:r w:rsidRPr="0058708D">
        <w:rPr>
          <w:szCs w:val="24"/>
          <w:lang w:eastAsia="lt-LT"/>
        </w:rPr>
        <w:t xml:space="preserve"> laikino atokvėpio paslaugas budintiems globotojams, globėjams (rūpintojams) ir, esant galimybėms, šeimynos dalyviams;</w:t>
      </w:r>
    </w:p>
    <w:p w14:paraId="2652F67B" w14:textId="4D5DBDA1" w:rsidR="009F774F" w:rsidRPr="0058708D" w:rsidRDefault="009F774F" w:rsidP="00471737">
      <w:pPr>
        <w:ind w:firstLine="709"/>
        <w:jc w:val="both"/>
        <w:rPr>
          <w:szCs w:val="24"/>
          <w:lang w:eastAsia="lt-LT"/>
        </w:rPr>
      </w:pPr>
      <w:r w:rsidRPr="0058708D">
        <w:rPr>
          <w:szCs w:val="24"/>
          <w:lang w:eastAsia="lt-LT"/>
        </w:rPr>
        <w:t>20</w:t>
      </w:r>
      <w:r w:rsidR="009A71EC" w:rsidRPr="0058708D">
        <w:rPr>
          <w:szCs w:val="24"/>
          <w:lang w:eastAsia="lt-LT"/>
        </w:rPr>
        <w:t>.17</w:t>
      </w:r>
      <w:r w:rsidRPr="0058708D">
        <w:rPr>
          <w:szCs w:val="24"/>
          <w:lang w:eastAsia="lt-LT"/>
        </w:rPr>
        <w:t>. užtikrin</w:t>
      </w:r>
      <w:r w:rsidR="00E05C19">
        <w:rPr>
          <w:szCs w:val="24"/>
          <w:lang w:eastAsia="lt-LT"/>
        </w:rPr>
        <w:t>ti</w:t>
      </w:r>
      <w:r w:rsidRPr="0058708D">
        <w:rPr>
          <w:szCs w:val="24"/>
          <w:lang w:eastAsia="lt-LT"/>
        </w:rPr>
        <w:t xml:space="preserve"> sąlygas vaiko tėvams ar kitiems atstovams pagal įstatymą, artimiems giminaičiams ir fiziniams asmenims, emociniais ryšiais susijusiems su vaiku, ir vaikui susitikti globos centre ar kitoje sutartoje vietoje, jei tai neprieštarauja vaiko interesams;</w:t>
      </w:r>
    </w:p>
    <w:p w14:paraId="57C68C4C" w14:textId="6D9AFE98" w:rsidR="009A71EC" w:rsidRPr="0058708D" w:rsidRDefault="009A71EC" w:rsidP="00471737">
      <w:pPr>
        <w:ind w:firstLine="709"/>
        <w:jc w:val="both"/>
        <w:rPr>
          <w:szCs w:val="24"/>
          <w:lang w:eastAsia="lt-LT"/>
        </w:rPr>
      </w:pPr>
      <w:r w:rsidRPr="0058708D">
        <w:rPr>
          <w:szCs w:val="24"/>
          <w:lang w:eastAsia="lt-LT"/>
        </w:rPr>
        <w:t xml:space="preserve">20.18. </w:t>
      </w:r>
      <w:r w:rsidR="00E05C19" w:rsidRPr="0058708D">
        <w:rPr>
          <w:szCs w:val="24"/>
          <w:lang w:eastAsia="lt-LT"/>
        </w:rPr>
        <w:t>koordin</w:t>
      </w:r>
      <w:r w:rsidR="00E05C19">
        <w:rPr>
          <w:szCs w:val="24"/>
          <w:lang w:eastAsia="lt-LT"/>
        </w:rPr>
        <w:t>uoti ir teikti</w:t>
      </w:r>
      <w:r w:rsidR="00E05C19" w:rsidRPr="0058708D">
        <w:rPr>
          <w:szCs w:val="24"/>
          <w:lang w:eastAsia="lt-LT"/>
        </w:rPr>
        <w:t xml:space="preserve"> </w:t>
      </w:r>
      <w:r w:rsidRPr="0058708D">
        <w:rPr>
          <w:szCs w:val="24"/>
          <w:lang w:eastAsia="lt-LT"/>
        </w:rPr>
        <w:t>VVTAĮT atestuoto asmens pagalb</w:t>
      </w:r>
      <w:r w:rsidR="00E05C19">
        <w:rPr>
          <w:szCs w:val="24"/>
          <w:lang w:eastAsia="lt-LT"/>
        </w:rPr>
        <w:t>ą</w:t>
      </w:r>
      <w:r w:rsidRPr="0058708D">
        <w:rPr>
          <w:szCs w:val="24"/>
          <w:lang w:eastAsia="lt-LT"/>
        </w:rPr>
        <w:t xml:space="preserve"> budintiems globotojams, globėjams (rūpintojams), šeimynos dalyviams, įtėviams ir kartu gyvenantiems jų šeimos nariams</w:t>
      </w:r>
      <w:r w:rsidR="0058708D">
        <w:rPr>
          <w:szCs w:val="24"/>
          <w:lang w:eastAsia="lt-LT"/>
        </w:rPr>
        <w:t>.</w:t>
      </w:r>
    </w:p>
    <w:p w14:paraId="7701219D" w14:textId="77777777" w:rsidR="009F774F" w:rsidRPr="000D1BD8" w:rsidRDefault="009F774F" w:rsidP="00471737">
      <w:pPr>
        <w:ind w:firstLine="709"/>
        <w:jc w:val="both"/>
        <w:rPr>
          <w:szCs w:val="24"/>
          <w:lang w:eastAsia="lt-LT"/>
        </w:rPr>
      </w:pPr>
      <w:bookmarkStart w:id="37" w:name="part_ca02997a13604f7489f501e4f04521e4"/>
      <w:bookmarkStart w:id="38" w:name="part_9663a9634b3747c2b956b05475b072f6"/>
      <w:bookmarkStart w:id="39" w:name="part_32a293e8e83d4cb99d194ae55d3610c3"/>
      <w:bookmarkStart w:id="40" w:name="part_a3c3a45be4f5494687ea42f96b5b15d9"/>
      <w:bookmarkStart w:id="41" w:name="part_48e3285017ee436abb001917168b9f90"/>
      <w:bookmarkStart w:id="42" w:name="part_f23b9d6e813d4ad6b161ec1c9ced6590"/>
      <w:bookmarkStart w:id="43" w:name="part_caf04ef03a7e41d8ac5ca6b592f502a7"/>
      <w:bookmarkEnd w:id="37"/>
      <w:bookmarkEnd w:id="38"/>
      <w:bookmarkEnd w:id="39"/>
      <w:bookmarkEnd w:id="40"/>
      <w:bookmarkEnd w:id="41"/>
      <w:bookmarkEnd w:id="42"/>
      <w:bookmarkEnd w:id="43"/>
      <w:r w:rsidRPr="000D1BD8">
        <w:rPr>
          <w:szCs w:val="24"/>
          <w:lang w:eastAsia="lt-LT"/>
        </w:rPr>
        <w:t>21. Globos centro teisės:</w:t>
      </w:r>
    </w:p>
    <w:p w14:paraId="0173745B" w14:textId="6E260A46" w:rsidR="009F774F" w:rsidRPr="000D1BD8" w:rsidRDefault="009F774F" w:rsidP="00471737">
      <w:pPr>
        <w:ind w:firstLine="709"/>
        <w:jc w:val="both"/>
        <w:rPr>
          <w:szCs w:val="24"/>
          <w:lang w:eastAsia="lt-LT"/>
        </w:rPr>
      </w:pPr>
      <w:bookmarkStart w:id="44" w:name="part_d877312fe04941cebee6f674541757b7"/>
      <w:bookmarkEnd w:id="44"/>
      <w:r w:rsidRPr="000D1BD8">
        <w:rPr>
          <w:szCs w:val="24"/>
          <w:lang w:eastAsia="lt-LT"/>
        </w:rPr>
        <w:t>21.1</w:t>
      </w:r>
      <w:r>
        <w:rPr>
          <w:szCs w:val="24"/>
          <w:lang w:eastAsia="lt-LT"/>
        </w:rPr>
        <w:t>.</w:t>
      </w:r>
      <w:r w:rsidRPr="000D1BD8">
        <w:rPr>
          <w:szCs w:val="24"/>
          <w:lang w:eastAsia="lt-LT"/>
        </w:rPr>
        <w:t xml:space="preserve"> sudaryti </w:t>
      </w:r>
      <w:r w:rsidR="00DE3B8E">
        <w:rPr>
          <w:szCs w:val="24"/>
          <w:lang w:eastAsia="lt-LT"/>
        </w:rPr>
        <w:t>S</w:t>
      </w:r>
      <w:r w:rsidR="00DE3B8E" w:rsidRPr="000D1BD8">
        <w:rPr>
          <w:szCs w:val="24"/>
          <w:lang w:eastAsia="lt-LT"/>
        </w:rPr>
        <w:t xml:space="preserve">utartį </w:t>
      </w:r>
      <w:r w:rsidRPr="000D1BD8">
        <w:rPr>
          <w:szCs w:val="24"/>
          <w:lang w:eastAsia="lt-LT"/>
        </w:rPr>
        <w:t>su budinčiu globotoju ar ją nutraukti;</w:t>
      </w:r>
    </w:p>
    <w:p w14:paraId="45438553" w14:textId="77777777" w:rsidR="009F774F" w:rsidRPr="000D1BD8" w:rsidRDefault="009F774F" w:rsidP="00471737">
      <w:pPr>
        <w:ind w:firstLine="709"/>
        <w:jc w:val="both"/>
        <w:rPr>
          <w:szCs w:val="24"/>
          <w:lang w:eastAsia="lt-LT"/>
        </w:rPr>
      </w:pPr>
      <w:bookmarkStart w:id="45" w:name="part_39888920fa6f44ca8f4a779d92166686"/>
      <w:bookmarkEnd w:id="45"/>
      <w:r w:rsidRPr="000D1BD8">
        <w:rPr>
          <w:szCs w:val="24"/>
          <w:lang w:eastAsia="lt-LT"/>
        </w:rPr>
        <w:t xml:space="preserve">21.2. įgyvendinti vaiko atstovo pagal įstatymą teises, numatytas CK; </w:t>
      </w:r>
    </w:p>
    <w:p w14:paraId="4A5E98D2" w14:textId="77777777" w:rsidR="009F774F" w:rsidRDefault="009F774F" w:rsidP="00471737">
      <w:pPr>
        <w:ind w:firstLine="709"/>
        <w:jc w:val="both"/>
        <w:rPr>
          <w:szCs w:val="24"/>
          <w:lang w:eastAsia="lt-LT"/>
        </w:rPr>
      </w:pPr>
      <w:bookmarkStart w:id="46" w:name="part_26e60e00247741cd8ce1a8190500c19b"/>
      <w:bookmarkEnd w:id="46"/>
      <w:r w:rsidRPr="000D1BD8">
        <w:rPr>
          <w:szCs w:val="24"/>
          <w:lang w:eastAsia="lt-LT"/>
        </w:rPr>
        <w:t>21.3. įgyvendinti kitas teisės aktuose ir sutartyse nustatytas teises.</w:t>
      </w:r>
    </w:p>
    <w:p w14:paraId="2A198329" w14:textId="77777777" w:rsidR="00471737" w:rsidRPr="000D1BD8" w:rsidRDefault="00471737" w:rsidP="00471737">
      <w:pPr>
        <w:ind w:firstLine="709"/>
        <w:jc w:val="both"/>
        <w:rPr>
          <w:szCs w:val="24"/>
          <w:lang w:eastAsia="lt-LT"/>
        </w:rPr>
      </w:pPr>
    </w:p>
    <w:p w14:paraId="2FC991B0" w14:textId="77777777" w:rsidR="009B333B" w:rsidRDefault="009F774F" w:rsidP="00741190">
      <w:pPr>
        <w:jc w:val="center"/>
        <w:rPr>
          <w:szCs w:val="24"/>
          <w:lang w:eastAsia="lt-LT"/>
        </w:rPr>
      </w:pPr>
      <w:bookmarkStart w:id="47" w:name="part_a3a71233800e4198aa64ecb633f41e7c"/>
      <w:bookmarkEnd w:id="47"/>
      <w:r w:rsidRPr="000D1BD8">
        <w:rPr>
          <w:b/>
          <w:bCs/>
          <w:szCs w:val="24"/>
          <w:lang w:eastAsia="lt-LT"/>
        </w:rPr>
        <w:t>V SKYRIUS</w:t>
      </w:r>
    </w:p>
    <w:p w14:paraId="62E6E5F3" w14:textId="77777777" w:rsidR="009B333B" w:rsidRDefault="009F774F">
      <w:pPr>
        <w:jc w:val="center"/>
        <w:rPr>
          <w:b/>
          <w:bCs/>
          <w:szCs w:val="24"/>
          <w:lang w:eastAsia="lt-LT"/>
        </w:rPr>
      </w:pPr>
      <w:r w:rsidRPr="000D1BD8">
        <w:rPr>
          <w:b/>
          <w:bCs/>
          <w:szCs w:val="24"/>
          <w:lang w:eastAsia="lt-LT"/>
        </w:rPr>
        <w:t>BUDINČIO GLOBOTOJO PAREIGOS IR TEISĖS</w:t>
      </w:r>
    </w:p>
    <w:p w14:paraId="4F109363" w14:textId="77777777" w:rsidR="009B333B" w:rsidRDefault="009B333B">
      <w:pPr>
        <w:jc w:val="center"/>
        <w:rPr>
          <w:szCs w:val="24"/>
          <w:lang w:eastAsia="lt-LT"/>
        </w:rPr>
      </w:pPr>
    </w:p>
    <w:p w14:paraId="49F31D53" w14:textId="77777777" w:rsidR="009F774F" w:rsidRPr="000D1BD8" w:rsidRDefault="009F774F" w:rsidP="00471737">
      <w:pPr>
        <w:ind w:firstLine="709"/>
        <w:jc w:val="both"/>
        <w:rPr>
          <w:szCs w:val="24"/>
          <w:lang w:eastAsia="lt-LT"/>
        </w:rPr>
      </w:pPr>
      <w:bookmarkStart w:id="48" w:name="part_92712ca4b9df4c498507a4f3f88b31f0"/>
      <w:bookmarkEnd w:id="48"/>
      <w:r w:rsidRPr="000D1BD8">
        <w:rPr>
          <w:szCs w:val="24"/>
          <w:lang w:eastAsia="lt-LT"/>
        </w:rPr>
        <w:t>22. Budinčio globotojo pareigos:</w:t>
      </w:r>
    </w:p>
    <w:p w14:paraId="0EB8C342" w14:textId="77777777" w:rsidR="009F774F" w:rsidRPr="000D1BD8" w:rsidRDefault="009F774F" w:rsidP="00471737">
      <w:pPr>
        <w:ind w:firstLine="709"/>
        <w:jc w:val="both"/>
        <w:rPr>
          <w:szCs w:val="24"/>
          <w:lang w:eastAsia="lt-LT"/>
        </w:rPr>
      </w:pPr>
      <w:bookmarkStart w:id="49" w:name="part_90e3b69620a747789ebf2cd2c68470b0"/>
      <w:bookmarkEnd w:id="49"/>
      <w:r w:rsidRPr="000D1BD8">
        <w:rPr>
          <w:szCs w:val="24"/>
          <w:lang w:eastAsia="lt-LT"/>
        </w:rPr>
        <w:t>22.1. priimti vaiką savo gyvenamojoje vietoje ir užtikrinti vaiko priežiūrą: emocinį bei fizinį vaiko saugumą, visavertį vaiko poreikius atitinkantį ugdymą, auklėjimą ir kasdieninę priežiūrą;</w:t>
      </w:r>
    </w:p>
    <w:p w14:paraId="6127871A" w14:textId="77777777" w:rsidR="009F774F" w:rsidRPr="000D1BD8" w:rsidRDefault="009F774F" w:rsidP="00471737">
      <w:pPr>
        <w:ind w:firstLine="709"/>
        <w:jc w:val="both"/>
        <w:rPr>
          <w:szCs w:val="24"/>
          <w:lang w:eastAsia="lt-LT"/>
        </w:rPr>
      </w:pPr>
      <w:bookmarkStart w:id="50" w:name="part_ae585057f18c4bcc8f019a22d723fdad"/>
      <w:bookmarkEnd w:id="50"/>
      <w:r w:rsidRPr="000D1BD8">
        <w:rPr>
          <w:szCs w:val="24"/>
          <w:lang w:eastAsia="lt-LT"/>
        </w:rPr>
        <w:t>22.2. aprūpinti vaiką būtinais daiktais (patalyne, rankšluosčiais, drabužiais, avalyne, higienos priemonėmis, kanceliarinėmis prekėmis, žaislais ir lavinamaisiais žaidimais ir t. t.), atsižvelgiant į jo amžių, lytį ar neplanuotai atsiradusias aplinkybes. Su vaiku tartis dėl jam reikalingų daiktų, drabužių ir kt. priemonių pirkimo, vaikui sudaryti sąlygas dalyvauti įsigyjant šiuos daiktus, taip pat maisto produktus šeimai;</w:t>
      </w:r>
    </w:p>
    <w:p w14:paraId="4476DF44" w14:textId="77777777" w:rsidR="009F774F" w:rsidRPr="000D1BD8" w:rsidRDefault="009F774F" w:rsidP="00471737">
      <w:pPr>
        <w:ind w:firstLine="709"/>
        <w:jc w:val="both"/>
        <w:rPr>
          <w:szCs w:val="24"/>
          <w:lang w:eastAsia="lt-LT"/>
        </w:rPr>
      </w:pPr>
      <w:bookmarkStart w:id="51" w:name="part_2f61e5fa8d324fe980aa6cdf13793d76"/>
      <w:bookmarkEnd w:id="51"/>
      <w:r w:rsidRPr="000D1BD8">
        <w:rPr>
          <w:szCs w:val="24"/>
          <w:lang w:eastAsia="lt-LT"/>
        </w:rPr>
        <w:t>22.3. užtikrinti, kad vaikas visą paslaugos teikimo laikotarpį gautų tinkamą maitinimą įvertinus jo individualius poreikius, būtinumą gauti dietinį maitinimą ir atsižvelgiant į vaiko pageidavimus;</w:t>
      </w:r>
    </w:p>
    <w:p w14:paraId="1F5FFFFC" w14:textId="77777777" w:rsidR="009F774F" w:rsidRPr="000D1BD8" w:rsidRDefault="009F774F" w:rsidP="00471737">
      <w:pPr>
        <w:ind w:firstLine="709"/>
        <w:jc w:val="both"/>
        <w:rPr>
          <w:szCs w:val="24"/>
          <w:lang w:eastAsia="lt-LT"/>
        </w:rPr>
      </w:pPr>
      <w:bookmarkStart w:id="52" w:name="part_9f4355516ccf417d80bcb6f847ec8d81"/>
      <w:bookmarkEnd w:id="52"/>
      <w:r w:rsidRPr="000D1BD8">
        <w:rPr>
          <w:szCs w:val="24"/>
          <w:lang w:eastAsia="lt-LT"/>
        </w:rPr>
        <w:t>22.4. būti atsakingas už pirmosios pagalbos suteikimą vaikui ir nuolatinį jo sveikatos būklės stebėjimą;</w:t>
      </w:r>
    </w:p>
    <w:p w14:paraId="40EC1694" w14:textId="77777777" w:rsidR="009F774F" w:rsidRPr="000D1BD8" w:rsidRDefault="009F774F" w:rsidP="00471737">
      <w:pPr>
        <w:ind w:firstLine="744"/>
        <w:jc w:val="both"/>
        <w:rPr>
          <w:szCs w:val="24"/>
          <w:lang w:eastAsia="lt-LT"/>
        </w:rPr>
      </w:pPr>
      <w:bookmarkStart w:id="53" w:name="part_43eeebd8fa204f63bbb810f7791c6512"/>
      <w:bookmarkEnd w:id="53"/>
      <w:r w:rsidRPr="000D1BD8">
        <w:rPr>
          <w:szCs w:val="24"/>
          <w:lang w:eastAsia="lt-LT"/>
        </w:rPr>
        <w:t>22.5. vaiko ligos atveju pirkti jam vaistus, atsižvelgiant į gydytojų rekomendacijas, taip pat vitaminus bei maisto papildus; pagal vaiko poreikius aprūpinti jį būtinomis techninės pagalbos, protezinės ir ortopedinės technikos priemonėmis;</w:t>
      </w:r>
    </w:p>
    <w:p w14:paraId="3C2AEFCD" w14:textId="77777777" w:rsidR="009F774F" w:rsidRPr="000D1BD8" w:rsidRDefault="009F774F" w:rsidP="00471737">
      <w:pPr>
        <w:ind w:firstLine="709"/>
        <w:jc w:val="both"/>
        <w:rPr>
          <w:szCs w:val="24"/>
          <w:lang w:eastAsia="lt-LT"/>
        </w:rPr>
      </w:pPr>
      <w:bookmarkStart w:id="54" w:name="part_a0bfdd2cde474fab8e90622ffd0fa934"/>
      <w:bookmarkEnd w:id="54"/>
      <w:r w:rsidRPr="000D1BD8">
        <w:rPr>
          <w:szCs w:val="24"/>
          <w:lang w:eastAsia="lt-LT"/>
        </w:rPr>
        <w:t>22.6. bendradarbiauti su ugdymo įstaiga, siekiant ugdymo tikslų, dalyvauti ugdymo įstaigų susirinkimuose ir šventėse, padėti vaikui ruošti pamokas bei užtikrinti, kad vaikas turėtų visas reikiamas mokymosi priemones, saugiai nuvyktų į šią įstaigą;</w:t>
      </w:r>
    </w:p>
    <w:p w14:paraId="563E629D" w14:textId="77777777" w:rsidR="009F774F" w:rsidRPr="000D1BD8" w:rsidRDefault="009F774F" w:rsidP="00471737">
      <w:pPr>
        <w:ind w:firstLine="709"/>
        <w:jc w:val="both"/>
        <w:rPr>
          <w:szCs w:val="24"/>
          <w:lang w:eastAsia="lt-LT"/>
        </w:rPr>
      </w:pPr>
      <w:bookmarkStart w:id="55" w:name="part_d7c70bd117834a79af7b769f290bb257"/>
      <w:bookmarkEnd w:id="55"/>
      <w:r w:rsidRPr="000D1BD8">
        <w:rPr>
          <w:szCs w:val="24"/>
          <w:lang w:eastAsia="lt-LT"/>
        </w:rPr>
        <w:t>22.7. sudaryti galimybę vaikui žaisti, sportuoti, bendrauti su kitais vaikais bei tenkinti kitus saviraiškos poreikius, lankyti būrelius, sporto, muzikos ir kitas vaikų neformaliojo ugdymo įstaigas;</w:t>
      </w:r>
    </w:p>
    <w:p w14:paraId="325A0464" w14:textId="77777777" w:rsidR="009F774F" w:rsidRPr="000D1BD8" w:rsidRDefault="009F774F" w:rsidP="00471737">
      <w:pPr>
        <w:ind w:firstLine="709"/>
        <w:jc w:val="both"/>
        <w:rPr>
          <w:szCs w:val="24"/>
          <w:lang w:eastAsia="lt-LT"/>
        </w:rPr>
      </w:pPr>
      <w:bookmarkStart w:id="56" w:name="part_6eeb9d3e2b7849fe89c5f1355015a80c"/>
      <w:bookmarkEnd w:id="56"/>
      <w:r w:rsidRPr="000D1BD8">
        <w:rPr>
          <w:szCs w:val="24"/>
          <w:lang w:eastAsia="lt-LT"/>
        </w:rPr>
        <w:t>22.8. sudaryti vaikui sąlygas skaityti knygas, saugiai naudotis informacinėmis technologijomis ir kitomis jo ugdymui reikalingomis priemonėmis, atitinkančiomis jo brandą, įgūdžius ir interesus;</w:t>
      </w:r>
    </w:p>
    <w:p w14:paraId="4267449F" w14:textId="77777777" w:rsidR="009F774F" w:rsidRPr="000D1BD8" w:rsidRDefault="009F774F" w:rsidP="00471737">
      <w:pPr>
        <w:ind w:firstLine="709"/>
        <w:jc w:val="both"/>
        <w:rPr>
          <w:szCs w:val="24"/>
          <w:lang w:eastAsia="lt-LT"/>
        </w:rPr>
      </w:pPr>
      <w:bookmarkStart w:id="57" w:name="part_b3b828474a404b3c8d914ac82ca6f8d4"/>
      <w:bookmarkEnd w:id="57"/>
      <w:r w:rsidRPr="000D1BD8">
        <w:rPr>
          <w:szCs w:val="24"/>
          <w:lang w:eastAsia="lt-LT"/>
        </w:rPr>
        <w:t>22.9. užtikrinti galimybę vaikui bendrauti su savo tėvais, kitais giminaičiais pagal su Globos centru suderintą tvarką;</w:t>
      </w:r>
    </w:p>
    <w:p w14:paraId="0EC06EDE" w14:textId="77777777" w:rsidR="009F774F" w:rsidRPr="000D1BD8" w:rsidRDefault="009F774F" w:rsidP="00471737">
      <w:pPr>
        <w:ind w:firstLine="709"/>
        <w:jc w:val="both"/>
        <w:rPr>
          <w:szCs w:val="24"/>
          <w:lang w:eastAsia="lt-LT"/>
        </w:rPr>
      </w:pPr>
      <w:bookmarkStart w:id="58" w:name="part_7c4d860b8c9b49739a1854f5c39cbcc1"/>
      <w:bookmarkEnd w:id="58"/>
      <w:r w:rsidRPr="000D1BD8">
        <w:rPr>
          <w:szCs w:val="24"/>
          <w:lang w:eastAsia="lt-LT"/>
        </w:rPr>
        <w:t>22.10. bendradarbiauti su Globos centru ir jo paskirtais darbuotojais ar specialistais (socialiniais darbuotojais, psichologais ir kt.);</w:t>
      </w:r>
    </w:p>
    <w:p w14:paraId="0769EBBB" w14:textId="77777777" w:rsidR="009F774F" w:rsidRPr="000D1BD8" w:rsidRDefault="009F774F" w:rsidP="00471737">
      <w:pPr>
        <w:ind w:firstLine="709"/>
        <w:jc w:val="both"/>
        <w:rPr>
          <w:szCs w:val="24"/>
          <w:lang w:eastAsia="lt-LT"/>
        </w:rPr>
      </w:pPr>
      <w:bookmarkStart w:id="59" w:name="part_d17f32014c0f4ff1987d7c65facfa4b1"/>
      <w:bookmarkEnd w:id="59"/>
      <w:r w:rsidRPr="000D1BD8">
        <w:rPr>
          <w:color w:val="000000"/>
          <w:szCs w:val="24"/>
          <w:lang w:eastAsia="lt-LT"/>
        </w:rPr>
        <w:t xml:space="preserve">22.11. dalyvauti rengiant </w:t>
      </w:r>
      <w:r w:rsidR="00270935" w:rsidRPr="00270935">
        <w:rPr>
          <w:color w:val="000000"/>
          <w:szCs w:val="24"/>
          <w:lang w:eastAsia="lt-LT"/>
        </w:rPr>
        <w:t>P</w:t>
      </w:r>
      <w:r w:rsidRPr="00270935">
        <w:rPr>
          <w:szCs w:val="24"/>
          <w:lang w:eastAsia="lt-LT"/>
        </w:rPr>
        <w:t>laną  užtikrinant</w:t>
      </w:r>
      <w:r w:rsidRPr="00B44A92">
        <w:rPr>
          <w:szCs w:val="24"/>
          <w:lang w:eastAsia="lt-LT"/>
        </w:rPr>
        <w:t xml:space="preserve"> </w:t>
      </w:r>
      <w:r w:rsidRPr="000D1BD8">
        <w:rPr>
          <w:color w:val="000000"/>
          <w:szCs w:val="24"/>
          <w:lang w:eastAsia="lt-LT"/>
        </w:rPr>
        <w:t>jo įgyvendinimą;</w:t>
      </w:r>
    </w:p>
    <w:p w14:paraId="05851770" w14:textId="77777777" w:rsidR="009F774F" w:rsidRPr="000D1BD8" w:rsidRDefault="009F774F" w:rsidP="00471737">
      <w:pPr>
        <w:ind w:firstLine="709"/>
        <w:jc w:val="both"/>
        <w:rPr>
          <w:szCs w:val="24"/>
          <w:lang w:eastAsia="lt-LT"/>
        </w:rPr>
      </w:pPr>
      <w:bookmarkStart w:id="60" w:name="part_19dbccd730564cd99caa2411c830618a"/>
      <w:bookmarkEnd w:id="60"/>
      <w:r w:rsidRPr="000D1BD8">
        <w:rPr>
          <w:szCs w:val="24"/>
          <w:lang w:eastAsia="lt-LT"/>
        </w:rPr>
        <w:t>22.12. nedelsiant informuoti Globos centro paskirtus darbuotojus apie vaikui kylančius emocinius ir fiziologinius sunkumus, siekiant užtikrinti vaikui reikiamą specialistų pagalbą;</w:t>
      </w:r>
    </w:p>
    <w:p w14:paraId="5DE0E77F" w14:textId="77777777" w:rsidR="009F774F" w:rsidRPr="000D1BD8" w:rsidRDefault="009F774F" w:rsidP="00471737">
      <w:pPr>
        <w:ind w:firstLine="709"/>
        <w:jc w:val="both"/>
        <w:rPr>
          <w:szCs w:val="24"/>
          <w:lang w:eastAsia="lt-LT"/>
        </w:rPr>
      </w:pPr>
      <w:bookmarkStart w:id="61" w:name="part_599b07d276e0407e96dcbc13f8715340"/>
      <w:bookmarkEnd w:id="61"/>
      <w:r w:rsidRPr="000D1BD8">
        <w:rPr>
          <w:szCs w:val="24"/>
          <w:lang w:eastAsia="lt-LT"/>
        </w:rPr>
        <w:t>22.13. atsakingai ir pagal paskirtį naudoti Globos centro vaikui išlaikyti, skirtą išmoką pagal Išmokų vaikams įstatymą ir pagalbos pinigus;</w:t>
      </w:r>
    </w:p>
    <w:p w14:paraId="181DDBBD" w14:textId="77777777" w:rsidR="009F774F" w:rsidRPr="000D1BD8" w:rsidRDefault="009F774F" w:rsidP="00471737">
      <w:pPr>
        <w:ind w:firstLine="709"/>
        <w:jc w:val="both"/>
        <w:rPr>
          <w:szCs w:val="24"/>
          <w:lang w:eastAsia="lt-LT"/>
        </w:rPr>
      </w:pPr>
      <w:bookmarkStart w:id="62" w:name="part_418ecf858d18461db7550c7e4434c82a"/>
      <w:bookmarkEnd w:id="62"/>
      <w:r w:rsidRPr="000D1BD8">
        <w:rPr>
          <w:szCs w:val="24"/>
          <w:lang w:eastAsia="lt-LT"/>
        </w:rPr>
        <w:t>22.14. bendradarbiaujant su Globos centru ir su socialines paslaugas vaiko tėvams teikiančiomis institucijomis</w:t>
      </w:r>
      <w:r w:rsidR="00E05C19">
        <w:rPr>
          <w:szCs w:val="24"/>
          <w:lang w:eastAsia="lt-LT"/>
        </w:rPr>
        <w:t xml:space="preserve"> </w:t>
      </w:r>
      <w:r w:rsidRPr="000D1BD8">
        <w:rPr>
          <w:szCs w:val="24"/>
          <w:lang w:eastAsia="lt-LT"/>
        </w:rPr>
        <w:t>/</w:t>
      </w:r>
      <w:r w:rsidR="00E05C19">
        <w:rPr>
          <w:szCs w:val="24"/>
          <w:lang w:eastAsia="lt-LT"/>
        </w:rPr>
        <w:t xml:space="preserve"> </w:t>
      </w:r>
      <w:r w:rsidRPr="000D1BD8">
        <w:rPr>
          <w:szCs w:val="24"/>
          <w:lang w:eastAsia="lt-LT"/>
        </w:rPr>
        <w:t>organizacijomis, siekti grąžinti vaiką į šeimą;</w:t>
      </w:r>
    </w:p>
    <w:p w14:paraId="4C83AB04" w14:textId="77777777" w:rsidR="009F774F" w:rsidRPr="000D1BD8" w:rsidRDefault="009F774F" w:rsidP="00471737">
      <w:pPr>
        <w:ind w:firstLine="709"/>
        <w:jc w:val="both"/>
        <w:rPr>
          <w:szCs w:val="24"/>
          <w:lang w:eastAsia="lt-LT"/>
        </w:rPr>
      </w:pPr>
      <w:bookmarkStart w:id="63" w:name="part_75bace0d084c4a149b755f56f05189ad"/>
      <w:bookmarkEnd w:id="63"/>
      <w:r w:rsidRPr="000D1BD8">
        <w:rPr>
          <w:szCs w:val="24"/>
          <w:lang w:eastAsia="lt-LT"/>
        </w:rPr>
        <w:t>22.15. nedelsiant informuoti Globos centro administraciją apie atvejus, kai jis negali laikinai dėl objektyvių priežasčių vykdyti Sutartyje numatytų įsipareigojimų;</w:t>
      </w:r>
    </w:p>
    <w:p w14:paraId="72448B9F" w14:textId="77777777" w:rsidR="009F774F" w:rsidRPr="000D1BD8" w:rsidRDefault="009F774F" w:rsidP="00471737">
      <w:pPr>
        <w:ind w:firstLine="709"/>
        <w:jc w:val="both"/>
        <w:rPr>
          <w:szCs w:val="24"/>
          <w:lang w:eastAsia="lt-LT"/>
        </w:rPr>
      </w:pPr>
      <w:bookmarkStart w:id="64" w:name="part_ff49ab89c22949c3bfb5f05a87472429"/>
      <w:bookmarkEnd w:id="64"/>
      <w:r w:rsidRPr="000D1BD8">
        <w:rPr>
          <w:szCs w:val="24"/>
          <w:lang w:eastAsia="lt-LT"/>
        </w:rPr>
        <w:t>22.16. vykdyti kitas teisės aktuose ir Sutartyje nustatytas pareigas.</w:t>
      </w:r>
    </w:p>
    <w:p w14:paraId="4AAD446D" w14:textId="77777777" w:rsidR="009F774F" w:rsidRPr="000D1BD8" w:rsidRDefault="009F774F" w:rsidP="00471737">
      <w:pPr>
        <w:ind w:firstLine="709"/>
        <w:jc w:val="both"/>
        <w:rPr>
          <w:szCs w:val="24"/>
          <w:lang w:eastAsia="lt-LT"/>
        </w:rPr>
      </w:pPr>
      <w:bookmarkStart w:id="65" w:name="part_243739ee540144b2b2ef67901b9fbecd"/>
      <w:bookmarkEnd w:id="65"/>
      <w:r w:rsidRPr="000D1BD8">
        <w:rPr>
          <w:szCs w:val="24"/>
          <w:lang w:eastAsia="lt-LT"/>
        </w:rPr>
        <w:t>23. Budinčio globotojo teisės:</w:t>
      </w:r>
    </w:p>
    <w:p w14:paraId="7426F890" w14:textId="71A75335" w:rsidR="009F774F" w:rsidRPr="000D1BD8" w:rsidRDefault="009F774F" w:rsidP="00471737">
      <w:pPr>
        <w:ind w:firstLine="709"/>
        <w:jc w:val="both"/>
        <w:rPr>
          <w:szCs w:val="24"/>
          <w:lang w:eastAsia="lt-LT"/>
        </w:rPr>
      </w:pPr>
      <w:bookmarkStart w:id="66" w:name="part_56cdb5fb9c7b4193aa621a01600dcfbc"/>
      <w:bookmarkEnd w:id="66"/>
      <w:r w:rsidRPr="000D1BD8">
        <w:rPr>
          <w:szCs w:val="24"/>
          <w:lang w:eastAsia="lt-LT"/>
        </w:rPr>
        <w:t xml:space="preserve">23.1. gauti Sutarties nustatyta tvarka Globos centro kas mėnesį mokamą atlygį už teikiamas paslaugas prižiūrint vaiką (vaikus). Šis atlygis yra mokamas </w:t>
      </w:r>
      <w:r w:rsidR="00183F2A">
        <w:rPr>
          <w:szCs w:val="24"/>
          <w:lang w:eastAsia="lt-LT"/>
        </w:rPr>
        <w:t>S</w:t>
      </w:r>
      <w:r w:rsidR="00183F2A" w:rsidRPr="000D1BD8">
        <w:rPr>
          <w:szCs w:val="24"/>
          <w:lang w:eastAsia="lt-LT"/>
        </w:rPr>
        <w:t xml:space="preserve">utarties </w:t>
      </w:r>
      <w:r w:rsidRPr="000D1BD8">
        <w:rPr>
          <w:szCs w:val="24"/>
          <w:lang w:eastAsia="lt-LT"/>
        </w:rPr>
        <w:t xml:space="preserve">galiojimo metu net ir tais atvejais, kai Globos centras neperduoda vaiko (vaikų) budinčiam globotojui. Tais atvejais, kai </w:t>
      </w:r>
      <w:r w:rsidR="00183F2A">
        <w:rPr>
          <w:szCs w:val="24"/>
          <w:lang w:eastAsia="lt-LT"/>
        </w:rPr>
        <w:t>S</w:t>
      </w:r>
      <w:r w:rsidR="00183F2A" w:rsidRPr="000D1BD8">
        <w:rPr>
          <w:szCs w:val="24"/>
          <w:lang w:eastAsia="lt-LT"/>
        </w:rPr>
        <w:t xml:space="preserve">utartį </w:t>
      </w:r>
      <w:r w:rsidRPr="000D1BD8">
        <w:rPr>
          <w:szCs w:val="24"/>
          <w:lang w:eastAsia="lt-LT"/>
        </w:rPr>
        <w:t>sudaro sutuoktiniai, atlygis mokamas tik vienam iš jų;</w:t>
      </w:r>
    </w:p>
    <w:p w14:paraId="161AACE4" w14:textId="77777777" w:rsidR="009F774F" w:rsidRPr="000D1BD8" w:rsidRDefault="009F774F" w:rsidP="00471737">
      <w:pPr>
        <w:ind w:firstLine="720"/>
        <w:jc w:val="both"/>
        <w:rPr>
          <w:szCs w:val="24"/>
          <w:lang w:eastAsia="lt-LT"/>
        </w:rPr>
      </w:pPr>
      <w:bookmarkStart w:id="67" w:name="part_1ba0d21e4cfc4b37acfa1e478c65d96f"/>
      <w:bookmarkEnd w:id="67"/>
      <w:r w:rsidRPr="000D1BD8">
        <w:rPr>
          <w:szCs w:val="24"/>
          <w:lang w:eastAsia="lt-LT"/>
        </w:rPr>
        <w:t>23.2. gauti iš Globos centro kas mėnesį mokamą vaikui išlaikyti skirtą vaiko globos (rūpybos) išmoką, globos (rūpybos) išmokos tikslinį priedą (jeigu tai numatyta Sutartyje), išmokas vaikui teisės aktų nustatyta tvarka;</w:t>
      </w:r>
    </w:p>
    <w:p w14:paraId="186774FB" w14:textId="77777777" w:rsidR="009F774F" w:rsidRPr="000D1BD8" w:rsidRDefault="009F774F" w:rsidP="00471737">
      <w:pPr>
        <w:ind w:firstLine="709"/>
        <w:jc w:val="both"/>
        <w:rPr>
          <w:szCs w:val="24"/>
          <w:lang w:eastAsia="lt-LT"/>
        </w:rPr>
      </w:pPr>
      <w:bookmarkStart w:id="68" w:name="part_e03a4708160d4ea0a668c400a9551c96"/>
      <w:bookmarkEnd w:id="68"/>
      <w:r w:rsidRPr="000D1BD8">
        <w:rPr>
          <w:szCs w:val="24"/>
          <w:lang w:eastAsia="lt-LT"/>
        </w:rPr>
        <w:t xml:space="preserve">23.3. gauti iš Globos centro kas mėnesį mokamus pagalbos pinigus; </w:t>
      </w:r>
    </w:p>
    <w:p w14:paraId="53FF85F8" w14:textId="77777777" w:rsidR="009F774F" w:rsidRPr="000D1BD8" w:rsidRDefault="009F774F" w:rsidP="00471737">
      <w:pPr>
        <w:ind w:firstLine="709"/>
        <w:jc w:val="both"/>
        <w:rPr>
          <w:szCs w:val="24"/>
          <w:lang w:eastAsia="lt-LT"/>
        </w:rPr>
      </w:pPr>
      <w:bookmarkStart w:id="69" w:name="part_a64925fc60d84991a24363c8c9ce8ef2"/>
      <w:bookmarkEnd w:id="69"/>
      <w:r w:rsidRPr="000D1BD8">
        <w:rPr>
          <w:szCs w:val="24"/>
          <w:lang w:eastAsia="lt-LT"/>
        </w:rPr>
        <w:t>23.4. gauti papildomų lėšų, jeigu tai numatyta Sutartyje;</w:t>
      </w:r>
    </w:p>
    <w:p w14:paraId="0CC34B32" w14:textId="77777777" w:rsidR="009F774F" w:rsidRPr="000D1BD8" w:rsidRDefault="009F774F" w:rsidP="00471737">
      <w:pPr>
        <w:ind w:firstLine="709"/>
        <w:jc w:val="both"/>
        <w:rPr>
          <w:szCs w:val="24"/>
          <w:lang w:eastAsia="lt-LT"/>
        </w:rPr>
      </w:pPr>
      <w:bookmarkStart w:id="70" w:name="part_392d72c065694e9782a7980e0c7c0158"/>
      <w:bookmarkEnd w:id="70"/>
      <w:r w:rsidRPr="000D1BD8">
        <w:rPr>
          <w:szCs w:val="24"/>
          <w:lang w:eastAsia="lt-LT"/>
        </w:rPr>
        <w:t>23.5. gauti psichologinę pagalbą, individualias, grupines konsultacijas, supervizijas;</w:t>
      </w:r>
    </w:p>
    <w:p w14:paraId="3B28774F" w14:textId="77777777" w:rsidR="009F774F" w:rsidRPr="000D1BD8" w:rsidRDefault="009F774F" w:rsidP="00471737">
      <w:pPr>
        <w:ind w:firstLine="709"/>
        <w:jc w:val="both"/>
        <w:rPr>
          <w:szCs w:val="24"/>
          <w:lang w:eastAsia="lt-LT"/>
        </w:rPr>
      </w:pPr>
      <w:bookmarkStart w:id="71" w:name="part_80d62c20fc8b4cefbdd549a7c9963a4f"/>
      <w:bookmarkEnd w:id="71"/>
      <w:r w:rsidRPr="000D1BD8">
        <w:rPr>
          <w:szCs w:val="24"/>
          <w:lang w:eastAsia="lt-LT"/>
        </w:rPr>
        <w:t>23.6. teikti Globos centrui prašymą paimti vaiką iš jo šeimos, kai:</w:t>
      </w:r>
    </w:p>
    <w:p w14:paraId="1A75E9BE" w14:textId="77777777" w:rsidR="009F774F" w:rsidRPr="000D1BD8" w:rsidRDefault="009F774F" w:rsidP="00471737">
      <w:pPr>
        <w:ind w:firstLine="709"/>
        <w:jc w:val="both"/>
        <w:rPr>
          <w:szCs w:val="24"/>
          <w:lang w:eastAsia="lt-LT"/>
        </w:rPr>
      </w:pPr>
      <w:bookmarkStart w:id="72" w:name="part_70cfb56473bf4c51adf1bfb983f1d257"/>
      <w:bookmarkEnd w:id="72"/>
      <w:r w:rsidRPr="000D1BD8">
        <w:rPr>
          <w:szCs w:val="24"/>
          <w:lang w:eastAsia="lt-LT"/>
        </w:rPr>
        <w:t>23.6.1. budinčiam globotojui ar jo šeimai kyla reali grėsmė dėl vaiko, vaiko tėvų ar giminaičių elgesio, kai:</w:t>
      </w:r>
    </w:p>
    <w:p w14:paraId="3894E1E9" w14:textId="77777777" w:rsidR="009F774F" w:rsidRPr="000D1BD8" w:rsidRDefault="009F774F" w:rsidP="00471737">
      <w:pPr>
        <w:ind w:firstLine="709"/>
        <w:jc w:val="both"/>
        <w:rPr>
          <w:szCs w:val="24"/>
          <w:lang w:eastAsia="lt-LT"/>
        </w:rPr>
      </w:pPr>
      <w:bookmarkStart w:id="73" w:name="part_1c3df3c6b5494e6c8447fbf0dac10960"/>
      <w:bookmarkEnd w:id="73"/>
      <w:r w:rsidRPr="000D1BD8">
        <w:rPr>
          <w:szCs w:val="24"/>
          <w:lang w:eastAsia="lt-LT"/>
        </w:rPr>
        <w:t>23.6.1.1. yra naudojamas bet kurios rūšies smurtas;</w:t>
      </w:r>
    </w:p>
    <w:p w14:paraId="42AB70DA" w14:textId="77777777" w:rsidR="009F774F" w:rsidRPr="000D1BD8" w:rsidRDefault="009F774F" w:rsidP="00471737">
      <w:pPr>
        <w:ind w:firstLine="709"/>
        <w:jc w:val="both"/>
        <w:rPr>
          <w:szCs w:val="24"/>
          <w:lang w:eastAsia="lt-LT"/>
        </w:rPr>
      </w:pPr>
      <w:bookmarkStart w:id="74" w:name="part_d653d50774e24a60aba5dfcb83ba2af6"/>
      <w:bookmarkEnd w:id="74"/>
      <w:r w:rsidRPr="000D1BD8">
        <w:rPr>
          <w:szCs w:val="24"/>
          <w:lang w:eastAsia="lt-LT"/>
        </w:rPr>
        <w:t>23.6.1.2. elgiamasi neadekvačiai;</w:t>
      </w:r>
    </w:p>
    <w:p w14:paraId="4615206E" w14:textId="77777777" w:rsidR="009F774F" w:rsidRPr="000D1BD8" w:rsidRDefault="009F774F" w:rsidP="00471737">
      <w:pPr>
        <w:ind w:firstLine="709"/>
        <w:jc w:val="both"/>
        <w:rPr>
          <w:szCs w:val="24"/>
          <w:lang w:eastAsia="lt-LT"/>
        </w:rPr>
      </w:pPr>
      <w:bookmarkStart w:id="75" w:name="part_acda43ead7784d71afd3ee7185eba41a"/>
      <w:bookmarkEnd w:id="75"/>
      <w:r w:rsidRPr="000D1BD8">
        <w:rPr>
          <w:szCs w:val="24"/>
          <w:lang w:eastAsia="lt-LT"/>
        </w:rPr>
        <w:t>23.6.2. budintis globotojas dėl pateisinamų priežasčių nebegali vykdyti Sutartyje numatytų funkcijų;</w:t>
      </w:r>
    </w:p>
    <w:p w14:paraId="3389EF82" w14:textId="77777777" w:rsidR="009F774F" w:rsidRPr="000D1BD8" w:rsidRDefault="009F774F" w:rsidP="00471737">
      <w:pPr>
        <w:ind w:firstLine="709"/>
        <w:jc w:val="both"/>
        <w:rPr>
          <w:szCs w:val="24"/>
          <w:lang w:eastAsia="lt-LT"/>
        </w:rPr>
      </w:pPr>
      <w:bookmarkStart w:id="76" w:name="part_e6e5db713c074108a14d8571faa60ccf"/>
      <w:bookmarkEnd w:id="76"/>
      <w:r w:rsidRPr="000D1BD8">
        <w:rPr>
          <w:szCs w:val="24"/>
          <w:lang w:eastAsia="lt-LT"/>
        </w:rPr>
        <w:t>23.6.3. kitais nenumatytais atvejais;</w:t>
      </w:r>
    </w:p>
    <w:p w14:paraId="4DB61602" w14:textId="77777777" w:rsidR="009F774F" w:rsidRDefault="009F774F" w:rsidP="00471737">
      <w:pPr>
        <w:ind w:firstLine="709"/>
        <w:jc w:val="both"/>
        <w:rPr>
          <w:szCs w:val="24"/>
          <w:lang w:eastAsia="lt-LT"/>
        </w:rPr>
      </w:pPr>
      <w:bookmarkStart w:id="77" w:name="part_a8f54a3ec0874306b3f700953be37609"/>
      <w:bookmarkEnd w:id="77"/>
      <w:r w:rsidRPr="000D1BD8">
        <w:rPr>
          <w:szCs w:val="24"/>
          <w:lang w:eastAsia="lt-LT"/>
        </w:rPr>
        <w:t xml:space="preserve">23.7. </w:t>
      </w:r>
      <w:r w:rsidRPr="00270935">
        <w:rPr>
          <w:szCs w:val="24"/>
          <w:lang w:eastAsia="lt-LT"/>
        </w:rPr>
        <w:t xml:space="preserve">naudotis laikino atokvėpio paslauga jų darbingumui atkurti vaiką perdavus globėjui (rūpintojui) arba grąžinus į šeimą. </w:t>
      </w:r>
    </w:p>
    <w:p w14:paraId="5D772504" w14:textId="77777777" w:rsidR="00471737" w:rsidRPr="00270935" w:rsidRDefault="00471737" w:rsidP="00471737">
      <w:pPr>
        <w:ind w:firstLine="709"/>
        <w:jc w:val="both"/>
        <w:rPr>
          <w:szCs w:val="24"/>
          <w:lang w:eastAsia="lt-LT"/>
        </w:rPr>
      </w:pPr>
    </w:p>
    <w:p w14:paraId="3ED3DF92" w14:textId="77777777" w:rsidR="009F774F" w:rsidRPr="000D1BD8" w:rsidRDefault="009F774F" w:rsidP="00471737">
      <w:pPr>
        <w:jc w:val="center"/>
        <w:rPr>
          <w:szCs w:val="24"/>
          <w:lang w:eastAsia="lt-LT"/>
        </w:rPr>
      </w:pPr>
      <w:bookmarkStart w:id="78" w:name="part_9f0de1dc74584c77b92210a763aa3c72"/>
      <w:bookmarkEnd w:id="78"/>
      <w:r w:rsidRPr="000D1BD8">
        <w:rPr>
          <w:b/>
          <w:bCs/>
          <w:szCs w:val="24"/>
          <w:lang w:eastAsia="lt-LT"/>
        </w:rPr>
        <w:t>VI SKYRIUS</w:t>
      </w:r>
    </w:p>
    <w:p w14:paraId="6134CB10" w14:textId="77777777" w:rsidR="009F774F" w:rsidRDefault="009F774F" w:rsidP="00471737">
      <w:pPr>
        <w:jc w:val="center"/>
        <w:rPr>
          <w:b/>
          <w:bCs/>
          <w:szCs w:val="24"/>
          <w:lang w:eastAsia="lt-LT"/>
        </w:rPr>
      </w:pPr>
      <w:r w:rsidRPr="000D1BD8">
        <w:rPr>
          <w:b/>
          <w:bCs/>
          <w:szCs w:val="24"/>
          <w:lang w:eastAsia="lt-LT"/>
        </w:rPr>
        <w:t xml:space="preserve">MOKĖJIMAS UŽ VAIKO PRIEŽIŪRĄ BUDINČIO GLOBOTOJO ŠEIMOJE </w:t>
      </w:r>
    </w:p>
    <w:p w14:paraId="415F1BA6" w14:textId="77777777" w:rsidR="00471737" w:rsidRPr="000D1BD8" w:rsidRDefault="00471737" w:rsidP="00471737">
      <w:pPr>
        <w:jc w:val="center"/>
        <w:rPr>
          <w:szCs w:val="24"/>
          <w:lang w:eastAsia="lt-LT"/>
        </w:rPr>
      </w:pPr>
    </w:p>
    <w:p w14:paraId="78B48C4A" w14:textId="77777777" w:rsidR="009F774F" w:rsidRPr="000D1BD8" w:rsidRDefault="009F774F" w:rsidP="00471737">
      <w:pPr>
        <w:ind w:firstLine="720"/>
        <w:jc w:val="both"/>
        <w:rPr>
          <w:szCs w:val="24"/>
          <w:lang w:eastAsia="lt-LT"/>
        </w:rPr>
      </w:pPr>
      <w:bookmarkStart w:id="79" w:name="part_8d82672a24fa4a36a27b412112f1011a"/>
      <w:bookmarkEnd w:id="79"/>
      <w:r w:rsidRPr="000D1BD8">
        <w:rPr>
          <w:szCs w:val="24"/>
          <w:lang w:eastAsia="lt-LT"/>
        </w:rPr>
        <w:t>24. Budinčiam globotojui Globos centras moka toliau nurodytas išmokas, kurios pervedamos į budinčio globotojo nurodytą asmeninę sąskaitą:</w:t>
      </w:r>
    </w:p>
    <w:p w14:paraId="4176DCAF" w14:textId="77777777" w:rsidR="009F774F" w:rsidRPr="000D1BD8" w:rsidRDefault="009F774F" w:rsidP="00471737">
      <w:pPr>
        <w:ind w:firstLine="720"/>
        <w:jc w:val="both"/>
        <w:rPr>
          <w:szCs w:val="24"/>
          <w:lang w:eastAsia="lt-LT"/>
        </w:rPr>
      </w:pPr>
      <w:bookmarkStart w:id="80" w:name="part_c6634ca8af5b48e0bdf02d3d642cd069"/>
      <w:bookmarkEnd w:id="80"/>
      <w:r w:rsidRPr="000D1BD8">
        <w:rPr>
          <w:szCs w:val="24"/>
          <w:lang w:eastAsia="lt-LT"/>
        </w:rPr>
        <w:t>24.1. išmoką už vaiko priežiūrą (už faktiškai suteiktas paslaugas) ar išmoką vaiko laukimo laikotarpiu, kurios įskaitomos į budinčio globotojo pajamas ir nuo šių lėšų sumokami teisės aktų nustatyti mokesčiai:</w:t>
      </w:r>
    </w:p>
    <w:p w14:paraId="07FCEB56" w14:textId="77777777" w:rsidR="009F774F" w:rsidRPr="000D1BD8" w:rsidRDefault="009F774F" w:rsidP="00471737">
      <w:pPr>
        <w:ind w:firstLine="720"/>
        <w:jc w:val="both"/>
        <w:rPr>
          <w:szCs w:val="24"/>
          <w:lang w:eastAsia="lt-LT"/>
        </w:rPr>
      </w:pPr>
      <w:bookmarkStart w:id="81" w:name="part_5fb24c66cd7046569fa90693ef88acd5"/>
      <w:bookmarkEnd w:id="81"/>
      <w:r w:rsidRPr="000D1BD8">
        <w:rPr>
          <w:szCs w:val="24"/>
          <w:lang w:eastAsia="lt-LT"/>
        </w:rPr>
        <w:t>24.1.1. 1 (vieną) Lietuvos Respublikos Vyriausybės nutarimu nustatytos minimaliosios mėnesinės algos (toliau – MMA) dydžio mėnesinį atlygį, kai šeimoje nėra apgyvendintas vaikas;</w:t>
      </w:r>
    </w:p>
    <w:p w14:paraId="0CDCF9D8" w14:textId="77777777" w:rsidR="009F774F" w:rsidRPr="000D1BD8" w:rsidRDefault="009F774F" w:rsidP="00471737">
      <w:pPr>
        <w:ind w:firstLine="720"/>
        <w:jc w:val="both"/>
        <w:rPr>
          <w:szCs w:val="24"/>
          <w:lang w:eastAsia="lt-LT"/>
        </w:rPr>
      </w:pPr>
      <w:bookmarkStart w:id="82" w:name="part_12e5950d75a14664a4b5652c024d08f4"/>
      <w:bookmarkEnd w:id="82"/>
      <w:r w:rsidRPr="000D1BD8">
        <w:rPr>
          <w:szCs w:val="24"/>
          <w:lang w:eastAsia="lt-LT"/>
        </w:rPr>
        <w:t xml:space="preserve">24.1.2. už kiekvieną faktiškai prižiūrimą vaiką atlygis budinčiam globotojui didinamas </w:t>
      </w:r>
      <w:r w:rsidRPr="00270935">
        <w:rPr>
          <w:szCs w:val="24"/>
          <w:lang w:eastAsia="lt-LT"/>
        </w:rPr>
        <w:t xml:space="preserve">po </w:t>
      </w:r>
      <w:r w:rsidR="00B44A92" w:rsidRPr="00270935">
        <w:rPr>
          <w:color w:val="FF0000"/>
          <w:szCs w:val="24"/>
          <w:lang w:eastAsia="lt-LT"/>
        </w:rPr>
        <w:t xml:space="preserve"> </w:t>
      </w:r>
      <w:r w:rsidRPr="00270935">
        <w:rPr>
          <w:szCs w:val="24"/>
          <w:lang w:eastAsia="lt-LT"/>
        </w:rPr>
        <w:t>0,5</w:t>
      </w:r>
      <w:r w:rsidRPr="00B44A92">
        <w:rPr>
          <w:szCs w:val="24"/>
          <w:lang w:eastAsia="lt-LT"/>
        </w:rPr>
        <w:t xml:space="preserve"> </w:t>
      </w:r>
      <w:r w:rsidRPr="000D1BD8">
        <w:rPr>
          <w:szCs w:val="24"/>
          <w:lang w:eastAsia="lt-LT"/>
        </w:rPr>
        <w:t>MMA dydžio per mėnesį;</w:t>
      </w:r>
    </w:p>
    <w:p w14:paraId="14697E68" w14:textId="3B2FFFF5" w:rsidR="009F774F" w:rsidRPr="000D1BD8" w:rsidRDefault="009F774F" w:rsidP="00471737">
      <w:pPr>
        <w:ind w:firstLine="720"/>
        <w:jc w:val="both"/>
        <w:rPr>
          <w:szCs w:val="24"/>
          <w:lang w:eastAsia="lt-LT"/>
        </w:rPr>
      </w:pPr>
      <w:bookmarkStart w:id="83" w:name="part_b01fc9cb996944ca9b33d7d7ea882abc"/>
      <w:bookmarkEnd w:id="83"/>
      <w:r w:rsidRPr="000D1BD8">
        <w:rPr>
          <w:szCs w:val="24"/>
          <w:lang w:eastAsia="lt-LT"/>
        </w:rPr>
        <w:t xml:space="preserve">24.1.3. už kūdikį (iki vienų metų) </w:t>
      </w:r>
      <w:r w:rsidRPr="00270935">
        <w:rPr>
          <w:szCs w:val="24"/>
          <w:lang w:eastAsia="lt-LT"/>
        </w:rPr>
        <w:t>ar paauglį nuo 12 metų</w:t>
      </w:r>
      <w:r w:rsidRPr="00741190">
        <w:rPr>
          <w:bCs/>
          <w:szCs w:val="24"/>
          <w:lang w:eastAsia="lt-LT"/>
        </w:rPr>
        <w:t>,</w:t>
      </w:r>
      <w:r w:rsidRPr="00B44A92">
        <w:rPr>
          <w:szCs w:val="24"/>
          <w:lang w:eastAsia="lt-LT"/>
        </w:rPr>
        <w:t xml:space="preserve"> </w:t>
      </w:r>
      <w:r w:rsidRPr="000D1BD8">
        <w:rPr>
          <w:szCs w:val="24"/>
          <w:lang w:eastAsia="lt-LT"/>
        </w:rPr>
        <w:t>ar neįgalų vaiką atlygis budinčiam globotojui didinamas po</w:t>
      </w:r>
      <w:r w:rsidR="00B44A92">
        <w:rPr>
          <w:szCs w:val="24"/>
          <w:lang w:eastAsia="lt-LT"/>
        </w:rPr>
        <w:t xml:space="preserve"> </w:t>
      </w:r>
      <w:r w:rsidRPr="00270935">
        <w:rPr>
          <w:szCs w:val="24"/>
          <w:lang w:eastAsia="lt-LT"/>
        </w:rPr>
        <w:t>0,75</w:t>
      </w:r>
      <w:r w:rsidRPr="00B44A92">
        <w:rPr>
          <w:szCs w:val="24"/>
          <w:lang w:eastAsia="lt-LT"/>
        </w:rPr>
        <w:t xml:space="preserve"> </w:t>
      </w:r>
      <w:r w:rsidR="00C55468" w:rsidRPr="000D1BD8">
        <w:rPr>
          <w:szCs w:val="24"/>
          <w:lang w:eastAsia="lt-LT"/>
        </w:rPr>
        <w:t>MMA</w:t>
      </w:r>
      <w:r w:rsidR="00C55468" w:rsidRPr="000D1BD8" w:rsidDel="00C55468">
        <w:rPr>
          <w:szCs w:val="24"/>
          <w:lang w:eastAsia="lt-LT"/>
        </w:rPr>
        <w:t xml:space="preserve"> </w:t>
      </w:r>
      <w:r w:rsidRPr="000D1BD8">
        <w:rPr>
          <w:szCs w:val="24"/>
          <w:lang w:eastAsia="lt-LT"/>
        </w:rPr>
        <w:t>dydžio per mėnesį;</w:t>
      </w:r>
    </w:p>
    <w:p w14:paraId="2E231255" w14:textId="77777777" w:rsidR="009F774F" w:rsidRPr="000D1BD8" w:rsidRDefault="009F774F" w:rsidP="00471737">
      <w:pPr>
        <w:ind w:firstLine="720"/>
        <w:jc w:val="both"/>
        <w:rPr>
          <w:szCs w:val="24"/>
          <w:lang w:eastAsia="lt-LT"/>
        </w:rPr>
      </w:pPr>
      <w:bookmarkStart w:id="84" w:name="part_0a3d333949724780ad483c4ae74b20ca"/>
      <w:bookmarkEnd w:id="84"/>
      <w:r w:rsidRPr="000D1BD8">
        <w:rPr>
          <w:szCs w:val="24"/>
          <w:lang w:eastAsia="lt-LT"/>
        </w:rPr>
        <w:t>24.2. kiekvienam budinčio globotojo šeimoje apgyvendintam vaikui išlaikyti skirtą vaiko globos (rūpybos) išmoką, mokamą pagal Išmokų vaikams įstatymą;</w:t>
      </w:r>
    </w:p>
    <w:p w14:paraId="12830359" w14:textId="77777777" w:rsidR="009F774F" w:rsidRPr="000D1BD8" w:rsidRDefault="009F774F" w:rsidP="00471737">
      <w:pPr>
        <w:ind w:firstLine="720"/>
        <w:jc w:val="both"/>
        <w:rPr>
          <w:szCs w:val="24"/>
          <w:lang w:eastAsia="lt-LT"/>
        </w:rPr>
      </w:pPr>
      <w:bookmarkStart w:id="85" w:name="part_ee20e207fe42443caf97d3422eb2cc51"/>
      <w:bookmarkEnd w:id="85"/>
      <w:r w:rsidRPr="000D1BD8">
        <w:rPr>
          <w:szCs w:val="24"/>
          <w:lang w:eastAsia="lt-LT"/>
        </w:rPr>
        <w:t>24.3. globos (rūpybos) išmokų tikslinį priedą, mokamą pagal Išmokų vaikams įstatymą, jeigu tai numatyta Sutartyje. Šią išmoką globos centras gali naudoti papildomai pagalbai vaikui (pvz., logopedo, psichiatro, vaiko neformaliojo ugdymo ar užimtumo paslaugoms) ir (ar) pagalbai budinčiam globotojui (pvz.: psichoterapijai, supervizijai, profesinės kompetencijos ugdymui) teikti, jos neperduodamas budinčiam globotojui;</w:t>
      </w:r>
    </w:p>
    <w:p w14:paraId="47243736" w14:textId="77777777" w:rsidR="009F774F" w:rsidRPr="000D1BD8" w:rsidRDefault="009F774F" w:rsidP="00471737">
      <w:pPr>
        <w:ind w:firstLine="720"/>
        <w:jc w:val="both"/>
        <w:rPr>
          <w:szCs w:val="24"/>
          <w:lang w:eastAsia="lt-LT"/>
        </w:rPr>
      </w:pPr>
      <w:bookmarkStart w:id="86" w:name="part_be99aa479cac4f8490bd11534ea5120d"/>
      <w:bookmarkEnd w:id="86"/>
      <w:r w:rsidRPr="000D1BD8">
        <w:rPr>
          <w:szCs w:val="24"/>
          <w:lang w:eastAsia="lt-LT"/>
        </w:rPr>
        <w:t>24.4. išmokas vaikui, mokamas Išmokų vaikams įstatymo nustatyta tvarka, vaikui skirtą slaugos ir priežiūros (pagalbos) išlaidų tikslinę kompensaciją, mokamą pagal Lietuvos Respublikos tikslinių kompensacijų įstatymą, ir kitas išmokas, jei teisė gauti šias išmokas vaikui ir globėjui (rūpintojui) numatyta įstatymuose;</w:t>
      </w:r>
    </w:p>
    <w:p w14:paraId="5366F034" w14:textId="77777777" w:rsidR="009F774F" w:rsidRPr="000D1BD8" w:rsidRDefault="009F774F" w:rsidP="00471737">
      <w:pPr>
        <w:ind w:firstLine="720"/>
        <w:jc w:val="both"/>
        <w:rPr>
          <w:szCs w:val="24"/>
          <w:lang w:eastAsia="lt-LT"/>
        </w:rPr>
      </w:pPr>
      <w:bookmarkStart w:id="87" w:name="part_6430bb4a1553462393568f1381bed329"/>
      <w:bookmarkEnd w:id="87"/>
      <w:r w:rsidRPr="000D1BD8">
        <w:rPr>
          <w:szCs w:val="24"/>
          <w:lang w:eastAsia="lt-LT"/>
        </w:rPr>
        <w:t>24.5. pagalbos pinigus (vaiko ugdymui, lavinimui, užimtumui, drabužiams, kišenpinigiams ir kitoms vaiko reikmėms):</w:t>
      </w:r>
    </w:p>
    <w:p w14:paraId="2F19CFB6" w14:textId="3B7B1C77" w:rsidR="009F774F" w:rsidRPr="000D1BD8" w:rsidRDefault="009F774F" w:rsidP="00471737">
      <w:pPr>
        <w:ind w:firstLine="709"/>
        <w:jc w:val="both"/>
        <w:rPr>
          <w:szCs w:val="24"/>
          <w:lang w:eastAsia="lt-LT"/>
        </w:rPr>
      </w:pPr>
      <w:bookmarkStart w:id="88" w:name="part_aa2cb9e9432942a687ea1a00a57d5f8b"/>
      <w:bookmarkEnd w:id="88"/>
      <w:r w:rsidRPr="000D1BD8">
        <w:rPr>
          <w:szCs w:val="24"/>
          <w:lang w:eastAsia="lt-LT"/>
        </w:rPr>
        <w:t>24.5.1.už vieną vaiką iki 18 metų – 3 bazinės socialinės išmokos (toliau</w:t>
      </w:r>
      <w:r w:rsidR="00E05C19">
        <w:rPr>
          <w:szCs w:val="24"/>
          <w:lang w:eastAsia="lt-LT"/>
        </w:rPr>
        <w:t xml:space="preserve"> – </w:t>
      </w:r>
      <w:r w:rsidRPr="000D1BD8">
        <w:rPr>
          <w:szCs w:val="24"/>
          <w:lang w:eastAsia="lt-LT"/>
        </w:rPr>
        <w:t>BSI) per mėnesį;</w:t>
      </w:r>
    </w:p>
    <w:p w14:paraId="0C424446" w14:textId="77777777" w:rsidR="009F774F" w:rsidRPr="000D1BD8" w:rsidRDefault="009F774F" w:rsidP="00471737">
      <w:pPr>
        <w:ind w:firstLine="720"/>
        <w:jc w:val="both"/>
        <w:rPr>
          <w:szCs w:val="24"/>
          <w:lang w:eastAsia="lt-LT"/>
        </w:rPr>
      </w:pPr>
      <w:bookmarkStart w:id="89" w:name="part_cbe5d5c8422a4e6db8670482cf136c78"/>
      <w:bookmarkEnd w:id="89"/>
      <w:r w:rsidRPr="000D1BD8">
        <w:rPr>
          <w:szCs w:val="24"/>
          <w:lang w:eastAsia="lt-LT"/>
        </w:rPr>
        <w:t>24.5.2. už du vaikus – 5 BSI per mėnesį;</w:t>
      </w:r>
    </w:p>
    <w:p w14:paraId="6541EC06" w14:textId="77777777" w:rsidR="009F774F" w:rsidRPr="000D1BD8" w:rsidRDefault="009F774F" w:rsidP="00471737">
      <w:pPr>
        <w:ind w:firstLine="720"/>
        <w:jc w:val="both"/>
        <w:rPr>
          <w:szCs w:val="24"/>
          <w:lang w:eastAsia="lt-LT"/>
        </w:rPr>
      </w:pPr>
      <w:bookmarkStart w:id="90" w:name="part_19e0e1a2752949c2aad5d45b26b000d7"/>
      <w:bookmarkEnd w:id="90"/>
      <w:r w:rsidRPr="000D1BD8">
        <w:rPr>
          <w:szCs w:val="24"/>
          <w:lang w:eastAsia="lt-LT"/>
        </w:rPr>
        <w:t>24.5.3. už tris ir daugiau vaikų – 8 BSI per mėnesį;</w:t>
      </w:r>
    </w:p>
    <w:p w14:paraId="2D087DAB" w14:textId="77777777" w:rsidR="009F774F" w:rsidRDefault="009F774F" w:rsidP="00471737">
      <w:pPr>
        <w:ind w:firstLine="720"/>
        <w:jc w:val="both"/>
        <w:rPr>
          <w:szCs w:val="24"/>
          <w:lang w:eastAsia="lt-LT"/>
        </w:rPr>
      </w:pPr>
      <w:bookmarkStart w:id="91" w:name="part_fc757c6128a1480bafe9b9e25b483297"/>
      <w:bookmarkEnd w:id="91"/>
      <w:r w:rsidRPr="000D1BD8">
        <w:rPr>
          <w:szCs w:val="24"/>
          <w:lang w:eastAsia="lt-LT"/>
        </w:rPr>
        <w:t>24.6. už kiekvieną vaiką iki 3 metų pagalbos pinigų suma didinama 1 BSI dydžiu per mėnesį.</w:t>
      </w:r>
    </w:p>
    <w:p w14:paraId="39C9DAA5" w14:textId="7F2DAB94" w:rsidR="000605B3" w:rsidRPr="00741190" w:rsidRDefault="000605B3" w:rsidP="00471737">
      <w:pPr>
        <w:ind w:firstLine="720"/>
        <w:jc w:val="both"/>
        <w:rPr>
          <w:szCs w:val="24"/>
          <w:lang w:eastAsia="lt-LT"/>
        </w:rPr>
      </w:pPr>
      <w:r>
        <w:rPr>
          <w:szCs w:val="24"/>
          <w:lang w:eastAsia="lt-LT"/>
        </w:rPr>
        <w:t>24.7.</w:t>
      </w:r>
      <w:r w:rsidRPr="000D1BD8">
        <w:rPr>
          <w:szCs w:val="24"/>
          <w:lang w:eastAsia="lt-LT"/>
        </w:rPr>
        <w:t xml:space="preserve"> </w:t>
      </w:r>
      <w:r w:rsidRPr="00741190">
        <w:rPr>
          <w:szCs w:val="24"/>
          <w:lang w:eastAsia="lt-LT"/>
        </w:rPr>
        <w:t>už kiekvieną faktiškai prižiūrimą vaiką teikiant atokvėpio paslaugą atlygis budinčiam globotojui didinamas po  0,5 MMA dydžio per mėnesį</w:t>
      </w:r>
      <w:r w:rsidR="00C55468" w:rsidRPr="00741190">
        <w:rPr>
          <w:szCs w:val="24"/>
          <w:lang w:eastAsia="lt-LT"/>
        </w:rPr>
        <w:t>.</w:t>
      </w:r>
    </w:p>
    <w:p w14:paraId="0FD5B766" w14:textId="77777777" w:rsidR="009F774F" w:rsidRPr="000D1BD8" w:rsidRDefault="009F774F" w:rsidP="00471737">
      <w:pPr>
        <w:ind w:firstLine="720"/>
        <w:jc w:val="both"/>
        <w:rPr>
          <w:szCs w:val="24"/>
          <w:lang w:eastAsia="lt-LT"/>
        </w:rPr>
      </w:pPr>
      <w:bookmarkStart w:id="92" w:name="part_d813886869874132bab97fbaed85f5c1"/>
      <w:bookmarkEnd w:id="92"/>
      <w:r w:rsidRPr="000D1BD8">
        <w:rPr>
          <w:szCs w:val="24"/>
          <w:lang w:eastAsia="lt-LT"/>
        </w:rPr>
        <w:t xml:space="preserve">25. </w:t>
      </w:r>
      <w:r w:rsidR="000265B9">
        <w:rPr>
          <w:szCs w:val="24"/>
          <w:lang w:eastAsia="lt-LT"/>
        </w:rPr>
        <w:t>Tvarkos a</w:t>
      </w:r>
      <w:r w:rsidRPr="000265B9">
        <w:rPr>
          <w:szCs w:val="24"/>
          <w:lang w:eastAsia="lt-LT"/>
        </w:rPr>
        <w:t>prašo</w:t>
      </w:r>
      <w:r w:rsidRPr="000D1BD8">
        <w:rPr>
          <w:szCs w:val="24"/>
          <w:lang w:eastAsia="lt-LT"/>
        </w:rPr>
        <w:t xml:space="preserve"> 24.2</w:t>
      </w:r>
      <w:r w:rsidR="002F08C2">
        <w:rPr>
          <w:szCs w:val="24"/>
          <w:lang w:eastAsia="lt-LT"/>
        </w:rPr>
        <w:t xml:space="preserve">, 24.5 </w:t>
      </w:r>
      <w:r w:rsidRPr="000D1BD8">
        <w:rPr>
          <w:szCs w:val="24"/>
          <w:lang w:eastAsia="lt-LT"/>
        </w:rPr>
        <w:t xml:space="preserve">ir </w:t>
      </w:r>
      <w:r w:rsidRPr="00741190">
        <w:rPr>
          <w:szCs w:val="24"/>
          <w:lang w:eastAsia="lt-LT"/>
        </w:rPr>
        <w:t>24.</w:t>
      </w:r>
      <w:r w:rsidR="00607846" w:rsidRPr="00741190">
        <w:rPr>
          <w:szCs w:val="24"/>
          <w:lang w:eastAsia="lt-LT"/>
        </w:rPr>
        <w:t xml:space="preserve">7 </w:t>
      </w:r>
      <w:r w:rsidRPr="000D1BD8">
        <w:rPr>
          <w:szCs w:val="24"/>
          <w:lang w:eastAsia="lt-LT"/>
        </w:rPr>
        <w:t>punktuose nurodytos išmokos skaičiuojamos proporcingai dienų, kurias vaikas gyvena budinčio globotojo šeimoje, skaičiui ir yra neįskaitomos į budinčio globotojo pajamas.</w:t>
      </w:r>
    </w:p>
    <w:p w14:paraId="14E97429" w14:textId="2EF552ED" w:rsidR="009F774F" w:rsidRDefault="009F774F" w:rsidP="00471737">
      <w:pPr>
        <w:ind w:firstLine="709"/>
        <w:jc w:val="both"/>
        <w:rPr>
          <w:szCs w:val="24"/>
          <w:lang w:eastAsia="lt-LT"/>
        </w:rPr>
      </w:pPr>
      <w:bookmarkStart w:id="93" w:name="part_987c56727aaf4d3488c02498ee530744"/>
      <w:bookmarkEnd w:id="93"/>
      <w:r w:rsidRPr="000D1BD8">
        <w:rPr>
          <w:color w:val="000000"/>
          <w:szCs w:val="24"/>
          <w:lang w:eastAsia="lt-LT"/>
        </w:rPr>
        <w:t xml:space="preserve">26. Atlygis, numatytas </w:t>
      </w:r>
      <w:r w:rsidR="000265B9">
        <w:rPr>
          <w:color w:val="000000"/>
          <w:szCs w:val="24"/>
          <w:lang w:eastAsia="lt-LT"/>
        </w:rPr>
        <w:t>tvarkos a</w:t>
      </w:r>
      <w:r w:rsidRPr="000265B9">
        <w:rPr>
          <w:szCs w:val="24"/>
          <w:lang w:eastAsia="lt-LT"/>
        </w:rPr>
        <w:t>prašo</w:t>
      </w:r>
      <w:r w:rsidRPr="000D1BD8">
        <w:rPr>
          <w:color w:val="000000"/>
          <w:szCs w:val="24"/>
          <w:lang w:eastAsia="lt-LT"/>
        </w:rPr>
        <w:t xml:space="preserve"> 24.1 papunktyje, yra mokamas </w:t>
      </w:r>
      <w:r w:rsidR="00183F2A">
        <w:rPr>
          <w:color w:val="000000"/>
          <w:szCs w:val="24"/>
          <w:lang w:eastAsia="lt-LT"/>
        </w:rPr>
        <w:t>S</w:t>
      </w:r>
      <w:r w:rsidR="00183F2A" w:rsidRPr="000D1BD8">
        <w:rPr>
          <w:color w:val="000000"/>
          <w:szCs w:val="24"/>
          <w:lang w:eastAsia="lt-LT"/>
        </w:rPr>
        <w:t xml:space="preserve">utarties </w:t>
      </w:r>
      <w:r w:rsidRPr="000D1BD8">
        <w:rPr>
          <w:color w:val="000000"/>
          <w:szCs w:val="24"/>
          <w:lang w:eastAsia="lt-LT"/>
        </w:rPr>
        <w:t xml:space="preserve">(sutarčių) galiojimo metu. Tais atvejais, kai </w:t>
      </w:r>
      <w:r w:rsidR="00183F2A">
        <w:rPr>
          <w:color w:val="000000"/>
          <w:szCs w:val="24"/>
          <w:lang w:eastAsia="lt-LT"/>
        </w:rPr>
        <w:t>S</w:t>
      </w:r>
      <w:r w:rsidR="00183F2A" w:rsidRPr="000D1BD8">
        <w:rPr>
          <w:color w:val="000000"/>
          <w:szCs w:val="24"/>
          <w:lang w:eastAsia="lt-LT"/>
        </w:rPr>
        <w:t xml:space="preserve">utartį </w:t>
      </w:r>
      <w:r w:rsidRPr="000D1BD8">
        <w:rPr>
          <w:color w:val="000000"/>
          <w:szCs w:val="24"/>
          <w:lang w:eastAsia="lt-LT"/>
        </w:rPr>
        <w:t xml:space="preserve">(sutartis) sudaro </w:t>
      </w:r>
      <w:r w:rsidRPr="000D1BD8">
        <w:rPr>
          <w:szCs w:val="24"/>
          <w:lang w:eastAsia="lt-LT"/>
        </w:rPr>
        <w:t xml:space="preserve">sutuoktiniai, atlygis mokamas tik vienam iš jų. Dėl šios išmokos gavimo budintis globotojas pateikia Globos centrui paslaugų suteikimo pažymą, kurios formą tvirtina Globos </w:t>
      </w:r>
      <w:r w:rsidR="00C55468" w:rsidRPr="000D1BD8">
        <w:rPr>
          <w:szCs w:val="24"/>
          <w:lang w:eastAsia="lt-LT"/>
        </w:rPr>
        <w:t>centr</w:t>
      </w:r>
      <w:r w:rsidR="00C55468">
        <w:rPr>
          <w:szCs w:val="24"/>
          <w:lang w:eastAsia="lt-LT"/>
        </w:rPr>
        <w:t>o direktorius įsakymu</w:t>
      </w:r>
      <w:r w:rsidRPr="000D1BD8">
        <w:rPr>
          <w:szCs w:val="24"/>
          <w:lang w:eastAsia="lt-LT"/>
        </w:rPr>
        <w:t xml:space="preserve">. </w:t>
      </w:r>
    </w:p>
    <w:p w14:paraId="5B1A13E5" w14:textId="77777777" w:rsidR="00471737" w:rsidRPr="000D1BD8" w:rsidRDefault="00471737" w:rsidP="00471737">
      <w:pPr>
        <w:ind w:firstLine="709"/>
        <w:jc w:val="both"/>
        <w:rPr>
          <w:szCs w:val="24"/>
          <w:lang w:eastAsia="lt-LT"/>
        </w:rPr>
      </w:pPr>
    </w:p>
    <w:p w14:paraId="127A3194" w14:textId="77777777" w:rsidR="009F774F" w:rsidRPr="000D1BD8" w:rsidRDefault="009F774F" w:rsidP="00471737">
      <w:pPr>
        <w:jc w:val="center"/>
        <w:rPr>
          <w:szCs w:val="24"/>
          <w:lang w:eastAsia="lt-LT"/>
        </w:rPr>
      </w:pPr>
      <w:bookmarkStart w:id="94" w:name="part_60d6dd8152e049b9ac0b60ce216758db"/>
      <w:bookmarkEnd w:id="94"/>
      <w:r w:rsidRPr="000D1BD8">
        <w:rPr>
          <w:b/>
          <w:bCs/>
          <w:szCs w:val="24"/>
          <w:lang w:eastAsia="lt-LT"/>
        </w:rPr>
        <w:t>VII SKYRIUS</w:t>
      </w:r>
    </w:p>
    <w:p w14:paraId="74CCB821" w14:textId="77777777" w:rsidR="009F774F" w:rsidRDefault="009F774F" w:rsidP="00471737">
      <w:pPr>
        <w:jc w:val="center"/>
        <w:rPr>
          <w:b/>
          <w:bCs/>
          <w:szCs w:val="24"/>
          <w:lang w:eastAsia="lt-LT"/>
        </w:rPr>
      </w:pPr>
      <w:r w:rsidRPr="000D1BD8">
        <w:rPr>
          <w:b/>
          <w:bCs/>
          <w:szCs w:val="24"/>
          <w:lang w:eastAsia="lt-LT"/>
        </w:rPr>
        <w:t>BAIGIAMOSIOS NUOSTATOS</w:t>
      </w:r>
    </w:p>
    <w:p w14:paraId="6CC0C11F" w14:textId="77777777" w:rsidR="00471737" w:rsidRPr="000D1BD8" w:rsidRDefault="00471737" w:rsidP="00471737">
      <w:pPr>
        <w:jc w:val="center"/>
        <w:rPr>
          <w:szCs w:val="24"/>
          <w:lang w:eastAsia="lt-LT"/>
        </w:rPr>
      </w:pPr>
    </w:p>
    <w:p w14:paraId="39BDBB46" w14:textId="77777777" w:rsidR="009F774F" w:rsidRPr="000D1BD8" w:rsidRDefault="009F774F" w:rsidP="00471737">
      <w:pPr>
        <w:ind w:firstLine="709"/>
        <w:jc w:val="both"/>
        <w:rPr>
          <w:szCs w:val="24"/>
          <w:lang w:eastAsia="lt-LT"/>
        </w:rPr>
      </w:pPr>
      <w:r w:rsidRPr="000D1BD8">
        <w:rPr>
          <w:szCs w:val="24"/>
          <w:lang w:eastAsia="lt-LT"/>
        </w:rPr>
        <w:t>27. Sutartis gali būti keičiama ar nutraukiama budinčio globotojo iniciatyva prieš tai Globos centrą įspėjus ne vėliau kaip prieš 1 (vieną) mėnesį, jei šeimoje nėra laikinai apgyvendinto ir prižiūrimo vaiko, ir ne vėliau kaip prieš 3 (tris) mėnesius, jei šeimoje yra apgyvendintas ir prižiūrimas vaikas, išskyrus atvejus, kai vaiko laikinoji globa baigiasi anksčiau šio termino. Tais atvejais, kai budinčiam globotojui dėl prižiūrimo vaiko ar jo tėvų, giminaičių elgesio kyla reali grėsmė jo ar jo šeimos narių sveikatai ir gyvybei, Sutartis gali būti nutraukta nedelsiant, suderinus tai su Globos centru.</w:t>
      </w:r>
    </w:p>
    <w:p w14:paraId="3EC62D65" w14:textId="77777777" w:rsidR="009F774F" w:rsidRPr="000D1BD8" w:rsidRDefault="009F774F" w:rsidP="00471737">
      <w:pPr>
        <w:ind w:firstLine="709"/>
        <w:jc w:val="both"/>
        <w:rPr>
          <w:szCs w:val="24"/>
          <w:lang w:eastAsia="lt-LT"/>
        </w:rPr>
      </w:pPr>
      <w:bookmarkStart w:id="95" w:name="part_0430b9b4816d49189220af031caa1fe7"/>
      <w:bookmarkEnd w:id="95"/>
      <w:r w:rsidRPr="000D1BD8">
        <w:rPr>
          <w:szCs w:val="24"/>
          <w:lang w:eastAsia="lt-LT"/>
        </w:rPr>
        <w:t>28. Globos centras gali vienašališkai nutraukti Sutartį:</w:t>
      </w:r>
    </w:p>
    <w:p w14:paraId="53C841AC" w14:textId="162BA8A0" w:rsidR="009F774F" w:rsidRPr="000D1BD8" w:rsidRDefault="009F774F" w:rsidP="00471737">
      <w:pPr>
        <w:ind w:firstLine="709"/>
        <w:jc w:val="both"/>
        <w:rPr>
          <w:szCs w:val="24"/>
          <w:lang w:eastAsia="lt-LT"/>
        </w:rPr>
      </w:pPr>
      <w:bookmarkStart w:id="96" w:name="part_f058f156a1f7492b968bf16dc911282e"/>
      <w:bookmarkEnd w:id="96"/>
      <w:r w:rsidRPr="000D1BD8">
        <w:rPr>
          <w:szCs w:val="24"/>
          <w:lang w:eastAsia="lt-LT"/>
        </w:rPr>
        <w:t xml:space="preserve">28.1. kai paaiškėja budinčio globotojo ar jo aplinkos asmenų bet kokios rūšies smurtas prieš prižiūrimą vaiką, neadekvatus budinčio globotojo elgesys vaiko atžvilgiu ar esant kitoms aplinkybės, dėl kurių būtini tokie sprendimai ir tam yra </w:t>
      </w:r>
      <w:r w:rsidR="00183F2A" w:rsidRPr="00333A48">
        <w:rPr>
          <w:szCs w:val="24"/>
          <w:lang w:eastAsia="lt-LT"/>
        </w:rPr>
        <w:t xml:space="preserve">VVTAĮT </w:t>
      </w:r>
      <w:r w:rsidRPr="000D1BD8">
        <w:rPr>
          <w:szCs w:val="24"/>
          <w:lang w:eastAsia="lt-LT"/>
        </w:rPr>
        <w:t xml:space="preserve">pritarimas, iš anksto neįspėjęs budinčio globotojo. Apie nutrauktą </w:t>
      </w:r>
      <w:r w:rsidR="00183F2A">
        <w:rPr>
          <w:szCs w:val="24"/>
          <w:lang w:eastAsia="lt-LT"/>
        </w:rPr>
        <w:t>S</w:t>
      </w:r>
      <w:r w:rsidR="00183F2A" w:rsidRPr="000D1BD8">
        <w:rPr>
          <w:szCs w:val="24"/>
          <w:lang w:eastAsia="lt-LT"/>
        </w:rPr>
        <w:t xml:space="preserve">utartį </w:t>
      </w:r>
      <w:r w:rsidRPr="000D1BD8">
        <w:rPr>
          <w:szCs w:val="24"/>
          <w:lang w:eastAsia="lt-LT"/>
        </w:rPr>
        <w:t xml:space="preserve">budintis globotojas informuojamas raštu per 5 (penkias) darbo dienas nuo sprendimo priėmimo; </w:t>
      </w:r>
    </w:p>
    <w:p w14:paraId="448C5659" w14:textId="77777777" w:rsidR="009F774F" w:rsidRPr="000D1BD8" w:rsidRDefault="009F774F" w:rsidP="00471737">
      <w:pPr>
        <w:ind w:firstLine="709"/>
        <w:jc w:val="both"/>
        <w:rPr>
          <w:szCs w:val="24"/>
          <w:lang w:eastAsia="lt-LT"/>
        </w:rPr>
      </w:pPr>
      <w:bookmarkStart w:id="97" w:name="part_c9d9a34ecd0f465a811e31efe8058818"/>
      <w:bookmarkEnd w:id="97"/>
      <w:r w:rsidRPr="000D1BD8">
        <w:rPr>
          <w:szCs w:val="24"/>
          <w:lang w:eastAsia="lt-LT"/>
        </w:rPr>
        <w:t>28.2. kai budintis globotojas nevykdo Tvarkos apraše nustatytų reikalavimų ir Sutartyje numatytų įsipareigojimų ir</w:t>
      </w:r>
      <w:r w:rsidR="00E05C19">
        <w:rPr>
          <w:szCs w:val="24"/>
          <w:lang w:eastAsia="lt-LT"/>
        </w:rPr>
        <w:t xml:space="preserve"> </w:t>
      </w:r>
      <w:r w:rsidRPr="000D1BD8">
        <w:rPr>
          <w:szCs w:val="24"/>
          <w:lang w:eastAsia="lt-LT"/>
        </w:rPr>
        <w:t>/</w:t>
      </w:r>
      <w:r w:rsidR="00E05C19">
        <w:rPr>
          <w:szCs w:val="24"/>
          <w:lang w:eastAsia="lt-LT"/>
        </w:rPr>
        <w:t xml:space="preserve"> </w:t>
      </w:r>
      <w:r w:rsidRPr="000D1BD8">
        <w:rPr>
          <w:szCs w:val="24"/>
          <w:lang w:eastAsia="lt-LT"/>
        </w:rPr>
        <w:t xml:space="preserve">ar be pateisinamos priežasties atsisako apgyvendinti ir prižiūrėti vaiką, budintį globotoją informuodamas motyvuotu raštu. </w:t>
      </w:r>
    </w:p>
    <w:p w14:paraId="56D97FA1" w14:textId="77777777" w:rsidR="009F774F" w:rsidRPr="000D1BD8" w:rsidRDefault="009F774F" w:rsidP="00471737">
      <w:pPr>
        <w:ind w:firstLine="682"/>
        <w:jc w:val="both"/>
        <w:rPr>
          <w:szCs w:val="24"/>
          <w:lang w:eastAsia="lt-LT"/>
        </w:rPr>
      </w:pPr>
      <w:bookmarkStart w:id="98" w:name="part_6df9ffda22a3445681ec43b9745de0ed"/>
      <w:bookmarkEnd w:id="98"/>
      <w:r w:rsidRPr="000D1BD8">
        <w:rPr>
          <w:szCs w:val="24"/>
          <w:lang w:eastAsia="lt-LT"/>
        </w:rPr>
        <w:t>29. Tvarkos aprašo įgyvendinimą kontroliuoja Savivaldybės administracijos direktorius ar jo įgaliotas asmuo.</w:t>
      </w:r>
    </w:p>
    <w:p w14:paraId="71022185" w14:textId="23F0B3E1" w:rsidR="009F774F" w:rsidRPr="000D1BD8" w:rsidRDefault="009F774F" w:rsidP="00471737">
      <w:pPr>
        <w:ind w:firstLine="682"/>
        <w:jc w:val="both"/>
        <w:rPr>
          <w:szCs w:val="24"/>
          <w:lang w:eastAsia="lt-LT"/>
        </w:rPr>
      </w:pPr>
      <w:bookmarkStart w:id="99" w:name="part_d61336a791d44d09b66aade7cfd18e7f"/>
      <w:bookmarkEnd w:id="99"/>
      <w:r w:rsidRPr="000D1BD8">
        <w:rPr>
          <w:szCs w:val="24"/>
          <w:lang w:eastAsia="lt-LT"/>
        </w:rPr>
        <w:t xml:space="preserve">30. Globos centrų veiklos kokybės priežiūrą vykdo </w:t>
      </w:r>
      <w:r w:rsidR="004547A0" w:rsidRPr="00333A48">
        <w:rPr>
          <w:szCs w:val="24"/>
          <w:lang w:eastAsia="lt-LT"/>
        </w:rPr>
        <w:t xml:space="preserve">VVTAĮT </w:t>
      </w:r>
      <w:r w:rsidRPr="000D1BD8">
        <w:rPr>
          <w:szCs w:val="24"/>
          <w:lang w:eastAsia="lt-LT"/>
        </w:rPr>
        <w:t>bei Socialinių paslaugų priežiūros departamentas prie Socialinės apsaugos ir darbo ministerijos.</w:t>
      </w:r>
    </w:p>
    <w:p w14:paraId="79CCE9F1" w14:textId="77777777" w:rsidR="00C55468" w:rsidRDefault="00C55468" w:rsidP="00471737">
      <w:pPr>
        <w:jc w:val="center"/>
        <w:rPr>
          <w:b/>
          <w:bCs/>
          <w:szCs w:val="24"/>
          <w:lang w:eastAsia="lt-LT"/>
        </w:rPr>
      </w:pPr>
      <w:bookmarkStart w:id="100" w:name="part_2bd1229d5ec343cba523b7af333aecf9"/>
      <w:bookmarkEnd w:id="100"/>
    </w:p>
    <w:p w14:paraId="4537C1DB" w14:textId="64318997" w:rsidR="009F774F" w:rsidRPr="000D1BD8" w:rsidRDefault="009F774F" w:rsidP="00471737">
      <w:pPr>
        <w:jc w:val="center"/>
        <w:rPr>
          <w:szCs w:val="24"/>
          <w:lang w:eastAsia="lt-LT"/>
        </w:rPr>
      </w:pPr>
      <w:r w:rsidRPr="000D1BD8">
        <w:rPr>
          <w:b/>
          <w:bCs/>
          <w:szCs w:val="24"/>
          <w:lang w:eastAsia="lt-LT"/>
        </w:rPr>
        <w:t>___________________________</w:t>
      </w:r>
    </w:p>
    <w:p w14:paraId="0714B96A" w14:textId="77777777" w:rsidR="009F774F" w:rsidRPr="000D1BD8" w:rsidRDefault="009F774F" w:rsidP="00471737">
      <w:pPr>
        <w:jc w:val="both"/>
        <w:rPr>
          <w:szCs w:val="24"/>
          <w:lang w:eastAsia="lt-LT"/>
        </w:rPr>
      </w:pPr>
      <w:r w:rsidRPr="000D1BD8">
        <w:rPr>
          <w:b/>
          <w:bCs/>
          <w:sz w:val="20"/>
          <w:lang w:eastAsia="lt-LT"/>
        </w:rPr>
        <w:t> </w:t>
      </w:r>
    </w:p>
    <w:p w14:paraId="24144854" w14:textId="77777777" w:rsidR="00471737" w:rsidRDefault="00471737">
      <w:pPr>
        <w:rPr>
          <w:rFonts w:eastAsia="Lucida Sans Unicode" w:cs="Mangal"/>
          <w:kern w:val="3"/>
          <w:szCs w:val="21"/>
          <w:lang w:eastAsia="zh-CN" w:bidi="hi-IN"/>
        </w:rPr>
      </w:pPr>
      <w:r>
        <w:rPr>
          <w:rFonts w:eastAsia="Lucida Sans Unicode" w:cs="Mangal"/>
          <w:kern w:val="3"/>
          <w:szCs w:val="21"/>
          <w:lang w:eastAsia="zh-CN" w:bidi="hi-IN"/>
        </w:rPr>
        <w:br w:type="page"/>
      </w:r>
    </w:p>
    <w:p w14:paraId="7E0204F4" w14:textId="77777777" w:rsidR="00575910" w:rsidRPr="00575910" w:rsidRDefault="00575910" w:rsidP="00471737">
      <w:r w:rsidRPr="00575910">
        <w:t>Pasvalio rajono savivaldybės tarybai</w:t>
      </w:r>
    </w:p>
    <w:p w14:paraId="2E84F9FB" w14:textId="77777777" w:rsidR="00575910" w:rsidRPr="00575910" w:rsidRDefault="00575910" w:rsidP="00471737"/>
    <w:p w14:paraId="3E76D70B" w14:textId="77777777" w:rsidR="00575910" w:rsidRPr="00575910" w:rsidRDefault="00575910" w:rsidP="00471737">
      <w:pPr>
        <w:jc w:val="center"/>
        <w:rPr>
          <w:b/>
          <w:bCs/>
        </w:rPr>
      </w:pPr>
      <w:r w:rsidRPr="00575910">
        <w:rPr>
          <w:b/>
          <w:bCs/>
        </w:rPr>
        <w:t>AIŠKINAMASIS  RAŠTAS</w:t>
      </w:r>
    </w:p>
    <w:p w14:paraId="7024980F" w14:textId="77777777" w:rsidR="00575910" w:rsidRDefault="00575910" w:rsidP="00471737">
      <w:pPr>
        <w:jc w:val="center"/>
        <w:rPr>
          <w:b/>
          <w:bCs/>
          <w:caps/>
          <w:szCs w:val="24"/>
          <w:lang w:eastAsia="lt-LT"/>
        </w:rPr>
      </w:pPr>
      <w:r w:rsidRPr="000D1BD8">
        <w:rPr>
          <w:b/>
          <w:bCs/>
          <w:caps/>
          <w:szCs w:val="24"/>
          <w:lang w:eastAsia="lt-LT"/>
        </w:rPr>
        <w:t xml:space="preserve">DĖL </w:t>
      </w:r>
      <w:r>
        <w:rPr>
          <w:b/>
          <w:bCs/>
          <w:caps/>
          <w:szCs w:val="24"/>
          <w:lang w:eastAsia="lt-LT"/>
        </w:rPr>
        <w:t xml:space="preserve">pASVALIO RAJONO SAVIVALDYBĖS TARYBOS 2017 M. GRUODŽIO 20 D. SPRENDIMO nR. T1-275 „DĖL </w:t>
      </w:r>
      <w:r w:rsidRPr="000D1BD8">
        <w:rPr>
          <w:b/>
          <w:bCs/>
          <w:caps/>
          <w:szCs w:val="24"/>
          <w:lang w:eastAsia="lt-LT"/>
        </w:rPr>
        <w:t>BUDINČIO GLOBOTOJO VEIKLOS ORGANIZAVIMO PAsvalio RAJONO SAVIVALDYBĖJE TVARKOS APRAŠO PATVIRTINIMO</w:t>
      </w:r>
      <w:r>
        <w:rPr>
          <w:b/>
          <w:bCs/>
          <w:caps/>
          <w:szCs w:val="24"/>
          <w:lang w:eastAsia="lt-LT"/>
        </w:rPr>
        <w:t>“ PAKEITIMO</w:t>
      </w:r>
    </w:p>
    <w:p w14:paraId="46EA7A33" w14:textId="77777777" w:rsidR="00471737" w:rsidRPr="000D1BD8" w:rsidRDefault="00471737" w:rsidP="00471737">
      <w:pPr>
        <w:jc w:val="center"/>
        <w:rPr>
          <w:szCs w:val="24"/>
          <w:lang w:eastAsia="lt-LT"/>
        </w:rPr>
      </w:pPr>
    </w:p>
    <w:p w14:paraId="2C5ECF05" w14:textId="77777777" w:rsidR="00575910" w:rsidRPr="00575910" w:rsidRDefault="00575910" w:rsidP="00471737">
      <w:pPr>
        <w:jc w:val="center"/>
        <w:rPr>
          <w:b/>
          <w:bCs/>
        </w:rPr>
      </w:pPr>
      <w:r>
        <w:rPr>
          <w:b/>
          <w:bCs/>
        </w:rPr>
        <w:t>2021-10-11</w:t>
      </w:r>
    </w:p>
    <w:p w14:paraId="4C38BA26" w14:textId="77777777" w:rsidR="00575910" w:rsidRDefault="00575910" w:rsidP="00471737">
      <w:pPr>
        <w:jc w:val="center"/>
      </w:pPr>
      <w:r w:rsidRPr="00575910">
        <w:t>Pasvalys</w:t>
      </w:r>
    </w:p>
    <w:p w14:paraId="374A1AA6" w14:textId="77777777" w:rsidR="00471737" w:rsidRPr="00575910" w:rsidRDefault="00471737" w:rsidP="00471737">
      <w:pPr>
        <w:jc w:val="center"/>
      </w:pPr>
    </w:p>
    <w:p w14:paraId="30ED19CA" w14:textId="69E8C8B8" w:rsidR="00575910" w:rsidRPr="00575910" w:rsidRDefault="00575910" w:rsidP="00471737">
      <w:pPr>
        <w:ind w:firstLine="720"/>
        <w:jc w:val="both"/>
      </w:pPr>
      <w:r w:rsidRPr="00575910">
        <w:rPr>
          <w:b/>
          <w:bCs/>
        </w:rPr>
        <w:t>1. Problemos esmė</w:t>
      </w:r>
      <w:r w:rsidRPr="00575910">
        <w:t xml:space="preserve"> Sprendimo projekto tikslas –</w:t>
      </w:r>
      <w:r w:rsidR="00E05C19">
        <w:t xml:space="preserve"> </w:t>
      </w:r>
      <w:r w:rsidRPr="00E2327C">
        <w:rPr>
          <w:szCs w:val="24"/>
          <w:lang w:eastAsia="lt-LT"/>
        </w:rPr>
        <w:t>Lietuvos Respublikos socialinės apsaugos ir darbo ministro 2021 m. birželio 11 d. įsakymu Nr. A1-440 „Dėl Lietuvos Respublikos socialinės apsaugos ir darbo ministro 2018 m. sausio 19 d. įsakymo Nr. A1-28 „Dėl globos centro veiklos ir vaiko budinčio globotojo vykdomos priežiūros organizavimo ir kokybės priežiūros tvarkos aprašo patvirtinimo“ pakeitimo“</w:t>
      </w:r>
      <w:r>
        <w:rPr>
          <w:szCs w:val="24"/>
          <w:lang w:eastAsia="lt-LT"/>
        </w:rPr>
        <w:t xml:space="preserve"> buvo pakeistas Aprašas, todėl būtina </w:t>
      </w:r>
      <w:r w:rsidRPr="00575910">
        <w:t>pakeisti B</w:t>
      </w:r>
      <w:r w:rsidRPr="00575910">
        <w:rPr>
          <w:bCs/>
        </w:rPr>
        <w:t>udinčio globotojo veiklos organizavimo Pasvalio rajono savivaldybėje tvarkos aprašą</w:t>
      </w:r>
      <w:r w:rsidRPr="00575910">
        <w:t xml:space="preserve">, pakeičiant </w:t>
      </w:r>
      <w:r>
        <w:t xml:space="preserve">sąvokas, </w:t>
      </w:r>
      <w:r w:rsidRPr="00575910">
        <w:t>mokėjimo už vaiko priežiūrą</w:t>
      </w:r>
      <w:r>
        <w:t>, taip pat mokėjimą teikiant laikino atokvėpio paslaugas</w:t>
      </w:r>
      <w:r w:rsidRPr="00575910">
        <w:t xml:space="preserve"> budinčio globotojo šeimoje dydžius ir tvarką. </w:t>
      </w:r>
    </w:p>
    <w:p w14:paraId="130318CD" w14:textId="77777777" w:rsidR="00575910" w:rsidRPr="00575910" w:rsidRDefault="00575910" w:rsidP="00471737">
      <w:pPr>
        <w:ind w:left="720"/>
        <w:jc w:val="both"/>
        <w:rPr>
          <w:b/>
          <w:bCs/>
        </w:rPr>
      </w:pPr>
      <w:r w:rsidRPr="00575910">
        <w:rPr>
          <w:b/>
          <w:bCs/>
        </w:rPr>
        <w:t xml:space="preserve">2. Kokios siūlomos naujos teisinio reguliavimo nuostatos ir kokių  rezultatų laukiama </w:t>
      </w:r>
    </w:p>
    <w:p w14:paraId="78DB2FB6" w14:textId="39DE04AB" w:rsidR="00575910" w:rsidRPr="00575910" w:rsidRDefault="00575910" w:rsidP="00471737">
      <w:pPr>
        <w:ind w:firstLine="720"/>
        <w:jc w:val="both"/>
      </w:pPr>
      <w:r w:rsidRPr="00575910">
        <w:rPr>
          <w:lang w:eastAsia="lt-LT"/>
        </w:rPr>
        <w:t>Šis sprendimo projektas parengtas</w:t>
      </w:r>
      <w:r w:rsidRPr="00575910">
        <w:rPr>
          <w:szCs w:val="24"/>
          <w:lang w:eastAsia="ar-SA"/>
        </w:rPr>
        <w:t xml:space="preserve"> Mokėjimo už socialines paslaugas tvarkos aprašu, patvirtintu Lietuvos Respublikos Vyriausybės 2006 m. birželio 14 d. nutarimu Nr. 583 „Dėl mokėjimo už socialines paslaugas tvarkos aprašo patvirtinimo“ (su visais aktualiais pakeitimais),</w:t>
      </w:r>
      <w:r w:rsidRPr="00575910">
        <w:rPr>
          <w:lang w:eastAsia="lt-LT"/>
        </w:rPr>
        <w:t xml:space="preserve"> </w:t>
      </w:r>
      <w:r w:rsidRPr="00575910">
        <w:rPr>
          <w:szCs w:val="24"/>
          <w:lang w:eastAsia="lt-LT"/>
        </w:rPr>
        <w:t>Globos centro veiklos ir vaiko budinčio globotojo vykdomos priežiūros organizavimo ir kokybės priežiūros tvarkos aprašu,</w:t>
      </w:r>
      <w:r w:rsidRPr="00575910">
        <w:rPr>
          <w:szCs w:val="24"/>
          <w:lang w:eastAsia="ar-SA"/>
        </w:rPr>
        <w:t xml:space="preserve"> patvirtintu Lietuvos Respublikos socialinės apsaugos ir darbo ministro </w:t>
      </w:r>
      <w:r w:rsidRPr="00575910">
        <w:rPr>
          <w:szCs w:val="24"/>
          <w:lang w:eastAsia="lt-LT"/>
        </w:rPr>
        <w:t>20</w:t>
      </w:r>
      <w:r>
        <w:rPr>
          <w:szCs w:val="24"/>
          <w:lang w:eastAsia="lt-LT"/>
        </w:rPr>
        <w:t>21</w:t>
      </w:r>
      <w:r w:rsidRPr="00575910">
        <w:rPr>
          <w:szCs w:val="24"/>
          <w:lang w:eastAsia="lt-LT"/>
        </w:rPr>
        <w:t xml:space="preserve"> m. </w:t>
      </w:r>
      <w:r>
        <w:rPr>
          <w:szCs w:val="24"/>
          <w:lang w:eastAsia="lt-LT"/>
        </w:rPr>
        <w:t>birželio 11</w:t>
      </w:r>
      <w:r w:rsidRPr="00575910">
        <w:rPr>
          <w:szCs w:val="24"/>
          <w:lang w:eastAsia="lt-LT"/>
        </w:rPr>
        <w:t xml:space="preserve"> d. įsakymu Nr. A1-</w:t>
      </w:r>
      <w:r>
        <w:rPr>
          <w:szCs w:val="24"/>
          <w:lang w:eastAsia="lt-LT"/>
        </w:rPr>
        <w:t>440</w:t>
      </w:r>
      <w:r w:rsidR="00E05C19">
        <w:rPr>
          <w:szCs w:val="24"/>
          <w:lang w:eastAsia="lt-LT"/>
        </w:rPr>
        <w:t>.</w:t>
      </w:r>
    </w:p>
    <w:p w14:paraId="0BC23EA6" w14:textId="77777777" w:rsidR="00575910" w:rsidRPr="00575910" w:rsidRDefault="00575910" w:rsidP="00471737">
      <w:pPr>
        <w:snapToGrid w:val="0"/>
        <w:ind w:firstLine="720"/>
        <w:jc w:val="both"/>
        <w:rPr>
          <w:szCs w:val="24"/>
        </w:rPr>
      </w:pPr>
      <w:r w:rsidRPr="00575910">
        <w:rPr>
          <w:b/>
          <w:bCs/>
          <w:szCs w:val="24"/>
        </w:rPr>
        <w:t>3. Skaičiavimai, išlaidų sąmatos, finansavimo šaltiniai</w:t>
      </w:r>
      <w:r w:rsidRPr="00575910">
        <w:rPr>
          <w:szCs w:val="24"/>
        </w:rPr>
        <w:t xml:space="preserve">  </w:t>
      </w:r>
    </w:p>
    <w:p w14:paraId="35EA1E94" w14:textId="77777777" w:rsidR="00575910" w:rsidRPr="00575910" w:rsidRDefault="00575910" w:rsidP="00471737">
      <w:pPr>
        <w:ind w:firstLine="720"/>
        <w:jc w:val="both"/>
        <w:rPr>
          <w:iCs/>
          <w:color w:val="000000"/>
          <w:lang w:eastAsia="lt-LT"/>
        </w:rPr>
      </w:pPr>
      <w:r w:rsidRPr="00575910">
        <w:rPr>
          <w:iCs/>
          <w:color w:val="000000"/>
          <w:lang w:eastAsia="lt-LT"/>
        </w:rPr>
        <w:t>Budinčio globotojo veiklos išlaidos, pateiktos tvarkos apraše, susideda iš:</w:t>
      </w:r>
    </w:p>
    <w:p w14:paraId="71A3D70C" w14:textId="77777777" w:rsidR="00575910" w:rsidRPr="00575910" w:rsidRDefault="00575910" w:rsidP="00471737">
      <w:pPr>
        <w:ind w:firstLine="720"/>
        <w:jc w:val="both"/>
        <w:rPr>
          <w:iCs/>
          <w:color w:val="000000"/>
          <w:lang w:eastAsia="lt-LT"/>
        </w:rPr>
      </w:pPr>
      <w:r w:rsidRPr="00575910">
        <w:rPr>
          <w:iCs/>
          <w:color w:val="000000"/>
          <w:lang w:eastAsia="lt-LT"/>
        </w:rPr>
        <w:t>- išmoką už vaiko priežiūrą (už faktiškai suteiktas paslaugas) ar išmoką vaiko laukimo laikotarpiu, kurios įskaitomos į budinčio globotojo pajamas ir nuo šių lėšų sumokami teisės aktų nustatyti mokesčiai:</w:t>
      </w:r>
    </w:p>
    <w:p w14:paraId="357DEBE9" w14:textId="77777777" w:rsidR="00575910" w:rsidRPr="00575910" w:rsidRDefault="00575910" w:rsidP="00471737">
      <w:pPr>
        <w:ind w:firstLine="720"/>
        <w:jc w:val="both"/>
        <w:rPr>
          <w:iCs/>
          <w:color w:val="000000"/>
          <w:lang w:eastAsia="lt-LT"/>
        </w:rPr>
      </w:pPr>
      <w:r w:rsidRPr="00575910">
        <w:rPr>
          <w:iCs/>
          <w:color w:val="000000"/>
          <w:lang w:eastAsia="lt-LT"/>
        </w:rPr>
        <w:t xml:space="preserve">- 1 MMA </w:t>
      </w:r>
      <w:r w:rsidRPr="00575910">
        <w:rPr>
          <w:b/>
          <w:iCs/>
          <w:color w:val="000000"/>
          <w:lang w:eastAsia="lt-LT"/>
        </w:rPr>
        <w:t>(</w:t>
      </w:r>
      <w:r>
        <w:rPr>
          <w:b/>
          <w:iCs/>
          <w:color w:val="000000"/>
          <w:lang w:eastAsia="lt-LT"/>
        </w:rPr>
        <w:t>642</w:t>
      </w:r>
      <w:r w:rsidRPr="00575910">
        <w:rPr>
          <w:b/>
          <w:iCs/>
          <w:color w:val="000000"/>
          <w:lang w:eastAsia="lt-LT"/>
        </w:rPr>
        <w:t xml:space="preserve"> Eur)</w:t>
      </w:r>
      <w:r w:rsidRPr="00575910">
        <w:rPr>
          <w:iCs/>
          <w:color w:val="000000"/>
          <w:lang w:eastAsia="lt-LT"/>
        </w:rPr>
        <w:t xml:space="preserve"> dydžio mėnesinį atlygį, kai šeimoje </w:t>
      </w:r>
      <w:r w:rsidRPr="00575910">
        <w:rPr>
          <w:b/>
          <w:iCs/>
          <w:color w:val="000000"/>
          <w:lang w:eastAsia="lt-LT"/>
        </w:rPr>
        <w:t>nėra apgyvendintas vaikas</w:t>
      </w:r>
      <w:r w:rsidR="00175225">
        <w:rPr>
          <w:b/>
          <w:iCs/>
          <w:color w:val="000000"/>
          <w:lang w:eastAsia="lt-LT"/>
        </w:rPr>
        <w:t xml:space="preserve"> (savivaldybės biudžetas)</w:t>
      </w:r>
      <w:r w:rsidRPr="00741190">
        <w:rPr>
          <w:b/>
          <w:iCs/>
          <w:color w:val="000000"/>
          <w:lang w:eastAsia="lt-LT"/>
        </w:rPr>
        <w:t>;</w:t>
      </w:r>
    </w:p>
    <w:p w14:paraId="3AD0098F" w14:textId="77777777" w:rsidR="00575910" w:rsidRPr="00575910" w:rsidRDefault="00575910" w:rsidP="00471737">
      <w:pPr>
        <w:ind w:firstLine="720"/>
        <w:jc w:val="both"/>
        <w:rPr>
          <w:iCs/>
          <w:color w:val="000000"/>
          <w:lang w:eastAsia="lt-LT"/>
        </w:rPr>
      </w:pPr>
      <w:r w:rsidRPr="00575910">
        <w:rPr>
          <w:iCs/>
          <w:color w:val="000000"/>
          <w:lang w:eastAsia="lt-LT"/>
        </w:rPr>
        <w:t>- 0,5 MMA (</w:t>
      </w:r>
      <w:r>
        <w:rPr>
          <w:b/>
          <w:iCs/>
          <w:color w:val="000000"/>
          <w:lang w:eastAsia="lt-LT"/>
        </w:rPr>
        <w:t>321</w:t>
      </w:r>
      <w:r w:rsidRPr="00575910">
        <w:rPr>
          <w:b/>
          <w:iCs/>
          <w:color w:val="000000"/>
          <w:lang w:eastAsia="lt-LT"/>
        </w:rPr>
        <w:t xml:space="preserve"> Eur</w:t>
      </w:r>
      <w:r w:rsidRPr="00575910">
        <w:rPr>
          <w:iCs/>
          <w:color w:val="000000"/>
          <w:lang w:eastAsia="lt-LT"/>
        </w:rPr>
        <w:t>) dydžio mėnesinį atlygį už kiekvieną faktiškai prižiūrimą vaiką budinčio globotojo šeimoje</w:t>
      </w:r>
      <w:r w:rsidR="002F7BD5">
        <w:rPr>
          <w:iCs/>
          <w:color w:val="000000"/>
          <w:lang w:eastAsia="lt-LT"/>
        </w:rPr>
        <w:t xml:space="preserve"> </w:t>
      </w:r>
      <w:r w:rsidR="00175225">
        <w:rPr>
          <w:b/>
          <w:iCs/>
          <w:color w:val="000000"/>
          <w:lang w:eastAsia="lt-LT"/>
        </w:rPr>
        <w:t>(savivaldybės biudžetas)</w:t>
      </w:r>
      <w:r w:rsidRPr="00741190">
        <w:rPr>
          <w:b/>
          <w:iCs/>
          <w:color w:val="000000"/>
          <w:lang w:eastAsia="lt-LT"/>
        </w:rPr>
        <w:t>;</w:t>
      </w:r>
    </w:p>
    <w:p w14:paraId="5A0B8A77" w14:textId="1565E5B9" w:rsidR="00575910" w:rsidRDefault="00575910" w:rsidP="00471737">
      <w:pPr>
        <w:ind w:firstLine="720"/>
        <w:jc w:val="both"/>
        <w:rPr>
          <w:szCs w:val="24"/>
          <w:lang w:eastAsia="lt-LT"/>
        </w:rPr>
      </w:pPr>
      <w:r w:rsidRPr="00575910">
        <w:rPr>
          <w:szCs w:val="24"/>
          <w:lang w:eastAsia="lt-LT"/>
        </w:rPr>
        <w:t>-</w:t>
      </w:r>
      <w:r w:rsidR="00E05C19">
        <w:rPr>
          <w:szCs w:val="24"/>
          <w:lang w:eastAsia="lt-LT"/>
        </w:rPr>
        <w:t xml:space="preserve"> </w:t>
      </w:r>
      <w:r w:rsidRPr="00575910">
        <w:rPr>
          <w:szCs w:val="24"/>
          <w:lang w:eastAsia="lt-LT"/>
        </w:rPr>
        <w:t>0,</w:t>
      </w:r>
      <w:r>
        <w:rPr>
          <w:szCs w:val="24"/>
          <w:lang w:eastAsia="lt-LT"/>
        </w:rPr>
        <w:t>7</w:t>
      </w:r>
      <w:r w:rsidRPr="00575910">
        <w:rPr>
          <w:szCs w:val="24"/>
          <w:lang w:eastAsia="lt-LT"/>
        </w:rPr>
        <w:t xml:space="preserve">5 MMA </w:t>
      </w:r>
      <w:r w:rsidRPr="00575910">
        <w:rPr>
          <w:b/>
          <w:szCs w:val="24"/>
          <w:lang w:eastAsia="lt-LT"/>
        </w:rPr>
        <w:t>(481</w:t>
      </w:r>
      <w:r>
        <w:rPr>
          <w:b/>
          <w:szCs w:val="24"/>
          <w:lang w:eastAsia="lt-LT"/>
        </w:rPr>
        <w:t>,5</w:t>
      </w:r>
      <w:r w:rsidRPr="00575910">
        <w:rPr>
          <w:b/>
          <w:szCs w:val="24"/>
          <w:lang w:eastAsia="lt-LT"/>
        </w:rPr>
        <w:t xml:space="preserve"> Eur</w:t>
      </w:r>
      <w:r w:rsidRPr="00575910">
        <w:rPr>
          <w:szCs w:val="24"/>
          <w:lang w:eastAsia="lt-LT"/>
        </w:rPr>
        <w:t xml:space="preserve">) </w:t>
      </w:r>
      <w:r>
        <w:rPr>
          <w:szCs w:val="24"/>
          <w:lang w:eastAsia="lt-LT"/>
        </w:rPr>
        <w:t xml:space="preserve">dydžio </w:t>
      </w:r>
      <w:r w:rsidRPr="00575910">
        <w:rPr>
          <w:szCs w:val="24"/>
          <w:lang w:eastAsia="lt-LT"/>
        </w:rPr>
        <w:t xml:space="preserve">už kūdikį (iki vienų metų) ar </w:t>
      </w:r>
      <w:r w:rsidRPr="00270935">
        <w:rPr>
          <w:szCs w:val="24"/>
          <w:lang w:eastAsia="lt-LT"/>
        </w:rPr>
        <w:t xml:space="preserve"> paauglį nuo 12 metų</w:t>
      </w:r>
      <w:r w:rsidRPr="00741190">
        <w:rPr>
          <w:bCs/>
          <w:szCs w:val="24"/>
          <w:lang w:eastAsia="lt-LT"/>
        </w:rPr>
        <w:t>,</w:t>
      </w:r>
      <w:r w:rsidRPr="00B44A92">
        <w:rPr>
          <w:szCs w:val="24"/>
          <w:lang w:eastAsia="lt-LT"/>
        </w:rPr>
        <w:t xml:space="preserve"> </w:t>
      </w:r>
      <w:r w:rsidRPr="00575910">
        <w:rPr>
          <w:szCs w:val="24"/>
          <w:lang w:eastAsia="lt-LT"/>
        </w:rPr>
        <w:t>neįgalų vaiką arba už vaiko priežiūrą kriziniais atvejais</w:t>
      </w:r>
      <w:r w:rsidR="00175225">
        <w:rPr>
          <w:b/>
          <w:iCs/>
          <w:color w:val="000000"/>
          <w:lang w:eastAsia="lt-LT"/>
        </w:rPr>
        <w:t>(savivaldybės biudžetas)</w:t>
      </w:r>
      <w:r w:rsidRPr="00741190">
        <w:rPr>
          <w:b/>
          <w:szCs w:val="24"/>
          <w:lang w:eastAsia="lt-LT"/>
        </w:rPr>
        <w:t>;</w:t>
      </w:r>
      <w:r w:rsidRPr="00575910">
        <w:rPr>
          <w:szCs w:val="24"/>
          <w:lang w:eastAsia="lt-LT"/>
        </w:rPr>
        <w:t xml:space="preserve"> </w:t>
      </w:r>
    </w:p>
    <w:p w14:paraId="07CBD711" w14:textId="012A9645" w:rsidR="00575910" w:rsidRPr="00575910" w:rsidRDefault="00575910" w:rsidP="00471737">
      <w:pPr>
        <w:ind w:firstLine="720"/>
        <w:jc w:val="both"/>
        <w:rPr>
          <w:szCs w:val="24"/>
          <w:lang w:eastAsia="lt-LT"/>
        </w:rPr>
      </w:pPr>
      <w:r>
        <w:rPr>
          <w:szCs w:val="24"/>
          <w:lang w:eastAsia="lt-LT"/>
        </w:rPr>
        <w:t>-</w:t>
      </w:r>
      <w:r w:rsidRPr="00575910">
        <w:rPr>
          <w:color w:val="FF0000"/>
          <w:szCs w:val="24"/>
          <w:lang w:eastAsia="lt-LT"/>
        </w:rPr>
        <w:t xml:space="preserve"> </w:t>
      </w:r>
      <w:r w:rsidRPr="00575910">
        <w:rPr>
          <w:szCs w:val="24"/>
          <w:lang w:eastAsia="lt-LT"/>
        </w:rPr>
        <w:t>0,5 MMA (321 Eur) dydžio per mėnesį už kiekvieną faktiškai prižiūrimą vaiką teikiant atokvėpio paslaugą</w:t>
      </w:r>
      <w:r w:rsidR="00175225">
        <w:rPr>
          <w:szCs w:val="24"/>
          <w:lang w:eastAsia="lt-LT"/>
        </w:rPr>
        <w:t xml:space="preserve"> </w:t>
      </w:r>
      <w:r w:rsidR="00175225">
        <w:rPr>
          <w:b/>
          <w:iCs/>
          <w:color w:val="000000"/>
          <w:lang w:eastAsia="lt-LT"/>
        </w:rPr>
        <w:t>(savivaldybės biudžetas);</w:t>
      </w:r>
    </w:p>
    <w:p w14:paraId="320666DE" w14:textId="59D3810C" w:rsidR="00575910" w:rsidRPr="00575910" w:rsidRDefault="00575910" w:rsidP="00471737">
      <w:pPr>
        <w:ind w:firstLine="720"/>
        <w:jc w:val="both"/>
        <w:rPr>
          <w:iCs/>
          <w:color w:val="000000"/>
          <w:lang w:eastAsia="lt-LT"/>
        </w:rPr>
      </w:pPr>
      <w:r w:rsidRPr="00575910">
        <w:rPr>
          <w:iCs/>
          <w:color w:val="000000"/>
          <w:lang w:eastAsia="lt-LT"/>
        </w:rPr>
        <w:t xml:space="preserve">- </w:t>
      </w:r>
      <w:bookmarkStart w:id="101" w:name="_Hlk507580286"/>
      <w:r w:rsidRPr="00575910">
        <w:rPr>
          <w:iCs/>
          <w:color w:val="000000"/>
          <w:lang w:eastAsia="lt-LT"/>
        </w:rPr>
        <w:t>vaikui išlaikyti skirtą vaiko globos (rūpybos) išmoką (</w:t>
      </w:r>
      <w:r w:rsidRPr="00575910">
        <w:rPr>
          <w:b/>
          <w:iCs/>
          <w:lang w:eastAsia="lt-LT"/>
        </w:rPr>
        <w:t>160</w:t>
      </w:r>
      <w:r w:rsidRPr="00575910">
        <w:rPr>
          <w:b/>
          <w:iCs/>
          <w:color w:val="000000"/>
          <w:lang w:eastAsia="lt-LT"/>
        </w:rPr>
        <w:t xml:space="preserve"> Eur</w:t>
      </w:r>
      <w:r w:rsidRPr="00575910">
        <w:rPr>
          <w:iCs/>
          <w:color w:val="000000"/>
          <w:lang w:eastAsia="lt-LT"/>
        </w:rPr>
        <w:t xml:space="preserve">), mokamą pagal </w:t>
      </w:r>
      <w:r w:rsidRPr="00575910">
        <w:rPr>
          <w:b/>
          <w:iCs/>
          <w:color w:val="000000"/>
          <w:lang w:eastAsia="lt-LT"/>
        </w:rPr>
        <w:t>Lietuvos Respublikos išmokų vaikams įstatymą</w:t>
      </w:r>
      <w:r w:rsidR="00175225">
        <w:rPr>
          <w:b/>
          <w:iCs/>
          <w:color w:val="000000"/>
          <w:lang w:eastAsia="lt-LT"/>
        </w:rPr>
        <w:t xml:space="preserve"> (valstybės biudžetas);</w:t>
      </w:r>
    </w:p>
    <w:p w14:paraId="3AA51543" w14:textId="2074F641" w:rsidR="00575910" w:rsidRPr="00575910" w:rsidRDefault="00575910" w:rsidP="00471737">
      <w:pPr>
        <w:ind w:firstLine="720"/>
        <w:jc w:val="both"/>
        <w:rPr>
          <w:iCs/>
          <w:color w:val="000000"/>
          <w:lang w:eastAsia="lt-LT"/>
        </w:rPr>
      </w:pPr>
      <w:r w:rsidRPr="00575910">
        <w:rPr>
          <w:iCs/>
          <w:color w:val="000000"/>
          <w:lang w:eastAsia="lt-LT"/>
        </w:rPr>
        <w:t>- vaikui išlaikyti skirtą vaiko globos (rūpybos) tikslinį priedą (</w:t>
      </w:r>
      <w:r w:rsidRPr="00575910">
        <w:rPr>
          <w:b/>
          <w:iCs/>
          <w:lang w:eastAsia="lt-LT"/>
        </w:rPr>
        <w:t>160</w:t>
      </w:r>
      <w:r w:rsidRPr="00575910">
        <w:rPr>
          <w:b/>
          <w:iCs/>
          <w:color w:val="000000"/>
          <w:lang w:eastAsia="lt-LT"/>
        </w:rPr>
        <w:t xml:space="preserve"> Eur</w:t>
      </w:r>
      <w:r w:rsidRPr="00575910">
        <w:rPr>
          <w:iCs/>
          <w:color w:val="000000"/>
          <w:lang w:eastAsia="lt-LT"/>
        </w:rPr>
        <w:t xml:space="preserve">), mokamą pagal </w:t>
      </w:r>
      <w:r w:rsidRPr="00575910">
        <w:rPr>
          <w:b/>
          <w:iCs/>
          <w:color w:val="000000"/>
          <w:lang w:eastAsia="lt-LT"/>
        </w:rPr>
        <w:t>Lietuvos Respublikos išmokų vaikams įstatymą</w:t>
      </w:r>
      <w:r w:rsidR="00E05C19">
        <w:rPr>
          <w:b/>
          <w:iCs/>
          <w:color w:val="000000"/>
          <w:lang w:eastAsia="lt-LT"/>
        </w:rPr>
        <w:t xml:space="preserve"> </w:t>
      </w:r>
      <w:r w:rsidR="00175225">
        <w:rPr>
          <w:b/>
          <w:iCs/>
          <w:color w:val="000000"/>
          <w:lang w:eastAsia="lt-LT"/>
        </w:rPr>
        <w:t>(valstybės biudžetas);</w:t>
      </w:r>
    </w:p>
    <w:p w14:paraId="6A2D712C" w14:textId="77777777" w:rsidR="00575910" w:rsidRPr="00575910" w:rsidRDefault="00575910" w:rsidP="00471737">
      <w:pPr>
        <w:ind w:firstLine="720"/>
        <w:jc w:val="both"/>
        <w:rPr>
          <w:b/>
          <w:iCs/>
          <w:color w:val="000000"/>
          <w:lang w:eastAsia="lt-LT"/>
        </w:rPr>
      </w:pPr>
      <w:r w:rsidRPr="00575910">
        <w:rPr>
          <w:iCs/>
          <w:color w:val="000000"/>
          <w:lang w:eastAsia="lt-LT"/>
        </w:rPr>
        <w:t>-</w:t>
      </w:r>
      <w:r w:rsidR="00E05C19">
        <w:rPr>
          <w:iCs/>
          <w:color w:val="000000"/>
          <w:lang w:eastAsia="lt-LT"/>
        </w:rPr>
        <w:t xml:space="preserve"> </w:t>
      </w:r>
      <w:r w:rsidRPr="00575910">
        <w:rPr>
          <w:iCs/>
          <w:color w:val="000000"/>
          <w:lang w:eastAsia="lt-LT"/>
        </w:rPr>
        <w:t xml:space="preserve">išmoka vaikui </w:t>
      </w:r>
      <w:r w:rsidRPr="00575910">
        <w:rPr>
          <w:b/>
          <w:iCs/>
          <w:color w:val="000000"/>
          <w:lang w:eastAsia="lt-LT"/>
        </w:rPr>
        <w:t>(</w:t>
      </w:r>
      <w:r>
        <w:rPr>
          <w:b/>
          <w:iCs/>
          <w:lang w:eastAsia="lt-LT"/>
        </w:rPr>
        <w:t>70</w:t>
      </w:r>
      <w:r w:rsidRPr="00575910">
        <w:rPr>
          <w:b/>
          <w:iCs/>
          <w:lang w:eastAsia="lt-LT"/>
        </w:rPr>
        <w:t xml:space="preserve"> </w:t>
      </w:r>
      <w:r w:rsidRPr="00575910">
        <w:rPr>
          <w:b/>
          <w:iCs/>
          <w:color w:val="000000"/>
          <w:lang w:eastAsia="lt-LT"/>
        </w:rPr>
        <w:t>Eur)</w:t>
      </w:r>
      <w:r w:rsidR="00175225">
        <w:rPr>
          <w:b/>
          <w:iCs/>
          <w:color w:val="000000"/>
          <w:lang w:eastAsia="lt-LT"/>
        </w:rPr>
        <w:t xml:space="preserve"> (valstybės biudžetas);</w:t>
      </w:r>
    </w:p>
    <w:bookmarkEnd w:id="101"/>
    <w:p w14:paraId="6C5B89E9" w14:textId="77777777" w:rsidR="00575910" w:rsidRPr="00575910" w:rsidRDefault="00575910" w:rsidP="00471737">
      <w:pPr>
        <w:ind w:firstLine="720"/>
        <w:jc w:val="both"/>
        <w:rPr>
          <w:iCs/>
          <w:color w:val="000000"/>
          <w:lang w:eastAsia="lt-LT"/>
        </w:rPr>
      </w:pPr>
      <w:r w:rsidRPr="00575910">
        <w:rPr>
          <w:iCs/>
          <w:color w:val="000000"/>
          <w:lang w:eastAsia="lt-LT"/>
        </w:rPr>
        <w:t>- pagalbos pinigus vaiko poreikių tenkinimui (ugdymui, lavinimui, užimtumui, drabužiams, kišenpinigiams ir kitoms vaiko reikmėms)</w:t>
      </w:r>
      <w:r w:rsidR="00175225">
        <w:rPr>
          <w:iCs/>
          <w:color w:val="000000"/>
          <w:lang w:eastAsia="lt-LT"/>
        </w:rPr>
        <w:t xml:space="preserve"> </w:t>
      </w:r>
      <w:r w:rsidR="00175225">
        <w:rPr>
          <w:b/>
          <w:iCs/>
          <w:color w:val="000000"/>
          <w:lang w:eastAsia="lt-LT"/>
        </w:rPr>
        <w:t>(savivaldybės biudžetas)</w:t>
      </w:r>
      <w:r w:rsidRPr="00575910">
        <w:rPr>
          <w:iCs/>
          <w:color w:val="000000"/>
          <w:lang w:eastAsia="lt-LT"/>
        </w:rPr>
        <w:t xml:space="preserve">: </w:t>
      </w:r>
    </w:p>
    <w:p w14:paraId="0EC6A330" w14:textId="66A8F5D4" w:rsidR="00575910" w:rsidRPr="00575910" w:rsidRDefault="00575910" w:rsidP="00471737">
      <w:pPr>
        <w:suppressAutoHyphens/>
        <w:ind w:firstLine="709"/>
        <w:jc w:val="both"/>
        <w:rPr>
          <w:szCs w:val="24"/>
          <w:lang w:eastAsia="ar-SA"/>
        </w:rPr>
      </w:pPr>
      <w:r w:rsidRPr="00575910">
        <w:rPr>
          <w:szCs w:val="24"/>
          <w:lang w:eastAsia="ar-SA"/>
        </w:rPr>
        <w:t>už vieną vaiką iki 18 metų – nuo 3 bazinių socialinių išmokų (toliau</w:t>
      </w:r>
      <w:r w:rsidR="00E05C19">
        <w:rPr>
          <w:szCs w:val="24"/>
          <w:lang w:eastAsia="ar-SA"/>
        </w:rPr>
        <w:t xml:space="preserve"> – </w:t>
      </w:r>
      <w:r w:rsidRPr="00575910">
        <w:rPr>
          <w:szCs w:val="24"/>
          <w:lang w:eastAsia="ar-SA"/>
        </w:rPr>
        <w:t xml:space="preserve">BSI) per mėnesį </w:t>
      </w:r>
      <w:r w:rsidRPr="00575910">
        <w:rPr>
          <w:b/>
          <w:szCs w:val="24"/>
          <w:lang w:eastAsia="ar-SA"/>
        </w:rPr>
        <w:t>(120 Eur);</w:t>
      </w:r>
    </w:p>
    <w:p w14:paraId="756F1F82" w14:textId="7AEBB62E" w:rsidR="00575910" w:rsidRPr="00575910" w:rsidRDefault="00575910" w:rsidP="00471737">
      <w:pPr>
        <w:suppressAutoHyphens/>
        <w:ind w:firstLine="720"/>
        <w:jc w:val="both"/>
        <w:rPr>
          <w:szCs w:val="24"/>
          <w:lang w:eastAsia="ar-SA"/>
        </w:rPr>
      </w:pPr>
      <w:r w:rsidRPr="00575910">
        <w:rPr>
          <w:szCs w:val="24"/>
          <w:lang w:eastAsia="ar-SA"/>
        </w:rPr>
        <w:t xml:space="preserve">už du vaikus </w:t>
      </w:r>
      <w:r w:rsidR="00E05C19">
        <w:rPr>
          <w:szCs w:val="24"/>
          <w:lang w:eastAsia="ar-SA"/>
        </w:rPr>
        <w:t>–</w:t>
      </w:r>
      <w:r w:rsidR="00E05C19" w:rsidRPr="00575910">
        <w:rPr>
          <w:szCs w:val="24"/>
          <w:lang w:eastAsia="ar-SA"/>
        </w:rPr>
        <w:t xml:space="preserve"> </w:t>
      </w:r>
      <w:r w:rsidRPr="00575910">
        <w:rPr>
          <w:szCs w:val="24"/>
          <w:lang w:eastAsia="ar-SA"/>
        </w:rPr>
        <w:t xml:space="preserve">nuo 5 BSI per mėnesį </w:t>
      </w:r>
      <w:r w:rsidRPr="00575910">
        <w:rPr>
          <w:b/>
          <w:szCs w:val="24"/>
          <w:lang w:eastAsia="ar-SA"/>
        </w:rPr>
        <w:t>(</w:t>
      </w:r>
      <w:r>
        <w:rPr>
          <w:b/>
          <w:szCs w:val="24"/>
          <w:lang w:eastAsia="ar-SA"/>
        </w:rPr>
        <w:t>200</w:t>
      </w:r>
      <w:r w:rsidRPr="00575910">
        <w:rPr>
          <w:b/>
          <w:szCs w:val="24"/>
          <w:lang w:eastAsia="ar-SA"/>
        </w:rPr>
        <w:t xml:space="preserve"> Eur);</w:t>
      </w:r>
    </w:p>
    <w:p w14:paraId="4318AB79" w14:textId="3FB8FFB1" w:rsidR="00575910" w:rsidRPr="00575910" w:rsidRDefault="00575910" w:rsidP="00471737">
      <w:pPr>
        <w:suppressAutoHyphens/>
        <w:ind w:firstLine="720"/>
        <w:jc w:val="both"/>
        <w:rPr>
          <w:szCs w:val="24"/>
          <w:lang w:eastAsia="ar-SA"/>
        </w:rPr>
      </w:pPr>
      <w:r w:rsidRPr="00575910">
        <w:rPr>
          <w:szCs w:val="24"/>
          <w:lang w:eastAsia="ar-SA"/>
        </w:rPr>
        <w:t xml:space="preserve">už tris ir daugiau vaikų </w:t>
      </w:r>
      <w:r w:rsidR="00E05C19">
        <w:rPr>
          <w:szCs w:val="24"/>
          <w:lang w:eastAsia="ar-SA"/>
        </w:rPr>
        <w:t>–</w:t>
      </w:r>
      <w:r w:rsidR="00E05C19" w:rsidRPr="00575910">
        <w:rPr>
          <w:szCs w:val="24"/>
          <w:lang w:eastAsia="ar-SA"/>
        </w:rPr>
        <w:t xml:space="preserve"> </w:t>
      </w:r>
      <w:r w:rsidRPr="00575910">
        <w:rPr>
          <w:szCs w:val="24"/>
          <w:lang w:eastAsia="ar-SA"/>
        </w:rPr>
        <w:t xml:space="preserve">nuo 8 BSI per mėnesį </w:t>
      </w:r>
      <w:r w:rsidRPr="00575910">
        <w:rPr>
          <w:b/>
          <w:szCs w:val="24"/>
          <w:lang w:eastAsia="ar-SA"/>
        </w:rPr>
        <w:t>(3</w:t>
      </w:r>
      <w:r>
        <w:rPr>
          <w:b/>
          <w:szCs w:val="24"/>
          <w:lang w:eastAsia="ar-SA"/>
        </w:rPr>
        <w:t>20</w:t>
      </w:r>
      <w:r w:rsidRPr="00575910">
        <w:rPr>
          <w:b/>
          <w:szCs w:val="24"/>
          <w:lang w:eastAsia="ar-SA"/>
        </w:rPr>
        <w:t xml:space="preserve"> Eur);</w:t>
      </w:r>
    </w:p>
    <w:p w14:paraId="24771481" w14:textId="3736023E" w:rsidR="00575910" w:rsidRPr="00575910" w:rsidRDefault="00575910" w:rsidP="00471737">
      <w:pPr>
        <w:ind w:firstLine="720"/>
        <w:jc w:val="both"/>
        <w:rPr>
          <w:b/>
          <w:iCs/>
          <w:color w:val="000000"/>
          <w:lang w:eastAsia="lt-LT"/>
        </w:rPr>
      </w:pPr>
      <w:r w:rsidRPr="00575910">
        <w:rPr>
          <w:szCs w:val="24"/>
          <w:lang w:eastAsia="ar-SA"/>
        </w:rPr>
        <w:t xml:space="preserve">už kiekvieną vaiką iki 3 metų pagalbos pinigų suma didinama </w:t>
      </w:r>
      <w:r w:rsidRPr="00575910">
        <w:rPr>
          <w:b/>
          <w:szCs w:val="24"/>
          <w:lang w:eastAsia="ar-SA"/>
        </w:rPr>
        <w:t>1 BSI</w:t>
      </w:r>
      <w:r w:rsidRPr="00575910">
        <w:rPr>
          <w:szCs w:val="24"/>
          <w:lang w:eastAsia="ar-SA"/>
        </w:rPr>
        <w:t xml:space="preserve"> </w:t>
      </w:r>
      <w:r>
        <w:rPr>
          <w:szCs w:val="24"/>
          <w:lang w:eastAsia="ar-SA"/>
        </w:rPr>
        <w:t xml:space="preserve">(40 Eur) </w:t>
      </w:r>
      <w:r w:rsidRPr="00575910">
        <w:rPr>
          <w:szCs w:val="24"/>
          <w:lang w:eastAsia="ar-SA"/>
        </w:rPr>
        <w:t>dydžiu per mėnesį</w:t>
      </w:r>
    </w:p>
    <w:p w14:paraId="075A60A6" w14:textId="77777777" w:rsidR="00575910" w:rsidRPr="00575910" w:rsidRDefault="00575910" w:rsidP="00471737">
      <w:pPr>
        <w:ind w:firstLine="720"/>
        <w:jc w:val="both"/>
        <w:rPr>
          <w:b/>
          <w:iCs/>
          <w:color w:val="000000"/>
          <w:lang w:eastAsia="lt-LT"/>
        </w:rPr>
      </w:pPr>
    </w:p>
    <w:p w14:paraId="313A743B" w14:textId="2E00CF4E" w:rsidR="00575910" w:rsidRPr="00575910" w:rsidRDefault="00575910" w:rsidP="00471737">
      <w:pPr>
        <w:ind w:firstLine="720"/>
        <w:jc w:val="both"/>
        <w:rPr>
          <w:b/>
          <w:iCs/>
          <w:color w:val="000000"/>
          <w:lang w:eastAsia="lt-LT"/>
        </w:rPr>
      </w:pPr>
      <w:r w:rsidRPr="00575910">
        <w:rPr>
          <w:b/>
          <w:iCs/>
          <w:color w:val="000000"/>
          <w:lang w:eastAsia="lt-LT"/>
        </w:rPr>
        <w:t xml:space="preserve">Duomenys apie budinčio globotojo pajamas </w:t>
      </w:r>
      <w:r w:rsidR="00E05C19" w:rsidRPr="00575910">
        <w:rPr>
          <w:b/>
          <w:iCs/>
          <w:color w:val="000000"/>
          <w:lang w:eastAsia="lt-LT"/>
        </w:rPr>
        <w:t>pateiki</w:t>
      </w:r>
      <w:r w:rsidR="00E05C19">
        <w:rPr>
          <w:b/>
          <w:iCs/>
          <w:color w:val="000000"/>
          <w:lang w:eastAsia="lt-LT"/>
        </w:rPr>
        <w:t>ami</w:t>
      </w:r>
      <w:r w:rsidR="00E05C19" w:rsidRPr="00575910">
        <w:rPr>
          <w:b/>
          <w:iCs/>
          <w:color w:val="000000"/>
          <w:lang w:eastAsia="lt-LT"/>
        </w:rPr>
        <w:t xml:space="preserve"> </w:t>
      </w:r>
      <w:r w:rsidRPr="00575910">
        <w:rPr>
          <w:b/>
          <w:iCs/>
          <w:color w:val="000000"/>
          <w:lang w:eastAsia="lt-LT"/>
        </w:rPr>
        <w:t xml:space="preserve">lentelėje </w:t>
      </w:r>
    </w:p>
    <w:p w14:paraId="2A89D08E" w14:textId="77777777" w:rsidR="00575910" w:rsidRPr="00575910" w:rsidRDefault="00575910" w:rsidP="00471737">
      <w:pPr>
        <w:ind w:firstLine="720"/>
        <w:jc w:val="both"/>
        <w:rPr>
          <w:iCs/>
          <w:color w:val="000000"/>
          <w:lang w:eastAsia="lt-LT"/>
        </w:rPr>
      </w:pPr>
    </w:p>
    <w:tbl>
      <w:tblPr>
        <w:tblStyle w:val="Lentelstinklelis"/>
        <w:tblW w:w="0" w:type="auto"/>
        <w:tblLook w:val="04A0" w:firstRow="1" w:lastRow="0" w:firstColumn="1" w:lastColumn="0" w:noHBand="0" w:noVBand="1"/>
      </w:tblPr>
      <w:tblGrid>
        <w:gridCol w:w="1171"/>
        <w:gridCol w:w="1651"/>
        <w:gridCol w:w="1591"/>
        <w:gridCol w:w="1418"/>
        <w:gridCol w:w="2322"/>
        <w:gridCol w:w="1475"/>
      </w:tblGrid>
      <w:tr w:rsidR="00FA2CFE" w:rsidRPr="00575910" w14:paraId="1B266830" w14:textId="77777777" w:rsidTr="00FA2CFE">
        <w:trPr>
          <w:trHeight w:val="340"/>
        </w:trPr>
        <w:tc>
          <w:tcPr>
            <w:tcW w:w="1171" w:type="dxa"/>
            <w:vMerge w:val="restart"/>
          </w:tcPr>
          <w:p w14:paraId="04129841" w14:textId="77777777" w:rsidR="00575910" w:rsidRPr="00575910" w:rsidRDefault="00575910" w:rsidP="00471737">
            <w:pPr>
              <w:jc w:val="center"/>
              <w:rPr>
                <w:iCs/>
              </w:rPr>
            </w:pPr>
            <w:r w:rsidRPr="00575910">
              <w:rPr>
                <w:iCs/>
              </w:rPr>
              <w:t>Vaikų skaičius šeimoje</w:t>
            </w:r>
          </w:p>
        </w:tc>
        <w:tc>
          <w:tcPr>
            <w:tcW w:w="1651" w:type="dxa"/>
            <w:vMerge w:val="restart"/>
          </w:tcPr>
          <w:p w14:paraId="58679FB9" w14:textId="77777777" w:rsidR="00575910" w:rsidRPr="00575910" w:rsidRDefault="00575910" w:rsidP="00471737">
            <w:pPr>
              <w:jc w:val="center"/>
              <w:rPr>
                <w:iCs/>
              </w:rPr>
            </w:pPr>
            <w:r w:rsidRPr="00575910">
              <w:rPr>
                <w:iCs/>
              </w:rPr>
              <w:t>Gaunama</w:t>
            </w:r>
          </w:p>
          <w:p w14:paraId="1A675932" w14:textId="77777777" w:rsidR="00575910" w:rsidRPr="00575910" w:rsidRDefault="00575910" w:rsidP="00471737">
            <w:pPr>
              <w:jc w:val="center"/>
              <w:rPr>
                <w:iCs/>
              </w:rPr>
            </w:pPr>
            <w:r w:rsidRPr="00575910">
              <w:rPr>
                <w:iCs/>
              </w:rPr>
              <w:t>suma</w:t>
            </w:r>
          </w:p>
          <w:p w14:paraId="09D5969A" w14:textId="77777777" w:rsidR="00575910" w:rsidRPr="00575910" w:rsidRDefault="00575910" w:rsidP="00471737">
            <w:pPr>
              <w:jc w:val="center"/>
              <w:rPr>
                <w:iCs/>
              </w:rPr>
            </w:pPr>
            <w:r w:rsidRPr="00575910">
              <w:rPr>
                <w:iCs/>
              </w:rPr>
              <w:t>iš viso</w:t>
            </w:r>
          </w:p>
        </w:tc>
        <w:tc>
          <w:tcPr>
            <w:tcW w:w="3009" w:type="dxa"/>
            <w:gridSpan w:val="2"/>
          </w:tcPr>
          <w:p w14:paraId="61FF57B4" w14:textId="77777777" w:rsidR="00575910" w:rsidRPr="00575910" w:rsidRDefault="00575910" w:rsidP="00471737">
            <w:pPr>
              <w:jc w:val="center"/>
              <w:rPr>
                <w:iCs/>
              </w:rPr>
            </w:pPr>
            <w:r w:rsidRPr="00575910">
              <w:rPr>
                <w:iCs/>
              </w:rPr>
              <w:t>Iš savivaldybės biudžeto</w:t>
            </w:r>
          </w:p>
        </w:tc>
        <w:tc>
          <w:tcPr>
            <w:tcW w:w="2322" w:type="dxa"/>
            <w:vMerge w:val="restart"/>
          </w:tcPr>
          <w:p w14:paraId="1BD4725A" w14:textId="77777777" w:rsidR="00575910" w:rsidRPr="00575910" w:rsidRDefault="00575910" w:rsidP="00471737">
            <w:pPr>
              <w:jc w:val="center"/>
              <w:rPr>
                <w:iCs/>
              </w:rPr>
            </w:pPr>
            <w:r w:rsidRPr="00575910">
              <w:rPr>
                <w:iCs/>
              </w:rPr>
              <w:t>Valstybės biudžeto</w:t>
            </w:r>
          </w:p>
        </w:tc>
        <w:tc>
          <w:tcPr>
            <w:tcW w:w="1475" w:type="dxa"/>
            <w:vMerge w:val="restart"/>
          </w:tcPr>
          <w:p w14:paraId="4033B7FE" w14:textId="77777777" w:rsidR="00575910" w:rsidRPr="00575910" w:rsidRDefault="00575910" w:rsidP="00471737">
            <w:pPr>
              <w:jc w:val="center"/>
              <w:rPr>
                <w:iCs/>
              </w:rPr>
            </w:pPr>
            <w:r w:rsidRPr="00575910">
              <w:rPr>
                <w:iCs/>
              </w:rPr>
              <w:t>Vidutinis vieno vaiko išlaikymas</w:t>
            </w:r>
          </w:p>
        </w:tc>
      </w:tr>
      <w:tr w:rsidR="00FA2CFE" w:rsidRPr="00575910" w14:paraId="264D1DA2" w14:textId="77777777" w:rsidTr="00FA2CFE">
        <w:trPr>
          <w:trHeight w:val="490"/>
        </w:trPr>
        <w:tc>
          <w:tcPr>
            <w:tcW w:w="1171" w:type="dxa"/>
            <w:vMerge/>
          </w:tcPr>
          <w:p w14:paraId="2B77B5E8" w14:textId="77777777" w:rsidR="00575910" w:rsidRPr="00575910" w:rsidRDefault="00575910" w:rsidP="00471737">
            <w:pPr>
              <w:jc w:val="both"/>
              <w:rPr>
                <w:iCs/>
              </w:rPr>
            </w:pPr>
          </w:p>
        </w:tc>
        <w:tc>
          <w:tcPr>
            <w:tcW w:w="1651" w:type="dxa"/>
            <w:vMerge/>
          </w:tcPr>
          <w:p w14:paraId="2A8A4F2A" w14:textId="77777777" w:rsidR="00575910" w:rsidRPr="00575910" w:rsidRDefault="00575910" w:rsidP="00471737">
            <w:pPr>
              <w:jc w:val="both"/>
              <w:rPr>
                <w:iCs/>
              </w:rPr>
            </w:pPr>
          </w:p>
        </w:tc>
        <w:tc>
          <w:tcPr>
            <w:tcW w:w="1591" w:type="dxa"/>
          </w:tcPr>
          <w:p w14:paraId="170BB57C" w14:textId="77777777" w:rsidR="00575910" w:rsidRPr="00575910" w:rsidRDefault="00575910" w:rsidP="00471737">
            <w:pPr>
              <w:jc w:val="center"/>
              <w:rPr>
                <w:iCs/>
              </w:rPr>
            </w:pPr>
            <w:r w:rsidRPr="00575910">
              <w:rPr>
                <w:iCs/>
              </w:rPr>
              <w:t>Darbo užmokestis</w:t>
            </w:r>
          </w:p>
        </w:tc>
        <w:tc>
          <w:tcPr>
            <w:tcW w:w="1418" w:type="dxa"/>
          </w:tcPr>
          <w:p w14:paraId="373E0481" w14:textId="77777777" w:rsidR="00575910" w:rsidRPr="00575910" w:rsidRDefault="00575910" w:rsidP="00471737">
            <w:pPr>
              <w:jc w:val="center"/>
              <w:rPr>
                <w:iCs/>
              </w:rPr>
            </w:pPr>
            <w:r w:rsidRPr="00575910">
              <w:rPr>
                <w:iCs/>
              </w:rPr>
              <w:t>Pagalbos pinigai</w:t>
            </w:r>
          </w:p>
        </w:tc>
        <w:tc>
          <w:tcPr>
            <w:tcW w:w="2322" w:type="dxa"/>
            <w:vMerge/>
          </w:tcPr>
          <w:p w14:paraId="613F9404" w14:textId="77777777" w:rsidR="00575910" w:rsidRPr="00575910" w:rsidRDefault="00575910" w:rsidP="00471737">
            <w:pPr>
              <w:jc w:val="both"/>
              <w:rPr>
                <w:iCs/>
              </w:rPr>
            </w:pPr>
          </w:p>
        </w:tc>
        <w:tc>
          <w:tcPr>
            <w:tcW w:w="1475" w:type="dxa"/>
            <w:vMerge/>
          </w:tcPr>
          <w:p w14:paraId="5F1E3E69" w14:textId="77777777" w:rsidR="00575910" w:rsidRPr="00575910" w:rsidRDefault="00575910" w:rsidP="00471737">
            <w:pPr>
              <w:jc w:val="both"/>
              <w:rPr>
                <w:iCs/>
              </w:rPr>
            </w:pPr>
          </w:p>
        </w:tc>
      </w:tr>
      <w:tr w:rsidR="00FA2CFE" w:rsidRPr="00575910" w14:paraId="7A6CC488" w14:textId="77777777" w:rsidTr="00FA2CFE">
        <w:tc>
          <w:tcPr>
            <w:tcW w:w="1171" w:type="dxa"/>
          </w:tcPr>
          <w:p w14:paraId="7776A15F" w14:textId="77777777" w:rsidR="00575910" w:rsidRPr="00575910" w:rsidRDefault="00575910" w:rsidP="00471737">
            <w:pPr>
              <w:jc w:val="both"/>
              <w:rPr>
                <w:iCs/>
              </w:rPr>
            </w:pPr>
            <w:r w:rsidRPr="00575910">
              <w:rPr>
                <w:iCs/>
              </w:rPr>
              <w:t>1</w:t>
            </w:r>
          </w:p>
        </w:tc>
        <w:tc>
          <w:tcPr>
            <w:tcW w:w="1651" w:type="dxa"/>
          </w:tcPr>
          <w:p w14:paraId="1D19AB55" w14:textId="77777777" w:rsidR="00575910" w:rsidRPr="00575910" w:rsidRDefault="00FA2CFE" w:rsidP="00471737">
            <w:pPr>
              <w:jc w:val="both"/>
              <w:rPr>
                <w:iCs/>
              </w:rPr>
            </w:pPr>
            <w:r>
              <w:rPr>
                <w:iCs/>
              </w:rPr>
              <w:t>1353,00</w:t>
            </w:r>
          </w:p>
        </w:tc>
        <w:tc>
          <w:tcPr>
            <w:tcW w:w="1591" w:type="dxa"/>
          </w:tcPr>
          <w:p w14:paraId="7CCE8C0E" w14:textId="77777777" w:rsidR="00575910" w:rsidRPr="00575910" w:rsidRDefault="00FA2CFE" w:rsidP="00471737">
            <w:pPr>
              <w:jc w:val="both"/>
              <w:rPr>
                <w:iCs/>
              </w:rPr>
            </w:pPr>
            <w:r>
              <w:rPr>
                <w:iCs/>
              </w:rPr>
              <w:t>642+321=963</w:t>
            </w:r>
          </w:p>
        </w:tc>
        <w:tc>
          <w:tcPr>
            <w:tcW w:w="1418" w:type="dxa"/>
          </w:tcPr>
          <w:p w14:paraId="1ADFED6C" w14:textId="77777777" w:rsidR="00575910" w:rsidRPr="00575910" w:rsidRDefault="00FA2CFE" w:rsidP="00471737">
            <w:pPr>
              <w:jc w:val="both"/>
              <w:rPr>
                <w:iCs/>
              </w:rPr>
            </w:pPr>
            <w:r>
              <w:rPr>
                <w:iCs/>
              </w:rPr>
              <w:t>120</w:t>
            </w:r>
          </w:p>
        </w:tc>
        <w:tc>
          <w:tcPr>
            <w:tcW w:w="2322" w:type="dxa"/>
          </w:tcPr>
          <w:p w14:paraId="1BA41749" w14:textId="77777777" w:rsidR="00575910" w:rsidRPr="00575910" w:rsidRDefault="00575910" w:rsidP="00471737">
            <w:pPr>
              <w:rPr>
                <w:iCs/>
              </w:rPr>
            </w:pPr>
            <w:r w:rsidRPr="00575910">
              <w:rPr>
                <w:iCs/>
              </w:rPr>
              <w:t>1</w:t>
            </w:r>
            <w:r w:rsidR="00FA2CFE">
              <w:rPr>
                <w:iCs/>
              </w:rPr>
              <w:t>60</w:t>
            </w:r>
            <w:r w:rsidRPr="00575910">
              <w:rPr>
                <w:iCs/>
              </w:rPr>
              <w:t>+1</w:t>
            </w:r>
            <w:r w:rsidR="00FA2CFE">
              <w:rPr>
                <w:iCs/>
              </w:rPr>
              <w:t>60</w:t>
            </w:r>
            <w:r w:rsidRPr="00575910">
              <w:rPr>
                <w:iCs/>
              </w:rPr>
              <w:t>+</w:t>
            </w:r>
            <w:r w:rsidR="00FA2CFE">
              <w:rPr>
                <w:iCs/>
              </w:rPr>
              <w:t>70,00</w:t>
            </w:r>
            <w:r w:rsidRPr="00575910">
              <w:rPr>
                <w:iCs/>
              </w:rPr>
              <w:t>)</w:t>
            </w:r>
            <w:r w:rsidR="00FA2CFE">
              <w:rPr>
                <w:iCs/>
              </w:rPr>
              <w:t>=390</w:t>
            </w:r>
          </w:p>
        </w:tc>
        <w:tc>
          <w:tcPr>
            <w:tcW w:w="1475" w:type="dxa"/>
          </w:tcPr>
          <w:p w14:paraId="011E1734" w14:textId="77777777" w:rsidR="00575910" w:rsidRPr="00575910" w:rsidRDefault="00FA2CFE" w:rsidP="00471737">
            <w:pPr>
              <w:jc w:val="both"/>
              <w:rPr>
                <w:iCs/>
              </w:rPr>
            </w:pPr>
            <w:r>
              <w:rPr>
                <w:iCs/>
              </w:rPr>
              <w:t>1353,00</w:t>
            </w:r>
          </w:p>
        </w:tc>
      </w:tr>
      <w:tr w:rsidR="00FA2CFE" w:rsidRPr="00575910" w14:paraId="43707B16" w14:textId="77777777" w:rsidTr="00FA2CFE">
        <w:tc>
          <w:tcPr>
            <w:tcW w:w="1171" w:type="dxa"/>
          </w:tcPr>
          <w:p w14:paraId="39BCA0C6" w14:textId="77777777" w:rsidR="00575910" w:rsidRPr="00575910" w:rsidRDefault="00575910" w:rsidP="00471737">
            <w:pPr>
              <w:jc w:val="both"/>
              <w:rPr>
                <w:iCs/>
              </w:rPr>
            </w:pPr>
          </w:p>
        </w:tc>
        <w:tc>
          <w:tcPr>
            <w:tcW w:w="1651" w:type="dxa"/>
          </w:tcPr>
          <w:p w14:paraId="1470AB9E" w14:textId="77777777" w:rsidR="00575910" w:rsidRPr="00575910" w:rsidRDefault="00575910" w:rsidP="00471737">
            <w:pPr>
              <w:jc w:val="both"/>
              <w:rPr>
                <w:iCs/>
              </w:rPr>
            </w:pPr>
          </w:p>
        </w:tc>
        <w:tc>
          <w:tcPr>
            <w:tcW w:w="1591" w:type="dxa"/>
          </w:tcPr>
          <w:p w14:paraId="41747E27" w14:textId="77777777" w:rsidR="00575910" w:rsidRPr="00575910" w:rsidRDefault="00575910" w:rsidP="00471737">
            <w:pPr>
              <w:jc w:val="both"/>
              <w:rPr>
                <w:iCs/>
              </w:rPr>
            </w:pPr>
          </w:p>
        </w:tc>
        <w:tc>
          <w:tcPr>
            <w:tcW w:w="1418" w:type="dxa"/>
          </w:tcPr>
          <w:p w14:paraId="2D186906" w14:textId="77777777" w:rsidR="00575910" w:rsidRPr="00575910" w:rsidRDefault="00575910" w:rsidP="00471737">
            <w:pPr>
              <w:jc w:val="both"/>
              <w:rPr>
                <w:iCs/>
              </w:rPr>
            </w:pPr>
          </w:p>
        </w:tc>
        <w:tc>
          <w:tcPr>
            <w:tcW w:w="2322" w:type="dxa"/>
          </w:tcPr>
          <w:p w14:paraId="1C81D044" w14:textId="77777777" w:rsidR="00575910" w:rsidRPr="00575910" w:rsidRDefault="00575910" w:rsidP="00471737">
            <w:pPr>
              <w:jc w:val="both"/>
              <w:rPr>
                <w:iCs/>
              </w:rPr>
            </w:pPr>
          </w:p>
        </w:tc>
        <w:tc>
          <w:tcPr>
            <w:tcW w:w="1475" w:type="dxa"/>
          </w:tcPr>
          <w:p w14:paraId="3B1F8650" w14:textId="77777777" w:rsidR="00575910" w:rsidRPr="00575910" w:rsidRDefault="00575910" w:rsidP="00471737">
            <w:pPr>
              <w:jc w:val="both"/>
              <w:rPr>
                <w:iCs/>
              </w:rPr>
            </w:pPr>
          </w:p>
        </w:tc>
      </w:tr>
    </w:tbl>
    <w:p w14:paraId="4D2ED488" w14:textId="77777777" w:rsidR="00575910" w:rsidRPr="00575910" w:rsidRDefault="00575910" w:rsidP="00471737">
      <w:pPr>
        <w:ind w:firstLine="720"/>
        <w:jc w:val="both"/>
        <w:rPr>
          <w:iCs/>
          <w:color w:val="000000"/>
          <w:lang w:eastAsia="lt-LT"/>
        </w:rPr>
      </w:pPr>
    </w:p>
    <w:p w14:paraId="189C4192" w14:textId="77777777" w:rsidR="00575910" w:rsidRPr="00575910" w:rsidRDefault="00575910" w:rsidP="00471737">
      <w:pPr>
        <w:ind w:firstLine="731"/>
        <w:jc w:val="both"/>
        <w:rPr>
          <w:bCs/>
        </w:rPr>
      </w:pPr>
      <w:r w:rsidRPr="00575910">
        <w:rPr>
          <w:b/>
          <w:bCs/>
        </w:rPr>
        <w:t xml:space="preserve">4. Numatomo teisinio reguliavimo poveikio vertinimo rezultatai </w:t>
      </w:r>
      <w:r w:rsidRPr="00575910">
        <w:t>(jeigu rengiant sprendimo projektą toks vertinimas turi būti atliktas ir jo rezultatai nepateikiami atskiru dokumentu),</w:t>
      </w:r>
      <w:r w:rsidRPr="00575910">
        <w:rPr>
          <w:b/>
          <w:bCs/>
        </w:rPr>
        <w:t xml:space="preserve"> galimos neigiamos priimto sprendimo pasekmės ir kokių priemonių reikėtų imtis, kad tokių pasekmių būtų išvengta.</w:t>
      </w:r>
      <w:r w:rsidRPr="00575910">
        <w:rPr>
          <w:bCs/>
          <w:lang w:eastAsia="lt-LT"/>
        </w:rPr>
        <w:t xml:space="preserve"> </w:t>
      </w:r>
      <w:r w:rsidRPr="00575910">
        <w:rPr>
          <w:bCs/>
        </w:rPr>
        <w:t>Priėmus sprendimą neigiamų pasekmių nenumatoma.</w:t>
      </w:r>
    </w:p>
    <w:p w14:paraId="3D8C418D" w14:textId="77777777" w:rsidR="00575910" w:rsidRPr="00575910" w:rsidRDefault="00575910" w:rsidP="00471737">
      <w:pPr>
        <w:ind w:firstLine="731"/>
        <w:jc w:val="both"/>
        <w:rPr>
          <w:bCs/>
        </w:rPr>
      </w:pPr>
      <w:r w:rsidRPr="00575910">
        <w:rPr>
          <w:bCs/>
        </w:rPr>
        <w:t>Teigiamos pasekmės: šeimos bus skatinamos tapti budinčiais globotojais ir priimti krizių atvejais, be tėvų globos likusius vaikus laikinai priežiūrai į savo šeimą; be tėvų globos likusiam vaikui bus sudarytos  biologinei šeimai artimos sąlygos, vaikai išvengs žalos, daromos jų socialinei raidai institucijoje.</w:t>
      </w:r>
    </w:p>
    <w:p w14:paraId="48BB8AF3" w14:textId="77777777" w:rsidR="00575910" w:rsidRPr="00575910" w:rsidRDefault="00575910" w:rsidP="00471737">
      <w:pPr>
        <w:ind w:firstLine="731"/>
        <w:jc w:val="both"/>
        <w:rPr>
          <w:b/>
          <w:bCs/>
        </w:rPr>
      </w:pPr>
      <w:r w:rsidRPr="00575910">
        <w:rPr>
          <w:b/>
          <w:bCs/>
        </w:rPr>
        <w:t xml:space="preserve">5. Jeigu sprendimui  įgyvendinti reikia įgyvendinamųjų teisės aktų, – kas ir kada juos turėtų priimti. </w:t>
      </w:r>
      <w:r w:rsidRPr="00575910">
        <w:rPr>
          <w:bCs/>
        </w:rPr>
        <w:t xml:space="preserve">Globos centras turėtų </w:t>
      </w:r>
      <w:r>
        <w:rPr>
          <w:bCs/>
        </w:rPr>
        <w:t>pasirengti</w:t>
      </w:r>
      <w:r w:rsidRPr="00575910">
        <w:rPr>
          <w:bCs/>
        </w:rPr>
        <w:t xml:space="preserve"> </w:t>
      </w:r>
      <w:r>
        <w:rPr>
          <w:bCs/>
        </w:rPr>
        <w:t xml:space="preserve">naujas </w:t>
      </w:r>
      <w:r w:rsidRPr="00575910">
        <w:rPr>
          <w:bCs/>
        </w:rPr>
        <w:t>Globos centro ir budinčio globotojo tarpusavio bendradarbiavimo ir paslaugų teikimo sutartį</w:t>
      </w:r>
      <w:r w:rsidRPr="00575910">
        <w:rPr>
          <w:b/>
          <w:bCs/>
        </w:rPr>
        <w:t xml:space="preserve"> </w:t>
      </w:r>
    </w:p>
    <w:p w14:paraId="5DCE661D" w14:textId="77777777" w:rsidR="00575910" w:rsidRPr="00575910" w:rsidRDefault="00575910" w:rsidP="00471737">
      <w:pPr>
        <w:ind w:firstLine="720"/>
        <w:jc w:val="both"/>
        <w:rPr>
          <w:bCs/>
        </w:rPr>
      </w:pPr>
      <w:r w:rsidRPr="00575910">
        <w:rPr>
          <w:b/>
          <w:bCs/>
        </w:rPr>
        <w:t xml:space="preserve">6.  Sprendimo projekto iniciatoriai. </w:t>
      </w:r>
      <w:r w:rsidRPr="00575910">
        <w:rPr>
          <w:bCs/>
        </w:rPr>
        <w:t xml:space="preserve">Savivaldybės administracijos Socialinės paramos ir sveikatos skyrius. </w:t>
      </w:r>
    </w:p>
    <w:p w14:paraId="52305E92" w14:textId="77777777" w:rsidR="00575910" w:rsidRPr="00575910" w:rsidRDefault="00575910" w:rsidP="00471737">
      <w:pPr>
        <w:ind w:firstLine="731"/>
        <w:jc w:val="both"/>
        <w:rPr>
          <w:bCs/>
        </w:rPr>
      </w:pPr>
      <w:r w:rsidRPr="00575910">
        <w:rPr>
          <w:b/>
          <w:bCs/>
        </w:rPr>
        <w:t xml:space="preserve">7.  Sprendimo projekto rengimo metu gauti specialistų vertinimai ir išvados. </w:t>
      </w:r>
      <w:r w:rsidRPr="00575910">
        <w:rPr>
          <w:bCs/>
        </w:rPr>
        <w:t xml:space="preserve">Nėra. </w:t>
      </w:r>
    </w:p>
    <w:p w14:paraId="24A8E06E" w14:textId="77777777" w:rsidR="00575910" w:rsidRPr="00575910" w:rsidRDefault="00575910" w:rsidP="00471737">
      <w:pPr>
        <w:ind w:firstLine="720"/>
      </w:pPr>
    </w:p>
    <w:p w14:paraId="7DB6AA2F" w14:textId="77777777" w:rsidR="00575910" w:rsidRPr="00575910" w:rsidRDefault="00575910" w:rsidP="00471737">
      <w:pPr>
        <w:ind w:firstLine="720"/>
      </w:pPr>
    </w:p>
    <w:p w14:paraId="63ABBF30" w14:textId="77777777" w:rsidR="00575910" w:rsidRPr="00575910" w:rsidRDefault="00575910" w:rsidP="00471737">
      <w:pPr>
        <w:ind w:firstLine="720"/>
      </w:pPr>
    </w:p>
    <w:p w14:paraId="4ED286DA" w14:textId="77777777" w:rsidR="00575910" w:rsidRPr="00575910" w:rsidRDefault="00575910" w:rsidP="00471737">
      <w:pPr>
        <w:ind w:firstLine="720"/>
      </w:pPr>
      <w:r w:rsidRPr="00575910">
        <w:t>Vyriausioji specialistė</w:t>
      </w:r>
      <w:r w:rsidRPr="00575910">
        <w:tab/>
      </w:r>
      <w:r w:rsidRPr="00575910">
        <w:tab/>
      </w:r>
      <w:r w:rsidRPr="00575910">
        <w:tab/>
      </w:r>
      <w:r w:rsidRPr="00575910">
        <w:tab/>
      </w:r>
      <w:r w:rsidRPr="00575910">
        <w:tab/>
        <w:t xml:space="preserve">Danguolė </w:t>
      </w:r>
      <w:r w:rsidR="00175225">
        <w:t xml:space="preserve">Bronislava </w:t>
      </w:r>
      <w:r w:rsidRPr="00575910">
        <w:t>Brazdžionienė</w:t>
      </w:r>
    </w:p>
    <w:p w14:paraId="7D8C410B" w14:textId="77777777" w:rsidR="00575910" w:rsidRPr="00575910" w:rsidRDefault="00575910" w:rsidP="00471737">
      <w:pPr>
        <w:ind w:firstLine="720"/>
      </w:pPr>
    </w:p>
    <w:p w14:paraId="08A839C3"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38BC9D92"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36F5B891"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0BB653F1"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6CBF000B"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76718860" w14:textId="77777777" w:rsidR="00575910" w:rsidRDefault="00575910" w:rsidP="00471737">
      <w:pPr>
        <w:widowControl w:val="0"/>
        <w:suppressAutoHyphens/>
        <w:ind w:left="4963" w:firstLine="709"/>
        <w:jc w:val="both"/>
        <w:rPr>
          <w:rFonts w:eastAsia="Lucida Sans Unicode" w:cs="Mangal"/>
          <w:kern w:val="3"/>
          <w:szCs w:val="21"/>
          <w:lang w:eastAsia="zh-CN" w:bidi="hi-IN"/>
        </w:rPr>
      </w:pPr>
    </w:p>
    <w:p w14:paraId="7C89B7BE" w14:textId="77777777" w:rsidR="00F826DC" w:rsidRDefault="00F826DC" w:rsidP="00471737">
      <w:pPr>
        <w:pStyle w:val="Antrats"/>
        <w:tabs>
          <w:tab w:val="left" w:pos="1296"/>
        </w:tabs>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03AA" w14:textId="77777777" w:rsidR="00A85731" w:rsidRDefault="00A85731">
      <w:r>
        <w:separator/>
      </w:r>
    </w:p>
  </w:endnote>
  <w:endnote w:type="continuationSeparator" w:id="0">
    <w:p w14:paraId="3E6ECE3E" w14:textId="77777777" w:rsidR="00A85731" w:rsidRDefault="00A8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0ED" w14:textId="77777777" w:rsidR="00A85731" w:rsidRDefault="00A85731">
      <w:r>
        <w:separator/>
      </w:r>
    </w:p>
  </w:footnote>
  <w:footnote w:type="continuationSeparator" w:id="0">
    <w:p w14:paraId="669F3EF5" w14:textId="77777777" w:rsidR="00A85731" w:rsidRDefault="00A8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84C2" w14:textId="77777777" w:rsidR="00635BC9" w:rsidRDefault="00635BC9">
    <w:pPr>
      <w:pStyle w:val="Antrats"/>
      <w:rPr>
        <w:b/>
      </w:rPr>
    </w:pPr>
    <w:r>
      <w:tab/>
    </w:r>
    <w:r>
      <w:tab/>
      <w:t xml:space="preserve">   </w:t>
    </w:r>
  </w:p>
  <w:p w14:paraId="1D6CE4E3"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22EF"/>
    <w:rsid w:val="000265B9"/>
    <w:rsid w:val="000338E6"/>
    <w:rsid w:val="00050150"/>
    <w:rsid w:val="00053583"/>
    <w:rsid w:val="00056FB1"/>
    <w:rsid w:val="000605B3"/>
    <w:rsid w:val="00062CFB"/>
    <w:rsid w:val="00074DF1"/>
    <w:rsid w:val="00096EA3"/>
    <w:rsid w:val="000A0D3D"/>
    <w:rsid w:val="000A12A9"/>
    <w:rsid w:val="000A1F15"/>
    <w:rsid w:val="000B2C17"/>
    <w:rsid w:val="000B3FF1"/>
    <w:rsid w:val="000B663F"/>
    <w:rsid w:val="000C09DE"/>
    <w:rsid w:val="000C3013"/>
    <w:rsid w:val="000C650E"/>
    <w:rsid w:val="000C6BF2"/>
    <w:rsid w:val="000D0C3A"/>
    <w:rsid w:val="000D1D4A"/>
    <w:rsid w:val="000D6FC0"/>
    <w:rsid w:val="000D7444"/>
    <w:rsid w:val="000E0FFF"/>
    <w:rsid w:val="000E2FC5"/>
    <w:rsid w:val="000F168C"/>
    <w:rsid w:val="00107914"/>
    <w:rsid w:val="0011074A"/>
    <w:rsid w:val="00110B3D"/>
    <w:rsid w:val="00113C65"/>
    <w:rsid w:val="00114027"/>
    <w:rsid w:val="00115560"/>
    <w:rsid w:val="00115750"/>
    <w:rsid w:val="00116380"/>
    <w:rsid w:val="00122282"/>
    <w:rsid w:val="00127910"/>
    <w:rsid w:val="00141F76"/>
    <w:rsid w:val="00152DFB"/>
    <w:rsid w:val="00155B06"/>
    <w:rsid w:val="00156268"/>
    <w:rsid w:val="00157B0F"/>
    <w:rsid w:val="00163261"/>
    <w:rsid w:val="00175225"/>
    <w:rsid w:val="0017699A"/>
    <w:rsid w:val="00177CD5"/>
    <w:rsid w:val="00181EBF"/>
    <w:rsid w:val="00183F2A"/>
    <w:rsid w:val="0018679C"/>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20435"/>
    <w:rsid w:val="00232F4F"/>
    <w:rsid w:val="00247357"/>
    <w:rsid w:val="002609C1"/>
    <w:rsid w:val="00260DCA"/>
    <w:rsid w:val="00270935"/>
    <w:rsid w:val="002862C9"/>
    <w:rsid w:val="002866B7"/>
    <w:rsid w:val="002866EE"/>
    <w:rsid w:val="002971FF"/>
    <w:rsid w:val="002A7587"/>
    <w:rsid w:val="002B547B"/>
    <w:rsid w:val="002B78EA"/>
    <w:rsid w:val="002C1F19"/>
    <w:rsid w:val="002C7EA9"/>
    <w:rsid w:val="002D2EC0"/>
    <w:rsid w:val="002E5686"/>
    <w:rsid w:val="002F08C2"/>
    <w:rsid w:val="002F0A9A"/>
    <w:rsid w:val="002F7BD5"/>
    <w:rsid w:val="003107C1"/>
    <w:rsid w:val="00314D19"/>
    <w:rsid w:val="00316A25"/>
    <w:rsid w:val="00316F91"/>
    <w:rsid w:val="0033035D"/>
    <w:rsid w:val="003333C3"/>
    <w:rsid w:val="00333A48"/>
    <w:rsid w:val="00334C0B"/>
    <w:rsid w:val="0034484F"/>
    <w:rsid w:val="00350CB4"/>
    <w:rsid w:val="003573C2"/>
    <w:rsid w:val="0036653E"/>
    <w:rsid w:val="00372B82"/>
    <w:rsid w:val="00372FD2"/>
    <w:rsid w:val="00375D16"/>
    <w:rsid w:val="00376088"/>
    <w:rsid w:val="00383F9A"/>
    <w:rsid w:val="00386F44"/>
    <w:rsid w:val="003950A1"/>
    <w:rsid w:val="00397AE9"/>
    <w:rsid w:val="00397C60"/>
    <w:rsid w:val="00397D38"/>
    <w:rsid w:val="003A437C"/>
    <w:rsid w:val="003B5EBB"/>
    <w:rsid w:val="003C012A"/>
    <w:rsid w:val="003C0A9A"/>
    <w:rsid w:val="003C4752"/>
    <w:rsid w:val="003C78D8"/>
    <w:rsid w:val="003C7F7D"/>
    <w:rsid w:val="003D185A"/>
    <w:rsid w:val="003D4944"/>
    <w:rsid w:val="003D620D"/>
    <w:rsid w:val="003F37C8"/>
    <w:rsid w:val="003F6A2D"/>
    <w:rsid w:val="00402C46"/>
    <w:rsid w:val="00410436"/>
    <w:rsid w:val="004121A6"/>
    <w:rsid w:val="00412CE6"/>
    <w:rsid w:val="00440C7B"/>
    <w:rsid w:val="004547A0"/>
    <w:rsid w:val="00471737"/>
    <w:rsid w:val="004809CD"/>
    <w:rsid w:val="004933A9"/>
    <w:rsid w:val="00496128"/>
    <w:rsid w:val="00496D5E"/>
    <w:rsid w:val="004B097B"/>
    <w:rsid w:val="004B17A4"/>
    <w:rsid w:val="004B4E72"/>
    <w:rsid w:val="004B68A8"/>
    <w:rsid w:val="004B6DF7"/>
    <w:rsid w:val="004C23A8"/>
    <w:rsid w:val="004C3220"/>
    <w:rsid w:val="004F3692"/>
    <w:rsid w:val="004F5BE2"/>
    <w:rsid w:val="004F65F9"/>
    <w:rsid w:val="004F6C55"/>
    <w:rsid w:val="00500605"/>
    <w:rsid w:val="00502297"/>
    <w:rsid w:val="00505527"/>
    <w:rsid w:val="005116FF"/>
    <w:rsid w:val="005125C5"/>
    <w:rsid w:val="00513EF7"/>
    <w:rsid w:val="0051679C"/>
    <w:rsid w:val="0052050B"/>
    <w:rsid w:val="00523059"/>
    <w:rsid w:val="00523174"/>
    <w:rsid w:val="005261BB"/>
    <w:rsid w:val="00554895"/>
    <w:rsid w:val="00562F36"/>
    <w:rsid w:val="00567AE2"/>
    <w:rsid w:val="0057291D"/>
    <w:rsid w:val="005734B3"/>
    <w:rsid w:val="00575910"/>
    <w:rsid w:val="00577A1B"/>
    <w:rsid w:val="005835B6"/>
    <w:rsid w:val="0058708D"/>
    <w:rsid w:val="005910EC"/>
    <w:rsid w:val="00597B2E"/>
    <w:rsid w:val="005A2C5C"/>
    <w:rsid w:val="005A79D9"/>
    <w:rsid w:val="005A7D24"/>
    <w:rsid w:val="005B3C3A"/>
    <w:rsid w:val="005B485E"/>
    <w:rsid w:val="005C1D9B"/>
    <w:rsid w:val="005C49D4"/>
    <w:rsid w:val="005C6664"/>
    <w:rsid w:val="005D7CC9"/>
    <w:rsid w:val="005E4032"/>
    <w:rsid w:val="005F1C94"/>
    <w:rsid w:val="005F20DB"/>
    <w:rsid w:val="005F2FBE"/>
    <w:rsid w:val="00606836"/>
    <w:rsid w:val="00607846"/>
    <w:rsid w:val="00621F12"/>
    <w:rsid w:val="006330DE"/>
    <w:rsid w:val="00635BC9"/>
    <w:rsid w:val="00637A89"/>
    <w:rsid w:val="00644CDE"/>
    <w:rsid w:val="00653871"/>
    <w:rsid w:val="00654174"/>
    <w:rsid w:val="0065616D"/>
    <w:rsid w:val="00663FC6"/>
    <w:rsid w:val="00665C04"/>
    <w:rsid w:val="00666586"/>
    <w:rsid w:val="0067187B"/>
    <w:rsid w:val="006719FE"/>
    <w:rsid w:val="00671B36"/>
    <w:rsid w:val="00676A49"/>
    <w:rsid w:val="00676E71"/>
    <w:rsid w:val="00683FB3"/>
    <w:rsid w:val="00684353"/>
    <w:rsid w:val="00690A04"/>
    <w:rsid w:val="00693F86"/>
    <w:rsid w:val="0069567F"/>
    <w:rsid w:val="006A34BE"/>
    <w:rsid w:val="006B5DB5"/>
    <w:rsid w:val="006D2881"/>
    <w:rsid w:val="006E112E"/>
    <w:rsid w:val="006E145A"/>
    <w:rsid w:val="006F6F84"/>
    <w:rsid w:val="006F7FAC"/>
    <w:rsid w:val="00701EEA"/>
    <w:rsid w:val="007030BB"/>
    <w:rsid w:val="00703501"/>
    <w:rsid w:val="00717FA4"/>
    <w:rsid w:val="007216BF"/>
    <w:rsid w:val="00722E5D"/>
    <w:rsid w:val="0073110D"/>
    <w:rsid w:val="0073201D"/>
    <w:rsid w:val="0074060A"/>
    <w:rsid w:val="00741190"/>
    <w:rsid w:val="00741DA3"/>
    <w:rsid w:val="007430E4"/>
    <w:rsid w:val="007455E4"/>
    <w:rsid w:val="00745934"/>
    <w:rsid w:val="007467E0"/>
    <w:rsid w:val="00750DDF"/>
    <w:rsid w:val="007519E3"/>
    <w:rsid w:val="007616FE"/>
    <w:rsid w:val="0076625D"/>
    <w:rsid w:val="00770D90"/>
    <w:rsid w:val="0079122E"/>
    <w:rsid w:val="00796B9C"/>
    <w:rsid w:val="007A25F4"/>
    <w:rsid w:val="007A5A30"/>
    <w:rsid w:val="007B16A0"/>
    <w:rsid w:val="007B20DB"/>
    <w:rsid w:val="007B52F8"/>
    <w:rsid w:val="007D2238"/>
    <w:rsid w:val="007D36D8"/>
    <w:rsid w:val="007D4AA7"/>
    <w:rsid w:val="007D4AC8"/>
    <w:rsid w:val="007E5165"/>
    <w:rsid w:val="007E5AE3"/>
    <w:rsid w:val="007F0EB0"/>
    <w:rsid w:val="007F342A"/>
    <w:rsid w:val="00806F3A"/>
    <w:rsid w:val="008157FE"/>
    <w:rsid w:val="00821095"/>
    <w:rsid w:val="00822520"/>
    <w:rsid w:val="0082282B"/>
    <w:rsid w:val="0082337A"/>
    <w:rsid w:val="00823D50"/>
    <w:rsid w:val="008255BB"/>
    <w:rsid w:val="00831B7A"/>
    <w:rsid w:val="008543C4"/>
    <w:rsid w:val="00864530"/>
    <w:rsid w:val="00864580"/>
    <w:rsid w:val="008678F7"/>
    <w:rsid w:val="008738FB"/>
    <w:rsid w:val="0089264B"/>
    <w:rsid w:val="008B1256"/>
    <w:rsid w:val="008C6849"/>
    <w:rsid w:val="008D0805"/>
    <w:rsid w:val="008F2943"/>
    <w:rsid w:val="00905FC6"/>
    <w:rsid w:val="00907360"/>
    <w:rsid w:val="00923233"/>
    <w:rsid w:val="00925044"/>
    <w:rsid w:val="009311D0"/>
    <w:rsid w:val="009355D4"/>
    <w:rsid w:val="00943388"/>
    <w:rsid w:val="00950075"/>
    <w:rsid w:val="00965288"/>
    <w:rsid w:val="009755CD"/>
    <w:rsid w:val="00994344"/>
    <w:rsid w:val="00996AA8"/>
    <w:rsid w:val="009A27D8"/>
    <w:rsid w:val="009A5A15"/>
    <w:rsid w:val="009A71EC"/>
    <w:rsid w:val="009A7F04"/>
    <w:rsid w:val="009B204A"/>
    <w:rsid w:val="009B333B"/>
    <w:rsid w:val="009D0A20"/>
    <w:rsid w:val="009E0BF0"/>
    <w:rsid w:val="009F3401"/>
    <w:rsid w:val="009F774F"/>
    <w:rsid w:val="00A160D1"/>
    <w:rsid w:val="00A21FC3"/>
    <w:rsid w:val="00A244AA"/>
    <w:rsid w:val="00A2488B"/>
    <w:rsid w:val="00A26601"/>
    <w:rsid w:val="00A30939"/>
    <w:rsid w:val="00A51999"/>
    <w:rsid w:val="00A521F0"/>
    <w:rsid w:val="00A53AB0"/>
    <w:rsid w:val="00A53EB8"/>
    <w:rsid w:val="00A725BB"/>
    <w:rsid w:val="00A72DB6"/>
    <w:rsid w:val="00A73490"/>
    <w:rsid w:val="00A75F3A"/>
    <w:rsid w:val="00A764B5"/>
    <w:rsid w:val="00A85731"/>
    <w:rsid w:val="00A8662A"/>
    <w:rsid w:val="00A90526"/>
    <w:rsid w:val="00A9789E"/>
    <w:rsid w:val="00AA7311"/>
    <w:rsid w:val="00AA769B"/>
    <w:rsid w:val="00AC0732"/>
    <w:rsid w:val="00AC6A97"/>
    <w:rsid w:val="00AC6D13"/>
    <w:rsid w:val="00AE68AF"/>
    <w:rsid w:val="00AF694A"/>
    <w:rsid w:val="00AF7263"/>
    <w:rsid w:val="00B1343F"/>
    <w:rsid w:val="00B1765F"/>
    <w:rsid w:val="00B21EE9"/>
    <w:rsid w:val="00B36660"/>
    <w:rsid w:val="00B42B8C"/>
    <w:rsid w:val="00B44A92"/>
    <w:rsid w:val="00B55E80"/>
    <w:rsid w:val="00B61A28"/>
    <w:rsid w:val="00B6409D"/>
    <w:rsid w:val="00B64849"/>
    <w:rsid w:val="00B65BE9"/>
    <w:rsid w:val="00B65C98"/>
    <w:rsid w:val="00B93CF2"/>
    <w:rsid w:val="00BA492C"/>
    <w:rsid w:val="00BB77B0"/>
    <w:rsid w:val="00BC3ADE"/>
    <w:rsid w:val="00BD1291"/>
    <w:rsid w:val="00BD4104"/>
    <w:rsid w:val="00BE3964"/>
    <w:rsid w:val="00BE43F9"/>
    <w:rsid w:val="00BE473A"/>
    <w:rsid w:val="00BF62E5"/>
    <w:rsid w:val="00C04246"/>
    <w:rsid w:val="00C04341"/>
    <w:rsid w:val="00C117B8"/>
    <w:rsid w:val="00C1742E"/>
    <w:rsid w:val="00C21E0D"/>
    <w:rsid w:val="00C22ECB"/>
    <w:rsid w:val="00C239E1"/>
    <w:rsid w:val="00C26ACC"/>
    <w:rsid w:val="00C4170F"/>
    <w:rsid w:val="00C448EC"/>
    <w:rsid w:val="00C47A9F"/>
    <w:rsid w:val="00C50259"/>
    <w:rsid w:val="00C55468"/>
    <w:rsid w:val="00C80B5D"/>
    <w:rsid w:val="00C97553"/>
    <w:rsid w:val="00CA49A0"/>
    <w:rsid w:val="00CA59F4"/>
    <w:rsid w:val="00CC1461"/>
    <w:rsid w:val="00CC32F1"/>
    <w:rsid w:val="00CC63C3"/>
    <w:rsid w:val="00CE3B84"/>
    <w:rsid w:val="00CE6432"/>
    <w:rsid w:val="00CF56CC"/>
    <w:rsid w:val="00CF6A72"/>
    <w:rsid w:val="00D03EEE"/>
    <w:rsid w:val="00D0654C"/>
    <w:rsid w:val="00D109D8"/>
    <w:rsid w:val="00D122D2"/>
    <w:rsid w:val="00D305E6"/>
    <w:rsid w:val="00D326C2"/>
    <w:rsid w:val="00D65DEC"/>
    <w:rsid w:val="00D65DF1"/>
    <w:rsid w:val="00D6722C"/>
    <w:rsid w:val="00D71242"/>
    <w:rsid w:val="00D72FC7"/>
    <w:rsid w:val="00D76904"/>
    <w:rsid w:val="00D915CA"/>
    <w:rsid w:val="00DB2772"/>
    <w:rsid w:val="00DB5522"/>
    <w:rsid w:val="00DD0142"/>
    <w:rsid w:val="00DD2FF6"/>
    <w:rsid w:val="00DD635C"/>
    <w:rsid w:val="00DE3B8E"/>
    <w:rsid w:val="00DE5BC8"/>
    <w:rsid w:val="00DF54F2"/>
    <w:rsid w:val="00E05C19"/>
    <w:rsid w:val="00E103F4"/>
    <w:rsid w:val="00E14B4A"/>
    <w:rsid w:val="00E173F1"/>
    <w:rsid w:val="00E270E0"/>
    <w:rsid w:val="00E3695B"/>
    <w:rsid w:val="00E36B3A"/>
    <w:rsid w:val="00E4797E"/>
    <w:rsid w:val="00E521BD"/>
    <w:rsid w:val="00E536E3"/>
    <w:rsid w:val="00E565CD"/>
    <w:rsid w:val="00E5706A"/>
    <w:rsid w:val="00E57755"/>
    <w:rsid w:val="00E60333"/>
    <w:rsid w:val="00E6764F"/>
    <w:rsid w:val="00E86AC0"/>
    <w:rsid w:val="00E90D72"/>
    <w:rsid w:val="00E93467"/>
    <w:rsid w:val="00EB219B"/>
    <w:rsid w:val="00EB5022"/>
    <w:rsid w:val="00EB7751"/>
    <w:rsid w:val="00EB7B75"/>
    <w:rsid w:val="00ED0CAF"/>
    <w:rsid w:val="00EE40DC"/>
    <w:rsid w:val="00F07891"/>
    <w:rsid w:val="00F102D2"/>
    <w:rsid w:val="00F10C28"/>
    <w:rsid w:val="00F13C8D"/>
    <w:rsid w:val="00F21AF4"/>
    <w:rsid w:val="00F23BE7"/>
    <w:rsid w:val="00F30D55"/>
    <w:rsid w:val="00F31D4B"/>
    <w:rsid w:val="00F45C8B"/>
    <w:rsid w:val="00F5085C"/>
    <w:rsid w:val="00F54F69"/>
    <w:rsid w:val="00F565FA"/>
    <w:rsid w:val="00F6048B"/>
    <w:rsid w:val="00F7121A"/>
    <w:rsid w:val="00F72AEE"/>
    <w:rsid w:val="00F76349"/>
    <w:rsid w:val="00F7752C"/>
    <w:rsid w:val="00F826DC"/>
    <w:rsid w:val="00F87C7F"/>
    <w:rsid w:val="00F958C8"/>
    <w:rsid w:val="00FA1125"/>
    <w:rsid w:val="00FA162F"/>
    <w:rsid w:val="00FA2CFE"/>
    <w:rsid w:val="00FA35C7"/>
    <w:rsid w:val="00FA3720"/>
    <w:rsid w:val="00FA4508"/>
    <w:rsid w:val="00FA6999"/>
    <w:rsid w:val="00FB3B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0BC25"/>
  <w15:docId w15:val="{46495654-8020-4067-96E7-67F404A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rsid w:val="00653871"/>
    <w:pPr>
      <w:tabs>
        <w:tab w:val="center" w:pos="4153"/>
        <w:tab w:val="right" w:pos="8306"/>
      </w:tabs>
    </w:pPr>
  </w:style>
  <w:style w:type="character" w:customStyle="1" w:styleId="AntratsDiagrama">
    <w:name w:val="Antraštės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2F6C1-7CC5-4F0E-A955-9DE5F1FC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3484</Words>
  <Characters>24155</Characters>
  <Application>Microsoft Office Word</Application>
  <DocSecurity>0</DocSecurity>
  <Lines>201</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2020-05-15T05:18:00Z</cp:lastPrinted>
  <dcterms:created xsi:type="dcterms:W3CDTF">2021-10-13T11:12:00Z</dcterms:created>
  <dcterms:modified xsi:type="dcterms:W3CDTF">2021-10-14T13:41:00Z</dcterms:modified>
</cp:coreProperties>
</file>