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9E2D" w14:textId="77777777" w:rsidR="00263F75" w:rsidRPr="007631F6" w:rsidRDefault="00263F75" w:rsidP="00263F75">
      <w:pPr>
        <w:widowControl w:val="0"/>
        <w:jc w:val="center"/>
        <w:rPr>
          <w:b/>
          <w:bCs/>
          <w:szCs w:val="24"/>
          <w:lang w:eastAsia="lt-LT"/>
        </w:rPr>
      </w:pPr>
      <w:bookmarkStart w:id="0" w:name="Forma"/>
      <w:r w:rsidRPr="007631F6">
        <w:rPr>
          <w:b/>
          <w:bCs/>
          <w:szCs w:val="24"/>
          <w:lang w:eastAsia="lt-LT"/>
        </w:rPr>
        <w:t xml:space="preserve">PASVALIO RAJONO SAVIVALDYBĖS TARYBA </w:t>
      </w:r>
    </w:p>
    <w:p w14:paraId="0A18F067" w14:textId="77777777" w:rsidR="00263F75" w:rsidRPr="007631F6" w:rsidRDefault="00263F75" w:rsidP="00263F75">
      <w:pPr>
        <w:widowControl w:val="0"/>
        <w:jc w:val="center"/>
        <w:rPr>
          <w:b/>
          <w:bCs/>
          <w:szCs w:val="24"/>
          <w:lang w:eastAsia="lt-LT"/>
        </w:rPr>
      </w:pPr>
    </w:p>
    <w:p w14:paraId="79CB60E7" w14:textId="77777777" w:rsidR="00263F75" w:rsidRPr="007631F6" w:rsidRDefault="00263F75" w:rsidP="00263F75">
      <w:pPr>
        <w:widowControl w:val="0"/>
        <w:jc w:val="center"/>
        <w:rPr>
          <w:b/>
          <w:bCs/>
          <w:szCs w:val="24"/>
          <w:lang w:eastAsia="lt-LT"/>
        </w:rPr>
      </w:pPr>
      <w:r w:rsidRPr="007631F6">
        <w:rPr>
          <w:b/>
          <w:bCs/>
          <w:szCs w:val="24"/>
          <w:lang w:eastAsia="lt-LT"/>
        </w:rPr>
        <w:t>SPRENDIMAS</w:t>
      </w:r>
    </w:p>
    <w:p w14:paraId="0A5174AF" w14:textId="77777777" w:rsidR="00263F75" w:rsidRPr="007631F6" w:rsidRDefault="00263F75" w:rsidP="00263F75">
      <w:pPr>
        <w:widowControl w:val="0"/>
        <w:jc w:val="center"/>
      </w:pPr>
      <w:bookmarkStart w:id="1" w:name="_Hlk89182171"/>
      <w:r w:rsidRPr="007631F6">
        <w:rPr>
          <w:b/>
          <w:bCs/>
          <w:szCs w:val="24"/>
          <w:lang w:eastAsia="lt-LT"/>
        </w:rPr>
        <w:t xml:space="preserve">DĖL </w:t>
      </w:r>
      <w:r w:rsidR="00B3152C">
        <w:rPr>
          <w:b/>
          <w:bCs/>
          <w:szCs w:val="24"/>
          <w:lang w:eastAsia="lt-LT"/>
        </w:rPr>
        <w:t>PASVALIO RAJONO SAVIVALDYBĖS TARYBOS 2021 M. VASARIO 24 D. SPRENDIMO NR. 18 „</w:t>
      </w:r>
      <w:bookmarkStart w:id="2" w:name="_Hlk89178437"/>
      <w:r w:rsidR="00B3152C">
        <w:rPr>
          <w:b/>
          <w:bCs/>
          <w:szCs w:val="24"/>
          <w:lang w:eastAsia="lt-LT"/>
        </w:rPr>
        <w:t xml:space="preserve">DĖL </w:t>
      </w:r>
      <w:r w:rsidRPr="007631F6">
        <w:rPr>
          <w:b/>
          <w:caps/>
        </w:rPr>
        <w:t xml:space="preserve">Laikino atokvėpio paslaugOS vaikams su negalia, suaugusiems asmenims su negalia ir senyvo amžiaus asmenims organizavimo IR TEIKIMO TVarkos aprašO </w:t>
      </w:r>
      <w:r w:rsidRPr="007631F6">
        <w:rPr>
          <w:b/>
          <w:bCs/>
          <w:szCs w:val="24"/>
          <w:lang w:eastAsia="lt-LT"/>
        </w:rPr>
        <w:t>PATVIRTINIMO</w:t>
      </w:r>
      <w:bookmarkEnd w:id="2"/>
      <w:r w:rsidR="00B3152C">
        <w:rPr>
          <w:b/>
          <w:bCs/>
          <w:szCs w:val="24"/>
          <w:lang w:eastAsia="lt-LT"/>
        </w:rPr>
        <w:t>“ PAKEITIMO</w:t>
      </w:r>
    </w:p>
    <w:bookmarkEnd w:id="1"/>
    <w:p w14:paraId="71F60D4D" w14:textId="77777777" w:rsidR="00263F75" w:rsidRPr="007631F6" w:rsidRDefault="00263F75" w:rsidP="00263F75">
      <w:pPr>
        <w:widowControl w:val="0"/>
        <w:jc w:val="center"/>
        <w:rPr>
          <w:b/>
          <w:bCs/>
          <w:szCs w:val="24"/>
          <w:lang w:eastAsia="lt-LT"/>
        </w:rPr>
      </w:pPr>
    </w:p>
    <w:p w14:paraId="076937DD" w14:textId="77777777" w:rsidR="00263F75" w:rsidRPr="007631F6" w:rsidRDefault="00263F75" w:rsidP="00263F75">
      <w:pPr>
        <w:widowControl w:val="0"/>
        <w:jc w:val="center"/>
        <w:rPr>
          <w:szCs w:val="24"/>
          <w:lang w:eastAsia="lt-LT"/>
        </w:rPr>
      </w:pPr>
      <w:r w:rsidRPr="007631F6">
        <w:rPr>
          <w:szCs w:val="24"/>
          <w:lang w:eastAsia="lt-LT"/>
        </w:rPr>
        <w:t xml:space="preserve">2021 m. </w:t>
      </w:r>
      <w:r w:rsidR="00B3152C">
        <w:rPr>
          <w:szCs w:val="24"/>
          <w:lang w:eastAsia="lt-LT"/>
        </w:rPr>
        <w:t xml:space="preserve">gruodžio </w:t>
      </w:r>
      <w:r w:rsidR="00257F4B">
        <w:rPr>
          <w:szCs w:val="24"/>
          <w:lang w:eastAsia="lt-LT"/>
        </w:rPr>
        <w:t xml:space="preserve">  </w:t>
      </w:r>
      <w:r w:rsidRPr="007631F6">
        <w:rPr>
          <w:szCs w:val="24"/>
          <w:lang w:eastAsia="lt-LT"/>
        </w:rPr>
        <w:t xml:space="preserve"> d. Nr. T1-</w:t>
      </w:r>
    </w:p>
    <w:p w14:paraId="6A90DA8C" w14:textId="77777777" w:rsidR="00263F75" w:rsidRPr="007631F6" w:rsidRDefault="00263F75" w:rsidP="00263F75">
      <w:pPr>
        <w:widowControl w:val="0"/>
        <w:jc w:val="center"/>
        <w:rPr>
          <w:szCs w:val="24"/>
          <w:lang w:eastAsia="lt-LT"/>
        </w:rPr>
      </w:pPr>
      <w:r w:rsidRPr="007631F6">
        <w:rPr>
          <w:szCs w:val="24"/>
          <w:lang w:eastAsia="lt-LT"/>
        </w:rPr>
        <w:t>Pasvalys</w:t>
      </w:r>
    </w:p>
    <w:p w14:paraId="521D0EB7" w14:textId="77777777" w:rsidR="00263F75" w:rsidRPr="007631F6" w:rsidRDefault="00263F75" w:rsidP="00263F75">
      <w:pPr>
        <w:widowControl w:val="0"/>
        <w:ind w:firstLine="709"/>
        <w:rPr>
          <w:szCs w:val="24"/>
          <w:lang w:eastAsia="lt-LT"/>
        </w:rPr>
      </w:pPr>
    </w:p>
    <w:bookmarkEnd w:id="0"/>
    <w:p w14:paraId="3FCA64DD" w14:textId="77777777" w:rsidR="00DA6F86" w:rsidRPr="007631F6" w:rsidRDefault="00DA6F86">
      <w:pPr>
        <w:pStyle w:val="Antrats"/>
        <w:tabs>
          <w:tab w:val="clear" w:pos="4153"/>
          <w:tab w:val="clear" w:pos="8306"/>
        </w:tabs>
        <w:sectPr w:rsidR="00DA6F86" w:rsidRPr="007631F6" w:rsidSect="00D711CE">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720" w:gutter="0"/>
          <w:cols w:space="720"/>
          <w:titlePg/>
        </w:sectPr>
      </w:pPr>
    </w:p>
    <w:p w14:paraId="528C38B8" w14:textId="57641AFF" w:rsidR="00263F75" w:rsidRPr="007631F6" w:rsidRDefault="00263F75" w:rsidP="00263F75">
      <w:pPr>
        <w:ind w:firstLine="720"/>
        <w:jc w:val="both"/>
      </w:pPr>
      <w:r w:rsidRPr="007631F6">
        <w:rPr>
          <w:szCs w:val="24"/>
          <w:lang w:eastAsia="lt-LT" w:bidi="lo-LA"/>
        </w:rPr>
        <w:t xml:space="preserve">Vadovaudamasi Lietuvos Respublikos vietos savivaldos įstatymo 16 straipsnio 4 dalimi, 18 straipsnio 1 dalimi, </w:t>
      </w:r>
      <w:r w:rsidRPr="007631F6">
        <w:rPr>
          <w:szCs w:val="24"/>
        </w:rPr>
        <w:t>Lietuvos Respublikos socialinių paslaugų įstatymo 13 straipsnio 1 dalimi, 4 dalies 2 punkt</w:t>
      </w:r>
      <w:r w:rsidR="002376BD" w:rsidRPr="007631F6">
        <w:rPr>
          <w:szCs w:val="24"/>
        </w:rPr>
        <w:t>u</w:t>
      </w:r>
      <w:r w:rsidRPr="007631F6">
        <w:rPr>
          <w:szCs w:val="24"/>
        </w:rPr>
        <w:t xml:space="preserve">, </w:t>
      </w:r>
      <w:r w:rsidRPr="007631F6">
        <w:rPr>
          <w:szCs w:val="24"/>
          <w:lang w:eastAsia="lt-LT"/>
        </w:rPr>
        <w:t>Asmens (šeimos) socialinių paslaugų poreikio nustatymo ir skyrimo tvarkos aprašu ir Senyvo amžiaus asmens bei suaugusio asmens su negalia socialinės globos poreikio nustatymo metodika, patvirtintais Lietuvos Respublikos socialinės apsaugos ir darbo ministro 2006 m</w:t>
      </w:r>
      <w:r w:rsidR="002376BD" w:rsidRPr="007631F6">
        <w:rPr>
          <w:szCs w:val="24"/>
          <w:lang w:eastAsia="lt-LT"/>
        </w:rPr>
        <w:t>.</w:t>
      </w:r>
      <w:r w:rsidRPr="007631F6">
        <w:rPr>
          <w:szCs w:val="24"/>
          <w:lang w:eastAsia="lt-LT"/>
        </w:rPr>
        <w:t xml:space="preserve"> balandžio 5 d. įsakymu Nr. A1-94 </w:t>
      </w:r>
      <w:r w:rsidR="0083747A">
        <w:rPr>
          <w:color w:val="000000"/>
          <w:szCs w:val="24"/>
          <w:lang w:eastAsia="lt-LT"/>
        </w:rPr>
        <w:t xml:space="preserve">„Dėl </w:t>
      </w:r>
      <w:r w:rsidR="005E7BDA">
        <w:rPr>
          <w:szCs w:val="24"/>
        </w:rPr>
        <w:t>Asmens (šeimos) socialinių paslaugų poreikio nustatymo ir skyrimo tvarkos aprašo ir Senyvo amžiaus asmens bei suaugusio asmens su negalia socialinės globos poreikio nustatymo metodikos patvirtinimo</w:t>
      </w:r>
      <w:r w:rsidR="0083747A">
        <w:rPr>
          <w:color w:val="000000"/>
          <w:szCs w:val="24"/>
          <w:lang w:eastAsia="lt-LT"/>
        </w:rPr>
        <w:t>“ (Lietuvos Respublikos socialinės apsaugos ir darbo ministro 2021 m. sausio 22 d. įsakymo Nr. A1-56 redakcija)</w:t>
      </w:r>
      <w:r w:rsidRPr="007631F6">
        <w:rPr>
          <w:szCs w:val="24"/>
        </w:rPr>
        <w:t>,</w:t>
      </w:r>
      <w:r w:rsidRPr="007631F6">
        <w:rPr>
          <w:szCs w:val="24"/>
          <w:lang w:eastAsia="lt-LT"/>
        </w:rPr>
        <w:t xml:space="preserve"> </w:t>
      </w:r>
      <w:bookmarkStart w:id="3" w:name="_Hlk42701210"/>
      <w:r w:rsidR="00227CB3" w:rsidRPr="0072712E">
        <w:t xml:space="preserve">Socialinių paslaugų katalogo, patvirtinto Lietuvos Respublikos socialinės apsaugos ir darbo ministro 2006 m. balandžio 5 d. įsakymu Nr. A1-93 „Dėl Socialinių paslaugų katalogo patvirtinimo“ (Lietuvos Respublikos socialinės apsaugos ir darbo ministro 2019 m. gegužės 22 d. įsakymo Nr. A1-290 redakcija) (su visais aktualiais pakeitimais), </w:t>
      </w:r>
      <w:r w:rsidR="00CA212A" w:rsidRPr="004C1503">
        <w:rPr>
          <w:szCs w:val="24"/>
          <w:lang w:eastAsia="lt-LT"/>
        </w:rPr>
        <w:t>8.7</w:t>
      </w:r>
      <w:r w:rsidR="00CA212A" w:rsidRPr="004C1503">
        <w:rPr>
          <w:szCs w:val="24"/>
          <w:vertAlign w:val="superscript"/>
          <w:lang w:eastAsia="lt-LT"/>
        </w:rPr>
        <w:t>2</w:t>
      </w:r>
      <w:r w:rsidR="00CA212A" w:rsidRPr="004C1503">
        <w:rPr>
          <w:szCs w:val="24"/>
          <w:lang w:eastAsia="lt-LT"/>
        </w:rPr>
        <w:t xml:space="preserve"> ir 11.4 papunkčiais,  </w:t>
      </w:r>
      <w:r w:rsidR="00FE5844" w:rsidRPr="0072712E">
        <w:t xml:space="preserve">Lietuvos Respublikos socialinės </w:t>
      </w:r>
      <w:r w:rsidR="00CA212A" w:rsidRPr="004C1503">
        <w:rPr>
          <w:szCs w:val="24"/>
          <w:lang w:eastAsia="lt-LT"/>
        </w:rPr>
        <w:t xml:space="preserve">apsaugos ir darbo ministro 2021 m. rugpjūčio 26 d. </w:t>
      </w:r>
      <w:r w:rsidR="00FE5844" w:rsidRPr="004C1503">
        <w:rPr>
          <w:szCs w:val="24"/>
          <w:lang w:eastAsia="lt-LT"/>
        </w:rPr>
        <w:t>įsakym</w:t>
      </w:r>
      <w:r w:rsidR="00FE5844">
        <w:rPr>
          <w:szCs w:val="24"/>
          <w:lang w:eastAsia="lt-LT"/>
        </w:rPr>
        <w:t>u</w:t>
      </w:r>
      <w:r w:rsidR="00FE5844" w:rsidRPr="004C1503">
        <w:rPr>
          <w:szCs w:val="24"/>
          <w:lang w:eastAsia="lt-LT"/>
        </w:rPr>
        <w:t xml:space="preserve"> </w:t>
      </w:r>
      <w:r w:rsidR="00CA212A" w:rsidRPr="004C1503">
        <w:rPr>
          <w:szCs w:val="24"/>
          <w:lang w:eastAsia="lt-LT"/>
        </w:rPr>
        <w:t>Nr. A1-629 „Dėl socialinės apsaugos ir darbo ministro 2020 m. gegužės 25 d. įsakymo Nr. A1-444 „Dėl Laikino atokvėpio paslaugos vaikams su negalia, suaugusiems asmenims su negalia ir senyvo amžiaus asmenims teikimo ir organizavimo tvarkos aprašo patvirtinimo“ pripažinimo netekusiu galios“,</w:t>
      </w:r>
      <w:r w:rsidR="00CA212A">
        <w:rPr>
          <w:color w:val="002060"/>
          <w:szCs w:val="24"/>
          <w:lang w:eastAsia="lt-LT"/>
        </w:rPr>
        <w:t xml:space="preserve"> </w:t>
      </w:r>
      <w:bookmarkEnd w:id="3"/>
      <w:r w:rsidRPr="007631F6">
        <w:rPr>
          <w:szCs w:val="24"/>
        </w:rPr>
        <w:t xml:space="preserve">Pasvalio rajono savivaldybės taryba </w:t>
      </w:r>
      <w:r w:rsidRPr="007631F6">
        <w:rPr>
          <w:spacing w:val="42"/>
          <w:szCs w:val="24"/>
        </w:rPr>
        <w:t>nusprendži</w:t>
      </w:r>
      <w:r w:rsidRPr="007631F6">
        <w:rPr>
          <w:szCs w:val="24"/>
        </w:rPr>
        <w:t>a</w:t>
      </w:r>
      <w:r w:rsidR="00FE5844">
        <w:rPr>
          <w:szCs w:val="24"/>
        </w:rPr>
        <w:t>:</w:t>
      </w:r>
    </w:p>
    <w:p w14:paraId="6868BACA" w14:textId="486E0736" w:rsidR="00227CB3" w:rsidRPr="00227CB3" w:rsidRDefault="00FE5844" w:rsidP="00227CB3">
      <w:pPr>
        <w:widowControl w:val="0"/>
        <w:tabs>
          <w:tab w:val="left" w:pos="1002"/>
        </w:tabs>
        <w:ind w:firstLine="709"/>
        <w:jc w:val="both"/>
        <w:rPr>
          <w:szCs w:val="24"/>
          <w:lang w:eastAsia="lt-LT"/>
        </w:rPr>
      </w:pPr>
      <w:r>
        <w:rPr>
          <w:szCs w:val="24"/>
          <w:lang w:eastAsia="lt-LT"/>
        </w:rPr>
        <w:t>P</w:t>
      </w:r>
      <w:r w:rsidR="00227CB3" w:rsidRPr="00227CB3">
        <w:rPr>
          <w:szCs w:val="24"/>
          <w:lang w:eastAsia="lt-LT"/>
        </w:rPr>
        <w:t xml:space="preserve">akeisti Laikino atokvėpio paslaugos vaikams su negalia, suaugusiems asmenims su negalia ir senyvo amžiaus asmenims organizavimo ir teikimo tvarkos aprašą, patvirtintą Pasvalio rajono savivaldybės tarybos 2021 m. vasario 24 d. sprendimu Nr. T1-18 „Dėl laikino atokvėpio paslaugos vaikams su negalia, suaugusiems asmenims su negalia ir senyvo amžiaus asmenims organizavimo ir teikimo tvarkos aprašo patvirtinimo“ (toliau – Aprašas): </w:t>
      </w:r>
    </w:p>
    <w:p w14:paraId="14D2D052" w14:textId="77777777" w:rsidR="00CB078A" w:rsidRPr="00F240D7" w:rsidRDefault="00227CB3" w:rsidP="00227CB3">
      <w:pPr>
        <w:pStyle w:val="Sraopastraipa"/>
        <w:widowControl w:val="0"/>
        <w:numPr>
          <w:ilvl w:val="0"/>
          <w:numId w:val="6"/>
        </w:numPr>
        <w:tabs>
          <w:tab w:val="left" w:pos="1002"/>
        </w:tabs>
        <w:jc w:val="both"/>
        <w:rPr>
          <w:szCs w:val="24"/>
          <w:lang w:eastAsia="lt-LT"/>
        </w:rPr>
      </w:pPr>
      <w:bookmarkStart w:id="4" w:name="_Hlk89178523"/>
      <w:r w:rsidRPr="00F240D7">
        <w:rPr>
          <w:szCs w:val="24"/>
          <w:lang w:eastAsia="lt-LT"/>
        </w:rPr>
        <w:t>Pakeisti Aprašo 2 punktą ir jį išdėstyti taip:</w:t>
      </w:r>
    </w:p>
    <w:p w14:paraId="768E93B5" w14:textId="77777777" w:rsidR="00F240D7" w:rsidRPr="00F240D7" w:rsidRDefault="00F240D7" w:rsidP="00F240D7">
      <w:pPr>
        <w:widowControl w:val="0"/>
        <w:tabs>
          <w:tab w:val="left" w:pos="1002"/>
        </w:tabs>
        <w:ind w:left="709"/>
        <w:jc w:val="both"/>
        <w:rPr>
          <w:szCs w:val="24"/>
          <w:lang w:eastAsia="lt-LT"/>
        </w:rPr>
      </w:pPr>
      <w:r w:rsidRPr="00F240D7">
        <w:rPr>
          <w:szCs w:val="24"/>
          <w:lang w:eastAsia="lt-LT"/>
        </w:rPr>
        <w:t xml:space="preserve">„2. Laikinas atokvėpis – socialinės </w:t>
      </w:r>
      <w:r w:rsidR="00CC48B9">
        <w:rPr>
          <w:szCs w:val="24"/>
          <w:lang w:eastAsia="lt-LT"/>
        </w:rPr>
        <w:t xml:space="preserve"> </w:t>
      </w:r>
      <w:r w:rsidRPr="00F240D7">
        <w:rPr>
          <w:szCs w:val="24"/>
          <w:lang w:eastAsia="lt-LT"/>
        </w:rPr>
        <w:t>priežiūros,</w:t>
      </w:r>
      <w:r w:rsidR="00CC48B9">
        <w:rPr>
          <w:szCs w:val="24"/>
          <w:lang w:eastAsia="lt-LT"/>
        </w:rPr>
        <w:t xml:space="preserve"> </w:t>
      </w:r>
      <w:r w:rsidRPr="00F240D7">
        <w:rPr>
          <w:szCs w:val="24"/>
          <w:lang w:eastAsia="lt-LT"/>
        </w:rPr>
        <w:t xml:space="preserve"> trumpalaikės </w:t>
      </w:r>
      <w:r w:rsidR="00CC48B9">
        <w:rPr>
          <w:szCs w:val="24"/>
          <w:lang w:eastAsia="lt-LT"/>
        </w:rPr>
        <w:t xml:space="preserve"> </w:t>
      </w:r>
      <w:r w:rsidRPr="00F240D7">
        <w:rPr>
          <w:szCs w:val="24"/>
          <w:lang w:eastAsia="lt-LT"/>
        </w:rPr>
        <w:t>arba</w:t>
      </w:r>
      <w:r w:rsidR="00CC48B9">
        <w:rPr>
          <w:szCs w:val="24"/>
          <w:lang w:eastAsia="lt-LT"/>
        </w:rPr>
        <w:t xml:space="preserve"> </w:t>
      </w:r>
      <w:r w:rsidRPr="00F240D7">
        <w:rPr>
          <w:szCs w:val="24"/>
          <w:lang w:eastAsia="lt-LT"/>
        </w:rPr>
        <w:t xml:space="preserve"> dienos </w:t>
      </w:r>
      <w:r w:rsidR="00CC48B9">
        <w:rPr>
          <w:szCs w:val="24"/>
          <w:lang w:eastAsia="lt-LT"/>
        </w:rPr>
        <w:t xml:space="preserve"> </w:t>
      </w:r>
      <w:r w:rsidRPr="00F240D7">
        <w:rPr>
          <w:szCs w:val="24"/>
          <w:lang w:eastAsia="lt-LT"/>
        </w:rPr>
        <w:t xml:space="preserve">socialinės globos </w:t>
      </w:r>
    </w:p>
    <w:p w14:paraId="56C57040" w14:textId="401771F7" w:rsidR="00227CB3" w:rsidRPr="00F240D7" w:rsidRDefault="00F240D7" w:rsidP="00F240D7">
      <w:pPr>
        <w:widowControl w:val="0"/>
        <w:tabs>
          <w:tab w:val="left" w:pos="1002"/>
        </w:tabs>
        <w:jc w:val="both"/>
        <w:rPr>
          <w:szCs w:val="24"/>
          <w:lang w:eastAsia="lt-LT"/>
        </w:rPr>
      </w:pPr>
      <w:r w:rsidRPr="00F240D7">
        <w:rPr>
          <w:szCs w:val="24"/>
          <w:lang w:eastAsia="lt-LT"/>
        </w:rPr>
        <w:t>paslaugos, teikiamos laikino atokvėpio paslaugos gavėjams (toliau – Tikslinė grupė), siekiant sudaryti sąlygas asmenims, kurie namuose augina, prižiūri, globoja (rūpina) ir (ar) slaugo kartu gyvenančius laikino atokvėpio paslaugos gavėjus (toliau – Tikslinės grupės artimieji), derinti asmeninį gyvenimą ir laikino atokvėpio paslaugos gavėjo priežiūrą, globą (rūpinimą) ir (ar) slaugą, suteikiant jiems galimybę kompensuoti šeimos interesus ir poreikius, pailsėti nuo nuolatinės namuose auginamo, prižiūrimo ir (ar) globojamo (rūpinamo) kartu gyvenančio laikino atokvėpio paslaugos gavėjo  priežiūros ir (ar) slaugos.“</w:t>
      </w:r>
    </w:p>
    <w:bookmarkEnd w:id="4"/>
    <w:p w14:paraId="6F703DDC" w14:textId="77777777" w:rsidR="00227CB3" w:rsidRPr="00225AFD" w:rsidRDefault="00227CB3" w:rsidP="00227CB3">
      <w:pPr>
        <w:pStyle w:val="Sraopastraipa"/>
        <w:widowControl w:val="0"/>
        <w:numPr>
          <w:ilvl w:val="0"/>
          <w:numId w:val="6"/>
        </w:numPr>
        <w:tabs>
          <w:tab w:val="left" w:pos="1002"/>
        </w:tabs>
        <w:jc w:val="both"/>
        <w:rPr>
          <w:szCs w:val="24"/>
          <w:lang w:eastAsia="lt-LT"/>
        </w:rPr>
      </w:pPr>
      <w:r w:rsidRPr="00225AFD">
        <w:rPr>
          <w:szCs w:val="24"/>
          <w:lang w:eastAsia="lt-LT"/>
        </w:rPr>
        <w:t>Pakeisti Aprašo 3 punktą ir jį išdėstyti taip:</w:t>
      </w:r>
    </w:p>
    <w:p w14:paraId="40020F5E" w14:textId="77777777" w:rsidR="00225AFD" w:rsidRPr="00225AFD" w:rsidRDefault="00225AFD" w:rsidP="00227CB3">
      <w:pPr>
        <w:pStyle w:val="Sraopastraipa"/>
        <w:rPr>
          <w:szCs w:val="24"/>
          <w:lang w:eastAsia="lt-LT"/>
        </w:rPr>
      </w:pPr>
      <w:r w:rsidRPr="00225AFD">
        <w:rPr>
          <w:szCs w:val="24"/>
          <w:lang w:eastAsia="lt-LT"/>
        </w:rPr>
        <w:t>„3.</w:t>
      </w:r>
      <w:r>
        <w:rPr>
          <w:szCs w:val="24"/>
          <w:lang w:eastAsia="lt-LT"/>
        </w:rPr>
        <w:t xml:space="preserve"> </w:t>
      </w:r>
      <w:r w:rsidRPr="00225AFD">
        <w:rPr>
          <w:szCs w:val="24"/>
          <w:lang w:eastAsia="lt-LT"/>
        </w:rPr>
        <w:t xml:space="preserve">Laikino atokvėpio paslaugos teikėjas – socialinių paslaugų įstaiga, kaip ji apibrėžta </w:t>
      </w:r>
    </w:p>
    <w:p w14:paraId="2A145919" w14:textId="32913580" w:rsidR="00227CB3" w:rsidRPr="00225AFD" w:rsidRDefault="00225AFD" w:rsidP="00225AFD">
      <w:pPr>
        <w:rPr>
          <w:szCs w:val="24"/>
          <w:lang w:eastAsia="lt-LT"/>
        </w:rPr>
      </w:pPr>
      <w:r w:rsidRPr="00225AFD">
        <w:rPr>
          <w:szCs w:val="24"/>
          <w:lang w:eastAsia="lt-LT"/>
        </w:rPr>
        <w:t>Lietuvos Respublikos socialinių paslaugų įstatyme, teikianti laikino atokvėpio paslaugą.“</w:t>
      </w:r>
    </w:p>
    <w:p w14:paraId="69AAE6A7" w14:textId="77777777" w:rsidR="00227CB3" w:rsidRPr="00147F0C" w:rsidRDefault="00227CB3" w:rsidP="00227CB3">
      <w:pPr>
        <w:pStyle w:val="Sraopastraipa"/>
        <w:widowControl w:val="0"/>
        <w:numPr>
          <w:ilvl w:val="0"/>
          <w:numId w:val="6"/>
        </w:numPr>
        <w:tabs>
          <w:tab w:val="left" w:pos="1002"/>
        </w:tabs>
        <w:jc w:val="both"/>
        <w:rPr>
          <w:szCs w:val="24"/>
          <w:lang w:eastAsia="lt-LT"/>
        </w:rPr>
      </w:pPr>
      <w:bookmarkStart w:id="5" w:name="_Hlk89179120"/>
      <w:r w:rsidRPr="00147F0C">
        <w:rPr>
          <w:szCs w:val="24"/>
          <w:lang w:eastAsia="lt-LT"/>
        </w:rPr>
        <w:t xml:space="preserve">Pakeisti Aprašo </w:t>
      </w:r>
      <w:r w:rsidR="00147F0C" w:rsidRPr="00147F0C">
        <w:rPr>
          <w:szCs w:val="24"/>
          <w:lang w:eastAsia="lt-LT"/>
        </w:rPr>
        <w:t>4</w:t>
      </w:r>
      <w:r w:rsidRPr="00147F0C">
        <w:rPr>
          <w:szCs w:val="24"/>
          <w:lang w:eastAsia="lt-LT"/>
        </w:rPr>
        <w:t xml:space="preserve"> punktą ir jį išdėstyti taip:</w:t>
      </w:r>
    </w:p>
    <w:bookmarkEnd w:id="5"/>
    <w:p w14:paraId="5C5F74F3" w14:textId="77777777" w:rsidR="00147F0C" w:rsidRPr="00147F0C" w:rsidRDefault="00147F0C" w:rsidP="00147F0C">
      <w:pPr>
        <w:ind w:left="709"/>
        <w:jc w:val="both"/>
        <w:rPr>
          <w:szCs w:val="24"/>
        </w:rPr>
      </w:pPr>
      <w:r>
        <w:rPr>
          <w:szCs w:val="24"/>
        </w:rPr>
        <w:t>„</w:t>
      </w:r>
      <w:r w:rsidRPr="00147F0C">
        <w:rPr>
          <w:szCs w:val="24"/>
        </w:rPr>
        <w:t xml:space="preserve">4. Laikino atokvėpio paslauga skiriama Tikslinės grupės asmenims – neįgaliesiems, kaip jie </w:t>
      </w:r>
    </w:p>
    <w:p w14:paraId="551677C7" w14:textId="07BE3590" w:rsidR="00147F0C" w:rsidRPr="00147F0C" w:rsidRDefault="00147F0C" w:rsidP="00147F0C">
      <w:pPr>
        <w:jc w:val="both"/>
        <w:rPr>
          <w:szCs w:val="24"/>
        </w:rPr>
      </w:pPr>
      <w:r w:rsidRPr="00147F0C">
        <w:rPr>
          <w:szCs w:val="24"/>
        </w:rPr>
        <w:lastRenderedPageBreak/>
        <w:t>apibrėžti Neįgaliųjų socialinės integracijos įstatyme, kuriems nustatytas specialusis nuolatinės slaugos poreikis arba specialusis nuolatinės priežiūros (pagalbos) poreikis, deklaravusiems gyvenamąją vietą ir faktiškai gyvenantiems Savivaldybės teritorijoje. Laikino atokvėpio paslaugos naudos gavėjais laikomi Tikslinės grupės artimieji, kurie namuose augina, prižiūri, globoja (rūpina) ir (ar) slaugo kartu gyvenančius laikino atokvėpio paslaugos gavėjus.“</w:t>
      </w:r>
    </w:p>
    <w:p w14:paraId="59FDDD8A" w14:textId="77777777" w:rsidR="00752780" w:rsidRPr="00752780" w:rsidRDefault="00752780" w:rsidP="00752780">
      <w:pPr>
        <w:pStyle w:val="Sraopastraipa"/>
        <w:numPr>
          <w:ilvl w:val="0"/>
          <w:numId w:val="6"/>
        </w:numPr>
        <w:rPr>
          <w:szCs w:val="24"/>
          <w:lang w:eastAsia="lt-LT"/>
        </w:rPr>
      </w:pPr>
      <w:bookmarkStart w:id="6" w:name="_Hlk89179168"/>
      <w:r w:rsidRPr="00752780">
        <w:rPr>
          <w:szCs w:val="24"/>
          <w:lang w:eastAsia="lt-LT"/>
        </w:rPr>
        <w:t>Pakeisti Aprašo 11 punktą ir jį išdėstyti taip:</w:t>
      </w:r>
    </w:p>
    <w:bookmarkEnd w:id="6"/>
    <w:p w14:paraId="7B28E593" w14:textId="77777777" w:rsidR="00752780" w:rsidRPr="009D7EA6" w:rsidRDefault="00752780" w:rsidP="00752780">
      <w:pPr>
        <w:ind w:left="709"/>
        <w:jc w:val="both"/>
        <w:rPr>
          <w:szCs w:val="24"/>
        </w:rPr>
      </w:pPr>
      <w:r w:rsidRPr="009D7EA6">
        <w:rPr>
          <w:szCs w:val="24"/>
        </w:rPr>
        <w:t xml:space="preserve">„11. Laikino atokvėpio paslauga, atsižvelgiant į poreikį, organizuojama kaip socialinė </w:t>
      </w:r>
    </w:p>
    <w:p w14:paraId="6AFC2E90" w14:textId="2719826C" w:rsidR="00752780" w:rsidRPr="009D7EA6" w:rsidRDefault="00752780" w:rsidP="00752780">
      <w:pPr>
        <w:jc w:val="both"/>
        <w:rPr>
          <w:szCs w:val="24"/>
        </w:rPr>
      </w:pPr>
      <w:r w:rsidRPr="009D7EA6">
        <w:rPr>
          <w:szCs w:val="24"/>
        </w:rPr>
        <w:t>priežiūra (</w:t>
      </w:r>
      <w:r w:rsidR="00F639BA" w:rsidRPr="009D7EA6">
        <w:rPr>
          <w:szCs w:val="24"/>
        </w:rPr>
        <w:t xml:space="preserve">paslaugos kodas </w:t>
      </w:r>
      <w:r w:rsidRPr="009D7EA6">
        <w:rPr>
          <w:szCs w:val="24"/>
        </w:rPr>
        <w:t>SPK 410) ir (arba) socialinė globa (</w:t>
      </w:r>
      <w:r w:rsidR="00F639BA" w:rsidRPr="009D7EA6">
        <w:rPr>
          <w:szCs w:val="24"/>
        </w:rPr>
        <w:t xml:space="preserve">paslaugos kodas </w:t>
      </w:r>
      <w:r w:rsidRPr="009D7EA6">
        <w:rPr>
          <w:szCs w:val="24"/>
        </w:rPr>
        <w:t xml:space="preserve">SPK 428) ir teikiama asmens namuose ir (arba) įstaigoje. Paslaugos teikimo būdai ir trukmė pasirenkami vadovaujantis Socialinių paslaugų katalogo, patvirtinto Respublikos socialinės apsaugos ir darbo ministro 2006 m. balandžio 5 d. įsakymu Nr. A1-93 „Dėl socialinių paslaugų katalogo patvirtinimo“ </w:t>
      </w:r>
      <w:r w:rsidR="00CA46CD" w:rsidRPr="009D7EA6">
        <w:rPr>
          <w:szCs w:val="24"/>
        </w:rPr>
        <w:t xml:space="preserve">(Lietuvos Respublikos socialinės apsaugos ir darbo ministro 2019 m. gegužės 22 d. įsakymo Nr. A1-290 redakcija) </w:t>
      </w:r>
      <w:r w:rsidRPr="009D7EA6">
        <w:rPr>
          <w:szCs w:val="24"/>
        </w:rPr>
        <w:t>(su visais aktualiais pakeitimais) 8.7</w:t>
      </w:r>
      <w:r w:rsidRPr="009D7EA6">
        <w:rPr>
          <w:szCs w:val="24"/>
          <w:vertAlign w:val="superscript"/>
        </w:rPr>
        <w:t>2</w:t>
      </w:r>
      <w:r w:rsidRPr="009D7EA6">
        <w:rPr>
          <w:szCs w:val="24"/>
        </w:rPr>
        <w:t xml:space="preserve"> ir 11.4 papunkčiais.“</w:t>
      </w:r>
      <w:r w:rsidR="0002591A" w:rsidRPr="009D7EA6">
        <w:rPr>
          <w:szCs w:val="24"/>
        </w:rPr>
        <w:t>;</w:t>
      </w:r>
      <w:r w:rsidRPr="009D7EA6">
        <w:rPr>
          <w:szCs w:val="24"/>
        </w:rPr>
        <w:t xml:space="preserve"> </w:t>
      </w:r>
    </w:p>
    <w:p w14:paraId="67933562" w14:textId="77777777" w:rsidR="003D05FE" w:rsidRDefault="003D05FE" w:rsidP="003D05FE">
      <w:pPr>
        <w:pStyle w:val="Sraopastraipa"/>
        <w:numPr>
          <w:ilvl w:val="0"/>
          <w:numId w:val="6"/>
        </w:numPr>
        <w:rPr>
          <w:szCs w:val="24"/>
        </w:rPr>
      </w:pPr>
      <w:r w:rsidRPr="0002591A">
        <w:rPr>
          <w:szCs w:val="24"/>
        </w:rPr>
        <w:t>Pakeisti Aprašo 1</w:t>
      </w:r>
      <w:r w:rsidR="0002591A" w:rsidRPr="0002591A">
        <w:rPr>
          <w:szCs w:val="24"/>
        </w:rPr>
        <w:t>3</w:t>
      </w:r>
      <w:r w:rsidRPr="0002591A">
        <w:rPr>
          <w:szCs w:val="24"/>
        </w:rPr>
        <w:t xml:space="preserve"> punktą ir jį išdėstyti taip:</w:t>
      </w:r>
    </w:p>
    <w:p w14:paraId="1573E02C" w14:textId="18AD2A0D" w:rsidR="0002591A" w:rsidRPr="009D7EA6" w:rsidRDefault="0002591A" w:rsidP="0002591A">
      <w:pPr>
        <w:ind w:firstLine="567"/>
        <w:jc w:val="both"/>
        <w:rPr>
          <w:szCs w:val="24"/>
        </w:rPr>
      </w:pPr>
      <w:r>
        <w:rPr>
          <w:szCs w:val="24"/>
        </w:rPr>
        <w:t xml:space="preserve">  </w:t>
      </w:r>
      <w:r w:rsidRPr="009D7EA6">
        <w:rPr>
          <w:szCs w:val="24"/>
        </w:rPr>
        <w:t>„13. Prašymai dėl laikino atokvėpio paslaugos skyrimo (toliau – Prašymai) teikiami Savivaldybės administracijos seniūnijos socialinio darbo organizatoriui vadovaujantis Socialinių paslaugų katalogo, patvirtinto Respublikos socialinės apsaugos ir darbo ministro 2006 m. balandžio 5 d. įsakymu Nr. A1-93 „Dėl socialinių paslaugų katalogo patvirtinimo“</w:t>
      </w:r>
      <w:r w:rsidRPr="009D7EA6">
        <w:t xml:space="preserve"> </w:t>
      </w:r>
      <w:r w:rsidRPr="009D7EA6">
        <w:rPr>
          <w:szCs w:val="24"/>
        </w:rPr>
        <w:t>(Lietuvos Respublikos socialinės apsaugos ir darbo ministro 2019 m. gegužės 22 d. įsakymo Nr. A1-290 redakcija) (su visais pakeitimais) 8.7</w:t>
      </w:r>
      <w:r w:rsidRPr="009D7EA6">
        <w:rPr>
          <w:szCs w:val="24"/>
          <w:vertAlign w:val="superscript"/>
        </w:rPr>
        <w:t>2</w:t>
      </w:r>
      <w:r w:rsidRPr="009D7EA6">
        <w:rPr>
          <w:szCs w:val="24"/>
        </w:rPr>
        <w:t xml:space="preserve"> ir 11.4 papunkčiais bei Savivaldybės tarybos nustatyta tvarka pagal paslaugos rūšį:</w:t>
      </w:r>
    </w:p>
    <w:p w14:paraId="196BBD39" w14:textId="77777777" w:rsidR="0002591A" w:rsidRPr="009D7EA6" w:rsidRDefault="0002591A" w:rsidP="0002591A">
      <w:pPr>
        <w:ind w:firstLine="567"/>
        <w:jc w:val="both"/>
      </w:pPr>
      <w:r w:rsidRPr="009D7EA6">
        <w:rPr>
          <w:szCs w:val="24"/>
        </w:rPr>
        <w:t xml:space="preserve">  13.1. dėl laikino atokvėpio paslaugos</w:t>
      </w:r>
      <w:bookmarkStart w:id="7" w:name="_Hlk89171363"/>
      <w:r w:rsidRPr="009D7EA6">
        <w:rPr>
          <w:szCs w:val="24"/>
        </w:rPr>
        <w:t xml:space="preserve"> </w:t>
      </w:r>
      <w:bookmarkEnd w:id="7"/>
      <w:r w:rsidRPr="009D7EA6">
        <w:rPr>
          <w:szCs w:val="24"/>
        </w:rPr>
        <w:t>organizuojant pagalbos į namus paslaugas (</w:t>
      </w:r>
      <w:r w:rsidR="00F639BA" w:rsidRPr="009D7EA6">
        <w:rPr>
          <w:szCs w:val="24"/>
        </w:rPr>
        <w:t xml:space="preserve">paslaugos kodas </w:t>
      </w:r>
      <w:r w:rsidRPr="009D7EA6">
        <w:rPr>
          <w:szCs w:val="24"/>
        </w:rPr>
        <w:t xml:space="preserve">SPK 410) – </w:t>
      </w:r>
      <w:bookmarkStart w:id="8" w:name="_Hlk55382536"/>
      <w:r w:rsidRPr="009D7EA6">
        <w:t>Pagalbos į namus paslaugų organizavimo ir teikimo tvarkos aprašu</w:t>
      </w:r>
      <w:bookmarkEnd w:id="8"/>
      <w:r w:rsidRPr="009D7EA6">
        <w:t>, patvirtintu Savivaldybės tarybos 2015 m. vasario 19 d. sprendimu Nr. T1-30 „Dėl pagalbos į namus paslaugų organizavimo ir teikimo tvarkos aprašo patvirtinimo“ (su visais aktualiais pakeitimais);</w:t>
      </w:r>
    </w:p>
    <w:p w14:paraId="5546E0E3" w14:textId="77777777" w:rsidR="0002591A" w:rsidRPr="009D7EA6" w:rsidRDefault="0002591A" w:rsidP="0002591A">
      <w:pPr>
        <w:ind w:firstLine="567"/>
        <w:jc w:val="both"/>
      </w:pPr>
      <w:r w:rsidRPr="009D7EA6">
        <w:t xml:space="preserve">  13.2. dėl laikino atokvėpio paslaugos organizuojant dienos socialinės globos asmens namuose paslaugas (</w:t>
      </w:r>
      <w:r w:rsidR="00F639BA" w:rsidRPr="009D7EA6">
        <w:t xml:space="preserve">paslaugos kodas </w:t>
      </w:r>
      <w:r w:rsidRPr="009D7EA6">
        <w:t>SPK 428) – Dienos socialinės globos asmens namuose asmenims su sunkia negalia skyrimo, teikimo tvarkos aprašu, patvirtintu Savivaldybės tarybos 2020 m. birželio 25 d. sprendimu Nr. T1-127 „Dėl dienos socialinės globos asmens namuose asmenims su sunkia negalia skyrimo, teikimo tvarkos aprašo patvirtinimo“ (su visais aktualiais pakeitimais);</w:t>
      </w:r>
    </w:p>
    <w:p w14:paraId="1B2E529D" w14:textId="4632ECC5" w:rsidR="0002591A" w:rsidRPr="009D7EA6" w:rsidRDefault="0002591A" w:rsidP="0002591A">
      <w:pPr>
        <w:widowControl w:val="0"/>
        <w:tabs>
          <w:tab w:val="left" w:pos="1002"/>
        </w:tabs>
        <w:ind w:firstLine="709"/>
        <w:jc w:val="both"/>
      </w:pPr>
      <w:r w:rsidRPr="009D7EA6">
        <w:t>13.3. dėl laikino atokvėpio paslaugos organizuojant dienos socialinės globos institucijoje, trumpalaikės socialinės globos institucijoje (</w:t>
      </w:r>
      <w:r w:rsidR="00F639BA" w:rsidRPr="009D7EA6">
        <w:t>paslaugos kodas SPK</w:t>
      </w:r>
      <w:r w:rsidRPr="009D7EA6">
        <w:t xml:space="preserve"> 428) – Socialinės globos paslaugų institucijoje vaikams su negalia, suaugusiems asmenims su negalia ir senyvo amžiaus asmenims skyrimo tvarkos aprašu, patvirtintu Savivaldybės tarybos 2021 m. vasario 24 d. sprendimu Nr. T1-16 „Dėl Socialinės globos paslaugų institucijoje vaikams su negalia, suaugusiems asmenims su negalia ir senyvo amžiaus asmenims skyrimo tvarkos aprašo patvirtinimo“ (su visais aktualiais pakeitimais).“</w:t>
      </w:r>
    </w:p>
    <w:p w14:paraId="5B2404F6" w14:textId="77777777" w:rsidR="003D05FE" w:rsidRPr="00027251" w:rsidRDefault="003D05FE" w:rsidP="003D05FE">
      <w:pPr>
        <w:pStyle w:val="Sraopastraipa"/>
        <w:numPr>
          <w:ilvl w:val="0"/>
          <w:numId w:val="6"/>
        </w:numPr>
        <w:rPr>
          <w:szCs w:val="24"/>
        </w:rPr>
      </w:pPr>
      <w:r w:rsidRPr="00027251">
        <w:rPr>
          <w:szCs w:val="24"/>
        </w:rPr>
        <w:t>Pakeisti Aprašo 1</w:t>
      </w:r>
      <w:r w:rsidR="00027251" w:rsidRPr="00027251">
        <w:rPr>
          <w:szCs w:val="24"/>
        </w:rPr>
        <w:t>4</w:t>
      </w:r>
      <w:r w:rsidRPr="00027251">
        <w:rPr>
          <w:szCs w:val="24"/>
        </w:rPr>
        <w:t xml:space="preserve"> punktą ir jį išdėstyti taip:</w:t>
      </w:r>
    </w:p>
    <w:p w14:paraId="0FDF267D" w14:textId="0D0EBF40" w:rsidR="00027251" w:rsidRPr="009D7EA6" w:rsidRDefault="00027251" w:rsidP="00027251">
      <w:pPr>
        <w:ind w:firstLine="567"/>
        <w:jc w:val="both"/>
        <w:rPr>
          <w:szCs w:val="24"/>
        </w:rPr>
      </w:pPr>
      <w:r w:rsidRPr="00027251">
        <w:rPr>
          <w:szCs w:val="24"/>
        </w:rPr>
        <w:t xml:space="preserve">  </w:t>
      </w:r>
      <w:r w:rsidRPr="009D7EA6">
        <w:rPr>
          <w:szCs w:val="24"/>
        </w:rPr>
        <w:t>„14. Laikino atokvėpio paslaugos poreikį nustato Savivaldybės administracijos seniūnijos socialinio darbo organizatorius, vadovaudamasis Asmens (šeimos) socialinių paslaugų poreikio nustatymo ir skyrimo tvarkos aprašu ir Senyvo amžiaus asmens bei suaugusio asmens su negalia socialinės globos poreikio nustatymo metodika, patvirtintais Lietuvos Respublikos socialinės apsaugos ir darbo ministro 2006 m. balandžio 5 d. įsakymu Nr. A1-94 (</w:t>
      </w:r>
      <w:r w:rsidR="00B27096">
        <w:rPr>
          <w:color w:val="000000"/>
          <w:szCs w:val="24"/>
          <w:lang w:eastAsia="lt-LT"/>
        </w:rPr>
        <w:t>Lietuvos Respublikos socialinės apsaugos ir darbo ministro 2021 m. sausio 22 d. įsakymo Nr. A1-56 redakcija</w:t>
      </w:r>
      <w:r w:rsidRPr="009D7EA6">
        <w:rPr>
          <w:szCs w:val="24"/>
        </w:rPr>
        <w:t>), Asmens (šeimos) socialinių paslaugų poreikio, senyvo amžiaus asmens, suaugusio asmens su negalia bei vaiko su negalia socialinės globos poreikio nustatymo ir skyrimo tvarkos aprašu</w:t>
      </w:r>
      <w:r w:rsidRPr="009D7EA6">
        <w:rPr>
          <w:szCs w:val="24"/>
          <w:lang w:eastAsia="lt-LT"/>
        </w:rPr>
        <w:t xml:space="preserve">, </w:t>
      </w:r>
      <w:bookmarkStart w:id="9" w:name="_Hlk62817819"/>
      <w:r w:rsidRPr="009D7EA6">
        <w:rPr>
          <w:szCs w:val="24"/>
          <w:lang w:eastAsia="lt-LT"/>
        </w:rPr>
        <w:t>patvirtintu Savivaldybės tarybos 2021 m. vasario 24 d. sprendimu Nr. T1-17 „Dėl</w:t>
      </w:r>
      <w:bookmarkEnd w:id="9"/>
      <w:r w:rsidRPr="009D7EA6">
        <w:rPr>
          <w:szCs w:val="24"/>
          <w:lang w:eastAsia="lt-LT"/>
        </w:rPr>
        <w:t xml:space="preserve"> Asmens (šeimos) socialinių paslaugų poreikio, senyvo amžiaus asmens, suaugusio asmens su negalia bei vaiko su negalia socialinės globos poreikio nustatymo ir skyrimo tvarkos aprašo patvirtinimo“</w:t>
      </w:r>
      <w:r w:rsidRPr="009D7EA6">
        <w:rPr>
          <w:color w:val="FF0000"/>
          <w:szCs w:val="24"/>
          <w:lang w:eastAsia="lt-LT"/>
        </w:rPr>
        <w:t xml:space="preserve"> </w:t>
      </w:r>
      <w:r w:rsidRPr="009D7EA6">
        <w:rPr>
          <w:szCs w:val="24"/>
          <w:lang w:eastAsia="lt-LT"/>
        </w:rPr>
        <w:t>(su visais aktualiais pakeitimais).“</w:t>
      </w:r>
    </w:p>
    <w:p w14:paraId="7ED44A12" w14:textId="77777777" w:rsidR="003D05FE" w:rsidRPr="008F2188" w:rsidRDefault="003D05FE" w:rsidP="003D05FE">
      <w:pPr>
        <w:pStyle w:val="Sraopastraipa"/>
        <w:numPr>
          <w:ilvl w:val="0"/>
          <w:numId w:val="6"/>
        </w:numPr>
        <w:rPr>
          <w:szCs w:val="24"/>
        </w:rPr>
      </w:pPr>
      <w:r w:rsidRPr="008F2188">
        <w:rPr>
          <w:szCs w:val="24"/>
        </w:rPr>
        <w:t xml:space="preserve">Pakeisti Aprašo </w:t>
      </w:r>
      <w:r w:rsidR="008F2188" w:rsidRPr="008F2188">
        <w:rPr>
          <w:szCs w:val="24"/>
        </w:rPr>
        <w:t>23</w:t>
      </w:r>
      <w:r w:rsidRPr="008F2188">
        <w:rPr>
          <w:szCs w:val="24"/>
        </w:rPr>
        <w:t xml:space="preserve"> punktą ir jį išdėstyti taip:</w:t>
      </w:r>
    </w:p>
    <w:p w14:paraId="312A8B60" w14:textId="6783B6D7" w:rsidR="008F2188" w:rsidRPr="0093348F" w:rsidRDefault="008F2188" w:rsidP="008F2188">
      <w:pPr>
        <w:ind w:firstLine="567"/>
        <w:jc w:val="both"/>
        <w:rPr>
          <w:szCs w:val="24"/>
        </w:rPr>
      </w:pPr>
      <w:r w:rsidRPr="008F2188">
        <w:rPr>
          <w:szCs w:val="24"/>
        </w:rPr>
        <w:t xml:space="preserve">  „23. Jei laikino atokvėpio paslaugos teikimo pasiūla nepakankama ir dėl to nėra galimybės užtikrinti laikino atokvėpio paslaugos teikimo visiems besikreipiantiesiems, sudaroma laikino </w:t>
      </w:r>
      <w:r w:rsidRPr="0093348F">
        <w:rPr>
          <w:szCs w:val="24"/>
        </w:rPr>
        <w:t>atokvėpio paslaugos teikimo eilė</w:t>
      </w:r>
      <w:r>
        <w:rPr>
          <w:szCs w:val="24"/>
        </w:rPr>
        <w:t>.</w:t>
      </w:r>
      <w:r w:rsidRPr="0093348F">
        <w:rPr>
          <w:szCs w:val="24"/>
        </w:rPr>
        <w:t xml:space="preserve"> </w:t>
      </w:r>
      <w:r>
        <w:rPr>
          <w:szCs w:val="24"/>
        </w:rPr>
        <w:t>E</w:t>
      </w:r>
      <w:r w:rsidRPr="0093348F">
        <w:rPr>
          <w:szCs w:val="24"/>
        </w:rPr>
        <w:t>iliškumas nustatomas pagal prašymo gavimo datą ir registracijos numerį.</w:t>
      </w:r>
      <w:r>
        <w:rPr>
          <w:szCs w:val="24"/>
        </w:rPr>
        <w:t>“</w:t>
      </w:r>
    </w:p>
    <w:p w14:paraId="4831BF03" w14:textId="77777777" w:rsidR="003D05FE" w:rsidRPr="00322404" w:rsidRDefault="003D05FE" w:rsidP="003D05FE">
      <w:pPr>
        <w:pStyle w:val="Sraopastraipa"/>
        <w:numPr>
          <w:ilvl w:val="0"/>
          <w:numId w:val="6"/>
        </w:numPr>
        <w:rPr>
          <w:szCs w:val="24"/>
        </w:rPr>
      </w:pPr>
      <w:r w:rsidRPr="00322404">
        <w:rPr>
          <w:szCs w:val="24"/>
        </w:rPr>
        <w:t xml:space="preserve">Pakeisti Aprašo </w:t>
      </w:r>
      <w:r w:rsidR="00322404" w:rsidRPr="00322404">
        <w:rPr>
          <w:szCs w:val="24"/>
        </w:rPr>
        <w:t>25</w:t>
      </w:r>
      <w:r w:rsidRPr="00322404">
        <w:rPr>
          <w:szCs w:val="24"/>
        </w:rPr>
        <w:t xml:space="preserve"> punktą ir jį išdėstyti taip:</w:t>
      </w:r>
    </w:p>
    <w:p w14:paraId="3779A776" w14:textId="42D96E73" w:rsidR="00322404" w:rsidRDefault="00322404" w:rsidP="00322404">
      <w:pPr>
        <w:ind w:firstLine="567"/>
        <w:jc w:val="both"/>
        <w:rPr>
          <w:szCs w:val="24"/>
        </w:rPr>
      </w:pPr>
      <w:r w:rsidRPr="009D7EA6">
        <w:rPr>
          <w:szCs w:val="24"/>
        </w:rPr>
        <w:t>„25</w:t>
      </w:r>
      <w:r w:rsidRPr="009D7EA6">
        <w:rPr>
          <w:kern w:val="2"/>
          <w:szCs w:val="24"/>
        </w:rPr>
        <w:t xml:space="preserve">. </w:t>
      </w:r>
      <w:r w:rsidRPr="009D7EA6">
        <w:rPr>
          <w:szCs w:val="24"/>
        </w:rPr>
        <w:t>Pasvalio rajono sutrikusio intelekto žmonių užimtumo centro „Viltis“, Pasvalio „Riešuto“</w:t>
      </w:r>
      <w:r w:rsidR="00B37F82">
        <w:rPr>
          <w:szCs w:val="24"/>
        </w:rPr>
        <w:t xml:space="preserve"> mokyklos </w:t>
      </w:r>
      <w:r w:rsidRPr="009D7EA6">
        <w:rPr>
          <w:szCs w:val="24"/>
        </w:rPr>
        <w:t xml:space="preserve">socialinės globos padalinys, Pasvalio socialinių paslaugų centras, kitos </w:t>
      </w:r>
      <w:r w:rsidR="001D74F9">
        <w:rPr>
          <w:szCs w:val="24"/>
        </w:rPr>
        <w:t>l</w:t>
      </w:r>
      <w:r w:rsidRPr="009D7EA6">
        <w:rPr>
          <w:szCs w:val="24"/>
        </w:rPr>
        <w:t>aikino atokvėpio paslaugą teikiančios socialinių paslaugų įstaigos</w:t>
      </w:r>
      <w:r w:rsidRPr="009D7EA6">
        <w:rPr>
          <w:kern w:val="2"/>
          <w:szCs w:val="24"/>
        </w:rPr>
        <w:t xml:space="preserve"> iki</w:t>
      </w:r>
      <w:r w:rsidR="00805CE8">
        <w:rPr>
          <w:kern w:val="2"/>
          <w:szCs w:val="24"/>
        </w:rPr>
        <w:t xml:space="preserve"> kiekvieno </w:t>
      </w:r>
      <w:r w:rsidR="009E29A7">
        <w:rPr>
          <w:kern w:val="2"/>
          <w:szCs w:val="24"/>
        </w:rPr>
        <w:t>ateina</w:t>
      </w:r>
      <w:r w:rsidR="00D735AB">
        <w:rPr>
          <w:kern w:val="2"/>
          <w:szCs w:val="24"/>
        </w:rPr>
        <w:t>n</w:t>
      </w:r>
      <w:r w:rsidR="009E29A7">
        <w:rPr>
          <w:kern w:val="2"/>
          <w:szCs w:val="24"/>
        </w:rPr>
        <w:t xml:space="preserve">čio </w:t>
      </w:r>
      <w:r w:rsidRPr="009D7EA6">
        <w:rPr>
          <w:szCs w:val="24"/>
        </w:rPr>
        <w:t xml:space="preserve">mėnesio 10 dienos pateikia Skyriui </w:t>
      </w:r>
      <w:bookmarkStart w:id="10" w:name="_Hlk62569012"/>
      <w:r w:rsidRPr="009D7EA6">
        <w:rPr>
          <w:szCs w:val="24"/>
        </w:rPr>
        <w:t>ataskaitą apie suteiktas laikino atokvėpio paslaugas</w:t>
      </w:r>
      <w:bookmarkEnd w:id="10"/>
      <w:r w:rsidRPr="009D7EA6">
        <w:rPr>
          <w:szCs w:val="24"/>
        </w:rPr>
        <w:t xml:space="preserve"> organizuojant socialin</w:t>
      </w:r>
      <w:r w:rsidR="00B37F82">
        <w:rPr>
          <w:szCs w:val="24"/>
        </w:rPr>
        <w:t>ę</w:t>
      </w:r>
      <w:r w:rsidRPr="009D7EA6">
        <w:rPr>
          <w:szCs w:val="24"/>
        </w:rPr>
        <w:t xml:space="preserve"> priežiūrą, dienos ar trumpalaikę socialinę globą (Aprašo 1 priedas).“</w:t>
      </w:r>
    </w:p>
    <w:p w14:paraId="511A3DBF" w14:textId="77777777" w:rsidR="00D43AE6" w:rsidRDefault="00084984" w:rsidP="00D735AB">
      <w:pPr>
        <w:pStyle w:val="Sraopastraipa"/>
        <w:numPr>
          <w:ilvl w:val="0"/>
          <w:numId w:val="6"/>
        </w:numPr>
        <w:jc w:val="both"/>
        <w:rPr>
          <w:szCs w:val="24"/>
        </w:rPr>
      </w:pPr>
      <w:r>
        <w:rPr>
          <w:szCs w:val="24"/>
        </w:rPr>
        <w:t>Pakeisti Aprašo 1 priedą ir jį išdėstyti nauja redakcija (pridedama)</w:t>
      </w:r>
      <w:r w:rsidR="00F32883">
        <w:rPr>
          <w:szCs w:val="24"/>
        </w:rPr>
        <w:t>.</w:t>
      </w:r>
    </w:p>
    <w:p w14:paraId="76BFA718" w14:textId="77777777" w:rsidR="00D43AE6" w:rsidRPr="00D735AB" w:rsidRDefault="00F32883" w:rsidP="00D735AB">
      <w:pPr>
        <w:pStyle w:val="Sraopastraipa"/>
        <w:numPr>
          <w:ilvl w:val="0"/>
          <w:numId w:val="6"/>
        </w:numPr>
        <w:jc w:val="both"/>
        <w:rPr>
          <w:szCs w:val="24"/>
        </w:rPr>
      </w:pPr>
      <w:r>
        <w:rPr>
          <w:szCs w:val="24"/>
        </w:rPr>
        <w:t>Pripažinti netekusiu galios Aprašo 2 priedą.</w:t>
      </w:r>
    </w:p>
    <w:p w14:paraId="317A3456" w14:textId="77777777" w:rsidR="00E2134C" w:rsidRDefault="00E2134C" w:rsidP="00E2134C">
      <w:pPr>
        <w:ind w:firstLine="709"/>
        <w:jc w:val="both"/>
        <w:rPr>
          <w:color w:val="000000"/>
          <w:szCs w:val="24"/>
        </w:rPr>
      </w:pPr>
      <w:r>
        <w:rPr>
          <w:color w:val="000000"/>
          <w:szCs w:val="24"/>
        </w:rPr>
        <w:t>Sprendimas gali būti skundžiamas Lietuvos Respublikos administracinių bylų teisenos įstatymo nustatyta tvarka.</w:t>
      </w:r>
    </w:p>
    <w:p w14:paraId="3836A162" w14:textId="77777777" w:rsidR="00D36139" w:rsidRDefault="00D36139" w:rsidP="00263F75">
      <w:pPr>
        <w:widowControl w:val="0"/>
        <w:tabs>
          <w:tab w:val="left" w:pos="1002"/>
          <w:tab w:val="left" w:pos="6804"/>
        </w:tabs>
        <w:jc w:val="both"/>
        <w:rPr>
          <w:szCs w:val="24"/>
        </w:rPr>
      </w:pPr>
    </w:p>
    <w:p w14:paraId="22D9F3C9" w14:textId="77777777" w:rsidR="000F2B3B" w:rsidRPr="007631F6" w:rsidRDefault="000F2B3B" w:rsidP="00263F75">
      <w:pPr>
        <w:widowControl w:val="0"/>
        <w:tabs>
          <w:tab w:val="left" w:pos="1002"/>
          <w:tab w:val="left" w:pos="6804"/>
        </w:tabs>
        <w:jc w:val="both"/>
        <w:rPr>
          <w:szCs w:val="24"/>
        </w:rPr>
      </w:pPr>
    </w:p>
    <w:p w14:paraId="1E6A2EED" w14:textId="77777777" w:rsidR="00B3152C" w:rsidRDefault="00B3152C" w:rsidP="00B3152C">
      <w:pPr>
        <w:pStyle w:val="Antrats"/>
        <w:tabs>
          <w:tab w:val="left" w:pos="1296"/>
        </w:tabs>
        <w:jc w:val="both"/>
      </w:pPr>
      <w:r>
        <w:t xml:space="preserve">Savivaldybės meras </w:t>
      </w:r>
      <w:r>
        <w:tab/>
      </w:r>
      <w:r>
        <w:tab/>
      </w:r>
      <w:r>
        <w:tab/>
      </w:r>
      <w:r>
        <w:tab/>
      </w:r>
      <w:r>
        <w:tab/>
      </w:r>
      <w:r>
        <w:tab/>
      </w:r>
      <w:r>
        <w:tab/>
      </w:r>
    </w:p>
    <w:p w14:paraId="6A9709D2" w14:textId="77777777" w:rsidR="00B3152C" w:rsidRDefault="00B3152C" w:rsidP="00B3152C">
      <w:pPr>
        <w:pStyle w:val="Antrats"/>
        <w:tabs>
          <w:tab w:val="left" w:pos="1296"/>
        </w:tabs>
        <w:rPr>
          <w:szCs w:val="24"/>
        </w:rPr>
      </w:pPr>
    </w:p>
    <w:p w14:paraId="3F60A152" w14:textId="77777777" w:rsidR="00B3152C" w:rsidRDefault="00B3152C" w:rsidP="00B3152C">
      <w:pPr>
        <w:pStyle w:val="Antrats"/>
        <w:tabs>
          <w:tab w:val="left" w:pos="1296"/>
        </w:tabs>
        <w:rPr>
          <w:szCs w:val="24"/>
        </w:rPr>
      </w:pPr>
      <w:r>
        <w:rPr>
          <w:szCs w:val="24"/>
        </w:rPr>
        <w:t>Parengė</w:t>
      </w:r>
      <w:r>
        <w:rPr>
          <w:szCs w:val="24"/>
        </w:rPr>
        <w:tab/>
      </w:r>
      <w:r>
        <w:rPr>
          <w:szCs w:val="24"/>
        </w:rPr>
        <w:tab/>
      </w:r>
      <w:r>
        <w:rPr>
          <w:szCs w:val="24"/>
        </w:rPr>
        <w:tab/>
      </w:r>
      <w:r>
        <w:rPr>
          <w:szCs w:val="24"/>
        </w:rPr>
        <w:tab/>
      </w:r>
      <w:r>
        <w:rPr>
          <w:szCs w:val="24"/>
        </w:rPr>
        <w:tab/>
      </w:r>
    </w:p>
    <w:p w14:paraId="79198D12" w14:textId="77777777" w:rsidR="00B3152C" w:rsidRPr="00B3152C" w:rsidRDefault="00B3152C" w:rsidP="00B3152C">
      <w:pPr>
        <w:pStyle w:val="Antrats"/>
        <w:tabs>
          <w:tab w:val="left" w:pos="1296"/>
        </w:tabs>
        <w:rPr>
          <w:szCs w:val="24"/>
        </w:rPr>
      </w:pPr>
      <w:r w:rsidRPr="00B3152C">
        <w:rPr>
          <w:szCs w:val="24"/>
        </w:rPr>
        <w:t>Socialinės paramos ir sveikatos skyriaus vyriausioji specialistė</w:t>
      </w:r>
    </w:p>
    <w:p w14:paraId="6445D3EA" w14:textId="77777777" w:rsidR="00B3152C" w:rsidRDefault="00B3152C" w:rsidP="00B3152C">
      <w:pPr>
        <w:pStyle w:val="Antrats"/>
        <w:tabs>
          <w:tab w:val="left" w:pos="1296"/>
        </w:tabs>
      </w:pPr>
      <w:r w:rsidRPr="00B3152C">
        <w:t>M</w:t>
      </w:r>
      <w:r>
        <w:t xml:space="preserve">arina </w:t>
      </w:r>
      <w:r w:rsidRPr="00B3152C">
        <w:t>Jankauskienė</w:t>
      </w:r>
    </w:p>
    <w:p w14:paraId="65DF92E5" w14:textId="77777777" w:rsidR="001D74F9" w:rsidRDefault="001D74F9" w:rsidP="00B3152C">
      <w:pPr>
        <w:pStyle w:val="Antrats"/>
        <w:tabs>
          <w:tab w:val="left" w:pos="1296"/>
        </w:tabs>
      </w:pPr>
      <w:r>
        <w:t>2021-12-0</w:t>
      </w:r>
      <w:r w:rsidR="00530005">
        <w:t>2</w:t>
      </w:r>
    </w:p>
    <w:p w14:paraId="4D1341B1" w14:textId="77777777" w:rsidR="00B3152C" w:rsidRPr="00B3152C" w:rsidRDefault="00B3152C" w:rsidP="00B3152C">
      <w:pPr>
        <w:pStyle w:val="Antrats"/>
        <w:tabs>
          <w:tab w:val="left" w:pos="1296"/>
        </w:tabs>
      </w:pPr>
    </w:p>
    <w:p w14:paraId="76CC0FB8" w14:textId="77777777" w:rsidR="00B3152C" w:rsidRDefault="00B3152C" w:rsidP="00B3152C">
      <w:pPr>
        <w:pStyle w:val="Antrats"/>
        <w:rPr>
          <w:szCs w:val="24"/>
        </w:rPr>
      </w:pPr>
      <w:r>
        <w:rPr>
          <w:szCs w:val="24"/>
        </w:rPr>
        <w:t>Suderinta DVS Nr. RTS-</w:t>
      </w:r>
      <w:r w:rsidR="003257E8">
        <w:rPr>
          <w:szCs w:val="24"/>
        </w:rPr>
        <w:t>255</w:t>
      </w:r>
    </w:p>
    <w:p w14:paraId="0D83FFAE" w14:textId="77777777" w:rsidR="0052017A" w:rsidRDefault="0052017A" w:rsidP="00230A2C">
      <w:pPr>
        <w:tabs>
          <w:tab w:val="left" w:pos="9214"/>
        </w:tabs>
        <w:ind w:right="282"/>
        <w:rPr>
          <w:rFonts w:ascii="TimesLT" w:hAnsi="TimesLT"/>
        </w:rPr>
        <w:sectPr w:rsidR="0052017A" w:rsidSect="00D36139">
          <w:type w:val="continuous"/>
          <w:pgSz w:w="11906" w:h="16838" w:code="9"/>
          <w:pgMar w:top="1134" w:right="567" w:bottom="1134" w:left="1701" w:header="964" w:footer="720" w:gutter="0"/>
          <w:cols w:space="720"/>
          <w:formProt w:val="0"/>
          <w:titlePg/>
        </w:sectPr>
      </w:pPr>
    </w:p>
    <w:p w14:paraId="1BF4772D" w14:textId="77777777" w:rsidR="001304F3" w:rsidRPr="00E93C79" w:rsidRDefault="009750FF" w:rsidP="001304F3">
      <w:pPr>
        <w:rPr>
          <w:szCs w:val="24"/>
        </w:rPr>
      </w:pPr>
      <w:r>
        <w:rPr>
          <w:i/>
          <w:iCs/>
          <w:sz w:val="20"/>
        </w:rPr>
        <w:t xml:space="preserve">                                                                                                                                                                                                   </w:t>
      </w:r>
      <w:r w:rsidR="00A061F5" w:rsidRPr="00A061F5">
        <w:rPr>
          <w:i/>
          <w:iCs/>
          <w:sz w:val="20"/>
        </w:rPr>
        <w:t xml:space="preserve"> </w:t>
      </w:r>
      <w:r w:rsidR="001304F3" w:rsidRPr="00E93C79">
        <w:rPr>
          <w:szCs w:val="24"/>
        </w:rPr>
        <w:t xml:space="preserve">Laikino atokvėpio paslaugos vaikams su negalia, </w:t>
      </w:r>
    </w:p>
    <w:p w14:paraId="0C8CBF56" w14:textId="77777777" w:rsidR="001304F3" w:rsidRPr="00E93C79" w:rsidRDefault="001304F3" w:rsidP="001304F3">
      <w:pPr>
        <w:rPr>
          <w:szCs w:val="24"/>
        </w:rPr>
      </w:pPr>
      <w:r w:rsidRPr="00E93C79">
        <w:rPr>
          <w:szCs w:val="24"/>
        </w:rPr>
        <w:t xml:space="preserve">                                                                                                                                                                   suaugusiems asmenims su negalia ir senyvo amžiaus </w:t>
      </w:r>
    </w:p>
    <w:p w14:paraId="0E94EC62" w14:textId="77777777" w:rsidR="001304F3" w:rsidRPr="003E1D9E" w:rsidRDefault="001304F3" w:rsidP="001304F3">
      <w:pPr>
        <w:rPr>
          <w:szCs w:val="24"/>
        </w:rPr>
      </w:pPr>
      <w:r w:rsidRPr="00E93C79">
        <w:rPr>
          <w:szCs w:val="24"/>
        </w:rPr>
        <w:t xml:space="preserve">                                                                                                                                                                   asmenims organizavimo ir teikimo t</w:t>
      </w:r>
      <w:r w:rsidRPr="003E1D9E">
        <w:rPr>
          <w:szCs w:val="24"/>
        </w:rPr>
        <w:t xml:space="preserve">varkos aprašo </w:t>
      </w:r>
    </w:p>
    <w:p w14:paraId="023D308A" w14:textId="77777777" w:rsidR="001304F3" w:rsidRPr="003E1D9E" w:rsidRDefault="001304F3" w:rsidP="001304F3">
      <w:pPr>
        <w:rPr>
          <w:szCs w:val="24"/>
        </w:rPr>
      </w:pPr>
      <w:r w:rsidRPr="00E93C79">
        <w:rPr>
          <w:szCs w:val="24"/>
        </w:rPr>
        <w:t xml:space="preserve">                                                                                                                                                              </w:t>
      </w:r>
      <w:r>
        <w:rPr>
          <w:szCs w:val="24"/>
        </w:rPr>
        <w:t xml:space="preserve"> </w:t>
      </w:r>
      <w:r w:rsidRPr="00E93C79">
        <w:rPr>
          <w:szCs w:val="24"/>
        </w:rPr>
        <w:t xml:space="preserve">    </w:t>
      </w:r>
      <w:r w:rsidR="00322404">
        <w:rPr>
          <w:szCs w:val="24"/>
        </w:rPr>
        <w:t>1</w:t>
      </w:r>
      <w:r w:rsidRPr="003E1D9E">
        <w:rPr>
          <w:szCs w:val="24"/>
        </w:rPr>
        <w:t xml:space="preserve"> priedas</w:t>
      </w:r>
    </w:p>
    <w:p w14:paraId="007BD5CF" w14:textId="77777777" w:rsidR="008B50D1" w:rsidRDefault="008B50D1" w:rsidP="001304F3">
      <w:pPr>
        <w:spacing w:line="276" w:lineRule="auto"/>
        <w:jc w:val="center"/>
        <w:rPr>
          <w:b/>
          <w:bCs/>
          <w:szCs w:val="24"/>
        </w:rPr>
      </w:pPr>
      <w:r>
        <w:rPr>
          <w:b/>
          <w:bCs/>
          <w:szCs w:val="24"/>
        </w:rPr>
        <w:t>________________________________________________________________</w:t>
      </w:r>
    </w:p>
    <w:p w14:paraId="29C6181B" w14:textId="77777777" w:rsidR="008B50D1" w:rsidRDefault="008B50D1" w:rsidP="001304F3">
      <w:pPr>
        <w:spacing w:line="276" w:lineRule="auto"/>
        <w:jc w:val="center"/>
        <w:rPr>
          <w:szCs w:val="24"/>
        </w:rPr>
      </w:pPr>
      <w:r w:rsidRPr="008B50D1">
        <w:rPr>
          <w:szCs w:val="24"/>
        </w:rPr>
        <w:t>(socialinių paslaugų įstaigos pavadinimas)</w:t>
      </w:r>
    </w:p>
    <w:p w14:paraId="2F978D3C" w14:textId="77777777" w:rsidR="008B50D1" w:rsidRPr="008B50D1" w:rsidRDefault="008B50D1" w:rsidP="001304F3">
      <w:pPr>
        <w:spacing w:line="276" w:lineRule="auto"/>
        <w:jc w:val="center"/>
        <w:rPr>
          <w:szCs w:val="24"/>
        </w:rPr>
      </w:pPr>
    </w:p>
    <w:p w14:paraId="6411FDCA" w14:textId="1563562C" w:rsidR="00C37184" w:rsidRPr="0093348F" w:rsidRDefault="008010B0" w:rsidP="001304F3">
      <w:pPr>
        <w:spacing w:line="276" w:lineRule="auto"/>
        <w:jc w:val="center"/>
        <w:rPr>
          <w:rFonts w:eastAsia="Calibri"/>
          <w:b/>
          <w:bCs/>
        </w:rPr>
      </w:pPr>
      <w:r w:rsidRPr="0093348F">
        <w:rPr>
          <w:b/>
          <w:bCs/>
          <w:szCs w:val="24"/>
        </w:rPr>
        <w:t>Ataskait</w:t>
      </w:r>
      <w:r>
        <w:rPr>
          <w:b/>
          <w:bCs/>
          <w:szCs w:val="24"/>
        </w:rPr>
        <w:t>a</w:t>
      </w:r>
      <w:r w:rsidRPr="0093348F">
        <w:rPr>
          <w:b/>
          <w:bCs/>
          <w:szCs w:val="24"/>
        </w:rPr>
        <w:t xml:space="preserve"> </w:t>
      </w:r>
      <w:r w:rsidR="009750FF" w:rsidRPr="0093348F">
        <w:rPr>
          <w:b/>
          <w:bCs/>
          <w:szCs w:val="24"/>
        </w:rPr>
        <w:t xml:space="preserve">apie suteiktas laikino atokvėpio paslaugas </w:t>
      </w:r>
      <w:r w:rsidR="008B50D1">
        <w:rPr>
          <w:b/>
          <w:bCs/>
          <w:szCs w:val="24"/>
        </w:rPr>
        <w:t xml:space="preserve">per </w:t>
      </w:r>
      <w:r w:rsidR="009750FF" w:rsidRPr="0093348F">
        <w:rPr>
          <w:b/>
          <w:bCs/>
          <w:szCs w:val="24"/>
        </w:rPr>
        <w:t>202__m. ____________ mėn.</w:t>
      </w:r>
    </w:p>
    <w:p w14:paraId="21421F6A" w14:textId="77777777" w:rsidR="00EC024C" w:rsidRPr="003E1D9E" w:rsidRDefault="00EC024C" w:rsidP="00EC024C">
      <w:pPr>
        <w:spacing w:line="276" w:lineRule="auto"/>
        <w:rPr>
          <w:rFonts w:eastAsia="Calibri"/>
          <w:i/>
          <w:iCs/>
        </w:rPr>
      </w:pPr>
    </w:p>
    <w:tbl>
      <w:tblPr>
        <w:tblpPr w:leftFromText="180" w:rightFromText="180" w:vertAnchor="page" w:horzAnchor="margin" w:tblpY="390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3686"/>
        <w:gridCol w:w="1843"/>
        <w:gridCol w:w="2693"/>
        <w:gridCol w:w="3402"/>
      </w:tblGrid>
      <w:tr w:rsidR="00EC024C" w:rsidRPr="00894D1D" w14:paraId="7797E405" w14:textId="77777777" w:rsidTr="00043448">
        <w:trPr>
          <w:trHeight w:val="207"/>
        </w:trPr>
        <w:tc>
          <w:tcPr>
            <w:tcW w:w="562" w:type="dxa"/>
            <w:vMerge w:val="restart"/>
            <w:tcBorders>
              <w:top w:val="single" w:sz="4" w:space="0" w:color="auto"/>
              <w:left w:val="single" w:sz="4" w:space="0" w:color="auto"/>
              <w:right w:val="single" w:sz="4" w:space="0" w:color="auto"/>
            </w:tcBorders>
            <w:vAlign w:val="center"/>
          </w:tcPr>
          <w:p w14:paraId="00BBEC65" w14:textId="77777777" w:rsidR="00EC024C" w:rsidRPr="00CC259B" w:rsidRDefault="00EC024C" w:rsidP="00043448">
            <w:pPr>
              <w:rPr>
                <w:sz w:val="20"/>
              </w:rPr>
            </w:pPr>
          </w:p>
          <w:p w14:paraId="44688BB9" w14:textId="77777777" w:rsidR="00EC024C" w:rsidRPr="00CC259B" w:rsidRDefault="00EC024C" w:rsidP="00043448">
            <w:pPr>
              <w:jc w:val="center"/>
              <w:rPr>
                <w:sz w:val="20"/>
              </w:rPr>
            </w:pPr>
            <w:r w:rsidRPr="00CC259B">
              <w:rPr>
                <w:sz w:val="20"/>
              </w:rPr>
              <w:t>Eil.</w:t>
            </w:r>
          </w:p>
          <w:p w14:paraId="79C5186A" w14:textId="77777777" w:rsidR="00EC024C" w:rsidRPr="00894D1D" w:rsidRDefault="00EC024C" w:rsidP="00043448">
            <w:pPr>
              <w:jc w:val="center"/>
              <w:rPr>
                <w:b/>
                <w:bCs/>
                <w:sz w:val="20"/>
              </w:rPr>
            </w:pPr>
            <w:r w:rsidRPr="00CC259B">
              <w:rPr>
                <w:sz w:val="20"/>
              </w:rPr>
              <w:t>Nr.</w:t>
            </w:r>
          </w:p>
        </w:tc>
        <w:tc>
          <w:tcPr>
            <w:tcW w:w="2835" w:type="dxa"/>
            <w:vMerge w:val="restart"/>
            <w:tcBorders>
              <w:top w:val="single" w:sz="4" w:space="0" w:color="auto"/>
              <w:left w:val="single" w:sz="4" w:space="0" w:color="auto"/>
              <w:right w:val="single" w:sz="4" w:space="0" w:color="auto"/>
            </w:tcBorders>
            <w:vAlign w:val="center"/>
          </w:tcPr>
          <w:p w14:paraId="19468881" w14:textId="77777777" w:rsidR="00EC024C" w:rsidRPr="00894D1D" w:rsidRDefault="00EC024C" w:rsidP="00043448">
            <w:pPr>
              <w:jc w:val="center"/>
              <w:rPr>
                <w:b/>
                <w:bCs/>
                <w:sz w:val="20"/>
              </w:rPr>
            </w:pPr>
            <w:r w:rsidRPr="004E2341">
              <w:rPr>
                <w:sz w:val="20"/>
              </w:rPr>
              <w:t>Paslaugų gavėjo vardas pavardė</w:t>
            </w:r>
          </w:p>
        </w:tc>
        <w:tc>
          <w:tcPr>
            <w:tcW w:w="3686" w:type="dxa"/>
            <w:vMerge w:val="restart"/>
            <w:tcBorders>
              <w:top w:val="single" w:sz="4" w:space="0" w:color="auto"/>
              <w:left w:val="single" w:sz="4" w:space="0" w:color="auto"/>
              <w:right w:val="single" w:sz="4" w:space="0" w:color="auto"/>
            </w:tcBorders>
            <w:vAlign w:val="center"/>
          </w:tcPr>
          <w:p w14:paraId="41EF8937" w14:textId="77777777" w:rsidR="00EC024C" w:rsidRPr="00EC024C" w:rsidRDefault="00EC024C" w:rsidP="00043448">
            <w:pPr>
              <w:jc w:val="center"/>
              <w:rPr>
                <w:sz w:val="20"/>
              </w:rPr>
            </w:pPr>
            <w:r w:rsidRPr="00EC024C">
              <w:rPr>
                <w:sz w:val="20"/>
              </w:rPr>
              <w:t xml:space="preserve">Laikino atokvėpio paslauga </w:t>
            </w:r>
          </w:p>
          <w:p w14:paraId="1D6FE058" w14:textId="77777777" w:rsidR="00EC024C" w:rsidRPr="00EC024C" w:rsidRDefault="00EC024C" w:rsidP="00043448">
            <w:pPr>
              <w:jc w:val="center"/>
              <w:rPr>
                <w:sz w:val="20"/>
              </w:rPr>
            </w:pPr>
            <w:r w:rsidRPr="00EC024C">
              <w:rPr>
                <w:sz w:val="20"/>
              </w:rPr>
              <w:t>(socialinė priežiūra asmens namuose)</w:t>
            </w:r>
          </w:p>
        </w:tc>
        <w:tc>
          <w:tcPr>
            <w:tcW w:w="1843" w:type="dxa"/>
            <w:tcBorders>
              <w:top w:val="single" w:sz="4" w:space="0" w:color="auto"/>
              <w:left w:val="single" w:sz="4" w:space="0" w:color="auto"/>
              <w:bottom w:val="single" w:sz="4" w:space="0" w:color="auto"/>
              <w:right w:val="single" w:sz="4" w:space="0" w:color="auto"/>
            </w:tcBorders>
            <w:vAlign w:val="center"/>
          </w:tcPr>
          <w:p w14:paraId="67FE4FE1" w14:textId="77777777" w:rsidR="00EC024C" w:rsidRPr="00EC024C" w:rsidRDefault="00EC024C" w:rsidP="00043448">
            <w:pPr>
              <w:jc w:val="center"/>
              <w:rPr>
                <w:sz w:val="20"/>
              </w:rPr>
            </w:pPr>
            <w:r w:rsidRPr="00EC024C">
              <w:rPr>
                <w:sz w:val="20"/>
              </w:rPr>
              <w:t>Paslauga suteikta:</w:t>
            </w:r>
          </w:p>
        </w:tc>
        <w:tc>
          <w:tcPr>
            <w:tcW w:w="2693" w:type="dxa"/>
            <w:vMerge w:val="restart"/>
            <w:tcBorders>
              <w:top w:val="single" w:sz="4" w:space="0" w:color="auto"/>
              <w:left w:val="single" w:sz="4" w:space="0" w:color="auto"/>
              <w:right w:val="single" w:sz="4" w:space="0" w:color="auto"/>
            </w:tcBorders>
            <w:vAlign w:val="center"/>
          </w:tcPr>
          <w:p w14:paraId="224B689F" w14:textId="77777777" w:rsidR="006D7AB8" w:rsidRDefault="00EC024C" w:rsidP="00043448">
            <w:pPr>
              <w:jc w:val="center"/>
              <w:rPr>
                <w:color w:val="000000"/>
                <w:sz w:val="20"/>
              </w:rPr>
            </w:pPr>
            <w:r w:rsidRPr="00EC024C">
              <w:rPr>
                <w:color w:val="000000"/>
                <w:sz w:val="20"/>
              </w:rPr>
              <w:t xml:space="preserve">Liko asmens nepanaudotų </w:t>
            </w:r>
          </w:p>
          <w:p w14:paraId="41F9553B" w14:textId="77777777" w:rsidR="00EC024C" w:rsidRPr="00EC024C" w:rsidRDefault="00EC024C" w:rsidP="00043448">
            <w:pPr>
              <w:jc w:val="center"/>
              <w:rPr>
                <w:sz w:val="20"/>
              </w:rPr>
            </w:pPr>
            <w:r w:rsidRPr="00EC024C">
              <w:rPr>
                <w:color w:val="000000"/>
                <w:sz w:val="20"/>
              </w:rPr>
              <w:t>val. skaičius per metus:</w:t>
            </w:r>
          </w:p>
        </w:tc>
        <w:tc>
          <w:tcPr>
            <w:tcW w:w="3402" w:type="dxa"/>
            <w:vMerge w:val="restart"/>
            <w:tcBorders>
              <w:top w:val="single" w:sz="4" w:space="0" w:color="auto"/>
              <w:left w:val="single" w:sz="4" w:space="0" w:color="auto"/>
              <w:right w:val="single" w:sz="4" w:space="0" w:color="auto"/>
            </w:tcBorders>
            <w:vAlign w:val="center"/>
          </w:tcPr>
          <w:p w14:paraId="15479E7D" w14:textId="77777777" w:rsidR="00EC024C" w:rsidRPr="00EC024C" w:rsidRDefault="001C1ACE" w:rsidP="00043448">
            <w:pPr>
              <w:jc w:val="center"/>
              <w:rPr>
                <w:sz w:val="20"/>
              </w:rPr>
            </w:pPr>
            <w:r>
              <w:rPr>
                <w:sz w:val="20"/>
              </w:rPr>
              <w:t>Pastabos</w:t>
            </w:r>
          </w:p>
        </w:tc>
      </w:tr>
      <w:tr w:rsidR="00EC024C" w:rsidRPr="004E2341" w14:paraId="793B8D62" w14:textId="77777777" w:rsidTr="00043448">
        <w:trPr>
          <w:trHeight w:val="207"/>
        </w:trPr>
        <w:tc>
          <w:tcPr>
            <w:tcW w:w="562" w:type="dxa"/>
            <w:vMerge/>
            <w:tcBorders>
              <w:left w:val="single" w:sz="4" w:space="0" w:color="auto"/>
              <w:bottom w:val="single" w:sz="4" w:space="0" w:color="auto"/>
              <w:right w:val="single" w:sz="4" w:space="0" w:color="auto"/>
            </w:tcBorders>
            <w:vAlign w:val="center"/>
          </w:tcPr>
          <w:p w14:paraId="19138004" w14:textId="77777777" w:rsidR="00EC024C" w:rsidRDefault="00EC024C" w:rsidP="00043448">
            <w:pPr>
              <w:jc w:val="center"/>
              <w:rPr>
                <w:sz w:val="20"/>
              </w:rPr>
            </w:pPr>
          </w:p>
        </w:tc>
        <w:tc>
          <w:tcPr>
            <w:tcW w:w="2835" w:type="dxa"/>
            <w:vMerge/>
            <w:tcBorders>
              <w:left w:val="single" w:sz="4" w:space="0" w:color="auto"/>
              <w:bottom w:val="single" w:sz="4" w:space="0" w:color="auto"/>
              <w:right w:val="single" w:sz="4" w:space="0" w:color="auto"/>
            </w:tcBorders>
            <w:vAlign w:val="center"/>
          </w:tcPr>
          <w:p w14:paraId="1C22D805" w14:textId="77777777" w:rsidR="00EC024C" w:rsidRPr="004E2341" w:rsidRDefault="00EC024C" w:rsidP="00043448">
            <w:pPr>
              <w:jc w:val="center"/>
              <w:rPr>
                <w:sz w:val="20"/>
              </w:rPr>
            </w:pPr>
          </w:p>
        </w:tc>
        <w:tc>
          <w:tcPr>
            <w:tcW w:w="3686" w:type="dxa"/>
            <w:vMerge/>
            <w:tcBorders>
              <w:left w:val="single" w:sz="4" w:space="0" w:color="auto"/>
              <w:bottom w:val="single" w:sz="4" w:space="0" w:color="auto"/>
              <w:right w:val="single" w:sz="4" w:space="0" w:color="auto"/>
            </w:tcBorders>
            <w:vAlign w:val="center"/>
          </w:tcPr>
          <w:p w14:paraId="7FC604FD"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BA618F" w14:textId="1EED8F62" w:rsidR="00EC024C" w:rsidRPr="00EC024C" w:rsidRDefault="00EC024C" w:rsidP="00043448">
            <w:pPr>
              <w:jc w:val="center"/>
              <w:rPr>
                <w:color w:val="000000"/>
                <w:sz w:val="20"/>
              </w:rPr>
            </w:pPr>
            <w:r w:rsidRPr="00EC024C">
              <w:rPr>
                <w:sz w:val="20"/>
              </w:rPr>
              <w:t>val./mėn.</w:t>
            </w:r>
          </w:p>
        </w:tc>
        <w:tc>
          <w:tcPr>
            <w:tcW w:w="2693" w:type="dxa"/>
            <w:vMerge/>
            <w:tcBorders>
              <w:left w:val="single" w:sz="4" w:space="0" w:color="auto"/>
              <w:bottom w:val="single" w:sz="4" w:space="0" w:color="auto"/>
              <w:right w:val="single" w:sz="4" w:space="0" w:color="auto"/>
            </w:tcBorders>
            <w:vAlign w:val="center"/>
          </w:tcPr>
          <w:p w14:paraId="0B3D8A56" w14:textId="77777777" w:rsidR="00EC024C" w:rsidRPr="00EC024C" w:rsidRDefault="00EC024C" w:rsidP="00043448">
            <w:pPr>
              <w:jc w:val="center"/>
              <w:rPr>
                <w:color w:val="000000"/>
                <w:sz w:val="20"/>
              </w:rPr>
            </w:pPr>
          </w:p>
        </w:tc>
        <w:tc>
          <w:tcPr>
            <w:tcW w:w="3402" w:type="dxa"/>
            <w:vMerge/>
            <w:tcBorders>
              <w:left w:val="single" w:sz="4" w:space="0" w:color="auto"/>
              <w:bottom w:val="single" w:sz="4" w:space="0" w:color="auto"/>
              <w:right w:val="single" w:sz="4" w:space="0" w:color="auto"/>
            </w:tcBorders>
            <w:vAlign w:val="center"/>
          </w:tcPr>
          <w:p w14:paraId="52F0C17C" w14:textId="77777777" w:rsidR="00EC024C" w:rsidRPr="00EC024C" w:rsidRDefault="00EC024C" w:rsidP="00043448">
            <w:pPr>
              <w:rPr>
                <w:sz w:val="20"/>
              </w:rPr>
            </w:pPr>
          </w:p>
        </w:tc>
      </w:tr>
      <w:tr w:rsidR="00EC024C" w:rsidRPr="004E2341" w14:paraId="49B16774"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7CABD28C" w14:textId="77777777" w:rsidR="00EC024C" w:rsidRDefault="00EC024C" w:rsidP="00043448">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66B93F11" w14:textId="77777777" w:rsidR="00EC024C" w:rsidRPr="004E2341"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6BB552E7"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3A5F0E"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85D6EBC"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36DE330" w14:textId="77777777" w:rsidR="00EC024C" w:rsidRPr="00EC024C" w:rsidRDefault="00EC024C" w:rsidP="00043448">
            <w:pPr>
              <w:rPr>
                <w:sz w:val="20"/>
              </w:rPr>
            </w:pPr>
          </w:p>
        </w:tc>
      </w:tr>
      <w:tr w:rsidR="00EC024C" w14:paraId="3747F3C3"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5DA9DC4" w14:textId="77777777" w:rsidR="00EC024C" w:rsidRDefault="00EC024C" w:rsidP="00043448">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1EE32CC4"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0C391666"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51D0D91"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69E243B"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BE0B9E2" w14:textId="77777777" w:rsidR="00EC024C" w:rsidRPr="00EC024C" w:rsidRDefault="00EC024C" w:rsidP="00043448">
            <w:pPr>
              <w:rPr>
                <w:sz w:val="20"/>
              </w:rPr>
            </w:pPr>
          </w:p>
        </w:tc>
      </w:tr>
      <w:tr w:rsidR="00EC024C" w14:paraId="5507742D"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E5F3F74" w14:textId="77777777" w:rsidR="00EC024C" w:rsidRDefault="00EC024C" w:rsidP="00043448">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07122727"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5E74A6C2"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C2E4508"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61B149A"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7F249D6" w14:textId="77777777" w:rsidR="00EC024C" w:rsidRPr="00EC024C" w:rsidRDefault="00EC024C" w:rsidP="00043448">
            <w:pPr>
              <w:rPr>
                <w:sz w:val="20"/>
              </w:rPr>
            </w:pPr>
          </w:p>
        </w:tc>
      </w:tr>
      <w:tr w:rsidR="00EC024C" w14:paraId="383C8624" w14:textId="77777777" w:rsidTr="00043448">
        <w:trPr>
          <w:trHeight w:val="207"/>
        </w:trPr>
        <w:tc>
          <w:tcPr>
            <w:tcW w:w="562" w:type="dxa"/>
            <w:tcBorders>
              <w:top w:val="single" w:sz="4" w:space="0" w:color="auto"/>
              <w:left w:val="single" w:sz="4" w:space="0" w:color="auto"/>
              <w:right w:val="single" w:sz="4" w:space="0" w:color="auto"/>
            </w:tcBorders>
            <w:vAlign w:val="center"/>
          </w:tcPr>
          <w:p w14:paraId="1A00CF99" w14:textId="77777777" w:rsidR="00EC024C" w:rsidRPr="00CC259B" w:rsidRDefault="00EC024C" w:rsidP="00043448">
            <w:pPr>
              <w:jc w:val="center"/>
              <w:rPr>
                <w:sz w:val="20"/>
              </w:rPr>
            </w:pPr>
            <w:r w:rsidRPr="00CC259B">
              <w:rPr>
                <w:sz w:val="20"/>
              </w:rPr>
              <w:t>Eil.</w:t>
            </w:r>
          </w:p>
          <w:p w14:paraId="2C28CD9E" w14:textId="77777777" w:rsidR="00EC024C" w:rsidRDefault="00EC024C" w:rsidP="00043448">
            <w:pPr>
              <w:jc w:val="center"/>
              <w:rPr>
                <w:sz w:val="20"/>
              </w:rPr>
            </w:pPr>
            <w:r w:rsidRPr="00CC259B">
              <w:rPr>
                <w:sz w:val="20"/>
              </w:rPr>
              <w:t>Nr.</w:t>
            </w:r>
          </w:p>
        </w:tc>
        <w:tc>
          <w:tcPr>
            <w:tcW w:w="2835" w:type="dxa"/>
            <w:tcBorders>
              <w:top w:val="single" w:sz="4" w:space="0" w:color="auto"/>
              <w:left w:val="single" w:sz="4" w:space="0" w:color="auto"/>
              <w:right w:val="single" w:sz="4" w:space="0" w:color="auto"/>
            </w:tcBorders>
            <w:vAlign w:val="center"/>
          </w:tcPr>
          <w:p w14:paraId="3464E03E" w14:textId="77777777" w:rsidR="00EC024C" w:rsidRDefault="00EC024C" w:rsidP="00043448">
            <w:pPr>
              <w:rPr>
                <w:sz w:val="20"/>
              </w:rPr>
            </w:pPr>
            <w:r w:rsidRPr="004E2341">
              <w:rPr>
                <w:sz w:val="20"/>
              </w:rPr>
              <w:t>Paslaugų gavėjo vardas pavardė</w:t>
            </w:r>
          </w:p>
        </w:tc>
        <w:tc>
          <w:tcPr>
            <w:tcW w:w="3686" w:type="dxa"/>
            <w:tcBorders>
              <w:top w:val="single" w:sz="4" w:space="0" w:color="auto"/>
              <w:left w:val="single" w:sz="4" w:space="0" w:color="auto"/>
              <w:right w:val="single" w:sz="4" w:space="0" w:color="auto"/>
            </w:tcBorders>
            <w:vAlign w:val="center"/>
          </w:tcPr>
          <w:p w14:paraId="1CFB8D0E" w14:textId="77777777" w:rsidR="00EC024C" w:rsidRPr="00EC024C" w:rsidRDefault="00EC024C" w:rsidP="00043448">
            <w:pPr>
              <w:jc w:val="center"/>
              <w:rPr>
                <w:sz w:val="20"/>
              </w:rPr>
            </w:pPr>
            <w:r w:rsidRPr="00EC024C">
              <w:rPr>
                <w:sz w:val="20"/>
              </w:rPr>
              <w:t xml:space="preserve">Laikino atokvėpio paslauga </w:t>
            </w:r>
          </w:p>
          <w:p w14:paraId="795F2674" w14:textId="77777777" w:rsidR="00EC024C" w:rsidRPr="00EC024C" w:rsidRDefault="00EC024C" w:rsidP="00043448">
            <w:pPr>
              <w:jc w:val="center"/>
              <w:rPr>
                <w:sz w:val="20"/>
              </w:rPr>
            </w:pPr>
            <w:r w:rsidRPr="00EC024C">
              <w:rPr>
                <w:sz w:val="20"/>
              </w:rPr>
              <w:t>(dienos socialinė globa asmens namuose)</w:t>
            </w:r>
          </w:p>
        </w:tc>
        <w:tc>
          <w:tcPr>
            <w:tcW w:w="1843" w:type="dxa"/>
            <w:tcBorders>
              <w:top w:val="single" w:sz="4" w:space="0" w:color="auto"/>
              <w:left w:val="single" w:sz="4" w:space="0" w:color="auto"/>
              <w:bottom w:val="single" w:sz="4" w:space="0" w:color="auto"/>
              <w:right w:val="single" w:sz="4" w:space="0" w:color="auto"/>
            </w:tcBorders>
            <w:vAlign w:val="center"/>
          </w:tcPr>
          <w:p w14:paraId="52531E36" w14:textId="77777777" w:rsidR="00EC024C" w:rsidRPr="00EC024C" w:rsidRDefault="00EC024C" w:rsidP="00043448">
            <w:pPr>
              <w:jc w:val="center"/>
              <w:rPr>
                <w:color w:val="000000"/>
                <w:sz w:val="20"/>
              </w:rPr>
            </w:pPr>
            <w:r w:rsidRPr="00EC024C">
              <w:rPr>
                <w:color w:val="000000"/>
                <w:sz w:val="20"/>
              </w:rPr>
              <w:t>val./mėn.</w:t>
            </w:r>
          </w:p>
        </w:tc>
        <w:tc>
          <w:tcPr>
            <w:tcW w:w="2693" w:type="dxa"/>
            <w:tcBorders>
              <w:top w:val="single" w:sz="4" w:space="0" w:color="auto"/>
              <w:left w:val="single" w:sz="4" w:space="0" w:color="auto"/>
              <w:bottom w:val="single" w:sz="4" w:space="0" w:color="auto"/>
              <w:right w:val="single" w:sz="4" w:space="0" w:color="auto"/>
            </w:tcBorders>
            <w:vAlign w:val="center"/>
          </w:tcPr>
          <w:p w14:paraId="59BAD103" w14:textId="77777777" w:rsidR="00EC024C" w:rsidRPr="00EC024C" w:rsidRDefault="00EC024C" w:rsidP="00043448">
            <w:pPr>
              <w:jc w:val="center"/>
              <w:rPr>
                <w:color w:val="000000"/>
                <w:sz w:val="20"/>
              </w:rPr>
            </w:pPr>
            <w:r w:rsidRPr="00EC024C">
              <w:rPr>
                <w:color w:val="000000"/>
                <w:sz w:val="20"/>
              </w:rPr>
              <w:t>Liko asmens  nepanaudotų val. skaičius per metus:</w:t>
            </w:r>
          </w:p>
        </w:tc>
        <w:tc>
          <w:tcPr>
            <w:tcW w:w="3402" w:type="dxa"/>
            <w:tcBorders>
              <w:top w:val="single" w:sz="4" w:space="0" w:color="auto"/>
              <w:left w:val="single" w:sz="4" w:space="0" w:color="auto"/>
              <w:bottom w:val="single" w:sz="4" w:space="0" w:color="auto"/>
              <w:right w:val="single" w:sz="4" w:space="0" w:color="auto"/>
            </w:tcBorders>
            <w:vAlign w:val="center"/>
          </w:tcPr>
          <w:p w14:paraId="6EF1404C" w14:textId="77777777" w:rsidR="00EC024C" w:rsidRPr="00EC024C" w:rsidRDefault="00496725" w:rsidP="00EC024C">
            <w:pPr>
              <w:jc w:val="center"/>
              <w:rPr>
                <w:sz w:val="20"/>
              </w:rPr>
            </w:pPr>
            <w:r>
              <w:rPr>
                <w:sz w:val="20"/>
              </w:rPr>
              <w:t>Pastabos</w:t>
            </w:r>
          </w:p>
        </w:tc>
      </w:tr>
      <w:tr w:rsidR="00EC024C" w14:paraId="47986047"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04F2E787" w14:textId="77777777" w:rsidR="00EC024C" w:rsidRDefault="00EC024C" w:rsidP="00043448">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75A8CE5A"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68014841"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DE5AB"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5A094DC"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1C7B7731" w14:textId="77777777" w:rsidR="00EC024C" w:rsidRPr="00EC024C" w:rsidRDefault="00EC024C" w:rsidP="00EC024C">
            <w:pPr>
              <w:jc w:val="center"/>
              <w:rPr>
                <w:sz w:val="20"/>
              </w:rPr>
            </w:pPr>
          </w:p>
        </w:tc>
      </w:tr>
      <w:tr w:rsidR="00EC024C" w14:paraId="546A1254"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BB25697" w14:textId="77777777" w:rsidR="00EC024C" w:rsidRDefault="00EC024C" w:rsidP="00043448">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43B0ADAE"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6C03C958"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8502CB4"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6CFD96B"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4ED4CA84" w14:textId="77777777" w:rsidR="00EC024C" w:rsidRPr="00EC024C" w:rsidRDefault="00EC024C" w:rsidP="00EC024C">
            <w:pPr>
              <w:jc w:val="center"/>
              <w:rPr>
                <w:sz w:val="20"/>
              </w:rPr>
            </w:pPr>
          </w:p>
        </w:tc>
      </w:tr>
      <w:tr w:rsidR="00EC024C" w14:paraId="36759708"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044DFB55" w14:textId="77777777" w:rsidR="00EC024C" w:rsidRDefault="00EC024C" w:rsidP="00043448">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3EAFA50D"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735BADE6"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2B4A04"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AC33FDD"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F75D4E9" w14:textId="77777777" w:rsidR="00EC024C" w:rsidRPr="00EC024C" w:rsidRDefault="00EC024C" w:rsidP="00EC024C">
            <w:pPr>
              <w:jc w:val="center"/>
              <w:rPr>
                <w:sz w:val="20"/>
              </w:rPr>
            </w:pPr>
          </w:p>
        </w:tc>
      </w:tr>
      <w:tr w:rsidR="00EC024C" w14:paraId="5EF486D2"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82FE413" w14:textId="77777777" w:rsidR="00EC024C" w:rsidRPr="00CC259B" w:rsidRDefault="00EC024C" w:rsidP="00043448">
            <w:pPr>
              <w:jc w:val="center"/>
              <w:rPr>
                <w:sz w:val="20"/>
              </w:rPr>
            </w:pPr>
            <w:r w:rsidRPr="00CC259B">
              <w:rPr>
                <w:sz w:val="20"/>
              </w:rPr>
              <w:t>Eil.</w:t>
            </w:r>
          </w:p>
          <w:p w14:paraId="404D8265" w14:textId="77777777" w:rsidR="00EC024C" w:rsidRDefault="00EC024C" w:rsidP="00043448">
            <w:pPr>
              <w:jc w:val="center"/>
              <w:rPr>
                <w:sz w:val="20"/>
              </w:rPr>
            </w:pPr>
            <w:r w:rsidRPr="00CC259B">
              <w:rPr>
                <w:sz w:val="20"/>
              </w:rPr>
              <w:t>Nr.</w:t>
            </w:r>
          </w:p>
        </w:tc>
        <w:tc>
          <w:tcPr>
            <w:tcW w:w="2835" w:type="dxa"/>
            <w:tcBorders>
              <w:top w:val="single" w:sz="4" w:space="0" w:color="auto"/>
              <w:left w:val="single" w:sz="4" w:space="0" w:color="auto"/>
              <w:bottom w:val="single" w:sz="4" w:space="0" w:color="auto"/>
              <w:right w:val="single" w:sz="4" w:space="0" w:color="auto"/>
            </w:tcBorders>
            <w:vAlign w:val="center"/>
          </w:tcPr>
          <w:p w14:paraId="78904031" w14:textId="77777777" w:rsidR="00EC024C" w:rsidRDefault="00EC024C" w:rsidP="00043448">
            <w:pPr>
              <w:jc w:val="center"/>
              <w:rPr>
                <w:sz w:val="20"/>
              </w:rPr>
            </w:pPr>
            <w:r w:rsidRPr="004E2341">
              <w:rPr>
                <w:sz w:val="20"/>
              </w:rPr>
              <w:t>Paslaugų gavėjo vardas pavardė</w:t>
            </w:r>
          </w:p>
        </w:tc>
        <w:tc>
          <w:tcPr>
            <w:tcW w:w="3686" w:type="dxa"/>
            <w:tcBorders>
              <w:top w:val="single" w:sz="4" w:space="0" w:color="auto"/>
              <w:left w:val="single" w:sz="4" w:space="0" w:color="auto"/>
              <w:bottom w:val="single" w:sz="4" w:space="0" w:color="auto"/>
              <w:right w:val="single" w:sz="4" w:space="0" w:color="auto"/>
            </w:tcBorders>
            <w:vAlign w:val="center"/>
          </w:tcPr>
          <w:p w14:paraId="50FBA065" w14:textId="77777777" w:rsidR="00EC024C" w:rsidRPr="00EC024C" w:rsidRDefault="00EC024C" w:rsidP="00043448">
            <w:pPr>
              <w:jc w:val="center"/>
              <w:rPr>
                <w:sz w:val="20"/>
              </w:rPr>
            </w:pPr>
            <w:r w:rsidRPr="00EC024C">
              <w:rPr>
                <w:sz w:val="20"/>
              </w:rPr>
              <w:t xml:space="preserve">Laikino atokvėpio paslauga </w:t>
            </w:r>
          </w:p>
          <w:p w14:paraId="604521A0" w14:textId="77777777" w:rsidR="00EC024C" w:rsidRPr="00EC024C" w:rsidRDefault="00EC024C" w:rsidP="00043448">
            <w:pPr>
              <w:jc w:val="center"/>
              <w:rPr>
                <w:sz w:val="20"/>
              </w:rPr>
            </w:pPr>
            <w:r w:rsidRPr="00EC024C">
              <w:rPr>
                <w:sz w:val="20"/>
              </w:rPr>
              <w:t>(dienos socialinė globa institucijoje)</w:t>
            </w:r>
          </w:p>
        </w:tc>
        <w:tc>
          <w:tcPr>
            <w:tcW w:w="1843" w:type="dxa"/>
            <w:tcBorders>
              <w:top w:val="single" w:sz="4" w:space="0" w:color="auto"/>
              <w:left w:val="single" w:sz="4" w:space="0" w:color="auto"/>
              <w:bottom w:val="single" w:sz="4" w:space="0" w:color="auto"/>
              <w:right w:val="single" w:sz="4" w:space="0" w:color="auto"/>
            </w:tcBorders>
            <w:vAlign w:val="center"/>
          </w:tcPr>
          <w:p w14:paraId="5727D648" w14:textId="77777777" w:rsidR="00EC024C" w:rsidRPr="00EC024C" w:rsidRDefault="00EC024C" w:rsidP="00D735AB">
            <w:pPr>
              <w:jc w:val="center"/>
              <w:rPr>
                <w:color w:val="000000"/>
                <w:sz w:val="20"/>
              </w:rPr>
            </w:pPr>
            <w:r w:rsidRPr="00EC024C">
              <w:rPr>
                <w:sz w:val="20"/>
              </w:rPr>
              <w:t>val./mėn.</w:t>
            </w:r>
          </w:p>
        </w:tc>
        <w:tc>
          <w:tcPr>
            <w:tcW w:w="2693" w:type="dxa"/>
            <w:tcBorders>
              <w:top w:val="single" w:sz="4" w:space="0" w:color="auto"/>
              <w:left w:val="single" w:sz="4" w:space="0" w:color="auto"/>
              <w:bottom w:val="single" w:sz="4" w:space="0" w:color="auto"/>
              <w:right w:val="single" w:sz="4" w:space="0" w:color="auto"/>
            </w:tcBorders>
            <w:vAlign w:val="center"/>
          </w:tcPr>
          <w:p w14:paraId="2E547C39" w14:textId="77777777" w:rsidR="00EC024C" w:rsidRPr="00EC024C" w:rsidRDefault="00EC024C" w:rsidP="00043448">
            <w:pPr>
              <w:jc w:val="center"/>
              <w:rPr>
                <w:color w:val="000000"/>
                <w:sz w:val="20"/>
              </w:rPr>
            </w:pPr>
            <w:r w:rsidRPr="00EC024C">
              <w:rPr>
                <w:color w:val="000000"/>
                <w:sz w:val="20"/>
              </w:rPr>
              <w:t>Liko asmens  nepanaudotų val. skaičius per metus:</w:t>
            </w:r>
          </w:p>
        </w:tc>
        <w:tc>
          <w:tcPr>
            <w:tcW w:w="3402" w:type="dxa"/>
            <w:tcBorders>
              <w:top w:val="single" w:sz="4" w:space="0" w:color="auto"/>
              <w:left w:val="single" w:sz="4" w:space="0" w:color="auto"/>
              <w:bottom w:val="single" w:sz="4" w:space="0" w:color="auto"/>
            </w:tcBorders>
            <w:vAlign w:val="center"/>
          </w:tcPr>
          <w:p w14:paraId="7A2E580B" w14:textId="77777777" w:rsidR="00EC024C" w:rsidRPr="00EC024C" w:rsidRDefault="00EC024C" w:rsidP="00EC024C">
            <w:pPr>
              <w:jc w:val="center"/>
              <w:rPr>
                <w:sz w:val="20"/>
              </w:rPr>
            </w:pPr>
            <w:r w:rsidRPr="00EC024C">
              <w:rPr>
                <w:sz w:val="20"/>
              </w:rPr>
              <w:t>Paslaugos gavėjo sumokėta lėšų dalis už suteiktą paslaugą, Eur/mėn.</w:t>
            </w:r>
          </w:p>
        </w:tc>
      </w:tr>
      <w:tr w:rsidR="00EC024C" w14:paraId="654CE4BC"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65E5049F" w14:textId="77777777" w:rsidR="00EC024C" w:rsidRDefault="00EC024C" w:rsidP="00043448">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1DEF3BE7"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7DD9D538"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D5D06A"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DA92AC8"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4DDAFDF1" w14:textId="77777777" w:rsidR="00EC024C" w:rsidRPr="00EC024C" w:rsidRDefault="00EC024C" w:rsidP="00EC024C">
            <w:pPr>
              <w:jc w:val="center"/>
              <w:rPr>
                <w:sz w:val="20"/>
              </w:rPr>
            </w:pPr>
          </w:p>
        </w:tc>
      </w:tr>
      <w:tr w:rsidR="00EC024C" w14:paraId="20A33F8F"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1EFE680" w14:textId="77777777" w:rsidR="00EC024C" w:rsidRDefault="00EC024C" w:rsidP="00043448">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7B6A8D0B"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41B1E950"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5087E3"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97A09E5"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9DA8EC1" w14:textId="77777777" w:rsidR="00EC024C" w:rsidRPr="00EC024C" w:rsidRDefault="00EC024C" w:rsidP="00EC024C">
            <w:pPr>
              <w:jc w:val="center"/>
              <w:rPr>
                <w:sz w:val="20"/>
              </w:rPr>
            </w:pPr>
          </w:p>
        </w:tc>
      </w:tr>
      <w:tr w:rsidR="00EC024C" w14:paraId="5E820290"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1CA0254" w14:textId="77777777" w:rsidR="00EC024C" w:rsidRDefault="00EC024C" w:rsidP="00043448">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2DC81EE4"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7155EA84"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12B40E"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092385B"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1488C88A" w14:textId="77777777" w:rsidR="00EC024C" w:rsidRPr="00EC024C" w:rsidRDefault="00EC024C" w:rsidP="00EC024C">
            <w:pPr>
              <w:jc w:val="center"/>
              <w:rPr>
                <w:sz w:val="20"/>
              </w:rPr>
            </w:pPr>
          </w:p>
        </w:tc>
      </w:tr>
      <w:tr w:rsidR="00EC024C" w14:paraId="62E0811D"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CA94380" w14:textId="77777777" w:rsidR="00EC024C" w:rsidRPr="00CC259B" w:rsidRDefault="00EC024C" w:rsidP="00043448">
            <w:pPr>
              <w:jc w:val="center"/>
              <w:rPr>
                <w:sz w:val="20"/>
              </w:rPr>
            </w:pPr>
            <w:r w:rsidRPr="00CC259B">
              <w:rPr>
                <w:sz w:val="20"/>
              </w:rPr>
              <w:t>Eil.</w:t>
            </w:r>
          </w:p>
          <w:p w14:paraId="448F62A3" w14:textId="77777777" w:rsidR="00EC024C" w:rsidRDefault="00EC024C" w:rsidP="00043448">
            <w:pPr>
              <w:jc w:val="center"/>
              <w:rPr>
                <w:sz w:val="20"/>
              </w:rPr>
            </w:pPr>
            <w:r w:rsidRPr="00CC259B">
              <w:rPr>
                <w:sz w:val="20"/>
              </w:rPr>
              <w:t>Nr.</w:t>
            </w:r>
          </w:p>
        </w:tc>
        <w:tc>
          <w:tcPr>
            <w:tcW w:w="2835" w:type="dxa"/>
            <w:tcBorders>
              <w:top w:val="single" w:sz="4" w:space="0" w:color="auto"/>
              <w:left w:val="single" w:sz="4" w:space="0" w:color="auto"/>
              <w:bottom w:val="single" w:sz="4" w:space="0" w:color="auto"/>
              <w:right w:val="single" w:sz="4" w:space="0" w:color="auto"/>
            </w:tcBorders>
            <w:vAlign w:val="center"/>
          </w:tcPr>
          <w:p w14:paraId="4BC7D896" w14:textId="77777777" w:rsidR="00EC024C" w:rsidRDefault="00EC024C" w:rsidP="00043448">
            <w:pPr>
              <w:rPr>
                <w:sz w:val="20"/>
              </w:rPr>
            </w:pPr>
            <w:r w:rsidRPr="004E2341">
              <w:rPr>
                <w:sz w:val="20"/>
              </w:rPr>
              <w:t>Paslaugų gavėjo vardas pavardė</w:t>
            </w:r>
          </w:p>
        </w:tc>
        <w:tc>
          <w:tcPr>
            <w:tcW w:w="3686" w:type="dxa"/>
            <w:tcBorders>
              <w:top w:val="single" w:sz="4" w:space="0" w:color="auto"/>
              <w:left w:val="single" w:sz="4" w:space="0" w:color="auto"/>
              <w:bottom w:val="single" w:sz="4" w:space="0" w:color="auto"/>
              <w:right w:val="single" w:sz="4" w:space="0" w:color="auto"/>
            </w:tcBorders>
            <w:vAlign w:val="center"/>
          </w:tcPr>
          <w:p w14:paraId="4CCCD65F" w14:textId="77777777" w:rsidR="00EC024C" w:rsidRPr="00EC024C" w:rsidRDefault="00EC024C" w:rsidP="00043448">
            <w:pPr>
              <w:jc w:val="center"/>
              <w:rPr>
                <w:sz w:val="20"/>
              </w:rPr>
            </w:pPr>
            <w:r w:rsidRPr="00EC024C">
              <w:rPr>
                <w:sz w:val="20"/>
              </w:rPr>
              <w:t xml:space="preserve">Laikino atokvėpio paslauga </w:t>
            </w:r>
          </w:p>
          <w:p w14:paraId="6948D938" w14:textId="77777777" w:rsidR="00EC024C" w:rsidRPr="00EC024C" w:rsidRDefault="00EC024C" w:rsidP="00043448">
            <w:pPr>
              <w:jc w:val="center"/>
              <w:rPr>
                <w:sz w:val="20"/>
              </w:rPr>
            </w:pPr>
            <w:r w:rsidRPr="00EC024C">
              <w:rPr>
                <w:sz w:val="20"/>
              </w:rPr>
              <w:t>(trumpalaikė socialinė globa institucijoje)</w:t>
            </w:r>
          </w:p>
        </w:tc>
        <w:tc>
          <w:tcPr>
            <w:tcW w:w="1843" w:type="dxa"/>
            <w:tcBorders>
              <w:top w:val="single" w:sz="4" w:space="0" w:color="auto"/>
              <w:left w:val="single" w:sz="4" w:space="0" w:color="auto"/>
              <w:bottom w:val="single" w:sz="4" w:space="0" w:color="auto"/>
              <w:right w:val="single" w:sz="4" w:space="0" w:color="auto"/>
            </w:tcBorders>
            <w:vAlign w:val="center"/>
          </w:tcPr>
          <w:p w14:paraId="2AC229F6" w14:textId="77777777" w:rsidR="00EC024C" w:rsidRPr="00EC024C" w:rsidRDefault="00EC024C" w:rsidP="00043448">
            <w:pPr>
              <w:jc w:val="center"/>
              <w:rPr>
                <w:color w:val="000000"/>
                <w:sz w:val="20"/>
              </w:rPr>
            </w:pPr>
            <w:r w:rsidRPr="00EC024C">
              <w:rPr>
                <w:sz w:val="20"/>
              </w:rPr>
              <w:t>parų/mėn.</w:t>
            </w:r>
          </w:p>
          <w:p w14:paraId="75D09C6E"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F0E0E89" w14:textId="77777777" w:rsidR="00EC024C" w:rsidRPr="00EC024C" w:rsidRDefault="00EC024C" w:rsidP="00043448">
            <w:pPr>
              <w:jc w:val="center"/>
              <w:rPr>
                <w:color w:val="000000"/>
                <w:sz w:val="20"/>
              </w:rPr>
            </w:pPr>
            <w:r w:rsidRPr="00EC024C">
              <w:rPr>
                <w:color w:val="000000"/>
                <w:sz w:val="20"/>
              </w:rPr>
              <w:t>Liko asmens  nepanaudotų parų skaičius per metus:</w:t>
            </w:r>
          </w:p>
        </w:tc>
        <w:tc>
          <w:tcPr>
            <w:tcW w:w="3402" w:type="dxa"/>
            <w:tcBorders>
              <w:top w:val="single" w:sz="4" w:space="0" w:color="auto"/>
              <w:left w:val="single" w:sz="4" w:space="0" w:color="auto"/>
              <w:bottom w:val="single" w:sz="4" w:space="0" w:color="auto"/>
            </w:tcBorders>
            <w:vAlign w:val="center"/>
          </w:tcPr>
          <w:p w14:paraId="3950913C" w14:textId="77777777" w:rsidR="00EC024C" w:rsidRPr="00EC024C" w:rsidRDefault="00EC024C" w:rsidP="00EC024C">
            <w:pPr>
              <w:jc w:val="center"/>
              <w:rPr>
                <w:sz w:val="20"/>
              </w:rPr>
            </w:pPr>
            <w:r w:rsidRPr="00EC024C">
              <w:rPr>
                <w:sz w:val="20"/>
              </w:rPr>
              <w:t>Paslaugos gavėjo sumokėta lėšų dalis už suteiktą paslaugą, Eur/mėn.</w:t>
            </w:r>
          </w:p>
        </w:tc>
      </w:tr>
      <w:tr w:rsidR="00EC024C" w14:paraId="63E89C64"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9C618F7" w14:textId="77777777" w:rsidR="00EC024C" w:rsidRDefault="00EC024C" w:rsidP="00043448">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1FB896FF"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07857142" w14:textId="77777777" w:rsidR="00EC024C" w:rsidRP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56A26E" w14:textId="77777777" w:rsidR="00EC024C" w:rsidRPr="00EC024C"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7A22B4F" w14:textId="77777777" w:rsidR="00EC024C" w:rsidRPr="00EC024C" w:rsidRDefault="00EC024C" w:rsidP="00043448">
            <w:pPr>
              <w:jc w:val="center"/>
              <w:rPr>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736424E7" w14:textId="77777777" w:rsidR="00EC024C" w:rsidRPr="00EC024C" w:rsidRDefault="00EC024C" w:rsidP="00043448">
            <w:pPr>
              <w:rPr>
                <w:sz w:val="20"/>
              </w:rPr>
            </w:pPr>
          </w:p>
        </w:tc>
      </w:tr>
      <w:tr w:rsidR="00EC024C" w14:paraId="54D13767"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6DC48683" w14:textId="77777777" w:rsidR="00EC024C" w:rsidRDefault="00EC024C" w:rsidP="00043448">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276935CB"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0A417D4C" w14:textId="77777777" w:rsid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708A34" w14:textId="77777777" w:rsidR="00EC024C" w:rsidRPr="004E2341"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172AC35" w14:textId="77777777" w:rsidR="00EC024C" w:rsidRPr="004E2341" w:rsidRDefault="00EC024C" w:rsidP="00043448">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17453364" w14:textId="77777777" w:rsidR="00EC024C" w:rsidRDefault="00EC024C" w:rsidP="00043448">
            <w:pPr>
              <w:rPr>
                <w:sz w:val="20"/>
              </w:rPr>
            </w:pPr>
          </w:p>
        </w:tc>
      </w:tr>
      <w:tr w:rsidR="00EC024C" w14:paraId="23217D0F" w14:textId="77777777" w:rsidTr="00043448">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79474D78" w14:textId="77777777" w:rsidR="00EC024C" w:rsidRDefault="00EC024C" w:rsidP="00043448">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3F73F9BE" w14:textId="77777777" w:rsidR="00EC024C" w:rsidRDefault="00EC024C" w:rsidP="00043448">
            <w:pPr>
              <w:rPr>
                <w:sz w:val="20"/>
              </w:rPr>
            </w:pPr>
          </w:p>
        </w:tc>
        <w:tc>
          <w:tcPr>
            <w:tcW w:w="3686" w:type="dxa"/>
            <w:tcBorders>
              <w:top w:val="single" w:sz="4" w:space="0" w:color="auto"/>
              <w:left w:val="single" w:sz="4" w:space="0" w:color="auto"/>
              <w:bottom w:val="single" w:sz="4" w:space="0" w:color="auto"/>
              <w:right w:val="single" w:sz="4" w:space="0" w:color="auto"/>
            </w:tcBorders>
          </w:tcPr>
          <w:p w14:paraId="5F40BF52" w14:textId="77777777" w:rsidR="00EC024C" w:rsidRDefault="00EC024C" w:rsidP="00043448">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1F889B3" w14:textId="77777777" w:rsidR="00EC024C" w:rsidRPr="004E2341" w:rsidRDefault="00EC024C" w:rsidP="00043448">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6C77ADC" w14:textId="77777777" w:rsidR="00EC024C" w:rsidRPr="004E2341" w:rsidRDefault="00EC024C" w:rsidP="00043448">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DC113CC" w14:textId="77777777" w:rsidR="00EC024C" w:rsidRDefault="00EC024C" w:rsidP="00043448">
            <w:pPr>
              <w:rPr>
                <w:sz w:val="20"/>
              </w:rPr>
            </w:pPr>
          </w:p>
        </w:tc>
      </w:tr>
    </w:tbl>
    <w:p w14:paraId="56C77D58" w14:textId="77777777" w:rsidR="00EC024C" w:rsidRDefault="00EC024C" w:rsidP="00EC024C">
      <w:pPr>
        <w:jc w:val="both"/>
      </w:pPr>
      <w:r>
        <w:t xml:space="preserve">Direktorius ar jo įgaliotas asmuo:  _________________________________________       </w:t>
      </w:r>
    </w:p>
    <w:p w14:paraId="3E206B17" w14:textId="77777777" w:rsidR="00EC024C" w:rsidRPr="0093348F" w:rsidRDefault="00EC024C" w:rsidP="00EC024C">
      <w:pPr>
        <w:jc w:val="both"/>
        <w:rPr>
          <w:sz w:val="20"/>
        </w:rPr>
      </w:pPr>
      <w:r>
        <w:t xml:space="preserve">                                                                                 </w:t>
      </w:r>
      <w:r w:rsidRPr="0093348F">
        <w:rPr>
          <w:sz w:val="20"/>
        </w:rPr>
        <w:t>(vardas, pavardė, parašas)</w:t>
      </w:r>
    </w:p>
    <w:p w14:paraId="7CB92E30" w14:textId="77777777" w:rsidR="00EC024C" w:rsidRDefault="00EC024C" w:rsidP="00EC024C">
      <w:pPr>
        <w:jc w:val="both"/>
      </w:pPr>
      <w:r>
        <w:t xml:space="preserve">Lentelę užpildė   ________________________________________________________  </w:t>
      </w:r>
    </w:p>
    <w:p w14:paraId="672DE9A9" w14:textId="77777777" w:rsidR="00EC024C" w:rsidRPr="0093348F" w:rsidRDefault="00EC024C" w:rsidP="00EC024C">
      <w:pPr>
        <w:jc w:val="both"/>
        <w:rPr>
          <w:sz w:val="20"/>
        </w:rPr>
      </w:pPr>
      <w:r w:rsidRPr="0093348F">
        <w:rPr>
          <w:sz w:val="20"/>
        </w:rPr>
        <w:t xml:space="preserve">                           </w:t>
      </w:r>
      <w:r>
        <w:rPr>
          <w:sz w:val="20"/>
        </w:rPr>
        <w:t xml:space="preserve">                             </w:t>
      </w:r>
      <w:r w:rsidRPr="0093348F">
        <w:rPr>
          <w:sz w:val="20"/>
        </w:rPr>
        <w:t xml:space="preserve">       (pareigos, vardas, pavardė, telefono numeris, parašas)</w:t>
      </w:r>
    </w:p>
    <w:p w14:paraId="6769ECE8" w14:textId="77777777" w:rsidR="00EC024C" w:rsidRDefault="00EC024C" w:rsidP="008010B0">
      <w:pPr>
        <w:sectPr w:rsidR="00EC024C" w:rsidSect="00B91D0E">
          <w:pgSz w:w="16838" w:h="11906" w:orient="landscape" w:code="9"/>
          <w:pgMar w:top="1077" w:right="851" w:bottom="851" w:left="1134" w:header="964" w:footer="720" w:gutter="0"/>
          <w:cols w:space="720"/>
          <w:formProt w:val="0"/>
          <w:docGrid w:linePitch="326"/>
        </w:sectPr>
      </w:pPr>
      <w:r>
        <w:t>Parengimo data</w:t>
      </w:r>
      <w:r w:rsidR="008010B0">
        <w:t xml:space="preserve">    </w:t>
      </w:r>
      <w:r>
        <w:t xml:space="preserve"> __________</w:t>
      </w:r>
    </w:p>
    <w:p w14:paraId="65B26B6D" w14:textId="77777777" w:rsidR="002C2229" w:rsidRDefault="002C2229" w:rsidP="002C2229">
      <w:pPr>
        <w:rPr>
          <w:szCs w:val="24"/>
        </w:rPr>
      </w:pPr>
      <w:r>
        <w:rPr>
          <w:szCs w:val="24"/>
        </w:rPr>
        <w:t>Pasvalio rajono savivaldybės tarybai</w:t>
      </w:r>
    </w:p>
    <w:p w14:paraId="08D02B10" w14:textId="77777777" w:rsidR="002C2229" w:rsidRDefault="002C2229" w:rsidP="002C2229">
      <w:pPr>
        <w:rPr>
          <w:szCs w:val="24"/>
        </w:rPr>
      </w:pPr>
    </w:p>
    <w:p w14:paraId="3510BEF5" w14:textId="77777777" w:rsidR="002C2229" w:rsidRDefault="002C2229" w:rsidP="002C2229">
      <w:pPr>
        <w:jc w:val="center"/>
        <w:rPr>
          <w:b/>
          <w:szCs w:val="24"/>
        </w:rPr>
      </w:pPr>
      <w:r>
        <w:rPr>
          <w:b/>
          <w:szCs w:val="24"/>
        </w:rPr>
        <w:t>AIŠKINAMASIS RAŠTAS</w:t>
      </w:r>
    </w:p>
    <w:p w14:paraId="5E7A950B" w14:textId="77777777" w:rsidR="00E65483" w:rsidRPr="007631F6" w:rsidRDefault="00E65483" w:rsidP="00E65483">
      <w:pPr>
        <w:widowControl w:val="0"/>
        <w:jc w:val="center"/>
      </w:pPr>
      <w:r w:rsidRPr="007631F6">
        <w:rPr>
          <w:b/>
          <w:bCs/>
          <w:szCs w:val="24"/>
          <w:lang w:eastAsia="lt-LT"/>
        </w:rPr>
        <w:t xml:space="preserve">DĖL </w:t>
      </w:r>
      <w:r>
        <w:rPr>
          <w:b/>
          <w:bCs/>
          <w:szCs w:val="24"/>
          <w:lang w:eastAsia="lt-LT"/>
        </w:rPr>
        <w:t xml:space="preserve">PASVALIO RAJONO </w:t>
      </w:r>
      <w:bookmarkStart w:id="11" w:name="_Hlk89184175"/>
      <w:r>
        <w:rPr>
          <w:b/>
          <w:bCs/>
          <w:szCs w:val="24"/>
          <w:lang w:eastAsia="lt-LT"/>
        </w:rPr>
        <w:t xml:space="preserve">SAVIVALDYBĖS TARYBOS 2021 M. VASARIO 24 D. SPRENDIMO NR. 18 „DĖL </w:t>
      </w:r>
      <w:r w:rsidRPr="007631F6">
        <w:rPr>
          <w:b/>
          <w:caps/>
        </w:rPr>
        <w:t xml:space="preserve">Laikino atokvėpio paslaugOS vaikams su negalia, suaugusiems asmenims su negalia ir senyvo amžiaus asmenims organizavimo IR TEIKIMO TVarkos aprašO </w:t>
      </w:r>
      <w:r w:rsidRPr="007631F6">
        <w:rPr>
          <w:b/>
          <w:bCs/>
          <w:szCs w:val="24"/>
          <w:lang w:eastAsia="lt-LT"/>
        </w:rPr>
        <w:t>PATVIRTINIMO</w:t>
      </w:r>
      <w:r>
        <w:rPr>
          <w:b/>
          <w:bCs/>
          <w:szCs w:val="24"/>
          <w:lang w:eastAsia="lt-LT"/>
        </w:rPr>
        <w:t xml:space="preserve">“ </w:t>
      </w:r>
      <w:bookmarkEnd w:id="11"/>
      <w:r>
        <w:rPr>
          <w:b/>
          <w:bCs/>
          <w:szCs w:val="24"/>
          <w:lang w:eastAsia="lt-LT"/>
        </w:rPr>
        <w:t>PAKEITIMO</w:t>
      </w:r>
    </w:p>
    <w:p w14:paraId="1FB4B13F" w14:textId="77777777" w:rsidR="002C2229" w:rsidRDefault="002C2229" w:rsidP="002C2229">
      <w:pPr>
        <w:jc w:val="center"/>
        <w:rPr>
          <w:b/>
          <w:sz w:val="16"/>
          <w:szCs w:val="16"/>
        </w:rPr>
      </w:pPr>
    </w:p>
    <w:p w14:paraId="72008717" w14:textId="77777777" w:rsidR="002C2229" w:rsidRDefault="002C2229" w:rsidP="002C2229">
      <w:pPr>
        <w:jc w:val="center"/>
        <w:rPr>
          <w:szCs w:val="24"/>
        </w:rPr>
      </w:pPr>
      <w:r>
        <w:rPr>
          <w:szCs w:val="24"/>
        </w:rPr>
        <w:t xml:space="preserve">2021 m. </w:t>
      </w:r>
      <w:r w:rsidR="00E65483">
        <w:rPr>
          <w:szCs w:val="24"/>
        </w:rPr>
        <w:t xml:space="preserve">gruodžio </w:t>
      </w:r>
      <w:r w:rsidR="00530005">
        <w:rPr>
          <w:szCs w:val="24"/>
        </w:rPr>
        <w:t>2</w:t>
      </w:r>
      <w:r>
        <w:rPr>
          <w:szCs w:val="24"/>
        </w:rPr>
        <w:t xml:space="preserve"> d.</w:t>
      </w:r>
    </w:p>
    <w:p w14:paraId="194B68F5" w14:textId="77777777" w:rsidR="002C2229" w:rsidRDefault="002C2229" w:rsidP="002C2229">
      <w:pPr>
        <w:jc w:val="center"/>
        <w:rPr>
          <w:szCs w:val="24"/>
        </w:rPr>
      </w:pPr>
      <w:r>
        <w:rPr>
          <w:szCs w:val="24"/>
        </w:rPr>
        <w:t>Pasvalys</w:t>
      </w:r>
    </w:p>
    <w:p w14:paraId="7D062C2F" w14:textId="77777777" w:rsidR="003077A7" w:rsidRDefault="003077A7" w:rsidP="002C2229">
      <w:pPr>
        <w:jc w:val="center"/>
        <w:rPr>
          <w:szCs w:val="24"/>
        </w:rPr>
      </w:pPr>
    </w:p>
    <w:p w14:paraId="70D9F537" w14:textId="77777777" w:rsidR="002C2229" w:rsidRPr="001D3945" w:rsidRDefault="003077A7" w:rsidP="002C2229">
      <w:pPr>
        <w:pStyle w:val="Sraopastraipa"/>
        <w:numPr>
          <w:ilvl w:val="0"/>
          <w:numId w:val="7"/>
        </w:numPr>
        <w:tabs>
          <w:tab w:val="left" w:pos="720"/>
        </w:tabs>
        <w:autoSpaceDN w:val="0"/>
        <w:contextualSpacing w:val="0"/>
        <w:jc w:val="both"/>
        <w:rPr>
          <w:szCs w:val="24"/>
        </w:rPr>
      </w:pPr>
      <w:r w:rsidRPr="003077A7">
        <w:rPr>
          <w:b/>
          <w:szCs w:val="24"/>
        </w:rPr>
        <w:t>Sprendimo projekto rengimo pagrindas.</w:t>
      </w:r>
    </w:p>
    <w:p w14:paraId="74A13FC8" w14:textId="77777777" w:rsidR="00887256" w:rsidRDefault="002C2229" w:rsidP="002C2229">
      <w:pPr>
        <w:widowControl w:val="0"/>
        <w:tabs>
          <w:tab w:val="left" w:pos="1418"/>
          <w:tab w:val="left" w:pos="1701"/>
        </w:tabs>
        <w:jc w:val="both"/>
        <w:rPr>
          <w:szCs w:val="24"/>
          <w:lang w:eastAsia="lt-LT"/>
        </w:rPr>
      </w:pPr>
      <w:r>
        <w:rPr>
          <w:szCs w:val="24"/>
          <w:lang w:eastAsia="lt-LT"/>
        </w:rPr>
        <w:t xml:space="preserve">           </w:t>
      </w:r>
      <w:r w:rsidR="00AA1A6E" w:rsidRPr="004C1503">
        <w:rPr>
          <w:szCs w:val="24"/>
          <w:lang w:eastAsia="lt-LT"/>
        </w:rPr>
        <w:t>Socialinės apsaugos ir darbo ministro 2021 m. rugpjūčio 26 d. įsakym</w:t>
      </w:r>
      <w:r w:rsidR="00AA1A6E">
        <w:rPr>
          <w:szCs w:val="24"/>
          <w:lang w:eastAsia="lt-LT"/>
        </w:rPr>
        <w:t>u</w:t>
      </w:r>
      <w:r w:rsidR="00AA1A6E" w:rsidRPr="004C1503">
        <w:rPr>
          <w:szCs w:val="24"/>
          <w:lang w:eastAsia="lt-LT"/>
        </w:rPr>
        <w:t xml:space="preserve"> Nr. A1-629 „Dėl Lietuvos Respublikos socialinės apsaugos ir darbo ministro 2020 m. gegužės 25 d. įsakymo Nr. A1-444 „Dėl Laikino atokvėpio paslaugos vaikams su negalia, suaugusiems asmenims su negalia ir senyvo amžiaus asmenims teikimo ir organizavimo tvarkos aprašo patvirtinimo“ pripažinimo netekusiu galios“</w:t>
      </w:r>
      <w:r w:rsidR="00AA1A6E">
        <w:rPr>
          <w:szCs w:val="24"/>
          <w:lang w:eastAsia="lt-LT"/>
        </w:rPr>
        <w:t xml:space="preserve"> buvo pripažintas netekusiu galios </w:t>
      </w:r>
      <w:r w:rsidR="00AA1A6E" w:rsidRPr="004C1503">
        <w:rPr>
          <w:szCs w:val="24"/>
          <w:lang w:eastAsia="lt-LT"/>
        </w:rPr>
        <w:t>Laikino atokvėpio paslaugos vaikams su negalia, suaugusiems asmenims su negalia ir senyvo amžiaus asmenims teikimo ir organizavimo tvarkos apraš</w:t>
      </w:r>
      <w:r w:rsidR="00AA1A6E">
        <w:rPr>
          <w:szCs w:val="24"/>
          <w:lang w:eastAsia="lt-LT"/>
        </w:rPr>
        <w:t xml:space="preserve">as. </w:t>
      </w:r>
    </w:p>
    <w:p w14:paraId="6918BEC9" w14:textId="1AA25B53" w:rsidR="00887256" w:rsidRDefault="00887256" w:rsidP="002C2229">
      <w:pPr>
        <w:widowControl w:val="0"/>
        <w:tabs>
          <w:tab w:val="left" w:pos="1418"/>
          <w:tab w:val="left" w:pos="1701"/>
        </w:tabs>
        <w:jc w:val="both"/>
        <w:rPr>
          <w:szCs w:val="24"/>
          <w:lang w:eastAsia="lt-LT"/>
        </w:rPr>
      </w:pPr>
      <w:r>
        <w:rPr>
          <w:szCs w:val="24"/>
          <w:lang w:eastAsia="lt-LT"/>
        </w:rPr>
        <w:t xml:space="preserve">            </w:t>
      </w:r>
      <w:r w:rsidR="00AA1A6E" w:rsidRPr="004C1503">
        <w:rPr>
          <w:szCs w:val="24"/>
          <w:lang w:eastAsia="lt-LT"/>
        </w:rPr>
        <w:t>Laikino atokvėpio paslaugos</w:t>
      </w:r>
      <w:r w:rsidR="00AA1A6E">
        <w:rPr>
          <w:szCs w:val="24"/>
          <w:lang w:eastAsia="lt-LT"/>
        </w:rPr>
        <w:t xml:space="preserve"> </w:t>
      </w:r>
      <w:r w:rsidR="00402A6F">
        <w:rPr>
          <w:szCs w:val="24"/>
          <w:lang w:eastAsia="lt-LT"/>
        </w:rPr>
        <w:t xml:space="preserve">kodai, </w:t>
      </w:r>
      <w:r w:rsidR="00AA1A6E">
        <w:rPr>
          <w:szCs w:val="24"/>
          <w:lang w:eastAsia="lt-LT"/>
        </w:rPr>
        <w:t xml:space="preserve">apibrėžimas, sudėtis, </w:t>
      </w:r>
      <w:r>
        <w:rPr>
          <w:szCs w:val="24"/>
          <w:lang w:eastAsia="lt-LT"/>
        </w:rPr>
        <w:t xml:space="preserve">dažnumas ir </w:t>
      </w:r>
      <w:r w:rsidR="00AA1A6E">
        <w:rPr>
          <w:szCs w:val="24"/>
          <w:lang w:eastAsia="lt-LT"/>
        </w:rPr>
        <w:t>trukmė, gavėjai nustatyti</w:t>
      </w:r>
      <w:r w:rsidR="002C2229">
        <w:rPr>
          <w:szCs w:val="24"/>
          <w:lang w:eastAsia="lt-LT"/>
        </w:rPr>
        <w:t xml:space="preserve"> </w:t>
      </w:r>
      <w:r w:rsidR="00AA1A6E" w:rsidRPr="0072712E">
        <w:t xml:space="preserve">Socialinių paslaugų katalogo, patvirtinto Lietuvos Respublikos socialinės apsaugos ir darbo ministro 2006 m. balandžio 5 d. įsakymu Nr. A1-93 „Dėl Socialinių paslaugų katalogo patvirtinimo“ (Lietuvos Respublikos socialinės apsaugos ir darbo ministro 2019 m. gegužės 22 d. įsakymo Nr. A1-290 redakcija) (su visais aktualiais pakeitimais) </w:t>
      </w:r>
      <w:r w:rsidR="00AA1A6E" w:rsidRPr="004C1503">
        <w:rPr>
          <w:szCs w:val="24"/>
          <w:lang w:eastAsia="lt-LT"/>
        </w:rPr>
        <w:t>8.7</w:t>
      </w:r>
      <w:r w:rsidR="00AA1A6E" w:rsidRPr="004C1503">
        <w:rPr>
          <w:szCs w:val="24"/>
          <w:vertAlign w:val="superscript"/>
          <w:lang w:eastAsia="lt-LT"/>
        </w:rPr>
        <w:t>2</w:t>
      </w:r>
      <w:r w:rsidR="00AA1A6E" w:rsidRPr="004C1503">
        <w:rPr>
          <w:szCs w:val="24"/>
          <w:lang w:eastAsia="lt-LT"/>
        </w:rPr>
        <w:t xml:space="preserve"> ir 11.4 papunkči</w:t>
      </w:r>
      <w:r w:rsidR="00402A6F">
        <w:rPr>
          <w:szCs w:val="24"/>
          <w:lang w:eastAsia="lt-LT"/>
        </w:rPr>
        <w:t xml:space="preserve">uose. </w:t>
      </w:r>
    </w:p>
    <w:p w14:paraId="755C0AD8" w14:textId="77777777" w:rsidR="002C2229" w:rsidRDefault="00887256" w:rsidP="002C2229">
      <w:pPr>
        <w:widowControl w:val="0"/>
        <w:tabs>
          <w:tab w:val="left" w:pos="1418"/>
          <w:tab w:val="left" w:pos="1701"/>
        </w:tabs>
        <w:jc w:val="both"/>
      </w:pPr>
      <w:r>
        <w:rPr>
          <w:szCs w:val="24"/>
          <w:lang w:eastAsia="lt-LT"/>
        </w:rPr>
        <w:t xml:space="preserve">            </w:t>
      </w:r>
      <w:r w:rsidR="00402A6F">
        <w:rPr>
          <w:szCs w:val="24"/>
          <w:lang w:eastAsia="lt-LT"/>
        </w:rPr>
        <w:t xml:space="preserve">Dėl minėtų teisės aktų pasikeitimų būtina </w:t>
      </w:r>
      <w:r w:rsidR="005B6B29">
        <w:rPr>
          <w:szCs w:val="24"/>
          <w:lang w:eastAsia="lt-LT"/>
        </w:rPr>
        <w:t xml:space="preserve">iš dalies </w:t>
      </w:r>
      <w:r w:rsidR="00402A6F">
        <w:rPr>
          <w:szCs w:val="24"/>
          <w:lang w:eastAsia="lt-LT"/>
        </w:rPr>
        <w:t xml:space="preserve">pakeisti </w:t>
      </w:r>
      <w:bookmarkStart w:id="12" w:name="_Hlk89184280"/>
      <w:r w:rsidR="00402A6F">
        <w:rPr>
          <w:szCs w:val="24"/>
          <w:lang w:eastAsia="lt-LT"/>
        </w:rPr>
        <w:t>S</w:t>
      </w:r>
      <w:r w:rsidR="00402A6F" w:rsidRPr="00402A6F">
        <w:rPr>
          <w:szCs w:val="24"/>
          <w:lang w:eastAsia="lt-LT"/>
        </w:rPr>
        <w:t xml:space="preserve">avivaldybės tarybos 2021 m. </w:t>
      </w:r>
      <w:r w:rsidR="00402A6F">
        <w:rPr>
          <w:szCs w:val="24"/>
          <w:lang w:eastAsia="lt-LT"/>
        </w:rPr>
        <w:t>v</w:t>
      </w:r>
      <w:r w:rsidR="00402A6F" w:rsidRPr="00402A6F">
        <w:rPr>
          <w:szCs w:val="24"/>
          <w:lang w:eastAsia="lt-LT"/>
        </w:rPr>
        <w:t xml:space="preserve">asario 24 d. </w:t>
      </w:r>
      <w:r w:rsidR="00402A6F">
        <w:rPr>
          <w:szCs w:val="24"/>
          <w:lang w:eastAsia="lt-LT"/>
        </w:rPr>
        <w:t>s</w:t>
      </w:r>
      <w:r w:rsidR="00402A6F" w:rsidRPr="00402A6F">
        <w:rPr>
          <w:szCs w:val="24"/>
          <w:lang w:eastAsia="lt-LT"/>
        </w:rPr>
        <w:t>prendim</w:t>
      </w:r>
      <w:r w:rsidR="00402A6F">
        <w:rPr>
          <w:szCs w:val="24"/>
          <w:lang w:eastAsia="lt-LT"/>
        </w:rPr>
        <w:t>ą</w:t>
      </w:r>
      <w:r w:rsidR="00402A6F" w:rsidRPr="00402A6F">
        <w:rPr>
          <w:szCs w:val="24"/>
          <w:lang w:eastAsia="lt-LT"/>
        </w:rPr>
        <w:t xml:space="preserve"> </w:t>
      </w:r>
      <w:r w:rsidR="00402A6F">
        <w:rPr>
          <w:szCs w:val="24"/>
          <w:lang w:eastAsia="lt-LT"/>
        </w:rPr>
        <w:t>N</w:t>
      </w:r>
      <w:r w:rsidR="00402A6F" w:rsidRPr="00402A6F">
        <w:rPr>
          <w:szCs w:val="24"/>
          <w:lang w:eastAsia="lt-LT"/>
        </w:rPr>
        <w:t>r. 18 „</w:t>
      </w:r>
      <w:r w:rsidR="00402A6F">
        <w:rPr>
          <w:szCs w:val="24"/>
          <w:lang w:eastAsia="lt-LT"/>
        </w:rPr>
        <w:t>D</w:t>
      </w:r>
      <w:r w:rsidR="00402A6F" w:rsidRPr="00402A6F">
        <w:rPr>
          <w:szCs w:val="24"/>
          <w:lang w:eastAsia="lt-LT"/>
        </w:rPr>
        <w:t>ėl laikino atokvėpio paslaugos vaikams su negalia, suaugusiems asmenims su negalia ir senyvo amžiaus asmenims organizavimo ir teikimo tvarkos aprašo patvirtinimo“</w:t>
      </w:r>
      <w:r w:rsidR="00402A6F">
        <w:rPr>
          <w:szCs w:val="24"/>
          <w:lang w:eastAsia="lt-LT"/>
        </w:rPr>
        <w:t>.</w:t>
      </w:r>
    </w:p>
    <w:bookmarkEnd w:id="12"/>
    <w:p w14:paraId="6718FAE6" w14:textId="77777777" w:rsidR="003077A7" w:rsidRDefault="003077A7" w:rsidP="002C2229">
      <w:pPr>
        <w:pStyle w:val="Sraopastraipa"/>
        <w:numPr>
          <w:ilvl w:val="0"/>
          <w:numId w:val="7"/>
        </w:numPr>
        <w:tabs>
          <w:tab w:val="left" w:pos="720"/>
        </w:tabs>
        <w:autoSpaceDN w:val="0"/>
        <w:contextualSpacing w:val="0"/>
        <w:jc w:val="both"/>
        <w:rPr>
          <w:b/>
          <w:bCs/>
          <w:szCs w:val="24"/>
        </w:rPr>
      </w:pPr>
      <w:r w:rsidRPr="003077A7">
        <w:rPr>
          <w:b/>
          <w:bCs/>
          <w:szCs w:val="24"/>
        </w:rPr>
        <w:t>Sprendimo projekto tikslai ir uždaviniai</w:t>
      </w:r>
      <w:r>
        <w:rPr>
          <w:b/>
          <w:bCs/>
          <w:szCs w:val="24"/>
        </w:rPr>
        <w:t>.</w:t>
      </w:r>
    </w:p>
    <w:p w14:paraId="6F20F614" w14:textId="053EEB3A" w:rsidR="00AA1A6E" w:rsidRPr="00402A6F" w:rsidRDefault="00402A6F" w:rsidP="001E53E6">
      <w:pPr>
        <w:widowControl w:val="0"/>
        <w:tabs>
          <w:tab w:val="left" w:pos="1418"/>
          <w:tab w:val="left" w:pos="1701"/>
        </w:tabs>
        <w:ind w:firstLine="851"/>
        <w:jc w:val="both"/>
        <w:rPr>
          <w:b/>
          <w:bCs/>
          <w:szCs w:val="24"/>
        </w:rPr>
      </w:pPr>
      <w:r w:rsidRPr="00402A6F">
        <w:rPr>
          <w:szCs w:val="24"/>
          <w:lang w:eastAsia="lt-LT"/>
        </w:rPr>
        <w:t xml:space="preserve">Savivaldybės tarybos 2021 m. vasario 24 d. </w:t>
      </w:r>
      <w:r w:rsidR="009E29A7" w:rsidRPr="00402A6F">
        <w:rPr>
          <w:szCs w:val="24"/>
          <w:lang w:eastAsia="lt-LT"/>
        </w:rPr>
        <w:t>sprendim</w:t>
      </w:r>
      <w:r w:rsidR="009E29A7">
        <w:rPr>
          <w:szCs w:val="24"/>
          <w:lang w:eastAsia="lt-LT"/>
        </w:rPr>
        <w:t>as</w:t>
      </w:r>
      <w:r w:rsidR="009E29A7" w:rsidRPr="00402A6F">
        <w:rPr>
          <w:szCs w:val="24"/>
          <w:lang w:eastAsia="lt-LT"/>
        </w:rPr>
        <w:t xml:space="preserve"> </w:t>
      </w:r>
      <w:r w:rsidRPr="00402A6F">
        <w:rPr>
          <w:szCs w:val="24"/>
          <w:lang w:eastAsia="lt-LT"/>
        </w:rPr>
        <w:t>Nr. 18 „Dėl laikino atokvėpio paslaugos vaikams su negalia, suaugusiems asmenims su negalia ir senyvo amžiaus asmenims organizavimo ir teikimo tvarkos aprašo patvirtinimo“</w:t>
      </w:r>
      <w:r>
        <w:rPr>
          <w:szCs w:val="24"/>
          <w:lang w:eastAsia="lt-LT"/>
        </w:rPr>
        <w:t xml:space="preserve"> </w:t>
      </w:r>
      <w:r w:rsidR="009E29A7">
        <w:rPr>
          <w:szCs w:val="24"/>
          <w:lang w:eastAsia="lt-LT"/>
        </w:rPr>
        <w:t>keičiamas, kad</w:t>
      </w:r>
      <w:r w:rsidR="007D1FCE">
        <w:rPr>
          <w:szCs w:val="24"/>
          <w:lang w:eastAsia="lt-LT"/>
        </w:rPr>
        <w:t xml:space="preserve"> atitik</w:t>
      </w:r>
      <w:r w:rsidR="009E29A7">
        <w:rPr>
          <w:szCs w:val="24"/>
          <w:lang w:eastAsia="lt-LT"/>
        </w:rPr>
        <w:t>tų</w:t>
      </w:r>
      <w:r w:rsidR="007D1FCE">
        <w:rPr>
          <w:szCs w:val="24"/>
          <w:lang w:eastAsia="lt-LT"/>
        </w:rPr>
        <w:t xml:space="preserve"> Socialinių paslaugų katalogo </w:t>
      </w:r>
      <w:r w:rsidR="007D1FCE" w:rsidRPr="007D1FCE">
        <w:rPr>
          <w:szCs w:val="24"/>
          <w:lang w:eastAsia="lt-LT"/>
        </w:rPr>
        <w:t>8.7</w:t>
      </w:r>
      <w:r w:rsidR="008643FE" w:rsidRPr="00D735AB">
        <w:rPr>
          <w:szCs w:val="24"/>
          <w:vertAlign w:val="superscript"/>
          <w:lang w:eastAsia="lt-LT"/>
        </w:rPr>
        <w:t>2</w:t>
      </w:r>
      <w:r w:rsidR="007D1FCE" w:rsidRPr="007D1FCE">
        <w:rPr>
          <w:szCs w:val="24"/>
          <w:lang w:eastAsia="lt-LT"/>
        </w:rPr>
        <w:t xml:space="preserve"> ir 11.4 papunkči</w:t>
      </w:r>
      <w:r w:rsidR="007D1FCE">
        <w:rPr>
          <w:szCs w:val="24"/>
          <w:lang w:eastAsia="lt-LT"/>
        </w:rPr>
        <w:t xml:space="preserve">ų </w:t>
      </w:r>
      <w:r w:rsidR="009E29A7">
        <w:rPr>
          <w:szCs w:val="24"/>
          <w:lang w:eastAsia="lt-LT"/>
        </w:rPr>
        <w:t>nuostatas</w:t>
      </w:r>
      <w:r w:rsidR="007D1FCE">
        <w:rPr>
          <w:szCs w:val="24"/>
          <w:lang w:eastAsia="lt-LT"/>
        </w:rPr>
        <w:t>.</w:t>
      </w:r>
    </w:p>
    <w:p w14:paraId="5E8D5320" w14:textId="77777777" w:rsidR="002C2229" w:rsidRPr="001E0B06" w:rsidRDefault="002C2229" w:rsidP="002C2229">
      <w:pPr>
        <w:pStyle w:val="Sraopastraipa"/>
        <w:numPr>
          <w:ilvl w:val="0"/>
          <w:numId w:val="7"/>
        </w:numPr>
        <w:tabs>
          <w:tab w:val="left" w:pos="720"/>
        </w:tabs>
        <w:autoSpaceDN w:val="0"/>
        <w:contextualSpacing w:val="0"/>
        <w:jc w:val="both"/>
        <w:rPr>
          <w:b/>
          <w:bCs/>
          <w:szCs w:val="24"/>
        </w:rPr>
      </w:pPr>
      <w:r w:rsidRPr="001E0B06">
        <w:rPr>
          <w:b/>
          <w:bCs/>
          <w:szCs w:val="24"/>
        </w:rPr>
        <w:t>Kokios siūlomos naujos teisinio reguliavimo nuostatos ir kokių rezultatų laukiama.</w:t>
      </w:r>
    </w:p>
    <w:p w14:paraId="6EBAE82F" w14:textId="77777777" w:rsidR="002C2229" w:rsidRDefault="002C2229" w:rsidP="002C2229">
      <w:pPr>
        <w:tabs>
          <w:tab w:val="left" w:pos="720"/>
        </w:tabs>
        <w:jc w:val="both"/>
      </w:pPr>
      <w:r>
        <w:rPr>
          <w:bCs/>
          <w:szCs w:val="24"/>
        </w:rPr>
        <w:t xml:space="preserve">            </w:t>
      </w:r>
      <w:r w:rsidRPr="001E0B06">
        <w:rPr>
          <w:bCs/>
          <w:szCs w:val="24"/>
        </w:rPr>
        <w:t>Siūlomą sprendimą priimti reikalinga</w:t>
      </w:r>
      <w:r w:rsidRPr="001E0B06">
        <w:rPr>
          <w:b/>
          <w:bCs/>
          <w:szCs w:val="24"/>
        </w:rPr>
        <w:t xml:space="preserve"> </w:t>
      </w:r>
      <w:r w:rsidRPr="001E0B06">
        <w:rPr>
          <w:bCs/>
          <w:szCs w:val="24"/>
        </w:rPr>
        <w:t xml:space="preserve">siekiant teisės aktų reikalavimus atitinkančio </w:t>
      </w:r>
      <w:r w:rsidR="00E65483">
        <w:rPr>
          <w:bCs/>
          <w:szCs w:val="24"/>
        </w:rPr>
        <w:t>Laikino atokvėpio paslaugos</w:t>
      </w:r>
      <w:r>
        <w:rPr>
          <w:bCs/>
          <w:szCs w:val="24"/>
        </w:rPr>
        <w:t xml:space="preserve"> </w:t>
      </w:r>
      <w:r w:rsidR="00E65483">
        <w:rPr>
          <w:bCs/>
          <w:szCs w:val="24"/>
        </w:rPr>
        <w:t>(paslaug</w:t>
      </w:r>
      <w:r w:rsidR="00E30D1A">
        <w:rPr>
          <w:bCs/>
          <w:szCs w:val="24"/>
        </w:rPr>
        <w:t>os</w:t>
      </w:r>
      <w:r w:rsidR="00E65483">
        <w:rPr>
          <w:bCs/>
          <w:szCs w:val="24"/>
        </w:rPr>
        <w:t xml:space="preserve"> koda</w:t>
      </w:r>
      <w:r w:rsidR="00E30D1A">
        <w:rPr>
          <w:bCs/>
          <w:szCs w:val="24"/>
        </w:rPr>
        <w:t>i</w:t>
      </w:r>
      <w:r w:rsidR="00E65483">
        <w:rPr>
          <w:bCs/>
          <w:szCs w:val="24"/>
        </w:rPr>
        <w:t xml:space="preserve"> Socialinių paslaugų kataloge 410, 428) </w:t>
      </w:r>
      <w:r w:rsidRPr="001E0B06">
        <w:rPr>
          <w:bCs/>
          <w:szCs w:val="24"/>
        </w:rPr>
        <w:t>skyrimo, organizavimo ir teikimo Pasvalio rajono savivaldybėje.</w:t>
      </w:r>
    </w:p>
    <w:p w14:paraId="136A530E" w14:textId="77777777" w:rsidR="002C2229" w:rsidRDefault="002C2229" w:rsidP="002C2229">
      <w:pPr>
        <w:tabs>
          <w:tab w:val="left" w:pos="720"/>
        </w:tabs>
        <w:ind w:firstLine="720"/>
        <w:jc w:val="both"/>
        <w:rPr>
          <w:szCs w:val="24"/>
        </w:rPr>
      </w:pPr>
      <w:r>
        <w:rPr>
          <w:szCs w:val="24"/>
        </w:rPr>
        <w:t>Priimtas sprendimo projektas įtakos korupcijai neturės. </w:t>
      </w:r>
    </w:p>
    <w:p w14:paraId="7100FCDA" w14:textId="77777777" w:rsidR="002C2229" w:rsidRDefault="003077A7" w:rsidP="002C2229">
      <w:pPr>
        <w:tabs>
          <w:tab w:val="left" w:pos="720"/>
        </w:tabs>
        <w:snapToGrid w:val="0"/>
        <w:ind w:firstLine="720"/>
        <w:jc w:val="both"/>
      </w:pPr>
      <w:r>
        <w:rPr>
          <w:b/>
          <w:szCs w:val="24"/>
        </w:rPr>
        <w:t>4</w:t>
      </w:r>
      <w:r w:rsidR="002C2229">
        <w:rPr>
          <w:b/>
          <w:szCs w:val="24"/>
        </w:rPr>
        <w:t>. Skaičiavimai, išlaidų sąmatos, finansavimo šaltiniai</w:t>
      </w:r>
      <w:r w:rsidR="002C2229">
        <w:rPr>
          <w:szCs w:val="24"/>
        </w:rPr>
        <w:t xml:space="preserve"> </w:t>
      </w:r>
    </w:p>
    <w:p w14:paraId="4DF11CF3" w14:textId="77777777" w:rsidR="002C2229" w:rsidRDefault="002C2229" w:rsidP="002C2229">
      <w:pPr>
        <w:tabs>
          <w:tab w:val="left" w:pos="720"/>
        </w:tabs>
        <w:ind w:firstLine="720"/>
        <w:jc w:val="both"/>
      </w:pPr>
      <w:r>
        <w:rPr>
          <w:szCs w:val="24"/>
          <w:lang w:eastAsia="lt-LT"/>
        </w:rPr>
        <w:t>Sprendimo projekto įgyvendinimui papildomų lėšų nereikės.</w:t>
      </w:r>
    </w:p>
    <w:p w14:paraId="35F06388" w14:textId="77777777" w:rsidR="002C2229" w:rsidRDefault="00E30D1A" w:rsidP="007A4DAA">
      <w:pPr>
        <w:tabs>
          <w:tab w:val="left" w:pos="720"/>
        </w:tabs>
        <w:ind w:firstLine="731"/>
        <w:jc w:val="both"/>
        <w:rPr>
          <w:szCs w:val="24"/>
        </w:rPr>
      </w:pPr>
      <w:r>
        <w:rPr>
          <w:b/>
          <w:bCs/>
          <w:szCs w:val="24"/>
        </w:rPr>
        <w:t>5</w:t>
      </w:r>
      <w:r w:rsidR="002C2229">
        <w:rPr>
          <w:b/>
          <w:bCs/>
          <w:szCs w:val="24"/>
        </w:rPr>
        <w:t>. Numatomo teisinio reguliavimo poveikio vertinimo rezultatai, galimos neigiamos priimto sprendimo pasekmės ir kokių priemonių reikėtų imtis, kad tokių pasekmių būtų išvengta</w:t>
      </w:r>
      <w:r w:rsidR="007A4DAA">
        <w:rPr>
          <w:b/>
          <w:bCs/>
          <w:szCs w:val="24"/>
        </w:rPr>
        <w:t xml:space="preserve">. </w:t>
      </w:r>
      <w:r w:rsidR="002C2229">
        <w:rPr>
          <w:szCs w:val="24"/>
        </w:rPr>
        <w:t>Priėmus sprendimo projektą, neigiamų pasekmių nenumatoma.</w:t>
      </w:r>
    </w:p>
    <w:p w14:paraId="6227164C" w14:textId="77777777" w:rsidR="002C2229" w:rsidRDefault="00E30D1A" w:rsidP="002C2229">
      <w:pPr>
        <w:ind w:firstLine="731"/>
        <w:jc w:val="both"/>
      </w:pPr>
      <w:r>
        <w:rPr>
          <w:b/>
          <w:bCs/>
          <w:szCs w:val="24"/>
        </w:rPr>
        <w:t>6</w:t>
      </w:r>
      <w:r w:rsidR="002C2229">
        <w:rPr>
          <w:b/>
          <w:bCs/>
          <w:szCs w:val="24"/>
        </w:rPr>
        <w:t xml:space="preserve">. Jeigu sprendimui įgyvendinti reikia įgyvendinamųjų teisės aktų, – kas ir kada juos turėtų priimti. </w:t>
      </w:r>
      <w:r w:rsidR="002C2229">
        <w:rPr>
          <w:bCs/>
          <w:szCs w:val="24"/>
        </w:rPr>
        <w:t>Įgyvendinamųjų teisės aktų nereikia.</w:t>
      </w:r>
    </w:p>
    <w:p w14:paraId="108F3CCD" w14:textId="37849844" w:rsidR="00E30D1A" w:rsidRPr="00E30D1A" w:rsidRDefault="00E30D1A" w:rsidP="002C2229">
      <w:pPr>
        <w:ind w:firstLine="720"/>
        <w:jc w:val="both"/>
        <w:rPr>
          <w:bCs/>
          <w:szCs w:val="24"/>
        </w:rPr>
      </w:pPr>
      <w:r>
        <w:rPr>
          <w:b/>
          <w:szCs w:val="24"/>
        </w:rPr>
        <w:t>7</w:t>
      </w:r>
      <w:r w:rsidR="002C2229">
        <w:rPr>
          <w:b/>
          <w:szCs w:val="24"/>
        </w:rPr>
        <w:t xml:space="preserve">. </w:t>
      </w:r>
      <w:r w:rsidRPr="00E30D1A">
        <w:rPr>
          <w:b/>
          <w:szCs w:val="24"/>
        </w:rPr>
        <w:t>Sprendimo projekto antikorupcinis vertinimas.</w:t>
      </w:r>
      <w:r w:rsidR="007A4DAA">
        <w:rPr>
          <w:b/>
          <w:szCs w:val="24"/>
        </w:rPr>
        <w:t xml:space="preserve"> </w:t>
      </w:r>
      <w:r w:rsidR="00105E8D">
        <w:rPr>
          <w:bCs/>
          <w:szCs w:val="24"/>
        </w:rPr>
        <w:t>Atliekamas.</w:t>
      </w:r>
    </w:p>
    <w:p w14:paraId="621C3A1F" w14:textId="77777777" w:rsidR="002C2229" w:rsidRDefault="00E30D1A" w:rsidP="002C2229">
      <w:pPr>
        <w:ind w:firstLine="720"/>
        <w:jc w:val="both"/>
        <w:rPr>
          <w:b/>
          <w:szCs w:val="24"/>
        </w:rPr>
      </w:pPr>
      <w:r>
        <w:rPr>
          <w:b/>
          <w:szCs w:val="24"/>
        </w:rPr>
        <w:t xml:space="preserve">8. </w:t>
      </w:r>
      <w:r w:rsidR="002C2229">
        <w:rPr>
          <w:b/>
          <w:szCs w:val="24"/>
        </w:rPr>
        <w:t>Sprendimo projekto iniciatoriai</w:t>
      </w:r>
      <w:r>
        <w:rPr>
          <w:b/>
          <w:szCs w:val="24"/>
        </w:rPr>
        <w:t xml:space="preserve"> </w:t>
      </w:r>
      <w:r w:rsidRPr="00E30D1A">
        <w:rPr>
          <w:b/>
          <w:szCs w:val="24"/>
        </w:rPr>
        <w:t>ir asmuo atsakingas už sprendimo vykdymo kontrolę</w:t>
      </w:r>
      <w:r w:rsidR="002C2229">
        <w:rPr>
          <w:b/>
          <w:szCs w:val="24"/>
        </w:rPr>
        <w:t xml:space="preserve">. </w:t>
      </w:r>
    </w:p>
    <w:p w14:paraId="6FEE9332" w14:textId="77777777" w:rsidR="002C2229" w:rsidRDefault="002C2229" w:rsidP="002C2229">
      <w:pPr>
        <w:ind w:firstLine="720"/>
        <w:jc w:val="both"/>
      </w:pPr>
      <w:r w:rsidRPr="001E0B06">
        <w:rPr>
          <w:bCs/>
          <w:szCs w:val="24"/>
        </w:rPr>
        <w:t>Savivaldybės a</w:t>
      </w:r>
      <w:r>
        <w:rPr>
          <w:szCs w:val="24"/>
        </w:rPr>
        <w:t>dministracijos Socialinės paramos ir sveikatos skyrius</w:t>
      </w:r>
      <w:r w:rsidR="00E30D1A">
        <w:rPr>
          <w:szCs w:val="24"/>
        </w:rPr>
        <w:t>.</w:t>
      </w:r>
    </w:p>
    <w:p w14:paraId="2E91E07F" w14:textId="7C9A74F9" w:rsidR="002C2229" w:rsidRDefault="002C2229" w:rsidP="002C2229">
      <w:pPr>
        <w:rPr>
          <w:szCs w:val="24"/>
        </w:rPr>
      </w:pPr>
    </w:p>
    <w:p w14:paraId="4C867ACE" w14:textId="77777777" w:rsidR="001E53E6" w:rsidRDefault="001E53E6" w:rsidP="002C2229">
      <w:pPr>
        <w:rPr>
          <w:szCs w:val="24"/>
        </w:rPr>
      </w:pPr>
    </w:p>
    <w:p w14:paraId="2D5E4161" w14:textId="77777777" w:rsidR="002C2229" w:rsidRDefault="002C2229" w:rsidP="002C2229">
      <w:r>
        <w:rPr>
          <w:szCs w:val="24"/>
        </w:rPr>
        <w:t>Socialinės paramos ir sveikatos skyriaus vyriausioji specialistė                          Marina Jankauskienė</w:t>
      </w:r>
    </w:p>
    <w:p w14:paraId="13FEE688" w14:textId="77777777" w:rsidR="00C213F7" w:rsidRDefault="00C213F7" w:rsidP="00D36139"/>
    <w:sectPr w:rsidR="00C213F7" w:rsidSect="002C2229">
      <w:pgSz w:w="11906" w:h="16838" w:code="9"/>
      <w:pgMar w:top="1134" w:right="567" w:bottom="851"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24EC" w14:textId="77777777" w:rsidR="005E5174" w:rsidRDefault="005E5174">
      <w:r>
        <w:separator/>
      </w:r>
    </w:p>
  </w:endnote>
  <w:endnote w:type="continuationSeparator" w:id="0">
    <w:p w14:paraId="5B77427E" w14:textId="77777777" w:rsidR="005E5174" w:rsidRDefault="005E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663" w14:textId="77777777" w:rsidR="00CE0E60" w:rsidRDefault="00CE0E6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174B" w14:textId="77777777" w:rsidR="00CE0E60" w:rsidRDefault="00CE0E6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C8D8" w14:textId="77777777" w:rsidR="00CE0E60" w:rsidRDefault="00CE0E6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9CBD" w14:textId="77777777" w:rsidR="005E5174" w:rsidRDefault="005E5174">
      <w:r>
        <w:separator/>
      </w:r>
    </w:p>
  </w:footnote>
  <w:footnote w:type="continuationSeparator" w:id="0">
    <w:p w14:paraId="414C54C5" w14:textId="77777777" w:rsidR="005E5174" w:rsidRDefault="005E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7063" w14:textId="77777777" w:rsidR="00CE0E60" w:rsidRDefault="00CE0E6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EC03" w14:textId="77777777" w:rsidR="00CE0E60" w:rsidRDefault="00CE0E6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E07B" w14:textId="3E538578" w:rsidR="00E75177" w:rsidRPr="00B3152C" w:rsidRDefault="00CE0E60" w:rsidP="00CE0E60">
    <w:pPr>
      <w:pStyle w:val="Antrats"/>
      <w:tabs>
        <w:tab w:val="clear" w:pos="8306"/>
        <w:tab w:val="center" w:pos="4819"/>
        <w:tab w:val="left" w:pos="8847"/>
      </w:tabs>
      <w:jc w:val="both"/>
      <w:rPr>
        <w:b/>
        <w:bCs/>
      </w:rPr>
    </w:pPr>
    <w:r>
      <w:rPr>
        <w:b/>
        <w:bCs/>
      </w:rPr>
      <w:tab/>
    </w:r>
    <w:r>
      <w:rPr>
        <w:b/>
        <w:bCs/>
      </w:rPr>
      <w:tab/>
      <w:t xml:space="preserve">                   </w:t>
    </w:r>
    <w:r w:rsidR="00E75177" w:rsidRPr="00B3152C">
      <w:rPr>
        <w:b/>
        <w:bCs/>
      </w:rPr>
      <w:t>projektas</w:t>
    </w:r>
    <w:r>
      <w:rPr>
        <w:b/>
        <w:bCs/>
      </w:rPr>
      <w:tab/>
    </w:r>
  </w:p>
  <w:p w14:paraId="3DCD7FB0" w14:textId="381AB03D" w:rsidR="00E75177" w:rsidRPr="00B3152C" w:rsidRDefault="00CE0E60" w:rsidP="00CE0E60">
    <w:pPr>
      <w:pStyle w:val="Antrats"/>
      <w:tabs>
        <w:tab w:val="center" w:pos="4819"/>
      </w:tabs>
      <w:rPr>
        <w:b/>
        <w:bCs/>
      </w:rPr>
    </w:pPr>
    <w:r>
      <w:rPr>
        <w:b/>
        <w:bCs/>
      </w:rPr>
      <w:tab/>
    </w:r>
    <w:r>
      <w:rPr>
        <w:b/>
        <w:bCs/>
      </w:rPr>
      <w:tab/>
      <w:t xml:space="preserve">                   </w:t>
    </w:r>
    <w:proofErr w:type="spellStart"/>
    <w:r w:rsidR="00E75177" w:rsidRPr="00B3152C">
      <w:rPr>
        <w:b/>
        <w:bCs/>
      </w:rPr>
      <w:t>reg</w:t>
    </w:r>
    <w:proofErr w:type="spellEnd"/>
    <w:r w:rsidR="00E75177" w:rsidRPr="00B3152C">
      <w:rPr>
        <w:b/>
        <w:bCs/>
      </w:rPr>
      <w:t>. Nr. T-</w:t>
    </w:r>
    <w:r w:rsidR="00F3177A">
      <w:rPr>
        <w:b/>
        <w:bCs/>
      </w:rPr>
      <w:t>243</w:t>
    </w:r>
  </w:p>
  <w:p w14:paraId="0FA854D6" w14:textId="62136B80" w:rsidR="009A6EDF" w:rsidRDefault="00CE0E60" w:rsidP="00CE0E60">
    <w:pPr>
      <w:pStyle w:val="Antrats"/>
      <w:tabs>
        <w:tab w:val="clear" w:pos="4153"/>
        <w:tab w:val="center" w:pos="4819"/>
      </w:tabs>
      <w:rPr>
        <w:b/>
        <w:bCs/>
      </w:rPr>
    </w:pPr>
    <w:r>
      <w:rPr>
        <w:b/>
        <w:bCs/>
      </w:rPr>
      <w:tab/>
    </w:r>
    <w:r>
      <w:rPr>
        <w:b/>
        <w:bCs/>
      </w:rPr>
      <w:tab/>
    </w:r>
    <w:r w:rsidR="00E75177" w:rsidRPr="00B3152C">
      <w:rPr>
        <w:b/>
        <w:bCs/>
      </w:rPr>
      <w:t>2.</w:t>
    </w:r>
    <w:r>
      <w:rPr>
        <w:b/>
        <w:bCs/>
      </w:rPr>
      <w:t>38</w:t>
    </w:r>
    <w:r w:rsidR="00C66462">
      <w:rPr>
        <w:b/>
        <w:bCs/>
      </w:rPr>
      <w:t>.</w:t>
    </w:r>
    <w:r w:rsidR="00E75177" w:rsidRPr="00B3152C">
      <w:rPr>
        <w:b/>
        <w:bCs/>
      </w:rPr>
      <w:t xml:space="preserve"> darbotvarkės klausimas</w:t>
    </w:r>
  </w:p>
  <w:p w14:paraId="47CB5DAC" w14:textId="77777777" w:rsidR="00B3152C" w:rsidRPr="00B3152C" w:rsidRDefault="00B3152C" w:rsidP="00B3152C">
    <w:pPr>
      <w:pStyle w:val="Antrats"/>
      <w:tabs>
        <w:tab w:val="center" w:pos="4819"/>
        <w:tab w:val="left" w:pos="6824"/>
      </w:tabs>
      <w:ind w:left="6746"/>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1A2"/>
    <w:multiLevelType w:val="hybridMultilevel"/>
    <w:tmpl w:val="EA68518A"/>
    <w:lvl w:ilvl="0" w:tplc="B0AA03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61310C8"/>
    <w:multiLevelType w:val="hybridMultilevel"/>
    <w:tmpl w:val="B5C49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93A5A74"/>
    <w:multiLevelType w:val="hybridMultilevel"/>
    <w:tmpl w:val="7B6EC2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3911E8"/>
    <w:multiLevelType w:val="hybridMultilevel"/>
    <w:tmpl w:val="8FD08C0E"/>
    <w:lvl w:ilvl="0" w:tplc="8182F55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43D3CC1"/>
    <w:multiLevelType w:val="hybridMultilevel"/>
    <w:tmpl w:val="68E22B18"/>
    <w:lvl w:ilvl="0" w:tplc="9F12F6A2">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5B545F9F"/>
    <w:multiLevelType w:val="hybridMultilevel"/>
    <w:tmpl w:val="29B422C2"/>
    <w:lvl w:ilvl="0" w:tplc="59FEED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712F6614"/>
    <w:multiLevelType w:val="hybridMultilevel"/>
    <w:tmpl w:val="69FE91B8"/>
    <w:lvl w:ilvl="0" w:tplc="0FE8889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21B94"/>
    <w:rsid w:val="0002591A"/>
    <w:rsid w:val="00027251"/>
    <w:rsid w:val="0003715F"/>
    <w:rsid w:val="000508F7"/>
    <w:rsid w:val="00052E23"/>
    <w:rsid w:val="0005427F"/>
    <w:rsid w:val="000629FF"/>
    <w:rsid w:val="00082599"/>
    <w:rsid w:val="000825F4"/>
    <w:rsid w:val="00084984"/>
    <w:rsid w:val="000A0AF6"/>
    <w:rsid w:val="000B4C68"/>
    <w:rsid w:val="000D2AFF"/>
    <w:rsid w:val="000D371A"/>
    <w:rsid w:val="000D44B8"/>
    <w:rsid w:val="000E1D0E"/>
    <w:rsid w:val="000E2FE1"/>
    <w:rsid w:val="000F2B3B"/>
    <w:rsid w:val="00105E8D"/>
    <w:rsid w:val="00111503"/>
    <w:rsid w:val="001149E2"/>
    <w:rsid w:val="00127A40"/>
    <w:rsid w:val="001304F3"/>
    <w:rsid w:val="00147F0C"/>
    <w:rsid w:val="001664FC"/>
    <w:rsid w:val="001763A7"/>
    <w:rsid w:val="0019598C"/>
    <w:rsid w:val="001A3320"/>
    <w:rsid w:val="001A7F10"/>
    <w:rsid w:val="001C1ACE"/>
    <w:rsid w:val="001D74F9"/>
    <w:rsid w:val="001E53E6"/>
    <w:rsid w:val="002133C3"/>
    <w:rsid w:val="002223D0"/>
    <w:rsid w:val="00225AFD"/>
    <w:rsid w:val="00227CB3"/>
    <w:rsid w:val="00230A2C"/>
    <w:rsid w:val="002376BD"/>
    <w:rsid w:val="00245475"/>
    <w:rsid w:val="00246341"/>
    <w:rsid w:val="002518DF"/>
    <w:rsid w:val="00257F4B"/>
    <w:rsid w:val="00263F75"/>
    <w:rsid w:val="0027486C"/>
    <w:rsid w:val="0028774E"/>
    <w:rsid w:val="002B7295"/>
    <w:rsid w:val="002B78D4"/>
    <w:rsid w:val="002C2229"/>
    <w:rsid w:val="002C2645"/>
    <w:rsid w:val="002C6451"/>
    <w:rsid w:val="002D2DC3"/>
    <w:rsid w:val="002D5364"/>
    <w:rsid w:val="002E60C7"/>
    <w:rsid w:val="002F7F9C"/>
    <w:rsid w:val="003077A7"/>
    <w:rsid w:val="00315F63"/>
    <w:rsid w:val="00321A49"/>
    <w:rsid w:val="00322404"/>
    <w:rsid w:val="003257E8"/>
    <w:rsid w:val="0032635E"/>
    <w:rsid w:val="003277AB"/>
    <w:rsid w:val="003368C5"/>
    <w:rsid w:val="00337776"/>
    <w:rsid w:val="00337A45"/>
    <w:rsid w:val="00360DF1"/>
    <w:rsid w:val="0036331F"/>
    <w:rsid w:val="00381D2B"/>
    <w:rsid w:val="00382059"/>
    <w:rsid w:val="00384AEC"/>
    <w:rsid w:val="0038629D"/>
    <w:rsid w:val="00390BC9"/>
    <w:rsid w:val="003949C0"/>
    <w:rsid w:val="003B32ED"/>
    <w:rsid w:val="003D05FE"/>
    <w:rsid w:val="003D1475"/>
    <w:rsid w:val="003D273D"/>
    <w:rsid w:val="003D5BA0"/>
    <w:rsid w:val="003E1D9E"/>
    <w:rsid w:val="00402A6F"/>
    <w:rsid w:val="00407DCF"/>
    <w:rsid w:val="00422EBE"/>
    <w:rsid w:val="004371A6"/>
    <w:rsid w:val="004451CA"/>
    <w:rsid w:val="00475F94"/>
    <w:rsid w:val="00485202"/>
    <w:rsid w:val="00487E59"/>
    <w:rsid w:val="00496725"/>
    <w:rsid w:val="004C1503"/>
    <w:rsid w:val="004F7DA3"/>
    <w:rsid w:val="005130B4"/>
    <w:rsid w:val="0052017A"/>
    <w:rsid w:val="00520E84"/>
    <w:rsid w:val="005210DF"/>
    <w:rsid w:val="00530005"/>
    <w:rsid w:val="0054042D"/>
    <w:rsid w:val="00544876"/>
    <w:rsid w:val="00545C54"/>
    <w:rsid w:val="005461C5"/>
    <w:rsid w:val="00547820"/>
    <w:rsid w:val="00555C7A"/>
    <w:rsid w:val="00555DB9"/>
    <w:rsid w:val="005621FA"/>
    <w:rsid w:val="00566AE7"/>
    <w:rsid w:val="0059710F"/>
    <w:rsid w:val="005B63DA"/>
    <w:rsid w:val="005B6B29"/>
    <w:rsid w:val="005E5174"/>
    <w:rsid w:val="005E6BB4"/>
    <w:rsid w:val="005E7BDA"/>
    <w:rsid w:val="005F0838"/>
    <w:rsid w:val="005F48CF"/>
    <w:rsid w:val="005F5870"/>
    <w:rsid w:val="00615990"/>
    <w:rsid w:val="006269AF"/>
    <w:rsid w:val="006441CB"/>
    <w:rsid w:val="00646704"/>
    <w:rsid w:val="006505CE"/>
    <w:rsid w:val="00652EF5"/>
    <w:rsid w:val="00670FA5"/>
    <w:rsid w:val="0069180C"/>
    <w:rsid w:val="00697476"/>
    <w:rsid w:val="006A6265"/>
    <w:rsid w:val="006B2A6F"/>
    <w:rsid w:val="006C160C"/>
    <w:rsid w:val="006C5348"/>
    <w:rsid w:val="006D2996"/>
    <w:rsid w:val="006D7AB8"/>
    <w:rsid w:val="006E1B79"/>
    <w:rsid w:val="006F5109"/>
    <w:rsid w:val="00710910"/>
    <w:rsid w:val="00714191"/>
    <w:rsid w:val="0073144F"/>
    <w:rsid w:val="00740CC5"/>
    <w:rsid w:val="00743CB9"/>
    <w:rsid w:val="00747435"/>
    <w:rsid w:val="00750559"/>
    <w:rsid w:val="00750D3E"/>
    <w:rsid w:val="00751129"/>
    <w:rsid w:val="00752780"/>
    <w:rsid w:val="00753900"/>
    <w:rsid w:val="007631F6"/>
    <w:rsid w:val="00763E98"/>
    <w:rsid w:val="00764F52"/>
    <w:rsid w:val="0076586D"/>
    <w:rsid w:val="00766927"/>
    <w:rsid w:val="00775AE2"/>
    <w:rsid w:val="00775D1A"/>
    <w:rsid w:val="007846BF"/>
    <w:rsid w:val="0078575E"/>
    <w:rsid w:val="007942FD"/>
    <w:rsid w:val="007A4DAA"/>
    <w:rsid w:val="007B7506"/>
    <w:rsid w:val="007D0AF8"/>
    <w:rsid w:val="007D1FCE"/>
    <w:rsid w:val="007D3A1F"/>
    <w:rsid w:val="007D7111"/>
    <w:rsid w:val="007D7910"/>
    <w:rsid w:val="00800DFD"/>
    <w:rsid w:val="008010B0"/>
    <w:rsid w:val="00803E85"/>
    <w:rsid w:val="00805CE8"/>
    <w:rsid w:val="00825AC3"/>
    <w:rsid w:val="00831B30"/>
    <w:rsid w:val="0083747A"/>
    <w:rsid w:val="00847C35"/>
    <w:rsid w:val="008643FE"/>
    <w:rsid w:val="00873D70"/>
    <w:rsid w:val="00874FCE"/>
    <w:rsid w:val="0088282C"/>
    <w:rsid w:val="008836F6"/>
    <w:rsid w:val="008838BA"/>
    <w:rsid w:val="00887256"/>
    <w:rsid w:val="008A67AC"/>
    <w:rsid w:val="008B50D1"/>
    <w:rsid w:val="008E44CD"/>
    <w:rsid w:val="008E4BA5"/>
    <w:rsid w:val="008F2188"/>
    <w:rsid w:val="008F5D6F"/>
    <w:rsid w:val="008F6D67"/>
    <w:rsid w:val="00901BAC"/>
    <w:rsid w:val="0090370C"/>
    <w:rsid w:val="00914C02"/>
    <w:rsid w:val="00922AE7"/>
    <w:rsid w:val="00923313"/>
    <w:rsid w:val="0093348F"/>
    <w:rsid w:val="00937B60"/>
    <w:rsid w:val="009428E6"/>
    <w:rsid w:val="00947DA7"/>
    <w:rsid w:val="009750FF"/>
    <w:rsid w:val="00977672"/>
    <w:rsid w:val="00990CE7"/>
    <w:rsid w:val="009A0F6E"/>
    <w:rsid w:val="009A6EDF"/>
    <w:rsid w:val="009B164E"/>
    <w:rsid w:val="009C317F"/>
    <w:rsid w:val="009C3646"/>
    <w:rsid w:val="009D2CEA"/>
    <w:rsid w:val="009D7EA6"/>
    <w:rsid w:val="009E29A7"/>
    <w:rsid w:val="009E7B25"/>
    <w:rsid w:val="009F4525"/>
    <w:rsid w:val="009F6D06"/>
    <w:rsid w:val="00A02DB6"/>
    <w:rsid w:val="00A044EE"/>
    <w:rsid w:val="00A061F5"/>
    <w:rsid w:val="00A17D5C"/>
    <w:rsid w:val="00A22D47"/>
    <w:rsid w:val="00A50688"/>
    <w:rsid w:val="00A5639B"/>
    <w:rsid w:val="00A76EA8"/>
    <w:rsid w:val="00A90FCD"/>
    <w:rsid w:val="00AA0725"/>
    <w:rsid w:val="00AA123F"/>
    <w:rsid w:val="00AA1A6E"/>
    <w:rsid w:val="00AB16BE"/>
    <w:rsid w:val="00AB1C28"/>
    <w:rsid w:val="00AC15C7"/>
    <w:rsid w:val="00AC710B"/>
    <w:rsid w:val="00AD4FF2"/>
    <w:rsid w:val="00AE47E0"/>
    <w:rsid w:val="00AF4B65"/>
    <w:rsid w:val="00B0655D"/>
    <w:rsid w:val="00B1096D"/>
    <w:rsid w:val="00B27096"/>
    <w:rsid w:val="00B3152C"/>
    <w:rsid w:val="00B37281"/>
    <w:rsid w:val="00B37F82"/>
    <w:rsid w:val="00B61C06"/>
    <w:rsid w:val="00B75206"/>
    <w:rsid w:val="00B81E1D"/>
    <w:rsid w:val="00B91A61"/>
    <w:rsid w:val="00B91D0E"/>
    <w:rsid w:val="00B967F5"/>
    <w:rsid w:val="00BB180C"/>
    <w:rsid w:val="00BB277C"/>
    <w:rsid w:val="00BB557B"/>
    <w:rsid w:val="00BC0995"/>
    <w:rsid w:val="00BD14C7"/>
    <w:rsid w:val="00BD3046"/>
    <w:rsid w:val="00BD3474"/>
    <w:rsid w:val="00BF2326"/>
    <w:rsid w:val="00C00809"/>
    <w:rsid w:val="00C02F3E"/>
    <w:rsid w:val="00C213F7"/>
    <w:rsid w:val="00C22636"/>
    <w:rsid w:val="00C26321"/>
    <w:rsid w:val="00C35BEC"/>
    <w:rsid w:val="00C37184"/>
    <w:rsid w:val="00C501F1"/>
    <w:rsid w:val="00C5311A"/>
    <w:rsid w:val="00C66462"/>
    <w:rsid w:val="00C71192"/>
    <w:rsid w:val="00C73FEC"/>
    <w:rsid w:val="00C754C0"/>
    <w:rsid w:val="00C83107"/>
    <w:rsid w:val="00C85726"/>
    <w:rsid w:val="00C90BF4"/>
    <w:rsid w:val="00C92250"/>
    <w:rsid w:val="00C96BC1"/>
    <w:rsid w:val="00CA212A"/>
    <w:rsid w:val="00CA46CD"/>
    <w:rsid w:val="00CB078A"/>
    <w:rsid w:val="00CB5B29"/>
    <w:rsid w:val="00CC48B9"/>
    <w:rsid w:val="00CD14D6"/>
    <w:rsid w:val="00CD4AE8"/>
    <w:rsid w:val="00CD5731"/>
    <w:rsid w:val="00CE0E60"/>
    <w:rsid w:val="00CF15FE"/>
    <w:rsid w:val="00D050C9"/>
    <w:rsid w:val="00D165B3"/>
    <w:rsid w:val="00D24EC9"/>
    <w:rsid w:val="00D36139"/>
    <w:rsid w:val="00D379EA"/>
    <w:rsid w:val="00D43AE6"/>
    <w:rsid w:val="00D4436B"/>
    <w:rsid w:val="00D46A89"/>
    <w:rsid w:val="00D4778F"/>
    <w:rsid w:val="00D6117F"/>
    <w:rsid w:val="00D663EE"/>
    <w:rsid w:val="00D711CE"/>
    <w:rsid w:val="00D71D1C"/>
    <w:rsid w:val="00D735AB"/>
    <w:rsid w:val="00D770F4"/>
    <w:rsid w:val="00D8475C"/>
    <w:rsid w:val="00D86FDB"/>
    <w:rsid w:val="00D968F9"/>
    <w:rsid w:val="00DA036C"/>
    <w:rsid w:val="00DA6F86"/>
    <w:rsid w:val="00DB58EB"/>
    <w:rsid w:val="00DD10DE"/>
    <w:rsid w:val="00DE6D4C"/>
    <w:rsid w:val="00DE6F36"/>
    <w:rsid w:val="00DF0904"/>
    <w:rsid w:val="00E01CDA"/>
    <w:rsid w:val="00E2134C"/>
    <w:rsid w:val="00E22B53"/>
    <w:rsid w:val="00E24846"/>
    <w:rsid w:val="00E25B98"/>
    <w:rsid w:val="00E30D1A"/>
    <w:rsid w:val="00E4084F"/>
    <w:rsid w:val="00E50128"/>
    <w:rsid w:val="00E56480"/>
    <w:rsid w:val="00E65483"/>
    <w:rsid w:val="00E75177"/>
    <w:rsid w:val="00E8124A"/>
    <w:rsid w:val="00E93C79"/>
    <w:rsid w:val="00E97FAF"/>
    <w:rsid w:val="00EC024C"/>
    <w:rsid w:val="00EC0E7B"/>
    <w:rsid w:val="00EC145F"/>
    <w:rsid w:val="00ED188E"/>
    <w:rsid w:val="00EF1CB3"/>
    <w:rsid w:val="00EF5C94"/>
    <w:rsid w:val="00F0008A"/>
    <w:rsid w:val="00F014B7"/>
    <w:rsid w:val="00F02BA8"/>
    <w:rsid w:val="00F05AAF"/>
    <w:rsid w:val="00F240D7"/>
    <w:rsid w:val="00F30AEA"/>
    <w:rsid w:val="00F3177A"/>
    <w:rsid w:val="00F31A9F"/>
    <w:rsid w:val="00F32883"/>
    <w:rsid w:val="00F5792B"/>
    <w:rsid w:val="00F6009D"/>
    <w:rsid w:val="00F639BA"/>
    <w:rsid w:val="00F7105D"/>
    <w:rsid w:val="00F759F9"/>
    <w:rsid w:val="00F76A49"/>
    <w:rsid w:val="00F8056A"/>
    <w:rsid w:val="00F8122B"/>
    <w:rsid w:val="00F8187B"/>
    <w:rsid w:val="00F83830"/>
    <w:rsid w:val="00F83E36"/>
    <w:rsid w:val="00F841B5"/>
    <w:rsid w:val="00F90CFF"/>
    <w:rsid w:val="00F966E4"/>
    <w:rsid w:val="00FA1ED5"/>
    <w:rsid w:val="00FB06A3"/>
    <w:rsid w:val="00FB2855"/>
    <w:rsid w:val="00FB3797"/>
    <w:rsid w:val="00FC1F25"/>
    <w:rsid w:val="00FE366F"/>
    <w:rsid w:val="00FE370F"/>
    <w:rsid w:val="00FE3A14"/>
    <w:rsid w:val="00FE5561"/>
    <w:rsid w:val="00FE5844"/>
    <w:rsid w:val="00FF5694"/>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64928"/>
  <w15:docId w15:val="{CF76A991-9181-43F9-8CF5-6DFDFAAA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02A6F"/>
    <w:rPr>
      <w:sz w:val="24"/>
      <w:lang w:eastAsia="en-US"/>
    </w:rPr>
  </w:style>
  <w:style w:type="paragraph" w:styleId="Antrat1">
    <w:name w:val="heading 1"/>
    <w:basedOn w:val="prastasis"/>
    <w:next w:val="prastasis"/>
    <w:qFormat/>
    <w:rsid w:val="00873D7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873D70"/>
    <w:pPr>
      <w:tabs>
        <w:tab w:val="center" w:pos="4153"/>
        <w:tab w:val="right" w:pos="8306"/>
      </w:tabs>
    </w:pPr>
  </w:style>
  <w:style w:type="paragraph" w:styleId="Porat">
    <w:name w:val="footer"/>
    <w:basedOn w:val="prastasis"/>
    <w:rsid w:val="00873D70"/>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link w:val="Antrats"/>
    <w:uiPriority w:val="99"/>
    <w:rsid w:val="00545C54"/>
    <w:rPr>
      <w:sz w:val="24"/>
      <w:lang w:val="lt-LT"/>
    </w:rPr>
  </w:style>
  <w:style w:type="paragraph" w:styleId="Sraopastraipa">
    <w:name w:val="List Paragraph"/>
    <w:basedOn w:val="prastasis"/>
    <w:qFormat/>
    <w:rsid w:val="003D273D"/>
    <w:pPr>
      <w:ind w:left="720"/>
      <w:contextualSpacing/>
    </w:pPr>
  </w:style>
  <w:style w:type="paragraph" w:styleId="Pagrindinistekstas">
    <w:name w:val="Body Text"/>
    <w:basedOn w:val="prastasis"/>
    <w:link w:val="PagrindinistekstasDiagrama"/>
    <w:rsid w:val="007942FD"/>
    <w:pPr>
      <w:jc w:val="both"/>
    </w:pPr>
  </w:style>
  <w:style w:type="character" w:customStyle="1" w:styleId="PagrindinistekstasDiagrama">
    <w:name w:val="Pagrindinis tekstas Diagrama"/>
    <w:basedOn w:val="Numatytasispastraiposriftas"/>
    <w:link w:val="Pagrindinistekstas"/>
    <w:rsid w:val="007942FD"/>
    <w:rPr>
      <w:sz w:val="24"/>
      <w:lang w:eastAsia="en-US"/>
    </w:rPr>
  </w:style>
  <w:style w:type="paragraph" w:styleId="Betarp">
    <w:name w:val="No Spacing"/>
    <w:uiPriority w:val="1"/>
    <w:qFormat/>
    <w:rsid w:val="002223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7532">
      <w:bodyDiv w:val="1"/>
      <w:marLeft w:val="0"/>
      <w:marRight w:val="0"/>
      <w:marTop w:val="0"/>
      <w:marBottom w:val="0"/>
      <w:divBdr>
        <w:top w:val="none" w:sz="0" w:space="0" w:color="auto"/>
        <w:left w:val="none" w:sz="0" w:space="0" w:color="auto"/>
        <w:bottom w:val="none" w:sz="0" w:space="0" w:color="auto"/>
        <w:right w:val="none" w:sz="0" w:space="0" w:color="auto"/>
      </w:divBdr>
    </w:div>
    <w:div w:id="615254054">
      <w:bodyDiv w:val="1"/>
      <w:marLeft w:val="0"/>
      <w:marRight w:val="0"/>
      <w:marTop w:val="0"/>
      <w:marBottom w:val="0"/>
      <w:divBdr>
        <w:top w:val="none" w:sz="0" w:space="0" w:color="auto"/>
        <w:left w:val="none" w:sz="0" w:space="0" w:color="auto"/>
        <w:bottom w:val="none" w:sz="0" w:space="0" w:color="auto"/>
        <w:right w:val="none" w:sz="0" w:space="0" w:color="auto"/>
      </w:divBdr>
    </w:div>
    <w:div w:id="9416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EAD6-F9E9-4E3F-BA82-C6F72270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1741</Words>
  <Characters>13010</Characters>
  <Application>Microsoft Office Word</Application>
  <DocSecurity>0</DocSecurity>
  <Lines>108</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2004-02-02T13:01:00Z</cp:lastPrinted>
  <dcterms:created xsi:type="dcterms:W3CDTF">2021-12-06T09:02:00Z</dcterms:created>
  <dcterms:modified xsi:type="dcterms:W3CDTF">2021-12-16T14:00:00Z</dcterms:modified>
</cp:coreProperties>
</file>