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D6" w:rsidRDefault="000873D6" w:rsidP="000873D6">
      <w:pPr>
        <w:pStyle w:val="NormalWeb"/>
        <w:jc w:val="both"/>
      </w:pPr>
      <w:r>
        <w:t xml:space="preserve">Valstybinės lietuvių kalbos komisijos 2022 m. kovo 3 d. nutarimu Nr. N-2 (191) „Dėl Valstybinės lietuvių kalbos komisijos prie Lietuvos Respublikos Seimo 1996 m. gegužės 2 d. nutarimo Nr. 54 „Dėl valstybių sostinių pavadinimų“ pakeitimo“ pakeistas Valstybių sostinių pavadinimų sąrašas, patvirtintas Valstybinės lietuvių kalbos komisijos prie Lietuvos Respublikos Seimo 1996 m. gegužės 2 d. nutarimu Nr. 54 „Dėl valstybių sostinių pavadinimų“. Nutarimu įteisinti abu Ukrainos sostinės pavadinimo variantai – tiek naujasis, tiek tradicinis – kaip lygiaverčiai. </w:t>
      </w:r>
      <w:r w:rsidR="002B2C7B">
        <w:t>Vadinasi, o</w:t>
      </w:r>
      <w:r>
        <w:t>ficialiojoje vartosenoje tinka vartoti ir Kýjivas, ir Ki̇̀jevas. Pirmasis yra adaptuotas iš dabartinės ukrainiečių kalbos, antrasis – istorinis, patekęs LDK laikais iš rusėnų kalbos XIV a. ar anksčiau, dar nesant tam tikrų dabartinei ukrainiečių kalbai būdingų fonetinių ypatumų.</w:t>
      </w:r>
    </w:p>
    <w:p w:rsidR="002B2C7B" w:rsidRDefault="000873D6" w:rsidP="000873D6">
      <w:pPr>
        <w:pStyle w:val="NormalWeb"/>
        <w:jc w:val="both"/>
      </w:pPr>
      <w:r>
        <w:t xml:space="preserve">Valstybinė lietuvių kalbos komisija nuo 2016 m. rekomenduoja miesto pavadinimą Dnipras vietoj Dniepropetrovskas ir parengė detalų Ukrainos Aukščiausiosios Rados pagal Dekomunizacijos įstatymą pakeistų gyvenamųjų vietovių pavadinimų sąrašą (sąraše – autentiškos ir transkribuotos formos) žr. </w:t>
      </w:r>
      <w:hyperlink r:id="rId4" w:tgtFrame="_blank" w:history="1">
        <w:r>
          <w:rPr>
            <w:rStyle w:val="Hyperlink"/>
          </w:rPr>
          <w:t>http://www.vlkk.lt/naujienos/kitos-naujienos/naujieji-ukrainos-gyvenamuju-vietoviu-vardai-ir-ju-sulietuvintos-formos</w:t>
        </w:r>
      </w:hyperlink>
      <w:r>
        <w:t xml:space="preserve">). </w:t>
      </w:r>
    </w:p>
    <w:p w:rsidR="000873D6" w:rsidRDefault="000873D6" w:rsidP="000873D6">
      <w:pPr>
        <w:pStyle w:val="NormalWeb"/>
        <w:jc w:val="both"/>
      </w:pPr>
      <w:r>
        <w:t>2006 m. išleistame žodyne „Pasaulio vietovardžiai. Europa“ dauguma Ukrainos vietovardžių teikiami tik ukrainietiškomis formomis, o kai kurių teikiami variantai – turin</w:t>
      </w:r>
      <w:r w:rsidR="002B2C7B">
        <w:t>ty</w:t>
      </w:r>
      <w:r>
        <w:t>s tam tikrą vartojimo tradiciją</w:t>
      </w:r>
      <w:r w:rsidR="002B2C7B">
        <w:t xml:space="preserve">. </w:t>
      </w:r>
      <w:r>
        <w:t xml:space="preserve"> </w:t>
      </w:r>
      <w:r w:rsidR="002B2C7B">
        <w:t>N</w:t>
      </w:r>
      <w:r>
        <w:t xml:space="preserve">aujesnis </w:t>
      </w:r>
      <w:r w:rsidR="002B2C7B">
        <w:t xml:space="preserve">variantas </w:t>
      </w:r>
      <w:bookmarkStart w:id="0" w:name="_GoBack"/>
      <w:bookmarkEnd w:id="0"/>
      <w:r>
        <w:t>transkribuotas tiesiai iš ukrainiečių kalbos, pvz.: Charkovas ir Charkivas, Černigovas ir Černihivas, Nikolajevas ir Mykolajivas. Rekomenduojama teikti pirmenybę būtent ukrainietiškoms formoms – Charkivas, Černihivas, Mykolajivas ir pan.</w:t>
      </w:r>
    </w:p>
    <w:p w:rsidR="000873D6" w:rsidRDefault="000873D6" w:rsidP="000873D6">
      <w:pPr>
        <w:pStyle w:val="NormalWeb"/>
        <w:jc w:val="both"/>
      </w:pPr>
      <w:r>
        <w:t xml:space="preserve">Kitaip dėl variantų Lvovas ir Lvivas – </w:t>
      </w:r>
      <w:r w:rsidR="002B2C7B">
        <w:t xml:space="preserve">čia </w:t>
      </w:r>
      <w:r w:rsidR="002B2C7B">
        <w:t>teiktini</w:t>
      </w:r>
      <w:r w:rsidR="002B2C7B">
        <w:t xml:space="preserve"> </w:t>
      </w:r>
      <w:r>
        <w:t>abu variantai. Lvovas yra tradicinės formos vietovardis, kaip ir Kijevas, paveldėtas iš senų laikų, perimtas iš rusėnų (ne iš rusų) kalbos, taigi yra tinkamas vartoti.</w:t>
      </w:r>
    </w:p>
    <w:p w:rsidR="000873D6" w:rsidRDefault="000873D6"/>
    <w:p w:rsidR="001E7333" w:rsidRDefault="002B2C7B" w:rsidP="000873D6">
      <w:pPr>
        <w:jc w:val="right"/>
      </w:pPr>
      <w:r>
        <w:t>Parengta remiantis</w:t>
      </w:r>
      <w:r w:rsidR="000873D6">
        <w:t xml:space="preserve"> </w:t>
      </w:r>
      <w:r w:rsidR="000873D6" w:rsidRPr="000873D6">
        <w:t>Valstybinė</w:t>
      </w:r>
      <w:r w:rsidR="000873D6">
        <w:t>s</w:t>
      </w:r>
      <w:r w:rsidR="000873D6" w:rsidRPr="000873D6">
        <w:t xml:space="preserve"> lietuvių kalbos komisij</w:t>
      </w:r>
      <w:r w:rsidR="000873D6">
        <w:t>os informacij</w:t>
      </w:r>
      <w:r>
        <w:t>a</w:t>
      </w:r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D6"/>
    <w:rsid w:val="000873D6"/>
    <w:rsid w:val="001E7333"/>
    <w:rsid w:val="002B2C7B"/>
    <w:rsid w:val="003752A0"/>
    <w:rsid w:val="00482B4B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9F41"/>
  <w15:chartTrackingRefBased/>
  <w15:docId w15:val="{871668DD-B592-4475-9CC8-479AD8F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3D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087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/naujienos/kitos-naujienos/naujieji-ukrainos-gyvenamuju-vietoviu-vardai-ir-ju-sulietuvintos-formo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4</cp:revision>
  <dcterms:created xsi:type="dcterms:W3CDTF">2022-03-22T13:50:00Z</dcterms:created>
  <dcterms:modified xsi:type="dcterms:W3CDTF">2022-03-22T13:59:00Z</dcterms:modified>
</cp:coreProperties>
</file>