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86AD" w14:textId="34370051" w:rsidR="000B1E37" w:rsidRDefault="004D1C1D">
      <w:r>
        <w:rPr>
          <w:noProof/>
          <w:lang w:eastAsia="lt-LT"/>
        </w:rPr>
        <mc:AlternateContent>
          <mc:Choice Requires="wps">
            <w:drawing>
              <wp:anchor distT="0" distB="0" distL="114300" distR="114300" simplePos="0" relativeHeight="251657728" behindDoc="0" locked="0" layoutInCell="1" allowOverlap="1" wp14:anchorId="62A0EE3B" wp14:editId="54E36F70">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38293C0" w14:textId="77777777" w:rsidR="000B1E37" w:rsidRDefault="000B1E37">
                            <w:pPr>
                              <w:rPr>
                                <w:b/>
                              </w:rPr>
                            </w:pPr>
                            <w:r>
                              <w:rPr>
                                <w:b/>
                                <w:bCs/>
                              </w:rPr>
                              <w:t>projektas</w:t>
                            </w:r>
                          </w:p>
                          <w:p w14:paraId="336AF355" w14:textId="3A868816" w:rsidR="000B1E37" w:rsidRDefault="009037DE">
                            <w:pPr>
                              <w:rPr>
                                <w:b/>
                              </w:rPr>
                            </w:pPr>
                            <w:r>
                              <w:rPr>
                                <w:b/>
                              </w:rPr>
                              <w:t>reg. Nr. T-</w:t>
                            </w:r>
                            <w:r w:rsidR="007F282F">
                              <w:rPr>
                                <w:b/>
                              </w:rPr>
                              <w:t>93</w:t>
                            </w:r>
                          </w:p>
                          <w:p w14:paraId="2905E1C4" w14:textId="2C9C9D48" w:rsidR="009037DE" w:rsidRDefault="007F282F">
                            <w:pPr>
                              <w:rPr>
                                <w:b/>
                              </w:rPr>
                            </w:pPr>
                            <w:r>
                              <w:rPr>
                                <w:b/>
                              </w:rPr>
                              <w:t>2</w:t>
                            </w:r>
                            <w:r w:rsidR="009E3F42">
                              <w:rPr>
                                <w:b/>
                              </w:rPr>
                              <w:t>.18.</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EE3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38293C0" w14:textId="77777777" w:rsidR="000B1E37" w:rsidRDefault="000B1E37">
                      <w:pPr>
                        <w:rPr>
                          <w:b/>
                        </w:rPr>
                      </w:pPr>
                      <w:r>
                        <w:rPr>
                          <w:b/>
                          <w:bCs/>
                        </w:rPr>
                        <w:t>projektas</w:t>
                      </w:r>
                    </w:p>
                    <w:p w14:paraId="336AF355" w14:textId="3A868816" w:rsidR="000B1E37" w:rsidRDefault="009037DE">
                      <w:pPr>
                        <w:rPr>
                          <w:b/>
                        </w:rPr>
                      </w:pPr>
                      <w:r>
                        <w:rPr>
                          <w:b/>
                        </w:rPr>
                        <w:t>reg. Nr. T-</w:t>
                      </w:r>
                      <w:r w:rsidR="007F282F">
                        <w:rPr>
                          <w:b/>
                        </w:rPr>
                        <w:t>93</w:t>
                      </w:r>
                    </w:p>
                    <w:p w14:paraId="2905E1C4" w14:textId="2C9C9D48" w:rsidR="009037DE" w:rsidRDefault="007F282F">
                      <w:pPr>
                        <w:rPr>
                          <w:b/>
                        </w:rPr>
                      </w:pPr>
                      <w:r>
                        <w:rPr>
                          <w:b/>
                        </w:rPr>
                        <w:t>2</w:t>
                      </w:r>
                      <w:r w:rsidR="009E3F42">
                        <w:rPr>
                          <w:b/>
                        </w:rPr>
                        <w:t>.18.</w:t>
                      </w:r>
                      <w:r>
                        <w:rPr>
                          <w:b/>
                        </w:rPr>
                        <w:t xml:space="preserve"> </w:t>
                      </w:r>
                      <w:r w:rsidR="009037DE">
                        <w:rPr>
                          <w:b/>
                        </w:rPr>
                        <w:t>darbotvarkės klausimas</w:t>
                      </w:r>
                    </w:p>
                  </w:txbxContent>
                </v:textbox>
              </v:shape>
            </w:pict>
          </mc:Fallback>
        </mc:AlternateContent>
      </w:r>
    </w:p>
    <w:p w14:paraId="1BED5E6F"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C4C9C04" w14:textId="77777777" w:rsidR="000B1E37" w:rsidRDefault="000B1E37"/>
    <w:p w14:paraId="220A4189" w14:textId="77777777" w:rsidR="000B1E37" w:rsidRPr="0014297C" w:rsidRDefault="000B1E37" w:rsidP="0014297C">
      <w:pPr>
        <w:jc w:val="center"/>
        <w:rPr>
          <w:b/>
          <w:caps/>
        </w:rPr>
      </w:pPr>
      <w:bookmarkStart w:id="1" w:name="Forma"/>
      <w:r w:rsidRPr="0014297C">
        <w:rPr>
          <w:b/>
          <w:caps/>
        </w:rPr>
        <w:t>Sprendimas</w:t>
      </w:r>
      <w:bookmarkEnd w:id="1"/>
    </w:p>
    <w:p w14:paraId="7E80F6D0" w14:textId="7E642454" w:rsidR="000011BC" w:rsidRDefault="000011BC" w:rsidP="000011BC">
      <w:pPr>
        <w:jc w:val="center"/>
        <w:rPr>
          <w:rStyle w:val="antr"/>
        </w:rPr>
      </w:pPr>
      <w:bookmarkStart w:id="2" w:name="Pavadinimas"/>
      <w:r>
        <w:rPr>
          <w:rStyle w:val="antr"/>
        </w:rPr>
        <w:t xml:space="preserve">DĖL lėšų skyrimo iš pasvalio rajono savivaldybės biudžeto sveikatos apsaugos politikos įgyvendinimo ir sporto programos pagal priemonę „nevyriausybinių kūno kultūros ir sporto organizacijų, viešųjų įstaigų </w:t>
      </w:r>
      <w:r w:rsidR="00723D89">
        <w:rPr>
          <w:rStyle w:val="antr"/>
        </w:rPr>
        <w:t xml:space="preserve">perspektyvių sportininkų skatinimo </w:t>
      </w:r>
      <w:r>
        <w:rPr>
          <w:rStyle w:val="antr"/>
        </w:rPr>
        <w:t xml:space="preserve"> projektams finansuoti“</w:t>
      </w:r>
    </w:p>
    <w:bookmarkEnd w:id="2"/>
    <w:p w14:paraId="1ADE9CE2" w14:textId="77777777" w:rsidR="000B1E37" w:rsidRDefault="000B1E37" w:rsidP="0014297C">
      <w:pPr>
        <w:jc w:val="center"/>
      </w:pPr>
    </w:p>
    <w:p w14:paraId="69353F4C" w14:textId="77777777" w:rsidR="000B1E37" w:rsidRDefault="00676857" w:rsidP="0014297C">
      <w:pPr>
        <w:jc w:val="center"/>
      </w:pPr>
      <w:bookmarkStart w:id="3" w:name="Data"/>
      <w:r>
        <w:t>20</w:t>
      </w:r>
      <w:r w:rsidR="00652D15">
        <w:t>2</w:t>
      </w:r>
      <w:r w:rsidR="00212710">
        <w:t>2</w:t>
      </w:r>
      <w:r w:rsidR="000B1E37">
        <w:t xml:space="preserve"> m</w:t>
      </w:r>
      <w:r w:rsidR="00212710">
        <w:t>. balandžio</w:t>
      </w:r>
      <w:r w:rsidR="00F7725E">
        <w:t xml:space="preserve"> </w:t>
      </w:r>
      <w:r w:rsidR="000B1E37">
        <w:t xml:space="preserve">  d. </w:t>
      </w:r>
      <w:bookmarkEnd w:id="3"/>
      <w:r w:rsidR="000B1E37">
        <w:t xml:space="preserve">Nr. </w:t>
      </w:r>
      <w:bookmarkStart w:id="4" w:name="Nr"/>
      <w:r w:rsidR="000B1E37">
        <w:t>T1-</w:t>
      </w:r>
    </w:p>
    <w:bookmarkEnd w:id="4"/>
    <w:p w14:paraId="3ACA4577" w14:textId="77777777" w:rsidR="000B1E37" w:rsidRDefault="000B1E37" w:rsidP="0014297C">
      <w:pPr>
        <w:jc w:val="center"/>
      </w:pPr>
      <w:r>
        <w:t>Pasvalys</w:t>
      </w:r>
    </w:p>
    <w:p w14:paraId="792A4427" w14:textId="77777777" w:rsidR="000B1E37" w:rsidRDefault="000B1E37">
      <w:pPr>
        <w:pStyle w:val="Antrats"/>
        <w:tabs>
          <w:tab w:val="clear" w:pos="4153"/>
          <w:tab w:val="clear" w:pos="8306"/>
        </w:tabs>
      </w:pPr>
    </w:p>
    <w:p w14:paraId="65857A16" w14:textId="52A1D6E4" w:rsidR="00643CED" w:rsidRDefault="00491D46" w:rsidP="005E484C">
      <w:pPr>
        <w:tabs>
          <w:tab w:val="left" w:pos="1296"/>
          <w:tab w:val="center" w:pos="4153"/>
          <w:tab w:val="right" w:pos="8306"/>
        </w:tabs>
        <w:ind w:firstLine="720"/>
        <w:jc w:val="both"/>
        <w:rPr>
          <w:spacing w:val="40"/>
          <w:szCs w:val="24"/>
          <w:lang w:eastAsia="lt-LT"/>
        </w:rPr>
      </w:pPr>
      <w:r>
        <w:t xml:space="preserve">Vadovaudamasi Lietuvos Respublikos vietos savivaldos įstatymo 16 straipsnio 2 dalies 17 punktu, </w:t>
      </w:r>
      <w:r w:rsidR="005601FB">
        <w:t xml:space="preserve">vykdydama </w:t>
      </w:r>
      <w:r w:rsidR="0082368A">
        <w:t>Sportininkų ir jų sporto mokytojų</w:t>
      </w:r>
      <w:r w:rsidR="005925AA">
        <w:t xml:space="preserve"> </w:t>
      </w:r>
      <w:r w:rsidR="0082368A">
        <w:t>/</w:t>
      </w:r>
      <w:r w:rsidR="005925AA">
        <w:t xml:space="preserve"> </w:t>
      </w:r>
      <w:r w:rsidR="0082368A">
        <w:t xml:space="preserve">trenerių skatinimo tvarkos aprašo, patvirtinto </w:t>
      </w:r>
      <w:r>
        <w:t>Pasvalio r</w:t>
      </w:r>
      <w:r w:rsidR="00723D89">
        <w:t xml:space="preserve">ajono savivaldybės tarybos 2021 m. gegužės 26 d. sprendimu Nr. T1-96 ,,Dėl </w:t>
      </w:r>
      <w:r w:rsidR="005601FB">
        <w:t xml:space="preserve">Sportininkų </w:t>
      </w:r>
      <w:r w:rsidR="00723D89">
        <w:t>ir jų sporto mokytojų/trenerių skatinimo tvarkos aprašo patvirtinimo“</w:t>
      </w:r>
      <w:r w:rsidR="005601FB">
        <w:t>,</w:t>
      </w:r>
      <w:r w:rsidR="0082368A">
        <w:t xml:space="preserve"> 2, 3, 4, 15, 17 </w:t>
      </w:r>
      <w:r w:rsidR="005601FB">
        <w:t xml:space="preserve">punktus </w:t>
      </w:r>
      <w:r>
        <w:t xml:space="preserve">ir atsižvelgdama </w:t>
      </w:r>
      <w:r w:rsidR="00F62C4D">
        <w:t>į</w:t>
      </w:r>
      <w:r w:rsidR="00994B0E">
        <w:t xml:space="preserve"> </w:t>
      </w:r>
      <w:r w:rsidR="003551A3">
        <w:t>Pasvalio bokso klubo ,,Boksininkas“ 202</w:t>
      </w:r>
      <w:r w:rsidR="0082368A">
        <w:t>1</w:t>
      </w:r>
      <w:r w:rsidR="003551A3">
        <w:t xml:space="preserve"> m. gruodžio </w:t>
      </w:r>
      <w:r w:rsidR="0082368A">
        <w:t>9</w:t>
      </w:r>
      <w:r w:rsidR="003551A3">
        <w:t xml:space="preserve"> d. p</w:t>
      </w:r>
      <w:r w:rsidR="00AB5654">
        <w:t>rašymus</w:t>
      </w:r>
      <w:r w:rsidR="003551A3">
        <w:t xml:space="preserve"> Nr. ARS-J-1</w:t>
      </w:r>
      <w:r w:rsidR="0082368A">
        <w:t>368, 1369,</w:t>
      </w:r>
      <w:r w:rsidR="00AB5654">
        <w:t xml:space="preserve"> </w:t>
      </w:r>
      <w:r w:rsidR="0082368A">
        <w:t>1370,</w:t>
      </w:r>
      <w:r w:rsidR="00AB5654">
        <w:t xml:space="preserve"> 1371, 1372, 1373,</w:t>
      </w:r>
      <w:r w:rsidR="003551A3">
        <w:t xml:space="preserve"> </w:t>
      </w:r>
      <w:r w:rsidR="00AB5654">
        <w:t>Pasvalio lengvosios atletikos sporto klubo ,,Lėvuo“ 2021 m. lapkričio 15 d. prašymą Nr. ARS-J-1243</w:t>
      </w:r>
      <w:r w:rsidR="003551A3">
        <w:t xml:space="preserve"> </w:t>
      </w:r>
      <w:r w:rsidR="00643CED">
        <w:t xml:space="preserve">bei į </w:t>
      </w:r>
      <w:r>
        <w:t>Visuomeninės sporto tarybos 20</w:t>
      </w:r>
      <w:r w:rsidR="00652D15">
        <w:t>2</w:t>
      </w:r>
      <w:r w:rsidR="00766629">
        <w:t>2</w:t>
      </w:r>
      <w:r>
        <w:t xml:space="preserve"> m. </w:t>
      </w:r>
      <w:r w:rsidR="00766629">
        <w:t>vasario</w:t>
      </w:r>
      <w:r>
        <w:t xml:space="preserve"> </w:t>
      </w:r>
      <w:r w:rsidR="00766629">
        <w:t>1</w:t>
      </w:r>
      <w:r w:rsidR="00D52178">
        <w:t xml:space="preserve"> d.</w:t>
      </w:r>
      <w:r>
        <w:t xml:space="preserve"> posėdži</w:t>
      </w:r>
      <w:r w:rsidR="00D52178">
        <w:t>o</w:t>
      </w:r>
      <w:r>
        <w:t xml:space="preserve"> protokol</w:t>
      </w:r>
      <w:r w:rsidR="00D52178">
        <w:t>ą</w:t>
      </w:r>
      <w:r>
        <w:t xml:space="preserve"> Nr. TSP-</w:t>
      </w:r>
      <w:r w:rsidR="00766629">
        <w:t>1</w:t>
      </w:r>
      <w:r>
        <w:t>,</w:t>
      </w:r>
      <w:r w:rsidR="00643CED">
        <w:t xml:space="preserve"> </w:t>
      </w:r>
      <w:r>
        <w:t xml:space="preserve">Pasvalio rajono savivaldybės taryba </w:t>
      </w:r>
      <w:r>
        <w:rPr>
          <w:spacing w:val="40"/>
          <w:szCs w:val="24"/>
          <w:lang w:eastAsia="lt-LT"/>
        </w:rPr>
        <w:t>nusprendžia:</w:t>
      </w:r>
    </w:p>
    <w:p w14:paraId="4CA989D0" w14:textId="0DB500DB" w:rsidR="00643CED" w:rsidRDefault="00643CED">
      <w:pPr>
        <w:ind w:firstLine="720"/>
        <w:jc w:val="both"/>
      </w:pPr>
      <w:r>
        <w:t xml:space="preserve"> </w:t>
      </w:r>
      <w:r w:rsidR="007F4FAB">
        <w:t xml:space="preserve">1. </w:t>
      </w:r>
      <w:r>
        <w:t xml:space="preserve">Skirti </w:t>
      </w:r>
      <w:r w:rsidR="008825A0">
        <w:t>4</w:t>
      </w:r>
      <w:r>
        <w:t> </w:t>
      </w:r>
      <w:r w:rsidR="008825A0">
        <w:t>7</w:t>
      </w:r>
      <w:r w:rsidR="00766629">
        <w:t>45</w:t>
      </w:r>
      <w:r>
        <w:t xml:space="preserve"> eur</w:t>
      </w:r>
      <w:r w:rsidR="00766629">
        <w:t>us</w:t>
      </w:r>
      <w:r>
        <w:t xml:space="preserve"> iš Savivaldybės biudžeto Sveikatos apsaugos politikos įgyvendinimo ir sporto programos pagal priemonę </w:t>
      </w:r>
      <w:r w:rsidR="007B1E8E">
        <w:t xml:space="preserve">09.02.01.02.08 ,,Nevyriausybinių kūno kultūros ir sporto organizacijų, viešųjų įstaigų perspektyvių sportininkų skatinimo projektams finansuoti“ perspektyvių sportininkų ir </w:t>
      </w:r>
      <w:r w:rsidR="007F4FAB">
        <w:t>sporto mokytojų</w:t>
      </w:r>
      <w:r w:rsidR="005925AA">
        <w:t xml:space="preserve"> </w:t>
      </w:r>
      <w:r w:rsidR="007F4FAB">
        <w:t>/</w:t>
      </w:r>
      <w:r w:rsidR="005925AA">
        <w:t xml:space="preserve"> </w:t>
      </w:r>
      <w:r w:rsidR="007B1E8E">
        <w:t>treneri</w:t>
      </w:r>
      <w:r w:rsidR="007F4FAB">
        <w:t>ų</w:t>
      </w:r>
      <w:r w:rsidR="007B1E8E">
        <w:t xml:space="preserve"> skatinimui</w:t>
      </w:r>
      <w:r w:rsidR="007F4FAB">
        <w:t xml:space="preserve"> (pridedama).</w:t>
      </w:r>
    </w:p>
    <w:p w14:paraId="174A29E0" w14:textId="2BDE3E9A" w:rsidR="00491D46" w:rsidRDefault="007F4FAB" w:rsidP="007F282F">
      <w:pPr>
        <w:ind w:firstLine="720"/>
        <w:jc w:val="both"/>
        <w:sectPr w:rsidR="00491D46">
          <w:headerReference w:type="first" r:id="rId7"/>
          <w:pgSz w:w="11906" w:h="16838" w:code="9"/>
          <w:pgMar w:top="1134" w:right="567" w:bottom="1134" w:left="1701" w:header="964" w:footer="567" w:gutter="0"/>
          <w:cols w:space="1296"/>
          <w:titlePg/>
        </w:sectPr>
      </w:pPr>
      <w:r>
        <w:t>2</w:t>
      </w:r>
      <w:r w:rsidR="00491D46">
        <w:t xml:space="preserve">. Įgalioti Pasvalio rajono savivaldybės administracijos </w:t>
      </w:r>
      <w:r w:rsidR="007F282F">
        <w:t>direktorių</w:t>
      </w:r>
      <w:r>
        <w:t xml:space="preserve"> premijas pervesti į prašymuose nurodytas sąskaitas.</w:t>
      </w:r>
    </w:p>
    <w:p w14:paraId="13352B6D"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9CFBF26" w14:textId="77777777" w:rsidR="008A02E3" w:rsidRDefault="008A02E3" w:rsidP="00491D46">
      <w:pPr>
        <w:pStyle w:val="Antrats"/>
        <w:jc w:val="both"/>
      </w:pPr>
    </w:p>
    <w:p w14:paraId="31E50ABE"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3AD9F144" w14:textId="77777777" w:rsidR="008A02E3" w:rsidRDefault="008A02E3">
      <w:pPr>
        <w:pStyle w:val="Antrats"/>
        <w:tabs>
          <w:tab w:val="clear" w:pos="4153"/>
          <w:tab w:val="clear" w:pos="8306"/>
        </w:tabs>
        <w:jc w:val="both"/>
      </w:pPr>
    </w:p>
    <w:p w14:paraId="30F10A3A" w14:textId="07BFB654" w:rsidR="005601FB" w:rsidRDefault="005601FB">
      <w:pPr>
        <w:pStyle w:val="Antrats"/>
        <w:tabs>
          <w:tab w:val="clear" w:pos="4153"/>
          <w:tab w:val="clear" w:pos="8306"/>
        </w:tabs>
        <w:jc w:val="both"/>
      </w:pPr>
      <w:bookmarkStart w:id="5" w:name="part_abeedcc6da7e4822a76c2c8726a09330"/>
      <w:bookmarkEnd w:id="5"/>
    </w:p>
    <w:p w14:paraId="2A22251E" w14:textId="77777777" w:rsidR="00AB152D" w:rsidRDefault="00AB152D" w:rsidP="00AB152D">
      <w:pPr>
        <w:pStyle w:val="Antrats"/>
        <w:tabs>
          <w:tab w:val="clear" w:pos="4153"/>
          <w:tab w:val="clear" w:pos="8306"/>
        </w:tabs>
        <w:jc w:val="both"/>
        <w:rPr>
          <w:sz w:val="22"/>
          <w:szCs w:val="22"/>
        </w:rPr>
      </w:pPr>
      <w:r>
        <w:rPr>
          <w:sz w:val="22"/>
          <w:szCs w:val="22"/>
        </w:rPr>
        <w:t>Parengė</w:t>
      </w:r>
    </w:p>
    <w:p w14:paraId="7AF6C5C3"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680DD02F"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74F88F23" w14:textId="276ABEFA"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AE3049">
        <w:rPr>
          <w:sz w:val="22"/>
          <w:szCs w:val="22"/>
        </w:rPr>
        <w:t>96</w:t>
      </w:r>
    </w:p>
    <w:p w14:paraId="7E981969" w14:textId="77777777" w:rsidR="000B1E37" w:rsidRDefault="000B1E37" w:rsidP="00C37B36">
      <w:pPr>
        <w:pStyle w:val="Antrats"/>
        <w:tabs>
          <w:tab w:val="clear" w:pos="4153"/>
          <w:tab w:val="clear" w:pos="8306"/>
        </w:tabs>
        <w:jc w:val="both"/>
      </w:pPr>
    </w:p>
    <w:p w14:paraId="2C13E056" w14:textId="77777777" w:rsidR="000B1E37" w:rsidRDefault="000B1E37" w:rsidP="00C37B36">
      <w:pPr>
        <w:pStyle w:val="Antrats"/>
        <w:tabs>
          <w:tab w:val="clear" w:pos="4153"/>
          <w:tab w:val="clear" w:pos="8306"/>
        </w:tabs>
        <w:jc w:val="both"/>
      </w:pPr>
    </w:p>
    <w:p w14:paraId="1191FB37" w14:textId="77777777" w:rsidR="00F74256" w:rsidRDefault="00F74256">
      <w:r>
        <w:br w:type="page"/>
      </w:r>
    </w:p>
    <w:p w14:paraId="285F3AC2" w14:textId="77777777" w:rsidR="00F62C4D" w:rsidRDefault="00F62C4D" w:rsidP="002E6398"/>
    <w:p w14:paraId="685DECC8" w14:textId="77777777" w:rsidR="00D67203" w:rsidRDefault="0071755E" w:rsidP="005E484C">
      <w:pPr>
        <w:pStyle w:val="Antrats"/>
        <w:tabs>
          <w:tab w:val="clear" w:pos="4153"/>
          <w:tab w:val="clear" w:pos="8306"/>
        </w:tabs>
      </w:pPr>
      <w:r>
        <w:t xml:space="preserve">                                                                                   </w:t>
      </w:r>
    </w:p>
    <w:p w14:paraId="7651995B" w14:textId="77777777" w:rsidR="00F62C4D" w:rsidRDefault="00D67203" w:rsidP="005E484C">
      <w:pPr>
        <w:pStyle w:val="Antrats"/>
        <w:tabs>
          <w:tab w:val="clear" w:pos="4153"/>
          <w:tab w:val="clear" w:pos="8306"/>
        </w:tabs>
      </w:pPr>
      <w:r>
        <w:t xml:space="preserve">                                                                                   </w:t>
      </w:r>
      <w:r w:rsidR="0071755E">
        <w:t xml:space="preserve"> </w:t>
      </w:r>
      <w:r w:rsidR="00F62C4D">
        <w:t>PATVIRTINTA</w:t>
      </w:r>
    </w:p>
    <w:p w14:paraId="33753D0F" w14:textId="77777777" w:rsidR="00F62C4D" w:rsidRDefault="00F62C4D" w:rsidP="00F62C4D">
      <w:pPr>
        <w:pStyle w:val="Antrats"/>
        <w:tabs>
          <w:tab w:val="clear" w:pos="4153"/>
          <w:tab w:val="clear" w:pos="8306"/>
        </w:tabs>
        <w:ind w:left="4320" w:firstLine="720"/>
      </w:pPr>
      <w:r>
        <w:t>Pasvalio rajono savivaldybės tarybos</w:t>
      </w:r>
    </w:p>
    <w:p w14:paraId="33B42BD0" w14:textId="77777777" w:rsidR="00F62C4D" w:rsidRDefault="00F62C4D" w:rsidP="00F62C4D">
      <w:pPr>
        <w:pStyle w:val="Antrats"/>
        <w:tabs>
          <w:tab w:val="clear" w:pos="4153"/>
          <w:tab w:val="clear" w:pos="8306"/>
        </w:tabs>
      </w:pPr>
      <w:r>
        <w:tab/>
      </w:r>
      <w:r>
        <w:tab/>
      </w:r>
      <w:r>
        <w:tab/>
      </w:r>
      <w:r>
        <w:tab/>
      </w:r>
      <w:r>
        <w:tab/>
      </w:r>
      <w:r>
        <w:tab/>
      </w:r>
      <w:r>
        <w:tab/>
        <w:t>20</w:t>
      </w:r>
      <w:r w:rsidR="00652D15">
        <w:t>2</w:t>
      </w:r>
      <w:r w:rsidR="00D67203">
        <w:t>2</w:t>
      </w:r>
      <w:r>
        <w:t xml:space="preserve"> m. </w:t>
      </w:r>
      <w:r w:rsidR="00D67203">
        <w:t xml:space="preserve">balandžio </w:t>
      </w:r>
      <w:r w:rsidR="00114033">
        <w:t xml:space="preserve"> </w:t>
      </w:r>
      <w:r>
        <w:t xml:space="preserve"> d. sprendimu Nr. T1-</w:t>
      </w:r>
    </w:p>
    <w:p w14:paraId="2201895B" w14:textId="77777777" w:rsidR="00F62C4D" w:rsidRDefault="00F62C4D" w:rsidP="00F62C4D">
      <w:pPr>
        <w:pStyle w:val="Antrats"/>
        <w:tabs>
          <w:tab w:val="clear" w:pos="4153"/>
          <w:tab w:val="clear" w:pos="8306"/>
          <w:tab w:val="left" w:pos="5301"/>
        </w:tabs>
        <w:jc w:val="both"/>
      </w:pPr>
      <w:r>
        <w:tab/>
      </w:r>
    </w:p>
    <w:p w14:paraId="2FFF23C7" w14:textId="77777777" w:rsidR="00F62C4D" w:rsidRDefault="00F62C4D" w:rsidP="00F62C4D">
      <w:pPr>
        <w:pStyle w:val="Antrats"/>
        <w:tabs>
          <w:tab w:val="clear" w:pos="4153"/>
          <w:tab w:val="clear" w:pos="8306"/>
          <w:tab w:val="left" w:pos="5301"/>
        </w:tabs>
        <w:jc w:val="both"/>
      </w:pPr>
    </w:p>
    <w:p w14:paraId="6A0C5A37" w14:textId="0D4366C1" w:rsidR="00114033" w:rsidRDefault="005601FB" w:rsidP="00114033">
      <w:pPr>
        <w:jc w:val="center"/>
        <w:rPr>
          <w:rStyle w:val="antr"/>
        </w:rPr>
      </w:pPr>
      <w:r>
        <w:rPr>
          <w:rStyle w:val="antr"/>
        </w:rPr>
        <w:t>lėšOS</w:t>
      </w:r>
      <w:r w:rsidR="005925AA">
        <w:rPr>
          <w:rStyle w:val="antr"/>
        </w:rPr>
        <w:t>,</w:t>
      </w:r>
      <w:r>
        <w:rPr>
          <w:rStyle w:val="antr"/>
        </w:rPr>
        <w:t xml:space="preserve"> SKIRTOS</w:t>
      </w:r>
      <w:r w:rsidRPr="005601FB">
        <w:t xml:space="preserve"> </w:t>
      </w:r>
      <w:r w:rsidRPr="005601FB">
        <w:rPr>
          <w:b/>
        </w:rPr>
        <w:t>PERSPEKTYVIŲ SPORTININKŲ IR SPORTO MOKYTOJŲ</w:t>
      </w:r>
      <w:r w:rsidR="005925AA">
        <w:rPr>
          <w:b/>
        </w:rPr>
        <w:t xml:space="preserve"> </w:t>
      </w:r>
      <w:r w:rsidRPr="005601FB">
        <w:rPr>
          <w:b/>
        </w:rPr>
        <w:t>/</w:t>
      </w:r>
      <w:r w:rsidR="005925AA">
        <w:rPr>
          <w:b/>
        </w:rPr>
        <w:t xml:space="preserve"> </w:t>
      </w:r>
      <w:r w:rsidRPr="005601FB">
        <w:rPr>
          <w:b/>
        </w:rPr>
        <w:t>TRENERIŲ SKATINIMUI</w:t>
      </w:r>
      <w:r>
        <w:rPr>
          <w:rStyle w:val="antr"/>
        </w:rPr>
        <w:t xml:space="preserve"> </w:t>
      </w:r>
      <w:r w:rsidR="00114033">
        <w:rPr>
          <w:rStyle w:val="antr"/>
        </w:rPr>
        <w:t xml:space="preserve">iš pasvalio rajono savivaldybės biudžeto sveikatos apsaugos politikos įgyvendinimo ir sporto programos pagal priemonę „nevyriausybinių kūno kultūros ir sporto organizacijų, viešųjų įstaigų </w:t>
      </w:r>
      <w:r w:rsidR="00D67203">
        <w:rPr>
          <w:rStyle w:val="antr"/>
        </w:rPr>
        <w:t>perspektyvių sportininkų skatinimo</w:t>
      </w:r>
      <w:r w:rsidR="00114033">
        <w:rPr>
          <w:rStyle w:val="antr"/>
        </w:rPr>
        <w:t xml:space="preserve"> projektams finansuoti“</w:t>
      </w:r>
    </w:p>
    <w:p w14:paraId="76EDD069" w14:textId="77777777" w:rsidR="00F62C4D" w:rsidRDefault="00F62C4D" w:rsidP="00F62C4D">
      <w:pPr>
        <w:jc w:val="center"/>
        <w:rPr>
          <w:b/>
        </w:rPr>
      </w:pPr>
    </w:p>
    <w:p w14:paraId="5A6A7349" w14:textId="77777777" w:rsidR="00F62C4D" w:rsidRPr="00BE4BE3" w:rsidRDefault="00F62C4D" w:rsidP="00F62C4D">
      <w:pPr>
        <w:ind w:firstLine="720"/>
      </w:pPr>
    </w:p>
    <w:tbl>
      <w:tblPr>
        <w:tblStyle w:val="Lentelstinklelis"/>
        <w:tblW w:w="0" w:type="auto"/>
        <w:tblLook w:val="04A0" w:firstRow="1" w:lastRow="0" w:firstColumn="1" w:lastColumn="0" w:noHBand="0" w:noVBand="1"/>
      </w:tblPr>
      <w:tblGrid>
        <w:gridCol w:w="561"/>
        <w:gridCol w:w="2822"/>
        <w:gridCol w:w="4637"/>
        <w:gridCol w:w="1608"/>
      </w:tblGrid>
      <w:tr w:rsidR="003201ED" w14:paraId="65E980AE" w14:textId="77777777" w:rsidTr="008825A0">
        <w:tc>
          <w:tcPr>
            <w:tcW w:w="562" w:type="dxa"/>
          </w:tcPr>
          <w:p w14:paraId="40D58E49" w14:textId="77777777" w:rsidR="003201ED" w:rsidRDefault="003201ED" w:rsidP="00F10269">
            <w:pPr>
              <w:tabs>
                <w:tab w:val="left" w:pos="2190"/>
              </w:tabs>
              <w:jc w:val="center"/>
            </w:pPr>
            <w:r>
              <w:t>Eil. Nr.</w:t>
            </w:r>
          </w:p>
        </w:tc>
        <w:tc>
          <w:tcPr>
            <w:tcW w:w="2938" w:type="dxa"/>
          </w:tcPr>
          <w:p w14:paraId="5BC06D65" w14:textId="6FF80A4A" w:rsidR="003201ED" w:rsidRDefault="003201ED" w:rsidP="00F10269">
            <w:pPr>
              <w:tabs>
                <w:tab w:val="left" w:pos="2190"/>
              </w:tabs>
              <w:jc w:val="center"/>
            </w:pPr>
            <w:r>
              <w:t>Sportininko, sporto mokytojo</w:t>
            </w:r>
            <w:r w:rsidR="005925AA">
              <w:t xml:space="preserve"> </w:t>
            </w:r>
            <w:r>
              <w:t>/</w:t>
            </w:r>
            <w:r w:rsidR="005925AA">
              <w:t xml:space="preserve"> </w:t>
            </w:r>
            <w:r>
              <w:t>trenerio vardas, pavardė</w:t>
            </w:r>
          </w:p>
        </w:tc>
        <w:tc>
          <w:tcPr>
            <w:tcW w:w="4698" w:type="dxa"/>
          </w:tcPr>
          <w:p w14:paraId="0031A498" w14:textId="77777777" w:rsidR="003201ED" w:rsidRDefault="003201ED" w:rsidP="00F10269">
            <w:pPr>
              <w:tabs>
                <w:tab w:val="left" w:pos="2190"/>
              </w:tabs>
              <w:jc w:val="center"/>
            </w:pPr>
            <w:r>
              <w:t>Pasiektas rezultatas</w:t>
            </w:r>
          </w:p>
        </w:tc>
        <w:tc>
          <w:tcPr>
            <w:tcW w:w="1656" w:type="dxa"/>
          </w:tcPr>
          <w:p w14:paraId="0B841A16" w14:textId="77777777" w:rsidR="003201ED" w:rsidRDefault="003201ED" w:rsidP="00F10269">
            <w:pPr>
              <w:tabs>
                <w:tab w:val="left" w:pos="2190"/>
              </w:tabs>
              <w:jc w:val="center"/>
            </w:pPr>
            <w:r>
              <w:t>Premijos dydis eurais</w:t>
            </w:r>
          </w:p>
        </w:tc>
      </w:tr>
      <w:tr w:rsidR="003201ED" w14:paraId="4D05FCF5" w14:textId="77777777" w:rsidTr="008825A0">
        <w:tc>
          <w:tcPr>
            <w:tcW w:w="562" w:type="dxa"/>
          </w:tcPr>
          <w:p w14:paraId="49FA6E64" w14:textId="77777777" w:rsidR="003201ED" w:rsidRDefault="003201ED" w:rsidP="00800724">
            <w:pPr>
              <w:tabs>
                <w:tab w:val="left" w:pos="2190"/>
              </w:tabs>
            </w:pPr>
            <w:r>
              <w:t>1.</w:t>
            </w:r>
          </w:p>
        </w:tc>
        <w:tc>
          <w:tcPr>
            <w:tcW w:w="2938" w:type="dxa"/>
          </w:tcPr>
          <w:p w14:paraId="2769BF0E" w14:textId="77777777" w:rsidR="003201ED" w:rsidRDefault="00334E6D" w:rsidP="00800724">
            <w:pPr>
              <w:tabs>
                <w:tab w:val="left" w:pos="2190"/>
              </w:tabs>
            </w:pPr>
            <w:r>
              <w:t>Dija Bajalytė</w:t>
            </w:r>
          </w:p>
        </w:tc>
        <w:tc>
          <w:tcPr>
            <w:tcW w:w="4698" w:type="dxa"/>
          </w:tcPr>
          <w:p w14:paraId="1ED355ED" w14:textId="77777777" w:rsidR="003201ED" w:rsidRDefault="00334E6D" w:rsidP="00800724">
            <w:pPr>
              <w:tabs>
                <w:tab w:val="left" w:pos="2190"/>
              </w:tabs>
            </w:pPr>
            <w:r>
              <w:t>Lietuvos rajonų jaunimo ir suaugusių bokso čempionatas, jaunimo grupė, 1 vieta</w:t>
            </w:r>
          </w:p>
        </w:tc>
        <w:tc>
          <w:tcPr>
            <w:tcW w:w="1656" w:type="dxa"/>
          </w:tcPr>
          <w:p w14:paraId="2C9436C5" w14:textId="77777777" w:rsidR="003201ED" w:rsidRDefault="00334E6D" w:rsidP="00800724">
            <w:pPr>
              <w:tabs>
                <w:tab w:val="left" w:pos="2190"/>
              </w:tabs>
            </w:pPr>
            <w:r>
              <w:t>350,00</w:t>
            </w:r>
          </w:p>
        </w:tc>
      </w:tr>
      <w:tr w:rsidR="003201ED" w14:paraId="7290C6BC" w14:textId="77777777" w:rsidTr="008825A0">
        <w:tc>
          <w:tcPr>
            <w:tcW w:w="562" w:type="dxa"/>
          </w:tcPr>
          <w:p w14:paraId="79C6113A" w14:textId="77777777" w:rsidR="003201ED" w:rsidRDefault="003201ED" w:rsidP="00800724">
            <w:pPr>
              <w:tabs>
                <w:tab w:val="left" w:pos="2190"/>
              </w:tabs>
            </w:pPr>
            <w:r>
              <w:t>2.</w:t>
            </w:r>
          </w:p>
        </w:tc>
        <w:tc>
          <w:tcPr>
            <w:tcW w:w="2938" w:type="dxa"/>
          </w:tcPr>
          <w:p w14:paraId="3E8FD030" w14:textId="77777777" w:rsidR="003201ED" w:rsidRDefault="00334E6D" w:rsidP="00800724">
            <w:pPr>
              <w:tabs>
                <w:tab w:val="left" w:pos="2190"/>
              </w:tabs>
            </w:pPr>
            <w:r>
              <w:t>Ernestas Sinkevičius</w:t>
            </w:r>
          </w:p>
        </w:tc>
        <w:tc>
          <w:tcPr>
            <w:tcW w:w="4698" w:type="dxa"/>
          </w:tcPr>
          <w:p w14:paraId="2E328D7E" w14:textId="77777777" w:rsidR="003201ED" w:rsidRDefault="00334E6D" w:rsidP="00800724">
            <w:pPr>
              <w:tabs>
                <w:tab w:val="left" w:pos="2190"/>
              </w:tabs>
            </w:pPr>
            <w:r>
              <w:t>Lietuvos bokso čempionatas, 1 vieta</w:t>
            </w:r>
          </w:p>
        </w:tc>
        <w:tc>
          <w:tcPr>
            <w:tcW w:w="1656" w:type="dxa"/>
          </w:tcPr>
          <w:p w14:paraId="646ADC42" w14:textId="77777777" w:rsidR="003201ED" w:rsidRDefault="00334E6D" w:rsidP="00800724">
            <w:pPr>
              <w:tabs>
                <w:tab w:val="left" w:pos="2190"/>
              </w:tabs>
            </w:pPr>
            <w:r>
              <w:t>500,00</w:t>
            </w:r>
          </w:p>
        </w:tc>
      </w:tr>
      <w:tr w:rsidR="003201ED" w14:paraId="513D8961" w14:textId="77777777" w:rsidTr="008825A0">
        <w:tc>
          <w:tcPr>
            <w:tcW w:w="562" w:type="dxa"/>
          </w:tcPr>
          <w:p w14:paraId="372516AE" w14:textId="77777777" w:rsidR="003201ED" w:rsidRDefault="003201ED" w:rsidP="00800724">
            <w:pPr>
              <w:tabs>
                <w:tab w:val="left" w:pos="2190"/>
              </w:tabs>
            </w:pPr>
            <w:r>
              <w:t>3.</w:t>
            </w:r>
          </w:p>
        </w:tc>
        <w:tc>
          <w:tcPr>
            <w:tcW w:w="2938" w:type="dxa"/>
          </w:tcPr>
          <w:p w14:paraId="24E3D8C5" w14:textId="77777777" w:rsidR="003201ED" w:rsidRDefault="00F46718" w:rsidP="00800724">
            <w:pPr>
              <w:tabs>
                <w:tab w:val="left" w:pos="2190"/>
              </w:tabs>
            </w:pPr>
            <w:r>
              <w:t>Kamilė Aglinskaitė</w:t>
            </w:r>
          </w:p>
        </w:tc>
        <w:tc>
          <w:tcPr>
            <w:tcW w:w="4698" w:type="dxa"/>
          </w:tcPr>
          <w:p w14:paraId="53FFC2F3" w14:textId="77777777" w:rsidR="003201ED" w:rsidRDefault="00F46718" w:rsidP="00800724">
            <w:pPr>
              <w:tabs>
                <w:tab w:val="left" w:pos="2190"/>
              </w:tabs>
            </w:pPr>
            <w:r>
              <w:t>Europos jaunimo bokso čempionatas, 3 vieta</w:t>
            </w:r>
          </w:p>
        </w:tc>
        <w:tc>
          <w:tcPr>
            <w:tcW w:w="1656" w:type="dxa"/>
          </w:tcPr>
          <w:p w14:paraId="15E6C5C3" w14:textId="77777777" w:rsidR="003201ED" w:rsidRDefault="00F46718" w:rsidP="00800724">
            <w:pPr>
              <w:tabs>
                <w:tab w:val="left" w:pos="2190"/>
              </w:tabs>
            </w:pPr>
            <w:r>
              <w:t>525,00</w:t>
            </w:r>
          </w:p>
        </w:tc>
      </w:tr>
      <w:tr w:rsidR="003201ED" w14:paraId="01B168CE" w14:textId="77777777" w:rsidTr="008825A0">
        <w:tc>
          <w:tcPr>
            <w:tcW w:w="562" w:type="dxa"/>
          </w:tcPr>
          <w:p w14:paraId="40CC2947" w14:textId="77777777" w:rsidR="003201ED" w:rsidRDefault="003201ED" w:rsidP="00800724">
            <w:pPr>
              <w:tabs>
                <w:tab w:val="left" w:pos="2190"/>
              </w:tabs>
            </w:pPr>
            <w:r>
              <w:t>4.</w:t>
            </w:r>
          </w:p>
        </w:tc>
        <w:tc>
          <w:tcPr>
            <w:tcW w:w="2938" w:type="dxa"/>
          </w:tcPr>
          <w:p w14:paraId="735856DE" w14:textId="77777777" w:rsidR="003201ED" w:rsidRDefault="00F46718" w:rsidP="00800724">
            <w:pPr>
              <w:tabs>
                <w:tab w:val="left" w:pos="2190"/>
              </w:tabs>
            </w:pPr>
            <w:r>
              <w:t>Viktorija Strekaitė</w:t>
            </w:r>
          </w:p>
        </w:tc>
        <w:tc>
          <w:tcPr>
            <w:tcW w:w="4698" w:type="dxa"/>
          </w:tcPr>
          <w:p w14:paraId="1F0966D4" w14:textId="77777777" w:rsidR="003201ED" w:rsidRDefault="00F46718" w:rsidP="00800724">
            <w:pPr>
              <w:tabs>
                <w:tab w:val="left" w:pos="2190"/>
              </w:tabs>
            </w:pPr>
            <w:r>
              <w:t>Lietuvos jaunimo bokso čempionatas, 1 vieta</w:t>
            </w:r>
          </w:p>
        </w:tc>
        <w:tc>
          <w:tcPr>
            <w:tcW w:w="1656" w:type="dxa"/>
          </w:tcPr>
          <w:p w14:paraId="46BAA74F" w14:textId="77777777" w:rsidR="003201ED" w:rsidRDefault="00F46718" w:rsidP="00800724">
            <w:pPr>
              <w:tabs>
                <w:tab w:val="left" w:pos="2190"/>
              </w:tabs>
            </w:pPr>
            <w:r>
              <w:t>350,00</w:t>
            </w:r>
          </w:p>
        </w:tc>
      </w:tr>
      <w:tr w:rsidR="003201ED" w14:paraId="3CB84AA3" w14:textId="77777777" w:rsidTr="008825A0">
        <w:tc>
          <w:tcPr>
            <w:tcW w:w="562" w:type="dxa"/>
          </w:tcPr>
          <w:p w14:paraId="0E0E57EB" w14:textId="77777777" w:rsidR="003201ED" w:rsidRDefault="003201ED" w:rsidP="00800724">
            <w:pPr>
              <w:tabs>
                <w:tab w:val="left" w:pos="2190"/>
              </w:tabs>
            </w:pPr>
            <w:r>
              <w:t>5.</w:t>
            </w:r>
          </w:p>
        </w:tc>
        <w:tc>
          <w:tcPr>
            <w:tcW w:w="2938" w:type="dxa"/>
          </w:tcPr>
          <w:p w14:paraId="574F84E0" w14:textId="77777777" w:rsidR="003201ED" w:rsidRDefault="00F46718" w:rsidP="00800724">
            <w:pPr>
              <w:tabs>
                <w:tab w:val="left" w:pos="2190"/>
              </w:tabs>
            </w:pPr>
            <w:r>
              <w:t>Saimonas Banys</w:t>
            </w:r>
          </w:p>
        </w:tc>
        <w:tc>
          <w:tcPr>
            <w:tcW w:w="4698" w:type="dxa"/>
          </w:tcPr>
          <w:p w14:paraId="20A96031" w14:textId="77777777" w:rsidR="003201ED" w:rsidRDefault="00F46718" w:rsidP="00800724">
            <w:pPr>
              <w:tabs>
                <w:tab w:val="left" w:pos="2190"/>
              </w:tabs>
            </w:pPr>
            <w:r>
              <w:t>Lietuvos bokso čempionatas, 1 vieta</w:t>
            </w:r>
          </w:p>
        </w:tc>
        <w:tc>
          <w:tcPr>
            <w:tcW w:w="1656" w:type="dxa"/>
          </w:tcPr>
          <w:p w14:paraId="1CDBF0F9" w14:textId="77777777" w:rsidR="003201ED" w:rsidRDefault="00F46718" w:rsidP="00800724">
            <w:pPr>
              <w:tabs>
                <w:tab w:val="left" w:pos="2190"/>
              </w:tabs>
            </w:pPr>
            <w:r>
              <w:t>500,00</w:t>
            </w:r>
          </w:p>
        </w:tc>
      </w:tr>
      <w:tr w:rsidR="003201ED" w14:paraId="06859DCB" w14:textId="77777777" w:rsidTr="008825A0">
        <w:tc>
          <w:tcPr>
            <w:tcW w:w="562" w:type="dxa"/>
          </w:tcPr>
          <w:p w14:paraId="05142250" w14:textId="77777777" w:rsidR="003201ED" w:rsidRDefault="003201ED" w:rsidP="00800724">
            <w:pPr>
              <w:tabs>
                <w:tab w:val="left" w:pos="2190"/>
              </w:tabs>
            </w:pPr>
            <w:r>
              <w:t>6.</w:t>
            </w:r>
          </w:p>
        </w:tc>
        <w:tc>
          <w:tcPr>
            <w:tcW w:w="2938" w:type="dxa"/>
          </w:tcPr>
          <w:p w14:paraId="70751B65" w14:textId="77777777" w:rsidR="003201ED" w:rsidRDefault="00F46718" w:rsidP="00800724">
            <w:pPr>
              <w:tabs>
                <w:tab w:val="left" w:pos="2190"/>
              </w:tabs>
            </w:pPr>
            <w:r>
              <w:t>Arnas Kazakevičius</w:t>
            </w:r>
          </w:p>
        </w:tc>
        <w:tc>
          <w:tcPr>
            <w:tcW w:w="4698" w:type="dxa"/>
          </w:tcPr>
          <w:p w14:paraId="57A8E4B5" w14:textId="77777777" w:rsidR="003201ED" w:rsidRDefault="00F46718" w:rsidP="00800724">
            <w:pPr>
              <w:tabs>
                <w:tab w:val="left" w:pos="2190"/>
              </w:tabs>
            </w:pPr>
            <w:r>
              <w:t>Lietuvos jaunimo bokso čempionatas, 1 vieta</w:t>
            </w:r>
          </w:p>
        </w:tc>
        <w:tc>
          <w:tcPr>
            <w:tcW w:w="1656" w:type="dxa"/>
          </w:tcPr>
          <w:p w14:paraId="055AC6B4" w14:textId="77777777" w:rsidR="003201ED" w:rsidRDefault="00F46718" w:rsidP="00800724">
            <w:pPr>
              <w:tabs>
                <w:tab w:val="left" w:pos="2190"/>
              </w:tabs>
            </w:pPr>
            <w:r>
              <w:t>700,00</w:t>
            </w:r>
          </w:p>
        </w:tc>
      </w:tr>
      <w:tr w:rsidR="003201ED" w14:paraId="2D3F8DE1" w14:textId="77777777" w:rsidTr="008825A0">
        <w:tc>
          <w:tcPr>
            <w:tcW w:w="562" w:type="dxa"/>
          </w:tcPr>
          <w:p w14:paraId="4F032347" w14:textId="77777777" w:rsidR="003201ED" w:rsidRDefault="003201ED" w:rsidP="00800724">
            <w:pPr>
              <w:tabs>
                <w:tab w:val="left" w:pos="2190"/>
              </w:tabs>
            </w:pPr>
            <w:r>
              <w:t>7.</w:t>
            </w:r>
          </w:p>
        </w:tc>
        <w:tc>
          <w:tcPr>
            <w:tcW w:w="2938" w:type="dxa"/>
          </w:tcPr>
          <w:p w14:paraId="466D2CEA" w14:textId="77777777" w:rsidR="003201ED" w:rsidRDefault="00F46718" w:rsidP="00800724">
            <w:pPr>
              <w:tabs>
                <w:tab w:val="left" w:pos="2190"/>
              </w:tabs>
            </w:pPr>
            <w:r>
              <w:t>Stasys Balčiauskas</w:t>
            </w:r>
          </w:p>
        </w:tc>
        <w:tc>
          <w:tcPr>
            <w:tcW w:w="4698" w:type="dxa"/>
          </w:tcPr>
          <w:p w14:paraId="6560E9D8" w14:textId="77777777" w:rsidR="003201ED" w:rsidRDefault="00F46718" w:rsidP="00800724">
            <w:pPr>
              <w:tabs>
                <w:tab w:val="left" w:pos="2190"/>
              </w:tabs>
            </w:pPr>
            <w:r>
              <w:t>Sporto mokytojas</w:t>
            </w:r>
          </w:p>
        </w:tc>
        <w:tc>
          <w:tcPr>
            <w:tcW w:w="1656" w:type="dxa"/>
          </w:tcPr>
          <w:p w14:paraId="51F7DF54" w14:textId="77777777" w:rsidR="003201ED" w:rsidRDefault="00F46718" w:rsidP="00800724">
            <w:pPr>
              <w:tabs>
                <w:tab w:val="left" w:pos="2190"/>
              </w:tabs>
            </w:pPr>
            <w:r>
              <w:t>560,00</w:t>
            </w:r>
          </w:p>
        </w:tc>
      </w:tr>
      <w:tr w:rsidR="003201ED" w14:paraId="68598305" w14:textId="77777777" w:rsidTr="008825A0">
        <w:tc>
          <w:tcPr>
            <w:tcW w:w="562" w:type="dxa"/>
          </w:tcPr>
          <w:p w14:paraId="7A32CDF2" w14:textId="77777777" w:rsidR="003201ED" w:rsidRDefault="003201ED" w:rsidP="00800724">
            <w:pPr>
              <w:tabs>
                <w:tab w:val="left" w:pos="2190"/>
              </w:tabs>
            </w:pPr>
            <w:r>
              <w:t>8.</w:t>
            </w:r>
          </w:p>
        </w:tc>
        <w:tc>
          <w:tcPr>
            <w:tcW w:w="2938" w:type="dxa"/>
          </w:tcPr>
          <w:p w14:paraId="0A13BB9F" w14:textId="77777777" w:rsidR="003201ED" w:rsidRDefault="00F46718" w:rsidP="00800724">
            <w:pPr>
              <w:tabs>
                <w:tab w:val="left" w:pos="2190"/>
              </w:tabs>
            </w:pPr>
            <w:r>
              <w:t>Algirdas Strelčiūnas</w:t>
            </w:r>
          </w:p>
        </w:tc>
        <w:tc>
          <w:tcPr>
            <w:tcW w:w="4698" w:type="dxa"/>
          </w:tcPr>
          <w:p w14:paraId="32117C3C" w14:textId="77777777" w:rsidR="003201ED" w:rsidRDefault="00F46718" w:rsidP="00800724">
            <w:pPr>
              <w:tabs>
                <w:tab w:val="left" w:pos="2190"/>
              </w:tabs>
            </w:pPr>
            <w:r>
              <w:t>Lietuvos lengvosios atletikos suaugusiųjų čempionatas, 3 vieta</w:t>
            </w:r>
          </w:p>
        </w:tc>
        <w:tc>
          <w:tcPr>
            <w:tcW w:w="1656" w:type="dxa"/>
          </w:tcPr>
          <w:p w14:paraId="63D7C97C" w14:textId="77777777" w:rsidR="003201ED" w:rsidRDefault="00347CFC" w:rsidP="00800724">
            <w:pPr>
              <w:tabs>
                <w:tab w:val="left" w:pos="2190"/>
              </w:tabs>
            </w:pPr>
            <w:r>
              <w:t>700,00</w:t>
            </w:r>
          </w:p>
        </w:tc>
      </w:tr>
      <w:tr w:rsidR="003201ED" w14:paraId="3141BD42" w14:textId="77777777" w:rsidTr="008825A0">
        <w:tc>
          <w:tcPr>
            <w:tcW w:w="562" w:type="dxa"/>
          </w:tcPr>
          <w:p w14:paraId="4D044303" w14:textId="77777777" w:rsidR="003201ED" w:rsidRDefault="003201ED" w:rsidP="00800724">
            <w:pPr>
              <w:tabs>
                <w:tab w:val="left" w:pos="2190"/>
              </w:tabs>
            </w:pPr>
            <w:r>
              <w:t>9.</w:t>
            </w:r>
          </w:p>
        </w:tc>
        <w:tc>
          <w:tcPr>
            <w:tcW w:w="2938" w:type="dxa"/>
          </w:tcPr>
          <w:p w14:paraId="378BAF05" w14:textId="77777777" w:rsidR="003201ED" w:rsidRDefault="00347CFC" w:rsidP="00800724">
            <w:pPr>
              <w:tabs>
                <w:tab w:val="left" w:pos="2190"/>
              </w:tabs>
            </w:pPr>
            <w:r>
              <w:t>Evaldas Žilys</w:t>
            </w:r>
          </w:p>
        </w:tc>
        <w:tc>
          <w:tcPr>
            <w:tcW w:w="4698" w:type="dxa"/>
          </w:tcPr>
          <w:p w14:paraId="04C61FFF" w14:textId="77777777" w:rsidR="003201ED" w:rsidRDefault="00347CFC" w:rsidP="00800724">
            <w:pPr>
              <w:tabs>
                <w:tab w:val="left" w:pos="2190"/>
              </w:tabs>
            </w:pPr>
            <w:r>
              <w:t>Sporto mokytojas</w:t>
            </w:r>
          </w:p>
        </w:tc>
        <w:tc>
          <w:tcPr>
            <w:tcW w:w="1656" w:type="dxa"/>
          </w:tcPr>
          <w:p w14:paraId="3FC6308F" w14:textId="77777777" w:rsidR="003201ED" w:rsidRDefault="00347CFC" w:rsidP="00800724">
            <w:pPr>
              <w:tabs>
                <w:tab w:val="left" w:pos="2190"/>
              </w:tabs>
            </w:pPr>
            <w:r>
              <w:t>560,00</w:t>
            </w:r>
          </w:p>
        </w:tc>
      </w:tr>
      <w:tr w:rsidR="003201ED" w14:paraId="14A08730" w14:textId="77777777" w:rsidTr="004D1C1D">
        <w:tc>
          <w:tcPr>
            <w:tcW w:w="562" w:type="dxa"/>
            <w:tcBorders>
              <w:bottom w:val="single" w:sz="4" w:space="0" w:color="auto"/>
            </w:tcBorders>
          </w:tcPr>
          <w:p w14:paraId="4206689D" w14:textId="3DFFA8D3" w:rsidR="003201ED" w:rsidRDefault="003201ED" w:rsidP="00800724">
            <w:pPr>
              <w:tabs>
                <w:tab w:val="left" w:pos="2190"/>
              </w:tabs>
            </w:pPr>
          </w:p>
        </w:tc>
        <w:tc>
          <w:tcPr>
            <w:tcW w:w="2938" w:type="dxa"/>
            <w:tcBorders>
              <w:bottom w:val="single" w:sz="4" w:space="0" w:color="auto"/>
            </w:tcBorders>
          </w:tcPr>
          <w:p w14:paraId="0AE82E7F" w14:textId="13FC7854" w:rsidR="003201ED" w:rsidRDefault="003201ED" w:rsidP="00800724">
            <w:pPr>
              <w:tabs>
                <w:tab w:val="left" w:pos="2190"/>
              </w:tabs>
            </w:pPr>
          </w:p>
        </w:tc>
        <w:tc>
          <w:tcPr>
            <w:tcW w:w="4698" w:type="dxa"/>
            <w:tcBorders>
              <w:bottom w:val="single" w:sz="4" w:space="0" w:color="auto"/>
            </w:tcBorders>
          </w:tcPr>
          <w:p w14:paraId="084C815A" w14:textId="51F95FB8" w:rsidR="003201ED" w:rsidRPr="004D1C1D" w:rsidRDefault="008825A0" w:rsidP="004D1C1D">
            <w:pPr>
              <w:tabs>
                <w:tab w:val="left" w:pos="3540"/>
              </w:tabs>
              <w:rPr>
                <w:b/>
                <w:bCs/>
              </w:rPr>
            </w:pPr>
            <w:r w:rsidRPr="004D1C1D">
              <w:rPr>
                <w:b/>
                <w:bCs/>
              </w:rPr>
              <w:tab/>
              <w:t>Iš viso:</w:t>
            </w:r>
          </w:p>
        </w:tc>
        <w:tc>
          <w:tcPr>
            <w:tcW w:w="1656" w:type="dxa"/>
            <w:tcBorders>
              <w:bottom w:val="single" w:sz="4" w:space="0" w:color="auto"/>
            </w:tcBorders>
          </w:tcPr>
          <w:p w14:paraId="7A0B0A8C" w14:textId="66DA07F5" w:rsidR="003201ED" w:rsidRPr="004D1C1D" w:rsidRDefault="008825A0" w:rsidP="00800724">
            <w:pPr>
              <w:tabs>
                <w:tab w:val="left" w:pos="2190"/>
              </w:tabs>
              <w:rPr>
                <w:b/>
                <w:bCs/>
              </w:rPr>
            </w:pPr>
            <w:r w:rsidRPr="004D1C1D">
              <w:rPr>
                <w:b/>
                <w:bCs/>
              </w:rPr>
              <w:t>4745,00</w:t>
            </w:r>
          </w:p>
        </w:tc>
      </w:tr>
      <w:tr w:rsidR="008825A0" w14:paraId="08CE774A" w14:textId="77777777" w:rsidTr="004D1C1D">
        <w:tc>
          <w:tcPr>
            <w:tcW w:w="9854" w:type="dxa"/>
            <w:gridSpan w:val="4"/>
            <w:tcBorders>
              <w:left w:val="nil"/>
              <w:bottom w:val="nil"/>
              <w:right w:val="nil"/>
            </w:tcBorders>
          </w:tcPr>
          <w:p w14:paraId="5EE15C88" w14:textId="55703458" w:rsidR="008825A0" w:rsidRPr="00F10269" w:rsidRDefault="008825A0" w:rsidP="00F10269">
            <w:pPr>
              <w:tabs>
                <w:tab w:val="left" w:pos="2190"/>
              </w:tabs>
              <w:jc w:val="center"/>
              <w:rPr>
                <w:b/>
                <w:bCs/>
              </w:rPr>
            </w:pPr>
            <w:r w:rsidRPr="00F10269">
              <w:rPr>
                <w:b/>
                <w:bCs/>
              </w:rPr>
              <w:t xml:space="preserve">                                                     </w:t>
            </w:r>
          </w:p>
          <w:p w14:paraId="348260F5" w14:textId="4C94F4DA" w:rsidR="008825A0" w:rsidRPr="00F10269" w:rsidRDefault="008825A0" w:rsidP="00800724">
            <w:pPr>
              <w:tabs>
                <w:tab w:val="left" w:pos="2190"/>
              </w:tabs>
              <w:rPr>
                <w:b/>
                <w:bCs/>
              </w:rPr>
            </w:pPr>
          </w:p>
        </w:tc>
      </w:tr>
    </w:tbl>
    <w:p w14:paraId="73C31504" w14:textId="77777777" w:rsidR="00F62C4D" w:rsidRDefault="00F62C4D" w:rsidP="00F10269">
      <w:pPr>
        <w:tabs>
          <w:tab w:val="left" w:pos="2190"/>
        </w:tabs>
      </w:pPr>
    </w:p>
    <w:p w14:paraId="1E0A3111" w14:textId="77777777" w:rsidR="00F62C4D" w:rsidRDefault="00F62C4D" w:rsidP="002E6398"/>
    <w:p w14:paraId="08092156" w14:textId="77777777" w:rsidR="00F62C4D" w:rsidRDefault="00F62C4D" w:rsidP="002E6398"/>
    <w:p w14:paraId="615090A5" w14:textId="77777777" w:rsidR="00F62C4D" w:rsidRDefault="00F62C4D" w:rsidP="002E6398"/>
    <w:p w14:paraId="6AC9F0D1" w14:textId="77777777" w:rsidR="00F62C4D" w:rsidRDefault="008A59B8" w:rsidP="002E6398">
      <w:r>
        <w:tab/>
      </w:r>
      <w:r>
        <w:tab/>
      </w:r>
      <w:r>
        <w:tab/>
        <w:t>_________________________________________</w:t>
      </w:r>
    </w:p>
    <w:p w14:paraId="60286AD3" w14:textId="77777777" w:rsidR="00F62C4D" w:rsidRDefault="00F62C4D" w:rsidP="002E6398"/>
    <w:p w14:paraId="099705E2" w14:textId="77777777" w:rsidR="00F62C4D" w:rsidRDefault="00F62C4D" w:rsidP="002E6398"/>
    <w:p w14:paraId="01C971CB" w14:textId="77777777" w:rsidR="00F62C4D" w:rsidRDefault="00F62C4D" w:rsidP="002E6398"/>
    <w:p w14:paraId="281F1F30" w14:textId="77777777" w:rsidR="00F62C4D" w:rsidRDefault="00F62C4D" w:rsidP="002E6398"/>
    <w:p w14:paraId="4CFC2EE2" w14:textId="77777777" w:rsidR="00F62C4D" w:rsidRDefault="00F62C4D" w:rsidP="002E6398"/>
    <w:p w14:paraId="019F78A9" w14:textId="77777777" w:rsidR="00F62C4D" w:rsidRDefault="00F62C4D" w:rsidP="002E6398"/>
    <w:p w14:paraId="5DE495BA" w14:textId="77777777" w:rsidR="00F62C4D" w:rsidRDefault="00F62C4D" w:rsidP="002E6398"/>
    <w:p w14:paraId="2550F277" w14:textId="77777777" w:rsidR="00F62C4D" w:rsidRDefault="00F62C4D" w:rsidP="002E6398"/>
    <w:p w14:paraId="2D7281C5" w14:textId="77777777" w:rsidR="00F62C4D" w:rsidRDefault="00F62C4D" w:rsidP="002E6398"/>
    <w:p w14:paraId="1CE9216F" w14:textId="77777777" w:rsidR="00F601EF" w:rsidRDefault="00F601EF" w:rsidP="002E6398"/>
    <w:p w14:paraId="36B46203" w14:textId="77777777" w:rsidR="00347CFC" w:rsidRDefault="00347CFC" w:rsidP="002E6398"/>
    <w:p w14:paraId="10872AF8" w14:textId="77777777" w:rsidR="00347CFC" w:rsidRDefault="00347CFC" w:rsidP="002E6398"/>
    <w:p w14:paraId="2C8836CC" w14:textId="77777777" w:rsidR="009F7104" w:rsidRDefault="009F7104">
      <w:r>
        <w:br w:type="page"/>
      </w:r>
    </w:p>
    <w:p w14:paraId="3D365A9D" w14:textId="77777777" w:rsidR="002E6398" w:rsidRDefault="002E6398" w:rsidP="002E6398">
      <w:r>
        <w:t>Pasvalio rajono savivaldybės tarybai</w:t>
      </w:r>
    </w:p>
    <w:p w14:paraId="693F084F" w14:textId="77777777" w:rsidR="002E6398" w:rsidRDefault="002E6398" w:rsidP="002E6398"/>
    <w:p w14:paraId="322EAABF" w14:textId="081475E3" w:rsidR="002E6398" w:rsidRDefault="002E6398" w:rsidP="002E6398">
      <w:pPr>
        <w:jc w:val="center"/>
        <w:rPr>
          <w:b/>
        </w:rPr>
      </w:pPr>
      <w:r>
        <w:rPr>
          <w:b/>
        </w:rPr>
        <w:t>AIŠKINAMASIS RAŠTAS</w:t>
      </w:r>
    </w:p>
    <w:p w14:paraId="43593861"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8AACC07" w14:textId="77777777" w:rsidTr="005171C7">
        <w:trPr>
          <w:cantSplit/>
        </w:trPr>
        <w:tc>
          <w:tcPr>
            <w:tcW w:w="9889" w:type="dxa"/>
          </w:tcPr>
          <w:p w14:paraId="50D4B6A8" w14:textId="77777777" w:rsidR="006B4390" w:rsidRDefault="002E6398" w:rsidP="006B4390">
            <w:pPr>
              <w:jc w:val="center"/>
              <w:rPr>
                <w:rStyle w:val="antr"/>
              </w:rPr>
            </w:pPr>
            <w:r>
              <w:rPr>
                <w:rStyle w:val="antr"/>
              </w:rPr>
              <w:t xml:space="preserve">dėl </w:t>
            </w:r>
            <w:r w:rsidR="006B4390">
              <w:rPr>
                <w:rStyle w:val="antr"/>
              </w:rPr>
              <w:t xml:space="preserve">lėšų skyrimo iš pasvalio rajono savivaldybės biudžeto sveikatos apsaugos politikos įgyvendinimo ir sporto programos pagal priemonę „nevyriausybinių kūno kultūros ir sporto organizacijų, viešųjų įstaigų </w:t>
            </w:r>
            <w:r w:rsidR="002E3086">
              <w:rPr>
                <w:rStyle w:val="antr"/>
              </w:rPr>
              <w:t>perspektyvių sportininkų skatinimo</w:t>
            </w:r>
            <w:r w:rsidR="006B4390">
              <w:rPr>
                <w:rStyle w:val="antr"/>
              </w:rPr>
              <w:t xml:space="preserve"> projektams finansuoti“</w:t>
            </w:r>
          </w:p>
          <w:p w14:paraId="0B702792" w14:textId="77777777" w:rsidR="002E6398" w:rsidRDefault="002E6398" w:rsidP="006B4390">
            <w:pPr>
              <w:jc w:val="center"/>
              <w:rPr>
                <w:b/>
                <w:bCs/>
                <w:caps/>
              </w:rPr>
            </w:pPr>
          </w:p>
        </w:tc>
      </w:tr>
    </w:tbl>
    <w:p w14:paraId="7B620706" w14:textId="77777777" w:rsidR="002E6398" w:rsidRDefault="002E6398" w:rsidP="002E6398">
      <w:pPr>
        <w:pStyle w:val="Antrats"/>
        <w:tabs>
          <w:tab w:val="clear" w:pos="4153"/>
          <w:tab w:val="clear" w:pos="8306"/>
        </w:tabs>
      </w:pPr>
    </w:p>
    <w:p w14:paraId="7AB47340" w14:textId="77777777" w:rsidR="002E6398" w:rsidRDefault="002E6398" w:rsidP="002E6398">
      <w:pPr>
        <w:jc w:val="center"/>
        <w:rPr>
          <w:b/>
        </w:rPr>
      </w:pPr>
    </w:p>
    <w:p w14:paraId="77B66B0A" w14:textId="77777777" w:rsidR="002E6398" w:rsidRDefault="008A6B36" w:rsidP="002E6398">
      <w:pPr>
        <w:jc w:val="center"/>
        <w:rPr>
          <w:b/>
        </w:rPr>
      </w:pPr>
      <w:r>
        <w:rPr>
          <w:b/>
        </w:rPr>
        <w:t>20</w:t>
      </w:r>
      <w:r w:rsidR="00121812">
        <w:rPr>
          <w:b/>
        </w:rPr>
        <w:t>2</w:t>
      </w:r>
      <w:r w:rsidR="002E3086">
        <w:rPr>
          <w:b/>
        </w:rPr>
        <w:t>2</w:t>
      </w:r>
      <w:r>
        <w:rPr>
          <w:b/>
        </w:rPr>
        <w:t>-</w:t>
      </w:r>
      <w:r w:rsidR="00114033">
        <w:rPr>
          <w:b/>
        </w:rPr>
        <w:t>0</w:t>
      </w:r>
      <w:r w:rsidR="002E3086">
        <w:rPr>
          <w:b/>
        </w:rPr>
        <w:t>4</w:t>
      </w:r>
      <w:r w:rsidR="00276CBE">
        <w:rPr>
          <w:b/>
        </w:rPr>
        <w:t>-</w:t>
      </w:r>
      <w:r w:rsidR="00FF64FE">
        <w:rPr>
          <w:b/>
        </w:rPr>
        <w:t>0</w:t>
      </w:r>
      <w:r w:rsidR="002E3086">
        <w:rPr>
          <w:b/>
        </w:rPr>
        <w:t>8</w:t>
      </w:r>
    </w:p>
    <w:p w14:paraId="2C35442A" w14:textId="77777777" w:rsidR="002E6398" w:rsidRDefault="002E6398" w:rsidP="002E6398">
      <w:pPr>
        <w:jc w:val="center"/>
      </w:pPr>
      <w:r>
        <w:t>Pasvalys</w:t>
      </w:r>
    </w:p>
    <w:p w14:paraId="1284B788" w14:textId="77777777" w:rsidR="002E3086" w:rsidRDefault="002E3086" w:rsidP="002E3086">
      <w:pPr>
        <w:pStyle w:val="Antrats"/>
        <w:numPr>
          <w:ilvl w:val="0"/>
          <w:numId w:val="12"/>
        </w:numPr>
        <w:rPr>
          <w:b/>
        </w:rPr>
      </w:pPr>
      <w:r w:rsidRPr="001F6695">
        <w:rPr>
          <w:b/>
        </w:rPr>
        <w:t>Sprendimo projekto rengimo pagrindas</w:t>
      </w:r>
      <w:r>
        <w:rPr>
          <w:b/>
        </w:rPr>
        <w:t>.</w:t>
      </w:r>
    </w:p>
    <w:p w14:paraId="08819FB2" w14:textId="01CFFB9C" w:rsidR="00CB4444" w:rsidRDefault="00CB4444" w:rsidP="007F282F">
      <w:pPr>
        <w:pStyle w:val="Antrats"/>
        <w:ind w:left="731"/>
        <w:jc w:val="both"/>
      </w:pPr>
      <w:r>
        <w:t>Vadovaujantis Sportininkų ir jų sporto mokytojų</w:t>
      </w:r>
      <w:r w:rsidR="005925AA">
        <w:t xml:space="preserve"> </w:t>
      </w:r>
      <w:r>
        <w:t>/</w:t>
      </w:r>
      <w:r w:rsidR="005925AA">
        <w:t xml:space="preserve"> </w:t>
      </w:r>
      <w:r>
        <w:t xml:space="preserve">trenerių skatinimo tvarkos aprašu, </w:t>
      </w:r>
    </w:p>
    <w:p w14:paraId="6FD8277C" w14:textId="1A7BCE5D" w:rsidR="002E3086" w:rsidRPr="00F10269" w:rsidRDefault="00CB4444" w:rsidP="007F282F">
      <w:pPr>
        <w:pStyle w:val="Antrats"/>
        <w:jc w:val="both"/>
        <w:rPr>
          <w:b/>
        </w:rPr>
      </w:pPr>
      <w:r>
        <w:t>patvirtintu Pasvalio rajono savivaldybės tarybos 2021 m. gegužės 26 d. sprendimu Nr. T1-96 ,,Dėl sportininkų ir jų sporto mokytojų</w:t>
      </w:r>
      <w:r w:rsidR="005925AA">
        <w:t xml:space="preserve"> </w:t>
      </w:r>
      <w:r>
        <w:t>/</w:t>
      </w:r>
      <w:r w:rsidR="005925AA">
        <w:t xml:space="preserve"> </w:t>
      </w:r>
      <w:r>
        <w:t xml:space="preserve">trenerių skatinimo tvarkos aprašo patvirtinimo“, </w:t>
      </w:r>
      <w:r w:rsidR="005925AA">
        <w:t xml:space="preserve">siūloma </w:t>
      </w:r>
      <w:r>
        <w:t>paskirti sportininkams ir jų sporto mokytojams</w:t>
      </w:r>
      <w:r w:rsidR="005925AA">
        <w:t xml:space="preserve"> </w:t>
      </w:r>
      <w:r>
        <w:t>/</w:t>
      </w:r>
      <w:r w:rsidR="005925AA">
        <w:t xml:space="preserve"> </w:t>
      </w:r>
      <w:r>
        <w:t>treneriams premijas už pasiektus aukštus sportinius rezultatus.</w:t>
      </w:r>
    </w:p>
    <w:p w14:paraId="526FA640" w14:textId="77777777" w:rsidR="002E3086" w:rsidRDefault="002E3086" w:rsidP="00F10269">
      <w:pPr>
        <w:pStyle w:val="Sraopastraipa"/>
        <w:numPr>
          <w:ilvl w:val="0"/>
          <w:numId w:val="12"/>
        </w:numPr>
        <w:rPr>
          <w:b/>
          <w:szCs w:val="24"/>
        </w:rPr>
      </w:pPr>
      <w:r w:rsidRPr="00931562">
        <w:rPr>
          <w:b/>
          <w:szCs w:val="24"/>
        </w:rPr>
        <w:t>S</w:t>
      </w:r>
      <w:r w:rsidRPr="00931562">
        <w:rPr>
          <w:b/>
          <w:color w:val="000000"/>
          <w:szCs w:val="24"/>
        </w:rPr>
        <w:t>prendimo projekto tikslai ir uždaviniai</w:t>
      </w:r>
      <w:r w:rsidRPr="00931562">
        <w:rPr>
          <w:b/>
          <w:szCs w:val="24"/>
        </w:rPr>
        <w:t>.</w:t>
      </w:r>
    </w:p>
    <w:p w14:paraId="2049B5CD" w14:textId="77777777" w:rsidR="00E45F83" w:rsidRDefault="00CB4444" w:rsidP="007F282F">
      <w:pPr>
        <w:ind w:left="731"/>
        <w:jc w:val="both"/>
      </w:pPr>
      <w:r>
        <w:t>Gauta Pasvalio bokso klubo ,,Boksininkas“ 2021 m. gruodžio 9 d. prašymai Nr. ARS-J-</w:t>
      </w:r>
    </w:p>
    <w:p w14:paraId="46D03710" w14:textId="08B7A0EB" w:rsidR="00CB4444" w:rsidRPr="00F10269" w:rsidRDefault="00CB4444" w:rsidP="007F282F">
      <w:pPr>
        <w:jc w:val="both"/>
        <w:rPr>
          <w:b/>
          <w:szCs w:val="24"/>
        </w:rPr>
      </w:pPr>
      <w:r>
        <w:t>1368, 1369, 1370, 1371, 1372, 1373, Pasvalio lengvosios atletikos sporto klubo ,,Lėvuo“ 2021 m. lapkričio 15 d. prašymas Nr. ARS-J-1243, sportininko Tado Žukausko 2021m. birželio 1 d. prašymai Nr. ARS-J-641 ir 642 dėl premijų sportininkams ir jų sporto mokytojams</w:t>
      </w:r>
      <w:r w:rsidR="005925AA">
        <w:t xml:space="preserve"> </w:t>
      </w:r>
      <w:r>
        <w:t>/</w:t>
      </w:r>
      <w:r w:rsidR="005925AA">
        <w:t xml:space="preserve"> </w:t>
      </w:r>
      <w:r>
        <w:t xml:space="preserve">treneriams skyrimo. </w:t>
      </w:r>
    </w:p>
    <w:p w14:paraId="3CDD467E" w14:textId="39A15E2C" w:rsidR="00E45F83" w:rsidRDefault="00E45F83" w:rsidP="007F282F">
      <w:pPr>
        <w:ind w:left="731"/>
        <w:jc w:val="both"/>
      </w:pPr>
      <w:r w:rsidRPr="00F10269">
        <w:rPr>
          <w:bCs/>
          <w:szCs w:val="24"/>
        </w:rPr>
        <w:t>Vadovaujantis</w:t>
      </w:r>
      <w:r>
        <w:rPr>
          <w:bCs/>
          <w:szCs w:val="24"/>
        </w:rPr>
        <w:t xml:space="preserve"> </w:t>
      </w:r>
      <w:r>
        <w:t>Sportininkų ir jų sporto mokytojų</w:t>
      </w:r>
      <w:r w:rsidR="005925AA">
        <w:t xml:space="preserve"> </w:t>
      </w:r>
      <w:r>
        <w:t>/</w:t>
      </w:r>
      <w:r w:rsidR="005925AA">
        <w:t xml:space="preserve"> </w:t>
      </w:r>
      <w:r>
        <w:t>trenerių skatinimo tvarkos aprašu</w:t>
      </w:r>
      <w:r w:rsidR="005925AA">
        <w:t>,</w:t>
      </w:r>
    </w:p>
    <w:p w14:paraId="0FE615E9" w14:textId="77777777" w:rsidR="00740FD6" w:rsidRDefault="00E45F83" w:rsidP="007F282F">
      <w:pPr>
        <w:jc w:val="both"/>
      </w:pPr>
      <w:r>
        <w:t xml:space="preserve">apskaičiuotos premijos ir siūloma skirti tokias premijas: </w:t>
      </w:r>
    </w:p>
    <w:p w14:paraId="08E33FB9" w14:textId="77777777" w:rsidR="00740FD6" w:rsidRDefault="00740FD6" w:rsidP="007F282F">
      <w:pPr>
        <w:ind w:firstLine="720"/>
        <w:jc w:val="both"/>
      </w:pPr>
      <w:r w:rsidRPr="008576E5">
        <w:rPr>
          <w:szCs w:val="24"/>
        </w:rPr>
        <w:t>Dija</w:t>
      </w:r>
      <w:r>
        <w:rPr>
          <w:szCs w:val="24"/>
        </w:rPr>
        <w:t>i</w:t>
      </w:r>
      <w:r w:rsidRPr="008576E5">
        <w:rPr>
          <w:szCs w:val="24"/>
        </w:rPr>
        <w:t xml:space="preserve"> Bajalyt</w:t>
      </w:r>
      <w:r>
        <w:rPr>
          <w:szCs w:val="24"/>
        </w:rPr>
        <w:t>ei – Lietuvos rajonų jaunimo ir suaugusių bokso čempionatas, jaunimo grupė, 1 vieta.</w:t>
      </w:r>
      <w:r>
        <w:t xml:space="preserve"> </w:t>
      </w:r>
      <w:r>
        <w:rPr>
          <w:szCs w:val="24"/>
        </w:rPr>
        <w:t>Lietuvos čempionatas – 1 vieta – 1000 eurų, jaunimo amžiaus grupių laimėtojams taikomas koeficientas 0,7 – 700 eurų. Svorio kategorijoje varžybose dalyvavo 3 varžovės, taikomas koeficientas 0,5 – 350 eurų. Siūloma skirti 350 eurų.</w:t>
      </w:r>
    </w:p>
    <w:p w14:paraId="111058E7" w14:textId="575CFEB8" w:rsidR="00740FD6" w:rsidRDefault="00740FD6" w:rsidP="007F282F">
      <w:pPr>
        <w:ind w:firstLine="720"/>
        <w:jc w:val="both"/>
      </w:pPr>
      <w:r w:rsidRPr="002817BF">
        <w:rPr>
          <w:szCs w:val="24"/>
        </w:rPr>
        <w:t>Ernestas Sinkevičius</w:t>
      </w:r>
      <w:r>
        <w:rPr>
          <w:szCs w:val="24"/>
        </w:rPr>
        <w:t xml:space="preserve"> – Lietuvos bokso čempionatas</w:t>
      </w:r>
      <w:r w:rsidR="005925AA">
        <w:rPr>
          <w:szCs w:val="24"/>
        </w:rPr>
        <w:t>,</w:t>
      </w:r>
      <w:r>
        <w:rPr>
          <w:szCs w:val="24"/>
        </w:rPr>
        <w:t xml:space="preserve"> 1 vieta. Už 1 vietą – 1000 eurų. Svorio kategorijoje varžybose dalyvavo 3 varžovai, taikomas koeficientas 0,5 – 500 eurų. Siūloma skirti 500 eurų</w:t>
      </w:r>
    </w:p>
    <w:p w14:paraId="3B2F4E57" w14:textId="43D82DAC" w:rsidR="00740FD6" w:rsidRDefault="00740FD6" w:rsidP="007F282F">
      <w:pPr>
        <w:ind w:firstLine="720"/>
        <w:jc w:val="both"/>
      </w:pPr>
      <w:r w:rsidRPr="002817BF">
        <w:rPr>
          <w:szCs w:val="24"/>
        </w:rPr>
        <w:t>Kamilė Aglinskaitė</w:t>
      </w:r>
      <w:r>
        <w:rPr>
          <w:szCs w:val="24"/>
        </w:rPr>
        <w:t xml:space="preserve"> – Europos jaunimo bokso čempionatas</w:t>
      </w:r>
      <w:r w:rsidR="005925AA">
        <w:rPr>
          <w:szCs w:val="24"/>
        </w:rPr>
        <w:t>,</w:t>
      </w:r>
      <w:r>
        <w:rPr>
          <w:szCs w:val="24"/>
        </w:rPr>
        <w:t xml:space="preserve"> 3 vieta. 3 vieta – 1500 eurų, jaunimo grupėje taikomas koeficientas 0,7 – 1050. Svorio kategorijoje varžybose dalyvavo 4 varžovės, taikomas koeficientas 0,5 – 525 eurų. Siūloma skirti 525 eurus.</w:t>
      </w:r>
    </w:p>
    <w:p w14:paraId="20DD30D4" w14:textId="7EA680D1" w:rsidR="00740FD6" w:rsidRDefault="00740FD6" w:rsidP="007F282F">
      <w:pPr>
        <w:ind w:firstLine="720"/>
        <w:jc w:val="both"/>
      </w:pPr>
      <w:r w:rsidRPr="002817BF">
        <w:rPr>
          <w:szCs w:val="24"/>
        </w:rPr>
        <w:t>Viktorija Strekaitė</w:t>
      </w:r>
      <w:r>
        <w:rPr>
          <w:szCs w:val="24"/>
        </w:rPr>
        <w:t xml:space="preserve"> – Lietuvos jaunimo bokso čempionatas</w:t>
      </w:r>
      <w:r w:rsidR="005925AA">
        <w:rPr>
          <w:szCs w:val="24"/>
        </w:rPr>
        <w:t>,</w:t>
      </w:r>
      <w:r>
        <w:rPr>
          <w:szCs w:val="24"/>
        </w:rPr>
        <w:t xml:space="preserve"> 1 vieta. Už pirmą vietą Lietuvos čempionate 1000 eurų. Jaunimo amžiaus grupėje taikomas koeficientas 0,7 – 700. Svorio kategorijoje varžybose dalyvavo 3 varžovės, taikomas koeficientas 0,5 – 350 eurų. </w:t>
      </w:r>
      <w:r w:rsidR="00084162">
        <w:rPr>
          <w:szCs w:val="24"/>
        </w:rPr>
        <w:t>Siūloma skirti 350 eurų.</w:t>
      </w:r>
    </w:p>
    <w:p w14:paraId="60A70AF5" w14:textId="54A8D307" w:rsidR="00740FD6" w:rsidRDefault="00740FD6" w:rsidP="007F282F">
      <w:pPr>
        <w:ind w:firstLine="720"/>
        <w:jc w:val="both"/>
      </w:pPr>
      <w:r w:rsidRPr="002817BF">
        <w:rPr>
          <w:szCs w:val="24"/>
        </w:rPr>
        <w:t>Saimonas Banys</w:t>
      </w:r>
      <w:r>
        <w:rPr>
          <w:szCs w:val="24"/>
        </w:rPr>
        <w:t xml:space="preserve"> – Lietuvos bokso čempionatas</w:t>
      </w:r>
      <w:r w:rsidR="005925AA">
        <w:rPr>
          <w:szCs w:val="24"/>
        </w:rPr>
        <w:t>,</w:t>
      </w:r>
      <w:r>
        <w:rPr>
          <w:szCs w:val="24"/>
        </w:rPr>
        <w:t xml:space="preserve"> 1 vieta. Lietuvos čempionate už 1 vietą 1000 eurų. Svorio kategorijoje varžybose dalyvavo 4 varžovai, taikomas koeficientas 0,5 – 500 eurų.</w:t>
      </w:r>
      <w:r w:rsidR="00084162">
        <w:rPr>
          <w:szCs w:val="24"/>
        </w:rPr>
        <w:t xml:space="preserve"> Siūloma skirti 500 eurų.</w:t>
      </w:r>
      <w:r>
        <w:rPr>
          <w:szCs w:val="24"/>
        </w:rPr>
        <w:t xml:space="preserve"> </w:t>
      </w:r>
    </w:p>
    <w:p w14:paraId="035C3FF6" w14:textId="6BB48C2E" w:rsidR="00740FD6" w:rsidRDefault="00740FD6" w:rsidP="007F282F">
      <w:pPr>
        <w:ind w:firstLine="720"/>
        <w:jc w:val="both"/>
      </w:pPr>
      <w:r w:rsidRPr="007E6574">
        <w:rPr>
          <w:szCs w:val="24"/>
        </w:rPr>
        <w:t>Arnas Kazakevičius</w:t>
      </w:r>
      <w:r>
        <w:rPr>
          <w:szCs w:val="24"/>
        </w:rPr>
        <w:t xml:space="preserve"> – Lietuvos jaunimo bokso čempionatas</w:t>
      </w:r>
      <w:r w:rsidR="005925AA">
        <w:rPr>
          <w:szCs w:val="24"/>
        </w:rPr>
        <w:t>,</w:t>
      </w:r>
      <w:r>
        <w:rPr>
          <w:szCs w:val="24"/>
        </w:rPr>
        <w:t xml:space="preserve"> 1 vieta. Už pirmą vietą Lietuvos čempionate 1000 eurų. Jaunimo amžiaus grupėje taikomas koeficientas 0,7 – 700. Svorio kategorijoje varžybose dalyvavo 15 varžovų. </w:t>
      </w:r>
      <w:r w:rsidR="00084162">
        <w:rPr>
          <w:szCs w:val="24"/>
        </w:rPr>
        <w:t>Siūloma skirti 700 eurų.</w:t>
      </w:r>
    </w:p>
    <w:p w14:paraId="050E6383" w14:textId="77777777" w:rsidR="00740FD6" w:rsidRPr="007E6574" w:rsidRDefault="00740FD6" w:rsidP="007F282F">
      <w:pPr>
        <w:ind w:firstLine="720"/>
        <w:jc w:val="both"/>
      </w:pPr>
      <w:r w:rsidRPr="007E6574">
        <w:rPr>
          <w:szCs w:val="24"/>
        </w:rPr>
        <w:t>Stasys Balčiauskas</w:t>
      </w:r>
      <w:r>
        <w:rPr>
          <w:szCs w:val="24"/>
        </w:rPr>
        <w:t xml:space="preserve"> – 80 procentų sportininko gautos premijos. 700 eurų – 80 proc. – 560 eurų.</w:t>
      </w:r>
      <w:r w:rsidR="00084162">
        <w:rPr>
          <w:szCs w:val="24"/>
        </w:rPr>
        <w:t xml:space="preserve"> Siūloma skirti 560 eurų.</w:t>
      </w:r>
    </w:p>
    <w:p w14:paraId="140C5356" w14:textId="2BD274D1" w:rsidR="00740FD6" w:rsidRDefault="005925AA" w:rsidP="007F282F">
      <w:pPr>
        <w:jc w:val="both"/>
      </w:pPr>
      <w:r>
        <w:rPr>
          <w:szCs w:val="24"/>
        </w:rPr>
        <w:tab/>
      </w:r>
      <w:r w:rsidR="00740FD6" w:rsidRPr="007E6574">
        <w:rPr>
          <w:szCs w:val="24"/>
        </w:rPr>
        <w:t>Algirdas Strelčiūnas</w:t>
      </w:r>
      <w:r w:rsidR="00740FD6">
        <w:rPr>
          <w:b/>
          <w:bCs/>
          <w:szCs w:val="24"/>
        </w:rPr>
        <w:t xml:space="preserve"> </w:t>
      </w:r>
      <w:r w:rsidR="00740FD6">
        <w:rPr>
          <w:szCs w:val="24"/>
        </w:rPr>
        <w:t>– Lietuvos lengvosios atletikos suaugusiųjų čempionatas</w:t>
      </w:r>
      <w:r>
        <w:rPr>
          <w:szCs w:val="24"/>
        </w:rPr>
        <w:t>,</w:t>
      </w:r>
      <w:r w:rsidR="00740FD6">
        <w:rPr>
          <w:szCs w:val="24"/>
        </w:rPr>
        <w:t xml:space="preserve"> 3 vieta – 700 eurų.</w:t>
      </w:r>
      <w:r w:rsidR="00084162">
        <w:rPr>
          <w:szCs w:val="24"/>
        </w:rPr>
        <w:t xml:space="preserve"> Rungtyje dalyvavo 15 dalyvių.</w:t>
      </w:r>
      <w:r w:rsidR="00084162">
        <w:t xml:space="preserve"> </w:t>
      </w:r>
      <w:r w:rsidR="00084162">
        <w:rPr>
          <w:szCs w:val="24"/>
        </w:rPr>
        <w:t>Siūloma skirti 700 eurų.</w:t>
      </w:r>
    </w:p>
    <w:p w14:paraId="37E5CD4E" w14:textId="099D2912" w:rsidR="00740FD6" w:rsidRDefault="00740FD6" w:rsidP="007F282F">
      <w:pPr>
        <w:jc w:val="both"/>
        <w:rPr>
          <w:szCs w:val="24"/>
        </w:rPr>
      </w:pPr>
      <w:r w:rsidRPr="007E6574">
        <w:rPr>
          <w:szCs w:val="24"/>
        </w:rPr>
        <w:t>Evaldas Žilys</w:t>
      </w:r>
      <w:r>
        <w:rPr>
          <w:szCs w:val="24"/>
        </w:rPr>
        <w:t xml:space="preserve"> – 80 procentų sportininko gautos premijos. 700 eurų – 80 proc. – 560 eurų. </w:t>
      </w:r>
      <w:r w:rsidR="00084162">
        <w:rPr>
          <w:szCs w:val="24"/>
        </w:rPr>
        <w:t>Siūloma skirti 560 eurų.</w:t>
      </w:r>
      <w:r w:rsidR="001A7F2D">
        <w:rPr>
          <w:szCs w:val="24"/>
        </w:rPr>
        <w:t xml:space="preserve"> Iš viso: 4750 eurų.</w:t>
      </w:r>
    </w:p>
    <w:p w14:paraId="6D3D470B" w14:textId="3019277A" w:rsidR="001A7F2D" w:rsidRDefault="001A7F2D" w:rsidP="007F282F">
      <w:pPr>
        <w:jc w:val="both"/>
      </w:pPr>
      <w:r>
        <w:rPr>
          <w:szCs w:val="24"/>
        </w:rPr>
        <w:tab/>
        <w:t>Visuomeninės sporto tarybos posėdis turėjo įvykti 2022 m. sausio mėn. Dėl COVID</w:t>
      </w:r>
      <w:r w:rsidR="005925AA">
        <w:rPr>
          <w:szCs w:val="24"/>
        </w:rPr>
        <w:t>-</w:t>
      </w:r>
      <w:r>
        <w:rPr>
          <w:szCs w:val="24"/>
        </w:rPr>
        <w:t xml:space="preserve">19 pandeminės situacijos posėdis įvyko 2022 m. vasario 1 d. Savivaldybės biudžetas buvo patvirtintas </w:t>
      </w:r>
      <w:r w:rsidR="0063203C">
        <w:rPr>
          <w:szCs w:val="24"/>
        </w:rPr>
        <w:t>Savivaldybės tarybos 2022 m. vasario 23 d. posėdyje sprendimu Nr. T1-</w:t>
      </w:r>
      <w:r w:rsidR="00DF1A47">
        <w:rPr>
          <w:szCs w:val="24"/>
        </w:rPr>
        <w:t xml:space="preserve">25. Kol nebuvo patvirtintas finansavimas </w:t>
      </w:r>
      <w:r w:rsidR="00DF1A47">
        <w:t xml:space="preserve">Sveikatos apsaugos politikos įgyvendinimo ir sporto programai pagal priemonę 09.02.01.02.08 ,,Nevyriausybinių kūno kultūros ir sporto organizacijų, viešųjų įstaigų perspektyvių sportininkų skatinimo projektams finansuoti“, tol negalima buvo rengti sprendimo projekto dėl premijų skyrimo sportininkams ir jų sporto mokytojams. </w:t>
      </w:r>
      <w:r w:rsidR="005925AA">
        <w:t xml:space="preserve">Atsižvelgiant </w:t>
      </w:r>
      <w:r w:rsidR="00912998">
        <w:t xml:space="preserve">į susidariusią situaciją, </w:t>
      </w:r>
      <w:r w:rsidR="005925AA">
        <w:t>ateityje bus keičiami</w:t>
      </w:r>
      <w:r w:rsidR="00912998">
        <w:t xml:space="preserve"> Sportininkų ir jų sporto mokytojų</w:t>
      </w:r>
      <w:r w:rsidR="005925AA">
        <w:t xml:space="preserve"> </w:t>
      </w:r>
      <w:r w:rsidR="00912998">
        <w:t>/</w:t>
      </w:r>
      <w:r w:rsidR="005925AA">
        <w:t xml:space="preserve"> </w:t>
      </w:r>
      <w:r w:rsidR="00912998">
        <w:t xml:space="preserve">trenerių skatinimo tvarkos aprašo 10 ir 11 </w:t>
      </w:r>
      <w:r w:rsidR="005925AA">
        <w:t>punktai</w:t>
      </w:r>
      <w:r w:rsidR="00912998">
        <w:t>.</w:t>
      </w:r>
    </w:p>
    <w:p w14:paraId="13C5639B" w14:textId="500C2E97" w:rsidR="00740FD6" w:rsidRDefault="00912998" w:rsidP="007F282F">
      <w:pPr>
        <w:jc w:val="both"/>
        <w:rPr>
          <w:szCs w:val="24"/>
        </w:rPr>
      </w:pPr>
      <w:r>
        <w:rPr>
          <w:szCs w:val="24"/>
        </w:rPr>
        <w:tab/>
        <w:t xml:space="preserve">Sportininkas </w:t>
      </w:r>
      <w:r w:rsidR="00740FD6" w:rsidRPr="009774E3">
        <w:rPr>
          <w:szCs w:val="24"/>
        </w:rPr>
        <w:t>Tadas Žukauskas</w:t>
      </w:r>
      <w:r w:rsidR="00740FD6">
        <w:rPr>
          <w:szCs w:val="24"/>
        </w:rPr>
        <w:t xml:space="preserve"> </w:t>
      </w:r>
      <w:r>
        <w:rPr>
          <w:szCs w:val="24"/>
        </w:rPr>
        <w:t>asmeniškai pateikė prašymą dėl premijos skyrimo. Vadovaujantis tvarkos aprašo 5-u punktu</w:t>
      </w:r>
      <w:r w:rsidR="00651521">
        <w:rPr>
          <w:szCs w:val="24"/>
        </w:rPr>
        <w:t xml:space="preserve">, kandidatus premijoms gauti siūlo Pasvalio rajono savivaldybės biudžetinės įstaigos, viešosios įstaigos ir visuomeninės sporto organizacijos (sporto klubai), turinčios juridinio asmens statusą, registruotos rajone ir vykdančios sportinę veiklą. Esant tokiai situacijai, paraiška negalėjo būti svarstoma. </w:t>
      </w:r>
    </w:p>
    <w:p w14:paraId="1E6FE8C7" w14:textId="2C0B7FF3" w:rsidR="00651521" w:rsidRDefault="00651521" w:rsidP="007F282F">
      <w:pPr>
        <w:jc w:val="both"/>
        <w:rPr>
          <w:szCs w:val="24"/>
        </w:rPr>
      </w:pPr>
      <w:r>
        <w:rPr>
          <w:szCs w:val="24"/>
        </w:rPr>
        <w:tab/>
        <w:t xml:space="preserve">Dėl premijos skyrimo Tadui Žukauskui </w:t>
      </w:r>
      <w:r w:rsidR="004D1C1D">
        <w:rPr>
          <w:szCs w:val="24"/>
        </w:rPr>
        <w:t>bus svarstoma tik gavus paraišką, atitinkančią tvarkos aprašo 5-ą punktą.</w:t>
      </w:r>
    </w:p>
    <w:p w14:paraId="168ADA5F" w14:textId="77777777" w:rsidR="002E3086" w:rsidRPr="00F10269" w:rsidRDefault="002E3086" w:rsidP="00F10269">
      <w:pPr>
        <w:pStyle w:val="Sraopastraipa"/>
        <w:numPr>
          <w:ilvl w:val="0"/>
          <w:numId w:val="12"/>
        </w:numPr>
        <w:rPr>
          <w:b/>
          <w:bCs/>
          <w:szCs w:val="24"/>
        </w:rPr>
      </w:pPr>
      <w:r w:rsidRPr="00F10269">
        <w:rPr>
          <w:b/>
          <w:bCs/>
          <w:szCs w:val="24"/>
        </w:rPr>
        <w:t xml:space="preserve">Kokios siūlomos naujos teisinio reguliavimo nuostatos ir kokių rezultatų laukiama. </w:t>
      </w:r>
    </w:p>
    <w:p w14:paraId="67E836AA" w14:textId="77777777" w:rsidR="00BA341E" w:rsidRPr="00F10269" w:rsidRDefault="00BA341E" w:rsidP="00F10269">
      <w:pPr>
        <w:ind w:left="731"/>
        <w:jc w:val="both"/>
        <w:rPr>
          <w:szCs w:val="24"/>
        </w:rPr>
      </w:pPr>
      <w:r w:rsidRPr="008D5511">
        <w:t>Priimtas sprendimo  projektas įtakos kriminogeninei si</w:t>
      </w:r>
      <w:r>
        <w:t>tuacijai ir korupcijai neturės.</w:t>
      </w:r>
    </w:p>
    <w:p w14:paraId="528614E3" w14:textId="77777777" w:rsidR="00BA341E" w:rsidRPr="004D1C1D" w:rsidRDefault="002E3086" w:rsidP="00F10269">
      <w:pPr>
        <w:pStyle w:val="prastasiniatinklio"/>
        <w:numPr>
          <w:ilvl w:val="0"/>
          <w:numId w:val="12"/>
        </w:numPr>
        <w:spacing w:before="0" w:beforeAutospacing="0" w:after="0" w:afterAutospacing="0"/>
        <w:jc w:val="both"/>
        <w:rPr>
          <w:lang w:val="lt-LT"/>
        </w:rPr>
      </w:pPr>
      <w:r w:rsidRPr="004D1C1D">
        <w:rPr>
          <w:b/>
          <w:lang w:val="lt-LT"/>
        </w:rPr>
        <w:t>Skaičiavimai, išlaidų sąmatos, finansavimo šaltiniai</w:t>
      </w:r>
      <w:r w:rsidRPr="004D1C1D">
        <w:rPr>
          <w:lang w:val="lt-LT"/>
        </w:rPr>
        <w:t>.</w:t>
      </w:r>
    </w:p>
    <w:p w14:paraId="7CDC2F57" w14:textId="77777777" w:rsidR="002E3086" w:rsidRPr="004D1C1D" w:rsidRDefault="00BA341E" w:rsidP="00F10269">
      <w:pPr>
        <w:pStyle w:val="prastasiniatinklio"/>
        <w:spacing w:before="0" w:beforeAutospacing="0" w:after="0" w:afterAutospacing="0"/>
        <w:ind w:left="731"/>
        <w:jc w:val="both"/>
        <w:rPr>
          <w:bCs/>
          <w:lang w:val="lt-LT"/>
        </w:rPr>
      </w:pPr>
      <w:r w:rsidRPr="004D1C1D">
        <w:rPr>
          <w:bCs/>
          <w:lang w:val="lt-LT"/>
        </w:rPr>
        <w:t>Finansavimas skiriamas iš Savivaldybės biudžeto lėšų.</w:t>
      </w:r>
      <w:r w:rsidR="002E3086" w:rsidRPr="004D1C1D">
        <w:rPr>
          <w:bCs/>
          <w:lang w:val="lt-LT"/>
        </w:rPr>
        <w:t xml:space="preserve"> </w:t>
      </w:r>
    </w:p>
    <w:p w14:paraId="26110582" w14:textId="77777777" w:rsidR="004C4577" w:rsidRPr="00F10269" w:rsidRDefault="002E3086" w:rsidP="004C4577">
      <w:pPr>
        <w:pStyle w:val="Sraopastraipa"/>
        <w:numPr>
          <w:ilvl w:val="0"/>
          <w:numId w:val="12"/>
        </w:numPr>
        <w:jc w:val="both"/>
        <w:rPr>
          <w:szCs w:val="24"/>
        </w:rPr>
      </w:pPr>
      <w:r w:rsidRPr="00F10269">
        <w:rPr>
          <w:b/>
          <w:bCs/>
          <w:szCs w:val="24"/>
        </w:rPr>
        <w:t xml:space="preserve">Numatomo teisinio reguliavimo poveikio vertinimo rezultatai </w:t>
      </w:r>
      <w:r w:rsidRPr="00F10269">
        <w:rPr>
          <w:bCs/>
          <w:szCs w:val="24"/>
        </w:rPr>
        <w:t xml:space="preserve">(jeigu rengiant </w:t>
      </w:r>
    </w:p>
    <w:p w14:paraId="760D0B17" w14:textId="77777777" w:rsidR="004C4577" w:rsidRPr="00F10269" w:rsidRDefault="002E3086" w:rsidP="00F10269">
      <w:pPr>
        <w:jc w:val="both"/>
        <w:rPr>
          <w:szCs w:val="24"/>
        </w:rPr>
      </w:pPr>
      <w:r w:rsidRPr="00F10269">
        <w:rPr>
          <w:bCs/>
          <w:szCs w:val="24"/>
        </w:rPr>
        <w:t>sprendimo projektą toks vertinimas turi būti atliktas ir jo rezultatai nepateikiami atskiru dokumentu),</w:t>
      </w:r>
      <w:r w:rsidRPr="00F10269">
        <w:rPr>
          <w:b/>
          <w:bCs/>
          <w:szCs w:val="24"/>
        </w:rPr>
        <w:t xml:space="preserve"> galimos neigiamos priimto sprendimo pasekmės ir kokių priemonių reikėtų imtis, kad tokių pasekmių būtų išvengta.</w:t>
      </w:r>
      <w:r w:rsidR="004C4577" w:rsidRPr="00F10269">
        <w:rPr>
          <w:szCs w:val="24"/>
        </w:rPr>
        <w:t xml:space="preserve"> </w:t>
      </w:r>
    </w:p>
    <w:p w14:paraId="6D6F5A67" w14:textId="77777777" w:rsidR="004C4577" w:rsidRPr="00F10269" w:rsidRDefault="004C4577" w:rsidP="00F10269">
      <w:pPr>
        <w:ind w:left="731"/>
        <w:jc w:val="both"/>
        <w:rPr>
          <w:i/>
          <w:szCs w:val="24"/>
        </w:rPr>
      </w:pPr>
      <w:r w:rsidRPr="00F10269">
        <w:rPr>
          <w:szCs w:val="24"/>
        </w:rPr>
        <w:t>Priėmus sprendimo  projektą, neigiamų pasekmių nenumatoma</w:t>
      </w:r>
      <w:r w:rsidRPr="00F10269">
        <w:rPr>
          <w:i/>
          <w:szCs w:val="24"/>
        </w:rPr>
        <w:t>.</w:t>
      </w:r>
    </w:p>
    <w:p w14:paraId="63EC14BB" w14:textId="77777777" w:rsidR="002E3086" w:rsidRPr="00F10269" w:rsidRDefault="002E3086" w:rsidP="00F10269">
      <w:pPr>
        <w:pStyle w:val="Sraopastraipa"/>
        <w:numPr>
          <w:ilvl w:val="0"/>
          <w:numId w:val="12"/>
        </w:numPr>
        <w:rPr>
          <w:b/>
          <w:bCs/>
          <w:szCs w:val="24"/>
        </w:rPr>
      </w:pPr>
      <w:r w:rsidRPr="00F10269">
        <w:rPr>
          <w:b/>
          <w:bCs/>
          <w:szCs w:val="24"/>
        </w:rPr>
        <w:t>Jeigu sprendimui įgyvendinti reikia įgyvendinamųjų teisės aktų, – kas ir kada juos turėtų priimti.</w:t>
      </w:r>
    </w:p>
    <w:p w14:paraId="72E438C0" w14:textId="77777777" w:rsidR="004C4577" w:rsidRPr="00F10269" w:rsidRDefault="004C4577" w:rsidP="00F10269">
      <w:pPr>
        <w:ind w:left="731"/>
        <w:rPr>
          <w:szCs w:val="24"/>
        </w:rPr>
      </w:pPr>
      <w:r w:rsidRPr="00F10269">
        <w:rPr>
          <w:szCs w:val="24"/>
        </w:rPr>
        <w:t>Nereikia.</w:t>
      </w:r>
    </w:p>
    <w:p w14:paraId="38621064" w14:textId="77777777" w:rsidR="002E3086" w:rsidRPr="00F10269" w:rsidRDefault="002E3086" w:rsidP="00F10269">
      <w:pPr>
        <w:pStyle w:val="Sraopastraipa"/>
        <w:numPr>
          <w:ilvl w:val="0"/>
          <w:numId w:val="12"/>
        </w:numPr>
        <w:rPr>
          <w:b/>
          <w:bCs/>
          <w:szCs w:val="24"/>
        </w:rPr>
      </w:pPr>
      <w:r w:rsidRPr="00F10269">
        <w:rPr>
          <w:b/>
          <w:bCs/>
          <w:szCs w:val="24"/>
        </w:rPr>
        <w:t>Sprendimo projekto antikorupcinis vertinimas.</w:t>
      </w:r>
    </w:p>
    <w:p w14:paraId="251BA2DF" w14:textId="77777777" w:rsidR="004C4577" w:rsidRPr="00F10269" w:rsidRDefault="004C4577" w:rsidP="00F10269">
      <w:pPr>
        <w:ind w:left="731"/>
        <w:rPr>
          <w:szCs w:val="24"/>
        </w:rPr>
      </w:pPr>
      <w:r w:rsidRPr="00F10269">
        <w:rPr>
          <w:szCs w:val="24"/>
        </w:rPr>
        <w:t>Nevertinama</w:t>
      </w:r>
    </w:p>
    <w:p w14:paraId="304416FC" w14:textId="77777777" w:rsidR="008A59B8" w:rsidRDefault="002E3086" w:rsidP="008A59B8">
      <w:pPr>
        <w:pStyle w:val="Sraopastraipa"/>
        <w:numPr>
          <w:ilvl w:val="0"/>
          <w:numId w:val="12"/>
        </w:numPr>
        <w:jc w:val="both"/>
        <w:rPr>
          <w:b/>
          <w:szCs w:val="24"/>
        </w:rPr>
      </w:pPr>
      <w:r w:rsidRPr="00F10269">
        <w:rPr>
          <w:b/>
          <w:szCs w:val="24"/>
        </w:rPr>
        <w:t xml:space="preserve">Sprendimo projekto iniciatoriai </w:t>
      </w:r>
      <w:r w:rsidRPr="00F10269">
        <w:rPr>
          <w:b/>
          <w:bCs/>
          <w:szCs w:val="24"/>
        </w:rPr>
        <w:t>ir</w:t>
      </w:r>
      <w:r w:rsidRPr="00F10269">
        <w:rPr>
          <w:szCs w:val="24"/>
        </w:rPr>
        <w:t xml:space="preserve"> </w:t>
      </w:r>
      <w:r w:rsidRPr="00F10269">
        <w:rPr>
          <w:b/>
          <w:szCs w:val="24"/>
        </w:rPr>
        <w:t>asmuo atsakingas už sprendimo vykdymo</w:t>
      </w:r>
    </w:p>
    <w:p w14:paraId="3F329072" w14:textId="77777777" w:rsidR="002E3086" w:rsidRPr="00F10269" w:rsidRDefault="002E3086" w:rsidP="00F10269">
      <w:pPr>
        <w:jc w:val="both"/>
        <w:rPr>
          <w:b/>
          <w:szCs w:val="24"/>
        </w:rPr>
      </w:pPr>
      <w:r w:rsidRPr="00F10269">
        <w:rPr>
          <w:b/>
          <w:szCs w:val="24"/>
        </w:rPr>
        <w:t>kontrolę.</w:t>
      </w:r>
    </w:p>
    <w:p w14:paraId="11DC4985" w14:textId="77777777" w:rsidR="008A59B8" w:rsidRPr="00F10269" w:rsidRDefault="008A59B8" w:rsidP="00F10269">
      <w:pPr>
        <w:ind w:left="731"/>
        <w:jc w:val="both"/>
        <w:rPr>
          <w:bCs/>
          <w:szCs w:val="24"/>
        </w:rPr>
      </w:pPr>
      <w:r w:rsidRPr="00F10269">
        <w:rPr>
          <w:bCs/>
          <w:szCs w:val="24"/>
        </w:rPr>
        <w:t>Visuomeninė sporto taryba, Švietimo ir sporto skyrius. Atsakingas R. Savickas.</w:t>
      </w:r>
    </w:p>
    <w:p w14:paraId="4AFD4091" w14:textId="77777777" w:rsidR="008A59B8" w:rsidRDefault="008A59B8" w:rsidP="008A59B8">
      <w:pPr>
        <w:ind w:firstLine="720"/>
        <w:jc w:val="both"/>
        <w:rPr>
          <w:szCs w:val="24"/>
        </w:rPr>
      </w:pPr>
      <w:r>
        <w:rPr>
          <w:szCs w:val="24"/>
        </w:rPr>
        <w:t>PRIDEDAMA.</w:t>
      </w:r>
      <w:r w:rsidRPr="0026118A">
        <w:rPr>
          <w:szCs w:val="24"/>
        </w:rPr>
        <w:t xml:space="preserve">Visuomeninės sporto tarybos </w:t>
      </w:r>
      <w:r>
        <w:t>2022 m. vasario 1 d. posėdžio protokolas Nr. TSP-1</w:t>
      </w:r>
      <w:r w:rsidRPr="0026118A">
        <w:rPr>
          <w:szCs w:val="24"/>
        </w:rPr>
        <w:t>.</w:t>
      </w:r>
    </w:p>
    <w:p w14:paraId="70A2DEED" w14:textId="77777777" w:rsidR="002E3086" w:rsidRDefault="002E3086" w:rsidP="00F10269">
      <w:pPr>
        <w:jc w:val="both"/>
        <w:rPr>
          <w:szCs w:val="24"/>
        </w:rPr>
      </w:pPr>
    </w:p>
    <w:p w14:paraId="334F2BA6" w14:textId="77777777" w:rsidR="009037DE" w:rsidRDefault="009037DE" w:rsidP="008A59B8">
      <w:pPr>
        <w:jc w:val="both"/>
      </w:pPr>
    </w:p>
    <w:p w14:paraId="7F4A5B63" w14:textId="77777777" w:rsidR="008A59B8" w:rsidRDefault="008A59B8" w:rsidP="00F10269">
      <w:pPr>
        <w:tabs>
          <w:tab w:val="left" w:pos="6735"/>
        </w:tabs>
        <w:jc w:val="both"/>
      </w:pPr>
      <w:r>
        <w:t>Švietimo ir sporto skyriaus vyriausiasis specialistas</w:t>
      </w:r>
      <w:r>
        <w:tab/>
        <w:t xml:space="preserve">             Rimantas Savickas</w:t>
      </w:r>
    </w:p>
    <w:sectPr w:rsidR="008A59B8"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8930" w14:textId="77777777" w:rsidR="005D598B" w:rsidRDefault="005D598B">
      <w:r>
        <w:separator/>
      </w:r>
    </w:p>
  </w:endnote>
  <w:endnote w:type="continuationSeparator" w:id="0">
    <w:p w14:paraId="7C50D5F2" w14:textId="77777777" w:rsidR="005D598B" w:rsidRDefault="005D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2F55" w14:textId="77777777" w:rsidR="005D598B" w:rsidRDefault="005D598B">
      <w:r>
        <w:separator/>
      </w:r>
    </w:p>
  </w:footnote>
  <w:footnote w:type="continuationSeparator" w:id="0">
    <w:p w14:paraId="59F3025D" w14:textId="77777777" w:rsidR="005D598B" w:rsidRDefault="005D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F706" w14:textId="77777777" w:rsidR="00491D46" w:rsidRDefault="00491D46">
    <w:pPr>
      <w:pStyle w:val="Antrats"/>
      <w:rPr>
        <w:b/>
      </w:rPr>
    </w:pPr>
    <w:r>
      <w:tab/>
    </w:r>
    <w:r>
      <w:tab/>
    </w:r>
  </w:p>
  <w:p w14:paraId="6D7A6BCE"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DD12" w14:textId="77777777" w:rsidR="000B1E37" w:rsidRDefault="000B1E37">
    <w:pPr>
      <w:pStyle w:val="Antrats"/>
      <w:rPr>
        <w:b/>
      </w:rPr>
    </w:pPr>
    <w:r>
      <w:tab/>
    </w:r>
    <w:r>
      <w:tab/>
    </w:r>
  </w:p>
  <w:p w14:paraId="2D4BD169"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619142230">
    <w:abstractNumId w:val="1"/>
  </w:num>
  <w:num w:numId="2" w16cid:durableId="842663524">
    <w:abstractNumId w:val="5"/>
  </w:num>
  <w:num w:numId="3" w16cid:durableId="2034108903">
    <w:abstractNumId w:val="9"/>
  </w:num>
  <w:num w:numId="4" w16cid:durableId="1072459561">
    <w:abstractNumId w:val="7"/>
  </w:num>
  <w:num w:numId="5" w16cid:durableId="780950754">
    <w:abstractNumId w:val="6"/>
  </w:num>
  <w:num w:numId="6" w16cid:durableId="881134997">
    <w:abstractNumId w:val="11"/>
  </w:num>
  <w:num w:numId="7" w16cid:durableId="1073506563">
    <w:abstractNumId w:val="8"/>
  </w:num>
  <w:num w:numId="8" w16cid:durableId="145973246">
    <w:abstractNumId w:val="3"/>
  </w:num>
  <w:num w:numId="9" w16cid:durableId="2109424089">
    <w:abstractNumId w:val="2"/>
  </w:num>
  <w:num w:numId="10" w16cid:durableId="771626375">
    <w:abstractNumId w:val="0"/>
  </w:num>
  <w:num w:numId="11" w16cid:durableId="68384670">
    <w:abstractNumId w:val="10"/>
  </w:num>
  <w:num w:numId="12" w16cid:durableId="1727414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57E67"/>
    <w:rsid w:val="00084162"/>
    <w:rsid w:val="000915A6"/>
    <w:rsid w:val="000B07E6"/>
    <w:rsid w:val="000B0DDD"/>
    <w:rsid w:val="000B1E37"/>
    <w:rsid w:val="000B3294"/>
    <w:rsid w:val="001061B4"/>
    <w:rsid w:val="00114033"/>
    <w:rsid w:val="001143C6"/>
    <w:rsid w:val="00120373"/>
    <w:rsid w:val="00121812"/>
    <w:rsid w:val="00141C3D"/>
    <w:rsid w:val="0014297C"/>
    <w:rsid w:val="00147166"/>
    <w:rsid w:val="00155DE8"/>
    <w:rsid w:val="00166F0E"/>
    <w:rsid w:val="00191CAB"/>
    <w:rsid w:val="001A4FC2"/>
    <w:rsid w:val="001A7F2D"/>
    <w:rsid w:val="001B135F"/>
    <w:rsid w:val="001B73FB"/>
    <w:rsid w:val="001E324A"/>
    <w:rsid w:val="001F242C"/>
    <w:rsid w:val="00207097"/>
    <w:rsid w:val="00212710"/>
    <w:rsid w:val="0021448B"/>
    <w:rsid w:val="00214B4F"/>
    <w:rsid w:val="0022051C"/>
    <w:rsid w:val="00231BAD"/>
    <w:rsid w:val="00232CF4"/>
    <w:rsid w:val="00243E43"/>
    <w:rsid w:val="00264B06"/>
    <w:rsid w:val="00273C60"/>
    <w:rsid w:val="00276C1E"/>
    <w:rsid w:val="00276CBE"/>
    <w:rsid w:val="002855CA"/>
    <w:rsid w:val="00292D66"/>
    <w:rsid w:val="002A0FE9"/>
    <w:rsid w:val="002B6ABD"/>
    <w:rsid w:val="002C6978"/>
    <w:rsid w:val="002D6132"/>
    <w:rsid w:val="002E3086"/>
    <w:rsid w:val="002E6398"/>
    <w:rsid w:val="002F0385"/>
    <w:rsid w:val="002F4903"/>
    <w:rsid w:val="00313741"/>
    <w:rsid w:val="003201ED"/>
    <w:rsid w:val="003212B2"/>
    <w:rsid w:val="0033072B"/>
    <w:rsid w:val="00334E6D"/>
    <w:rsid w:val="003429C9"/>
    <w:rsid w:val="00345FD4"/>
    <w:rsid w:val="00347CFC"/>
    <w:rsid w:val="003551A3"/>
    <w:rsid w:val="003735B1"/>
    <w:rsid w:val="00374FD5"/>
    <w:rsid w:val="0039068B"/>
    <w:rsid w:val="003A3FB6"/>
    <w:rsid w:val="003B5EBB"/>
    <w:rsid w:val="003D206B"/>
    <w:rsid w:val="003E4676"/>
    <w:rsid w:val="00400E40"/>
    <w:rsid w:val="0041182B"/>
    <w:rsid w:val="00427578"/>
    <w:rsid w:val="004303AD"/>
    <w:rsid w:val="00437F85"/>
    <w:rsid w:val="00473739"/>
    <w:rsid w:val="00491D46"/>
    <w:rsid w:val="004A0F85"/>
    <w:rsid w:val="004A7CFF"/>
    <w:rsid w:val="004B2145"/>
    <w:rsid w:val="004C4577"/>
    <w:rsid w:val="004D1C1D"/>
    <w:rsid w:val="004D1FD8"/>
    <w:rsid w:val="004D3C83"/>
    <w:rsid w:val="004E6081"/>
    <w:rsid w:val="004F6918"/>
    <w:rsid w:val="00507E9D"/>
    <w:rsid w:val="005171C7"/>
    <w:rsid w:val="00532E4A"/>
    <w:rsid w:val="0054379E"/>
    <w:rsid w:val="005501E6"/>
    <w:rsid w:val="00550281"/>
    <w:rsid w:val="00554BDE"/>
    <w:rsid w:val="005601FB"/>
    <w:rsid w:val="005646A9"/>
    <w:rsid w:val="005922D2"/>
    <w:rsid w:val="005925AA"/>
    <w:rsid w:val="005A3306"/>
    <w:rsid w:val="005B1617"/>
    <w:rsid w:val="005B2827"/>
    <w:rsid w:val="005B44C3"/>
    <w:rsid w:val="005C6C0A"/>
    <w:rsid w:val="005D598B"/>
    <w:rsid w:val="005E484C"/>
    <w:rsid w:val="005E653A"/>
    <w:rsid w:val="005F3A79"/>
    <w:rsid w:val="0060094B"/>
    <w:rsid w:val="006168BA"/>
    <w:rsid w:val="00630DFF"/>
    <w:rsid w:val="0063203C"/>
    <w:rsid w:val="00643CED"/>
    <w:rsid w:val="0065053A"/>
    <w:rsid w:val="00651521"/>
    <w:rsid w:val="00652D15"/>
    <w:rsid w:val="00661A30"/>
    <w:rsid w:val="00676857"/>
    <w:rsid w:val="006769FA"/>
    <w:rsid w:val="006802F2"/>
    <w:rsid w:val="0068214F"/>
    <w:rsid w:val="006935C6"/>
    <w:rsid w:val="0069442B"/>
    <w:rsid w:val="006A4B26"/>
    <w:rsid w:val="006A76CA"/>
    <w:rsid w:val="006B0CC7"/>
    <w:rsid w:val="006B4390"/>
    <w:rsid w:val="006D2525"/>
    <w:rsid w:val="006E4449"/>
    <w:rsid w:val="006F69D2"/>
    <w:rsid w:val="007126AE"/>
    <w:rsid w:val="0071755E"/>
    <w:rsid w:val="00723D89"/>
    <w:rsid w:val="00735873"/>
    <w:rsid w:val="00737EAB"/>
    <w:rsid w:val="00740FD6"/>
    <w:rsid w:val="00745F08"/>
    <w:rsid w:val="0075712A"/>
    <w:rsid w:val="00766629"/>
    <w:rsid w:val="00774695"/>
    <w:rsid w:val="007814F2"/>
    <w:rsid w:val="0078682F"/>
    <w:rsid w:val="007A6854"/>
    <w:rsid w:val="007B1E8E"/>
    <w:rsid w:val="007C3075"/>
    <w:rsid w:val="007C7B14"/>
    <w:rsid w:val="007F282F"/>
    <w:rsid w:val="007F4D58"/>
    <w:rsid w:val="007F4FAB"/>
    <w:rsid w:val="007F5B95"/>
    <w:rsid w:val="00800724"/>
    <w:rsid w:val="00804B07"/>
    <w:rsid w:val="008146BA"/>
    <w:rsid w:val="0081563B"/>
    <w:rsid w:val="00815C7B"/>
    <w:rsid w:val="00815CB6"/>
    <w:rsid w:val="0082368A"/>
    <w:rsid w:val="0082458C"/>
    <w:rsid w:val="008431F4"/>
    <w:rsid w:val="008613AC"/>
    <w:rsid w:val="008672FD"/>
    <w:rsid w:val="00880B22"/>
    <w:rsid w:val="008825A0"/>
    <w:rsid w:val="00883064"/>
    <w:rsid w:val="008A02E3"/>
    <w:rsid w:val="008A2B1A"/>
    <w:rsid w:val="008A59B8"/>
    <w:rsid w:val="008A6B36"/>
    <w:rsid w:val="008B0D12"/>
    <w:rsid w:val="008B16F7"/>
    <w:rsid w:val="008D454D"/>
    <w:rsid w:val="008F2320"/>
    <w:rsid w:val="009037DE"/>
    <w:rsid w:val="00906B06"/>
    <w:rsid w:val="00912998"/>
    <w:rsid w:val="00920700"/>
    <w:rsid w:val="009250E1"/>
    <w:rsid w:val="00925C60"/>
    <w:rsid w:val="00933779"/>
    <w:rsid w:val="00940C85"/>
    <w:rsid w:val="00942C57"/>
    <w:rsid w:val="0094321D"/>
    <w:rsid w:val="00955B9F"/>
    <w:rsid w:val="00963D73"/>
    <w:rsid w:val="0097315F"/>
    <w:rsid w:val="00980B7A"/>
    <w:rsid w:val="00981A21"/>
    <w:rsid w:val="009852C5"/>
    <w:rsid w:val="009853EE"/>
    <w:rsid w:val="00994B0E"/>
    <w:rsid w:val="009A7F3F"/>
    <w:rsid w:val="009B353C"/>
    <w:rsid w:val="009B4F45"/>
    <w:rsid w:val="009D4FC6"/>
    <w:rsid w:val="009D6396"/>
    <w:rsid w:val="009E3F42"/>
    <w:rsid w:val="009E5A85"/>
    <w:rsid w:val="009E6AD3"/>
    <w:rsid w:val="009F6CD8"/>
    <w:rsid w:val="009F7104"/>
    <w:rsid w:val="00A04216"/>
    <w:rsid w:val="00A14707"/>
    <w:rsid w:val="00A24D80"/>
    <w:rsid w:val="00A26E8E"/>
    <w:rsid w:val="00A30BA3"/>
    <w:rsid w:val="00A50C5D"/>
    <w:rsid w:val="00A5792C"/>
    <w:rsid w:val="00A61885"/>
    <w:rsid w:val="00A67646"/>
    <w:rsid w:val="00A70072"/>
    <w:rsid w:val="00A8491D"/>
    <w:rsid w:val="00A971B4"/>
    <w:rsid w:val="00AB152D"/>
    <w:rsid w:val="00AB26A0"/>
    <w:rsid w:val="00AB5654"/>
    <w:rsid w:val="00AC54CF"/>
    <w:rsid w:val="00AD707F"/>
    <w:rsid w:val="00AE3049"/>
    <w:rsid w:val="00AF3FF9"/>
    <w:rsid w:val="00AF4791"/>
    <w:rsid w:val="00B04876"/>
    <w:rsid w:val="00B14089"/>
    <w:rsid w:val="00B148ED"/>
    <w:rsid w:val="00B27258"/>
    <w:rsid w:val="00B31B6B"/>
    <w:rsid w:val="00B35B3F"/>
    <w:rsid w:val="00B47D14"/>
    <w:rsid w:val="00B7166E"/>
    <w:rsid w:val="00B805FC"/>
    <w:rsid w:val="00B8322B"/>
    <w:rsid w:val="00BA341E"/>
    <w:rsid w:val="00BD5732"/>
    <w:rsid w:val="00C02F92"/>
    <w:rsid w:val="00C055B4"/>
    <w:rsid w:val="00C05F0C"/>
    <w:rsid w:val="00C21D72"/>
    <w:rsid w:val="00C23E60"/>
    <w:rsid w:val="00C37B36"/>
    <w:rsid w:val="00C462E7"/>
    <w:rsid w:val="00C92D82"/>
    <w:rsid w:val="00CA0075"/>
    <w:rsid w:val="00CB4444"/>
    <w:rsid w:val="00CC6D1B"/>
    <w:rsid w:val="00D14368"/>
    <w:rsid w:val="00D157AB"/>
    <w:rsid w:val="00D16078"/>
    <w:rsid w:val="00D20AE8"/>
    <w:rsid w:val="00D425E8"/>
    <w:rsid w:val="00D45C1C"/>
    <w:rsid w:val="00D52178"/>
    <w:rsid w:val="00D67203"/>
    <w:rsid w:val="00D7339D"/>
    <w:rsid w:val="00D942B6"/>
    <w:rsid w:val="00D95870"/>
    <w:rsid w:val="00D95B1D"/>
    <w:rsid w:val="00D96FB6"/>
    <w:rsid w:val="00DC45AD"/>
    <w:rsid w:val="00DD536E"/>
    <w:rsid w:val="00DE23D5"/>
    <w:rsid w:val="00DE41BA"/>
    <w:rsid w:val="00DF1A47"/>
    <w:rsid w:val="00DF5B3B"/>
    <w:rsid w:val="00E00B05"/>
    <w:rsid w:val="00E05D55"/>
    <w:rsid w:val="00E31828"/>
    <w:rsid w:val="00E45F83"/>
    <w:rsid w:val="00E62775"/>
    <w:rsid w:val="00E65E85"/>
    <w:rsid w:val="00E802D9"/>
    <w:rsid w:val="00E92194"/>
    <w:rsid w:val="00E976A9"/>
    <w:rsid w:val="00EA0C47"/>
    <w:rsid w:val="00EA68A4"/>
    <w:rsid w:val="00EB45D5"/>
    <w:rsid w:val="00EB6E66"/>
    <w:rsid w:val="00EC6EA3"/>
    <w:rsid w:val="00ED00C1"/>
    <w:rsid w:val="00ED2D55"/>
    <w:rsid w:val="00ED4EBF"/>
    <w:rsid w:val="00F01791"/>
    <w:rsid w:val="00F04D31"/>
    <w:rsid w:val="00F10269"/>
    <w:rsid w:val="00F369B8"/>
    <w:rsid w:val="00F46718"/>
    <w:rsid w:val="00F601EF"/>
    <w:rsid w:val="00F62C4D"/>
    <w:rsid w:val="00F74256"/>
    <w:rsid w:val="00F7725E"/>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0C7D8"/>
  <w15:docId w15:val="{6172E605-D8FB-4C89-ABA6-A873264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9B8"/>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2E3086"/>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6414">
      <w:bodyDiv w:val="1"/>
      <w:marLeft w:val="0"/>
      <w:marRight w:val="0"/>
      <w:marTop w:val="0"/>
      <w:marBottom w:val="0"/>
      <w:divBdr>
        <w:top w:val="none" w:sz="0" w:space="0" w:color="auto"/>
        <w:left w:val="none" w:sz="0" w:space="0" w:color="auto"/>
        <w:bottom w:val="none" w:sz="0" w:space="0" w:color="auto"/>
        <w:right w:val="none" w:sz="0" w:space="0" w:color="auto"/>
      </w:divBdr>
      <w:divsChild>
        <w:div w:id="325090103">
          <w:marLeft w:val="0"/>
          <w:marRight w:val="0"/>
          <w:marTop w:val="0"/>
          <w:marBottom w:val="0"/>
          <w:divBdr>
            <w:top w:val="none" w:sz="0" w:space="0" w:color="auto"/>
            <w:left w:val="none" w:sz="0" w:space="0" w:color="auto"/>
            <w:bottom w:val="none" w:sz="0" w:space="0" w:color="auto"/>
            <w:right w:val="none" w:sz="0" w:space="0" w:color="auto"/>
          </w:divBdr>
        </w:div>
        <w:div w:id="75262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8543</Characters>
  <Application>Microsoft Office Word</Application>
  <DocSecurity>0</DocSecurity>
  <Lines>71</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2020-03-04T13:30:00Z</cp:lastPrinted>
  <dcterms:created xsi:type="dcterms:W3CDTF">2022-04-13T06:01:00Z</dcterms:created>
  <dcterms:modified xsi:type="dcterms:W3CDTF">2022-04-13T10:16:00Z</dcterms:modified>
</cp:coreProperties>
</file>