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5CD5" w14:textId="77777777" w:rsidR="001017E0" w:rsidRDefault="008C7780">
      <w:pPr>
        <w:tabs>
          <w:tab w:val="center" w:pos="4153"/>
          <w:tab w:val="right" w:pos="8306"/>
        </w:tabs>
        <w:rPr>
          <w:b/>
        </w:rPr>
      </w:pPr>
      <w:r>
        <w:tab/>
      </w:r>
      <w:r>
        <w:tab/>
        <w:t xml:space="preserve">   </w:t>
      </w:r>
    </w:p>
    <w:p w14:paraId="41AD2EBF" w14:textId="77777777" w:rsidR="001017E0" w:rsidRDefault="001017E0">
      <w:pPr>
        <w:tabs>
          <w:tab w:val="center" w:pos="4153"/>
          <w:tab w:val="right" w:pos="8306"/>
        </w:tabs>
      </w:pPr>
    </w:p>
    <w:p w14:paraId="2BE72749" w14:textId="53AD888A" w:rsidR="001017E0" w:rsidRDefault="0087441D">
      <w:r>
        <w:rPr>
          <w:noProof/>
          <w:lang w:eastAsia="lt-LT"/>
        </w:rPr>
        <mc:AlternateContent>
          <mc:Choice Requires="wps">
            <w:drawing>
              <wp:anchor distT="0" distB="0" distL="114300" distR="114300" simplePos="0" relativeHeight="251657728" behindDoc="0" locked="0" layoutInCell="1" allowOverlap="1" wp14:anchorId="0FEC2040" wp14:editId="5C76C697">
                <wp:simplePos x="0" y="0"/>
                <wp:positionH relativeFrom="column">
                  <wp:posOffset>3429000</wp:posOffset>
                </wp:positionH>
                <wp:positionV relativeFrom="paragraph">
                  <wp:posOffset>-617220</wp:posOffset>
                </wp:positionV>
                <wp:extent cx="2446020" cy="6858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9F6810" w14:textId="77777777" w:rsidR="001017E0" w:rsidRDefault="008C7780">
                            <w:pPr>
                              <w:rPr>
                                <w:b/>
                              </w:rPr>
                            </w:pPr>
                            <w:r>
                              <w:rPr>
                                <w:b/>
                                <w:bCs/>
                              </w:rPr>
                              <w:t>projektas</w:t>
                            </w:r>
                          </w:p>
                          <w:p w14:paraId="246810DF" w14:textId="6971E583" w:rsidR="001017E0" w:rsidRDefault="008C7780">
                            <w:pPr>
                              <w:rPr>
                                <w:b/>
                              </w:rPr>
                            </w:pPr>
                            <w:r>
                              <w:rPr>
                                <w:b/>
                                <w:bCs/>
                              </w:rPr>
                              <w:t>reg. Nr. T</w:t>
                            </w:r>
                            <w:r w:rsidR="001E272C">
                              <w:rPr>
                                <w:b/>
                              </w:rPr>
                              <w:t>-</w:t>
                            </w:r>
                            <w:r w:rsidR="009A14D6">
                              <w:rPr>
                                <w:b/>
                              </w:rPr>
                              <w:t>76</w:t>
                            </w:r>
                          </w:p>
                          <w:p w14:paraId="475BF36F" w14:textId="38FECDEA" w:rsidR="001017E0" w:rsidRDefault="008C7780">
                            <w:pPr>
                              <w:rPr>
                                <w:b/>
                              </w:rPr>
                            </w:pPr>
                            <w:r>
                              <w:rPr>
                                <w:b/>
                              </w:rPr>
                              <w:t>2.</w:t>
                            </w:r>
                            <w:r w:rsidR="00A654CD">
                              <w:rPr>
                                <w:b/>
                              </w:rPr>
                              <w:t>21.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2040" id="_x0000_t202" coordsize="21600,21600" o:spt="202" path="m,l,21600r21600,l21600,xe">
                <v:stroke joinstyle="miter"/>
                <v:path gradientshapeok="t" o:connecttype="rect"/>
              </v:shapetype>
              <v:shape id="Teksto laukas 3"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9F6810" w14:textId="77777777" w:rsidR="001017E0" w:rsidRDefault="008C7780">
                      <w:pPr>
                        <w:rPr>
                          <w:b/>
                        </w:rPr>
                      </w:pPr>
                      <w:r>
                        <w:rPr>
                          <w:b/>
                          <w:bCs/>
                        </w:rPr>
                        <w:t>projektas</w:t>
                      </w:r>
                    </w:p>
                    <w:p w14:paraId="246810DF" w14:textId="6971E583" w:rsidR="001017E0" w:rsidRDefault="008C7780">
                      <w:pPr>
                        <w:rPr>
                          <w:b/>
                        </w:rPr>
                      </w:pPr>
                      <w:r>
                        <w:rPr>
                          <w:b/>
                          <w:bCs/>
                        </w:rPr>
                        <w:t>reg. Nr. T</w:t>
                      </w:r>
                      <w:r w:rsidR="001E272C">
                        <w:rPr>
                          <w:b/>
                        </w:rPr>
                        <w:t>-</w:t>
                      </w:r>
                      <w:r w:rsidR="009A14D6">
                        <w:rPr>
                          <w:b/>
                        </w:rPr>
                        <w:t>76</w:t>
                      </w:r>
                    </w:p>
                    <w:p w14:paraId="475BF36F" w14:textId="38FECDEA" w:rsidR="001017E0" w:rsidRDefault="008C7780">
                      <w:pPr>
                        <w:rPr>
                          <w:b/>
                        </w:rPr>
                      </w:pPr>
                      <w:r>
                        <w:rPr>
                          <w:b/>
                        </w:rPr>
                        <w:t>2.</w:t>
                      </w:r>
                      <w:r w:rsidR="00A654CD">
                        <w:rPr>
                          <w:b/>
                        </w:rPr>
                        <w:t>21.</w:t>
                      </w:r>
                      <w:r>
                        <w:rPr>
                          <w:b/>
                        </w:rPr>
                        <w:t>darbotvarkės klausimas</w:t>
                      </w:r>
                    </w:p>
                  </w:txbxContent>
                </v:textbox>
              </v:shape>
            </w:pict>
          </mc:Fallback>
        </mc:AlternateContent>
      </w:r>
    </w:p>
    <w:p w14:paraId="5DDAE373" w14:textId="77777777" w:rsidR="001017E0" w:rsidRDefault="008C7780">
      <w:pPr>
        <w:tabs>
          <w:tab w:val="center" w:pos="4153"/>
          <w:tab w:val="right" w:pos="8306"/>
        </w:tabs>
        <w:jc w:val="center"/>
        <w:rPr>
          <w:b/>
          <w:bCs/>
          <w:caps/>
          <w:sz w:val="26"/>
        </w:rPr>
      </w:pPr>
      <w:r>
        <w:rPr>
          <w:b/>
          <w:bCs/>
          <w:caps/>
          <w:sz w:val="26"/>
        </w:rPr>
        <w:t>Pasvalio rajono savivaldybės taryba</w:t>
      </w:r>
    </w:p>
    <w:p w14:paraId="31549B01" w14:textId="77777777" w:rsidR="001017E0" w:rsidRDefault="001017E0"/>
    <w:p w14:paraId="15CB423E" w14:textId="77777777" w:rsidR="001017E0" w:rsidRDefault="008C7780">
      <w:pPr>
        <w:jc w:val="center"/>
        <w:rPr>
          <w:b/>
          <w:caps/>
        </w:rPr>
      </w:pPr>
      <w:r>
        <w:rPr>
          <w:b/>
          <w:caps/>
        </w:rPr>
        <w:t>Sprendimas</w:t>
      </w:r>
    </w:p>
    <w:p w14:paraId="31B905F0" w14:textId="77777777" w:rsidR="001017E0" w:rsidRDefault="008C7780">
      <w:pPr>
        <w:jc w:val="center"/>
        <w:rPr>
          <w:b/>
          <w:bCs/>
          <w:caps/>
        </w:rPr>
      </w:pPr>
      <w:r>
        <w:rPr>
          <w:b/>
          <w:caps/>
        </w:rPr>
        <w:t xml:space="preserve">Dėl </w:t>
      </w:r>
      <w:r>
        <w:rPr>
          <w:b/>
          <w:bCs/>
          <w:caps/>
        </w:rPr>
        <w:t>pritarimo pasvalio rajono savivaldybės 20</w:t>
      </w:r>
      <w:r w:rsidR="009E6F4D">
        <w:rPr>
          <w:b/>
          <w:bCs/>
          <w:caps/>
        </w:rPr>
        <w:t>2</w:t>
      </w:r>
      <w:r w:rsidR="00695DBE">
        <w:rPr>
          <w:b/>
          <w:bCs/>
          <w:caps/>
        </w:rPr>
        <w:t>1</w:t>
      </w:r>
      <w:r>
        <w:rPr>
          <w:b/>
          <w:bCs/>
          <w:caps/>
        </w:rPr>
        <w:t xml:space="preserve"> metų veiklos ataskaitai</w:t>
      </w:r>
    </w:p>
    <w:p w14:paraId="2225919F" w14:textId="77777777" w:rsidR="001017E0" w:rsidRDefault="001017E0">
      <w:pPr>
        <w:jc w:val="center"/>
      </w:pPr>
    </w:p>
    <w:p w14:paraId="1650348A" w14:textId="77777777" w:rsidR="001017E0" w:rsidRDefault="008C7780">
      <w:pPr>
        <w:jc w:val="center"/>
      </w:pPr>
      <w:r>
        <w:t>20</w:t>
      </w:r>
      <w:r w:rsidR="00D551A7">
        <w:t>2</w:t>
      </w:r>
      <w:r w:rsidR="00C97819">
        <w:t>2</w:t>
      </w:r>
      <w:r>
        <w:t xml:space="preserve"> m. </w:t>
      </w:r>
      <w:r w:rsidR="009E6F4D">
        <w:t>balandžio</w:t>
      </w:r>
      <w:r>
        <w:t xml:space="preserve">   d. Nr. T1-</w:t>
      </w:r>
    </w:p>
    <w:p w14:paraId="1DFC5951" w14:textId="77777777" w:rsidR="001017E0" w:rsidRDefault="008C7780">
      <w:pPr>
        <w:jc w:val="center"/>
      </w:pPr>
      <w:r>
        <w:t>Pasvalys</w:t>
      </w:r>
    </w:p>
    <w:p w14:paraId="74FB4154" w14:textId="77777777" w:rsidR="001017E0" w:rsidRDefault="001017E0"/>
    <w:p w14:paraId="6606299A"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1576DCFA" w14:textId="5AA4DFD3" w:rsidR="00803E35" w:rsidRDefault="008C7780" w:rsidP="00803E35">
      <w:pPr>
        <w:ind w:firstLine="709"/>
        <w:jc w:val="both"/>
        <w:rPr>
          <w:spacing w:val="44"/>
          <w:szCs w:val="24"/>
        </w:rPr>
      </w:pPr>
      <w:r>
        <w:t xml:space="preserve">Vadovaudamasi </w:t>
      </w:r>
      <w:r>
        <w:rPr>
          <w:lang w:eastAsia="lt-LT"/>
        </w:rPr>
        <w:t>Lietuvos Respublikos vietos savivaldos įstatymo</w:t>
      </w:r>
      <w:r w:rsidR="00803E35">
        <w:rPr>
          <w:lang w:eastAsia="lt-LT"/>
        </w:rPr>
        <w:t xml:space="preserve"> 12 straipsnio 2 dalimi,</w:t>
      </w:r>
      <w:r>
        <w:rPr>
          <w:lang w:eastAsia="lt-LT"/>
        </w:rPr>
        <w:t xml:space="preserve"> 16 straipsnio 2 dalies 19 punktu, 2</w:t>
      </w:r>
      <w:r w:rsidR="00E97ED8">
        <w:rPr>
          <w:lang w:eastAsia="lt-LT"/>
        </w:rPr>
        <w:t>0</w:t>
      </w:r>
      <w:r>
        <w:rPr>
          <w:lang w:eastAsia="lt-LT"/>
        </w:rPr>
        <w:t xml:space="preserve"> straipsnio </w:t>
      </w:r>
      <w:r w:rsidR="00F025DD">
        <w:rPr>
          <w:lang w:eastAsia="lt-LT"/>
        </w:rPr>
        <w:t>7</w:t>
      </w:r>
      <w:r>
        <w:rPr>
          <w:lang w:eastAsia="lt-LT"/>
        </w:rPr>
        <w:t xml:space="preserve"> dali</w:t>
      </w:r>
      <w:r w:rsidR="00F025DD">
        <w:rPr>
          <w:lang w:eastAsia="lt-LT"/>
        </w:rPr>
        <w:t>mi</w:t>
      </w:r>
      <w:r>
        <w:rPr>
          <w:lang w:eastAsia="lt-LT"/>
        </w:rPr>
        <w:t xml:space="preserve">, </w:t>
      </w:r>
      <w:r w:rsidR="0028269C">
        <w:rPr>
          <w:lang w:eastAsia="lt-LT"/>
        </w:rPr>
        <w:t xml:space="preserve">vykdydama </w:t>
      </w:r>
      <w:r>
        <w:t xml:space="preserve">Pasvalio rajono savivaldybės tarybos veiklos reglamento, </w:t>
      </w:r>
      <w:r w:rsidR="00797909">
        <w:t xml:space="preserve">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w:t>
      </w:r>
      <w:r w:rsidR="00F025DD">
        <w:rPr>
          <w:szCs w:val="24"/>
        </w:rPr>
        <w:t>277, 279,</w:t>
      </w:r>
      <w:r w:rsidR="003D23D9">
        <w:rPr>
          <w:szCs w:val="24"/>
        </w:rPr>
        <w:t xml:space="preserve"> 281,</w:t>
      </w:r>
      <w:r w:rsidR="00F025DD">
        <w:rPr>
          <w:szCs w:val="24"/>
        </w:rPr>
        <w:t xml:space="preserve"> 290</w:t>
      </w:r>
      <w:r>
        <w:rPr>
          <w:szCs w:val="24"/>
        </w:rPr>
        <w:t xml:space="preserve"> </w:t>
      </w:r>
      <w:r w:rsidR="0028269C">
        <w:rPr>
          <w:szCs w:val="24"/>
        </w:rPr>
        <w:t>punktus</w:t>
      </w:r>
      <w:r>
        <w:rPr>
          <w:szCs w:val="24"/>
        </w:rPr>
        <w:t xml:space="preserve">, </w:t>
      </w:r>
      <w:r>
        <w:t xml:space="preserve">Pasvalio rajono savivaldybės taryba </w:t>
      </w:r>
      <w:r>
        <w:rPr>
          <w:spacing w:val="44"/>
          <w:szCs w:val="24"/>
        </w:rPr>
        <w:t>nusprendžia</w:t>
      </w:r>
      <w:r w:rsidR="00803E35">
        <w:rPr>
          <w:spacing w:val="44"/>
          <w:szCs w:val="24"/>
        </w:rPr>
        <w:t>:</w:t>
      </w:r>
    </w:p>
    <w:p w14:paraId="0C08291B" w14:textId="77777777" w:rsidR="00803E35" w:rsidRPr="00803E35" w:rsidRDefault="00803E35" w:rsidP="00803E35">
      <w:pPr>
        <w:ind w:firstLine="709"/>
        <w:jc w:val="both"/>
      </w:pPr>
      <w:r>
        <w:rPr>
          <w:spacing w:val="44"/>
          <w:szCs w:val="24"/>
        </w:rPr>
        <w:t>1.</w:t>
      </w:r>
      <w:r w:rsidR="00FF4E7F">
        <w:rPr>
          <w:spacing w:val="44"/>
          <w:szCs w:val="24"/>
        </w:rPr>
        <w:t xml:space="preserve"> </w:t>
      </w:r>
      <w:r>
        <w:rPr>
          <w:szCs w:val="24"/>
        </w:rPr>
        <w:t>Pritarti Pasvalio rajono savivaldybės 202</w:t>
      </w:r>
      <w:r w:rsidR="00C97819">
        <w:rPr>
          <w:szCs w:val="24"/>
        </w:rPr>
        <w:t>1</w:t>
      </w:r>
      <w:r>
        <w:rPr>
          <w:szCs w:val="24"/>
        </w:rPr>
        <w:t xml:space="preserve"> metų veiklos ataskaitai (pridedama)</w:t>
      </w:r>
      <w:r w:rsidRPr="00803E35">
        <w:rPr>
          <w:szCs w:val="24"/>
        </w:rPr>
        <w:t>.</w:t>
      </w:r>
    </w:p>
    <w:p w14:paraId="301DB2D2" w14:textId="579537C5" w:rsidR="00FF4E7F" w:rsidRPr="00803E35" w:rsidRDefault="00803E35" w:rsidP="0087457A">
      <w:pPr>
        <w:tabs>
          <w:tab w:val="left" w:pos="709"/>
          <w:tab w:val="left" w:pos="851"/>
          <w:tab w:val="left" w:pos="993"/>
        </w:tabs>
        <w:ind w:firstLine="709"/>
        <w:jc w:val="both"/>
        <w:rPr>
          <w:spacing w:val="44"/>
          <w:szCs w:val="24"/>
        </w:rPr>
      </w:pPr>
      <w:r w:rsidRPr="00FF4E7F">
        <w:rPr>
          <w:spacing w:val="44"/>
          <w:szCs w:val="24"/>
        </w:rPr>
        <w:t>2.</w:t>
      </w:r>
      <w:r w:rsidR="0087457A">
        <w:rPr>
          <w:szCs w:val="24"/>
        </w:rPr>
        <w:t xml:space="preserve"> </w:t>
      </w:r>
      <w:r w:rsidR="009E2663">
        <w:rPr>
          <w:szCs w:val="24"/>
        </w:rPr>
        <w:t>Nustatyti</w:t>
      </w:r>
      <w:r w:rsidR="00E41D31">
        <w:rPr>
          <w:szCs w:val="24"/>
        </w:rPr>
        <w:t>, kad Pasvalio rajono savivaldybės 202</w:t>
      </w:r>
      <w:r w:rsidR="00C97819">
        <w:rPr>
          <w:szCs w:val="24"/>
        </w:rPr>
        <w:t>1</w:t>
      </w:r>
      <w:r w:rsidR="00E41D31">
        <w:rPr>
          <w:szCs w:val="24"/>
        </w:rPr>
        <w:t xml:space="preserve"> metų</w:t>
      </w:r>
      <w:r w:rsidR="001C416C">
        <w:rPr>
          <w:szCs w:val="24"/>
        </w:rPr>
        <w:t xml:space="preserve"> veiklos</w:t>
      </w:r>
      <w:r w:rsidR="00E41D31">
        <w:rPr>
          <w:szCs w:val="24"/>
        </w:rPr>
        <w:t xml:space="preserve"> </w:t>
      </w:r>
      <w:r w:rsidR="00FF4E7F">
        <w:rPr>
          <w:szCs w:val="24"/>
        </w:rPr>
        <w:t>ataskait</w:t>
      </w:r>
      <w:r w:rsidR="00E41D31">
        <w:rPr>
          <w:szCs w:val="24"/>
        </w:rPr>
        <w:t>a</w:t>
      </w:r>
      <w:r w:rsidR="00FF4E7F" w:rsidRPr="00FF4E7F">
        <w:rPr>
          <w:szCs w:val="24"/>
        </w:rPr>
        <w:t xml:space="preserve"> </w:t>
      </w:r>
      <w:r w:rsidR="00E41D31">
        <w:rPr>
          <w:szCs w:val="24"/>
        </w:rPr>
        <w:t>skelbiama</w:t>
      </w:r>
      <w:r w:rsidR="00FF4E7F">
        <w:rPr>
          <w:szCs w:val="24"/>
        </w:rPr>
        <w:t xml:space="preserve"> </w:t>
      </w:r>
      <w:r w:rsidR="00FF4E7F" w:rsidRPr="00803E35">
        <w:rPr>
          <w:szCs w:val="24"/>
        </w:rPr>
        <w:t>Pasvalio rajono savivaldybės interneto tinklalapyje www.pasvalys.lt</w:t>
      </w:r>
      <w:r w:rsidR="00E64358">
        <w:rPr>
          <w:szCs w:val="24"/>
        </w:rPr>
        <w:t>,</w:t>
      </w:r>
      <w:r w:rsidR="00E41D31">
        <w:rPr>
          <w:szCs w:val="24"/>
        </w:rPr>
        <w:t xml:space="preserve"> </w:t>
      </w:r>
      <w:r w:rsidR="00E64358">
        <w:rPr>
          <w:szCs w:val="24"/>
        </w:rPr>
        <w:t>jos</w:t>
      </w:r>
      <w:r w:rsidR="00E41D31" w:rsidRPr="007E300C">
        <w:rPr>
          <w:szCs w:val="24"/>
        </w:rPr>
        <w:t xml:space="preserve"> santrauk</w:t>
      </w:r>
      <w:r w:rsidR="00E64358">
        <w:rPr>
          <w:szCs w:val="24"/>
        </w:rPr>
        <w:t xml:space="preserve">a – </w:t>
      </w:r>
      <w:r w:rsidR="00E41D31" w:rsidRPr="007E300C">
        <w:rPr>
          <w:szCs w:val="24"/>
        </w:rPr>
        <w:t>vietinėje spaudoje</w:t>
      </w:r>
      <w:r w:rsidR="00FF4E7F">
        <w:rPr>
          <w:szCs w:val="24"/>
        </w:rPr>
        <w:t>.</w:t>
      </w:r>
    </w:p>
    <w:p w14:paraId="7E61FD19" w14:textId="77777777" w:rsidR="003D23D9" w:rsidRDefault="003D23D9" w:rsidP="003D23D9">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037ADFB" w14:textId="77777777" w:rsidR="009D4E1B" w:rsidRDefault="009D4E1B" w:rsidP="00FF4E7F">
      <w:pPr>
        <w:tabs>
          <w:tab w:val="left" w:pos="709"/>
        </w:tabs>
        <w:jc w:val="both"/>
      </w:pPr>
    </w:p>
    <w:p w14:paraId="431A4070" w14:textId="77777777" w:rsidR="001017E0" w:rsidRDefault="001017E0">
      <w:pPr>
        <w:jc w:val="both"/>
      </w:pPr>
    </w:p>
    <w:p w14:paraId="6126E2C0" w14:textId="77777777" w:rsidR="004F408E" w:rsidRDefault="004F408E">
      <w:pPr>
        <w:jc w:val="both"/>
      </w:pPr>
    </w:p>
    <w:p w14:paraId="2BD5C654" w14:textId="77777777" w:rsidR="001017E0" w:rsidRDefault="008C7780">
      <w:pPr>
        <w:jc w:val="both"/>
      </w:pPr>
      <w:r>
        <w:t xml:space="preserve">Savivaldybės meras </w:t>
      </w:r>
      <w:r>
        <w:tab/>
      </w:r>
      <w:r>
        <w:tab/>
      </w:r>
      <w:r>
        <w:tab/>
      </w:r>
      <w:r>
        <w:tab/>
      </w:r>
      <w:r>
        <w:tab/>
      </w:r>
      <w:r>
        <w:tab/>
      </w:r>
      <w:r>
        <w:tab/>
      </w:r>
      <w:r>
        <w:tab/>
      </w:r>
    </w:p>
    <w:p w14:paraId="4326518B" w14:textId="77777777" w:rsidR="001017E0" w:rsidRDefault="001017E0">
      <w:pPr>
        <w:jc w:val="both"/>
      </w:pPr>
    </w:p>
    <w:p w14:paraId="301310D9" w14:textId="77777777" w:rsidR="001017E0" w:rsidRDefault="001017E0">
      <w:pPr>
        <w:jc w:val="both"/>
      </w:pPr>
    </w:p>
    <w:p w14:paraId="667A1605" w14:textId="77777777" w:rsidR="00803E35" w:rsidRDefault="00803E35">
      <w:pPr>
        <w:jc w:val="both"/>
      </w:pPr>
    </w:p>
    <w:p w14:paraId="74AB98B4" w14:textId="77777777" w:rsidR="00803E35" w:rsidRDefault="00803E35">
      <w:pPr>
        <w:jc w:val="both"/>
      </w:pPr>
    </w:p>
    <w:p w14:paraId="760E17E4" w14:textId="77777777" w:rsidR="00803E35" w:rsidRDefault="00803E35">
      <w:pPr>
        <w:jc w:val="both"/>
      </w:pPr>
    </w:p>
    <w:p w14:paraId="15B77241" w14:textId="77777777" w:rsidR="00803E35" w:rsidRDefault="00803E35" w:rsidP="009B7943">
      <w:pPr>
        <w:ind w:firstLine="851"/>
        <w:jc w:val="both"/>
      </w:pPr>
    </w:p>
    <w:p w14:paraId="39A6D4CC" w14:textId="77777777" w:rsidR="00803E35" w:rsidRDefault="00803E35">
      <w:pPr>
        <w:jc w:val="both"/>
      </w:pPr>
    </w:p>
    <w:p w14:paraId="503E5DE4" w14:textId="77777777" w:rsidR="00803E35" w:rsidRDefault="00803E35">
      <w:pPr>
        <w:jc w:val="both"/>
      </w:pPr>
    </w:p>
    <w:p w14:paraId="03A4CE1F" w14:textId="77777777" w:rsidR="00803E35" w:rsidRDefault="00803E35">
      <w:pPr>
        <w:jc w:val="both"/>
      </w:pPr>
    </w:p>
    <w:p w14:paraId="64842A04" w14:textId="77777777" w:rsidR="00803E35" w:rsidRDefault="00803E35">
      <w:pPr>
        <w:jc w:val="both"/>
      </w:pPr>
    </w:p>
    <w:p w14:paraId="3D4CC27B" w14:textId="77777777" w:rsidR="00803E35" w:rsidRDefault="00803E35">
      <w:pPr>
        <w:jc w:val="both"/>
      </w:pPr>
    </w:p>
    <w:p w14:paraId="44CDB928" w14:textId="77777777" w:rsidR="001017E0" w:rsidRDefault="008C7780">
      <w:pPr>
        <w:jc w:val="both"/>
      </w:pPr>
      <w:r>
        <w:t>Parengė</w:t>
      </w:r>
    </w:p>
    <w:p w14:paraId="23451085" w14:textId="77777777" w:rsidR="001017E0" w:rsidRDefault="003D23D9">
      <w:pPr>
        <w:jc w:val="both"/>
      </w:pPr>
      <w:r>
        <w:t>Tarybos sekretorė</w:t>
      </w:r>
    </w:p>
    <w:p w14:paraId="2B9781C1" w14:textId="77777777" w:rsidR="001017E0" w:rsidRDefault="003D23D9">
      <w:pPr>
        <w:jc w:val="both"/>
      </w:pPr>
      <w:r>
        <w:t>Edita Aleksandravičienė</w:t>
      </w:r>
    </w:p>
    <w:p w14:paraId="6E598EDE" w14:textId="79C9E2CC" w:rsidR="001017E0" w:rsidRDefault="008C7780">
      <w:pPr>
        <w:jc w:val="both"/>
      </w:pPr>
      <w:r>
        <w:t>Suderinta DVS Nr. RTS-</w:t>
      </w:r>
      <w:r w:rsidR="00004512">
        <w:t>89</w:t>
      </w:r>
    </w:p>
    <w:p w14:paraId="7CCADEF8" w14:textId="77777777" w:rsidR="001017E0" w:rsidRDefault="001017E0">
      <w:pPr>
        <w:jc w:val="center"/>
        <w:rPr>
          <w:b/>
          <w:caps/>
        </w:rPr>
      </w:pPr>
    </w:p>
    <w:p w14:paraId="5079D3D7" w14:textId="77777777" w:rsidR="001017E0" w:rsidRPr="003D23D9" w:rsidRDefault="008C7780">
      <w:pPr>
        <w:rPr>
          <w:szCs w:val="24"/>
        </w:rPr>
      </w:pPr>
      <w:r w:rsidRPr="003D23D9">
        <w:rPr>
          <w:szCs w:val="24"/>
        </w:rPr>
        <w:lastRenderedPageBreak/>
        <w:t>Pasvalio rajono savivaldybės tarybai</w:t>
      </w:r>
    </w:p>
    <w:p w14:paraId="6CC0C0A9" w14:textId="77777777" w:rsidR="001017E0" w:rsidRPr="003D23D9" w:rsidRDefault="001017E0">
      <w:pPr>
        <w:jc w:val="center"/>
        <w:rPr>
          <w:b/>
          <w:szCs w:val="24"/>
        </w:rPr>
      </w:pPr>
    </w:p>
    <w:p w14:paraId="39AC0044" w14:textId="77777777" w:rsidR="001017E0" w:rsidRPr="003D23D9" w:rsidRDefault="008C7780">
      <w:pPr>
        <w:jc w:val="center"/>
        <w:rPr>
          <w:b/>
          <w:szCs w:val="24"/>
        </w:rPr>
      </w:pPr>
      <w:r w:rsidRPr="003D23D9">
        <w:rPr>
          <w:b/>
          <w:szCs w:val="24"/>
        </w:rPr>
        <w:t>AIŠKINAMASIS RAŠTAS</w:t>
      </w:r>
    </w:p>
    <w:p w14:paraId="169307B3" w14:textId="77777777" w:rsidR="001017E0" w:rsidRPr="003D23D9" w:rsidRDefault="001017E0">
      <w:pPr>
        <w:jc w:val="center"/>
        <w:rPr>
          <w:szCs w:val="24"/>
        </w:rPr>
      </w:pPr>
    </w:p>
    <w:p w14:paraId="219B0D16" w14:textId="77777777" w:rsidR="001017E0" w:rsidRPr="003D23D9" w:rsidRDefault="008C7780">
      <w:pPr>
        <w:jc w:val="center"/>
        <w:rPr>
          <w:szCs w:val="24"/>
        </w:rPr>
      </w:pPr>
      <w:r w:rsidRPr="003D23D9">
        <w:rPr>
          <w:b/>
          <w:bCs/>
          <w:caps/>
          <w:szCs w:val="24"/>
        </w:rPr>
        <w:t>Dėl pritarimo pasvalio rajono savivaldybės 20</w:t>
      </w:r>
      <w:r w:rsidR="009E6F4D" w:rsidRPr="003D23D9">
        <w:rPr>
          <w:b/>
          <w:bCs/>
          <w:caps/>
          <w:szCs w:val="24"/>
        </w:rPr>
        <w:t>2</w:t>
      </w:r>
      <w:r w:rsidR="00D92961" w:rsidRPr="003D23D9">
        <w:rPr>
          <w:b/>
          <w:bCs/>
          <w:caps/>
          <w:szCs w:val="24"/>
        </w:rPr>
        <w:t>1</w:t>
      </w:r>
      <w:r w:rsidRPr="003D23D9">
        <w:rPr>
          <w:b/>
          <w:bCs/>
          <w:caps/>
          <w:szCs w:val="24"/>
        </w:rPr>
        <w:t xml:space="preserve"> metų veiklos ataskaitai</w:t>
      </w:r>
    </w:p>
    <w:p w14:paraId="5451BB2A" w14:textId="77777777" w:rsidR="001017E0" w:rsidRPr="003D23D9" w:rsidRDefault="008C7780">
      <w:pPr>
        <w:jc w:val="center"/>
        <w:rPr>
          <w:szCs w:val="24"/>
        </w:rPr>
      </w:pPr>
      <w:r w:rsidRPr="003D23D9">
        <w:rPr>
          <w:szCs w:val="24"/>
        </w:rPr>
        <w:t>20</w:t>
      </w:r>
      <w:r w:rsidR="00D551A7" w:rsidRPr="003D23D9">
        <w:rPr>
          <w:szCs w:val="24"/>
        </w:rPr>
        <w:t>2</w:t>
      </w:r>
      <w:r w:rsidR="009E6F4D" w:rsidRPr="003D23D9">
        <w:rPr>
          <w:szCs w:val="24"/>
        </w:rPr>
        <w:t>1</w:t>
      </w:r>
      <w:r w:rsidR="001E272C" w:rsidRPr="003D23D9">
        <w:rPr>
          <w:szCs w:val="24"/>
        </w:rPr>
        <w:t>-0</w:t>
      </w:r>
      <w:r w:rsidR="00CF3343" w:rsidRPr="003D23D9">
        <w:rPr>
          <w:szCs w:val="24"/>
        </w:rPr>
        <w:t>4</w:t>
      </w:r>
      <w:r w:rsidR="00D551A7" w:rsidRPr="003D23D9">
        <w:rPr>
          <w:szCs w:val="24"/>
        </w:rPr>
        <w:t>-</w:t>
      </w:r>
      <w:r w:rsidR="003D23D9" w:rsidRPr="003D23D9">
        <w:rPr>
          <w:szCs w:val="24"/>
        </w:rPr>
        <w:t>07</w:t>
      </w:r>
    </w:p>
    <w:p w14:paraId="5E86209C" w14:textId="77777777" w:rsidR="001017E0" w:rsidRPr="003D23D9" w:rsidRDefault="008C7780">
      <w:pPr>
        <w:jc w:val="center"/>
        <w:rPr>
          <w:szCs w:val="24"/>
        </w:rPr>
      </w:pPr>
      <w:r w:rsidRPr="003D23D9">
        <w:rPr>
          <w:szCs w:val="24"/>
        </w:rPr>
        <w:t>Pasvalys</w:t>
      </w:r>
    </w:p>
    <w:p w14:paraId="5A9DDF28" w14:textId="77777777" w:rsidR="001017E0" w:rsidRPr="003D23D9" w:rsidRDefault="001017E0">
      <w:pPr>
        <w:jc w:val="center"/>
        <w:rPr>
          <w:szCs w:val="24"/>
        </w:rPr>
      </w:pPr>
    </w:p>
    <w:p w14:paraId="7586DD3E" w14:textId="77777777" w:rsidR="001017E0" w:rsidRPr="003D23D9" w:rsidRDefault="008C7780">
      <w:pPr>
        <w:ind w:firstLine="720"/>
        <w:rPr>
          <w:szCs w:val="24"/>
        </w:rPr>
      </w:pPr>
      <w:r w:rsidRPr="003D23D9">
        <w:rPr>
          <w:b/>
          <w:szCs w:val="24"/>
        </w:rPr>
        <w:t xml:space="preserve">1. </w:t>
      </w:r>
      <w:r w:rsidR="00CF48E1" w:rsidRPr="003D23D9">
        <w:rPr>
          <w:b/>
          <w:szCs w:val="24"/>
        </w:rPr>
        <w:t>Sprendimo projekto rengimo pagrindas</w:t>
      </w:r>
      <w:r w:rsidRPr="003D23D9">
        <w:rPr>
          <w:szCs w:val="24"/>
        </w:rPr>
        <w:t xml:space="preserve"> </w:t>
      </w:r>
    </w:p>
    <w:p w14:paraId="51E279F3" w14:textId="77777777" w:rsidR="00F8392F" w:rsidRPr="003D23D9" w:rsidRDefault="008C7780" w:rsidP="00F8392F">
      <w:pPr>
        <w:ind w:firstLine="720"/>
        <w:jc w:val="both"/>
        <w:rPr>
          <w:bCs/>
          <w:szCs w:val="24"/>
        </w:rPr>
      </w:pPr>
      <w:r w:rsidRPr="003D23D9">
        <w:rPr>
          <w:szCs w:val="24"/>
        </w:rPr>
        <w:t>Sprendimo projektas teikiamas vadovaujantis Lietuvos Respublikos vietos savivaldos įstatymo</w:t>
      </w:r>
      <w:r w:rsidR="00803E35" w:rsidRPr="003D23D9">
        <w:rPr>
          <w:szCs w:val="24"/>
        </w:rPr>
        <w:t xml:space="preserve"> 12 straipsnio 2 dalimi,</w:t>
      </w:r>
      <w:r w:rsidRPr="003D23D9">
        <w:rPr>
          <w:szCs w:val="24"/>
        </w:rPr>
        <w:t xml:space="preserve"> </w:t>
      </w:r>
      <w:r w:rsidR="00420617" w:rsidRPr="003D23D9">
        <w:rPr>
          <w:szCs w:val="24"/>
        </w:rPr>
        <w:t>16 straipsnio 2 dalies 19 punktu, 20 straipsnio 7 dalimi</w:t>
      </w:r>
      <w:r w:rsidRPr="003D23D9">
        <w:rPr>
          <w:szCs w:val="24"/>
        </w:rPr>
        <w:t>,</w:t>
      </w:r>
      <w:r w:rsidR="004207FA" w:rsidRPr="003D23D9">
        <w:rPr>
          <w:szCs w:val="24"/>
        </w:rPr>
        <w:t xml:space="preserve"> kur</w:t>
      </w:r>
      <w:r w:rsidRPr="003D23D9">
        <w:rPr>
          <w:szCs w:val="24"/>
        </w:rPr>
        <w:t xml:space="preserve"> </w:t>
      </w:r>
      <w:r w:rsidR="00420617" w:rsidRPr="003D23D9">
        <w:rPr>
          <w:szCs w:val="24"/>
        </w:rPr>
        <w:t>numatyta</w:t>
      </w:r>
      <w:r w:rsidRPr="003D23D9">
        <w:rPr>
          <w:szCs w:val="24"/>
        </w:rPr>
        <w:t xml:space="preserve">, kad </w:t>
      </w:r>
      <w:r w:rsidR="00803E35" w:rsidRPr="003D23D9">
        <w:rPr>
          <w:bCs/>
          <w:szCs w:val="24"/>
        </w:rPr>
        <w:t xml:space="preserve">Savivaldybės taryba ne rečiau kaip vieną kartą per metus reglamento nustatyta tvarka turi pateikti savivaldybės bendruomenei savivaldybės veiklos ataskaitą, </w:t>
      </w:r>
    </w:p>
    <w:p w14:paraId="786D44CD" w14:textId="77777777" w:rsidR="00CF48E1" w:rsidRPr="003D23D9" w:rsidRDefault="00CF48E1" w:rsidP="00F8392F">
      <w:pPr>
        <w:ind w:firstLine="720"/>
        <w:jc w:val="both"/>
        <w:rPr>
          <w:b/>
          <w:szCs w:val="24"/>
        </w:rPr>
      </w:pPr>
      <w:r w:rsidRPr="003D23D9">
        <w:rPr>
          <w:b/>
          <w:szCs w:val="24"/>
        </w:rPr>
        <w:t>2. Sprendimo projekto tikslai ir uždaviniai.</w:t>
      </w:r>
    </w:p>
    <w:p w14:paraId="12F57166" w14:textId="77777777" w:rsidR="00C97819" w:rsidRPr="003D23D9" w:rsidRDefault="007F727F" w:rsidP="007F727F">
      <w:pPr>
        <w:ind w:firstLine="720"/>
        <w:jc w:val="both"/>
        <w:rPr>
          <w:bCs/>
          <w:szCs w:val="24"/>
        </w:rPr>
      </w:pPr>
      <w:r w:rsidRPr="003D23D9">
        <w:rPr>
          <w:bCs/>
          <w:szCs w:val="24"/>
        </w:rPr>
        <w:t>Parengti ir p</w:t>
      </w:r>
      <w:r w:rsidR="00D92961" w:rsidRPr="003D23D9">
        <w:rPr>
          <w:bCs/>
          <w:szCs w:val="24"/>
        </w:rPr>
        <w:t>ateikti Savivaldybės tarybai Pasvalio rajono savivaldybės 2021 metų veiklos ataskaitą</w:t>
      </w:r>
      <w:r w:rsidRPr="003D23D9">
        <w:rPr>
          <w:bCs/>
          <w:szCs w:val="24"/>
        </w:rPr>
        <w:t xml:space="preserve"> ir </w:t>
      </w:r>
      <w:r w:rsidR="00C97819" w:rsidRPr="003D23D9">
        <w:rPr>
          <w:szCs w:val="24"/>
        </w:rPr>
        <w:t>nustatyta tvarka atsiskaityti bendruomenei</w:t>
      </w:r>
      <w:r w:rsidR="00C97819" w:rsidRPr="003D23D9">
        <w:rPr>
          <w:b/>
          <w:bCs/>
          <w:szCs w:val="24"/>
        </w:rPr>
        <w:t> </w:t>
      </w:r>
      <w:r w:rsidR="00C97819" w:rsidRPr="003D23D9">
        <w:rPr>
          <w:szCs w:val="24"/>
        </w:rPr>
        <w:t xml:space="preserve">už savo veiklą. Tikslui pasiekti parengta 2021 m. </w:t>
      </w:r>
      <w:r w:rsidRPr="003D23D9">
        <w:rPr>
          <w:szCs w:val="24"/>
        </w:rPr>
        <w:t>Pasvalio</w:t>
      </w:r>
      <w:r w:rsidR="00C97819" w:rsidRPr="003D23D9">
        <w:rPr>
          <w:szCs w:val="24"/>
        </w:rPr>
        <w:t xml:space="preserve"> rajono savivaldybės </w:t>
      </w:r>
      <w:r w:rsidRPr="003D23D9">
        <w:rPr>
          <w:szCs w:val="24"/>
        </w:rPr>
        <w:t>veiklos</w:t>
      </w:r>
      <w:r w:rsidR="00C97819" w:rsidRPr="003D23D9">
        <w:rPr>
          <w:szCs w:val="24"/>
        </w:rPr>
        <w:t xml:space="preserve"> ataskaita. </w:t>
      </w:r>
    </w:p>
    <w:p w14:paraId="6D0C1285" w14:textId="77777777" w:rsidR="001017E0" w:rsidRPr="003D23D9" w:rsidRDefault="00CF48E1" w:rsidP="00F8392F">
      <w:pPr>
        <w:ind w:firstLine="720"/>
        <w:jc w:val="both"/>
        <w:rPr>
          <w:szCs w:val="24"/>
        </w:rPr>
      </w:pPr>
      <w:r w:rsidRPr="003D23D9">
        <w:rPr>
          <w:b/>
          <w:bCs/>
          <w:szCs w:val="24"/>
        </w:rPr>
        <w:t>3</w:t>
      </w:r>
      <w:r w:rsidR="008C7780" w:rsidRPr="003D23D9">
        <w:rPr>
          <w:b/>
          <w:bCs/>
          <w:szCs w:val="24"/>
        </w:rPr>
        <w:t>. Kokios siūlomos naujos teisinio reguliavimo nuostatos ir kokių  rezultatų laukiama</w:t>
      </w:r>
      <w:r w:rsidR="008C7780" w:rsidRPr="003D23D9">
        <w:rPr>
          <w:szCs w:val="24"/>
        </w:rPr>
        <w:t>.</w:t>
      </w:r>
    </w:p>
    <w:p w14:paraId="032F6890" w14:textId="77F97794" w:rsidR="001017E0" w:rsidRPr="003D23D9" w:rsidRDefault="008C7780" w:rsidP="009B7943">
      <w:pPr>
        <w:tabs>
          <w:tab w:val="left" w:pos="-1276"/>
          <w:tab w:val="left" w:pos="851"/>
        </w:tabs>
        <w:ind w:firstLine="567"/>
        <w:jc w:val="both"/>
        <w:rPr>
          <w:b/>
          <w:bCs/>
          <w:szCs w:val="24"/>
          <w:lang w:eastAsia="lt-LT"/>
        </w:rPr>
      </w:pPr>
      <w:r w:rsidRPr="003D23D9">
        <w:rPr>
          <w:color w:val="000000"/>
          <w:szCs w:val="24"/>
        </w:rPr>
        <w:t>Teisinio reguliavimo nuostatos nekeičiamos.</w:t>
      </w:r>
      <w:r w:rsidR="009B7943" w:rsidRPr="003D23D9">
        <w:rPr>
          <w:szCs w:val="24"/>
        </w:rPr>
        <w:t xml:space="preserve"> Sprendimo projektu siūloma Savivaldybės tarybai patvirtinti Pasvalio rajono savivaldybės 202</w:t>
      </w:r>
      <w:r w:rsidR="00CF48E1" w:rsidRPr="003D23D9">
        <w:rPr>
          <w:szCs w:val="24"/>
        </w:rPr>
        <w:t>1</w:t>
      </w:r>
      <w:r w:rsidR="009B7943" w:rsidRPr="003D23D9">
        <w:rPr>
          <w:szCs w:val="24"/>
        </w:rPr>
        <w:t xml:space="preserve"> m. veiklos ataskait</w:t>
      </w:r>
      <w:r w:rsidR="00D92961" w:rsidRPr="003D23D9">
        <w:rPr>
          <w:szCs w:val="24"/>
        </w:rPr>
        <w:t>ą</w:t>
      </w:r>
      <w:r w:rsidR="009B7943" w:rsidRPr="003D23D9">
        <w:rPr>
          <w:szCs w:val="24"/>
        </w:rPr>
        <w:t>.</w:t>
      </w:r>
      <w:r w:rsidR="00D92961" w:rsidRPr="003D23D9">
        <w:rPr>
          <w:szCs w:val="24"/>
        </w:rPr>
        <w:t xml:space="preserve"> T</w:t>
      </w:r>
      <w:r w:rsidR="009B7943" w:rsidRPr="003D23D9">
        <w:rPr>
          <w:szCs w:val="24"/>
        </w:rPr>
        <w:t>arybai patvirtinus ataskaitą</w:t>
      </w:r>
      <w:r w:rsidR="0016277E">
        <w:rPr>
          <w:szCs w:val="24"/>
        </w:rPr>
        <w:t>,</w:t>
      </w:r>
      <w:r w:rsidR="00D92961" w:rsidRPr="003D23D9">
        <w:rPr>
          <w:szCs w:val="24"/>
        </w:rPr>
        <w:t xml:space="preserve"> Pasvalio rajono savivaldybės bendruomenė</w:t>
      </w:r>
      <w:r w:rsidR="009B7943" w:rsidRPr="003D23D9">
        <w:rPr>
          <w:szCs w:val="24"/>
        </w:rPr>
        <w:t xml:space="preserve"> bus informuota apie savivaldybės veiklą.</w:t>
      </w:r>
      <w:r w:rsidR="007F727F" w:rsidRPr="003D23D9">
        <w:rPr>
          <w:szCs w:val="24"/>
        </w:rPr>
        <w:t xml:space="preserve"> </w:t>
      </w:r>
    </w:p>
    <w:p w14:paraId="4CCB13AF" w14:textId="77777777" w:rsidR="001017E0" w:rsidRPr="003D23D9" w:rsidRDefault="00CF48E1">
      <w:pPr>
        <w:snapToGrid w:val="0"/>
        <w:ind w:firstLine="720"/>
        <w:jc w:val="both"/>
        <w:rPr>
          <w:szCs w:val="24"/>
        </w:rPr>
      </w:pPr>
      <w:r w:rsidRPr="003D23D9">
        <w:rPr>
          <w:b/>
          <w:szCs w:val="24"/>
        </w:rPr>
        <w:t>4</w:t>
      </w:r>
      <w:r w:rsidR="008C7780" w:rsidRPr="003D23D9">
        <w:rPr>
          <w:b/>
          <w:szCs w:val="24"/>
        </w:rPr>
        <w:t>. Skaičiavimai, išlaidų sąmatos, finansavimo šaltiniai.</w:t>
      </w:r>
      <w:r w:rsidR="008C7780" w:rsidRPr="003D23D9">
        <w:rPr>
          <w:szCs w:val="24"/>
        </w:rPr>
        <w:t xml:space="preserve">  </w:t>
      </w:r>
    </w:p>
    <w:p w14:paraId="25BF0355" w14:textId="77777777" w:rsidR="001017E0" w:rsidRPr="003D23D9" w:rsidRDefault="008C7780">
      <w:pPr>
        <w:ind w:firstLine="720"/>
        <w:jc w:val="both"/>
        <w:rPr>
          <w:szCs w:val="24"/>
          <w:lang w:eastAsia="lt-LT"/>
        </w:rPr>
      </w:pPr>
      <w:r w:rsidRPr="003D23D9">
        <w:rPr>
          <w:szCs w:val="24"/>
          <w:lang w:eastAsia="lt-LT"/>
        </w:rPr>
        <w:t xml:space="preserve">Sprendimo projekto įgyvendinimui </w:t>
      </w:r>
      <w:r w:rsidR="00A808AF" w:rsidRPr="003D23D9">
        <w:rPr>
          <w:szCs w:val="24"/>
          <w:lang w:eastAsia="lt-LT"/>
        </w:rPr>
        <w:t>reikalingos Savivaldybės biudžeto lėšos ataskaitos spausdinimui.</w:t>
      </w:r>
    </w:p>
    <w:p w14:paraId="2BEFADCB" w14:textId="77777777" w:rsidR="001017E0" w:rsidRPr="003D23D9" w:rsidRDefault="00CF48E1">
      <w:pPr>
        <w:ind w:firstLine="720"/>
        <w:jc w:val="both"/>
        <w:rPr>
          <w:szCs w:val="24"/>
        </w:rPr>
      </w:pPr>
      <w:r w:rsidRPr="003D23D9">
        <w:rPr>
          <w:b/>
          <w:bCs/>
          <w:szCs w:val="24"/>
        </w:rPr>
        <w:t>5</w:t>
      </w:r>
      <w:r w:rsidR="008C7780" w:rsidRPr="003D23D9">
        <w:rPr>
          <w:b/>
          <w:bCs/>
          <w:szCs w:val="24"/>
        </w:rPr>
        <w:t xml:space="preserve">. Numatomo teisinio reguliavimo poveikio vertinimo rezultatai </w:t>
      </w:r>
      <w:r w:rsidR="008C7780" w:rsidRPr="003D23D9">
        <w:rPr>
          <w:bCs/>
          <w:szCs w:val="24"/>
        </w:rPr>
        <w:t>(jeigu rengiant sprendimo projektą toks vertinimas turi būti atliktas ir jo rezultatai nepateikiami atskiru dokumentu),</w:t>
      </w:r>
      <w:r w:rsidR="008C7780" w:rsidRPr="003D23D9">
        <w:rPr>
          <w:b/>
          <w:bCs/>
          <w:szCs w:val="24"/>
        </w:rPr>
        <w:t xml:space="preserve"> galimos neigiamos priimto sprendimo pasekmės ir kokių priemonių reikėtų imtis, kad tokių pasekmių būtų išvengta.</w:t>
      </w:r>
    </w:p>
    <w:p w14:paraId="24EB1D63" w14:textId="77777777" w:rsidR="001017E0" w:rsidRPr="003D23D9" w:rsidRDefault="008C7780">
      <w:pPr>
        <w:ind w:firstLine="720"/>
        <w:jc w:val="both"/>
        <w:rPr>
          <w:szCs w:val="24"/>
        </w:rPr>
      </w:pPr>
      <w:r w:rsidRPr="003D23D9">
        <w:rPr>
          <w:szCs w:val="24"/>
        </w:rPr>
        <w:t xml:space="preserve">Priėmus sprendimo projektą, neigiamų pasekmių nenumatoma. </w:t>
      </w:r>
    </w:p>
    <w:p w14:paraId="6AD3343B" w14:textId="77777777" w:rsidR="001017E0" w:rsidRPr="003D23D9" w:rsidRDefault="00CF48E1">
      <w:pPr>
        <w:ind w:firstLine="720"/>
        <w:jc w:val="both"/>
        <w:rPr>
          <w:b/>
          <w:bCs/>
          <w:szCs w:val="24"/>
        </w:rPr>
      </w:pPr>
      <w:r w:rsidRPr="003D23D9">
        <w:rPr>
          <w:b/>
          <w:bCs/>
          <w:szCs w:val="24"/>
        </w:rPr>
        <w:t>6</w:t>
      </w:r>
      <w:r w:rsidR="008C7780" w:rsidRPr="003D23D9">
        <w:rPr>
          <w:b/>
          <w:bCs/>
          <w:szCs w:val="24"/>
        </w:rPr>
        <w:t>. Jeigu sprendimui  įgyvendinti reikia įgyvendinamųjų teisės aktų, – kas ir kada juos turėtų priimti.</w:t>
      </w:r>
    </w:p>
    <w:p w14:paraId="4387B066" w14:textId="77777777" w:rsidR="001017E0" w:rsidRPr="003D23D9" w:rsidRDefault="008C7780">
      <w:pPr>
        <w:ind w:firstLine="720"/>
        <w:jc w:val="both"/>
        <w:rPr>
          <w:szCs w:val="24"/>
        </w:rPr>
      </w:pPr>
      <w:r w:rsidRPr="003D23D9">
        <w:rPr>
          <w:szCs w:val="24"/>
        </w:rPr>
        <w:t>Teisės aktai nekeičiami ir nenaikinami.</w:t>
      </w:r>
    </w:p>
    <w:p w14:paraId="4787015C" w14:textId="77777777" w:rsidR="001017E0" w:rsidRPr="003D23D9" w:rsidRDefault="00CF48E1">
      <w:pPr>
        <w:ind w:firstLine="720"/>
        <w:jc w:val="both"/>
        <w:rPr>
          <w:szCs w:val="24"/>
        </w:rPr>
      </w:pPr>
      <w:r w:rsidRPr="003D23D9">
        <w:rPr>
          <w:b/>
          <w:szCs w:val="24"/>
        </w:rPr>
        <w:t>7</w:t>
      </w:r>
      <w:r w:rsidR="008C7780" w:rsidRPr="003D23D9">
        <w:rPr>
          <w:b/>
          <w:szCs w:val="24"/>
        </w:rPr>
        <w:t xml:space="preserve">. </w:t>
      </w:r>
      <w:r w:rsidRPr="003D23D9">
        <w:rPr>
          <w:b/>
          <w:szCs w:val="24"/>
        </w:rPr>
        <w:t>Sprendimo projekto antikorupcinis vertinimas</w:t>
      </w:r>
      <w:r w:rsidR="00A808AF" w:rsidRPr="003D23D9">
        <w:rPr>
          <w:szCs w:val="24"/>
        </w:rPr>
        <w:t>.</w:t>
      </w:r>
    </w:p>
    <w:p w14:paraId="214C0B21" w14:textId="77777777" w:rsidR="00A808AF" w:rsidRPr="003D23D9" w:rsidRDefault="00A808AF">
      <w:pPr>
        <w:ind w:firstLine="720"/>
        <w:jc w:val="both"/>
        <w:rPr>
          <w:b/>
          <w:szCs w:val="24"/>
        </w:rPr>
      </w:pPr>
      <w:r w:rsidRPr="003D23D9">
        <w:rPr>
          <w:szCs w:val="24"/>
        </w:rPr>
        <w:t>Neatliekamas.</w:t>
      </w:r>
    </w:p>
    <w:p w14:paraId="7D53A942" w14:textId="77777777" w:rsidR="00971618" w:rsidRPr="003D23D9" w:rsidRDefault="00CF48E1" w:rsidP="00F8392F">
      <w:pPr>
        <w:ind w:firstLine="720"/>
        <w:jc w:val="both"/>
        <w:rPr>
          <w:szCs w:val="24"/>
        </w:rPr>
      </w:pPr>
      <w:r w:rsidRPr="003D23D9">
        <w:rPr>
          <w:b/>
          <w:szCs w:val="24"/>
        </w:rPr>
        <w:t>8</w:t>
      </w:r>
      <w:r w:rsidR="008C7780" w:rsidRPr="003D23D9">
        <w:rPr>
          <w:b/>
          <w:bCs/>
          <w:szCs w:val="24"/>
        </w:rPr>
        <w:t xml:space="preserve">. Sprendimo projekto </w:t>
      </w:r>
      <w:r w:rsidRPr="003D23D9">
        <w:rPr>
          <w:b/>
          <w:bCs/>
          <w:szCs w:val="24"/>
        </w:rPr>
        <w:t xml:space="preserve">iniciatoriai ir asmuo atsakingas už sprendimo vykdymo kontrolę. </w:t>
      </w:r>
      <w:r w:rsidRPr="003D23D9">
        <w:rPr>
          <w:szCs w:val="24"/>
        </w:rPr>
        <w:t>Savivaldybės meras</w:t>
      </w:r>
    </w:p>
    <w:p w14:paraId="0D9132A1" w14:textId="77777777" w:rsidR="001017E0" w:rsidRPr="003D23D9" w:rsidRDefault="001017E0">
      <w:pPr>
        <w:ind w:firstLine="720"/>
        <w:jc w:val="both"/>
        <w:rPr>
          <w:szCs w:val="24"/>
        </w:rPr>
      </w:pPr>
    </w:p>
    <w:p w14:paraId="16500276" w14:textId="77777777" w:rsidR="001017E0" w:rsidRPr="003D23D9" w:rsidRDefault="001017E0">
      <w:pPr>
        <w:ind w:firstLine="720"/>
        <w:jc w:val="both"/>
        <w:rPr>
          <w:szCs w:val="24"/>
        </w:rPr>
      </w:pPr>
    </w:p>
    <w:p w14:paraId="167B36A5" w14:textId="77777777" w:rsidR="001017E0" w:rsidRPr="003D23D9" w:rsidRDefault="003D23D9">
      <w:pPr>
        <w:jc w:val="both"/>
        <w:rPr>
          <w:szCs w:val="24"/>
        </w:rPr>
      </w:pPr>
      <w:r w:rsidRPr="003D23D9">
        <w:rPr>
          <w:szCs w:val="24"/>
        </w:rPr>
        <w:t>Tarybos sekretorė</w:t>
      </w:r>
      <w:r w:rsidR="008C7780" w:rsidRPr="003D23D9">
        <w:rPr>
          <w:szCs w:val="24"/>
        </w:rPr>
        <w:t xml:space="preserve"> </w:t>
      </w:r>
      <w:r w:rsidR="008C7780" w:rsidRPr="003D23D9">
        <w:rPr>
          <w:szCs w:val="24"/>
        </w:rPr>
        <w:tab/>
      </w:r>
      <w:r w:rsidR="008C7780" w:rsidRPr="003D23D9">
        <w:rPr>
          <w:szCs w:val="24"/>
        </w:rPr>
        <w:tab/>
      </w:r>
      <w:r w:rsidR="008C7780" w:rsidRPr="003D23D9">
        <w:rPr>
          <w:szCs w:val="24"/>
        </w:rPr>
        <w:tab/>
      </w:r>
      <w:r w:rsidR="008C7780" w:rsidRPr="003D23D9">
        <w:rPr>
          <w:szCs w:val="24"/>
        </w:rPr>
        <w:tab/>
      </w:r>
      <w:r w:rsidR="008C7780" w:rsidRPr="003D23D9">
        <w:rPr>
          <w:szCs w:val="24"/>
        </w:rPr>
        <w:tab/>
      </w:r>
      <w:r w:rsidR="008C7780" w:rsidRPr="003D23D9">
        <w:rPr>
          <w:szCs w:val="24"/>
        </w:rPr>
        <w:tab/>
      </w:r>
      <w:r w:rsidR="000304B0" w:rsidRPr="003D23D9">
        <w:rPr>
          <w:szCs w:val="24"/>
        </w:rPr>
        <w:tab/>
      </w:r>
      <w:r w:rsidR="000304B0" w:rsidRPr="003D23D9">
        <w:rPr>
          <w:szCs w:val="24"/>
        </w:rPr>
        <w:tab/>
      </w:r>
      <w:r w:rsidRPr="003D23D9">
        <w:rPr>
          <w:szCs w:val="24"/>
        </w:rPr>
        <w:t>Edita Aleksandravičienė</w:t>
      </w:r>
    </w:p>
    <w:sectPr w:rsidR="001017E0" w:rsidRPr="003D23D9" w:rsidSect="00CA6081">
      <w:footerReference w:type="even" r:id="rId14"/>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36E3" w14:textId="77777777" w:rsidR="0053493D" w:rsidRDefault="0053493D">
      <w:r>
        <w:separator/>
      </w:r>
    </w:p>
  </w:endnote>
  <w:endnote w:type="continuationSeparator" w:id="0">
    <w:p w14:paraId="6E8BB560" w14:textId="77777777" w:rsidR="0053493D" w:rsidRDefault="0053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E03"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572F"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0261"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004" w14:textId="77777777" w:rsidR="001017E0" w:rsidRDefault="00F45C5B">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0718B4B8"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757C" w14:textId="77777777" w:rsidR="0053493D" w:rsidRDefault="0053493D">
      <w:r>
        <w:separator/>
      </w:r>
    </w:p>
  </w:footnote>
  <w:footnote w:type="continuationSeparator" w:id="0">
    <w:p w14:paraId="739C46AD" w14:textId="77777777" w:rsidR="0053493D" w:rsidRDefault="0053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8972"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78EA"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3DA"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DB0" w14:textId="40690A5F" w:rsidR="001017E0" w:rsidRDefault="0087441D">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0924AA21" wp14:editId="3C706F42">
              <wp:simplePos x="0" y="0"/>
              <wp:positionH relativeFrom="column">
                <wp:posOffset>2514600</wp:posOffset>
              </wp:positionH>
              <wp:positionV relativeFrom="paragraph">
                <wp:posOffset>-38100</wp:posOffset>
              </wp:positionV>
              <wp:extent cx="912495" cy="796925"/>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53FE396C" w14:textId="77777777" w:rsidR="001017E0" w:rsidRDefault="008C7780">
                          <w:r>
                            <w:rPr>
                              <w:rFonts w:ascii="HelveticaLT" w:hAnsi="HelveticaLT"/>
                              <w:noProof/>
                              <w:lang w:eastAsia="lt-LT"/>
                            </w:rPr>
                            <w:drawing>
                              <wp:inline distT="0" distB="0" distL="0" distR="0" wp14:anchorId="13DD6CA6" wp14:editId="309DE5A9">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4AA21" id="_x0000_t202" coordsize="21600,21600" o:spt="202" path="m,l,21600r21600,l21600,xe">
              <v:stroke joinstyle="miter"/>
              <v:path gradientshapeok="t" o:connecttype="rect"/>
            </v:shapetype>
            <v:shape id="Teksto laukas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stroked="f">
              <v:textbox>
                <w:txbxContent>
                  <w:p w14:paraId="53FE396C" w14:textId="77777777" w:rsidR="001017E0" w:rsidRDefault="008C7780">
                    <w:r>
                      <w:rPr>
                        <w:rFonts w:ascii="HelveticaLT" w:hAnsi="HelveticaLT"/>
                        <w:noProof/>
                        <w:lang w:val="en-US"/>
                      </w:rPr>
                      <w:drawing>
                        <wp:inline distT="0" distB="0" distL="0" distR="0" wp14:anchorId="13DD6CA6" wp14:editId="309DE5A9">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F3647EB" w14:textId="77777777" w:rsidR="001017E0" w:rsidRDefault="001017E0">
    <w:pPr>
      <w:tabs>
        <w:tab w:val="center" w:pos="4153"/>
        <w:tab w:val="right" w:pos="8306"/>
      </w:tabs>
    </w:pPr>
  </w:p>
  <w:p w14:paraId="7071D7F0" w14:textId="77777777" w:rsidR="001017E0" w:rsidRDefault="001017E0">
    <w:pPr>
      <w:tabs>
        <w:tab w:val="center" w:pos="4153"/>
        <w:tab w:val="right" w:pos="8306"/>
      </w:tabs>
    </w:pPr>
  </w:p>
  <w:p w14:paraId="5A75FCA9" w14:textId="77777777" w:rsidR="001017E0" w:rsidRDefault="001017E0">
    <w:pPr>
      <w:tabs>
        <w:tab w:val="center" w:pos="4153"/>
        <w:tab w:val="right" w:pos="8306"/>
      </w:tabs>
      <w:jc w:val="center"/>
      <w:rPr>
        <w:b/>
        <w:bCs/>
        <w:caps/>
      </w:rPr>
    </w:pPr>
  </w:p>
  <w:p w14:paraId="7B6ABD93" w14:textId="77777777" w:rsidR="001017E0" w:rsidRDefault="001017E0">
    <w:pPr>
      <w:tabs>
        <w:tab w:val="center" w:pos="4153"/>
        <w:tab w:val="right" w:pos="8306"/>
      </w:tabs>
      <w:jc w:val="center"/>
      <w:rPr>
        <w:b/>
        <w:bCs/>
        <w:caps/>
        <w:sz w:val="10"/>
      </w:rPr>
    </w:pPr>
  </w:p>
  <w:p w14:paraId="48F7BCF8" w14:textId="77777777" w:rsidR="001017E0" w:rsidRDefault="008C7780">
    <w:pPr>
      <w:tabs>
        <w:tab w:val="center" w:pos="4153"/>
        <w:tab w:val="right" w:pos="8306"/>
      </w:tabs>
      <w:jc w:val="center"/>
      <w:rPr>
        <w:b/>
        <w:bCs/>
        <w:caps/>
        <w:sz w:val="26"/>
      </w:rPr>
    </w:pPr>
    <w:r>
      <w:rPr>
        <w:b/>
        <w:bCs/>
        <w:caps/>
        <w:sz w:val="26"/>
      </w:rPr>
      <w:t>Pasvalio rajono savivaldybės taryba</w:t>
    </w:r>
  </w:p>
  <w:p w14:paraId="631946A4"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E7C"/>
    <w:multiLevelType w:val="hybridMultilevel"/>
    <w:tmpl w:val="C2A848F8"/>
    <w:lvl w:ilvl="0" w:tplc="4BB82F4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1D741B60"/>
    <w:multiLevelType w:val="hybridMultilevel"/>
    <w:tmpl w:val="F07ED4C6"/>
    <w:lvl w:ilvl="0" w:tplc="63A8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498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078323">
    <w:abstractNumId w:val="2"/>
  </w:num>
  <w:num w:numId="3" w16cid:durableId="191450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004512"/>
    <w:rsid w:val="000304B0"/>
    <w:rsid w:val="0006380C"/>
    <w:rsid w:val="000A7AA9"/>
    <w:rsid w:val="001017E0"/>
    <w:rsid w:val="00126627"/>
    <w:rsid w:val="0016277E"/>
    <w:rsid w:val="001676F4"/>
    <w:rsid w:val="001C416C"/>
    <w:rsid w:val="001E272C"/>
    <w:rsid w:val="0025612F"/>
    <w:rsid w:val="0027385B"/>
    <w:rsid w:val="002772CD"/>
    <w:rsid w:val="0028269C"/>
    <w:rsid w:val="002B4D5A"/>
    <w:rsid w:val="00351B85"/>
    <w:rsid w:val="003D23D9"/>
    <w:rsid w:val="003D761E"/>
    <w:rsid w:val="00420617"/>
    <w:rsid w:val="004207FA"/>
    <w:rsid w:val="0043047F"/>
    <w:rsid w:val="004F408E"/>
    <w:rsid w:val="0053493D"/>
    <w:rsid w:val="005B6DDF"/>
    <w:rsid w:val="005C7078"/>
    <w:rsid w:val="005F6A2D"/>
    <w:rsid w:val="0064592F"/>
    <w:rsid w:val="00695DBE"/>
    <w:rsid w:val="006B0E0C"/>
    <w:rsid w:val="006B768F"/>
    <w:rsid w:val="006C6A25"/>
    <w:rsid w:val="006D54F4"/>
    <w:rsid w:val="00740631"/>
    <w:rsid w:val="007443E9"/>
    <w:rsid w:val="00797909"/>
    <w:rsid w:val="007B1278"/>
    <w:rsid w:val="007F727F"/>
    <w:rsid w:val="00803E35"/>
    <w:rsid w:val="0087441D"/>
    <w:rsid w:val="0087457A"/>
    <w:rsid w:val="008C7780"/>
    <w:rsid w:val="008F097C"/>
    <w:rsid w:val="008F647C"/>
    <w:rsid w:val="00971618"/>
    <w:rsid w:val="00975A67"/>
    <w:rsid w:val="009A14D6"/>
    <w:rsid w:val="009B7943"/>
    <w:rsid w:val="009D4E1B"/>
    <w:rsid w:val="009E2663"/>
    <w:rsid w:val="009E6F4D"/>
    <w:rsid w:val="00A47CA2"/>
    <w:rsid w:val="00A654CD"/>
    <w:rsid w:val="00A808AF"/>
    <w:rsid w:val="00A90FDF"/>
    <w:rsid w:val="00B00C82"/>
    <w:rsid w:val="00C30927"/>
    <w:rsid w:val="00C97819"/>
    <w:rsid w:val="00CA6081"/>
    <w:rsid w:val="00CF3343"/>
    <w:rsid w:val="00CF48E1"/>
    <w:rsid w:val="00D551A7"/>
    <w:rsid w:val="00D90AB3"/>
    <w:rsid w:val="00D92961"/>
    <w:rsid w:val="00DD218B"/>
    <w:rsid w:val="00E41D31"/>
    <w:rsid w:val="00E611BC"/>
    <w:rsid w:val="00E64358"/>
    <w:rsid w:val="00E97ED8"/>
    <w:rsid w:val="00EE563D"/>
    <w:rsid w:val="00F025DD"/>
    <w:rsid w:val="00F32023"/>
    <w:rsid w:val="00F45C5B"/>
    <w:rsid w:val="00F8392F"/>
    <w:rsid w:val="00FB017B"/>
    <w:rsid w:val="00FD5938"/>
    <w:rsid w:val="00FF4E7F"/>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AC20FB"/>
  <w15:docId w15:val="{4343D94E-5D69-414B-8032-998F2178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unhideWhenUsed/>
    <w:rsid w:val="00971618"/>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971618"/>
  </w:style>
  <w:style w:type="paragraph" w:styleId="Sraopastraipa">
    <w:name w:val="List Paragraph"/>
    <w:basedOn w:val="prastasis"/>
    <w:uiPriority w:val="34"/>
    <w:qFormat/>
    <w:rsid w:val="00803E3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95AD-2555-42C0-8AA9-821A6D2E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2021-04-12T10:56:00Z</cp:lastPrinted>
  <dcterms:created xsi:type="dcterms:W3CDTF">2022-04-07T13:48:00Z</dcterms:created>
  <dcterms:modified xsi:type="dcterms:W3CDTF">2022-04-21T13:05:00Z</dcterms:modified>
</cp:coreProperties>
</file>