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77777777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413307">
        <w:rPr>
          <w:b/>
          <w:sz w:val="24"/>
          <w:szCs w:val="24"/>
        </w:rPr>
        <w:t>2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 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77777777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7E75F5">
        <w:rPr>
          <w:b/>
        </w:rPr>
        <w:t>2</w:t>
      </w:r>
      <w:r w:rsidR="00274D87">
        <w:rPr>
          <w:b/>
        </w:rPr>
        <w:t>-</w:t>
      </w:r>
      <w:r w:rsidR="007E75F5">
        <w:rPr>
          <w:b/>
        </w:rPr>
        <w:t>0</w:t>
      </w:r>
      <w:r w:rsidR="00413307">
        <w:rPr>
          <w:b/>
        </w:rPr>
        <w:t>4</w:t>
      </w:r>
      <w:r w:rsidR="00740F42">
        <w:rPr>
          <w:b/>
        </w:rPr>
        <w:t>-</w:t>
      </w:r>
      <w:r w:rsidR="00657F7E">
        <w:rPr>
          <w:b/>
        </w:rPr>
        <w:t>1</w:t>
      </w:r>
      <w:r w:rsidR="00C214E4">
        <w:rPr>
          <w:b/>
        </w:rPr>
        <w:t>5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77777777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413307">
        <w:rPr>
          <w:sz w:val="24"/>
          <w:szCs w:val="24"/>
        </w:rPr>
        <w:t>2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pagal programų sąmatas patvirtintas asignavimų planas </w:t>
      </w:r>
      <w:r w:rsidR="00413307">
        <w:rPr>
          <w:sz w:val="24"/>
          <w:szCs w:val="24"/>
        </w:rPr>
        <w:t>3177</w:t>
      </w:r>
      <w:r w:rsidR="008A107A" w:rsidRPr="00B323D5">
        <w:rPr>
          <w:sz w:val="24"/>
          <w:szCs w:val="24"/>
        </w:rPr>
        <w:t xml:space="preserve">00,00 </w:t>
      </w:r>
      <w:r w:rsidRPr="00B323D5">
        <w:rPr>
          <w:sz w:val="24"/>
          <w:szCs w:val="24"/>
        </w:rPr>
        <w:t>eurų</w:t>
      </w:r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iš jų</w:t>
      </w:r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3039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eurų savivaldybės savarankiškoms funkcijoms finansuoti,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09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eurų </w:t>
      </w:r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 (perduotoms savivaldybėms) funkcijoms finansuoti</w:t>
      </w:r>
      <w:r w:rsidR="00BF423F">
        <w:rPr>
          <w:sz w:val="24"/>
          <w:szCs w:val="24"/>
        </w:rPr>
        <w:t xml:space="preserve"> </w:t>
      </w:r>
      <w:r w:rsidR="004923D0" w:rsidRPr="00B323D5">
        <w:rPr>
          <w:sz w:val="24"/>
          <w:szCs w:val="24"/>
        </w:rPr>
        <w:t xml:space="preserve">ir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>,00 eurų teikiamoms paslaugoms finansuoti.</w:t>
      </w:r>
    </w:p>
    <w:p w14:paraId="04B58FDE" w14:textId="77777777" w:rsidR="00B64226" w:rsidRDefault="005F71E8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Apyskaitinį laikotarpį gautas finansavimas</w:t>
      </w:r>
      <w:r w:rsidR="0010013C" w:rsidRPr="00B323D5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81848,72</w:t>
      </w:r>
      <w:r w:rsidR="0070382D" w:rsidRPr="00B323D5">
        <w:rPr>
          <w:sz w:val="24"/>
          <w:szCs w:val="24"/>
        </w:rPr>
        <w:t xml:space="preserve"> </w:t>
      </w:r>
      <w:r w:rsidR="004923D0" w:rsidRPr="00B323D5">
        <w:rPr>
          <w:sz w:val="24"/>
          <w:szCs w:val="24"/>
        </w:rPr>
        <w:t xml:space="preserve">eurų </w:t>
      </w:r>
      <w:r w:rsidRPr="00B323D5">
        <w:rPr>
          <w:sz w:val="24"/>
          <w:szCs w:val="24"/>
        </w:rPr>
        <w:t>(</w:t>
      </w:r>
      <w:r w:rsidR="00CC668B">
        <w:rPr>
          <w:sz w:val="24"/>
          <w:szCs w:val="24"/>
        </w:rPr>
        <w:t>79122,58</w:t>
      </w:r>
      <w:r w:rsidR="000A0ED7" w:rsidRPr="00B323D5">
        <w:rPr>
          <w:sz w:val="24"/>
          <w:szCs w:val="24"/>
        </w:rPr>
        <w:t xml:space="preserve"> </w:t>
      </w:r>
      <w:r w:rsidR="008A107A" w:rsidRPr="00B323D5">
        <w:rPr>
          <w:sz w:val="24"/>
          <w:szCs w:val="24"/>
        </w:rPr>
        <w:t>eur</w:t>
      </w:r>
      <w:r w:rsidR="00BF423F">
        <w:rPr>
          <w:sz w:val="24"/>
          <w:szCs w:val="24"/>
        </w:rPr>
        <w:t>ų</w:t>
      </w:r>
      <w:r w:rsidR="004923D0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savivaldybės  savarankiškoms funkcijoms finansuoti,</w:t>
      </w:r>
      <w:r w:rsidR="0010013C" w:rsidRPr="00B323D5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1819,86</w:t>
      </w:r>
      <w:r w:rsidR="008A107A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eurų valstybinėms</w:t>
      </w:r>
      <w:r w:rsidR="00BF423F">
        <w:rPr>
          <w:sz w:val="24"/>
          <w:szCs w:val="24"/>
        </w:rPr>
        <w:t xml:space="preserve"> (</w:t>
      </w:r>
      <w:r w:rsidRPr="00B323D5">
        <w:rPr>
          <w:sz w:val="24"/>
          <w:szCs w:val="24"/>
        </w:rPr>
        <w:t>perduotoms savivaldybėms</w:t>
      </w:r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funkcijoms finansuoti ir</w:t>
      </w:r>
      <w:r w:rsidR="0010013C" w:rsidRPr="00B323D5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906,28</w:t>
      </w:r>
      <w:r w:rsidR="008A107A" w:rsidRPr="00B323D5">
        <w:rPr>
          <w:sz w:val="24"/>
          <w:szCs w:val="24"/>
        </w:rPr>
        <w:t xml:space="preserve"> eurų</w:t>
      </w:r>
      <w:r w:rsidRPr="00B323D5">
        <w:rPr>
          <w:sz w:val="24"/>
          <w:szCs w:val="24"/>
        </w:rPr>
        <w:t xml:space="preserve"> teikiamoms paslaugoms finansuoti</w:t>
      </w:r>
      <w:r w:rsidR="0089559E" w:rsidRPr="00B323D5">
        <w:rPr>
          <w:sz w:val="24"/>
          <w:szCs w:val="24"/>
        </w:rPr>
        <w:t>).</w:t>
      </w:r>
    </w:p>
    <w:p w14:paraId="445CDA91" w14:textId="77777777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Gauta darbo užmokesčiui</w:t>
      </w:r>
      <w:r w:rsidR="008A107A" w:rsidRPr="00B323D5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36265,97</w:t>
      </w:r>
      <w:r w:rsidRPr="00B323D5">
        <w:rPr>
          <w:sz w:val="24"/>
          <w:szCs w:val="24"/>
        </w:rPr>
        <w:t xml:space="preserve"> eur</w:t>
      </w:r>
      <w:r w:rsidR="0097223F">
        <w:rPr>
          <w:sz w:val="24"/>
          <w:szCs w:val="24"/>
        </w:rPr>
        <w:t>ų</w:t>
      </w:r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34583,30</w:t>
      </w:r>
      <w:r w:rsidR="00B64226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eurų kitoms išlaidoms finansuoti</w:t>
      </w:r>
      <w:r w:rsidR="00B64226">
        <w:rPr>
          <w:sz w:val="24"/>
          <w:szCs w:val="24"/>
        </w:rPr>
        <w:t xml:space="preserve">, </w:t>
      </w:r>
      <w:r w:rsidR="008A107A" w:rsidRPr="00B323D5">
        <w:rPr>
          <w:sz w:val="24"/>
          <w:szCs w:val="24"/>
        </w:rPr>
        <w:t>ilgalaikiam turtui įsigyti</w:t>
      </w:r>
      <w:r w:rsidR="00B9186A">
        <w:rPr>
          <w:sz w:val="24"/>
          <w:szCs w:val="24"/>
        </w:rPr>
        <w:t xml:space="preserve"> </w:t>
      </w:r>
      <w:r w:rsidR="00CC668B">
        <w:rPr>
          <w:sz w:val="24"/>
          <w:szCs w:val="24"/>
        </w:rPr>
        <w:t>10999,45</w:t>
      </w:r>
      <w:r w:rsidR="00862953">
        <w:rPr>
          <w:sz w:val="24"/>
          <w:szCs w:val="24"/>
        </w:rPr>
        <w:t xml:space="preserve"> eurų.</w:t>
      </w:r>
    </w:p>
    <w:p w14:paraId="3939B8E1" w14:textId="77777777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Apyskaitinio laikotarpio kasinės išlaidos </w:t>
      </w:r>
      <w:r w:rsidR="00657805">
        <w:rPr>
          <w:sz w:val="24"/>
          <w:szCs w:val="24"/>
        </w:rPr>
        <w:t>81846,88</w:t>
      </w:r>
      <w:r w:rsidR="008A107A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eurų; iš jų</w:t>
      </w:r>
      <w:r w:rsidR="0052043F" w:rsidRPr="00B323D5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>79120,74</w:t>
      </w:r>
      <w:r w:rsidR="008A107A" w:rsidRPr="00B323D5">
        <w:rPr>
          <w:sz w:val="24"/>
          <w:szCs w:val="24"/>
        </w:rPr>
        <w:t xml:space="preserve"> eurų </w:t>
      </w:r>
      <w:r w:rsidRPr="00B323D5">
        <w:rPr>
          <w:sz w:val="24"/>
          <w:szCs w:val="24"/>
        </w:rPr>
        <w:t>savivaldybės savarankiškoms funkcijoms finansuoti,</w:t>
      </w:r>
      <w:r w:rsidR="0052043F" w:rsidRPr="00B323D5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 xml:space="preserve">1819,86 </w:t>
      </w:r>
      <w:r w:rsidRPr="00B323D5">
        <w:rPr>
          <w:sz w:val="24"/>
          <w:szCs w:val="24"/>
        </w:rPr>
        <w:t>eurų valstybinėms</w:t>
      </w:r>
      <w:r w:rsidR="0097223F">
        <w:rPr>
          <w:sz w:val="24"/>
          <w:szCs w:val="24"/>
        </w:rPr>
        <w:t xml:space="preserve"> (</w:t>
      </w:r>
      <w:r w:rsidRPr="00B323D5">
        <w:rPr>
          <w:sz w:val="24"/>
          <w:szCs w:val="24"/>
        </w:rPr>
        <w:t>perduotoms saviv</w:t>
      </w:r>
      <w:r w:rsidR="002B2C9D" w:rsidRPr="00B323D5">
        <w:rPr>
          <w:sz w:val="24"/>
          <w:szCs w:val="24"/>
        </w:rPr>
        <w:t>aldybėms</w:t>
      </w:r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r w:rsidR="0052043F" w:rsidRPr="00B323D5">
        <w:rPr>
          <w:sz w:val="24"/>
          <w:szCs w:val="24"/>
        </w:rPr>
        <w:t xml:space="preserve">funkcijoms finansuoti ir </w:t>
      </w:r>
      <w:r w:rsidR="00657805">
        <w:rPr>
          <w:sz w:val="24"/>
          <w:szCs w:val="24"/>
        </w:rPr>
        <w:t>906,28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eurų</w:t>
      </w:r>
      <w:r w:rsidR="0065780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teikiamoms paslaugoms finansuoti.</w:t>
      </w:r>
    </w:p>
    <w:p w14:paraId="76765F29" w14:textId="77777777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Seniūnijos biudžetinių lėšų sąskaitos likutis</w:t>
      </w:r>
      <w:r w:rsidR="00A05FB6" w:rsidRPr="00B323D5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>1,84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</w:t>
      </w:r>
      <w:r w:rsidR="00F142DE">
        <w:rPr>
          <w:sz w:val="24"/>
          <w:szCs w:val="24"/>
        </w:rPr>
        <w:t>ų</w:t>
      </w:r>
      <w:r w:rsidRPr="00B323D5">
        <w:rPr>
          <w:sz w:val="24"/>
          <w:szCs w:val="24"/>
        </w:rPr>
        <w:t>, pavedimų lėšų-</w:t>
      </w:r>
      <w:r w:rsidR="00BC22F6" w:rsidRPr="00B323D5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>173,79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</w:t>
      </w:r>
      <w:r w:rsidR="00E94881">
        <w:rPr>
          <w:sz w:val="24"/>
          <w:szCs w:val="24"/>
        </w:rPr>
        <w:t>ų</w:t>
      </w:r>
      <w:r w:rsidRPr="00B323D5">
        <w:rPr>
          <w:sz w:val="24"/>
          <w:szCs w:val="24"/>
        </w:rPr>
        <w:t>, įplaukų už suteiktas paslaugas</w:t>
      </w:r>
      <w:r w:rsidR="00A05FB6" w:rsidRPr="00B323D5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>0,00</w:t>
      </w:r>
      <w:r w:rsidR="00555BA3">
        <w:rPr>
          <w:sz w:val="24"/>
          <w:szCs w:val="24"/>
        </w:rPr>
        <w:t xml:space="preserve"> </w:t>
      </w:r>
      <w:r w:rsidR="002B2C9D" w:rsidRPr="00B323D5">
        <w:rPr>
          <w:sz w:val="24"/>
          <w:szCs w:val="24"/>
        </w:rPr>
        <w:t>eur</w:t>
      </w:r>
      <w:r w:rsidR="00E94881">
        <w:rPr>
          <w:sz w:val="24"/>
          <w:szCs w:val="24"/>
        </w:rPr>
        <w:t>ų</w:t>
      </w:r>
      <w:r w:rsidR="002D2C9A">
        <w:rPr>
          <w:sz w:val="24"/>
          <w:szCs w:val="24"/>
        </w:rPr>
        <w:t xml:space="preserve">, kasoje – </w:t>
      </w:r>
      <w:r w:rsidR="00657805">
        <w:rPr>
          <w:sz w:val="24"/>
          <w:szCs w:val="24"/>
        </w:rPr>
        <w:t>5,53</w:t>
      </w:r>
      <w:r w:rsidR="002D2C9A">
        <w:rPr>
          <w:sz w:val="24"/>
          <w:szCs w:val="24"/>
        </w:rPr>
        <w:t xml:space="preserve"> euro.</w:t>
      </w:r>
    </w:p>
    <w:p w14:paraId="362D966A" w14:textId="77777777" w:rsidR="00314AF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Krinčino seniūnijos kr</w:t>
      </w:r>
      <w:r w:rsidR="00A05FB6" w:rsidRPr="00B323D5">
        <w:rPr>
          <w:sz w:val="24"/>
          <w:szCs w:val="24"/>
        </w:rPr>
        <w:t>editorinis įsiskolinimas 20</w:t>
      </w:r>
      <w:r w:rsidR="00B66FC0">
        <w:rPr>
          <w:sz w:val="24"/>
          <w:szCs w:val="24"/>
        </w:rPr>
        <w:t>2</w:t>
      </w:r>
      <w:r w:rsidR="00657805">
        <w:rPr>
          <w:sz w:val="24"/>
          <w:szCs w:val="24"/>
        </w:rPr>
        <w:t>2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03</w:t>
      </w:r>
      <w:r w:rsidR="0059068C" w:rsidRPr="00B323D5">
        <w:rPr>
          <w:sz w:val="24"/>
          <w:szCs w:val="24"/>
        </w:rPr>
        <w:t>-3</w:t>
      </w:r>
      <w:r w:rsidR="00F142DE">
        <w:rPr>
          <w:sz w:val="24"/>
          <w:szCs w:val="24"/>
        </w:rPr>
        <w:t>1</w:t>
      </w:r>
      <w:r w:rsidR="00E94881">
        <w:rPr>
          <w:sz w:val="24"/>
          <w:szCs w:val="24"/>
        </w:rPr>
        <w:t xml:space="preserve"> </w:t>
      </w:r>
      <w:r w:rsidR="00657805">
        <w:rPr>
          <w:sz w:val="24"/>
          <w:szCs w:val="24"/>
        </w:rPr>
        <w:t>28972,97</w:t>
      </w:r>
      <w:r w:rsidR="00E94881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eurų.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Darbo užmokesčio ir socialinio draudimo skol</w:t>
      </w:r>
      <w:r w:rsidR="00314AFE">
        <w:rPr>
          <w:sz w:val="24"/>
          <w:szCs w:val="24"/>
        </w:rPr>
        <w:t>a 16749,14 eurų</w:t>
      </w:r>
      <w:r w:rsidR="00F142DE">
        <w:rPr>
          <w:sz w:val="24"/>
          <w:szCs w:val="24"/>
        </w:rPr>
        <w:t>.</w:t>
      </w:r>
      <w:r w:rsidR="00840BCC">
        <w:rPr>
          <w:sz w:val="24"/>
          <w:szCs w:val="24"/>
        </w:rPr>
        <w:t xml:space="preserve"> </w:t>
      </w:r>
      <w:r w:rsidR="00314AFE">
        <w:rPr>
          <w:sz w:val="24"/>
          <w:szCs w:val="24"/>
        </w:rPr>
        <w:t>12223,83</w:t>
      </w:r>
      <w:r w:rsidR="00840BCC">
        <w:rPr>
          <w:sz w:val="24"/>
          <w:szCs w:val="24"/>
        </w:rPr>
        <w:t xml:space="preserve"> eurų seniūnija skolinga už</w:t>
      </w:r>
      <w:r w:rsidR="00314AFE">
        <w:rPr>
          <w:sz w:val="24"/>
          <w:szCs w:val="24"/>
        </w:rPr>
        <w:t xml:space="preserve"> prekes ir paslaugas</w:t>
      </w:r>
    </w:p>
    <w:p w14:paraId="0DF0375A" w14:textId="77777777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(iš jų už</w:t>
      </w:r>
      <w:r w:rsidR="00840BCC">
        <w:rPr>
          <w:sz w:val="24"/>
          <w:szCs w:val="24"/>
        </w:rPr>
        <w:t xml:space="preserve"> įsigyt</w:t>
      </w:r>
      <w:r w:rsidR="00F142DE">
        <w:rPr>
          <w:sz w:val="24"/>
          <w:szCs w:val="24"/>
        </w:rPr>
        <w:t>ą</w:t>
      </w:r>
      <w:r w:rsidR="00840BCC">
        <w:rPr>
          <w:sz w:val="24"/>
          <w:szCs w:val="24"/>
        </w:rPr>
        <w:t xml:space="preserve"> </w:t>
      </w:r>
      <w:r w:rsidR="00F142DE">
        <w:rPr>
          <w:sz w:val="24"/>
          <w:szCs w:val="24"/>
        </w:rPr>
        <w:t>kurą</w:t>
      </w:r>
      <w:r>
        <w:rPr>
          <w:sz w:val="24"/>
          <w:szCs w:val="24"/>
        </w:rPr>
        <w:t xml:space="preserve"> 265,69 eurų</w:t>
      </w:r>
      <w:r w:rsidR="00840BCC">
        <w:rPr>
          <w:sz w:val="24"/>
          <w:szCs w:val="24"/>
        </w:rPr>
        <w:t xml:space="preserve"> ir</w:t>
      </w:r>
      <w:r w:rsidR="00F142DE">
        <w:rPr>
          <w:sz w:val="24"/>
          <w:szCs w:val="24"/>
        </w:rPr>
        <w:t xml:space="preserve"> 1</w:t>
      </w:r>
      <w:r>
        <w:rPr>
          <w:sz w:val="24"/>
          <w:szCs w:val="24"/>
        </w:rPr>
        <w:t>1304,51</w:t>
      </w:r>
      <w:r w:rsidR="00F142DE">
        <w:rPr>
          <w:sz w:val="24"/>
          <w:szCs w:val="24"/>
        </w:rPr>
        <w:t xml:space="preserve"> eurų už komunalines paslaugas</w:t>
      </w:r>
      <w:r w:rsidR="004A1920">
        <w:rPr>
          <w:sz w:val="24"/>
          <w:szCs w:val="24"/>
        </w:rPr>
        <w:t xml:space="preserve">). </w:t>
      </w:r>
      <w:r w:rsidR="00B42127">
        <w:rPr>
          <w:sz w:val="24"/>
          <w:szCs w:val="24"/>
        </w:rPr>
        <w:t>Mokėtinų sumų, kurioms yra suėjęs apmokėjimo terminas, seniūnija neturi.</w:t>
      </w:r>
    </w:p>
    <w:p w14:paraId="53883F2D" w14:textId="77777777" w:rsidR="00935031" w:rsidRPr="00B323D5" w:rsidRDefault="00935031" w:rsidP="002B2C9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6"/>
        <w:gridCol w:w="3205"/>
      </w:tblGrid>
      <w:tr w:rsidR="00935031" w:rsidRPr="00B323D5" w14:paraId="211EE125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r w:rsidRPr="00B323D5">
              <w:rPr>
                <w:sz w:val="24"/>
                <w:szCs w:val="24"/>
              </w:rPr>
              <w:t>Eil.Nr.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Pavadinimas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Skolos suma</w:t>
            </w:r>
          </w:p>
        </w:tc>
      </w:tr>
      <w:tr w:rsidR="00935031" w:rsidRPr="00B323D5" w14:paraId="20E35786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77777777" w:rsidR="00935031" w:rsidRPr="00B323D5" w:rsidRDefault="00935031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Darbo užmokestis ir socialinis draudimas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77777777" w:rsidR="00935031" w:rsidRPr="00B323D5" w:rsidRDefault="0031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16749</w:t>
            </w:r>
            <w:r w:rsidR="00AF058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</w:tr>
      <w:tr w:rsidR="00935031" w:rsidRPr="00B323D5" w14:paraId="362D79BD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„Energijos skirstymo operatorius“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77777777" w:rsidR="00935031" w:rsidRPr="00B323D5" w:rsidRDefault="0031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432,74</w:t>
            </w:r>
          </w:p>
        </w:tc>
      </w:tr>
      <w:tr w:rsidR="00935031" w:rsidRPr="00B323D5" w14:paraId="3CDE31A5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1524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B282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“Enefit”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1A69" w14:textId="77777777" w:rsidR="00935031" w:rsidRPr="00B323D5" w:rsidRDefault="0031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1247,05</w:t>
            </w:r>
          </w:p>
        </w:tc>
      </w:tr>
      <w:tr w:rsidR="00935031" w:rsidRPr="006B594A" w14:paraId="2CEF48DF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77777777" w:rsidR="00935031" w:rsidRPr="006B594A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r>
              <w:rPr>
                <w:sz w:val="24"/>
                <w:szCs w:val="24"/>
              </w:rPr>
              <w:t>Ignitis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77777777" w:rsidR="00935031" w:rsidRPr="006B594A" w:rsidRDefault="0031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9034,45</w:t>
            </w:r>
          </w:p>
        </w:tc>
      </w:tr>
      <w:tr w:rsidR="00762559" w:rsidRPr="006B594A" w14:paraId="15C65600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,,Panevėžio region</w:t>
            </w:r>
            <w:r w:rsidR="002B7D64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atliekų tvarkymo centras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77777777" w:rsidR="00762559" w:rsidRDefault="00762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60,53</w:t>
            </w:r>
          </w:p>
        </w:tc>
      </w:tr>
      <w:tr w:rsidR="00762559" w:rsidRPr="006B594A" w14:paraId="7FCE358F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,,Pasvalio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77777777" w:rsidR="00762559" w:rsidRDefault="002B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45,74</w:t>
            </w:r>
          </w:p>
        </w:tc>
      </w:tr>
      <w:tr w:rsidR="002B7D64" w:rsidRPr="006B594A" w14:paraId="627B8AE9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B9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773" w14:textId="77777777" w:rsidR="002B7D64" w:rsidRDefault="002B7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 Mikšio įmonė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737" w14:textId="77777777" w:rsidR="002B7D64" w:rsidRDefault="002B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484,00</w:t>
            </w:r>
          </w:p>
        </w:tc>
      </w:tr>
      <w:tr w:rsidR="004A1920" w:rsidRPr="006B594A" w14:paraId="77E775FE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77777777" w:rsidR="004A1920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Skulas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77777777" w:rsidR="004A1920" w:rsidRDefault="0031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265,69</w:t>
            </w:r>
          </w:p>
        </w:tc>
      </w:tr>
      <w:tr w:rsidR="002B7D64" w:rsidRPr="006B594A" w14:paraId="20D90072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351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F95" w14:textId="77777777" w:rsidR="002B7D64" w:rsidRDefault="002B7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,,Mūšos takas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A12" w14:textId="77777777" w:rsidR="002B7D64" w:rsidRDefault="002B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46,30</w:t>
            </w:r>
          </w:p>
        </w:tc>
      </w:tr>
      <w:tr w:rsidR="002B7D64" w:rsidRPr="006B594A" w14:paraId="0A159842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77777777" w:rsidR="002B7D64" w:rsidRDefault="002B7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,,Pasvalio agrodileris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77777777" w:rsidR="002B7D64" w:rsidRDefault="002B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187,55</w:t>
            </w:r>
          </w:p>
        </w:tc>
      </w:tr>
      <w:tr w:rsidR="002B7D64" w:rsidRPr="006B594A" w14:paraId="45EB90E7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E434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A2FE" w14:textId="77777777" w:rsidR="002B7D64" w:rsidRDefault="002B7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,,Pasvalio žemtiekimas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A6BE" w14:textId="77777777" w:rsidR="002B7D64" w:rsidRDefault="002B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2B7D64" w:rsidRPr="006B594A" w14:paraId="41B85C87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CB80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8AF" w14:textId="77777777" w:rsidR="002B7D64" w:rsidRDefault="00AF0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,,Deimana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4CB9" w14:textId="77777777" w:rsidR="002B7D64" w:rsidRDefault="00AF0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</w:tr>
      <w:tr w:rsidR="00AF0587" w:rsidRPr="006B594A" w14:paraId="2817D4E2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82AE" w14:textId="77777777" w:rsidR="00AF0587" w:rsidRDefault="00AF05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2CAC" w14:textId="77777777" w:rsidR="00AF0587" w:rsidRDefault="00AF0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,,Valmita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85B3" w14:textId="77777777" w:rsidR="00AF0587" w:rsidRDefault="00AF0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253,63</w:t>
            </w:r>
          </w:p>
        </w:tc>
      </w:tr>
      <w:tr w:rsidR="00AF0587" w:rsidRPr="006B594A" w14:paraId="5422B419" w14:textId="77777777" w:rsidTr="006B594A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A610" w14:textId="77777777" w:rsidR="00AF0587" w:rsidRDefault="00AF05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3FD" w14:textId="77777777" w:rsidR="00AF0587" w:rsidRDefault="00AF0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 Lapėnienės pard. ,,Žirnis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4205" w14:textId="77777777" w:rsidR="00AF0587" w:rsidRDefault="00AF0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41,15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77777777" w:rsidR="006B594A" w:rsidRPr="009F204F" w:rsidRDefault="006B594A" w:rsidP="006B594A">
      <w:pPr>
        <w:jc w:val="both"/>
        <w:rPr>
          <w:sz w:val="24"/>
          <w:szCs w:val="24"/>
        </w:rPr>
      </w:pPr>
      <w:r w:rsidRPr="009F204F">
        <w:rPr>
          <w:sz w:val="24"/>
          <w:szCs w:val="24"/>
        </w:rPr>
        <w:t>Debitorinis įsiskolinimas 20</w:t>
      </w:r>
      <w:r w:rsidR="00020D07">
        <w:rPr>
          <w:sz w:val="24"/>
          <w:szCs w:val="24"/>
        </w:rPr>
        <w:t>2</w:t>
      </w:r>
      <w:r w:rsidR="00900E8A">
        <w:rPr>
          <w:sz w:val="24"/>
          <w:szCs w:val="24"/>
        </w:rPr>
        <w:t>2</w:t>
      </w:r>
      <w:r w:rsidR="00B60662">
        <w:rPr>
          <w:sz w:val="24"/>
          <w:szCs w:val="24"/>
        </w:rPr>
        <w:t xml:space="preserve"> </w:t>
      </w:r>
      <w:r w:rsidRPr="009F204F">
        <w:rPr>
          <w:sz w:val="24"/>
          <w:szCs w:val="24"/>
        </w:rPr>
        <w:t xml:space="preserve">m. </w:t>
      </w:r>
      <w:r w:rsidR="00900E8A">
        <w:rPr>
          <w:sz w:val="24"/>
          <w:szCs w:val="24"/>
        </w:rPr>
        <w:t>kovo</w:t>
      </w:r>
      <w:r w:rsidRPr="009F204F">
        <w:rPr>
          <w:sz w:val="24"/>
          <w:szCs w:val="24"/>
        </w:rPr>
        <w:t xml:space="preserve"> mėn. 3</w:t>
      </w:r>
      <w:r w:rsidR="004A1920">
        <w:rPr>
          <w:sz w:val="24"/>
          <w:szCs w:val="24"/>
        </w:rPr>
        <w:t>1</w:t>
      </w:r>
      <w:r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 w:rsidR="004A1920">
        <w:rPr>
          <w:sz w:val="24"/>
          <w:szCs w:val="24"/>
        </w:rPr>
        <w:t>2</w:t>
      </w:r>
      <w:r w:rsidR="00900E8A">
        <w:rPr>
          <w:sz w:val="24"/>
          <w:szCs w:val="24"/>
        </w:rPr>
        <w:t>778,15</w:t>
      </w:r>
      <w:r w:rsidR="000C49C1">
        <w:rPr>
          <w:sz w:val="24"/>
          <w:szCs w:val="24"/>
        </w:rPr>
        <w:t xml:space="preserve"> eur</w:t>
      </w:r>
      <w:r w:rsidR="004A1920">
        <w:rPr>
          <w:sz w:val="24"/>
          <w:szCs w:val="24"/>
        </w:rPr>
        <w:t>ų</w:t>
      </w:r>
      <w:r w:rsidR="00900E8A">
        <w:rPr>
          <w:sz w:val="24"/>
          <w:szCs w:val="24"/>
        </w:rPr>
        <w:t>. 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r w:rsidR="000C49C1">
        <w:rPr>
          <w:sz w:val="24"/>
          <w:szCs w:val="24"/>
        </w:rPr>
        <w:t xml:space="preserve"> lėš</w:t>
      </w:r>
      <w:r w:rsidR="0087079D">
        <w:rPr>
          <w:sz w:val="24"/>
          <w:szCs w:val="24"/>
        </w:rPr>
        <w:t>os</w:t>
      </w:r>
      <w:r w:rsidR="00F712E1">
        <w:rPr>
          <w:sz w:val="24"/>
          <w:szCs w:val="24"/>
        </w:rPr>
        <w:t xml:space="preserve"> už komunalines paslaugas iš Pasvalio</w:t>
      </w:r>
      <w:r w:rsidR="0087079D">
        <w:rPr>
          <w:sz w:val="24"/>
          <w:szCs w:val="24"/>
        </w:rPr>
        <w:t xml:space="preserve"> rajono </w:t>
      </w:r>
      <w:r w:rsidR="00F712E1">
        <w:rPr>
          <w:sz w:val="24"/>
          <w:szCs w:val="24"/>
        </w:rPr>
        <w:t>Krinčino A</w:t>
      </w:r>
      <w:r w:rsidR="0087079D">
        <w:rPr>
          <w:sz w:val="24"/>
          <w:szCs w:val="24"/>
        </w:rPr>
        <w:t>ntano</w:t>
      </w:r>
      <w:r w:rsidR="00F712E1">
        <w:rPr>
          <w:sz w:val="24"/>
          <w:szCs w:val="24"/>
        </w:rPr>
        <w:t xml:space="preserve"> Vienažindžio progimnazijos</w:t>
      </w:r>
      <w:r w:rsidR="0087079D">
        <w:rPr>
          <w:sz w:val="24"/>
          <w:szCs w:val="24"/>
        </w:rPr>
        <w:t xml:space="preserve"> </w:t>
      </w:r>
      <w:r w:rsidR="00900E8A">
        <w:rPr>
          <w:sz w:val="24"/>
          <w:szCs w:val="24"/>
        </w:rPr>
        <w:t>2201,10</w:t>
      </w:r>
      <w:r w:rsidR="0087079D">
        <w:rPr>
          <w:sz w:val="24"/>
          <w:szCs w:val="24"/>
        </w:rPr>
        <w:t xml:space="preserve"> eurų, </w:t>
      </w:r>
      <w:r w:rsidR="00900E8A">
        <w:rPr>
          <w:sz w:val="24"/>
          <w:szCs w:val="24"/>
        </w:rPr>
        <w:t>237,18</w:t>
      </w:r>
      <w:r w:rsidR="0087079D">
        <w:rPr>
          <w:sz w:val="24"/>
          <w:szCs w:val="24"/>
        </w:rPr>
        <w:t xml:space="preserve"> eurų iš VŠĮ Panevėžio miesto greitosios medicinos pagalbos stoties.</w:t>
      </w:r>
      <w:r w:rsidR="00900E8A">
        <w:rPr>
          <w:sz w:val="24"/>
          <w:szCs w:val="24"/>
        </w:rPr>
        <w:t xml:space="preserve"> Kitos sukauptos pajamos 304,42 eurų.</w:t>
      </w:r>
    </w:p>
    <w:p w14:paraId="7903B9A0" w14:textId="77777777" w:rsidR="00870312" w:rsidRPr="009F204F" w:rsidRDefault="000C49C1" w:rsidP="006B594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900E8A">
        <w:rPr>
          <w:sz w:val="24"/>
          <w:szCs w:val="24"/>
        </w:rPr>
        <w:t>ai</w:t>
      </w:r>
      <w:r w:rsidR="001C268F">
        <w:rPr>
          <w:sz w:val="24"/>
          <w:szCs w:val="24"/>
        </w:rPr>
        <w:t xml:space="preserve"> mokėjim</w:t>
      </w:r>
      <w:r w:rsidR="00900E8A">
        <w:rPr>
          <w:sz w:val="24"/>
          <w:szCs w:val="24"/>
        </w:rPr>
        <w:t>ai 35,45 eurų</w:t>
      </w:r>
    </w:p>
    <w:p w14:paraId="1EF53207" w14:textId="77777777" w:rsidR="007E3D7C" w:rsidRPr="007E3D7C" w:rsidRDefault="007E3D7C" w:rsidP="00935031">
      <w:pPr>
        <w:jc w:val="both"/>
        <w:rPr>
          <w:sz w:val="24"/>
          <w:szCs w:val="24"/>
        </w:rPr>
      </w:pPr>
    </w:p>
    <w:p w14:paraId="3F8CF69B" w14:textId="77777777" w:rsidR="007F3B28" w:rsidRDefault="00935031" w:rsidP="00935031">
      <w:pPr>
        <w:jc w:val="both"/>
        <w:rPr>
          <w:sz w:val="24"/>
          <w:szCs w:val="24"/>
        </w:rPr>
      </w:pPr>
      <w:r w:rsidRPr="006B594A">
        <w:rPr>
          <w:sz w:val="24"/>
          <w:szCs w:val="24"/>
        </w:rPr>
        <w:t>Kitos gautinos sumos už suteiktas paslaugas</w:t>
      </w:r>
      <w:r w:rsidR="006B594A" w:rsidRPr="006B594A">
        <w:rPr>
          <w:sz w:val="24"/>
          <w:szCs w:val="24"/>
        </w:rPr>
        <w:t xml:space="preserve"> </w:t>
      </w:r>
      <w:r w:rsidR="000C49C1">
        <w:rPr>
          <w:sz w:val="24"/>
          <w:szCs w:val="24"/>
        </w:rPr>
        <w:t>7</w:t>
      </w:r>
      <w:r w:rsidR="00551923">
        <w:rPr>
          <w:sz w:val="24"/>
          <w:szCs w:val="24"/>
        </w:rPr>
        <w:t>6</w:t>
      </w:r>
      <w:r w:rsidR="00900E8A">
        <w:rPr>
          <w:sz w:val="24"/>
          <w:szCs w:val="24"/>
        </w:rPr>
        <w:t>39,62</w:t>
      </w:r>
      <w:r w:rsidR="006B594A" w:rsidRPr="006B594A">
        <w:rPr>
          <w:sz w:val="24"/>
          <w:szCs w:val="24"/>
        </w:rPr>
        <w:t xml:space="preserve"> eur</w:t>
      </w:r>
      <w:r w:rsidR="000C49C1">
        <w:rPr>
          <w:sz w:val="24"/>
          <w:szCs w:val="24"/>
        </w:rPr>
        <w:t>ų</w:t>
      </w:r>
      <w:r w:rsidR="006B594A" w:rsidRPr="006B594A">
        <w:rPr>
          <w:sz w:val="24"/>
          <w:szCs w:val="24"/>
        </w:rPr>
        <w:t xml:space="preserve"> iš jų </w:t>
      </w:r>
      <w:r w:rsidR="00F34E25">
        <w:rPr>
          <w:sz w:val="24"/>
          <w:szCs w:val="24"/>
        </w:rPr>
        <w:t>6971,35</w:t>
      </w:r>
      <w:r w:rsidR="006B594A" w:rsidRPr="006B594A">
        <w:rPr>
          <w:sz w:val="24"/>
          <w:szCs w:val="24"/>
        </w:rPr>
        <w:t xml:space="preserve"> eurai beviltiškų nuvertintų skolų</w:t>
      </w:r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1DDD7DC4" w14:textId="77777777" w:rsidR="00935031" w:rsidRPr="006B594A" w:rsidRDefault="00935031" w:rsidP="00935031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5591"/>
        <w:gridCol w:w="3085"/>
      </w:tblGrid>
      <w:tr w:rsidR="00CF64F6" w14:paraId="062E2FFF" w14:textId="77777777" w:rsidTr="00CF64F6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796E" w14:textId="77777777" w:rsidR="00CF64F6" w:rsidRDefault="00CF6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Eil.Nr.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57C3" w14:textId="77777777" w:rsidR="00CF64F6" w:rsidRDefault="00CF6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Pavadinimas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B5C5" w14:textId="77777777" w:rsidR="00CF64F6" w:rsidRDefault="00CF6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Skolos suma</w:t>
            </w:r>
          </w:p>
        </w:tc>
      </w:tr>
      <w:tr w:rsidR="00CF64F6" w14:paraId="1EB5985C" w14:textId="77777777" w:rsidTr="00CF64F6">
        <w:trPr>
          <w:trHeight w:val="7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EC8E" w14:textId="77777777" w:rsidR="00CF64F6" w:rsidRDefault="00CF6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CFCB" w14:textId="77777777" w:rsidR="00CF64F6" w:rsidRDefault="00CF6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Gyventojai už suteiktas paslaugas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47CF" w14:textId="77777777" w:rsidR="00CF64F6" w:rsidRDefault="00551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900E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4,04</w:t>
            </w:r>
          </w:p>
        </w:tc>
      </w:tr>
      <w:tr w:rsidR="00CF64F6" w14:paraId="64079BC7" w14:textId="77777777" w:rsidTr="00CF64F6">
        <w:trPr>
          <w:trHeight w:val="7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B1D4" w14:textId="77777777" w:rsidR="00CF64F6" w:rsidRDefault="00CF64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D287" w14:textId="77777777" w:rsidR="00CF64F6" w:rsidRDefault="00CF6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VšĮ Pasvalio pirminės asmens sveikatos priežiūros centras  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6DF1" w14:textId="77777777" w:rsidR="00CF64F6" w:rsidRDefault="0090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132,70</w:t>
            </w:r>
          </w:p>
        </w:tc>
      </w:tr>
      <w:tr w:rsidR="00F712E1" w14:paraId="66E59CA0" w14:textId="77777777" w:rsidTr="00CF64F6">
        <w:trPr>
          <w:trHeight w:val="7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0A6C" w14:textId="77777777" w:rsidR="00F712E1" w:rsidRDefault="00F712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7EA5" w14:textId="77777777" w:rsidR="00F712E1" w:rsidRDefault="00F71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Telia Lietuva AB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3644" w14:textId="77777777" w:rsidR="00F712E1" w:rsidRDefault="0090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62,88</w:t>
            </w:r>
          </w:p>
        </w:tc>
      </w:tr>
    </w:tbl>
    <w:p w14:paraId="11B6A2BC" w14:textId="77777777" w:rsidR="00CF64F6" w:rsidRDefault="00CF64F6" w:rsidP="00CF64F6">
      <w:pPr>
        <w:jc w:val="both"/>
        <w:rPr>
          <w:b/>
          <w:szCs w:val="24"/>
        </w:rPr>
      </w:pPr>
    </w:p>
    <w:p w14:paraId="268DBC66" w14:textId="77777777" w:rsidR="00CF64F6" w:rsidRDefault="00CF64F6" w:rsidP="00CF64F6">
      <w:pPr>
        <w:rPr>
          <w:sz w:val="24"/>
          <w:szCs w:val="24"/>
        </w:rPr>
      </w:pPr>
      <w:r>
        <w:rPr>
          <w:sz w:val="24"/>
          <w:szCs w:val="24"/>
        </w:rPr>
        <w:t>Gautinos sumos už nuomą 48,00 eurai (iš Telia Lietuva AB).</w:t>
      </w:r>
    </w:p>
    <w:p w14:paraId="26814E14" w14:textId="77777777" w:rsidR="00CF64F6" w:rsidRDefault="00CF64F6" w:rsidP="00CF64F6">
      <w:pPr>
        <w:spacing w:line="360" w:lineRule="auto"/>
        <w:rPr>
          <w:sz w:val="24"/>
          <w:szCs w:val="24"/>
          <w:lang w:val="lt-LT"/>
        </w:rPr>
      </w:pP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29B58391" w14:textId="77777777" w:rsidR="0042295F" w:rsidRDefault="00DE36C2" w:rsidP="0042295F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Seniūn</w:t>
      </w:r>
      <w:r w:rsidR="00FA4C06">
        <w:rPr>
          <w:sz w:val="24"/>
          <w:szCs w:val="24"/>
          <w:lang w:val="lt-LT"/>
        </w:rPr>
        <w:t>as</w:t>
      </w:r>
      <w:r>
        <w:rPr>
          <w:sz w:val="24"/>
          <w:szCs w:val="24"/>
          <w:lang w:val="lt-LT"/>
        </w:rPr>
        <w:t xml:space="preserve">                </w:t>
      </w:r>
      <w:r w:rsidR="00FA4C06">
        <w:rPr>
          <w:sz w:val="24"/>
          <w:szCs w:val="24"/>
          <w:lang w:val="lt-LT"/>
        </w:rPr>
        <w:t xml:space="preserve">                                                                         Gintautas Venskevičius</w:t>
      </w:r>
    </w:p>
    <w:p w14:paraId="33851543" w14:textId="77777777" w:rsidR="008E73D5" w:rsidRDefault="008E73D5" w:rsidP="008E73D5">
      <w:pPr>
        <w:rPr>
          <w:sz w:val="24"/>
          <w:szCs w:val="24"/>
          <w:lang w:val="lt-LT"/>
        </w:rPr>
      </w:pPr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Buhalterė-apskaitininkė                                                                 Asta Adamkavičienė</w:t>
      </w:r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77777777" w:rsidR="008E73D5" w:rsidRDefault="008E73D5" w:rsidP="008E73D5">
      <w:pPr>
        <w:rPr>
          <w:sz w:val="24"/>
          <w:szCs w:val="24"/>
          <w:lang w:val="lt-LT"/>
        </w:rPr>
      </w:pPr>
    </w:p>
    <w:p w14:paraId="0A9FE87D" w14:textId="77777777" w:rsidR="00503336" w:rsidRDefault="00503336" w:rsidP="00503336">
      <w:pPr>
        <w:jc w:val="both"/>
        <w:rPr>
          <w:lang w:val="en-US"/>
        </w:rPr>
      </w:pPr>
      <w:r>
        <w:t>Asta Adamkavičienė, tel.Nr. (8-</w:t>
      </w:r>
      <w:r w:rsidR="009C572D">
        <w:t>658</w:t>
      </w:r>
      <w:r>
        <w:t xml:space="preserve">) </w:t>
      </w:r>
      <w:r w:rsidR="009C572D">
        <w:t>34256</w:t>
      </w:r>
      <w:r>
        <w:t>, el. p.  a.adamkaviciene</w:t>
      </w:r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DFF21" w14:textId="77777777" w:rsidR="00ED65D3" w:rsidRDefault="00ED65D3">
      <w:r>
        <w:separator/>
      </w:r>
    </w:p>
  </w:endnote>
  <w:endnote w:type="continuationSeparator" w:id="0">
    <w:p w14:paraId="37C8DA49" w14:textId="77777777" w:rsidR="00ED65D3" w:rsidRDefault="00ED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562BF" w14:textId="77777777" w:rsidR="00ED65D3" w:rsidRDefault="00ED65D3">
      <w:r>
        <w:separator/>
      </w:r>
    </w:p>
  </w:footnote>
  <w:footnote w:type="continuationSeparator" w:id="0">
    <w:p w14:paraId="47880632" w14:textId="77777777" w:rsidR="00ED65D3" w:rsidRDefault="00ED6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D07"/>
    <w:rsid w:val="00025BAD"/>
    <w:rsid w:val="00027801"/>
    <w:rsid w:val="00047DFF"/>
    <w:rsid w:val="00060EEA"/>
    <w:rsid w:val="000648F5"/>
    <w:rsid w:val="000671D0"/>
    <w:rsid w:val="000864C3"/>
    <w:rsid w:val="000912E8"/>
    <w:rsid w:val="0009297E"/>
    <w:rsid w:val="00097B8F"/>
    <w:rsid w:val="000A0A81"/>
    <w:rsid w:val="000A0ED7"/>
    <w:rsid w:val="000A3A76"/>
    <w:rsid w:val="000B1855"/>
    <w:rsid w:val="000B24AC"/>
    <w:rsid w:val="000C2739"/>
    <w:rsid w:val="000C2EA1"/>
    <w:rsid w:val="000C49C1"/>
    <w:rsid w:val="000D01B5"/>
    <w:rsid w:val="000D38C3"/>
    <w:rsid w:val="000E51FB"/>
    <w:rsid w:val="000F45A0"/>
    <w:rsid w:val="0010013C"/>
    <w:rsid w:val="00102D74"/>
    <w:rsid w:val="001045A0"/>
    <w:rsid w:val="00110D27"/>
    <w:rsid w:val="00120DF3"/>
    <w:rsid w:val="00143E24"/>
    <w:rsid w:val="00143F27"/>
    <w:rsid w:val="00146792"/>
    <w:rsid w:val="0015620C"/>
    <w:rsid w:val="00161B2E"/>
    <w:rsid w:val="001715D1"/>
    <w:rsid w:val="00172FFA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4D87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55F0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F062C"/>
    <w:rsid w:val="003F3252"/>
    <w:rsid w:val="003F3C10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1285"/>
    <w:rsid w:val="00524489"/>
    <w:rsid w:val="00533B27"/>
    <w:rsid w:val="005353D5"/>
    <w:rsid w:val="00551923"/>
    <w:rsid w:val="00551E25"/>
    <w:rsid w:val="00553590"/>
    <w:rsid w:val="00555BA3"/>
    <w:rsid w:val="00557669"/>
    <w:rsid w:val="00574D38"/>
    <w:rsid w:val="00585EBF"/>
    <w:rsid w:val="00586EAC"/>
    <w:rsid w:val="005903D0"/>
    <w:rsid w:val="0059068C"/>
    <w:rsid w:val="00592888"/>
    <w:rsid w:val="005B1F89"/>
    <w:rsid w:val="005B2C70"/>
    <w:rsid w:val="005C0BE7"/>
    <w:rsid w:val="005C1596"/>
    <w:rsid w:val="005C7B2B"/>
    <w:rsid w:val="005E3605"/>
    <w:rsid w:val="005F71E8"/>
    <w:rsid w:val="0060024C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44EB"/>
    <w:rsid w:val="00670DF8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F21FC"/>
    <w:rsid w:val="007014F7"/>
    <w:rsid w:val="0070382D"/>
    <w:rsid w:val="0072713F"/>
    <w:rsid w:val="00733108"/>
    <w:rsid w:val="00736CD5"/>
    <w:rsid w:val="00740F42"/>
    <w:rsid w:val="00744FBA"/>
    <w:rsid w:val="00755995"/>
    <w:rsid w:val="00762559"/>
    <w:rsid w:val="007632F8"/>
    <w:rsid w:val="00770FAC"/>
    <w:rsid w:val="007734EF"/>
    <w:rsid w:val="00781AF8"/>
    <w:rsid w:val="00785D64"/>
    <w:rsid w:val="007906AA"/>
    <w:rsid w:val="0079076F"/>
    <w:rsid w:val="00795053"/>
    <w:rsid w:val="00795FAB"/>
    <w:rsid w:val="00797522"/>
    <w:rsid w:val="007B2928"/>
    <w:rsid w:val="007B43B9"/>
    <w:rsid w:val="007D06EE"/>
    <w:rsid w:val="007D0796"/>
    <w:rsid w:val="007D0C36"/>
    <w:rsid w:val="007D41FC"/>
    <w:rsid w:val="007E0528"/>
    <w:rsid w:val="007E3D7C"/>
    <w:rsid w:val="007E75F5"/>
    <w:rsid w:val="007E7EB8"/>
    <w:rsid w:val="007F3B28"/>
    <w:rsid w:val="007F647E"/>
    <w:rsid w:val="008028D1"/>
    <w:rsid w:val="008033C3"/>
    <w:rsid w:val="00807871"/>
    <w:rsid w:val="008106A3"/>
    <w:rsid w:val="00813467"/>
    <w:rsid w:val="00827467"/>
    <w:rsid w:val="00827EE6"/>
    <w:rsid w:val="008308E8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32511"/>
    <w:rsid w:val="00A337C7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36A0"/>
    <w:rsid w:val="00B2648C"/>
    <w:rsid w:val="00B27633"/>
    <w:rsid w:val="00B32382"/>
    <w:rsid w:val="00B323D5"/>
    <w:rsid w:val="00B42127"/>
    <w:rsid w:val="00B44663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668B"/>
    <w:rsid w:val="00CD3351"/>
    <w:rsid w:val="00CD4D06"/>
    <w:rsid w:val="00CD576B"/>
    <w:rsid w:val="00CE43D5"/>
    <w:rsid w:val="00CE6FEF"/>
    <w:rsid w:val="00CF64F6"/>
    <w:rsid w:val="00CF7D82"/>
    <w:rsid w:val="00D10F5F"/>
    <w:rsid w:val="00D15044"/>
    <w:rsid w:val="00D221A8"/>
    <w:rsid w:val="00D26197"/>
    <w:rsid w:val="00D3091B"/>
    <w:rsid w:val="00D30F4F"/>
    <w:rsid w:val="00D34631"/>
    <w:rsid w:val="00D44BCD"/>
    <w:rsid w:val="00D50728"/>
    <w:rsid w:val="00D64895"/>
    <w:rsid w:val="00D749DF"/>
    <w:rsid w:val="00D818C9"/>
    <w:rsid w:val="00D84E57"/>
    <w:rsid w:val="00D86E94"/>
    <w:rsid w:val="00D90B49"/>
    <w:rsid w:val="00DA3240"/>
    <w:rsid w:val="00DA6913"/>
    <w:rsid w:val="00DB08C1"/>
    <w:rsid w:val="00DB4AF2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E12667"/>
    <w:rsid w:val="00E20169"/>
    <w:rsid w:val="00E23338"/>
    <w:rsid w:val="00E33F05"/>
    <w:rsid w:val="00E3570F"/>
    <w:rsid w:val="00E45D90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CA5"/>
    <w:rsid w:val="00EC3BB6"/>
    <w:rsid w:val="00EC7148"/>
    <w:rsid w:val="00EC7C1D"/>
    <w:rsid w:val="00ED0CAE"/>
    <w:rsid w:val="00ED5F78"/>
    <w:rsid w:val="00ED65D3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3098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2</cp:revision>
  <cp:lastPrinted>2021-10-15T06:06:00Z</cp:lastPrinted>
  <dcterms:created xsi:type="dcterms:W3CDTF">2022-04-15T06:15:00Z</dcterms:created>
  <dcterms:modified xsi:type="dcterms:W3CDTF">2022-04-15T06:15:00Z</dcterms:modified>
</cp:coreProperties>
</file>