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0F4BB" w14:textId="3697C429" w:rsidR="00496533" w:rsidRPr="00E520C9" w:rsidRDefault="008A3194">
      <w:pPr>
        <w:rPr>
          <w:szCs w:val="24"/>
        </w:rPr>
      </w:pPr>
      <w:r>
        <w:rPr>
          <w:noProof/>
          <w:szCs w:val="24"/>
          <w:lang w:eastAsia="lt-LT"/>
        </w:rPr>
        <mc:AlternateContent>
          <mc:Choice Requires="wps">
            <w:drawing>
              <wp:anchor distT="0" distB="0" distL="114300" distR="114300" simplePos="0" relativeHeight="251658240" behindDoc="0" locked="0" layoutInCell="1" allowOverlap="1" wp14:anchorId="505555D9" wp14:editId="4261A22F">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1DE57F27" w14:textId="77777777" w:rsidR="00496533" w:rsidRDefault="00496533">
                            <w:pPr>
                              <w:rPr>
                                <w:b/>
                              </w:rPr>
                            </w:pPr>
                            <w:r>
                              <w:rPr>
                                <w:b/>
                                <w:bCs/>
                              </w:rPr>
                              <w:t>projektas</w:t>
                            </w:r>
                          </w:p>
                          <w:p w14:paraId="084BADF9" w14:textId="3CFE4B90" w:rsidR="00496533" w:rsidRDefault="00496533">
                            <w:pPr>
                              <w:rPr>
                                <w:b/>
                              </w:rPr>
                            </w:pPr>
                            <w:r>
                              <w:rPr>
                                <w:b/>
                                <w:bCs/>
                              </w:rPr>
                              <w:t>reg. Nr. T</w:t>
                            </w:r>
                            <w:r>
                              <w:rPr>
                                <w:b/>
                              </w:rPr>
                              <w:t>-</w:t>
                            </w:r>
                            <w:r w:rsidR="00073802">
                              <w:rPr>
                                <w:b/>
                              </w:rPr>
                              <w:t>138</w:t>
                            </w:r>
                          </w:p>
                          <w:p w14:paraId="5A5DE2C7" w14:textId="1E127B83" w:rsidR="00496533" w:rsidRDefault="00496533">
                            <w:pPr>
                              <w:rPr>
                                <w:b/>
                              </w:rPr>
                            </w:pPr>
                            <w:r>
                              <w:rPr>
                                <w:b/>
                              </w:rPr>
                              <w:t>2.</w:t>
                            </w:r>
                            <w:r w:rsidR="006E6843">
                              <w:rPr>
                                <w:b/>
                              </w:rPr>
                              <w:t xml:space="preserve">16. </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5555D9"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1DE57F27" w14:textId="77777777" w:rsidR="00496533" w:rsidRDefault="00496533">
                      <w:pPr>
                        <w:rPr>
                          <w:b/>
                        </w:rPr>
                      </w:pPr>
                      <w:r>
                        <w:rPr>
                          <w:b/>
                          <w:bCs/>
                        </w:rPr>
                        <w:t>projektas</w:t>
                      </w:r>
                    </w:p>
                    <w:p w14:paraId="084BADF9" w14:textId="3CFE4B90" w:rsidR="00496533" w:rsidRDefault="00496533">
                      <w:pPr>
                        <w:rPr>
                          <w:b/>
                        </w:rPr>
                      </w:pPr>
                      <w:r>
                        <w:rPr>
                          <w:b/>
                          <w:bCs/>
                        </w:rPr>
                        <w:t>reg. Nr. T</w:t>
                      </w:r>
                      <w:r>
                        <w:rPr>
                          <w:b/>
                        </w:rPr>
                        <w:t>-</w:t>
                      </w:r>
                      <w:r w:rsidR="00073802">
                        <w:rPr>
                          <w:b/>
                        </w:rPr>
                        <w:t>138</w:t>
                      </w:r>
                    </w:p>
                    <w:p w14:paraId="5A5DE2C7" w14:textId="1E127B83" w:rsidR="00496533" w:rsidRDefault="00496533">
                      <w:pPr>
                        <w:rPr>
                          <w:b/>
                        </w:rPr>
                      </w:pPr>
                      <w:r>
                        <w:rPr>
                          <w:b/>
                        </w:rPr>
                        <w:t>2.</w:t>
                      </w:r>
                      <w:r w:rsidR="006E6843">
                        <w:rPr>
                          <w:b/>
                        </w:rPr>
                        <w:t xml:space="preserve">16. </w:t>
                      </w:r>
                      <w:r>
                        <w:rPr>
                          <w:b/>
                        </w:rPr>
                        <w:t>darbotvarkės klausimas</w:t>
                      </w:r>
                    </w:p>
                  </w:txbxContent>
                </v:textbox>
              </v:shape>
            </w:pict>
          </mc:Fallback>
        </mc:AlternateContent>
      </w:r>
    </w:p>
    <w:p w14:paraId="7DB97C20" w14:textId="77777777" w:rsidR="00496533" w:rsidRPr="00E520C9" w:rsidRDefault="00496533">
      <w:pPr>
        <w:pStyle w:val="Antrats"/>
        <w:jc w:val="center"/>
        <w:rPr>
          <w:b/>
          <w:bCs/>
          <w:caps/>
          <w:szCs w:val="24"/>
        </w:rPr>
      </w:pPr>
      <w:bookmarkStart w:id="0" w:name="Institucija"/>
      <w:r w:rsidRPr="00E520C9">
        <w:rPr>
          <w:b/>
          <w:bCs/>
          <w:caps/>
          <w:szCs w:val="24"/>
        </w:rPr>
        <w:t>Pasvalio rajono savivaldybės taryba</w:t>
      </w:r>
      <w:bookmarkEnd w:id="0"/>
    </w:p>
    <w:p w14:paraId="4FDBE1CB" w14:textId="77777777" w:rsidR="00496533" w:rsidRPr="00E520C9" w:rsidRDefault="00496533">
      <w:pPr>
        <w:rPr>
          <w:szCs w:val="24"/>
        </w:rPr>
      </w:pPr>
    </w:p>
    <w:p w14:paraId="4172007D" w14:textId="77777777" w:rsidR="00496533" w:rsidRPr="00E520C9" w:rsidRDefault="00496533">
      <w:pPr>
        <w:jc w:val="center"/>
        <w:rPr>
          <w:b/>
          <w:caps/>
          <w:szCs w:val="24"/>
        </w:rPr>
      </w:pPr>
      <w:bookmarkStart w:id="1" w:name="Forma"/>
      <w:r w:rsidRPr="00E520C9">
        <w:rPr>
          <w:b/>
          <w:caps/>
          <w:szCs w:val="24"/>
        </w:rPr>
        <w:t>Sprendimas</w:t>
      </w:r>
      <w:bookmarkEnd w:id="1"/>
    </w:p>
    <w:p w14:paraId="4D8989C9" w14:textId="77777777" w:rsidR="00F37940" w:rsidRPr="00AB424F" w:rsidRDefault="00F37940" w:rsidP="00F37940">
      <w:pPr>
        <w:jc w:val="center"/>
        <w:rPr>
          <w:b/>
          <w:caps/>
        </w:rPr>
      </w:pPr>
      <w:bookmarkStart w:id="2" w:name="_Hlk11067266"/>
      <w:bookmarkStart w:id="3" w:name="Pavadinimas"/>
      <w:r w:rsidRPr="00AB424F">
        <w:rPr>
          <w:b/>
          <w:caps/>
        </w:rPr>
        <w:t xml:space="preserve">Dėl PASVALIO RAJONO savivaldybės tarybos 2014 m. gruodžio 19 d. sprendimo Nr. T1-255 „Dėl </w:t>
      </w:r>
      <w:r>
        <w:rPr>
          <w:b/>
          <w:caps/>
        </w:rPr>
        <w:t xml:space="preserve">pasvalio rajono </w:t>
      </w:r>
      <w:r w:rsidRPr="00AB424F">
        <w:rPr>
          <w:b/>
          <w:caps/>
        </w:rPr>
        <w:t>Grūžių vaikų globos namų didžiausio leistino pareigybių (etatų) skaičiaus patvirtinimo“ pakeitimo</w:t>
      </w:r>
      <w:r w:rsidRPr="00AB424F" w:rsidDel="004F26C9">
        <w:rPr>
          <w:b/>
          <w:caps/>
        </w:rPr>
        <w:t xml:space="preserve"> </w:t>
      </w:r>
      <w:bookmarkEnd w:id="2"/>
    </w:p>
    <w:p w14:paraId="3077BDB6" w14:textId="77777777" w:rsidR="00496533" w:rsidRPr="00E520C9" w:rsidRDefault="00496533" w:rsidP="00836AA3">
      <w:pPr>
        <w:jc w:val="center"/>
        <w:rPr>
          <w:szCs w:val="24"/>
        </w:rPr>
      </w:pPr>
    </w:p>
    <w:p w14:paraId="7CB5B2D9" w14:textId="77777777" w:rsidR="00496533" w:rsidRPr="00E520C9" w:rsidRDefault="00496533">
      <w:pPr>
        <w:jc w:val="center"/>
        <w:rPr>
          <w:szCs w:val="24"/>
        </w:rPr>
      </w:pPr>
      <w:bookmarkStart w:id="4" w:name="Data"/>
      <w:bookmarkEnd w:id="3"/>
      <w:r w:rsidRPr="00E520C9">
        <w:rPr>
          <w:szCs w:val="24"/>
        </w:rPr>
        <w:t>20</w:t>
      </w:r>
      <w:r w:rsidR="00112A4A" w:rsidRPr="00E520C9">
        <w:rPr>
          <w:szCs w:val="24"/>
        </w:rPr>
        <w:t>2</w:t>
      </w:r>
      <w:r w:rsidR="00135D8D" w:rsidRPr="00E520C9">
        <w:rPr>
          <w:szCs w:val="24"/>
        </w:rPr>
        <w:t>2</w:t>
      </w:r>
      <w:r w:rsidR="00C56F65" w:rsidRPr="00E520C9">
        <w:rPr>
          <w:szCs w:val="24"/>
        </w:rPr>
        <w:t xml:space="preserve"> m. </w:t>
      </w:r>
      <w:r w:rsidR="00135D8D" w:rsidRPr="00E520C9">
        <w:rPr>
          <w:szCs w:val="24"/>
        </w:rPr>
        <w:t>bir</w:t>
      </w:r>
      <w:r w:rsidR="00112A4A" w:rsidRPr="00E520C9">
        <w:rPr>
          <w:szCs w:val="24"/>
        </w:rPr>
        <w:t>ž</w:t>
      </w:r>
      <w:r w:rsidR="00135D8D" w:rsidRPr="00E520C9">
        <w:rPr>
          <w:szCs w:val="24"/>
        </w:rPr>
        <w:t>el</w:t>
      </w:r>
      <w:r w:rsidR="00112A4A" w:rsidRPr="00E520C9">
        <w:rPr>
          <w:szCs w:val="24"/>
        </w:rPr>
        <w:t>io</w:t>
      </w:r>
      <w:r w:rsidR="001107AE" w:rsidRPr="00E520C9">
        <w:rPr>
          <w:szCs w:val="24"/>
        </w:rPr>
        <w:t xml:space="preserve"> </w:t>
      </w:r>
      <w:r w:rsidR="0076481B" w:rsidRPr="00E520C9">
        <w:rPr>
          <w:szCs w:val="24"/>
        </w:rPr>
        <w:t xml:space="preserve">   </w:t>
      </w:r>
      <w:r w:rsidRPr="00E520C9">
        <w:rPr>
          <w:szCs w:val="24"/>
        </w:rPr>
        <w:t xml:space="preserve"> d. </w:t>
      </w:r>
      <w:bookmarkEnd w:id="4"/>
      <w:r w:rsidRPr="00E520C9">
        <w:rPr>
          <w:szCs w:val="24"/>
        </w:rPr>
        <w:tab/>
        <w:t xml:space="preserve">Nr. </w:t>
      </w:r>
      <w:bookmarkStart w:id="5" w:name="Nr"/>
      <w:r w:rsidRPr="00E520C9">
        <w:rPr>
          <w:szCs w:val="24"/>
        </w:rPr>
        <w:t>T1-</w:t>
      </w:r>
    </w:p>
    <w:bookmarkEnd w:id="5"/>
    <w:p w14:paraId="619B36D3" w14:textId="77777777" w:rsidR="00496533" w:rsidRPr="00E520C9" w:rsidRDefault="00496533">
      <w:pPr>
        <w:jc w:val="center"/>
        <w:rPr>
          <w:szCs w:val="24"/>
        </w:rPr>
      </w:pPr>
      <w:r w:rsidRPr="00E520C9">
        <w:rPr>
          <w:szCs w:val="24"/>
        </w:rPr>
        <w:t>Pasvalys</w:t>
      </w:r>
    </w:p>
    <w:p w14:paraId="1A933092" w14:textId="77777777" w:rsidR="00496533" w:rsidRPr="00E520C9" w:rsidRDefault="00496533">
      <w:pPr>
        <w:pStyle w:val="Antrats"/>
        <w:tabs>
          <w:tab w:val="clear" w:pos="4153"/>
          <w:tab w:val="clear" w:pos="8306"/>
        </w:tabs>
        <w:rPr>
          <w:szCs w:val="24"/>
        </w:rPr>
      </w:pPr>
    </w:p>
    <w:p w14:paraId="1BBB0471" w14:textId="77777777" w:rsidR="00496533" w:rsidRPr="00E520C9" w:rsidRDefault="00496533">
      <w:pPr>
        <w:pStyle w:val="Antrats"/>
        <w:tabs>
          <w:tab w:val="clear" w:pos="4153"/>
          <w:tab w:val="clear" w:pos="8306"/>
        </w:tabs>
        <w:rPr>
          <w:szCs w:val="24"/>
        </w:rPr>
        <w:sectPr w:rsidR="00496533" w:rsidRPr="00E520C9">
          <w:headerReference w:type="first" r:id="rId7"/>
          <w:pgSz w:w="11906" w:h="16838" w:code="9"/>
          <w:pgMar w:top="1134" w:right="567" w:bottom="1134" w:left="1701" w:header="964" w:footer="567" w:gutter="0"/>
          <w:cols w:space="1296"/>
          <w:titlePg/>
        </w:sectPr>
      </w:pPr>
    </w:p>
    <w:p w14:paraId="70A62DC0" w14:textId="5EC72EF1" w:rsidR="00FE2A16" w:rsidRDefault="00FE2A16" w:rsidP="00FE2A16">
      <w:pPr>
        <w:tabs>
          <w:tab w:val="center" w:pos="4153"/>
          <w:tab w:val="right" w:pos="8306"/>
        </w:tabs>
        <w:ind w:firstLine="720"/>
        <w:jc w:val="both"/>
        <w:rPr>
          <w:spacing w:val="40"/>
        </w:rPr>
      </w:pPr>
      <w:r w:rsidRPr="009F00D5">
        <w:t xml:space="preserve">Vadovaudamasi Lietuvos Respublikos vietos savivaldos įstatymo 18 straipsnio 1 dalimi, Lietuvos Respublikos biudžetinių įstaigų įstatymo 4 straipsnio 3 dalies 7 punktu ir 4 dalimi, Lietuvos Respublikos socialinių paslaugų įstatymo 13 straipsnio 1 dalimi, 2 dalimi, 4 dalies 6 punktu, </w:t>
      </w:r>
      <w:r w:rsidR="00FA4B82">
        <w:t xml:space="preserve">vykdydama </w:t>
      </w:r>
      <w:r>
        <w:t xml:space="preserve">Pasvalio rajono </w:t>
      </w:r>
      <w:r w:rsidRPr="009F00D5">
        <w:t xml:space="preserve">Grūžių vaikų globos namų nuostatų, patvirtintų </w:t>
      </w:r>
      <w:r>
        <w:t>Pasvalio rajono s</w:t>
      </w:r>
      <w:r w:rsidRPr="009F00D5">
        <w:t>avivaldybės tarybos 2011 m. spalio 26 d. sprendimu Nr. T1-125 „Dėl Pasvalio rajono Grūžių vaikų globos namų nuostatų patvirtinimo</w:t>
      </w:r>
      <w:r w:rsidRPr="009F00D5">
        <w:rPr>
          <w:szCs w:val="24"/>
        </w:rPr>
        <w:t>“ (Pasvalio rajono savivaldybės tarybos</w:t>
      </w:r>
      <w:r w:rsidRPr="009F00D5">
        <w:rPr>
          <w:color w:val="000000"/>
          <w:szCs w:val="24"/>
        </w:rPr>
        <w:t xml:space="preserve"> 2017 m. rugsėjo 27 d. sprendimo Nr. T1-188 redakcija),</w:t>
      </w:r>
      <w:r w:rsidRPr="009F00D5">
        <w:rPr>
          <w:szCs w:val="24"/>
        </w:rPr>
        <w:t xml:space="preserve"> </w:t>
      </w:r>
      <w:r w:rsidRPr="009F00D5">
        <w:t xml:space="preserve">20 </w:t>
      </w:r>
      <w:r w:rsidR="00FA4B82" w:rsidRPr="009F00D5">
        <w:t>punkt</w:t>
      </w:r>
      <w:r w:rsidR="00FA4B82">
        <w:t>ą</w:t>
      </w:r>
      <w:r w:rsidRPr="009F00D5">
        <w:t xml:space="preserve">, atsižvelgdama į Pasvalio rajono Grūžių vaikų globos namų </w:t>
      </w:r>
      <w:r>
        <w:t xml:space="preserve">2022 </w:t>
      </w:r>
      <w:r w:rsidR="00FA4B82">
        <w:t xml:space="preserve">m. </w:t>
      </w:r>
      <w:r>
        <w:t xml:space="preserve">gegužės 27 d. raštą Nr. </w:t>
      </w:r>
      <w:r w:rsidRPr="00AB424F">
        <w:t>SD-</w:t>
      </w:r>
      <w:r>
        <w:t>97</w:t>
      </w:r>
      <w:r w:rsidRPr="009F00D5">
        <w:t xml:space="preserve"> „Dėl </w:t>
      </w:r>
      <w:r>
        <w:t>darbuotojų pareigybių (etatų) skaičiaus</w:t>
      </w:r>
      <w:r w:rsidRPr="009F00D5">
        <w:t>“</w:t>
      </w:r>
      <w:r>
        <w:t xml:space="preserve"> </w:t>
      </w:r>
      <w:r w:rsidR="00FA4B82">
        <w:t xml:space="preserve">bei į </w:t>
      </w:r>
      <w:r>
        <w:t xml:space="preserve">2022 </w:t>
      </w:r>
      <w:r w:rsidR="00FA4B82">
        <w:t xml:space="preserve">m. </w:t>
      </w:r>
      <w:r>
        <w:t xml:space="preserve">birželio 6 d. raštą Nr. </w:t>
      </w:r>
      <w:r w:rsidRPr="00AB424F">
        <w:t>SD-</w:t>
      </w:r>
      <w:r>
        <w:t>119 „Dėl informacijos</w:t>
      </w:r>
      <w:r w:rsidRPr="009F00D5">
        <w:t xml:space="preserve"> </w:t>
      </w:r>
      <w:r>
        <w:t xml:space="preserve">pateikimo“, </w:t>
      </w:r>
      <w:r w:rsidRPr="009F00D5">
        <w:t xml:space="preserve">Pasvalio rajono savivaldybės taryba </w:t>
      </w:r>
      <w:r>
        <w:rPr>
          <w:spacing w:val="40"/>
        </w:rPr>
        <w:t>nusprendžia:</w:t>
      </w:r>
    </w:p>
    <w:p w14:paraId="323622A0" w14:textId="77777777" w:rsidR="00FE2A16" w:rsidRPr="009F00D5" w:rsidRDefault="00FE2A16" w:rsidP="00FE2A16">
      <w:pPr>
        <w:tabs>
          <w:tab w:val="center" w:pos="4153"/>
          <w:tab w:val="right" w:pos="8306"/>
        </w:tabs>
        <w:ind w:firstLine="720"/>
        <w:jc w:val="both"/>
      </w:pPr>
      <w:r w:rsidRPr="009F00D5">
        <w:t xml:space="preserve">1. Pakeisti Pasvalio rajono savivaldybės tarybos 2014 m. gruodžio 19 d. sprendimo Nr. T1-255 „Dėl </w:t>
      </w:r>
      <w:r>
        <w:t xml:space="preserve">Pasvalio rajono </w:t>
      </w:r>
      <w:r w:rsidRPr="009F00D5">
        <w:t>Grūžių vaikų globos namų didžiausio leistino pareigybių (etatų) skaičiaus patvirtinimo“ (su visais aktualiais pakeitimais) 1 punktą ir jį išdėstyti taip:</w:t>
      </w:r>
    </w:p>
    <w:p w14:paraId="61DB21F9" w14:textId="1A60C66B" w:rsidR="00FE2A16" w:rsidRPr="009F00D5" w:rsidRDefault="00FE2A16" w:rsidP="00FE2A16">
      <w:pPr>
        <w:tabs>
          <w:tab w:val="center" w:pos="4153"/>
          <w:tab w:val="right" w:pos="8306"/>
        </w:tabs>
        <w:ind w:firstLine="720"/>
        <w:jc w:val="both"/>
      </w:pPr>
      <w:r w:rsidRPr="009F00D5">
        <w:t xml:space="preserve">„1. Patvirtinti Pasvalio rajono Grūžių vaikų globos namų didžiausią leistiną darbuotojų, dirbančių pagal darbo sutartis ir gaunančių darbo užmokestį iš </w:t>
      </w:r>
      <w:r w:rsidR="00FA4B82">
        <w:t>Pasvalio rajono s</w:t>
      </w:r>
      <w:r w:rsidR="00FA4B82" w:rsidRPr="009F00D5">
        <w:t xml:space="preserve">avivaldybės </w:t>
      </w:r>
      <w:r w:rsidRPr="009F00D5">
        <w:t xml:space="preserve">biudžeto lėšų, pareigybių (etatų) skaičių – </w:t>
      </w:r>
      <w:r>
        <w:t>14</w:t>
      </w:r>
      <w:r w:rsidRPr="009F00D5">
        <w:t>.“</w:t>
      </w:r>
    </w:p>
    <w:p w14:paraId="2EB34319" w14:textId="77777777" w:rsidR="00FE2A16" w:rsidRPr="009F00D5" w:rsidRDefault="00FE2A16" w:rsidP="00FE2A16">
      <w:pPr>
        <w:tabs>
          <w:tab w:val="center" w:pos="4153"/>
          <w:tab w:val="right" w:pos="8306"/>
        </w:tabs>
        <w:ind w:firstLine="720"/>
        <w:jc w:val="both"/>
        <w:rPr>
          <w:szCs w:val="24"/>
          <w:lang w:eastAsia="lt-LT"/>
        </w:rPr>
      </w:pPr>
      <w:r w:rsidRPr="009F00D5">
        <w:rPr>
          <w:szCs w:val="24"/>
          <w:lang w:eastAsia="lt-LT"/>
        </w:rPr>
        <w:t>2. Sprendimas įsigalioja 20</w:t>
      </w:r>
      <w:r>
        <w:rPr>
          <w:szCs w:val="24"/>
          <w:lang w:eastAsia="lt-LT"/>
        </w:rPr>
        <w:t>2</w:t>
      </w:r>
      <w:r w:rsidR="00F37940">
        <w:rPr>
          <w:szCs w:val="24"/>
          <w:lang w:eastAsia="lt-LT"/>
        </w:rPr>
        <w:t>2</w:t>
      </w:r>
      <w:r w:rsidRPr="009F00D5">
        <w:rPr>
          <w:szCs w:val="24"/>
          <w:lang w:eastAsia="lt-LT"/>
        </w:rPr>
        <w:t xml:space="preserve"> m. </w:t>
      </w:r>
      <w:r w:rsidR="00F37940">
        <w:rPr>
          <w:szCs w:val="24"/>
          <w:lang w:eastAsia="lt-LT"/>
        </w:rPr>
        <w:t>liepos</w:t>
      </w:r>
      <w:r w:rsidRPr="009F00D5">
        <w:rPr>
          <w:szCs w:val="24"/>
          <w:lang w:eastAsia="lt-LT"/>
        </w:rPr>
        <w:t xml:space="preserve"> 1 d. </w:t>
      </w:r>
    </w:p>
    <w:p w14:paraId="2E21D04D" w14:textId="77777777" w:rsidR="00112A4A" w:rsidRPr="00716406" w:rsidRDefault="00FE2A16" w:rsidP="00FE2A16">
      <w:pPr>
        <w:ind w:firstLine="851"/>
        <w:jc w:val="both"/>
        <w:rPr>
          <w:color w:val="000000" w:themeColor="text1"/>
          <w:szCs w:val="24"/>
          <w:u w:val="single"/>
        </w:rPr>
      </w:pPr>
      <w:r w:rsidRPr="00FE2A16">
        <w:rPr>
          <w:color w:val="000000"/>
          <w:szCs w:val="24"/>
        </w:rPr>
        <w:t xml:space="preserve">Sprendimas gali būti skundžiamas </w:t>
      </w:r>
      <w:r w:rsidRPr="00FE2A16">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FE2A16">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FE2A16">
        <w:rPr>
          <w:color w:val="000000"/>
          <w:szCs w:val="24"/>
          <w:shd w:val="clear" w:color="auto" w:fill="FFFFFF"/>
        </w:rPr>
        <w:t>jo paskelbimo arba įteikimo suinteresuotai šaliai dienos</w:t>
      </w:r>
      <w:r w:rsidRPr="00716406">
        <w:rPr>
          <w:color w:val="000000" w:themeColor="text1"/>
          <w:szCs w:val="24"/>
          <w:shd w:val="clear" w:color="auto" w:fill="FFFFFF"/>
        </w:rPr>
        <w:t>.</w:t>
      </w:r>
    </w:p>
    <w:p w14:paraId="6240F8FB" w14:textId="77777777" w:rsidR="00112A4A" w:rsidRPr="00143E73" w:rsidRDefault="00112A4A" w:rsidP="00C56F65">
      <w:pPr>
        <w:pStyle w:val="Antrats"/>
        <w:tabs>
          <w:tab w:val="clear" w:pos="4153"/>
          <w:tab w:val="clear" w:pos="8306"/>
        </w:tabs>
        <w:jc w:val="both"/>
        <w:rPr>
          <w:color w:val="000000" w:themeColor="text1"/>
          <w:szCs w:val="24"/>
          <w:u w:val="single"/>
        </w:rPr>
      </w:pPr>
    </w:p>
    <w:p w14:paraId="719C9B4F" w14:textId="77777777" w:rsidR="00FE2A16" w:rsidRPr="00143E73" w:rsidRDefault="00FE2A16" w:rsidP="00C56F65">
      <w:pPr>
        <w:pStyle w:val="Antrats"/>
        <w:tabs>
          <w:tab w:val="clear" w:pos="4153"/>
          <w:tab w:val="clear" w:pos="8306"/>
        </w:tabs>
        <w:jc w:val="both"/>
        <w:rPr>
          <w:color w:val="000000" w:themeColor="text1"/>
          <w:szCs w:val="24"/>
          <w:u w:val="single"/>
        </w:rPr>
      </w:pPr>
    </w:p>
    <w:p w14:paraId="1FFF15A5" w14:textId="77777777" w:rsidR="00C56F65" w:rsidRPr="00E520C9" w:rsidRDefault="00C56F65" w:rsidP="00C56F65">
      <w:pPr>
        <w:pStyle w:val="Antrats"/>
        <w:tabs>
          <w:tab w:val="clear" w:pos="4153"/>
          <w:tab w:val="clear" w:pos="8306"/>
        </w:tabs>
        <w:jc w:val="both"/>
        <w:rPr>
          <w:szCs w:val="24"/>
        </w:rPr>
      </w:pPr>
      <w:r w:rsidRPr="00E520C9">
        <w:rPr>
          <w:szCs w:val="24"/>
        </w:rPr>
        <w:t xml:space="preserve">Savivaldybės meras </w:t>
      </w:r>
      <w:r w:rsidRPr="00E520C9">
        <w:rPr>
          <w:szCs w:val="24"/>
        </w:rPr>
        <w:tab/>
      </w:r>
      <w:r w:rsidR="00135D8D" w:rsidRPr="00E520C9">
        <w:rPr>
          <w:szCs w:val="24"/>
        </w:rPr>
        <w:t xml:space="preserve">                                                                                   </w:t>
      </w:r>
      <w:r w:rsidR="00F85E7B" w:rsidRPr="00E520C9">
        <w:rPr>
          <w:szCs w:val="24"/>
        </w:rPr>
        <w:t>Gintautas Gegužinskas</w:t>
      </w:r>
      <w:r w:rsidRPr="00E520C9">
        <w:rPr>
          <w:szCs w:val="24"/>
        </w:rPr>
        <w:tab/>
      </w:r>
      <w:r w:rsidRPr="00E520C9">
        <w:rPr>
          <w:szCs w:val="24"/>
        </w:rPr>
        <w:tab/>
      </w:r>
      <w:r w:rsidRPr="00E520C9">
        <w:rPr>
          <w:szCs w:val="24"/>
        </w:rPr>
        <w:tab/>
      </w:r>
      <w:r w:rsidRPr="00E520C9">
        <w:rPr>
          <w:szCs w:val="24"/>
        </w:rPr>
        <w:tab/>
      </w:r>
      <w:r w:rsidRPr="00E520C9">
        <w:rPr>
          <w:szCs w:val="24"/>
        </w:rPr>
        <w:tab/>
      </w:r>
      <w:r w:rsidRPr="00E520C9">
        <w:rPr>
          <w:szCs w:val="24"/>
        </w:rPr>
        <w:tab/>
      </w:r>
    </w:p>
    <w:p w14:paraId="17EE1CCE" w14:textId="77777777" w:rsidR="00C56F65" w:rsidRPr="00E520C9" w:rsidRDefault="00C56F65" w:rsidP="00C56F65">
      <w:pPr>
        <w:pStyle w:val="Antrats"/>
        <w:tabs>
          <w:tab w:val="clear" w:pos="4153"/>
          <w:tab w:val="clear" w:pos="8306"/>
        </w:tabs>
        <w:rPr>
          <w:szCs w:val="24"/>
        </w:rPr>
      </w:pPr>
    </w:p>
    <w:p w14:paraId="24D3D7B7" w14:textId="77777777" w:rsidR="00964982" w:rsidRPr="00E520C9" w:rsidRDefault="00964982" w:rsidP="00C56F65">
      <w:pPr>
        <w:pStyle w:val="Antrats"/>
        <w:tabs>
          <w:tab w:val="clear" w:pos="4153"/>
          <w:tab w:val="clear" w:pos="8306"/>
        </w:tabs>
        <w:rPr>
          <w:szCs w:val="24"/>
        </w:rPr>
      </w:pPr>
    </w:p>
    <w:p w14:paraId="6E0748E4" w14:textId="77777777" w:rsidR="00964982" w:rsidRPr="00E520C9" w:rsidRDefault="00964982" w:rsidP="00C56F65">
      <w:pPr>
        <w:pStyle w:val="Antrats"/>
        <w:tabs>
          <w:tab w:val="clear" w:pos="4153"/>
          <w:tab w:val="clear" w:pos="8306"/>
        </w:tabs>
        <w:rPr>
          <w:szCs w:val="24"/>
        </w:rPr>
      </w:pPr>
    </w:p>
    <w:p w14:paraId="2884429F" w14:textId="77777777" w:rsidR="00C56F65" w:rsidRPr="00E520C9" w:rsidRDefault="00964982" w:rsidP="00C56F65">
      <w:pPr>
        <w:pStyle w:val="Antrats"/>
        <w:tabs>
          <w:tab w:val="clear" w:pos="4153"/>
          <w:tab w:val="clear" w:pos="8306"/>
        </w:tabs>
        <w:rPr>
          <w:szCs w:val="24"/>
        </w:rPr>
      </w:pPr>
      <w:r w:rsidRPr="00E520C9">
        <w:rPr>
          <w:szCs w:val="24"/>
        </w:rPr>
        <w:t>P</w:t>
      </w:r>
      <w:r w:rsidR="00C56F65" w:rsidRPr="00E520C9">
        <w:rPr>
          <w:szCs w:val="24"/>
        </w:rPr>
        <w:t>arengė</w:t>
      </w:r>
      <w:r w:rsidR="00C56F65" w:rsidRPr="00E520C9">
        <w:rPr>
          <w:szCs w:val="24"/>
        </w:rPr>
        <w:tab/>
      </w:r>
      <w:r w:rsidR="00C56F65" w:rsidRPr="00E520C9">
        <w:rPr>
          <w:szCs w:val="24"/>
        </w:rPr>
        <w:tab/>
      </w:r>
      <w:r w:rsidR="00C56F65" w:rsidRPr="00E520C9">
        <w:rPr>
          <w:szCs w:val="24"/>
        </w:rPr>
        <w:tab/>
      </w:r>
      <w:r w:rsidR="00C56F65" w:rsidRPr="00E520C9">
        <w:rPr>
          <w:szCs w:val="24"/>
        </w:rPr>
        <w:tab/>
      </w:r>
      <w:r w:rsidR="00C56F65" w:rsidRPr="00E520C9">
        <w:rPr>
          <w:szCs w:val="24"/>
        </w:rPr>
        <w:tab/>
      </w:r>
      <w:r w:rsidR="00C56F65" w:rsidRPr="00E520C9">
        <w:rPr>
          <w:szCs w:val="24"/>
        </w:rPr>
        <w:tab/>
      </w:r>
      <w:r w:rsidR="00C56F65" w:rsidRPr="00E520C9">
        <w:rPr>
          <w:szCs w:val="24"/>
        </w:rPr>
        <w:tab/>
      </w:r>
    </w:p>
    <w:p w14:paraId="74FCA7E6" w14:textId="77777777" w:rsidR="00281421" w:rsidRPr="00E520C9" w:rsidRDefault="00281421" w:rsidP="00281421">
      <w:pPr>
        <w:pStyle w:val="Antrats"/>
        <w:tabs>
          <w:tab w:val="clear" w:pos="4153"/>
          <w:tab w:val="clear" w:pos="8306"/>
        </w:tabs>
        <w:jc w:val="both"/>
        <w:rPr>
          <w:bCs/>
          <w:szCs w:val="24"/>
        </w:rPr>
      </w:pPr>
      <w:r w:rsidRPr="00E520C9">
        <w:rPr>
          <w:bCs/>
          <w:szCs w:val="24"/>
        </w:rPr>
        <w:t>Socialinės paramos ir sveikatos skyriaus</w:t>
      </w:r>
    </w:p>
    <w:p w14:paraId="1BC2101A" w14:textId="77777777" w:rsidR="00C56F65" w:rsidRPr="00E520C9" w:rsidRDefault="00281421" w:rsidP="00281421">
      <w:pPr>
        <w:pStyle w:val="Antrats"/>
        <w:tabs>
          <w:tab w:val="clear" w:pos="4153"/>
          <w:tab w:val="clear" w:pos="8306"/>
        </w:tabs>
        <w:rPr>
          <w:szCs w:val="24"/>
        </w:rPr>
      </w:pPr>
      <w:r w:rsidRPr="00E520C9">
        <w:rPr>
          <w:szCs w:val="24"/>
        </w:rPr>
        <w:t>vedėja</w:t>
      </w:r>
      <w:r w:rsidRPr="00E520C9">
        <w:rPr>
          <w:color w:val="FF0000"/>
          <w:szCs w:val="24"/>
        </w:rPr>
        <w:t xml:space="preserve"> </w:t>
      </w:r>
      <w:r w:rsidRPr="00E520C9">
        <w:rPr>
          <w:szCs w:val="24"/>
        </w:rPr>
        <w:t>R. Ožalinskienė</w:t>
      </w:r>
    </w:p>
    <w:p w14:paraId="7EF07E7F" w14:textId="4A89E471" w:rsidR="00C56F65" w:rsidRPr="00E520C9" w:rsidRDefault="00C56F65" w:rsidP="00C56F65">
      <w:pPr>
        <w:pStyle w:val="Antrats"/>
        <w:rPr>
          <w:szCs w:val="24"/>
        </w:rPr>
      </w:pPr>
      <w:r w:rsidRPr="00E520C9">
        <w:rPr>
          <w:szCs w:val="24"/>
        </w:rPr>
        <w:t>Suderinta DVS Nr. RTS-</w:t>
      </w:r>
      <w:r w:rsidR="00AB01B8">
        <w:rPr>
          <w:szCs w:val="24"/>
        </w:rPr>
        <w:t>155</w:t>
      </w:r>
    </w:p>
    <w:p w14:paraId="6B31D228" w14:textId="77777777" w:rsidR="00C824B2" w:rsidRPr="00E520C9" w:rsidRDefault="00C824B2" w:rsidP="000F2328">
      <w:pPr>
        <w:pStyle w:val="Antrats"/>
        <w:rPr>
          <w:szCs w:val="24"/>
        </w:rPr>
      </w:pPr>
    </w:p>
    <w:p w14:paraId="71584AD4" w14:textId="77777777" w:rsidR="000F2328" w:rsidRPr="00E520C9" w:rsidRDefault="000F2328" w:rsidP="000F2328">
      <w:pPr>
        <w:pStyle w:val="Antrats"/>
        <w:rPr>
          <w:szCs w:val="24"/>
        </w:rPr>
      </w:pPr>
      <w:r w:rsidRPr="00E520C9">
        <w:rPr>
          <w:szCs w:val="24"/>
        </w:rPr>
        <w:lastRenderedPageBreak/>
        <w:t>Pasvalio rajono savivaldybės tarybai</w:t>
      </w:r>
    </w:p>
    <w:p w14:paraId="633BA26C" w14:textId="77777777" w:rsidR="000F2328" w:rsidRPr="00E520C9" w:rsidRDefault="000F2328" w:rsidP="000F2328">
      <w:pPr>
        <w:jc w:val="center"/>
        <w:rPr>
          <w:b/>
          <w:szCs w:val="24"/>
        </w:rPr>
      </w:pPr>
    </w:p>
    <w:p w14:paraId="01D2E95F" w14:textId="77777777" w:rsidR="000F2328" w:rsidRPr="00E520C9" w:rsidRDefault="000F2328" w:rsidP="000F2328">
      <w:pPr>
        <w:jc w:val="center"/>
        <w:rPr>
          <w:b/>
          <w:szCs w:val="24"/>
        </w:rPr>
      </w:pPr>
      <w:r w:rsidRPr="00E520C9">
        <w:rPr>
          <w:b/>
          <w:szCs w:val="24"/>
        </w:rPr>
        <w:t>AIŠKINAMASIS RAŠTAS</w:t>
      </w:r>
    </w:p>
    <w:p w14:paraId="134F96B7" w14:textId="77777777" w:rsidR="000F2328" w:rsidRPr="00E520C9" w:rsidRDefault="000F2328" w:rsidP="000F2328">
      <w:pPr>
        <w:jc w:val="center"/>
        <w:rPr>
          <w:szCs w:val="24"/>
        </w:rPr>
      </w:pPr>
    </w:p>
    <w:p w14:paraId="6F559C9B" w14:textId="77777777" w:rsidR="004B6312" w:rsidRPr="00AB424F" w:rsidRDefault="004B6312" w:rsidP="004B6312">
      <w:pPr>
        <w:jc w:val="center"/>
        <w:rPr>
          <w:b/>
          <w:caps/>
        </w:rPr>
      </w:pPr>
      <w:r w:rsidRPr="00AB424F">
        <w:rPr>
          <w:b/>
          <w:caps/>
        </w:rPr>
        <w:t xml:space="preserve">Dėl PASVALIO RAJONO savivaldybės tarybos 2014 m. gruodžio 19 d. sprendimo Nr. T1-255 „Dėl </w:t>
      </w:r>
      <w:r>
        <w:rPr>
          <w:b/>
          <w:caps/>
        </w:rPr>
        <w:t xml:space="preserve">pasvalio rajono </w:t>
      </w:r>
      <w:r w:rsidRPr="00AB424F">
        <w:rPr>
          <w:b/>
          <w:caps/>
        </w:rPr>
        <w:t>Grūžių vaikų globos namų didžiausio leistino pareigybių (etatų) skaičiaus patvirtinimo“ pakeitimo</w:t>
      </w:r>
      <w:r w:rsidRPr="00AB424F" w:rsidDel="004F26C9">
        <w:rPr>
          <w:b/>
          <w:caps/>
        </w:rPr>
        <w:t xml:space="preserve"> </w:t>
      </w:r>
    </w:p>
    <w:p w14:paraId="4265EB02" w14:textId="77777777" w:rsidR="000F2328" w:rsidRPr="00E520C9" w:rsidRDefault="000F2328" w:rsidP="00995D07">
      <w:pPr>
        <w:pStyle w:val="Default"/>
        <w:spacing w:line="276" w:lineRule="auto"/>
        <w:jc w:val="center"/>
      </w:pPr>
      <w:r w:rsidRPr="00E520C9">
        <w:t>202</w:t>
      </w:r>
      <w:r w:rsidR="00995D07" w:rsidRPr="00E520C9">
        <w:t>2</w:t>
      </w:r>
      <w:r w:rsidRPr="00E520C9">
        <w:t xml:space="preserve"> m. </w:t>
      </w:r>
      <w:r w:rsidR="00995D07" w:rsidRPr="00E520C9">
        <w:t>birželio</w:t>
      </w:r>
      <w:r w:rsidRPr="00E520C9">
        <w:t xml:space="preserve"> </w:t>
      </w:r>
      <w:r w:rsidR="00143E73">
        <w:t>13</w:t>
      </w:r>
      <w:r w:rsidRPr="00E520C9">
        <w:t xml:space="preserve"> d.</w:t>
      </w:r>
    </w:p>
    <w:p w14:paraId="5AF57993" w14:textId="77777777" w:rsidR="000F2328" w:rsidRPr="00E520C9" w:rsidRDefault="000F2328" w:rsidP="000F2328">
      <w:pPr>
        <w:jc w:val="center"/>
        <w:rPr>
          <w:szCs w:val="24"/>
        </w:rPr>
      </w:pPr>
      <w:r w:rsidRPr="00E520C9">
        <w:rPr>
          <w:szCs w:val="24"/>
        </w:rPr>
        <w:t>Pasvalys</w:t>
      </w:r>
    </w:p>
    <w:p w14:paraId="1645F20B" w14:textId="77777777" w:rsidR="004D690A" w:rsidRPr="00E520C9" w:rsidRDefault="004D690A" w:rsidP="000F2328">
      <w:pPr>
        <w:jc w:val="center"/>
        <w:rPr>
          <w:szCs w:val="24"/>
        </w:rPr>
      </w:pPr>
    </w:p>
    <w:p w14:paraId="14634A38" w14:textId="77777777" w:rsidR="000F2328" w:rsidRPr="00E520C9" w:rsidRDefault="00DF6FB2" w:rsidP="008F6254">
      <w:pPr>
        <w:pStyle w:val="Antrats"/>
        <w:numPr>
          <w:ilvl w:val="0"/>
          <w:numId w:val="10"/>
        </w:numPr>
        <w:rPr>
          <w:b/>
          <w:szCs w:val="24"/>
        </w:rPr>
      </w:pPr>
      <w:r w:rsidRPr="00E520C9">
        <w:rPr>
          <w:b/>
          <w:szCs w:val="24"/>
        </w:rPr>
        <w:t>Sprendimo projekto rengimo pagrindas.</w:t>
      </w:r>
    </w:p>
    <w:p w14:paraId="4022FEFD" w14:textId="0D09D321" w:rsidR="006A19B6" w:rsidRDefault="00B312D9" w:rsidP="006A19B6">
      <w:pPr>
        <w:tabs>
          <w:tab w:val="center" w:pos="4153"/>
          <w:tab w:val="right" w:pos="8306"/>
        </w:tabs>
        <w:ind w:firstLine="720"/>
        <w:jc w:val="both"/>
        <w:rPr>
          <w:szCs w:val="24"/>
        </w:rPr>
      </w:pPr>
      <w:r w:rsidRPr="00E520C9">
        <w:rPr>
          <w:szCs w:val="24"/>
        </w:rPr>
        <w:t>Sprendimo projekt</w:t>
      </w:r>
      <w:r w:rsidR="004B6312">
        <w:rPr>
          <w:szCs w:val="24"/>
        </w:rPr>
        <w:t>as parengtas</w:t>
      </w:r>
      <w:r w:rsidRPr="00E520C9">
        <w:rPr>
          <w:szCs w:val="24"/>
        </w:rPr>
        <w:t xml:space="preserve"> </w:t>
      </w:r>
      <w:r w:rsidR="004B6312">
        <w:rPr>
          <w:szCs w:val="24"/>
          <w:lang w:eastAsia="ar-SA"/>
        </w:rPr>
        <w:t>atsižvelgiant į Pasvalio rajono</w:t>
      </w:r>
      <w:r w:rsidR="004B6312" w:rsidRPr="004B6312">
        <w:t xml:space="preserve"> </w:t>
      </w:r>
      <w:r w:rsidR="004B6312" w:rsidRPr="009F00D5">
        <w:t xml:space="preserve">Grūžių vaikų globos namų </w:t>
      </w:r>
      <w:r w:rsidR="006A19B6">
        <w:t xml:space="preserve">(toliau – Globos namai) </w:t>
      </w:r>
      <w:r w:rsidR="004B6312">
        <w:t>2022</w:t>
      </w:r>
      <w:r w:rsidR="00CA08EF">
        <w:t xml:space="preserve"> m.</w:t>
      </w:r>
      <w:r w:rsidR="004B6312">
        <w:t xml:space="preserve"> gegužės 27 d. raštą Nr. </w:t>
      </w:r>
      <w:r w:rsidR="004B6312" w:rsidRPr="00AB424F">
        <w:t>SD-</w:t>
      </w:r>
      <w:r w:rsidR="004B6312">
        <w:t>97</w:t>
      </w:r>
      <w:r w:rsidR="004B6312" w:rsidRPr="009F00D5">
        <w:t xml:space="preserve"> „Dėl </w:t>
      </w:r>
      <w:r w:rsidR="004B6312">
        <w:t>darbuotojų pareigybių (etatų) skaičiaus</w:t>
      </w:r>
      <w:r w:rsidR="004B6312" w:rsidRPr="009F00D5">
        <w:t>“</w:t>
      </w:r>
      <w:r w:rsidR="004B6312">
        <w:t xml:space="preserve"> ir </w:t>
      </w:r>
      <w:r w:rsidR="006A19B6">
        <w:t>G</w:t>
      </w:r>
      <w:r w:rsidR="004B6312" w:rsidRPr="009F00D5">
        <w:t xml:space="preserve">lobos namų </w:t>
      </w:r>
      <w:r w:rsidR="004B6312">
        <w:t xml:space="preserve">2022 birželio 6 d. raštą Nr. </w:t>
      </w:r>
      <w:r w:rsidR="004B6312" w:rsidRPr="00AB424F">
        <w:t>SD-</w:t>
      </w:r>
      <w:r w:rsidR="004B6312">
        <w:t>119 „Dėl informacijos</w:t>
      </w:r>
      <w:r w:rsidR="004B6312" w:rsidRPr="009F00D5">
        <w:t xml:space="preserve"> </w:t>
      </w:r>
      <w:r w:rsidR="004B6312">
        <w:t xml:space="preserve">pateikimo“. </w:t>
      </w:r>
      <w:r w:rsidR="006A19B6" w:rsidRPr="005E1AA3">
        <w:rPr>
          <w:szCs w:val="24"/>
        </w:rPr>
        <w:t>Rašt</w:t>
      </w:r>
      <w:r w:rsidR="006A19B6">
        <w:rPr>
          <w:szCs w:val="24"/>
        </w:rPr>
        <w:t>uose</w:t>
      </w:r>
      <w:r w:rsidR="006A19B6" w:rsidRPr="005E1AA3">
        <w:rPr>
          <w:szCs w:val="24"/>
        </w:rPr>
        <w:t xml:space="preserve"> prašoma patvirtinti </w:t>
      </w:r>
      <w:r w:rsidR="006A19B6" w:rsidRPr="009F00D5">
        <w:t xml:space="preserve">didžiausią leistiną darbuotojų, dirbančių pagal darbo sutartis ir gaunančių darbo užmokestį iš Savivaldybės biudžeto lėšų, pareigybių (etatų) skaičių – </w:t>
      </w:r>
      <w:r w:rsidR="006A19B6">
        <w:t>14</w:t>
      </w:r>
      <w:r w:rsidR="006A19B6" w:rsidRPr="009F00D5">
        <w:t>.</w:t>
      </w:r>
    </w:p>
    <w:p w14:paraId="199D160A" w14:textId="77777777" w:rsidR="006A19B6" w:rsidRDefault="006A19B6" w:rsidP="006A19B6">
      <w:pPr>
        <w:ind w:firstLine="720"/>
        <w:jc w:val="both"/>
        <w:rPr>
          <w:szCs w:val="24"/>
        </w:rPr>
      </w:pPr>
      <w:r w:rsidRPr="005E1AA3">
        <w:rPr>
          <w:szCs w:val="24"/>
        </w:rPr>
        <w:t>Pasvalio rajono savivaldybės tarybos 201</w:t>
      </w:r>
      <w:r>
        <w:rPr>
          <w:szCs w:val="24"/>
        </w:rPr>
        <w:t>9</w:t>
      </w:r>
      <w:r w:rsidRPr="005E1AA3">
        <w:rPr>
          <w:szCs w:val="24"/>
        </w:rPr>
        <w:t xml:space="preserve"> m. </w:t>
      </w:r>
      <w:r>
        <w:rPr>
          <w:szCs w:val="24"/>
        </w:rPr>
        <w:t xml:space="preserve">birželio 26 d. </w:t>
      </w:r>
      <w:r w:rsidRPr="005E1AA3">
        <w:rPr>
          <w:szCs w:val="24"/>
        </w:rPr>
        <w:t>sprendim</w:t>
      </w:r>
      <w:r>
        <w:rPr>
          <w:szCs w:val="24"/>
        </w:rPr>
        <w:t>u</w:t>
      </w:r>
      <w:r w:rsidRPr="005E1AA3">
        <w:rPr>
          <w:szCs w:val="24"/>
        </w:rPr>
        <w:t xml:space="preserve"> Nr. T1-</w:t>
      </w:r>
      <w:r>
        <w:rPr>
          <w:szCs w:val="24"/>
        </w:rPr>
        <w:t>127</w:t>
      </w:r>
      <w:r w:rsidRPr="005E1AA3">
        <w:rPr>
          <w:szCs w:val="24"/>
        </w:rPr>
        <w:t xml:space="preserve"> „Dėl Pasvalio rajono savivaldybės tarybos 2014 m. gruodžio 19 d. sprendimo Nr. T1-255 „Dėl Grūžių vaikų globos namų didžiausio leistino pareigybių (etatų) skaičiaus patvirtinimo“ pakeitimo“ buvo patvirtintos </w:t>
      </w:r>
      <w:r>
        <w:rPr>
          <w:szCs w:val="24"/>
        </w:rPr>
        <w:t>19</w:t>
      </w:r>
      <w:r w:rsidRPr="005E1AA3">
        <w:rPr>
          <w:szCs w:val="24"/>
        </w:rPr>
        <w:t xml:space="preserve"> pareigybės </w:t>
      </w:r>
      <w:r>
        <w:rPr>
          <w:szCs w:val="24"/>
        </w:rPr>
        <w:t>(</w:t>
      </w:r>
      <w:r w:rsidRPr="005E1AA3">
        <w:rPr>
          <w:szCs w:val="24"/>
        </w:rPr>
        <w:t>etatai</w:t>
      </w:r>
      <w:r>
        <w:rPr>
          <w:szCs w:val="24"/>
        </w:rPr>
        <w:t>)</w:t>
      </w:r>
      <w:r w:rsidRPr="005E1AA3">
        <w:rPr>
          <w:szCs w:val="24"/>
        </w:rPr>
        <w:t xml:space="preserve">. </w:t>
      </w:r>
    </w:p>
    <w:p w14:paraId="3A634737" w14:textId="77777777" w:rsidR="00B312D9" w:rsidRPr="00E520C9" w:rsidRDefault="000F2328" w:rsidP="006A19B6">
      <w:pPr>
        <w:pStyle w:val="Antrats"/>
        <w:numPr>
          <w:ilvl w:val="0"/>
          <w:numId w:val="10"/>
        </w:numPr>
        <w:jc w:val="both"/>
        <w:rPr>
          <w:b/>
          <w:szCs w:val="24"/>
        </w:rPr>
      </w:pPr>
      <w:r w:rsidRPr="00E520C9">
        <w:rPr>
          <w:b/>
          <w:szCs w:val="24"/>
        </w:rPr>
        <w:t>S</w:t>
      </w:r>
      <w:r w:rsidRPr="00E520C9">
        <w:rPr>
          <w:b/>
          <w:color w:val="000000"/>
          <w:szCs w:val="24"/>
        </w:rPr>
        <w:t>prendimo projekto tiksla</w:t>
      </w:r>
      <w:r w:rsidR="00F71BE0" w:rsidRPr="00E520C9">
        <w:rPr>
          <w:b/>
          <w:color w:val="000000"/>
          <w:szCs w:val="24"/>
        </w:rPr>
        <w:t>i</w:t>
      </w:r>
      <w:r w:rsidR="005E563C" w:rsidRPr="00E520C9">
        <w:rPr>
          <w:b/>
          <w:color w:val="000000"/>
          <w:szCs w:val="24"/>
        </w:rPr>
        <w:t xml:space="preserve"> ir</w:t>
      </w:r>
      <w:r w:rsidRPr="00E520C9">
        <w:rPr>
          <w:b/>
          <w:color w:val="000000"/>
          <w:szCs w:val="24"/>
        </w:rPr>
        <w:t xml:space="preserve"> uždaviniai</w:t>
      </w:r>
      <w:r w:rsidR="00DF6FB2" w:rsidRPr="00E520C9">
        <w:rPr>
          <w:b/>
          <w:szCs w:val="24"/>
        </w:rPr>
        <w:t>.</w:t>
      </w:r>
    </w:p>
    <w:p w14:paraId="0DAFCAB2" w14:textId="37823585" w:rsidR="006A19B6" w:rsidRDefault="006A19B6" w:rsidP="006A19B6">
      <w:pPr>
        <w:ind w:firstLine="851"/>
        <w:jc w:val="both"/>
      </w:pPr>
      <w:r>
        <w:t>Globos namuose 2021 metais fiksuojamas globotinių skaičiaus mažėjimas</w:t>
      </w:r>
      <w:r w:rsidR="00CA08EF">
        <w:t>,</w:t>
      </w:r>
      <w:r>
        <w:t xml:space="preserve"> lyginant su 2019</w:t>
      </w:r>
      <w:r w:rsidR="00CA08EF">
        <w:t xml:space="preserve"> ir </w:t>
      </w:r>
      <w:r>
        <w:t>2020 metais. Vidutinis vaikų skaičius 2020 metais buvo 12 vaikų, o 2021 metais – 8 vaikai. 2022 metais gegužės mėnesį Globos namai socialinę globą teikia 6 globotiniams: 3 nepilnamečiams vaikams ir 3 jaunuoliams</w:t>
      </w:r>
      <w:r w:rsidR="00CA08EF">
        <w:t xml:space="preserve">, kuriems daugiau nei </w:t>
      </w:r>
      <w:r>
        <w:t>18 metų. 3 vaikai ir 2 jaunuoliai</w:t>
      </w:r>
      <w:r w:rsidR="00CA08EF">
        <w:t xml:space="preserve">, kuriems daugiau nei </w:t>
      </w:r>
      <w:r>
        <w:t>18 metų</w:t>
      </w:r>
      <w:r w:rsidR="00CA08EF">
        <w:t>,</w:t>
      </w:r>
      <w:r>
        <w:t xml:space="preserve"> nuolat gyvena Globos namuose, 1 jaunuolis</w:t>
      </w:r>
      <w:r w:rsidR="00CA08EF">
        <w:t>, kuriam daugiau nei</w:t>
      </w:r>
      <w:r>
        <w:t xml:space="preserve"> 18 metų</w:t>
      </w:r>
      <w:r w:rsidR="00CA08EF">
        <w:t>,</w:t>
      </w:r>
      <w:r>
        <w:t xml:space="preserve"> mokosi profesinėje mokykloje ir į Globos namus grįžta tik savaitgaliais. Mažėjimo faktą lemia Lietuvos Respublikos socialinė politika </w:t>
      </w:r>
      <w:r w:rsidR="00CA08EF">
        <w:t xml:space="preserve">– </w:t>
      </w:r>
      <w:r>
        <w:t xml:space="preserve">perėjimas nuo institucinės globos prie bendruomenėje teikiamų paslaugų. </w:t>
      </w:r>
      <w:r w:rsidRPr="009D70B5">
        <w:t>Vadovaujantis Lietuvos Respublikos civilinio kodekso 3.261 straipsniu</w:t>
      </w:r>
      <w:r w:rsidR="00CA08EF">
        <w:t>,</w:t>
      </w:r>
      <w:r w:rsidRPr="009D70B5">
        <w:t xml:space="preserve"> į vaikų globos namus</w:t>
      </w:r>
      <w:r>
        <w:t xml:space="preserve">, kur socialinė globa teikiama institucijoje, o ne bendruomeniniuose vaikų globos namuose, </w:t>
      </w:r>
      <w:r w:rsidRPr="009D70B5">
        <w:t>vaikai gali būti atvežti tik išimtiniais atvejais, kai nėra kitų galimybių.</w:t>
      </w:r>
      <w:r w:rsidRPr="006A19B6">
        <w:rPr>
          <w:b/>
          <w:bCs/>
        </w:rPr>
        <w:t xml:space="preserve"> </w:t>
      </w:r>
    </w:p>
    <w:p w14:paraId="2BFFCD9B" w14:textId="489D158D" w:rsidR="006A19B6" w:rsidRDefault="006A19B6" w:rsidP="006A19B6">
      <w:pPr>
        <w:ind w:firstLine="851"/>
        <w:jc w:val="both"/>
      </w:pPr>
      <w:r>
        <w:t xml:space="preserve">Vadovaujantis </w:t>
      </w:r>
      <w:r w:rsidRPr="00E121C4">
        <w:t xml:space="preserve">socialinę globą teikiančių darbuotojų darbo laiko sąnaudų </w:t>
      </w:r>
      <w:r w:rsidR="00CA08EF" w:rsidRPr="00E121C4">
        <w:t>normatyv</w:t>
      </w:r>
      <w:r w:rsidR="00CA08EF">
        <w:t>u</w:t>
      </w:r>
      <w:r w:rsidRPr="00E121C4">
        <w:t>, patvirtintu Lietuvos Respublikos socialinės apsaugos ir darbo ministro 2017 m. rugsėjo 4 d. įsakymu Nr. A1-461 „Dėl Lietuvos Respublikos socialinės apsaugos ir darbo ministro 2006 m. lapkričio 30 d. įsakymo Nr. A1-317 „Dėl socialinę globą teikiančių darbuotojų darbo laiko sąnaudų normatyvų patvirtinimo“ pakeitimo“ (su visais aktualiais pakeitimais)</w:t>
      </w:r>
      <w:r w:rsidR="00CA08EF">
        <w:t>,</w:t>
      </w:r>
      <w:r>
        <w:t xml:space="preserve"> 8 punktu</w:t>
      </w:r>
      <w:r w:rsidR="00CA08EF">
        <w:t>,</w:t>
      </w:r>
      <w:r>
        <w:t xml:space="preserve"> su 8 vaikais socialinės globos įstaigoje 1 šeimynoje turi dirbti 0,5 etato vyr. socialinio darbuotojo, 2 socialiniai darbuotojai, 4 socialinio darbuotojo padėjėjai. Šiuo metu Globos namuose pagal darbo laiko sąnaudų </w:t>
      </w:r>
      <w:r w:rsidR="000E7994">
        <w:t xml:space="preserve">normatyvų </w:t>
      </w:r>
      <w:r>
        <w:t xml:space="preserve">apskaičiavimus ir socialinės globos gavėjų skaičių mažiausias pareigybių skaičius </w:t>
      </w:r>
      <w:r w:rsidR="00CA08EF">
        <w:t>–</w:t>
      </w:r>
      <w:r>
        <w:t xml:space="preserve"> 0,5 etato vyr. socialinio darbuotojo, 1 socialinis darbuotojas, 2 socialinio darbuotojo padėjėjai, daugiausia </w:t>
      </w:r>
      <w:r w:rsidR="00CA08EF">
        <w:t>–</w:t>
      </w:r>
      <w:r>
        <w:t xml:space="preserve"> 0,5 etato vyr. socialinio darbuotojo, 2 socialiniai darbuotojai, 4 socialinio darbuotojo padėjėjai</w:t>
      </w:r>
      <w:r w:rsidR="000E7994">
        <w:t>.</w:t>
      </w:r>
    </w:p>
    <w:p w14:paraId="0F7F7CF7" w14:textId="77777777" w:rsidR="005F4963" w:rsidRPr="00673909" w:rsidRDefault="000F2328" w:rsidP="002A5275">
      <w:pPr>
        <w:pStyle w:val="Sraopastraipa"/>
        <w:numPr>
          <w:ilvl w:val="0"/>
          <w:numId w:val="10"/>
        </w:numPr>
        <w:spacing w:after="0" w:line="240" w:lineRule="auto"/>
        <w:ind w:left="0" w:firstLine="851"/>
        <w:jc w:val="both"/>
        <w:rPr>
          <w:rFonts w:ascii="Times New Roman" w:hAnsi="Times New Roman"/>
          <w:b/>
          <w:bCs/>
          <w:sz w:val="24"/>
          <w:szCs w:val="24"/>
        </w:rPr>
      </w:pPr>
      <w:r w:rsidRPr="00673909">
        <w:rPr>
          <w:rFonts w:ascii="Times New Roman" w:hAnsi="Times New Roman"/>
          <w:b/>
          <w:bCs/>
          <w:sz w:val="24"/>
          <w:szCs w:val="24"/>
        </w:rPr>
        <w:t xml:space="preserve">Kokios siūlomos naujos teisinio reguliavimo nuostatos ir kokių rezultatų laukiama. </w:t>
      </w:r>
    </w:p>
    <w:p w14:paraId="28E9D86A" w14:textId="77777777" w:rsidR="008F6254" w:rsidRPr="00E520C9" w:rsidRDefault="008F6254" w:rsidP="002A5275">
      <w:pPr>
        <w:ind w:firstLine="851"/>
        <w:jc w:val="both"/>
        <w:rPr>
          <w:szCs w:val="24"/>
        </w:rPr>
      </w:pPr>
      <w:r w:rsidRPr="00673909">
        <w:rPr>
          <w:szCs w:val="24"/>
          <w:lang w:eastAsia="lt-LT"/>
        </w:rPr>
        <w:t>Naujų teisinio</w:t>
      </w:r>
      <w:r w:rsidRPr="00E520C9">
        <w:rPr>
          <w:szCs w:val="24"/>
          <w:lang w:eastAsia="lt-LT"/>
        </w:rPr>
        <w:t xml:space="preserve"> reguliavimo nuostatų nesiūloma.</w:t>
      </w:r>
      <w:r w:rsidR="006F0099" w:rsidRPr="00E520C9">
        <w:rPr>
          <w:szCs w:val="24"/>
          <w:lang w:eastAsia="lt-LT"/>
        </w:rPr>
        <w:t xml:space="preserve"> </w:t>
      </w:r>
      <w:r w:rsidR="000E7994">
        <w:rPr>
          <w:szCs w:val="24"/>
          <w:lang w:eastAsia="lt-LT"/>
        </w:rPr>
        <w:t>Teisės aktų nustatyta tvarka racionalus lėšų naudojimas.</w:t>
      </w:r>
    </w:p>
    <w:p w14:paraId="2E201554" w14:textId="77777777" w:rsidR="00C824B2" w:rsidRPr="00E520C9" w:rsidRDefault="000F2328" w:rsidP="000F11C1">
      <w:pPr>
        <w:pStyle w:val="Sraopastraipa"/>
        <w:numPr>
          <w:ilvl w:val="0"/>
          <w:numId w:val="10"/>
        </w:numPr>
        <w:spacing w:after="0" w:line="240" w:lineRule="auto"/>
        <w:ind w:left="0" w:firstLine="851"/>
        <w:jc w:val="both"/>
        <w:rPr>
          <w:rFonts w:ascii="Times New Roman" w:hAnsi="Times New Roman"/>
          <w:b/>
          <w:bCs/>
          <w:sz w:val="24"/>
          <w:szCs w:val="24"/>
        </w:rPr>
      </w:pPr>
      <w:r w:rsidRPr="00E520C9">
        <w:rPr>
          <w:rFonts w:ascii="Times New Roman" w:hAnsi="Times New Roman"/>
          <w:b/>
          <w:sz w:val="24"/>
          <w:szCs w:val="24"/>
        </w:rPr>
        <w:t>Skaičiavimai, išlaidų s</w:t>
      </w:r>
      <w:r w:rsidR="00667A2D" w:rsidRPr="00E520C9">
        <w:rPr>
          <w:rFonts w:ascii="Times New Roman" w:hAnsi="Times New Roman"/>
          <w:b/>
          <w:sz w:val="24"/>
          <w:szCs w:val="24"/>
        </w:rPr>
        <w:t>ą</w:t>
      </w:r>
      <w:r w:rsidRPr="00E520C9">
        <w:rPr>
          <w:rFonts w:ascii="Times New Roman" w:hAnsi="Times New Roman"/>
          <w:b/>
          <w:sz w:val="24"/>
          <w:szCs w:val="24"/>
        </w:rPr>
        <w:t>matos, finansavimo šaltiniai</w:t>
      </w:r>
      <w:r w:rsidRPr="00E520C9">
        <w:rPr>
          <w:rFonts w:ascii="Times New Roman" w:hAnsi="Times New Roman"/>
          <w:sz w:val="24"/>
          <w:szCs w:val="24"/>
        </w:rPr>
        <w:t xml:space="preserve">. </w:t>
      </w:r>
    </w:p>
    <w:p w14:paraId="4D0DEB14" w14:textId="18E094F1" w:rsidR="00316846" w:rsidRDefault="005E0B0D" w:rsidP="00316846">
      <w:pPr>
        <w:ind w:firstLine="720"/>
        <w:jc w:val="both"/>
        <w:rPr>
          <w:szCs w:val="24"/>
        </w:rPr>
      </w:pPr>
      <w:r w:rsidRPr="00E520C9">
        <w:rPr>
          <w:color w:val="000000"/>
          <w:szCs w:val="24"/>
          <w:lang w:eastAsia="lt-LT"/>
        </w:rPr>
        <w:t>Sprendimo įgyvendinimui</w:t>
      </w:r>
      <w:r w:rsidR="00073802">
        <w:rPr>
          <w:color w:val="000000"/>
          <w:szCs w:val="24"/>
          <w:lang w:eastAsia="lt-LT"/>
        </w:rPr>
        <w:t>,</w:t>
      </w:r>
      <w:r w:rsidRPr="00E520C9">
        <w:rPr>
          <w:color w:val="000000"/>
          <w:szCs w:val="24"/>
          <w:lang w:eastAsia="lt-LT"/>
        </w:rPr>
        <w:t xml:space="preserve"> </w:t>
      </w:r>
      <w:r w:rsidR="00BD09C0">
        <w:rPr>
          <w:color w:val="000000"/>
          <w:szCs w:val="24"/>
          <w:lang w:eastAsia="lt-LT"/>
        </w:rPr>
        <w:t>Gr</w:t>
      </w:r>
      <w:r w:rsidR="00073802">
        <w:rPr>
          <w:color w:val="000000"/>
          <w:szCs w:val="24"/>
          <w:lang w:eastAsia="lt-LT"/>
        </w:rPr>
        <w:t>ū</w:t>
      </w:r>
      <w:r w:rsidR="00BD09C0">
        <w:rPr>
          <w:color w:val="000000"/>
          <w:szCs w:val="24"/>
          <w:lang w:eastAsia="lt-LT"/>
        </w:rPr>
        <w:t>žių vaikų globos namų pateiktu apskaičiavimu</w:t>
      </w:r>
      <w:r w:rsidR="00073802">
        <w:rPr>
          <w:color w:val="000000"/>
          <w:szCs w:val="24"/>
          <w:lang w:eastAsia="lt-LT"/>
        </w:rPr>
        <w:t>,</w:t>
      </w:r>
      <w:r w:rsidR="00287F17">
        <w:rPr>
          <w:color w:val="000000"/>
          <w:szCs w:val="24"/>
          <w:lang w:eastAsia="lt-LT"/>
        </w:rPr>
        <w:t xml:space="preserve"> preliminariai</w:t>
      </w:r>
      <w:r w:rsidR="00BD09C0">
        <w:rPr>
          <w:color w:val="000000"/>
          <w:szCs w:val="24"/>
          <w:lang w:eastAsia="lt-LT"/>
        </w:rPr>
        <w:t xml:space="preserve"> reikės 1</w:t>
      </w:r>
      <w:r w:rsidR="00287F17">
        <w:rPr>
          <w:color w:val="000000"/>
          <w:szCs w:val="24"/>
          <w:lang w:eastAsia="lt-LT"/>
        </w:rPr>
        <w:t>2 tūkst.</w:t>
      </w:r>
      <w:r w:rsidR="00BD09C0">
        <w:rPr>
          <w:color w:val="000000"/>
          <w:szCs w:val="24"/>
          <w:lang w:eastAsia="lt-LT"/>
        </w:rPr>
        <w:t xml:space="preserve"> Eur. Papildomai </w:t>
      </w:r>
      <w:r w:rsidR="00287F17">
        <w:rPr>
          <w:color w:val="000000"/>
          <w:szCs w:val="24"/>
          <w:lang w:eastAsia="lt-LT"/>
        </w:rPr>
        <w:t>lėšų</w:t>
      </w:r>
      <w:r w:rsidR="00BD09C0">
        <w:rPr>
          <w:color w:val="000000"/>
          <w:szCs w:val="24"/>
          <w:lang w:eastAsia="lt-LT"/>
        </w:rPr>
        <w:t xml:space="preserve"> skirti nereikės, nes Įstaigos biudžetas patvirtintas visiems 2022 finansiniams metams</w:t>
      </w:r>
      <w:r w:rsidR="00287F17">
        <w:rPr>
          <w:color w:val="000000"/>
          <w:szCs w:val="24"/>
          <w:lang w:eastAsia="lt-LT"/>
        </w:rPr>
        <w:t>, tame tarpe ir darbuotojų darbo užmokesčio fondas</w:t>
      </w:r>
      <w:r w:rsidR="00673909">
        <w:rPr>
          <w:color w:val="000000"/>
          <w:szCs w:val="24"/>
          <w:lang w:eastAsia="lt-LT"/>
        </w:rPr>
        <w:t>.</w:t>
      </w:r>
      <w:r w:rsidR="0097480A">
        <w:rPr>
          <w:color w:val="000000"/>
          <w:szCs w:val="24"/>
          <w:lang w:eastAsia="lt-LT"/>
        </w:rPr>
        <w:t xml:space="preserve"> </w:t>
      </w:r>
      <w:r w:rsidR="00404B58">
        <w:rPr>
          <w:color w:val="000000"/>
          <w:szCs w:val="24"/>
          <w:lang w:eastAsia="lt-LT"/>
        </w:rPr>
        <w:t>Sprendimo projekte mažinamos 5 pareigybės</w:t>
      </w:r>
      <w:r w:rsidR="00287F17">
        <w:rPr>
          <w:color w:val="000000"/>
          <w:szCs w:val="24"/>
          <w:lang w:eastAsia="lt-LT"/>
        </w:rPr>
        <w:t xml:space="preserve"> (</w:t>
      </w:r>
      <w:r w:rsidR="00316846">
        <w:rPr>
          <w:color w:val="000000"/>
          <w:szCs w:val="24"/>
          <w:lang w:eastAsia="lt-LT"/>
        </w:rPr>
        <w:t>1 s</w:t>
      </w:r>
      <w:r w:rsidR="00316846">
        <w:t>ocialinio darbuotojo, 3 socialinio darbuoto padėjėjo</w:t>
      </w:r>
      <w:r w:rsidR="00404B58">
        <w:rPr>
          <w:color w:val="000000"/>
          <w:szCs w:val="24"/>
          <w:lang w:eastAsia="lt-LT"/>
        </w:rPr>
        <w:t xml:space="preserve">, viena iš jų </w:t>
      </w:r>
      <w:r w:rsidR="00404B58">
        <w:rPr>
          <w:color w:val="000000"/>
          <w:szCs w:val="24"/>
          <w:lang w:eastAsia="lt-LT"/>
        </w:rPr>
        <w:lastRenderedPageBreak/>
        <w:t>neužimta</w:t>
      </w:r>
      <w:r w:rsidR="00316846">
        <w:rPr>
          <w:color w:val="000000"/>
          <w:szCs w:val="24"/>
          <w:lang w:eastAsia="lt-LT"/>
        </w:rPr>
        <w:t>, 1 vairuotojo)</w:t>
      </w:r>
      <w:r w:rsidR="00404B58">
        <w:rPr>
          <w:color w:val="000000"/>
          <w:szCs w:val="24"/>
          <w:lang w:eastAsia="lt-LT"/>
        </w:rPr>
        <w:t xml:space="preserve">. </w:t>
      </w:r>
      <w:r w:rsidR="0097480A">
        <w:rPr>
          <w:color w:val="000000"/>
          <w:szCs w:val="24"/>
          <w:lang w:eastAsia="lt-LT"/>
        </w:rPr>
        <w:t>Vadovaujantis</w:t>
      </w:r>
      <w:r w:rsidR="00673909">
        <w:rPr>
          <w:color w:val="000000"/>
          <w:szCs w:val="24"/>
          <w:lang w:eastAsia="lt-LT"/>
        </w:rPr>
        <w:t xml:space="preserve"> </w:t>
      </w:r>
      <w:r w:rsidR="0097480A" w:rsidRPr="00AA59EE">
        <w:rPr>
          <w:color w:val="222222"/>
        </w:rPr>
        <w:t xml:space="preserve">Lietuvos Respublikos darbo kodekso </w:t>
      </w:r>
      <w:r w:rsidR="00287F17">
        <w:rPr>
          <w:color w:val="222222"/>
        </w:rPr>
        <w:t xml:space="preserve"> </w:t>
      </w:r>
      <w:r w:rsidR="0097480A" w:rsidRPr="00AA59EE">
        <w:rPr>
          <w:color w:val="222222"/>
        </w:rPr>
        <w:t>57 straipsn</w:t>
      </w:r>
      <w:r w:rsidR="0097480A">
        <w:rPr>
          <w:color w:val="222222"/>
        </w:rPr>
        <w:t>io</w:t>
      </w:r>
      <w:r w:rsidR="0097480A" w:rsidRPr="00AA59EE">
        <w:rPr>
          <w:color w:val="222222"/>
        </w:rPr>
        <w:t xml:space="preserve"> </w:t>
      </w:r>
      <w:r w:rsidR="0097480A">
        <w:rPr>
          <w:color w:val="222222"/>
        </w:rPr>
        <w:t>8</w:t>
      </w:r>
      <w:r w:rsidR="0097480A" w:rsidRPr="00AA59EE">
        <w:rPr>
          <w:color w:val="222222"/>
        </w:rPr>
        <w:t xml:space="preserve"> punkt</w:t>
      </w:r>
      <w:r w:rsidR="0097480A">
        <w:rPr>
          <w:color w:val="222222"/>
        </w:rPr>
        <w:t>u</w:t>
      </w:r>
      <w:r w:rsidR="00CA08EF">
        <w:rPr>
          <w:color w:val="222222"/>
        </w:rPr>
        <w:t>,</w:t>
      </w:r>
      <w:r w:rsidR="0097480A" w:rsidRPr="00AA59EE">
        <w:rPr>
          <w:color w:val="222222"/>
        </w:rPr>
        <w:t xml:space="preserve"> </w:t>
      </w:r>
      <w:r w:rsidR="0097480A">
        <w:rPr>
          <w:szCs w:val="24"/>
        </w:rPr>
        <w:t>a</w:t>
      </w:r>
      <w:r w:rsidR="00911F2D" w:rsidRPr="00F146E0">
        <w:rPr>
          <w:szCs w:val="24"/>
        </w:rPr>
        <w:t>tleidžia</w:t>
      </w:r>
      <w:r w:rsidR="00911F2D">
        <w:rPr>
          <w:szCs w:val="24"/>
        </w:rPr>
        <w:t>miems</w:t>
      </w:r>
      <w:r w:rsidR="00911F2D" w:rsidRPr="00F146E0">
        <w:rPr>
          <w:szCs w:val="24"/>
        </w:rPr>
        <w:t xml:space="preserve"> 4 darbuotoj</w:t>
      </w:r>
      <w:r w:rsidR="00911F2D">
        <w:rPr>
          <w:szCs w:val="24"/>
        </w:rPr>
        <w:t>ams</w:t>
      </w:r>
      <w:r w:rsidR="00911F2D" w:rsidRPr="00F146E0">
        <w:rPr>
          <w:szCs w:val="24"/>
        </w:rPr>
        <w:t xml:space="preserve"> bus išmokoma </w:t>
      </w:r>
      <w:r w:rsidR="00911F2D">
        <w:rPr>
          <w:szCs w:val="24"/>
        </w:rPr>
        <w:t xml:space="preserve">po </w:t>
      </w:r>
      <w:r w:rsidR="00911F2D" w:rsidRPr="00F146E0">
        <w:rPr>
          <w:szCs w:val="24"/>
        </w:rPr>
        <w:t>2 vidutini</w:t>
      </w:r>
      <w:r w:rsidR="00911F2D">
        <w:rPr>
          <w:szCs w:val="24"/>
        </w:rPr>
        <w:t>us</w:t>
      </w:r>
      <w:r w:rsidR="00911F2D" w:rsidRPr="00F146E0">
        <w:rPr>
          <w:szCs w:val="24"/>
        </w:rPr>
        <w:t xml:space="preserve"> darbo užmokesči</w:t>
      </w:r>
      <w:r w:rsidR="00911F2D">
        <w:rPr>
          <w:szCs w:val="24"/>
        </w:rPr>
        <w:t>us</w:t>
      </w:r>
      <w:r w:rsidR="00911F2D" w:rsidRPr="00F146E0">
        <w:rPr>
          <w:szCs w:val="24"/>
        </w:rPr>
        <w:t>.</w:t>
      </w:r>
    </w:p>
    <w:p w14:paraId="1E1F52B0" w14:textId="5624639A" w:rsidR="000F2328" w:rsidRPr="00E520C9" w:rsidRDefault="000F2328" w:rsidP="00316846">
      <w:pPr>
        <w:ind w:firstLine="720"/>
        <w:jc w:val="both"/>
        <w:rPr>
          <w:b/>
          <w:bCs/>
          <w:szCs w:val="24"/>
        </w:rPr>
      </w:pPr>
      <w:r w:rsidRPr="00E520C9">
        <w:rPr>
          <w:b/>
          <w:bCs/>
          <w:szCs w:val="24"/>
        </w:rPr>
        <w:t xml:space="preserve">Numatomo teisinio reguliavimo poveikio vertinimo rezultatai </w:t>
      </w:r>
      <w:r w:rsidRPr="00E520C9">
        <w:rPr>
          <w:bCs/>
          <w:szCs w:val="24"/>
        </w:rPr>
        <w:t>(jeigu rengiant sprendimo projektą toks vertinimas turi būti atliktas ir jo rezultatai nepateikiami atskiru dokumentu),</w:t>
      </w:r>
      <w:r w:rsidRPr="00E520C9">
        <w:rPr>
          <w:b/>
          <w:bCs/>
          <w:szCs w:val="24"/>
        </w:rPr>
        <w:t xml:space="preserve"> galimos neigiamos priimto sprendimo pasekmės ir kokių priemonių reikėtų imtis, kad tokių pasekmių būtų išvengta.</w:t>
      </w:r>
    </w:p>
    <w:p w14:paraId="32B3DD27" w14:textId="389170F7" w:rsidR="006E35D8" w:rsidRPr="006E35D8" w:rsidRDefault="006E35D8" w:rsidP="006E35D8">
      <w:pPr>
        <w:ind w:firstLine="851"/>
        <w:jc w:val="both"/>
        <w:outlineLvl w:val="0"/>
        <w:rPr>
          <w:color w:val="000000"/>
          <w:szCs w:val="24"/>
        </w:rPr>
      </w:pPr>
      <w:r w:rsidRPr="006E35D8">
        <w:rPr>
          <w:color w:val="222222"/>
        </w:rPr>
        <w:t>Globos namų darbuotojai 2022 m. gegužės 31 d. žod</w:t>
      </w:r>
      <w:r w:rsidR="00CA08EF">
        <w:rPr>
          <w:color w:val="222222"/>
        </w:rPr>
        <w:t>žiu</w:t>
      </w:r>
      <w:r w:rsidRPr="006E35D8">
        <w:rPr>
          <w:color w:val="222222"/>
        </w:rPr>
        <w:t xml:space="preserve"> informuoti, kad Globos namų direktor</w:t>
      </w:r>
      <w:r w:rsidR="00262BB7">
        <w:rPr>
          <w:color w:val="222222"/>
        </w:rPr>
        <w:t>ius</w:t>
      </w:r>
      <w:r w:rsidRPr="006E35D8">
        <w:rPr>
          <w:color w:val="222222"/>
        </w:rPr>
        <w:t xml:space="preserve"> raštu </w:t>
      </w:r>
      <w:r w:rsidRPr="00AA59EE">
        <w:t>2022</w:t>
      </w:r>
      <w:r>
        <w:t xml:space="preserve"> m. gegužės 27 d.</w:t>
      </w:r>
      <w:r w:rsidRPr="00AA59EE">
        <w:t xml:space="preserve"> Nr. SD-97 </w:t>
      </w:r>
      <w:r>
        <w:t>„</w:t>
      </w:r>
      <w:r w:rsidRPr="006E35D8">
        <w:rPr>
          <w:bCs/>
        </w:rPr>
        <w:t xml:space="preserve">Dėl darbuotojų pareigybių (etatų) skaičiaus“ </w:t>
      </w:r>
      <w:r w:rsidRPr="006E35D8">
        <w:rPr>
          <w:color w:val="222222"/>
        </w:rPr>
        <w:t xml:space="preserve">kreipėsi į Pasvalio rajono savivaldybės tarybą dėl etatų mažinimo. Darbuotojai informuoti, kad į Pasvalio rajono savivaldybės tarybą kreiptasi pagal Lietuvos Respublikos darbo kodekso 57 </w:t>
      </w:r>
      <w:r w:rsidR="00CA08EF" w:rsidRPr="006E35D8">
        <w:rPr>
          <w:color w:val="222222"/>
        </w:rPr>
        <w:t>straipsn</w:t>
      </w:r>
      <w:r w:rsidR="00CA08EF">
        <w:rPr>
          <w:color w:val="222222"/>
        </w:rPr>
        <w:t>io</w:t>
      </w:r>
      <w:r w:rsidR="00CA08EF" w:rsidRPr="006E35D8">
        <w:rPr>
          <w:color w:val="222222"/>
        </w:rPr>
        <w:t xml:space="preserve"> </w:t>
      </w:r>
      <w:r w:rsidRPr="006E35D8">
        <w:rPr>
          <w:color w:val="222222"/>
        </w:rPr>
        <w:t xml:space="preserve">1 </w:t>
      </w:r>
      <w:r w:rsidRPr="006E35D8">
        <w:rPr>
          <w:color w:val="222222"/>
          <w:szCs w:val="24"/>
        </w:rPr>
        <w:t>punkto 1 papunktį. 2022 m</w:t>
      </w:r>
      <w:r w:rsidR="00CA08EF">
        <w:rPr>
          <w:color w:val="222222"/>
          <w:szCs w:val="24"/>
        </w:rPr>
        <w:t>.</w:t>
      </w:r>
      <w:r w:rsidRPr="006E35D8">
        <w:rPr>
          <w:color w:val="222222"/>
          <w:szCs w:val="24"/>
        </w:rPr>
        <w:t xml:space="preserve"> birželio 2 d. direktoriaus įsakymu V-71 patvirtinti</w:t>
      </w:r>
      <w:r w:rsidR="00CA08EF">
        <w:rPr>
          <w:color w:val="222222"/>
          <w:szCs w:val="24"/>
        </w:rPr>
        <w:t xml:space="preserve"> </w:t>
      </w:r>
      <w:r w:rsidRPr="006E35D8">
        <w:rPr>
          <w:szCs w:val="24"/>
        </w:rPr>
        <w:t xml:space="preserve">Pasvalio rajono Grūžių vaikų globos namų darbo sutarties nutraukimo darbdavio iniciatyva be darbuotojo kaltės atleidžiamų darbuotojų atrankos kriterijai (toliau – kriterijai). Su kriterijais Globos namų darbuotojai supažindinti pasirašytinai, kriterijai yra išsiųsti </w:t>
      </w:r>
      <w:r w:rsidR="00CA08EF" w:rsidRPr="006E35D8">
        <w:rPr>
          <w:color w:val="000000"/>
          <w:szCs w:val="24"/>
        </w:rPr>
        <w:t>darbuotoj</w:t>
      </w:r>
      <w:r w:rsidR="00CA08EF">
        <w:rPr>
          <w:color w:val="000000"/>
          <w:szCs w:val="24"/>
        </w:rPr>
        <w:t>ams e</w:t>
      </w:r>
      <w:r w:rsidRPr="006E35D8">
        <w:rPr>
          <w:color w:val="000000"/>
          <w:szCs w:val="24"/>
        </w:rPr>
        <w:t xml:space="preserve">lektroniniu paštu. </w:t>
      </w:r>
    </w:p>
    <w:p w14:paraId="3937EDA2" w14:textId="77777777" w:rsidR="000F2328" w:rsidRPr="006E35D8" w:rsidRDefault="000F2328" w:rsidP="006E35D8">
      <w:pPr>
        <w:pStyle w:val="Sraopastraipa"/>
        <w:numPr>
          <w:ilvl w:val="0"/>
          <w:numId w:val="10"/>
        </w:numPr>
        <w:spacing w:after="0"/>
        <w:ind w:left="0" w:firstLine="851"/>
        <w:jc w:val="both"/>
        <w:outlineLvl w:val="0"/>
        <w:rPr>
          <w:rFonts w:ascii="Times New Roman" w:hAnsi="Times New Roman"/>
          <w:b/>
          <w:bCs/>
          <w:sz w:val="24"/>
          <w:szCs w:val="24"/>
        </w:rPr>
      </w:pPr>
      <w:r w:rsidRPr="006E35D8">
        <w:rPr>
          <w:rFonts w:ascii="Times New Roman" w:hAnsi="Times New Roman"/>
          <w:b/>
          <w:bCs/>
          <w:sz w:val="24"/>
          <w:szCs w:val="24"/>
        </w:rPr>
        <w:t>Jeigu sprendimui įgyvendinti reikia įgyvendinamųjų teisės aktų, – kas ir kada juos turėtų priimti.</w:t>
      </w:r>
    </w:p>
    <w:p w14:paraId="31A4347C" w14:textId="77777777" w:rsidR="0022359C" w:rsidRPr="0022359C" w:rsidRDefault="0022359C" w:rsidP="0022359C">
      <w:pPr>
        <w:pStyle w:val="Sraopastraipa"/>
        <w:spacing w:after="0" w:line="240" w:lineRule="auto"/>
        <w:ind w:left="851"/>
        <w:jc w:val="both"/>
        <w:rPr>
          <w:rFonts w:ascii="Times New Roman" w:hAnsi="Times New Roman"/>
          <w:sz w:val="24"/>
          <w:szCs w:val="24"/>
        </w:rPr>
      </w:pPr>
      <w:r w:rsidRPr="0022359C">
        <w:rPr>
          <w:rFonts w:ascii="Times New Roman" w:hAnsi="Times New Roman"/>
          <w:sz w:val="24"/>
          <w:szCs w:val="24"/>
        </w:rPr>
        <w:t>Globos namų direktorius.</w:t>
      </w:r>
    </w:p>
    <w:p w14:paraId="037E45ED" w14:textId="77777777" w:rsidR="00964B6F" w:rsidRPr="00E520C9" w:rsidRDefault="00D33EDD" w:rsidP="000F11C1">
      <w:pPr>
        <w:pStyle w:val="Sraopastraipa"/>
        <w:numPr>
          <w:ilvl w:val="0"/>
          <w:numId w:val="10"/>
        </w:numPr>
        <w:spacing w:after="0" w:line="240" w:lineRule="auto"/>
        <w:ind w:left="0" w:firstLine="851"/>
        <w:rPr>
          <w:rFonts w:ascii="Times New Roman" w:hAnsi="Times New Roman"/>
          <w:b/>
          <w:bCs/>
          <w:sz w:val="24"/>
          <w:szCs w:val="24"/>
        </w:rPr>
      </w:pPr>
      <w:r w:rsidRPr="00E520C9">
        <w:rPr>
          <w:rFonts w:ascii="Times New Roman" w:hAnsi="Times New Roman"/>
          <w:b/>
          <w:bCs/>
          <w:sz w:val="24"/>
          <w:szCs w:val="24"/>
        </w:rPr>
        <w:t>Sprendimo</w:t>
      </w:r>
      <w:r w:rsidR="00964B6F" w:rsidRPr="00E520C9">
        <w:rPr>
          <w:rFonts w:ascii="Times New Roman" w:hAnsi="Times New Roman"/>
          <w:b/>
          <w:bCs/>
          <w:sz w:val="24"/>
          <w:szCs w:val="24"/>
        </w:rPr>
        <w:t xml:space="preserve"> projekto antikorupcinis vertinimas.</w:t>
      </w:r>
    </w:p>
    <w:p w14:paraId="1E4D5683" w14:textId="05095B61" w:rsidR="009D69EC" w:rsidRPr="00E520C9" w:rsidRDefault="009D69EC" w:rsidP="000F11C1">
      <w:pPr>
        <w:ind w:firstLine="851"/>
        <w:jc w:val="both"/>
        <w:rPr>
          <w:szCs w:val="24"/>
        </w:rPr>
      </w:pPr>
      <w:r w:rsidRPr="00E520C9">
        <w:rPr>
          <w:szCs w:val="24"/>
        </w:rPr>
        <w:t xml:space="preserve">Sprendimo projekto antikorupcinis vertinimas </w:t>
      </w:r>
      <w:r w:rsidR="00143E73">
        <w:rPr>
          <w:szCs w:val="24"/>
        </w:rPr>
        <w:t>ne</w:t>
      </w:r>
      <w:r w:rsidRPr="00E520C9">
        <w:rPr>
          <w:szCs w:val="24"/>
        </w:rPr>
        <w:t>atl</w:t>
      </w:r>
      <w:r w:rsidR="00B04DA1">
        <w:rPr>
          <w:szCs w:val="24"/>
        </w:rPr>
        <w:t>iekamas</w:t>
      </w:r>
      <w:r w:rsidRPr="00E520C9">
        <w:rPr>
          <w:szCs w:val="24"/>
        </w:rPr>
        <w:t>.</w:t>
      </w:r>
    </w:p>
    <w:p w14:paraId="17FCA906" w14:textId="77777777" w:rsidR="000F2328" w:rsidRPr="00E520C9" w:rsidRDefault="000F2328" w:rsidP="000F11C1">
      <w:pPr>
        <w:pStyle w:val="Sraopastraipa"/>
        <w:numPr>
          <w:ilvl w:val="0"/>
          <w:numId w:val="10"/>
        </w:numPr>
        <w:spacing w:after="0" w:line="240" w:lineRule="auto"/>
        <w:ind w:left="0" w:firstLine="851"/>
        <w:jc w:val="both"/>
        <w:rPr>
          <w:rFonts w:ascii="Times New Roman" w:hAnsi="Times New Roman"/>
          <w:b/>
          <w:sz w:val="24"/>
          <w:szCs w:val="24"/>
        </w:rPr>
      </w:pPr>
      <w:r w:rsidRPr="00E520C9">
        <w:rPr>
          <w:rFonts w:ascii="Times New Roman" w:hAnsi="Times New Roman"/>
          <w:b/>
          <w:sz w:val="24"/>
          <w:szCs w:val="24"/>
        </w:rPr>
        <w:t xml:space="preserve">Sprendimo projekto iniciatoriai </w:t>
      </w:r>
      <w:r w:rsidR="003F4DE6" w:rsidRPr="00E520C9">
        <w:rPr>
          <w:rFonts w:ascii="Times New Roman" w:hAnsi="Times New Roman"/>
          <w:b/>
          <w:bCs/>
          <w:sz w:val="24"/>
          <w:szCs w:val="24"/>
        </w:rPr>
        <w:t>ir</w:t>
      </w:r>
      <w:r w:rsidR="003F4DE6" w:rsidRPr="00E520C9">
        <w:rPr>
          <w:rFonts w:ascii="Times New Roman" w:hAnsi="Times New Roman"/>
          <w:sz w:val="24"/>
          <w:szCs w:val="24"/>
        </w:rPr>
        <w:t xml:space="preserve"> </w:t>
      </w:r>
      <w:r w:rsidR="003F4DE6" w:rsidRPr="00E520C9">
        <w:rPr>
          <w:rFonts w:ascii="Times New Roman" w:hAnsi="Times New Roman"/>
          <w:b/>
          <w:sz w:val="24"/>
          <w:szCs w:val="24"/>
        </w:rPr>
        <w:t>asmuo atsakingas už sprendimo vykdymo kontrolę.</w:t>
      </w:r>
    </w:p>
    <w:p w14:paraId="52ECFEF4" w14:textId="77777777" w:rsidR="009D69EC" w:rsidRDefault="0022359C" w:rsidP="000F11C1">
      <w:pPr>
        <w:ind w:firstLine="851"/>
        <w:jc w:val="both"/>
        <w:rPr>
          <w:bCs/>
          <w:szCs w:val="24"/>
        </w:rPr>
      </w:pPr>
      <w:r>
        <w:rPr>
          <w:bCs/>
          <w:szCs w:val="24"/>
        </w:rPr>
        <w:t>G</w:t>
      </w:r>
      <w:r w:rsidR="009D69EC" w:rsidRPr="00E520C9">
        <w:rPr>
          <w:bCs/>
          <w:szCs w:val="24"/>
        </w:rPr>
        <w:t>lobos namų direktorė Loreta Petrauskienė</w:t>
      </w:r>
      <w:r>
        <w:rPr>
          <w:bCs/>
          <w:szCs w:val="24"/>
        </w:rPr>
        <w:t>,</w:t>
      </w:r>
      <w:r w:rsidRPr="0022359C">
        <w:rPr>
          <w:bCs/>
          <w:szCs w:val="24"/>
        </w:rPr>
        <w:t xml:space="preserve"> </w:t>
      </w:r>
      <w:r w:rsidRPr="00E520C9">
        <w:rPr>
          <w:bCs/>
          <w:szCs w:val="24"/>
        </w:rPr>
        <w:t>Socialinės paramos ir sveikatos skyriaus vedėja Ramutė Ožalinskienė</w:t>
      </w:r>
      <w:r>
        <w:rPr>
          <w:bCs/>
          <w:szCs w:val="24"/>
        </w:rPr>
        <w:t>.</w:t>
      </w:r>
    </w:p>
    <w:p w14:paraId="68FDC42F" w14:textId="77777777" w:rsidR="00716406" w:rsidRDefault="0022359C" w:rsidP="0022359C">
      <w:pPr>
        <w:tabs>
          <w:tab w:val="left" w:pos="1309"/>
        </w:tabs>
        <w:ind w:firstLine="720"/>
        <w:jc w:val="both"/>
        <w:rPr>
          <w:szCs w:val="24"/>
        </w:rPr>
      </w:pPr>
      <w:r w:rsidRPr="00931E2E">
        <w:rPr>
          <w:szCs w:val="24"/>
        </w:rPr>
        <w:t>PRIDEDAMA</w:t>
      </w:r>
      <w:r>
        <w:rPr>
          <w:szCs w:val="24"/>
        </w:rPr>
        <w:t xml:space="preserve">. </w:t>
      </w:r>
    </w:p>
    <w:p w14:paraId="6A5C2E57" w14:textId="77777777" w:rsidR="0022359C" w:rsidRPr="00716406" w:rsidRDefault="0022359C" w:rsidP="00716406">
      <w:pPr>
        <w:pStyle w:val="Sraopastraipa"/>
        <w:numPr>
          <w:ilvl w:val="0"/>
          <w:numId w:val="13"/>
        </w:numPr>
        <w:tabs>
          <w:tab w:val="left" w:pos="1309"/>
        </w:tabs>
        <w:jc w:val="both"/>
        <w:rPr>
          <w:rFonts w:ascii="Times New Roman" w:hAnsi="Times New Roman"/>
          <w:sz w:val="24"/>
          <w:szCs w:val="24"/>
        </w:rPr>
      </w:pPr>
      <w:bookmarkStart w:id="6" w:name="_Hlk106012388"/>
      <w:r w:rsidRPr="00716406">
        <w:rPr>
          <w:rFonts w:ascii="Times New Roman" w:hAnsi="Times New Roman"/>
          <w:sz w:val="24"/>
          <w:szCs w:val="24"/>
        </w:rPr>
        <w:t>Grūžių vaikų globos namų rašt</w:t>
      </w:r>
      <w:r w:rsidR="00716406" w:rsidRPr="00716406">
        <w:rPr>
          <w:rFonts w:ascii="Times New Roman" w:hAnsi="Times New Roman"/>
          <w:sz w:val="24"/>
          <w:szCs w:val="24"/>
        </w:rPr>
        <w:t>o kopija</w:t>
      </w:r>
      <w:r w:rsidRPr="00716406">
        <w:rPr>
          <w:rFonts w:ascii="Times New Roman" w:hAnsi="Times New Roman"/>
          <w:sz w:val="24"/>
          <w:szCs w:val="24"/>
        </w:rPr>
        <w:t xml:space="preserve"> </w:t>
      </w:r>
      <w:bookmarkEnd w:id="6"/>
      <w:r w:rsidRPr="00716406">
        <w:rPr>
          <w:rFonts w:ascii="Times New Roman" w:hAnsi="Times New Roman"/>
          <w:sz w:val="24"/>
          <w:szCs w:val="24"/>
        </w:rPr>
        <w:t>su priedais kopija</w:t>
      </w:r>
      <w:r w:rsidR="00716406" w:rsidRPr="00716406">
        <w:rPr>
          <w:rFonts w:ascii="Times New Roman" w:hAnsi="Times New Roman"/>
          <w:sz w:val="24"/>
          <w:szCs w:val="24"/>
        </w:rPr>
        <w:t xml:space="preserve"> (2022-05-27, Nr. SD-119)</w:t>
      </w:r>
      <w:r w:rsidRPr="00716406">
        <w:rPr>
          <w:rFonts w:ascii="Times New Roman" w:hAnsi="Times New Roman"/>
          <w:sz w:val="24"/>
          <w:szCs w:val="24"/>
        </w:rPr>
        <w:t xml:space="preserve">, 7 lapai. </w:t>
      </w:r>
    </w:p>
    <w:p w14:paraId="6D6AB5B1" w14:textId="77777777" w:rsidR="00716406" w:rsidRPr="00716406" w:rsidRDefault="00716406" w:rsidP="00716406">
      <w:pPr>
        <w:pStyle w:val="Sraopastraipa"/>
        <w:numPr>
          <w:ilvl w:val="0"/>
          <w:numId w:val="13"/>
        </w:numPr>
        <w:tabs>
          <w:tab w:val="left" w:pos="1309"/>
        </w:tabs>
        <w:jc w:val="both"/>
        <w:rPr>
          <w:rFonts w:ascii="Times New Roman" w:hAnsi="Times New Roman"/>
          <w:sz w:val="24"/>
          <w:szCs w:val="24"/>
        </w:rPr>
      </w:pPr>
      <w:r w:rsidRPr="00716406">
        <w:rPr>
          <w:rFonts w:ascii="Times New Roman" w:hAnsi="Times New Roman"/>
          <w:sz w:val="24"/>
          <w:szCs w:val="24"/>
        </w:rPr>
        <w:t>Grūžių vaikų globos namų rašto kopija (2022-06-06, Nr. SD-119), 3 lapai.</w:t>
      </w:r>
    </w:p>
    <w:p w14:paraId="31C92B55" w14:textId="77777777" w:rsidR="0022359C" w:rsidRPr="00716406" w:rsidRDefault="0022359C" w:rsidP="000F11C1">
      <w:pPr>
        <w:ind w:firstLine="851"/>
        <w:jc w:val="both"/>
        <w:rPr>
          <w:b/>
          <w:szCs w:val="24"/>
        </w:rPr>
      </w:pPr>
    </w:p>
    <w:p w14:paraId="0D90223D" w14:textId="77777777" w:rsidR="009D69EC" w:rsidRPr="00E520C9" w:rsidRDefault="009D69EC" w:rsidP="009D69EC">
      <w:pPr>
        <w:pStyle w:val="Antrats"/>
        <w:tabs>
          <w:tab w:val="clear" w:pos="4153"/>
          <w:tab w:val="clear" w:pos="8306"/>
        </w:tabs>
        <w:jc w:val="both"/>
        <w:rPr>
          <w:bCs/>
          <w:szCs w:val="24"/>
        </w:rPr>
      </w:pPr>
      <w:r w:rsidRPr="00E520C9">
        <w:rPr>
          <w:bCs/>
          <w:szCs w:val="24"/>
        </w:rPr>
        <w:t>Socialinės paramos ir sveikatos skyriaus</w:t>
      </w:r>
    </w:p>
    <w:p w14:paraId="6D7E4723" w14:textId="77777777" w:rsidR="00931E2E" w:rsidRPr="00E520C9" w:rsidRDefault="009D69EC" w:rsidP="00931E2E">
      <w:pPr>
        <w:jc w:val="both"/>
        <w:rPr>
          <w:bCs/>
          <w:szCs w:val="24"/>
        </w:rPr>
      </w:pPr>
      <w:r w:rsidRPr="00E520C9">
        <w:rPr>
          <w:szCs w:val="24"/>
        </w:rPr>
        <w:t xml:space="preserve">vedėja                                                                                                                 </w:t>
      </w:r>
      <w:r w:rsidRPr="00E520C9">
        <w:rPr>
          <w:bCs/>
          <w:szCs w:val="24"/>
        </w:rPr>
        <w:t>Ramutė Ožalinskienė</w:t>
      </w:r>
    </w:p>
    <w:p w14:paraId="207C06C6" w14:textId="77777777" w:rsidR="006F0099" w:rsidRPr="00E520C9" w:rsidRDefault="006F0099" w:rsidP="00931E2E">
      <w:pPr>
        <w:jc w:val="both"/>
        <w:rPr>
          <w:bCs/>
          <w:szCs w:val="24"/>
        </w:rPr>
      </w:pPr>
    </w:p>
    <w:p w14:paraId="511C938D" w14:textId="77777777" w:rsidR="006F0099" w:rsidRPr="00E520C9" w:rsidRDefault="006F0099" w:rsidP="00931E2E">
      <w:pPr>
        <w:jc w:val="both"/>
        <w:rPr>
          <w:szCs w:val="24"/>
        </w:rPr>
      </w:pPr>
      <w:r w:rsidRPr="00E520C9">
        <w:rPr>
          <w:bCs/>
          <w:szCs w:val="24"/>
        </w:rPr>
        <w:t>Grūžių vaikų globos namų direktorė                                                                 Loreta Petrauskienė</w:t>
      </w:r>
    </w:p>
    <w:sectPr w:rsidR="006F0099" w:rsidRPr="00E520C9"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6D9DF" w14:textId="77777777" w:rsidR="00BF3D05" w:rsidRDefault="00BF3D05">
      <w:r>
        <w:separator/>
      </w:r>
    </w:p>
  </w:endnote>
  <w:endnote w:type="continuationSeparator" w:id="0">
    <w:p w14:paraId="34564019" w14:textId="77777777" w:rsidR="00BF3D05" w:rsidRDefault="00BF3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Courier New"/>
    <w:charset w:val="BA"/>
    <w:family w:val="roman"/>
    <w:pitch w:val="variable"/>
    <w:sig w:usb0="E0002AFF" w:usb1="C0007841"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999AE" w14:textId="77777777" w:rsidR="00BF3D05" w:rsidRDefault="00BF3D05">
      <w:r>
        <w:separator/>
      </w:r>
    </w:p>
  </w:footnote>
  <w:footnote w:type="continuationSeparator" w:id="0">
    <w:p w14:paraId="1AB860DB" w14:textId="77777777" w:rsidR="00BF3D05" w:rsidRDefault="00BF3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2AC0A" w14:textId="77777777" w:rsidR="00496533" w:rsidRDefault="00496533">
    <w:pPr>
      <w:pStyle w:val="Antrats"/>
      <w:rPr>
        <w:b/>
      </w:rPr>
    </w:pPr>
    <w:r>
      <w:tab/>
    </w:r>
    <w:r>
      <w:tab/>
      <w:t xml:space="preserve">   </w:t>
    </w:r>
  </w:p>
  <w:p w14:paraId="6DEEB7F3"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7F45"/>
    <w:multiLevelType w:val="hybridMultilevel"/>
    <w:tmpl w:val="F7889FC2"/>
    <w:lvl w:ilvl="0" w:tplc="5B600F6C">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B9A249D"/>
    <w:multiLevelType w:val="multilevel"/>
    <w:tmpl w:val="AE267E34"/>
    <w:lvl w:ilvl="0">
      <w:start w:val="1"/>
      <w:numFmt w:val="decimal"/>
      <w:lvlText w:val="%1."/>
      <w:lvlJc w:val="left"/>
      <w:pPr>
        <w:ind w:left="1210" w:hanging="360"/>
      </w:pPr>
      <w:rPr>
        <w:rFonts w:ascii="Times New Roman" w:eastAsia="Times New Roman" w:hAnsi="Times New Roman" w:hint="default"/>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8" w15:restartNumberingAfterBreak="0">
    <w:nsid w:val="51DD5CF7"/>
    <w:multiLevelType w:val="hybridMultilevel"/>
    <w:tmpl w:val="240E83D4"/>
    <w:lvl w:ilvl="0" w:tplc="ED6A92B2">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9" w15:restartNumberingAfterBreak="0">
    <w:nsid w:val="53187BFF"/>
    <w:multiLevelType w:val="hybridMultilevel"/>
    <w:tmpl w:val="DC564D02"/>
    <w:lvl w:ilvl="0" w:tplc="F6B4169C">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63341544"/>
    <w:multiLevelType w:val="hybridMultilevel"/>
    <w:tmpl w:val="D50E1E8E"/>
    <w:lvl w:ilvl="0" w:tplc="501467A6">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704553DA"/>
    <w:multiLevelType w:val="hybridMultilevel"/>
    <w:tmpl w:val="F98ABB1A"/>
    <w:lvl w:ilvl="0" w:tplc="CCC6577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0094540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6888949">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435365">
    <w:abstractNumId w:val="7"/>
  </w:num>
  <w:num w:numId="4" w16cid:durableId="1529174692">
    <w:abstractNumId w:val="6"/>
  </w:num>
  <w:num w:numId="5" w16cid:durableId="1952663724">
    <w:abstractNumId w:val="2"/>
  </w:num>
  <w:num w:numId="6" w16cid:durableId="2084451765">
    <w:abstractNumId w:val="5"/>
  </w:num>
  <w:num w:numId="7" w16cid:durableId="85006217">
    <w:abstractNumId w:val="11"/>
  </w:num>
  <w:num w:numId="8" w16cid:durableId="1906262094">
    <w:abstractNumId w:val="8"/>
  </w:num>
  <w:num w:numId="9" w16cid:durableId="1806970215">
    <w:abstractNumId w:val="9"/>
  </w:num>
  <w:num w:numId="10" w16cid:durableId="565455784">
    <w:abstractNumId w:val="0"/>
  </w:num>
  <w:num w:numId="11" w16cid:durableId="1866018390">
    <w:abstractNumId w:val="4"/>
  </w:num>
  <w:num w:numId="12" w16cid:durableId="1244493413">
    <w:abstractNumId w:val="10"/>
  </w:num>
  <w:num w:numId="13" w16cid:durableId="2904756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7EAD"/>
    <w:rsid w:val="0002007E"/>
    <w:rsid w:val="000370A0"/>
    <w:rsid w:val="00054658"/>
    <w:rsid w:val="00065A3B"/>
    <w:rsid w:val="00073802"/>
    <w:rsid w:val="000B00D7"/>
    <w:rsid w:val="000C5C88"/>
    <w:rsid w:val="000E51E3"/>
    <w:rsid w:val="000E7994"/>
    <w:rsid w:val="000F11C1"/>
    <w:rsid w:val="000F2328"/>
    <w:rsid w:val="001102C3"/>
    <w:rsid w:val="001107AE"/>
    <w:rsid w:val="00112A4A"/>
    <w:rsid w:val="00115B42"/>
    <w:rsid w:val="0012789B"/>
    <w:rsid w:val="00133A09"/>
    <w:rsid w:val="00135D8D"/>
    <w:rsid w:val="00143E73"/>
    <w:rsid w:val="00147095"/>
    <w:rsid w:val="0016633D"/>
    <w:rsid w:val="00184B6C"/>
    <w:rsid w:val="00193618"/>
    <w:rsid w:val="001A0DCB"/>
    <w:rsid w:val="001A4B99"/>
    <w:rsid w:val="001C2C5B"/>
    <w:rsid w:val="001C4552"/>
    <w:rsid w:val="001F5D16"/>
    <w:rsid w:val="00217082"/>
    <w:rsid w:val="0022359C"/>
    <w:rsid w:val="00231BE6"/>
    <w:rsid w:val="002466D9"/>
    <w:rsid w:val="00262BB7"/>
    <w:rsid w:val="00281421"/>
    <w:rsid w:val="00287B71"/>
    <w:rsid w:val="00287F17"/>
    <w:rsid w:val="002A5275"/>
    <w:rsid w:val="002A58F2"/>
    <w:rsid w:val="002C6571"/>
    <w:rsid w:val="00313EE5"/>
    <w:rsid w:val="00315716"/>
    <w:rsid w:val="00316846"/>
    <w:rsid w:val="00317E18"/>
    <w:rsid w:val="003202D5"/>
    <w:rsid w:val="00325084"/>
    <w:rsid w:val="0032567B"/>
    <w:rsid w:val="00333E18"/>
    <w:rsid w:val="00345F5D"/>
    <w:rsid w:val="003B5018"/>
    <w:rsid w:val="003B706B"/>
    <w:rsid w:val="003D0120"/>
    <w:rsid w:val="003D6D34"/>
    <w:rsid w:val="003F4DE6"/>
    <w:rsid w:val="00404B58"/>
    <w:rsid w:val="00416CAA"/>
    <w:rsid w:val="00474F10"/>
    <w:rsid w:val="00496533"/>
    <w:rsid w:val="004B6312"/>
    <w:rsid w:val="004D53BB"/>
    <w:rsid w:val="004D690A"/>
    <w:rsid w:val="004E2CB3"/>
    <w:rsid w:val="0050748C"/>
    <w:rsid w:val="00511CC1"/>
    <w:rsid w:val="00517E12"/>
    <w:rsid w:val="00555607"/>
    <w:rsid w:val="00565DAF"/>
    <w:rsid w:val="00591345"/>
    <w:rsid w:val="005B3856"/>
    <w:rsid w:val="005D1436"/>
    <w:rsid w:val="005D372C"/>
    <w:rsid w:val="005E0B0D"/>
    <w:rsid w:val="005E563C"/>
    <w:rsid w:val="005F4963"/>
    <w:rsid w:val="005F5350"/>
    <w:rsid w:val="00611E56"/>
    <w:rsid w:val="00623E17"/>
    <w:rsid w:val="006318CD"/>
    <w:rsid w:val="00637C95"/>
    <w:rsid w:val="00646AC5"/>
    <w:rsid w:val="00651AB4"/>
    <w:rsid w:val="00653AB4"/>
    <w:rsid w:val="00667A2D"/>
    <w:rsid w:val="00673909"/>
    <w:rsid w:val="00674D03"/>
    <w:rsid w:val="006773C4"/>
    <w:rsid w:val="006914E2"/>
    <w:rsid w:val="006A19B6"/>
    <w:rsid w:val="006B2EA1"/>
    <w:rsid w:val="006E35D8"/>
    <w:rsid w:val="006E6843"/>
    <w:rsid w:val="006F0099"/>
    <w:rsid w:val="006F4B7C"/>
    <w:rsid w:val="007009A1"/>
    <w:rsid w:val="00716406"/>
    <w:rsid w:val="00717F54"/>
    <w:rsid w:val="00756425"/>
    <w:rsid w:val="00760BD5"/>
    <w:rsid w:val="0076481B"/>
    <w:rsid w:val="007759D7"/>
    <w:rsid w:val="007852DD"/>
    <w:rsid w:val="00797B27"/>
    <w:rsid w:val="007A3E97"/>
    <w:rsid w:val="007C7C16"/>
    <w:rsid w:val="007D5514"/>
    <w:rsid w:val="007F78C6"/>
    <w:rsid w:val="00836AA3"/>
    <w:rsid w:val="008520E7"/>
    <w:rsid w:val="00852514"/>
    <w:rsid w:val="00860125"/>
    <w:rsid w:val="008A3194"/>
    <w:rsid w:val="008A6696"/>
    <w:rsid w:val="008C37D6"/>
    <w:rsid w:val="008D2EE1"/>
    <w:rsid w:val="008F5A67"/>
    <w:rsid w:val="008F6254"/>
    <w:rsid w:val="009073DA"/>
    <w:rsid w:val="00911F2D"/>
    <w:rsid w:val="009217F2"/>
    <w:rsid w:val="00931E2E"/>
    <w:rsid w:val="0094106B"/>
    <w:rsid w:val="00964982"/>
    <w:rsid w:val="00964B6F"/>
    <w:rsid w:val="0097480A"/>
    <w:rsid w:val="00995D07"/>
    <w:rsid w:val="009A2687"/>
    <w:rsid w:val="009B6DCA"/>
    <w:rsid w:val="009C0B73"/>
    <w:rsid w:val="009C44F1"/>
    <w:rsid w:val="009D69EC"/>
    <w:rsid w:val="00A42A3E"/>
    <w:rsid w:val="00A44486"/>
    <w:rsid w:val="00A61381"/>
    <w:rsid w:val="00A620C0"/>
    <w:rsid w:val="00A9430D"/>
    <w:rsid w:val="00A95BB6"/>
    <w:rsid w:val="00A97B0F"/>
    <w:rsid w:val="00AA4A4D"/>
    <w:rsid w:val="00AB01B8"/>
    <w:rsid w:val="00AB5186"/>
    <w:rsid w:val="00AB5B3F"/>
    <w:rsid w:val="00AD3B76"/>
    <w:rsid w:val="00AD57BA"/>
    <w:rsid w:val="00B04DA1"/>
    <w:rsid w:val="00B24543"/>
    <w:rsid w:val="00B27617"/>
    <w:rsid w:val="00B312D9"/>
    <w:rsid w:val="00B34346"/>
    <w:rsid w:val="00B47E3F"/>
    <w:rsid w:val="00B502D2"/>
    <w:rsid w:val="00B63BF8"/>
    <w:rsid w:val="00B93CE4"/>
    <w:rsid w:val="00B96D2C"/>
    <w:rsid w:val="00BA541B"/>
    <w:rsid w:val="00BD09C0"/>
    <w:rsid w:val="00BD77BA"/>
    <w:rsid w:val="00BF3D05"/>
    <w:rsid w:val="00C010E9"/>
    <w:rsid w:val="00C238A9"/>
    <w:rsid w:val="00C35113"/>
    <w:rsid w:val="00C56F65"/>
    <w:rsid w:val="00C6588F"/>
    <w:rsid w:val="00C733AE"/>
    <w:rsid w:val="00C775F7"/>
    <w:rsid w:val="00C824B2"/>
    <w:rsid w:val="00CA08EF"/>
    <w:rsid w:val="00CC5535"/>
    <w:rsid w:val="00CE50E7"/>
    <w:rsid w:val="00D33EDD"/>
    <w:rsid w:val="00D40910"/>
    <w:rsid w:val="00D54CAF"/>
    <w:rsid w:val="00D64C37"/>
    <w:rsid w:val="00D7418F"/>
    <w:rsid w:val="00DD071C"/>
    <w:rsid w:val="00DF6FB2"/>
    <w:rsid w:val="00E520C9"/>
    <w:rsid w:val="00EB02BA"/>
    <w:rsid w:val="00ED76F0"/>
    <w:rsid w:val="00EE1AA2"/>
    <w:rsid w:val="00EE2DE0"/>
    <w:rsid w:val="00F266B9"/>
    <w:rsid w:val="00F36E16"/>
    <w:rsid w:val="00F37940"/>
    <w:rsid w:val="00F71BE0"/>
    <w:rsid w:val="00F85E7B"/>
    <w:rsid w:val="00FA4B82"/>
    <w:rsid w:val="00FD44F2"/>
    <w:rsid w:val="00FE2A16"/>
    <w:rsid w:val="00FE4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3B759A"/>
  <w15:docId w15:val="{0446A26D-3E65-492C-BCFB-63779A689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paragraph" w:styleId="Antrat3">
    <w:name w:val="heading 3"/>
    <w:basedOn w:val="prastasis"/>
    <w:next w:val="prastasis"/>
    <w:link w:val="Antrat3Diagrama"/>
    <w:uiPriority w:val="9"/>
    <w:unhideWhenUsed/>
    <w:qFormat/>
    <w:locked/>
    <w:rsid w:val="001F5D16"/>
    <w:pPr>
      <w:keepNext/>
      <w:keepLines/>
      <w:suppressAutoHyphens/>
      <w:autoSpaceDN w:val="0"/>
      <w:spacing w:before="40"/>
      <w:textAlignment w:val="baseline"/>
      <w:outlineLvl w:val="2"/>
    </w:pPr>
    <w:rPr>
      <w:rFonts w:asciiTheme="majorHAnsi" w:eastAsiaTheme="majorEastAsia" w:hAnsiTheme="majorHAnsi" w:cstheme="majorBidi"/>
      <w:color w:val="243F60" w:themeColor="accent1" w:themeShade="7F"/>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rastasiniatinklio">
    <w:name w:val="Normal (Web)"/>
    <w:basedOn w:val="prastasis"/>
    <w:uiPriority w:val="99"/>
    <w:rsid w:val="000F2328"/>
    <w:pPr>
      <w:spacing w:before="100" w:beforeAutospacing="1" w:after="100" w:afterAutospacing="1"/>
    </w:pPr>
    <w:rPr>
      <w:szCs w:val="24"/>
      <w:lang w:val="en-US"/>
    </w:rPr>
  </w:style>
  <w:style w:type="character" w:customStyle="1" w:styleId="markedcontent">
    <w:name w:val="markedcontent"/>
    <w:basedOn w:val="Numatytasispastraiposriftas"/>
    <w:rsid w:val="00667A2D"/>
  </w:style>
  <w:style w:type="character" w:customStyle="1" w:styleId="Antrat3Diagrama">
    <w:name w:val="Antraštė 3 Diagrama"/>
    <w:basedOn w:val="Numatytasispastraiposriftas"/>
    <w:link w:val="Antrat3"/>
    <w:uiPriority w:val="9"/>
    <w:rsid w:val="001F5D16"/>
    <w:rPr>
      <w:rFonts w:asciiTheme="majorHAnsi" w:eastAsiaTheme="majorEastAsia" w:hAnsiTheme="majorHAnsi" w:cstheme="majorBidi"/>
      <w:color w:val="243F60" w:themeColor="accent1" w:themeShade="7F"/>
      <w:sz w:val="24"/>
      <w:szCs w:val="24"/>
      <w:lang w:eastAsia="en-US"/>
    </w:rPr>
  </w:style>
  <w:style w:type="paragraph" w:styleId="Pataisymai">
    <w:name w:val="Revision"/>
    <w:hidden/>
    <w:uiPriority w:val="99"/>
    <w:semiHidden/>
    <w:rsid w:val="008A3194"/>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683635840">
      <w:bodyDiv w:val="1"/>
      <w:marLeft w:val="0"/>
      <w:marRight w:val="0"/>
      <w:marTop w:val="0"/>
      <w:marBottom w:val="0"/>
      <w:divBdr>
        <w:top w:val="none" w:sz="0" w:space="0" w:color="auto"/>
        <w:left w:val="none" w:sz="0" w:space="0" w:color="auto"/>
        <w:bottom w:val="none" w:sz="0" w:space="0" w:color="auto"/>
        <w:right w:val="none" w:sz="0" w:space="0" w:color="auto"/>
      </w:divBdr>
    </w:div>
    <w:div w:id="119140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1088</Words>
  <Characters>7536</Characters>
  <Application>Microsoft Office Word</Application>
  <DocSecurity>0</DocSecurity>
  <Lines>62</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2022-06-07T06:30:00Z</cp:lastPrinted>
  <dcterms:created xsi:type="dcterms:W3CDTF">2022-06-14T11:00:00Z</dcterms:created>
  <dcterms:modified xsi:type="dcterms:W3CDTF">2022-06-16T06:25:00Z</dcterms:modified>
</cp:coreProperties>
</file>