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9AF" w14:textId="5F39D63A" w:rsidR="00496533" w:rsidRDefault="00E74555">
      <w:r>
        <w:rPr>
          <w:noProof/>
          <w:lang w:eastAsia="lt-LT"/>
        </w:rPr>
        <mc:AlternateContent>
          <mc:Choice Requires="wps">
            <w:drawing>
              <wp:anchor distT="0" distB="0" distL="114300" distR="114300" simplePos="0" relativeHeight="251658240" behindDoc="0" locked="0" layoutInCell="1" allowOverlap="1" wp14:anchorId="19360B31" wp14:editId="3744A34F">
                <wp:simplePos x="0" y="0"/>
                <wp:positionH relativeFrom="column">
                  <wp:posOffset>3422650</wp:posOffset>
                </wp:positionH>
                <wp:positionV relativeFrom="paragraph">
                  <wp:posOffset>-784860</wp:posOffset>
                </wp:positionV>
                <wp:extent cx="2446020" cy="768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68350"/>
                        </a:xfrm>
                        <a:prstGeom prst="rect">
                          <a:avLst/>
                        </a:prstGeom>
                        <a:solidFill>
                          <a:srgbClr val="FFFFFF"/>
                        </a:solidFill>
                        <a:ln>
                          <a:noFill/>
                        </a:ln>
                      </wps:spPr>
                      <wps:txbx>
                        <w:txbxContent>
                          <w:p w14:paraId="7342EE6B" w14:textId="46332665" w:rsidR="00E74555" w:rsidRPr="00E74555" w:rsidRDefault="00E74555">
                            <w:pPr>
                              <w:rPr>
                                <w:b/>
                                <w:bCs/>
                                <w:color w:val="0070C0"/>
                                <w:u w:val="single"/>
                              </w:rPr>
                            </w:pPr>
                            <w:r w:rsidRPr="00E74555">
                              <w:rPr>
                                <w:b/>
                                <w:bCs/>
                                <w:color w:val="0070C0"/>
                                <w:u w:val="single"/>
                              </w:rPr>
                              <w:t>Pakeistas po Švietimo komiteto</w:t>
                            </w:r>
                          </w:p>
                          <w:p w14:paraId="3DB07C67" w14:textId="12341629" w:rsidR="00496533" w:rsidRDefault="00496533">
                            <w:pPr>
                              <w:rPr>
                                <w:b/>
                              </w:rPr>
                            </w:pPr>
                            <w:r>
                              <w:rPr>
                                <w:b/>
                                <w:bCs/>
                              </w:rPr>
                              <w:t>projektas</w:t>
                            </w:r>
                          </w:p>
                          <w:p w14:paraId="36A160F2" w14:textId="5633A1A0" w:rsidR="00496533" w:rsidRDefault="00496533">
                            <w:pPr>
                              <w:rPr>
                                <w:b/>
                              </w:rPr>
                            </w:pPr>
                            <w:r>
                              <w:rPr>
                                <w:b/>
                                <w:bCs/>
                              </w:rPr>
                              <w:t>reg. Nr. T</w:t>
                            </w:r>
                            <w:r>
                              <w:rPr>
                                <w:b/>
                              </w:rPr>
                              <w:t>-</w:t>
                            </w:r>
                            <w:r w:rsidR="00E74555">
                              <w:rPr>
                                <w:b/>
                              </w:rPr>
                              <w:t>126</w:t>
                            </w:r>
                          </w:p>
                          <w:p w14:paraId="68110279" w14:textId="3E4257EE" w:rsidR="00496533" w:rsidRDefault="00496533">
                            <w:pPr>
                              <w:rPr>
                                <w:b/>
                              </w:rPr>
                            </w:pPr>
                            <w:r>
                              <w:rPr>
                                <w:b/>
                              </w:rPr>
                              <w:t>2.</w:t>
                            </w:r>
                            <w:r w:rsidR="00E74555">
                              <w:rPr>
                                <w:b/>
                              </w:rPr>
                              <w:t>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60B31" id="_x0000_t202" coordsize="21600,21600" o:spt="202" path="m,l,21600r21600,l21600,xe">
                <v:stroke joinstyle="miter"/>
                <v:path gradientshapeok="t" o:connecttype="rect"/>
              </v:shapetype>
              <v:shape id="Text Box 2" o:spid="_x0000_s1026" type="#_x0000_t202" style="position:absolute;margin-left:269.5pt;margin-top:-61.8pt;width:192.6pt;height: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zdBgIAAO8DAAAOAAAAZHJzL2Uyb0RvYy54bWysU8tu2zAQvBfoPxC817Jdx0kFy0HqwEWB&#10;9AEk/YAVRUlEJS67pC2lX98l5bhGeyvKA0Fyl8OZ2eXmduw7cdTkDdpCLmZzKbRVWBnbFPLb0/7N&#10;jRQ+gK2gQ6sL+ay9vN2+frUZXK6X2GJXaRIMYn0+uEK2Ibg8y7xqdQ9+hk5bDtZIPQTeUpNVBAOj&#10;9122nM/X2YBUOUKlvefT+ykotwm/rrUKX+ra6yC6QjK3kGZKcxnnbLuBvCFwrVEnGvAPLHowlh89&#10;Q91DAHEg8xdUbxShxzrMFPYZ1rVROmlgNYv5H2oeW3A6aWFzvDvb5P8frPp8/ErCVFw7KSz0XKIn&#10;PQbxHkexjO4Mzuec9Og4LYx8HDOjUu8eUH33wuKuBdvoOyIcWg0Vs1vEm9nF1QnHR5By+IQVPwOH&#10;gAlorKmPgGyGYHSu0vO5MpGK4sPlarWeLzmkOHa9vnl7lUqXQf5y25EPHzT2Ii4KSVz5hA7HBx8i&#10;G8hfUhJ77Ey1N12XNtSUu47EEbhL9mkkASzyMq2zMdlivDYhxpMkMyqbNIaxHE+2lVg9s2DCqev4&#10;l/CiRfopxcAdV0j/4wCkpeg+Wjbt3WK1ii2aNqur6yiXLiPlZQSsYqhCBimm5S5MbX1wZJqWX5rK&#10;ZPGOja5N8iBWZGJ14s1dlaw5/YDYtpf7lPX7n25/AQAA//8DAFBLAwQUAAYACAAAACEAi2ysZOAA&#10;AAALAQAADwAAAGRycy9kb3ducmV2LnhtbEyPwW7CMBBE75X6D9Yi9VKBQ4DQpHFQW6lVr1A+YBOb&#10;JCJeR7Eh4e+7PZXj7Ixm3+S7yXbiagbfOlKwXEQgDFVOt1QrOP58zl9A+ICksXNkFNyMh13x+JBj&#10;pt1Ie3M9hFpwCfkMFTQh9JmUvmqMRb9wvSH2Tm6wGFgOtdQDjlxuOxlHUSIttsQfGuzNR2Oq8+Fi&#10;FZy+x+dNOpZf4bjdr5N3bLeluyn1NJveXkEEM4X/MPzhMzoUzFS6C2kvOgWbVcpbgoL5Ml4lIDiS&#10;xusYRMmnOAFZ5PJ+Q/ELAAD//wMAUEsBAi0AFAAGAAgAAAAhALaDOJL+AAAA4QEAABMAAAAAAAAA&#10;AAAAAAAAAAAAAFtDb250ZW50X1R5cGVzXS54bWxQSwECLQAUAAYACAAAACEAOP0h/9YAAACUAQAA&#10;CwAAAAAAAAAAAAAAAAAvAQAAX3JlbHMvLnJlbHNQSwECLQAUAAYACAAAACEA1eZ83QYCAADvAwAA&#10;DgAAAAAAAAAAAAAAAAAuAgAAZHJzL2Uyb0RvYy54bWxQSwECLQAUAAYACAAAACEAi2ysZOAAAAAL&#10;AQAADwAAAAAAAAAAAAAAAABgBAAAZHJzL2Rvd25yZXYueG1sUEsFBgAAAAAEAAQA8wAAAG0FAAAA&#10;AA==&#10;" stroked="f">
                <v:textbox>
                  <w:txbxContent>
                    <w:p w14:paraId="7342EE6B" w14:textId="46332665" w:rsidR="00E74555" w:rsidRPr="00E74555" w:rsidRDefault="00E74555">
                      <w:pPr>
                        <w:rPr>
                          <w:b/>
                          <w:bCs/>
                          <w:color w:val="0070C0"/>
                          <w:u w:val="single"/>
                        </w:rPr>
                      </w:pPr>
                      <w:r w:rsidRPr="00E74555">
                        <w:rPr>
                          <w:b/>
                          <w:bCs/>
                          <w:color w:val="0070C0"/>
                          <w:u w:val="single"/>
                        </w:rPr>
                        <w:t>Pakeistas po Švietimo komiteto</w:t>
                      </w:r>
                    </w:p>
                    <w:p w14:paraId="3DB07C67" w14:textId="12341629" w:rsidR="00496533" w:rsidRDefault="00496533">
                      <w:pPr>
                        <w:rPr>
                          <w:b/>
                        </w:rPr>
                      </w:pPr>
                      <w:r>
                        <w:rPr>
                          <w:b/>
                          <w:bCs/>
                        </w:rPr>
                        <w:t>projektas</w:t>
                      </w:r>
                    </w:p>
                    <w:p w14:paraId="36A160F2" w14:textId="5633A1A0" w:rsidR="00496533" w:rsidRDefault="00496533">
                      <w:pPr>
                        <w:rPr>
                          <w:b/>
                        </w:rPr>
                      </w:pPr>
                      <w:r>
                        <w:rPr>
                          <w:b/>
                          <w:bCs/>
                        </w:rPr>
                        <w:t>reg. Nr. T</w:t>
                      </w:r>
                      <w:r>
                        <w:rPr>
                          <w:b/>
                        </w:rPr>
                        <w:t>-</w:t>
                      </w:r>
                      <w:r w:rsidR="00E74555">
                        <w:rPr>
                          <w:b/>
                        </w:rPr>
                        <w:t>126</w:t>
                      </w:r>
                    </w:p>
                    <w:p w14:paraId="68110279" w14:textId="3E4257EE" w:rsidR="00496533" w:rsidRDefault="00496533">
                      <w:pPr>
                        <w:rPr>
                          <w:b/>
                        </w:rPr>
                      </w:pPr>
                      <w:r>
                        <w:rPr>
                          <w:b/>
                        </w:rPr>
                        <w:t>2.</w:t>
                      </w:r>
                      <w:r w:rsidR="00E74555">
                        <w:rPr>
                          <w:b/>
                        </w:rPr>
                        <w:t>2.</w:t>
                      </w:r>
                      <w:r>
                        <w:rPr>
                          <w:b/>
                        </w:rPr>
                        <w:t xml:space="preserve"> darbotvarkės klausimas</w:t>
                      </w:r>
                    </w:p>
                  </w:txbxContent>
                </v:textbox>
              </v:shape>
            </w:pict>
          </mc:Fallback>
        </mc:AlternateContent>
      </w:r>
    </w:p>
    <w:p w14:paraId="78BC900E"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74EF4F0F" w14:textId="77777777" w:rsidR="00496533" w:rsidRDefault="00496533"/>
    <w:p w14:paraId="1BB8FAE5" w14:textId="77777777" w:rsidR="00496533" w:rsidRDefault="00496533">
      <w:pPr>
        <w:jc w:val="center"/>
        <w:rPr>
          <w:b/>
          <w:caps/>
        </w:rPr>
      </w:pPr>
      <w:bookmarkStart w:id="1" w:name="Forma"/>
      <w:r>
        <w:rPr>
          <w:b/>
          <w:caps/>
        </w:rPr>
        <w:t>Sprendimas</w:t>
      </w:r>
      <w:bookmarkEnd w:id="1"/>
    </w:p>
    <w:p w14:paraId="227DF431" w14:textId="77777777" w:rsidR="00496533" w:rsidRPr="003B5018" w:rsidRDefault="00496533" w:rsidP="00836AA3">
      <w:pPr>
        <w:jc w:val="center"/>
        <w:rPr>
          <w:b/>
          <w:caps/>
        </w:rPr>
      </w:pPr>
      <w:bookmarkStart w:id="2" w:name="Pavadinimas"/>
      <w:r>
        <w:rPr>
          <w:b/>
          <w:caps/>
        </w:rPr>
        <w:t>Dėl</w:t>
      </w:r>
      <w:r>
        <w:rPr>
          <w:b/>
          <w:caps/>
          <w:szCs w:val="24"/>
        </w:rPr>
        <w:t xml:space="preserve"> </w:t>
      </w:r>
      <w:r w:rsidR="00555C0C">
        <w:rPr>
          <w:b/>
          <w:caps/>
          <w:szCs w:val="24"/>
        </w:rPr>
        <w:t xml:space="preserve">pasvalio rajono savivaldybės tarybos </w:t>
      </w:r>
      <w:r w:rsidR="00E67FF8">
        <w:rPr>
          <w:b/>
          <w:caps/>
          <w:szCs w:val="24"/>
        </w:rPr>
        <w:t>2018</w:t>
      </w:r>
      <w:r w:rsidR="00555C0C">
        <w:rPr>
          <w:b/>
          <w:caps/>
          <w:szCs w:val="24"/>
        </w:rPr>
        <w:t xml:space="preserve"> m. </w:t>
      </w:r>
      <w:r w:rsidR="00E67FF8">
        <w:rPr>
          <w:b/>
          <w:caps/>
          <w:szCs w:val="24"/>
        </w:rPr>
        <w:t>rugsėjo</w:t>
      </w:r>
      <w:r w:rsidR="00555C0C">
        <w:rPr>
          <w:b/>
          <w:caps/>
          <w:szCs w:val="24"/>
        </w:rPr>
        <w:t xml:space="preserve"> 2</w:t>
      </w:r>
      <w:r w:rsidR="00E67FF8">
        <w:rPr>
          <w:b/>
          <w:caps/>
          <w:szCs w:val="24"/>
        </w:rPr>
        <w:t>6</w:t>
      </w:r>
      <w:r w:rsidR="00555C0C">
        <w:rPr>
          <w:b/>
          <w:caps/>
          <w:szCs w:val="24"/>
        </w:rPr>
        <w:t xml:space="preserve"> d. sprendimo nr. t1-</w:t>
      </w:r>
      <w:r w:rsidR="00E67FF8">
        <w:rPr>
          <w:b/>
          <w:caps/>
          <w:szCs w:val="24"/>
        </w:rPr>
        <w:t>208</w:t>
      </w:r>
      <w:r w:rsidR="00555C0C">
        <w:rPr>
          <w:b/>
          <w:caps/>
          <w:szCs w:val="24"/>
        </w:rPr>
        <w:t xml:space="preserve"> „dėl pasvalio rajono savivaldybės valdomų uždarųjų akcinių bendrovių </w:t>
      </w:r>
      <w:r w:rsidR="00E67FF8">
        <w:rPr>
          <w:b/>
          <w:caps/>
          <w:szCs w:val="24"/>
        </w:rPr>
        <w:t>veiklos tikslų nustatymo ir jų vertinimo tvarkos aprašo patvirtinimo</w:t>
      </w:r>
      <w:r w:rsidR="00555C0C">
        <w:rPr>
          <w:b/>
          <w:caps/>
          <w:szCs w:val="24"/>
        </w:rPr>
        <w:t>“ pakeitimo</w:t>
      </w:r>
    </w:p>
    <w:p w14:paraId="550DBCD6" w14:textId="77777777" w:rsidR="00496533" w:rsidRDefault="00496533" w:rsidP="00836AA3">
      <w:pPr>
        <w:jc w:val="center"/>
      </w:pPr>
    </w:p>
    <w:p w14:paraId="0B12510F" w14:textId="77777777" w:rsidR="00496533" w:rsidRDefault="00555C0C">
      <w:pPr>
        <w:jc w:val="center"/>
      </w:pPr>
      <w:bookmarkStart w:id="3" w:name="Data"/>
      <w:bookmarkEnd w:id="2"/>
      <w:r>
        <w:t>2022</w:t>
      </w:r>
      <w:r w:rsidR="00C56F65">
        <w:t xml:space="preserve"> m. </w:t>
      </w:r>
      <w:r>
        <w:t>birželio</w:t>
      </w:r>
      <w:r w:rsidR="001107AE" w:rsidRPr="00112A4A">
        <w:t xml:space="preserve"> </w:t>
      </w:r>
      <w:r w:rsidR="0076481B" w:rsidRPr="00112A4A">
        <w:t xml:space="preserve">   </w:t>
      </w:r>
      <w:r w:rsidR="00496533">
        <w:t xml:space="preserve"> d. </w:t>
      </w:r>
      <w:bookmarkEnd w:id="3"/>
      <w:r w:rsidR="00496533">
        <w:tab/>
        <w:t xml:space="preserve">Nr. </w:t>
      </w:r>
      <w:bookmarkStart w:id="4" w:name="Nr"/>
      <w:r w:rsidR="00496533">
        <w:t>T1-</w:t>
      </w:r>
    </w:p>
    <w:bookmarkEnd w:id="4"/>
    <w:p w14:paraId="58BC74D4" w14:textId="77777777" w:rsidR="00496533" w:rsidRDefault="00496533">
      <w:pPr>
        <w:jc w:val="center"/>
      </w:pPr>
      <w:r>
        <w:t>Pasvalys</w:t>
      </w:r>
    </w:p>
    <w:p w14:paraId="50DAD4B0" w14:textId="77777777" w:rsidR="00496533" w:rsidRDefault="00496533">
      <w:pPr>
        <w:pStyle w:val="Antrats"/>
        <w:tabs>
          <w:tab w:val="clear" w:pos="4153"/>
          <w:tab w:val="clear" w:pos="8306"/>
        </w:tabs>
      </w:pPr>
    </w:p>
    <w:p w14:paraId="761E3E73"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014EABCE" w14:textId="77777777" w:rsidR="00C56F65" w:rsidRDefault="005D372C" w:rsidP="00C56F65">
      <w:pPr>
        <w:pStyle w:val="Antrats"/>
        <w:tabs>
          <w:tab w:val="clear" w:pos="4153"/>
          <w:tab w:val="clear" w:pos="8306"/>
        </w:tabs>
        <w:ind w:firstLine="720"/>
        <w:jc w:val="both"/>
      </w:pPr>
      <w:r>
        <w:t>Vadovaudamasi</w:t>
      </w:r>
      <w:r w:rsidR="00555C0C">
        <w:t xml:space="preserve"> Lietuvos Respublikos vietos savivaldos įstatymo 18 straipsnio 1 dalimi, Pasvalio rajono savivaldybės taryba </w:t>
      </w:r>
      <w:r w:rsidR="00555C0C" w:rsidRPr="00555C0C">
        <w:rPr>
          <w:spacing w:val="44"/>
        </w:rPr>
        <w:t>nusprendžia</w:t>
      </w:r>
      <w:r w:rsidR="00555C0C">
        <w:t>:</w:t>
      </w:r>
    </w:p>
    <w:p w14:paraId="4221B236" w14:textId="77777777" w:rsidR="00555C0C" w:rsidRDefault="00555C0C" w:rsidP="00555C0C">
      <w:pPr>
        <w:pStyle w:val="Antrats"/>
        <w:numPr>
          <w:ilvl w:val="0"/>
          <w:numId w:val="8"/>
        </w:numPr>
        <w:tabs>
          <w:tab w:val="clear" w:pos="4153"/>
          <w:tab w:val="clear" w:pos="8306"/>
          <w:tab w:val="left" w:pos="1134"/>
        </w:tabs>
        <w:ind w:left="0" w:firstLine="720"/>
        <w:jc w:val="both"/>
      </w:pPr>
      <w:r>
        <w:t xml:space="preserve">Pakeisti Pasvalio rajono savivaldybės valdomų uždarųjų akcinių bendrovių </w:t>
      </w:r>
      <w:r w:rsidR="00E67FF8">
        <w:t xml:space="preserve">veiklos tikslų nustatymo ir jų vertinimo </w:t>
      </w:r>
      <w:r>
        <w:t>tvarkos apraš</w:t>
      </w:r>
      <w:r w:rsidR="00E67FF8">
        <w:t>o</w:t>
      </w:r>
      <w:r>
        <w:t>, patvirtint</w:t>
      </w:r>
      <w:r w:rsidR="00E67FF8">
        <w:t xml:space="preserve">o </w:t>
      </w:r>
      <w:r>
        <w:t xml:space="preserve">Pasvalio rajono savivaldybės tarybos </w:t>
      </w:r>
      <w:r w:rsidR="00E67FF8">
        <w:t>2018</w:t>
      </w:r>
      <w:r>
        <w:t xml:space="preserve"> m. </w:t>
      </w:r>
      <w:r w:rsidR="00E67FF8">
        <w:t>rugsėjo</w:t>
      </w:r>
      <w:r>
        <w:t xml:space="preserve"> </w:t>
      </w:r>
      <w:r w:rsidR="00E67FF8">
        <w:t>26</w:t>
      </w:r>
      <w:r>
        <w:t xml:space="preserve"> d. sprendimu Nr. T1-</w:t>
      </w:r>
      <w:r w:rsidR="00E67FF8">
        <w:t>208</w:t>
      </w:r>
      <w:r>
        <w:t xml:space="preserve"> „Dėl Pasvalio rajono savivaldybės valdomų uždarųjų akcinių bendrovių </w:t>
      </w:r>
      <w:r w:rsidR="00E67FF8">
        <w:t>veiklos tikslų nustatymo ir jų vertinimo tvarkos aprašo patvirtinimo</w:t>
      </w:r>
      <w:r>
        <w:t>“</w:t>
      </w:r>
      <w:r w:rsidR="00E67FF8">
        <w:t>, 14 punktą ir jį išdėstyti taip</w:t>
      </w:r>
      <w:r w:rsidR="001E1B25">
        <w:t>:</w:t>
      </w:r>
    </w:p>
    <w:p w14:paraId="21BE9A30" w14:textId="77777777" w:rsidR="00E67FF8" w:rsidRPr="00E67FF8" w:rsidRDefault="00E01C93" w:rsidP="00E67FF8">
      <w:pPr>
        <w:pStyle w:val="Sraopastraipa"/>
        <w:widowControl w:val="0"/>
        <w:shd w:val="clear" w:color="auto" w:fill="FFFFFF"/>
        <w:suppressAutoHyphens/>
        <w:autoSpaceDE w:val="0"/>
        <w:spacing w:after="0" w:line="240" w:lineRule="auto"/>
        <w:ind w:left="0" w:firstLine="709"/>
        <w:jc w:val="both"/>
        <w:rPr>
          <w:rFonts w:ascii="Times New Roman" w:hAnsi="Times New Roman"/>
          <w:bCs/>
          <w:color w:val="000000"/>
          <w:sz w:val="24"/>
          <w:szCs w:val="24"/>
          <w:lang w:eastAsia="ar-SA"/>
        </w:rPr>
      </w:pPr>
      <w:r w:rsidRPr="00E67FF8">
        <w:rPr>
          <w:rFonts w:ascii="Times New Roman" w:hAnsi="Times New Roman"/>
          <w:sz w:val="24"/>
          <w:szCs w:val="24"/>
        </w:rPr>
        <w:t>„</w:t>
      </w:r>
      <w:r w:rsidR="00E67FF8" w:rsidRPr="00E67FF8">
        <w:rPr>
          <w:rFonts w:ascii="Times New Roman" w:hAnsi="Times New Roman"/>
          <w:bCs/>
          <w:color w:val="000000"/>
          <w:sz w:val="24"/>
          <w:szCs w:val="24"/>
          <w:lang w:eastAsia="ar-SA"/>
        </w:rPr>
        <w:t xml:space="preserve">14. Įvertinus Bendrovės pasiektų ilgalaikių ir trumpalaikių veiklos tikslų atitiktį jai nustatytiems veiklos tikslams, sprendžiamas klausimas dėl: </w:t>
      </w:r>
    </w:p>
    <w:p w14:paraId="282DD6D7" w14:textId="77777777" w:rsidR="00E67FF8" w:rsidRDefault="00E67FF8" w:rsidP="00E67FF8">
      <w:pPr>
        <w:pStyle w:val="Sraopastraipa"/>
        <w:widowControl w:val="0"/>
        <w:shd w:val="clear" w:color="auto" w:fill="FFFFFF"/>
        <w:suppressAutoHyphens/>
        <w:autoSpaceDE w:val="0"/>
        <w:spacing w:after="0" w:line="240" w:lineRule="auto"/>
        <w:ind w:left="0" w:firstLine="709"/>
        <w:jc w:val="both"/>
        <w:rPr>
          <w:rFonts w:ascii="Times New Roman" w:hAnsi="Times New Roman"/>
          <w:bCs/>
          <w:color w:val="000000"/>
          <w:sz w:val="24"/>
          <w:szCs w:val="24"/>
          <w:lang w:eastAsia="ar-SA"/>
        </w:rPr>
      </w:pPr>
      <w:r w:rsidRPr="00A0116A">
        <w:rPr>
          <w:rFonts w:ascii="Times New Roman" w:hAnsi="Times New Roman"/>
          <w:bCs/>
          <w:color w:val="000000"/>
          <w:sz w:val="24"/>
          <w:szCs w:val="24"/>
          <w:lang w:eastAsia="ar-SA"/>
        </w:rPr>
        <w:t>14.1</w:t>
      </w:r>
      <w:r>
        <w:rPr>
          <w:rFonts w:ascii="Times New Roman" w:hAnsi="Times New Roman"/>
          <w:bCs/>
          <w:color w:val="000000"/>
          <w:sz w:val="24"/>
          <w:szCs w:val="24"/>
          <w:lang w:eastAsia="ar-SA"/>
        </w:rPr>
        <w:t>.</w:t>
      </w:r>
      <w:r w:rsidRPr="00A0116A">
        <w:rPr>
          <w:rFonts w:ascii="Times New Roman" w:hAnsi="Times New Roman"/>
          <w:bCs/>
          <w:color w:val="000000"/>
          <w:sz w:val="24"/>
          <w:szCs w:val="24"/>
          <w:lang w:eastAsia="ar-SA"/>
        </w:rPr>
        <w:t xml:space="preserve"> Bendrovės vadovo darbo užmokesčio (mėnesinės algos) </w:t>
      </w:r>
      <w:r w:rsidRPr="00E67FF8">
        <w:rPr>
          <w:rFonts w:ascii="Times New Roman" w:hAnsi="Times New Roman"/>
          <w:bCs/>
          <w:color w:val="000000"/>
          <w:sz w:val="24"/>
          <w:szCs w:val="24"/>
          <w:lang w:eastAsia="ar-SA"/>
        </w:rPr>
        <w:t>dydžio</w:t>
      </w:r>
      <w:r>
        <w:rPr>
          <w:rFonts w:ascii="Times New Roman" w:hAnsi="Times New Roman"/>
          <w:b/>
          <w:bCs/>
          <w:color w:val="000000"/>
          <w:sz w:val="24"/>
          <w:szCs w:val="24"/>
          <w:lang w:eastAsia="ar-SA"/>
        </w:rPr>
        <w:t xml:space="preserve"> </w:t>
      </w:r>
      <w:r w:rsidRPr="00A0116A">
        <w:rPr>
          <w:rFonts w:ascii="Times New Roman" w:hAnsi="Times New Roman"/>
          <w:bCs/>
          <w:color w:val="000000"/>
          <w:sz w:val="24"/>
          <w:szCs w:val="24"/>
          <w:lang w:eastAsia="ar-SA"/>
        </w:rPr>
        <w:t>(pastovioji ir kintamoji dalys arba pastovioji dalis)</w:t>
      </w:r>
      <w:r w:rsidR="00357180">
        <w:rPr>
          <w:rFonts w:ascii="Times New Roman" w:hAnsi="Times New Roman"/>
          <w:bCs/>
          <w:color w:val="000000"/>
          <w:sz w:val="24"/>
          <w:szCs w:val="24"/>
          <w:lang w:eastAsia="ar-SA"/>
        </w:rPr>
        <w:t>. Sprendimą priima Bendrovės valdyba, jei valdyba nesudaroma – Savivaldybės administracijos direktorius</w:t>
      </w:r>
      <w:r w:rsidRPr="00A0116A">
        <w:rPr>
          <w:rFonts w:ascii="Times New Roman" w:hAnsi="Times New Roman"/>
          <w:bCs/>
          <w:color w:val="000000"/>
          <w:sz w:val="24"/>
          <w:szCs w:val="24"/>
          <w:lang w:eastAsia="ar-SA"/>
        </w:rPr>
        <w:t xml:space="preserve">; </w:t>
      </w:r>
    </w:p>
    <w:p w14:paraId="0197C0D0" w14:textId="77777777" w:rsidR="00E67FF8" w:rsidRPr="00357180" w:rsidRDefault="00E67FF8" w:rsidP="00E67FF8">
      <w:pPr>
        <w:pStyle w:val="Sraopastraipa"/>
        <w:widowControl w:val="0"/>
        <w:shd w:val="clear" w:color="auto" w:fill="FFFFFF"/>
        <w:suppressAutoHyphens/>
        <w:autoSpaceDE w:val="0"/>
        <w:spacing w:after="0" w:line="240" w:lineRule="auto"/>
        <w:ind w:left="0" w:firstLine="709"/>
        <w:jc w:val="both"/>
        <w:rPr>
          <w:rFonts w:ascii="Times New Roman" w:hAnsi="Times New Roman"/>
          <w:bCs/>
          <w:color w:val="000000"/>
          <w:sz w:val="24"/>
          <w:szCs w:val="24"/>
          <w:lang w:eastAsia="ar-SA"/>
        </w:rPr>
      </w:pPr>
      <w:r w:rsidRPr="00357180">
        <w:rPr>
          <w:rFonts w:ascii="Times New Roman" w:hAnsi="Times New Roman"/>
          <w:bCs/>
          <w:color w:val="000000"/>
          <w:sz w:val="24"/>
          <w:szCs w:val="24"/>
          <w:lang w:eastAsia="ar-SA"/>
        </w:rPr>
        <w:t>14.2. Bendrovės vadovo skyrimo (rinkimo) antrajai kadencijai arba atšaukimo iš pareigų</w:t>
      </w:r>
      <w:r w:rsidR="00357180" w:rsidRPr="00357180">
        <w:rPr>
          <w:rFonts w:ascii="Times New Roman" w:hAnsi="Times New Roman"/>
          <w:bCs/>
          <w:color w:val="000000"/>
          <w:sz w:val="24"/>
          <w:szCs w:val="24"/>
          <w:lang w:eastAsia="ar-SA"/>
        </w:rPr>
        <w:t>. Sprendimą priima Bendrovės valdyba, jei valdyba nesudaroma</w:t>
      </w:r>
      <w:r w:rsidR="00357180" w:rsidRPr="00357180">
        <w:rPr>
          <w:rFonts w:ascii="Times New Roman" w:hAnsi="Times New Roman"/>
          <w:sz w:val="24"/>
          <w:szCs w:val="24"/>
        </w:rPr>
        <w:t xml:space="preserve">, – stebėtojų taryba, o jeigu nesudaroma ir stebėtojų taryba, – </w:t>
      </w:r>
      <w:r w:rsidR="00357180" w:rsidRPr="00357180">
        <w:rPr>
          <w:rFonts w:ascii="Times New Roman" w:hAnsi="Times New Roman"/>
          <w:bCs/>
          <w:color w:val="000000"/>
          <w:sz w:val="24"/>
          <w:szCs w:val="24"/>
          <w:lang w:eastAsia="ar-SA"/>
        </w:rPr>
        <w:t>visuotinis akcininkų susirinkimas</w:t>
      </w:r>
      <w:r w:rsidRPr="00357180">
        <w:rPr>
          <w:rFonts w:ascii="Times New Roman" w:hAnsi="Times New Roman"/>
          <w:bCs/>
          <w:color w:val="000000"/>
          <w:sz w:val="24"/>
          <w:szCs w:val="24"/>
          <w:lang w:eastAsia="ar-SA"/>
        </w:rPr>
        <w:t>.“.</w:t>
      </w:r>
    </w:p>
    <w:p w14:paraId="35CCA2B6" w14:textId="77777777" w:rsidR="00555C0C" w:rsidRPr="00357180" w:rsidRDefault="00555C0C" w:rsidP="00E67FF8">
      <w:pPr>
        <w:pStyle w:val="Antrats"/>
        <w:numPr>
          <w:ilvl w:val="0"/>
          <w:numId w:val="8"/>
        </w:numPr>
        <w:tabs>
          <w:tab w:val="clear" w:pos="4153"/>
          <w:tab w:val="clear" w:pos="8306"/>
          <w:tab w:val="left" w:pos="1134"/>
        </w:tabs>
        <w:ind w:left="0" w:firstLine="720"/>
        <w:jc w:val="both"/>
        <w:rPr>
          <w:szCs w:val="24"/>
        </w:rPr>
      </w:pPr>
      <w:r w:rsidRPr="00357180">
        <w:rPr>
          <w:szCs w:val="24"/>
        </w:rPr>
        <w:t>Nustatyti, kad šis sprendimas skelbiamas Teisės aktų registre ir Pasvalio rajono savivaldybės interneto tinklalapyje www.pasvalys.lt.</w:t>
      </w:r>
    </w:p>
    <w:p w14:paraId="068AEDF9" w14:textId="77777777" w:rsidR="00555C0C" w:rsidRPr="00085B2A" w:rsidRDefault="00555C0C" w:rsidP="00E67FF8">
      <w:pPr>
        <w:pStyle w:val="Antrats"/>
        <w:tabs>
          <w:tab w:val="left" w:pos="709"/>
        </w:tabs>
        <w:ind w:firstLine="720"/>
        <w:jc w:val="both"/>
        <w:rPr>
          <w:szCs w:val="24"/>
        </w:rPr>
      </w:pPr>
      <w:r w:rsidRPr="00085B2A">
        <w:rPr>
          <w:szCs w:val="24"/>
          <w:lang w:eastAsia="lt-LT"/>
        </w:rPr>
        <w:t>Sprendimas gali būti skundžiamas Lietuvos Respublikos administracinių bylų teisenos įstatymo nustatyta tvarka.</w:t>
      </w:r>
    </w:p>
    <w:p w14:paraId="1AD81DD6" w14:textId="77777777" w:rsidR="00C56F65" w:rsidRDefault="00C56F65" w:rsidP="00E67FF8">
      <w:pPr>
        <w:pStyle w:val="Antrats"/>
        <w:tabs>
          <w:tab w:val="clear" w:pos="4153"/>
          <w:tab w:val="clear" w:pos="8306"/>
        </w:tabs>
        <w:jc w:val="both"/>
      </w:pPr>
    </w:p>
    <w:p w14:paraId="6FFD4CF1" w14:textId="77777777" w:rsidR="00112A4A" w:rsidRPr="00555C0C" w:rsidRDefault="00112A4A" w:rsidP="00C56F65">
      <w:pPr>
        <w:pStyle w:val="Antrats"/>
        <w:tabs>
          <w:tab w:val="clear" w:pos="4153"/>
          <w:tab w:val="clear" w:pos="8306"/>
        </w:tabs>
        <w:jc w:val="both"/>
        <w:rPr>
          <w:u w:val="single"/>
        </w:rPr>
      </w:pPr>
    </w:p>
    <w:p w14:paraId="637DAE36"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79146C6" w14:textId="77777777" w:rsidR="00C56F65" w:rsidRDefault="00C56F65" w:rsidP="00C56F65">
      <w:pPr>
        <w:pStyle w:val="Antrats"/>
        <w:tabs>
          <w:tab w:val="clear" w:pos="4153"/>
          <w:tab w:val="clear" w:pos="8306"/>
        </w:tabs>
      </w:pPr>
    </w:p>
    <w:p w14:paraId="4B550F1E" w14:textId="77777777" w:rsidR="00964982" w:rsidRDefault="00964982" w:rsidP="00C56F65">
      <w:pPr>
        <w:pStyle w:val="Antrats"/>
        <w:tabs>
          <w:tab w:val="clear" w:pos="4153"/>
          <w:tab w:val="clear" w:pos="8306"/>
        </w:tabs>
        <w:rPr>
          <w:szCs w:val="24"/>
        </w:rPr>
      </w:pPr>
    </w:p>
    <w:p w14:paraId="1931CF09" w14:textId="77777777" w:rsidR="00964982" w:rsidRDefault="00964982" w:rsidP="00C56F65">
      <w:pPr>
        <w:pStyle w:val="Antrats"/>
        <w:tabs>
          <w:tab w:val="clear" w:pos="4153"/>
          <w:tab w:val="clear" w:pos="8306"/>
        </w:tabs>
        <w:rPr>
          <w:szCs w:val="24"/>
        </w:rPr>
      </w:pPr>
    </w:p>
    <w:p w14:paraId="26E05DA5" w14:textId="77777777" w:rsidR="00964982" w:rsidRDefault="00964982" w:rsidP="00C56F65">
      <w:pPr>
        <w:pStyle w:val="Antrats"/>
        <w:tabs>
          <w:tab w:val="clear" w:pos="4153"/>
          <w:tab w:val="clear" w:pos="8306"/>
        </w:tabs>
        <w:rPr>
          <w:szCs w:val="24"/>
        </w:rPr>
      </w:pPr>
    </w:p>
    <w:p w14:paraId="08754076" w14:textId="77777777" w:rsidR="00964982" w:rsidRDefault="00964982" w:rsidP="00C56F65">
      <w:pPr>
        <w:pStyle w:val="Antrats"/>
        <w:tabs>
          <w:tab w:val="clear" w:pos="4153"/>
          <w:tab w:val="clear" w:pos="8306"/>
        </w:tabs>
        <w:rPr>
          <w:szCs w:val="24"/>
        </w:rPr>
      </w:pPr>
    </w:p>
    <w:p w14:paraId="1536A737" w14:textId="77777777" w:rsidR="00C56F65" w:rsidRPr="00681E91" w:rsidRDefault="00964982" w:rsidP="00C56F65">
      <w:pPr>
        <w:pStyle w:val="Antrats"/>
        <w:tabs>
          <w:tab w:val="clear" w:pos="4153"/>
          <w:tab w:val="clear" w:pos="8306"/>
        </w:tabs>
        <w:rPr>
          <w:szCs w:val="24"/>
        </w:rPr>
      </w:pPr>
      <w:r w:rsidRPr="00681E91">
        <w:rPr>
          <w:szCs w:val="24"/>
        </w:rPr>
        <w:t>P</w:t>
      </w:r>
      <w:r w:rsidR="00C56F65" w:rsidRPr="00681E91">
        <w:rPr>
          <w:szCs w:val="24"/>
        </w:rPr>
        <w:t>arengė</w:t>
      </w:r>
      <w:r w:rsidR="00C56F65" w:rsidRPr="00681E91">
        <w:rPr>
          <w:szCs w:val="24"/>
        </w:rPr>
        <w:tab/>
      </w:r>
      <w:r w:rsidR="00C56F65" w:rsidRPr="00681E91">
        <w:rPr>
          <w:szCs w:val="24"/>
        </w:rPr>
        <w:tab/>
      </w:r>
      <w:r w:rsidR="00C56F65" w:rsidRPr="00681E91">
        <w:rPr>
          <w:szCs w:val="24"/>
        </w:rPr>
        <w:tab/>
      </w:r>
      <w:r w:rsidR="00C56F65" w:rsidRPr="00681E91">
        <w:rPr>
          <w:szCs w:val="24"/>
        </w:rPr>
        <w:tab/>
      </w:r>
      <w:r w:rsidR="00C56F65" w:rsidRPr="00681E91">
        <w:rPr>
          <w:szCs w:val="24"/>
        </w:rPr>
        <w:tab/>
      </w:r>
      <w:r w:rsidR="00C56F65" w:rsidRPr="00681E91">
        <w:rPr>
          <w:szCs w:val="24"/>
        </w:rPr>
        <w:tab/>
      </w:r>
      <w:r w:rsidR="00C56F65" w:rsidRPr="00681E91">
        <w:rPr>
          <w:szCs w:val="24"/>
        </w:rPr>
        <w:tab/>
      </w:r>
    </w:p>
    <w:p w14:paraId="6CB9B33B" w14:textId="77777777" w:rsidR="00C56F65" w:rsidRPr="00681E91" w:rsidRDefault="00681E91" w:rsidP="00C56F65">
      <w:pPr>
        <w:pStyle w:val="Antrats"/>
        <w:tabs>
          <w:tab w:val="clear" w:pos="4153"/>
          <w:tab w:val="clear" w:pos="8306"/>
        </w:tabs>
        <w:rPr>
          <w:szCs w:val="24"/>
        </w:rPr>
      </w:pPr>
      <w:r w:rsidRPr="00681E91">
        <w:rPr>
          <w:szCs w:val="24"/>
        </w:rPr>
        <w:t xml:space="preserve">Pasvalio rajono savivaldybės administracijos </w:t>
      </w:r>
    </w:p>
    <w:p w14:paraId="2B1DDEDD" w14:textId="77777777" w:rsidR="00681E91" w:rsidRPr="00681E91" w:rsidRDefault="00681E91" w:rsidP="00C56F65">
      <w:pPr>
        <w:pStyle w:val="Antrats"/>
        <w:tabs>
          <w:tab w:val="clear" w:pos="4153"/>
          <w:tab w:val="clear" w:pos="8306"/>
        </w:tabs>
        <w:rPr>
          <w:szCs w:val="24"/>
        </w:rPr>
      </w:pPr>
      <w:r w:rsidRPr="00681E91">
        <w:rPr>
          <w:szCs w:val="24"/>
        </w:rPr>
        <w:t>Juridinio ir personalo skyriaus vedėja</w:t>
      </w:r>
    </w:p>
    <w:p w14:paraId="33FB84A6" w14:textId="77777777" w:rsidR="00C56F65" w:rsidRPr="00681E91" w:rsidRDefault="00681E91" w:rsidP="00C56F65">
      <w:pPr>
        <w:pStyle w:val="Antrats"/>
        <w:tabs>
          <w:tab w:val="clear" w:pos="4153"/>
          <w:tab w:val="clear" w:pos="8306"/>
        </w:tabs>
      </w:pPr>
      <w:r w:rsidRPr="00681E91">
        <w:t>J.</w:t>
      </w:r>
      <w:r>
        <w:t xml:space="preserve"> </w:t>
      </w:r>
      <w:r w:rsidRPr="00681E91">
        <w:t>Karčiauskienė</w:t>
      </w:r>
    </w:p>
    <w:p w14:paraId="531CAF44" w14:textId="77777777" w:rsidR="00C56F65" w:rsidRPr="00681E91" w:rsidRDefault="00C56F65" w:rsidP="00C56F65">
      <w:pPr>
        <w:pStyle w:val="Antrats"/>
        <w:rPr>
          <w:szCs w:val="24"/>
        </w:rPr>
      </w:pPr>
      <w:r w:rsidRPr="00681E91">
        <w:rPr>
          <w:szCs w:val="24"/>
        </w:rPr>
        <w:t>Suderinta DVS Nr. RTS-</w:t>
      </w:r>
    </w:p>
    <w:p w14:paraId="0E7CB12D" w14:textId="77777777" w:rsidR="00591345" w:rsidRPr="00681E91" w:rsidRDefault="00591345" w:rsidP="005F5350">
      <w:pPr>
        <w:pStyle w:val="Antrats"/>
        <w:ind w:firstLine="426"/>
        <w:jc w:val="both"/>
        <w:rPr>
          <w:szCs w:val="24"/>
        </w:rPr>
      </w:pPr>
    </w:p>
    <w:p w14:paraId="60A5CD48" w14:textId="77777777" w:rsidR="000F2328" w:rsidRDefault="000F2328" w:rsidP="005F5350">
      <w:pPr>
        <w:pStyle w:val="Antrats"/>
        <w:ind w:firstLine="426"/>
        <w:jc w:val="both"/>
        <w:rPr>
          <w:color w:val="FF0000"/>
          <w:szCs w:val="24"/>
        </w:rPr>
      </w:pPr>
    </w:p>
    <w:p w14:paraId="53C13D5D" w14:textId="77777777" w:rsidR="000F2328" w:rsidRDefault="000F2328" w:rsidP="005F5350">
      <w:pPr>
        <w:pStyle w:val="Antrats"/>
        <w:ind w:firstLine="426"/>
        <w:jc w:val="both"/>
        <w:rPr>
          <w:color w:val="FF0000"/>
          <w:szCs w:val="24"/>
        </w:rPr>
      </w:pPr>
    </w:p>
    <w:p w14:paraId="375BFC71" w14:textId="77777777" w:rsidR="000F2328" w:rsidRDefault="000F2328" w:rsidP="005F5350">
      <w:pPr>
        <w:pStyle w:val="Antrats"/>
        <w:ind w:firstLine="426"/>
        <w:jc w:val="both"/>
        <w:rPr>
          <w:color w:val="FF0000"/>
          <w:szCs w:val="24"/>
        </w:rPr>
      </w:pPr>
    </w:p>
    <w:p w14:paraId="5EF044DB" w14:textId="77777777" w:rsidR="000F2328" w:rsidRPr="005B3856" w:rsidRDefault="000F2328" w:rsidP="005F5350">
      <w:pPr>
        <w:pStyle w:val="Antrats"/>
        <w:ind w:firstLine="426"/>
        <w:jc w:val="both"/>
        <w:rPr>
          <w:color w:val="FF0000"/>
          <w:szCs w:val="24"/>
        </w:rPr>
      </w:pPr>
    </w:p>
    <w:p w14:paraId="428E5C2D" w14:textId="77777777" w:rsidR="000F2328" w:rsidRPr="00054658" w:rsidRDefault="008520E7" w:rsidP="00623B71">
      <w:pPr>
        <w:pStyle w:val="Antrats"/>
        <w:rPr>
          <w:szCs w:val="24"/>
        </w:rPr>
      </w:pPr>
      <w:r>
        <w:rPr>
          <w:szCs w:val="24"/>
        </w:rPr>
        <w:br w:type="page"/>
      </w:r>
      <w:r w:rsidR="000F2328" w:rsidRPr="00054658">
        <w:rPr>
          <w:szCs w:val="24"/>
        </w:rPr>
        <w:lastRenderedPageBreak/>
        <w:t>Pasvalio rajono savivaldybės tarybai</w:t>
      </w:r>
    </w:p>
    <w:p w14:paraId="6A730349" w14:textId="77777777" w:rsidR="000F2328" w:rsidRPr="00623B71" w:rsidRDefault="000F2328" w:rsidP="00623B71">
      <w:pPr>
        <w:jc w:val="center"/>
        <w:rPr>
          <w:b/>
          <w:szCs w:val="24"/>
        </w:rPr>
      </w:pPr>
    </w:p>
    <w:p w14:paraId="5951F8A9" w14:textId="77777777" w:rsidR="000F2328" w:rsidRPr="00623B71" w:rsidRDefault="000F2328" w:rsidP="00623B71">
      <w:pPr>
        <w:jc w:val="center"/>
        <w:rPr>
          <w:b/>
          <w:szCs w:val="24"/>
        </w:rPr>
      </w:pPr>
      <w:r w:rsidRPr="00623B71">
        <w:rPr>
          <w:b/>
          <w:szCs w:val="24"/>
        </w:rPr>
        <w:t>AIŠKINAMASIS RAŠTAS</w:t>
      </w:r>
    </w:p>
    <w:p w14:paraId="38BD4FE0" w14:textId="77777777" w:rsidR="00623B71" w:rsidRPr="00E67FF8" w:rsidRDefault="00623B71" w:rsidP="00623B71">
      <w:pPr>
        <w:pStyle w:val="Default"/>
        <w:jc w:val="center"/>
        <w:rPr>
          <w:b/>
          <w:lang w:val="lt-LT"/>
        </w:rPr>
      </w:pPr>
    </w:p>
    <w:p w14:paraId="51AE0E1B" w14:textId="77777777" w:rsidR="000F2328" w:rsidRPr="00E67FF8" w:rsidRDefault="00E67FF8" w:rsidP="00623B71">
      <w:pPr>
        <w:pStyle w:val="Default"/>
        <w:jc w:val="center"/>
        <w:rPr>
          <w:b/>
          <w:lang w:val="lt-LT"/>
        </w:rPr>
      </w:pPr>
      <w:r w:rsidRPr="00E67FF8">
        <w:rPr>
          <w:b/>
          <w:caps/>
          <w:lang w:val="lt-LT"/>
        </w:rPr>
        <w:t>pasvalio rajono savivaldybės tarybos 2018 m. rugsėjo 26 d. sprendimo nr. t1-208 „dėl pasvalio rajono savivaldybės valdomų uždarųjų akcinių bendrovių veiklos tikslų nustatymo ir jų vertinimo tvarkos aprašo patvirtinimo“ pakeitimo</w:t>
      </w:r>
    </w:p>
    <w:p w14:paraId="1D5FF176" w14:textId="77777777" w:rsidR="00623B71" w:rsidRDefault="00623B71" w:rsidP="00623B71">
      <w:pPr>
        <w:jc w:val="center"/>
        <w:rPr>
          <w:szCs w:val="24"/>
        </w:rPr>
      </w:pPr>
    </w:p>
    <w:p w14:paraId="04BEF292" w14:textId="77777777" w:rsidR="000F2328" w:rsidRPr="0091118A" w:rsidRDefault="00623B71" w:rsidP="00623B71">
      <w:pPr>
        <w:jc w:val="center"/>
        <w:rPr>
          <w:sz w:val="23"/>
          <w:szCs w:val="23"/>
        </w:rPr>
      </w:pPr>
      <w:r>
        <w:rPr>
          <w:szCs w:val="24"/>
        </w:rPr>
        <w:t>2022</w:t>
      </w:r>
      <w:r w:rsidR="000F2328" w:rsidRPr="00623B71">
        <w:rPr>
          <w:szCs w:val="24"/>
        </w:rPr>
        <w:t xml:space="preserve"> m. </w:t>
      </w:r>
      <w:r w:rsidR="00E67FF8">
        <w:rPr>
          <w:szCs w:val="24"/>
        </w:rPr>
        <w:t>birželio</w:t>
      </w:r>
      <w:r w:rsidR="000F2328" w:rsidRPr="00623B71">
        <w:rPr>
          <w:szCs w:val="24"/>
        </w:rPr>
        <w:t xml:space="preserve"> </w:t>
      </w:r>
      <w:r w:rsidR="00E67FF8">
        <w:rPr>
          <w:szCs w:val="24"/>
        </w:rPr>
        <w:t>7</w:t>
      </w:r>
      <w:r w:rsidR="000F2328" w:rsidRPr="00623B71">
        <w:rPr>
          <w:szCs w:val="24"/>
        </w:rPr>
        <w:t xml:space="preserve"> d</w:t>
      </w:r>
      <w:r w:rsidR="000F2328" w:rsidRPr="0091118A">
        <w:rPr>
          <w:sz w:val="23"/>
          <w:szCs w:val="23"/>
        </w:rPr>
        <w:t>.</w:t>
      </w:r>
    </w:p>
    <w:p w14:paraId="2C6C6F15" w14:textId="77777777" w:rsidR="000F2328" w:rsidRDefault="000F2328" w:rsidP="00623B71">
      <w:pPr>
        <w:jc w:val="center"/>
        <w:rPr>
          <w:sz w:val="23"/>
          <w:szCs w:val="23"/>
        </w:rPr>
      </w:pPr>
      <w:r w:rsidRPr="0091118A">
        <w:rPr>
          <w:sz w:val="23"/>
          <w:szCs w:val="23"/>
        </w:rPr>
        <w:t>Pasvalys</w:t>
      </w:r>
    </w:p>
    <w:p w14:paraId="56EE3A44" w14:textId="77777777" w:rsidR="004D690A" w:rsidRPr="0091118A" w:rsidRDefault="004D690A" w:rsidP="00623B71">
      <w:pPr>
        <w:jc w:val="center"/>
        <w:rPr>
          <w:sz w:val="23"/>
          <w:szCs w:val="23"/>
        </w:rPr>
      </w:pPr>
    </w:p>
    <w:p w14:paraId="0C3E210B" w14:textId="77777777" w:rsidR="00E67FF8" w:rsidRDefault="00DF6FB2" w:rsidP="00E67FF8">
      <w:pPr>
        <w:ind w:firstLine="709"/>
        <w:jc w:val="both"/>
        <w:rPr>
          <w:color w:val="000000"/>
          <w:szCs w:val="24"/>
          <w:lang w:eastAsia="lt-LT"/>
        </w:rPr>
      </w:pPr>
      <w:r w:rsidRPr="001F6695">
        <w:rPr>
          <w:b/>
        </w:rPr>
        <w:t>1. Sprendimo projekto rengimo pagrindas</w:t>
      </w:r>
      <w:r>
        <w:rPr>
          <w:b/>
        </w:rPr>
        <w:t>.</w:t>
      </w:r>
      <w:r w:rsidR="00623B71">
        <w:rPr>
          <w:b/>
        </w:rPr>
        <w:t xml:space="preserve"> </w:t>
      </w:r>
      <w:r w:rsidR="00E67FF8" w:rsidRPr="00F21C7E">
        <w:rPr>
          <w:color w:val="000000"/>
          <w:szCs w:val="24"/>
          <w:lang w:eastAsia="lt-LT"/>
        </w:rPr>
        <w:t>Pasvalio rajono savivaldybės valdomų uždarųjų akcinių bendrovių veiklos tikslų nustatymo ir jų vertinimo tvarkos aprašas</w:t>
      </w:r>
      <w:r w:rsidR="00E67FF8">
        <w:rPr>
          <w:color w:val="000000"/>
          <w:szCs w:val="24"/>
          <w:lang w:eastAsia="lt-LT"/>
        </w:rPr>
        <w:t xml:space="preserve">, patvirtintas Pasvalio rajono savivaldybės tarybos 2018 m. rugsėjo 26 d. sprendimu Nr. T1-208 „Dėl </w:t>
      </w:r>
      <w:r w:rsidR="00E67FF8" w:rsidRPr="00F21C7E">
        <w:rPr>
          <w:color w:val="000000"/>
          <w:szCs w:val="24"/>
          <w:lang w:eastAsia="lt-LT"/>
        </w:rPr>
        <w:t>Pasvalio rajono savivaldybės valdomų uždarųjų akcinių bendrovių veiklos tikslų nustatymo ir jų vertinimo tvark</w:t>
      </w:r>
      <w:r w:rsidR="00E67FF8">
        <w:rPr>
          <w:color w:val="000000"/>
          <w:szCs w:val="24"/>
          <w:lang w:eastAsia="lt-LT"/>
        </w:rPr>
        <w:t>os</w:t>
      </w:r>
      <w:r w:rsidR="00E67FF8" w:rsidRPr="00F21C7E">
        <w:rPr>
          <w:color w:val="000000"/>
          <w:szCs w:val="24"/>
          <w:lang w:eastAsia="lt-LT"/>
        </w:rPr>
        <w:t xml:space="preserve"> apraš</w:t>
      </w:r>
      <w:r w:rsidR="00E67FF8">
        <w:rPr>
          <w:color w:val="000000"/>
          <w:szCs w:val="24"/>
          <w:lang w:eastAsia="lt-LT"/>
        </w:rPr>
        <w:t>o patvirtinimo“</w:t>
      </w:r>
      <w:r w:rsidR="00E67FF8" w:rsidRPr="00F21C7E">
        <w:rPr>
          <w:color w:val="000000"/>
          <w:szCs w:val="24"/>
          <w:lang w:eastAsia="lt-LT"/>
        </w:rPr>
        <w:t xml:space="preserve"> (toliau – Aprašas)</w:t>
      </w:r>
      <w:r w:rsidR="00E67FF8">
        <w:rPr>
          <w:color w:val="000000"/>
          <w:szCs w:val="24"/>
          <w:lang w:eastAsia="lt-LT"/>
        </w:rPr>
        <w:t>,</w:t>
      </w:r>
      <w:r w:rsidR="00E67FF8" w:rsidRPr="00F21C7E">
        <w:rPr>
          <w:color w:val="000000"/>
          <w:szCs w:val="24"/>
          <w:lang w:eastAsia="lt-LT"/>
        </w:rPr>
        <w:t xml:space="preserve"> nustato Pasvalio rajono savivaldybės (toliau – Savivaldybė) valdomų uždarųjų akcinių bendrovių (toliau – </w:t>
      </w:r>
      <w:r w:rsidR="00E67FF8">
        <w:rPr>
          <w:color w:val="000000"/>
          <w:szCs w:val="24"/>
          <w:lang w:eastAsia="lt-LT"/>
        </w:rPr>
        <w:t>B</w:t>
      </w:r>
      <w:r w:rsidR="00E67FF8" w:rsidRPr="00C5126E">
        <w:rPr>
          <w:color w:val="000000"/>
          <w:szCs w:val="24"/>
          <w:lang w:eastAsia="lt-LT"/>
        </w:rPr>
        <w:t xml:space="preserve">endrovė) veiklos tikslų nustatymą ir </w:t>
      </w:r>
      <w:r w:rsidR="00E67FF8" w:rsidRPr="000B6D72">
        <w:rPr>
          <w:color w:val="000000"/>
          <w:szCs w:val="24"/>
          <w:lang w:eastAsia="lt-LT"/>
        </w:rPr>
        <w:t>jų įvykdymo vertinimą.</w:t>
      </w:r>
    </w:p>
    <w:p w14:paraId="46864A69" w14:textId="77777777" w:rsidR="004E196B" w:rsidRPr="004E196B" w:rsidRDefault="00E67FF8" w:rsidP="004B77FC">
      <w:pPr>
        <w:pStyle w:val="Antrats"/>
        <w:ind w:firstLine="731"/>
        <w:jc w:val="both"/>
      </w:pPr>
      <w:r w:rsidRPr="004E196B">
        <w:t xml:space="preserve">Peržiūrėjus teisės akto turinį nustatyta, kad </w:t>
      </w:r>
      <w:r w:rsidR="00DB3166">
        <w:t>14</w:t>
      </w:r>
      <w:r w:rsidR="00DB3166" w:rsidRPr="004E196B">
        <w:t xml:space="preserve"> </w:t>
      </w:r>
      <w:r w:rsidRPr="004E196B">
        <w:t xml:space="preserve">punkte nustatytas reguliavimas yra nepakankamas, t. y. nustatyti </w:t>
      </w:r>
      <w:r w:rsidR="004E196B" w:rsidRPr="004E196B">
        <w:t xml:space="preserve">galimi </w:t>
      </w:r>
      <w:r w:rsidRPr="004E196B">
        <w:t xml:space="preserve">veiksmai, atliekami Bendrovei nepasiekus ilgalaikių ir trumpalaikių </w:t>
      </w:r>
      <w:r w:rsidR="004E196B" w:rsidRPr="004E196B">
        <w:t>veiklos tikslų ar juos pasiekus tik iš dalies, tačiau neaprašant situacijos</w:t>
      </w:r>
      <w:r w:rsidR="00FB5753">
        <w:t>,</w:t>
      </w:r>
      <w:r w:rsidR="004E196B" w:rsidRPr="004E196B">
        <w:t xml:space="preserve"> kai Bendrovė pasiekia jai nustatytus veiklos tikslus.</w:t>
      </w:r>
    </w:p>
    <w:p w14:paraId="28E16674" w14:textId="77777777" w:rsidR="00CB13D2" w:rsidRPr="004E196B" w:rsidRDefault="00CB13D2" w:rsidP="00CB13D2">
      <w:pPr>
        <w:ind w:firstLine="720"/>
        <w:jc w:val="both"/>
        <w:rPr>
          <w:szCs w:val="24"/>
        </w:rPr>
      </w:pPr>
      <w:r w:rsidRPr="004E196B">
        <w:rPr>
          <w:color w:val="000000"/>
        </w:rPr>
        <w:t>Siekian</w:t>
      </w:r>
      <w:r w:rsidR="004E196B" w:rsidRPr="004E196B">
        <w:rPr>
          <w:color w:val="000000"/>
        </w:rPr>
        <w:t>t, kad teisės akto turinys būtų logiškas, aiškus, nedviprasmiškas</w:t>
      </w:r>
      <w:r w:rsidRPr="004E196B">
        <w:rPr>
          <w:color w:val="000000"/>
        </w:rPr>
        <w:t xml:space="preserve">, siūloma </w:t>
      </w:r>
      <w:r w:rsidR="004E196B" w:rsidRPr="004E196B">
        <w:rPr>
          <w:color w:val="000000"/>
        </w:rPr>
        <w:t xml:space="preserve">pakeisti </w:t>
      </w:r>
      <w:r w:rsidRPr="004E196B">
        <w:rPr>
          <w:color w:val="000000"/>
        </w:rPr>
        <w:t>Apraš</w:t>
      </w:r>
      <w:r w:rsidR="004E196B" w:rsidRPr="004E196B">
        <w:rPr>
          <w:color w:val="000000"/>
        </w:rPr>
        <w:t>o</w:t>
      </w:r>
      <w:r w:rsidRPr="004E196B">
        <w:rPr>
          <w:color w:val="000000"/>
        </w:rPr>
        <w:t xml:space="preserve"> </w:t>
      </w:r>
      <w:r w:rsidR="004E196B" w:rsidRPr="004E196B">
        <w:rPr>
          <w:color w:val="000000"/>
        </w:rPr>
        <w:t>14</w:t>
      </w:r>
      <w:r w:rsidRPr="004E196B">
        <w:rPr>
          <w:color w:val="000000"/>
          <w:vertAlign w:val="superscript"/>
        </w:rPr>
        <w:t xml:space="preserve"> </w:t>
      </w:r>
      <w:r w:rsidRPr="004E196B">
        <w:rPr>
          <w:color w:val="000000"/>
        </w:rPr>
        <w:t>punkt</w:t>
      </w:r>
      <w:r w:rsidR="004E196B" w:rsidRPr="004E196B">
        <w:rPr>
          <w:color w:val="000000"/>
        </w:rPr>
        <w:t>ą</w:t>
      </w:r>
      <w:r w:rsidRPr="004E196B">
        <w:rPr>
          <w:color w:val="000000"/>
        </w:rPr>
        <w:t xml:space="preserve">, jame </w:t>
      </w:r>
      <w:r w:rsidR="004E196B">
        <w:rPr>
          <w:color w:val="000000"/>
        </w:rPr>
        <w:t>nustatant valdybos (jei valdyba nesudaroma</w:t>
      </w:r>
      <w:r w:rsidR="004E196B" w:rsidRPr="004E196B">
        <w:rPr>
          <w:color w:val="000000"/>
        </w:rPr>
        <w:t xml:space="preserve">, </w:t>
      </w:r>
      <w:r w:rsidR="004E196B" w:rsidRPr="00F21C7E">
        <w:rPr>
          <w:color w:val="000000"/>
          <w:szCs w:val="24"/>
          <w:lang w:eastAsia="lt-LT"/>
        </w:rPr>
        <w:t xml:space="preserve">– </w:t>
      </w:r>
      <w:r w:rsidR="004E196B" w:rsidRPr="004E196B">
        <w:rPr>
          <w:color w:val="000000"/>
        </w:rPr>
        <w:t>Savivaldybės</w:t>
      </w:r>
      <w:r w:rsidR="004E196B">
        <w:rPr>
          <w:color w:val="000000"/>
        </w:rPr>
        <w:t xml:space="preserve"> administracijos direktoriaus) galimus sprendimus, priimamus į</w:t>
      </w:r>
      <w:r w:rsidR="004E196B" w:rsidRPr="00E67FF8">
        <w:rPr>
          <w:bCs/>
          <w:color w:val="000000"/>
          <w:szCs w:val="24"/>
          <w:lang w:eastAsia="ar-SA"/>
        </w:rPr>
        <w:t>vertinus Bendrovės pasiektų ilgalaikių ir trumpalaikių veiklos tikslų atitiktį jai nustatytiems veiklos tikslams</w:t>
      </w:r>
      <w:r w:rsidRPr="004E196B">
        <w:rPr>
          <w:color w:val="000000"/>
        </w:rPr>
        <w:t>.</w:t>
      </w:r>
    </w:p>
    <w:p w14:paraId="6A242E7B" w14:textId="77777777" w:rsidR="000F2328" w:rsidRPr="00CB13D2" w:rsidRDefault="00DF6FB2" w:rsidP="00CB13D2">
      <w:pPr>
        <w:ind w:firstLine="720"/>
        <w:jc w:val="both"/>
        <w:rPr>
          <w:szCs w:val="24"/>
        </w:rPr>
      </w:pPr>
      <w:r w:rsidRPr="004E196B">
        <w:rPr>
          <w:b/>
          <w:szCs w:val="24"/>
        </w:rPr>
        <w:t>2</w:t>
      </w:r>
      <w:r w:rsidR="000F2328" w:rsidRPr="004E196B">
        <w:rPr>
          <w:b/>
          <w:szCs w:val="24"/>
        </w:rPr>
        <w:t>. S</w:t>
      </w:r>
      <w:r w:rsidR="000F2328" w:rsidRPr="004E196B">
        <w:rPr>
          <w:b/>
          <w:color w:val="000000"/>
          <w:szCs w:val="24"/>
        </w:rPr>
        <w:t>prendimo projekto tiksla</w:t>
      </w:r>
      <w:r w:rsidR="00F71BE0" w:rsidRPr="004E196B">
        <w:rPr>
          <w:b/>
          <w:color w:val="000000"/>
          <w:szCs w:val="24"/>
        </w:rPr>
        <w:t>i</w:t>
      </w:r>
      <w:r w:rsidR="005E563C" w:rsidRPr="004E196B">
        <w:rPr>
          <w:b/>
          <w:color w:val="000000"/>
          <w:szCs w:val="24"/>
        </w:rPr>
        <w:t xml:space="preserve"> ir</w:t>
      </w:r>
      <w:r w:rsidR="000F2328" w:rsidRPr="004E196B">
        <w:rPr>
          <w:b/>
          <w:color w:val="000000"/>
          <w:szCs w:val="24"/>
        </w:rPr>
        <w:t xml:space="preserve"> uždaviniai</w:t>
      </w:r>
      <w:r w:rsidRPr="004E196B">
        <w:rPr>
          <w:b/>
          <w:szCs w:val="24"/>
        </w:rPr>
        <w:t>.</w:t>
      </w:r>
      <w:r w:rsidR="00CB13D2" w:rsidRPr="004E196B">
        <w:rPr>
          <w:b/>
          <w:szCs w:val="24"/>
        </w:rPr>
        <w:t xml:space="preserve"> </w:t>
      </w:r>
      <w:r w:rsidR="00E67FF8" w:rsidRPr="004E196B">
        <w:rPr>
          <w:szCs w:val="24"/>
        </w:rPr>
        <w:t xml:space="preserve">Siekiant teisės akto aiškumo, </w:t>
      </w:r>
      <w:r w:rsidR="00CB13D2" w:rsidRPr="004E196B">
        <w:rPr>
          <w:szCs w:val="24"/>
        </w:rPr>
        <w:t>atitinkamai</w:t>
      </w:r>
      <w:r w:rsidR="00CB13D2" w:rsidRPr="00E67FF8">
        <w:rPr>
          <w:szCs w:val="24"/>
        </w:rPr>
        <w:t xml:space="preserve"> pakeisti Aprašo 1</w:t>
      </w:r>
      <w:r w:rsidR="00E67FF8">
        <w:rPr>
          <w:szCs w:val="24"/>
        </w:rPr>
        <w:t>4</w:t>
      </w:r>
      <w:r w:rsidR="00CB13D2" w:rsidRPr="00E67FF8">
        <w:rPr>
          <w:szCs w:val="24"/>
        </w:rPr>
        <w:t xml:space="preserve"> punkt</w:t>
      </w:r>
      <w:r w:rsidR="00E67FF8">
        <w:rPr>
          <w:szCs w:val="24"/>
        </w:rPr>
        <w:t>ą</w:t>
      </w:r>
      <w:r w:rsidR="00CB13D2" w:rsidRPr="00E67FF8">
        <w:rPr>
          <w:szCs w:val="24"/>
        </w:rPr>
        <w:t>.</w:t>
      </w:r>
    </w:p>
    <w:p w14:paraId="09180352" w14:textId="77777777" w:rsidR="000F2328" w:rsidRPr="00CB13D2" w:rsidRDefault="004D690A" w:rsidP="00623B71">
      <w:pPr>
        <w:ind w:firstLine="720"/>
        <w:rPr>
          <w:szCs w:val="24"/>
        </w:rPr>
      </w:pPr>
      <w:r>
        <w:rPr>
          <w:b/>
          <w:bCs/>
          <w:szCs w:val="24"/>
        </w:rPr>
        <w:t>3</w:t>
      </w:r>
      <w:r w:rsidR="000F2328" w:rsidRPr="00DF6FB2">
        <w:rPr>
          <w:b/>
          <w:bCs/>
          <w:szCs w:val="24"/>
        </w:rPr>
        <w:t xml:space="preserve">. Kokios siūlomos naujos teisinio reguliavimo nuostatos ir kokių rezultatų laukiama. </w:t>
      </w:r>
      <w:r w:rsidR="00CB13D2" w:rsidRPr="00CB13D2">
        <w:rPr>
          <w:bCs/>
          <w:szCs w:val="24"/>
        </w:rPr>
        <w:t xml:space="preserve">Aprašo nuostatos atitiks </w:t>
      </w:r>
      <w:r w:rsidR="00CB13D2">
        <w:rPr>
          <w:bCs/>
          <w:szCs w:val="24"/>
        </w:rPr>
        <w:t>teisės aktų reikalavimus.</w:t>
      </w:r>
    </w:p>
    <w:p w14:paraId="79442412" w14:textId="77777777" w:rsidR="000F2328" w:rsidRPr="00555C0C" w:rsidRDefault="004D690A" w:rsidP="00623B71">
      <w:pPr>
        <w:pStyle w:val="prastasiniatinklio"/>
        <w:spacing w:before="0" w:beforeAutospacing="0" w:after="0" w:afterAutospacing="0"/>
        <w:ind w:firstLine="720"/>
        <w:jc w:val="both"/>
        <w:rPr>
          <w:lang w:val="lt-LT"/>
        </w:rPr>
      </w:pPr>
      <w:r w:rsidRPr="00555C0C">
        <w:rPr>
          <w:b/>
          <w:lang w:val="lt-LT"/>
        </w:rPr>
        <w:t>4</w:t>
      </w:r>
      <w:r w:rsidR="000F2328" w:rsidRPr="00555C0C">
        <w:rPr>
          <w:b/>
          <w:lang w:val="lt-LT"/>
        </w:rPr>
        <w:t>. Skaičiavimai, išlaidų s</w:t>
      </w:r>
      <w:r w:rsidR="00667A2D" w:rsidRPr="00555C0C">
        <w:rPr>
          <w:b/>
          <w:lang w:val="lt-LT"/>
        </w:rPr>
        <w:t>ą</w:t>
      </w:r>
      <w:r w:rsidR="000F2328" w:rsidRPr="00555C0C">
        <w:rPr>
          <w:b/>
          <w:lang w:val="lt-LT"/>
        </w:rPr>
        <w:t>matos, finansavimo šaltiniai</w:t>
      </w:r>
      <w:r w:rsidR="000F2328" w:rsidRPr="00555C0C">
        <w:rPr>
          <w:lang w:val="lt-LT"/>
        </w:rPr>
        <w:t xml:space="preserve">. </w:t>
      </w:r>
      <w:r w:rsidR="00E67FF8">
        <w:rPr>
          <w:lang w:val="lt-LT"/>
        </w:rPr>
        <w:t>Nereikalingos</w:t>
      </w:r>
      <w:r w:rsidR="00CB13D2">
        <w:rPr>
          <w:lang w:val="lt-LT"/>
        </w:rPr>
        <w:t>.</w:t>
      </w:r>
    </w:p>
    <w:p w14:paraId="4628CB16" w14:textId="77777777" w:rsidR="000F2328" w:rsidRPr="00DF6FB2" w:rsidRDefault="004D690A" w:rsidP="00623B71">
      <w:pPr>
        <w:ind w:firstLine="731"/>
        <w:jc w:val="both"/>
        <w:rPr>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r w:rsidR="00CB13D2" w:rsidRPr="00CB13D2">
        <w:rPr>
          <w:szCs w:val="24"/>
        </w:rPr>
        <w:t xml:space="preserve"> </w:t>
      </w:r>
      <w:r w:rsidR="00CB13D2">
        <w:rPr>
          <w:szCs w:val="24"/>
        </w:rPr>
        <w:t>Priėmus sprendimo projektą, neigiamų pasekmių nenumatoma.</w:t>
      </w:r>
    </w:p>
    <w:p w14:paraId="2603F145" w14:textId="77777777" w:rsidR="000F2328" w:rsidRPr="00CB13D2" w:rsidRDefault="00054658" w:rsidP="00CB13D2">
      <w:pPr>
        <w:ind w:firstLine="731"/>
        <w:jc w:val="both"/>
        <w:rPr>
          <w:bCs/>
          <w:szCs w:val="24"/>
        </w:rPr>
      </w:pPr>
      <w:r>
        <w:rPr>
          <w:b/>
          <w:bCs/>
          <w:szCs w:val="24"/>
        </w:rPr>
        <w:t>6</w:t>
      </w:r>
      <w:r w:rsidR="000F2328" w:rsidRPr="00DF6FB2">
        <w:rPr>
          <w:b/>
          <w:bCs/>
          <w:szCs w:val="24"/>
        </w:rPr>
        <w:t>. Jeigu sprendimui įgyvendinti reikia įgyvendinamųjų teisės aktų, – kas ir kada juos turėtų priimti.</w:t>
      </w:r>
      <w:r w:rsidR="00CB13D2">
        <w:rPr>
          <w:b/>
          <w:bCs/>
          <w:szCs w:val="24"/>
        </w:rPr>
        <w:t xml:space="preserve"> </w:t>
      </w:r>
      <w:r w:rsidR="00CB13D2" w:rsidRPr="00CB13D2">
        <w:rPr>
          <w:bCs/>
          <w:szCs w:val="24"/>
        </w:rPr>
        <w:t>Nereikia.</w:t>
      </w:r>
    </w:p>
    <w:p w14:paraId="004BBB96" w14:textId="77777777" w:rsidR="00964B6F" w:rsidRPr="00A64A1F" w:rsidRDefault="00964B6F" w:rsidP="00623B71">
      <w:pPr>
        <w:ind w:firstLine="731"/>
        <w:rPr>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r w:rsidR="00A64A1F">
        <w:rPr>
          <w:b/>
          <w:bCs/>
          <w:szCs w:val="24"/>
        </w:rPr>
        <w:t xml:space="preserve"> </w:t>
      </w:r>
      <w:r w:rsidR="00A64A1F" w:rsidRPr="00A64A1F">
        <w:rPr>
          <w:bCs/>
          <w:szCs w:val="24"/>
        </w:rPr>
        <w:t>Atliekamas.</w:t>
      </w:r>
    </w:p>
    <w:p w14:paraId="746822F6" w14:textId="77777777" w:rsidR="000F2328" w:rsidRPr="005C4B79" w:rsidRDefault="00964B6F" w:rsidP="00623B71">
      <w:pPr>
        <w:ind w:firstLine="720"/>
        <w:jc w:val="both"/>
        <w:rPr>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r w:rsidR="00CB13D2">
        <w:rPr>
          <w:b/>
          <w:szCs w:val="24"/>
        </w:rPr>
        <w:t xml:space="preserve"> </w:t>
      </w:r>
      <w:r w:rsidR="005C4B79" w:rsidRPr="005C4B79">
        <w:rPr>
          <w:szCs w:val="24"/>
        </w:rPr>
        <w:t xml:space="preserve">Iniciatorius </w:t>
      </w:r>
      <w:r w:rsidR="005C4B79">
        <w:rPr>
          <w:szCs w:val="24"/>
        </w:rPr>
        <w:t>–</w:t>
      </w:r>
      <w:r w:rsidR="005C4B79" w:rsidRPr="005C4B79">
        <w:rPr>
          <w:szCs w:val="24"/>
        </w:rPr>
        <w:t xml:space="preserve"> Savivaldybės administracijos Juridinis ir personalo skyrius, atsakingas už vykdymo kontrolę – Savivaldybės administracijos Strateginio planavimo ir investicijų skyriaus vyriausioji specialistė Virginija Antanavičienė.</w:t>
      </w:r>
    </w:p>
    <w:p w14:paraId="5A121D6B" w14:textId="77777777" w:rsidR="000F2328" w:rsidRDefault="000F2328" w:rsidP="00623B71">
      <w:pPr>
        <w:jc w:val="both"/>
        <w:rPr>
          <w:szCs w:val="24"/>
        </w:rPr>
      </w:pPr>
    </w:p>
    <w:p w14:paraId="03FF893C" w14:textId="77777777" w:rsidR="004E196B" w:rsidRPr="005C4B79" w:rsidRDefault="004E196B" w:rsidP="00623B71">
      <w:pPr>
        <w:jc w:val="both"/>
        <w:rPr>
          <w:szCs w:val="24"/>
        </w:rPr>
      </w:pPr>
    </w:p>
    <w:p w14:paraId="7D4083D5" w14:textId="77777777" w:rsidR="00931E2E" w:rsidRDefault="005C4B79" w:rsidP="00623B71">
      <w:pPr>
        <w:jc w:val="both"/>
        <w:rPr>
          <w:szCs w:val="24"/>
        </w:rPr>
      </w:pPr>
      <w:r>
        <w:rPr>
          <w:szCs w:val="24"/>
        </w:rPr>
        <w:t>Juridinio ir personalo skyriaus vedėja</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5F5350">
        <w:rPr>
          <w:szCs w:val="24"/>
        </w:rPr>
        <w:tab/>
      </w:r>
      <w:r>
        <w:rPr>
          <w:szCs w:val="24"/>
        </w:rPr>
        <w:t>Jurgita Karčiauskienė</w:t>
      </w:r>
    </w:p>
    <w:p w14:paraId="2F0E75B2" w14:textId="77777777" w:rsidR="00623B71" w:rsidRDefault="00623B71" w:rsidP="00623B71">
      <w:pPr>
        <w:rPr>
          <w:szCs w:val="24"/>
        </w:rPr>
      </w:pPr>
      <w:r>
        <w:rPr>
          <w:szCs w:val="24"/>
        </w:rPr>
        <w:br w:type="page"/>
      </w:r>
    </w:p>
    <w:p w14:paraId="58C5F61E" w14:textId="77777777" w:rsidR="00623B71" w:rsidRPr="00623B71" w:rsidRDefault="00623B71" w:rsidP="00623B71">
      <w:pPr>
        <w:ind w:left="5103"/>
        <w:jc w:val="both"/>
        <w:rPr>
          <w:b/>
          <w:i/>
          <w:szCs w:val="24"/>
        </w:rPr>
      </w:pPr>
      <w:r w:rsidRPr="00623B71">
        <w:rPr>
          <w:b/>
          <w:i/>
          <w:szCs w:val="24"/>
        </w:rPr>
        <w:lastRenderedPageBreak/>
        <w:t>Lyginamasis variantas</w:t>
      </w:r>
    </w:p>
    <w:p w14:paraId="3D7FCF8A" w14:textId="77777777" w:rsidR="00623B71" w:rsidRPr="00E67FF8" w:rsidRDefault="00623B71" w:rsidP="00623B71">
      <w:pPr>
        <w:ind w:left="5103"/>
        <w:jc w:val="both"/>
        <w:rPr>
          <w:szCs w:val="24"/>
        </w:rPr>
      </w:pPr>
      <w:r>
        <w:rPr>
          <w:szCs w:val="24"/>
        </w:rPr>
        <w:t>P</w:t>
      </w:r>
      <w:r w:rsidRPr="00623B71">
        <w:rPr>
          <w:szCs w:val="24"/>
        </w:rPr>
        <w:t>ATVIRTINTA</w:t>
      </w:r>
    </w:p>
    <w:p w14:paraId="6B49B786" w14:textId="77777777" w:rsidR="00623B71" w:rsidRPr="00E67FF8" w:rsidRDefault="00623B71" w:rsidP="00623B71">
      <w:pPr>
        <w:ind w:left="5103"/>
        <w:jc w:val="both"/>
        <w:rPr>
          <w:szCs w:val="24"/>
        </w:rPr>
      </w:pPr>
      <w:r w:rsidRPr="00623B71">
        <w:rPr>
          <w:szCs w:val="24"/>
        </w:rPr>
        <w:t>Pasvalio rajono savivaldybės tarybos</w:t>
      </w:r>
    </w:p>
    <w:p w14:paraId="06127A15" w14:textId="77777777" w:rsidR="00623B71" w:rsidRDefault="00E67FF8" w:rsidP="00623B71">
      <w:pPr>
        <w:ind w:left="5103"/>
        <w:jc w:val="both"/>
        <w:rPr>
          <w:szCs w:val="24"/>
        </w:rPr>
      </w:pPr>
      <w:r>
        <w:rPr>
          <w:szCs w:val="24"/>
        </w:rPr>
        <w:t>2018</w:t>
      </w:r>
      <w:r w:rsidR="00623B71" w:rsidRPr="00623B71">
        <w:rPr>
          <w:szCs w:val="24"/>
        </w:rPr>
        <w:t xml:space="preserve"> m. </w:t>
      </w:r>
      <w:r>
        <w:rPr>
          <w:szCs w:val="24"/>
        </w:rPr>
        <w:t>rugsėjo</w:t>
      </w:r>
      <w:r w:rsidR="00623B71" w:rsidRPr="00623B71">
        <w:rPr>
          <w:szCs w:val="24"/>
        </w:rPr>
        <w:t xml:space="preserve"> </w:t>
      </w:r>
      <w:r>
        <w:rPr>
          <w:szCs w:val="24"/>
        </w:rPr>
        <w:t>26</w:t>
      </w:r>
      <w:r w:rsidR="00623B71" w:rsidRPr="00623B71">
        <w:rPr>
          <w:szCs w:val="24"/>
        </w:rPr>
        <w:t xml:space="preserve"> d. sprendimu Nr. T1-</w:t>
      </w:r>
      <w:r>
        <w:rPr>
          <w:szCs w:val="24"/>
        </w:rPr>
        <w:t>208</w:t>
      </w:r>
    </w:p>
    <w:p w14:paraId="0DE22869" w14:textId="77777777" w:rsidR="00623B71" w:rsidRPr="00623B71" w:rsidRDefault="00623B71" w:rsidP="00E67FF8">
      <w:pPr>
        <w:ind w:firstLine="6262"/>
        <w:jc w:val="center"/>
        <w:rPr>
          <w:szCs w:val="24"/>
        </w:rPr>
      </w:pPr>
    </w:p>
    <w:p w14:paraId="38350123" w14:textId="77777777" w:rsidR="00623B71" w:rsidRPr="00623B71" w:rsidRDefault="00623B71" w:rsidP="00E67FF8">
      <w:pPr>
        <w:jc w:val="center"/>
        <w:rPr>
          <w:szCs w:val="24"/>
        </w:rPr>
      </w:pPr>
    </w:p>
    <w:p w14:paraId="64797002" w14:textId="77777777" w:rsidR="00E67FF8" w:rsidRPr="00A0116A" w:rsidRDefault="00E67FF8" w:rsidP="00E67FF8">
      <w:pPr>
        <w:jc w:val="center"/>
        <w:rPr>
          <w:b/>
          <w:bCs/>
          <w:szCs w:val="24"/>
          <w:lang w:eastAsia="lt-LT"/>
        </w:rPr>
      </w:pPr>
      <w:r w:rsidRPr="00A0116A">
        <w:rPr>
          <w:b/>
          <w:bCs/>
          <w:szCs w:val="24"/>
          <w:lang w:eastAsia="lt-LT"/>
        </w:rPr>
        <w:t xml:space="preserve">PASVALIO RAJONO SAVIVALDYBĖS VALDOMŲ UŽDARŲJŲ AKCINIŲ BENDROVIŲ VEIKLOS TIKSLŲ </w:t>
      </w:r>
      <w:r w:rsidRPr="00A0116A">
        <w:rPr>
          <w:b/>
          <w:bCs/>
          <w:color w:val="000000"/>
          <w:szCs w:val="24"/>
        </w:rPr>
        <w:t xml:space="preserve">NUSTATYMO IR JŲ </w:t>
      </w:r>
      <w:r w:rsidRPr="00A0116A">
        <w:rPr>
          <w:b/>
          <w:bCs/>
          <w:szCs w:val="24"/>
          <w:lang w:eastAsia="lt-LT"/>
        </w:rPr>
        <w:t>VERTINIMO TVARKOS APRAŠAS</w:t>
      </w:r>
    </w:p>
    <w:p w14:paraId="21CAE3D4" w14:textId="77777777" w:rsidR="00E67FF8" w:rsidRPr="00A0116A" w:rsidRDefault="00E67FF8" w:rsidP="00E67FF8">
      <w:pPr>
        <w:jc w:val="center"/>
        <w:rPr>
          <w:szCs w:val="24"/>
        </w:rPr>
      </w:pPr>
    </w:p>
    <w:p w14:paraId="7F931374" w14:textId="77777777" w:rsidR="00E67FF8" w:rsidRPr="00A0116A" w:rsidRDefault="00E67FF8" w:rsidP="00E67FF8">
      <w:pPr>
        <w:jc w:val="center"/>
        <w:rPr>
          <w:b/>
          <w:szCs w:val="24"/>
        </w:rPr>
      </w:pPr>
      <w:r w:rsidRPr="00A0116A">
        <w:rPr>
          <w:b/>
          <w:szCs w:val="24"/>
        </w:rPr>
        <w:t>I</w:t>
      </w:r>
      <w:r w:rsidRPr="00A0116A">
        <w:rPr>
          <w:b/>
          <w:bCs/>
          <w:caps/>
          <w:szCs w:val="24"/>
          <w:lang w:eastAsia="lt-LT"/>
        </w:rPr>
        <w:t xml:space="preserve"> skyrius</w:t>
      </w:r>
    </w:p>
    <w:p w14:paraId="485E485E" w14:textId="77777777" w:rsidR="00E67FF8" w:rsidRPr="00A0116A" w:rsidRDefault="00E67FF8" w:rsidP="00E67FF8">
      <w:pPr>
        <w:jc w:val="center"/>
        <w:rPr>
          <w:b/>
          <w:szCs w:val="24"/>
        </w:rPr>
      </w:pPr>
      <w:r w:rsidRPr="00A0116A">
        <w:rPr>
          <w:b/>
          <w:szCs w:val="24"/>
        </w:rPr>
        <w:t>BENDROSIOS NUOSTATOS</w:t>
      </w:r>
    </w:p>
    <w:p w14:paraId="640B2878" w14:textId="77777777" w:rsidR="00E67FF8" w:rsidRPr="00A0116A" w:rsidRDefault="00E67FF8" w:rsidP="00E67FF8">
      <w:pPr>
        <w:jc w:val="center"/>
        <w:rPr>
          <w:b/>
          <w:szCs w:val="24"/>
        </w:rPr>
      </w:pPr>
    </w:p>
    <w:p w14:paraId="1B1C7A22" w14:textId="77777777" w:rsidR="00E67FF8" w:rsidRPr="00A0116A" w:rsidRDefault="00E67FF8" w:rsidP="00E67FF8">
      <w:pPr>
        <w:ind w:firstLine="709"/>
        <w:jc w:val="both"/>
        <w:rPr>
          <w:color w:val="000000"/>
          <w:szCs w:val="24"/>
          <w:lang w:eastAsia="lt-LT"/>
        </w:rPr>
      </w:pPr>
      <w:r w:rsidRPr="00A0116A">
        <w:rPr>
          <w:color w:val="000000"/>
          <w:szCs w:val="24"/>
          <w:lang w:eastAsia="lt-LT"/>
        </w:rPr>
        <w:t>1. Pasvalio rajono savivaldybės valdomų uždarųjų akcinių bendrovių veiklos tikslų nustatymo ir jų vertinimo tvarkos aprašas (toliau – Aprašas) nustato Pasvalio rajono savivaldybės (toliau – Savivaldybė) valdomų uždarųjų akcinių bendrovių (toliau – Bendrovė) veiklos tikslų nustatymą ir jų įvykdymo vertinimą.</w:t>
      </w:r>
    </w:p>
    <w:p w14:paraId="2E862B77" w14:textId="77777777" w:rsidR="00E67FF8" w:rsidRPr="00A0116A" w:rsidRDefault="00E67FF8" w:rsidP="00E67FF8">
      <w:pPr>
        <w:ind w:firstLine="709"/>
        <w:jc w:val="both"/>
        <w:rPr>
          <w:color w:val="000000"/>
          <w:szCs w:val="24"/>
          <w:lang w:eastAsia="lt-LT"/>
        </w:rPr>
      </w:pPr>
      <w:r w:rsidRPr="00A0116A">
        <w:rPr>
          <w:color w:val="000000"/>
          <w:szCs w:val="24"/>
          <w:lang w:eastAsia="lt-LT"/>
        </w:rPr>
        <w:t>2. Bendrovių veiklos tikslai</w:t>
      </w:r>
      <w:r w:rsidRPr="00A0116A">
        <w:rPr>
          <w:szCs w:val="24"/>
        </w:rPr>
        <w:t xml:space="preserve"> ir jų vertinimo rodikliai</w:t>
      </w:r>
      <w:r w:rsidRPr="00A0116A">
        <w:rPr>
          <w:color w:val="000000"/>
          <w:szCs w:val="24"/>
          <w:lang w:eastAsia="lt-LT"/>
        </w:rPr>
        <w:t xml:space="preserve"> nustatomi Bendrovės </w:t>
      </w:r>
      <w:r w:rsidRPr="00A0116A">
        <w:rPr>
          <w:szCs w:val="24"/>
          <w:lang w:eastAsia="lt-LT"/>
        </w:rPr>
        <w:t xml:space="preserve">veiklos </w:t>
      </w:r>
      <w:r w:rsidRPr="00A0116A">
        <w:rPr>
          <w:szCs w:val="24"/>
        </w:rPr>
        <w:t>strategijoje</w:t>
      </w:r>
      <w:r w:rsidRPr="00A0116A">
        <w:rPr>
          <w:color w:val="000000"/>
          <w:szCs w:val="24"/>
          <w:lang w:eastAsia="lt-LT"/>
        </w:rPr>
        <w:t>.</w:t>
      </w:r>
    </w:p>
    <w:p w14:paraId="6C3E4826" w14:textId="77777777" w:rsidR="00E67FF8" w:rsidRPr="00A0116A" w:rsidRDefault="00E67FF8" w:rsidP="00E67FF8">
      <w:pPr>
        <w:pStyle w:val="Sraopastraipa"/>
        <w:shd w:val="clear" w:color="auto" w:fill="FFFFFF"/>
        <w:tabs>
          <w:tab w:val="left" w:pos="0"/>
        </w:tabs>
        <w:spacing w:after="0" w:line="240" w:lineRule="auto"/>
        <w:ind w:left="0" w:firstLine="709"/>
        <w:jc w:val="both"/>
        <w:rPr>
          <w:rFonts w:ascii="Times New Roman" w:hAnsi="Times New Roman"/>
          <w:color w:val="000000"/>
          <w:sz w:val="24"/>
          <w:szCs w:val="24"/>
          <w:lang w:eastAsia="ar-SA"/>
        </w:rPr>
      </w:pPr>
      <w:r w:rsidRPr="00A0116A">
        <w:rPr>
          <w:rFonts w:ascii="Times New Roman" w:hAnsi="Times New Roman"/>
          <w:color w:val="000000"/>
          <w:sz w:val="24"/>
          <w:szCs w:val="24"/>
          <w:lang w:eastAsia="lt-LT"/>
        </w:rPr>
        <w:t xml:space="preserve">3. </w:t>
      </w:r>
      <w:r w:rsidRPr="00A0116A">
        <w:rPr>
          <w:rFonts w:ascii="Times New Roman" w:hAnsi="Times New Roman"/>
          <w:sz w:val="24"/>
          <w:szCs w:val="24"/>
        </w:rPr>
        <w:t>Apraše vartojamos sąvokos suprantamos taip, kaip jos apibrėžtos Lietuvos Respublikos akcinių bendrovių įstatyme, kituose teisės aktuose.</w:t>
      </w:r>
    </w:p>
    <w:p w14:paraId="2C62C46E" w14:textId="77777777" w:rsidR="00E67FF8" w:rsidRPr="00A0116A" w:rsidRDefault="00E67FF8" w:rsidP="00E67FF8">
      <w:pPr>
        <w:jc w:val="center"/>
        <w:rPr>
          <w:b/>
          <w:szCs w:val="24"/>
        </w:rPr>
      </w:pPr>
    </w:p>
    <w:p w14:paraId="641675B8" w14:textId="77777777" w:rsidR="00E67FF8" w:rsidRPr="00A0116A" w:rsidRDefault="00E67FF8" w:rsidP="00E67FF8">
      <w:pPr>
        <w:jc w:val="center"/>
        <w:rPr>
          <w:b/>
          <w:bCs/>
          <w:caps/>
          <w:szCs w:val="24"/>
          <w:lang w:eastAsia="lt-LT"/>
        </w:rPr>
      </w:pPr>
      <w:r w:rsidRPr="00A0116A">
        <w:rPr>
          <w:b/>
          <w:color w:val="000000"/>
          <w:szCs w:val="24"/>
          <w:lang w:eastAsia="lt-LT"/>
        </w:rPr>
        <w:t>II</w:t>
      </w:r>
      <w:r w:rsidRPr="00A0116A">
        <w:rPr>
          <w:b/>
          <w:bCs/>
          <w:caps/>
          <w:szCs w:val="24"/>
          <w:lang w:eastAsia="lt-LT"/>
        </w:rPr>
        <w:t xml:space="preserve"> skyrius</w:t>
      </w:r>
    </w:p>
    <w:p w14:paraId="4CAEF1CE" w14:textId="77777777" w:rsidR="00E67FF8" w:rsidRPr="00A0116A" w:rsidRDefault="00E67FF8" w:rsidP="00E67FF8">
      <w:pPr>
        <w:jc w:val="center"/>
        <w:rPr>
          <w:b/>
          <w:caps/>
          <w:color w:val="000000"/>
          <w:szCs w:val="24"/>
          <w:lang w:eastAsia="lt-LT"/>
        </w:rPr>
      </w:pPr>
      <w:r w:rsidRPr="00A0116A">
        <w:rPr>
          <w:b/>
          <w:color w:val="000000"/>
          <w:szCs w:val="24"/>
          <w:lang w:eastAsia="lt-LT"/>
        </w:rPr>
        <w:t>BENDROVIŲ VEIKLOS STRATEGIJOS RENGIMAS</w:t>
      </w:r>
    </w:p>
    <w:p w14:paraId="6E7F3D21" w14:textId="77777777" w:rsidR="00E67FF8" w:rsidRPr="00A0116A" w:rsidRDefault="00E67FF8" w:rsidP="00E67FF8">
      <w:pPr>
        <w:jc w:val="center"/>
        <w:rPr>
          <w:b/>
          <w:caps/>
          <w:color w:val="000000"/>
          <w:szCs w:val="24"/>
          <w:lang w:eastAsia="lt-LT"/>
        </w:rPr>
      </w:pPr>
    </w:p>
    <w:p w14:paraId="22591E44" w14:textId="77777777" w:rsidR="00E67FF8" w:rsidRPr="00A0116A" w:rsidRDefault="00E67FF8" w:rsidP="00E67FF8">
      <w:pPr>
        <w:pStyle w:val="Sraopastraipa"/>
        <w:spacing w:after="0" w:line="240" w:lineRule="auto"/>
        <w:ind w:left="0" w:firstLine="709"/>
        <w:jc w:val="both"/>
        <w:rPr>
          <w:rFonts w:ascii="Times New Roman" w:hAnsi="Times New Roman"/>
          <w:color w:val="000000"/>
          <w:sz w:val="24"/>
          <w:szCs w:val="24"/>
          <w:lang w:eastAsia="ar-SA"/>
        </w:rPr>
      </w:pPr>
      <w:r w:rsidRPr="00A0116A">
        <w:rPr>
          <w:rFonts w:ascii="Times New Roman" w:hAnsi="Times New Roman"/>
          <w:color w:val="000000"/>
          <w:sz w:val="24"/>
          <w:szCs w:val="24"/>
          <w:lang w:eastAsia="ar-SA"/>
        </w:rPr>
        <w:t>4. Bendrovės vadovas rengia 5 metų Bendrovės veiklos strategijos projektą. Rengdamas veiklos strategijos projektą, Bendrovės vadovas išanalizuoja ir įvertina aplinką bei išteklius, suformuoja misiją, numato trumpalaikius vienerių metų ir ilgalaikius strateginius tikslus ir uždavinius tikslams pasiekti, pasiūlo tikslų vertinimo kriterijus – konkrečius rodiklius. Bendrovės veikla planuojama pagal turimus ir planuojamus gauti finansinius, materialiuosius ir žmogiškuosius išteklius misijai vykdyti ir strateginiams tikslams pasiekti.</w:t>
      </w:r>
    </w:p>
    <w:p w14:paraId="4FEAD32B" w14:textId="77777777" w:rsidR="00E67FF8" w:rsidRPr="00A0116A" w:rsidRDefault="00E67FF8" w:rsidP="00E67FF8">
      <w:pPr>
        <w:pStyle w:val="Sraopastraipa"/>
        <w:spacing w:after="0" w:line="240" w:lineRule="auto"/>
        <w:ind w:left="0" w:firstLine="709"/>
        <w:jc w:val="both"/>
        <w:rPr>
          <w:rFonts w:ascii="Times New Roman" w:hAnsi="Times New Roman"/>
          <w:color w:val="000000"/>
          <w:sz w:val="24"/>
          <w:szCs w:val="24"/>
          <w:lang w:eastAsia="lt-LT"/>
        </w:rPr>
      </w:pPr>
      <w:r w:rsidRPr="00A0116A">
        <w:rPr>
          <w:rFonts w:ascii="Times New Roman" w:hAnsi="Times New Roman"/>
          <w:color w:val="000000"/>
          <w:sz w:val="24"/>
          <w:szCs w:val="24"/>
          <w:lang w:eastAsia="ar-SA"/>
        </w:rPr>
        <w:t>5. Bendrovės vadovas parengtą Bendrovės veiklos strategijos projektą pateikia tvirtinti Bendrovės valdybai, jei valdyba nesudaroma – Savivaldybės administracijos direktoriui.</w:t>
      </w:r>
      <w:r w:rsidRPr="00A0116A">
        <w:rPr>
          <w:rFonts w:ascii="Times New Roman" w:hAnsi="Times New Roman"/>
          <w:color w:val="000000"/>
          <w:sz w:val="24"/>
          <w:szCs w:val="24"/>
          <w:lang w:eastAsia="lt-LT"/>
        </w:rPr>
        <w:t xml:space="preserve"> </w:t>
      </w:r>
      <w:r w:rsidRPr="00A0116A">
        <w:rPr>
          <w:rFonts w:ascii="Times New Roman" w:hAnsi="Times New Roman"/>
          <w:sz w:val="24"/>
          <w:szCs w:val="24"/>
          <w:lang w:eastAsia="ar-SA"/>
        </w:rPr>
        <w:t>Su parengta ir Bendrovės valdybos patvirtinta Bendrovės veiklos strategija supažindinamas Savivaldybės administracijos direktorius</w:t>
      </w:r>
    </w:p>
    <w:p w14:paraId="7EB408DC" w14:textId="77777777" w:rsidR="00E67FF8" w:rsidRPr="00A0116A" w:rsidRDefault="00E67FF8" w:rsidP="00E67FF8">
      <w:pPr>
        <w:pStyle w:val="Sraopastraipa"/>
        <w:spacing w:after="0" w:line="240" w:lineRule="auto"/>
        <w:ind w:left="0" w:firstLine="709"/>
        <w:jc w:val="both"/>
        <w:rPr>
          <w:rFonts w:ascii="Times New Roman" w:hAnsi="Times New Roman"/>
          <w:color w:val="000000"/>
          <w:sz w:val="24"/>
          <w:szCs w:val="24"/>
          <w:lang w:eastAsia="lt-LT"/>
        </w:rPr>
      </w:pPr>
      <w:r w:rsidRPr="00A0116A">
        <w:rPr>
          <w:rFonts w:ascii="Times New Roman" w:hAnsi="Times New Roman"/>
          <w:color w:val="000000"/>
          <w:sz w:val="24"/>
          <w:szCs w:val="24"/>
          <w:lang w:eastAsia="lt-LT"/>
        </w:rPr>
        <w:t>6. Atsižvelgiant į Bendrovės veiklos specifiką, kiekvienai Bendrovei gali būti nustatomas skirtingas veiklos tikslų skaičius, tačiau vieneriems metams (trumpalaikiai tikslai) nustatomi ne mažiau kaip 3 tikslai.</w:t>
      </w:r>
    </w:p>
    <w:p w14:paraId="5BC4E3DF" w14:textId="77777777" w:rsidR="00E67FF8" w:rsidRPr="00A0116A" w:rsidRDefault="00E67FF8" w:rsidP="00E67FF8">
      <w:pPr>
        <w:pStyle w:val="Sraopastraipa"/>
        <w:widowControl w:val="0"/>
        <w:shd w:val="clear" w:color="auto" w:fill="FFFFFF"/>
        <w:tabs>
          <w:tab w:val="num" w:pos="2520"/>
        </w:tabs>
        <w:suppressAutoHyphens/>
        <w:autoSpaceDE w:val="0"/>
        <w:spacing w:after="0" w:line="240" w:lineRule="auto"/>
        <w:ind w:left="0" w:right="10" w:firstLine="709"/>
        <w:jc w:val="both"/>
        <w:rPr>
          <w:rFonts w:ascii="Times New Roman" w:hAnsi="Times New Roman"/>
          <w:caps/>
          <w:color w:val="000000"/>
          <w:sz w:val="24"/>
          <w:szCs w:val="24"/>
          <w:lang w:eastAsia="ar-SA"/>
        </w:rPr>
      </w:pPr>
      <w:r w:rsidRPr="00A0116A">
        <w:rPr>
          <w:rFonts w:ascii="Times New Roman" w:hAnsi="Times New Roman"/>
          <w:sz w:val="24"/>
          <w:szCs w:val="24"/>
          <w:lang w:eastAsia="ar-SA"/>
        </w:rPr>
        <w:t>7. Strateginiai tikslai</w:t>
      </w:r>
      <w:r w:rsidRPr="00A0116A">
        <w:rPr>
          <w:rFonts w:ascii="Times New Roman" w:hAnsi="Times New Roman"/>
          <w:color w:val="000000"/>
          <w:sz w:val="24"/>
          <w:szCs w:val="24"/>
          <w:lang w:eastAsia="ar-SA"/>
        </w:rPr>
        <w:t xml:space="preserve"> formuluojami vadovaujantis tinkamumo, realumo, motyvavimo, suprantamumo, įsipareigojimo, suderinamumo principais.</w:t>
      </w:r>
    </w:p>
    <w:p w14:paraId="2B66B6E8" w14:textId="77777777" w:rsidR="00E67FF8" w:rsidRPr="00A0116A" w:rsidRDefault="00E67FF8" w:rsidP="00E67FF8">
      <w:pPr>
        <w:pStyle w:val="Sraopastraipa"/>
        <w:widowControl w:val="0"/>
        <w:shd w:val="clear" w:color="auto" w:fill="FFFFFF"/>
        <w:tabs>
          <w:tab w:val="num" w:pos="2520"/>
        </w:tabs>
        <w:suppressAutoHyphens/>
        <w:autoSpaceDE w:val="0"/>
        <w:spacing w:after="0" w:line="240" w:lineRule="auto"/>
        <w:ind w:left="0" w:right="10" w:firstLine="709"/>
        <w:jc w:val="both"/>
        <w:rPr>
          <w:rFonts w:ascii="Times New Roman" w:hAnsi="Times New Roman"/>
          <w:caps/>
          <w:color w:val="000000"/>
          <w:spacing w:val="4"/>
          <w:sz w:val="24"/>
          <w:szCs w:val="24"/>
        </w:rPr>
      </w:pPr>
      <w:r w:rsidRPr="00A0116A">
        <w:rPr>
          <w:rFonts w:ascii="Times New Roman" w:hAnsi="Times New Roman"/>
          <w:color w:val="000000"/>
          <w:sz w:val="24"/>
          <w:szCs w:val="24"/>
          <w:lang w:eastAsia="ar-SA"/>
        </w:rPr>
        <w:t xml:space="preserve">8. Bendrovių veiklos strateginiams tikslams įgyvendinti formuluojami </w:t>
      </w:r>
      <w:r w:rsidRPr="00A0116A">
        <w:rPr>
          <w:rFonts w:ascii="Times New Roman" w:hAnsi="Times New Roman"/>
          <w:spacing w:val="4"/>
          <w:sz w:val="24"/>
          <w:szCs w:val="24"/>
        </w:rPr>
        <w:t>aiškūs, apibrėžti, pagrįsti</w:t>
      </w:r>
      <w:r w:rsidRPr="00A0116A">
        <w:rPr>
          <w:rFonts w:ascii="Times New Roman" w:hAnsi="Times New Roman"/>
          <w:color w:val="000000"/>
          <w:sz w:val="24"/>
          <w:szCs w:val="24"/>
          <w:lang w:eastAsia="ar-SA"/>
        </w:rPr>
        <w:t xml:space="preserve"> uždaviniai.</w:t>
      </w:r>
      <w:r w:rsidRPr="00A0116A">
        <w:rPr>
          <w:rFonts w:ascii="Times New Roman" w:hAnsi="Times New Roman"/>
          <w:color w:val="000000"/>
          <w:spacing w:val="4"/>
          <w:sz w:val="24"/>
          <w:szCs w:val="24"/>
        </w:rPr>
        <w:t xml:space="preserve"> Kiekvienam Bendrovės veiklos nustatytam uždaviniui įgyvendinti numatomos priemonės, kurios turi būti aiškios, efektyvios, racionalios ir praktiškai įgyvendinamos.</w:t>
      </w:r>
    </w:p>
    <w:p w14:paraId="1E83B468" w14:textId="77777777" w:rsidR="00E67FF8" w:rsidRPr="00A0116A" w:rsidRDefault="00E67FF8" w:rsidP="00E67FF8">
      <w:pPr>
        <w:pStyle w:val="Sraopastraipa"/>
        <w:widowControl w:val="0"/>
        <w:shd w:val="clear" w:color="auto" w:fill="FFFFFF"/>
        <w:tabs>
          <w:tab w:val="num" w:pos="2520"/>
        </w:tabs>
        <w:suppressAutoHyphens/>
        <w:autoSpaceDE w:val="0"/>
        <w:spacing w:after="0" w:line="240" w:lineRule="auto"/>
        <w:ind w:left="0" w:right="10" w:firstLine="709"/>
        <w:jc w:val="both"/>
        <w:rPr>
          <w:rFonts w:ascii="Times New Roman" w:hAnsi="Times New Roman"/>
          <w:color w:val="000000"/>
          <w:sz w:val="24"/>
          <w:szCs w:val="24"/>
          <w:lang w:eastAsia="ar-SA"/>
        </w:rPr>
      </w:pPr>
      <w:r w:rsidRPr="00A0116A">
        <w:rPr>
          <w:rFonts w:ascii="Times New Roman" w:hAnsi="Times New Roman"/>
          <w:color w:val="000000"/>
          <w:spacing w:val="4"/>
          <w:sz w:val="24"/>
          <w:szCs w:val="24"/>
        </w:rPr>
        <w:t xml:space="preserve">9. Bendrovės </w:t>
      </w:r>
      <w:r w:rsidRPr="00A0116A">
        <w:rPr>
          <w:rFonts w:ascii="Times New Roman" w:hAnsi="Times New Roman"/>
          <w:sz w:val="24"/>
          <w:szCs w:val="24"/>
          <w:lang w:eastAsia="ar-SA"/>
        </w:rPr>
        <w:t>veiklos pasiektų trumpalaikių ir ilgalaikių tikslų ir jų uždavinių įvykdymui vertinti nustatomi konkretūs rodikliai, kurie turi būti realūs, teisingi, leidžiantys daryti palyginimus, sudarantys galimybę vertinti sąnaudas, darbo krūvį, rezultatus, naudą ir kt. Turi būti pateiktos trumpalaikių ir ilgalaikių tikslų įgyvendinimo vertinimo rodiklių reikšmės.</w:t>
      </w:r>
    </w:p>
    <w:p w14:paraId="3DACB041" w14:textId="77777777" w:rsidR="00E67FF8" w:rsidRPr="00A0116A" w:rsidRDefault="00E67FF8" w:rsidP="00E67FF8">
      <w:pPr>
        <w:pStyle w:val="Sraopastraipa"/>
        <w:widowControl w:val="0"/>
        <w:shd w:val="clear" w:color="auto" w:fill="FFFFFF"/>
        <w:tabs>
          <w:tab w:val="left" w:pos="-284"/>
        </w:tabs>
        <w:suppressAutoHyphens/>
        <w:autoSpaceDE w:val="0"/>
        <w:spacing w:after="0" w:line="240" w:lineRule="auto"/>
        <w:ind w:left="0" w:firstLine="709"/>
        <w:jc w:val="both"/>
        <w:rPr>
          <w:rFonts w:ascii="Times New Roman" w:hAnsi="Times New Roman"/>
          <w:sz w:val="24"/>
          <w:szCs w:val="24"/>
          <w:lang w:eastAsia="ar-SA"/>
        </w:rPr>
      </w:pPr>
      <w:bookmarkStart w:id="5" w:name="part_2ad1dc9d698a4607a7fbedb0fc33781b"/>
      <w:bookmarkStart w:id="6" w:name="part_ff2836f78632400d8b6cb34d645c5491"/>
      <w:bookmarkStart w:id="7" w:name="part_fa3e53ca17ad492a8c6bae6f7d86801f"/>
      <w:bookmarkStart w:id="8" w:name="part_42010b6c1559492d8de8310af05847a5"/>
      <w:bookmarkStart w:id="9" w:name="part_54a53d4cc9b44c1f9ffa57d758e4dc53"/>
      <w:bookmarkStart w:id="10" w:name="part_bfeb600717b94fb2bbf6963fa387a80e"/>
      <w:bookmarkEnd w:id="5"/>
      <w:bookmarkEnd w:id="6"/>
      <w:bookmarkEnd w:id="7"/>
      <w:bookmarkEnd w:id="8"/>
      <w:bookmarkEnd w:id="9"/>
      <w:bookmarkEnd w:id="10"/>
      <w:r w:rsidRPr="00A0116A">
        <w:rPr>
          <w:rFonts w:ascii="Times New Roman" w:hAnsi="Times New Roman"/>
          <w:sz w:val="24"/>
          <w:szCs w:val="24"/>
          <w:lang w:eastAsia="ar-SA"/>
        </w:rPr>
        <w:t xml:space="preserve">10. </w:t>
      </w:r>
      <w:r w:rsidRPr="00A0116A">
        <w:rPr>
          <w:rFonts w:ascii="Times New Roman" w:hAnsi="Times New Roman"/>
          <w:sz w:val="24"/>
          <w:szCs w:val="24"/>
        </w:rPr>
        <w:t>Bendrovės veiklos strategija gali būti tikslinama ne dažniau kaip kartą per pusmetį.</w:t>
      </w:r>
    </w:p>
    <w:p w14:paraId="24F2897A" w14:textId="77777777" w:rsidR="00E67FF8" w:rsidRPr="00A0116A" w:rsidRDefault="00E67FF8" w:rsidP="00E67FF8">
      <w:pPr>
        <w:widowControl w:val="0"/>
        <w:shd w:val="clear" w:color="auto" w:fill="FFFFFF"/>
        <w:suppressAutoHyphens/>
        <w:autoSpaceDE w:val="0"/>
        <w:ind w:left="5" w:right="101" w:hanging="5"/>
        <w:jc w:val="center"/>
        <w:rPr>
          <w:szCs w:val="24"/>
          <w:lang w:eastAsia="ar-SA"/>
        </w:rPr>
      </w:pPr>
    </w:p>
    <w:p w14:paraId="0790DB53" w14:textId="77777777" w:rsidR="00E67FF8" w:rsidRPr="00A0116A" w:rsidRDefault="00E67FF8" w:rsidP="00E67FF8">
      <w:pPr>
        <w:widowControl w:val="0"/>
        <w:shd w:val="clear" w:color="auto" w:fill="FFFFFF"/>
        <w:suppressAutoHyphens/>
        <w:autoSpaceDE w:val="0"/>
        <w:ind w:right="34" w:hanging="5"/>
        <w:jc w:val="center"/>
        <w:rPr>
          <w:b/>
          <w:bCs/>
          <w:color w:val="000000"/>
          <w:szCs w:val="24"/>
          <w:lang w:eastAsia="ar-SA"/>
        </w:rPr>
      </w:pPr>
      <w:r w:rsidRPr="00A0116A">
        <w:rPr>
          <w:b/>
          <w:bCs/>
          <w:color w:val="000000"/>
          <w:szCs w:val="24"/>
          <w:lang w:eastAsia="ar-SA"/>
        </w:rPr>
        <w:t>III</w:t>
      </w:r>
      <w:r w:rsidRPr="00A0116A">
        <w:rPr>
          <w:b/>
          <w:bCs/>
          <w:caps/>
          <w:szCs w:val="24"/>
          <w:lang w:eastAsia="lt-LT"/>
        </w:rPr>
        <w:t xml:space="preserve"> skyrius</w:t>
      </w:r>
    </w:p>
    <w:p w14:paraId="5B3AB600" w14:textId="77777777" w:rsidR="00E67FF8" w:rsidRPr="00A0116A" w:rsidRDefault="00E67FF8" w:rsidP="00E67FF8">
      <w:pPr>
        <w:widowControl w:val="0"/>
        <w:shd w:val="clear" w:color="auto" w:fill="FFFFFF"/>
        <w:suppressAutoHyphens/>
        <w:autoSpaceDE w:val="0"/>
        <w:ind w:right="34" w:hanging="5"/>
        <w:jc w:val="center"/>
        <w:rPr>
          <w:b/>
          <w:bCs/>
          <w:szCs w:val="24"/>
          <w:lang w:eastAsia="ar-SA"/>
        </w:rPr>
      </w:pPr>
      <w:r w:rsidRPr="00A0116A">
        <w:rPr>
          <w:b/>
          <w:bCs/>
          <w:szCs w:val="24"/>
          <w:lang w:eastAsia="ar-SA"/>
        </w:rPr>
        <w:t xml:space="preserve">BENDROVĖS STRATEGIJOS ĮGYVENDINIMO ATASKAITOS TEIKIMAS </w:t>
      </w:r>
    </w:p>
    <w:p w14:paraId="7664F656" w14:textId="77777777" w:rsidR="00E67FF8" w:rsidRPr="00A0116A" w:rsidRDefault="00E67FF8" w:rsidP="00E67FF8">
      <w:pPr>
        <w:widowControl w:val="0"/>
        <w:shd w:val="clear" w:color="auto" w:fill="FFFFFF"/>
        <w:suppressAutoHyphens/>
        <w:autoSpaceDE w:val="0"/>
        <w:ind w:right="34" w:hanging="5"/>
        <w:jc w:val="center"/>
        <w:rPr>
          <w:szCs w:val="24"/>
          <w:lang w:eastAsia="ar-SA"/>
        </w:rPr>
      </w:pPr>
    </w:p>
    <w:p w14:paraId="1A4B475E" w14:textId="77777777" w:rsidR="00E67FF8" w:rsidRPr="00A0116A" w:rsidRDefault="00E67FF8" w:rsidP="00E67FF8">
      <w:pPr>
        <w:pStyle w:val="Sraopastraipa"/>
        <w:widowControl w:val="0"/>
        <w:shd w:val="clear" w:color="auto" w:fill="FFFFFF"/>
        <w:tabs>
          <w:tab w:val="left" w:pos="0"/>
        </w:tabs>
        <w:suppressAutoHyphens/>
        <w:autoSpaceDE w:val="0"/>
        <w:spacing w:after="0" w:line="240" w:lineRule="auto"/>
        <w:ind w:left="0" w:firstLine="709"/>
        <w:jc w:val="both"/>
        <w:rPr>
          <w:rFonts w:ascii="Times New Roman" w:hAnsi="Times New Roman"/>
          <w:sz w:val="24"/>
          <w:szCs w:val="24"/>
          <w:lang w:eastAsia="ar-SA"/>
        </w:rPr>
      </w:pPr>
      <w:r w:rsidRPr="00A0116A">
        <w:rPr>
          <w:rFonts w:ascii="Times New Roman" w:hAnsi="Times New Roman"/>
          <w:sz w:val="24"/>
          <w:szCs w:val="24"/>
          <w:lang w:eastAsia="ar-SA"/>
        </w:rPr>
        <w:lastRenderedPageBreak/>
        <w:t>11. Bendrovės vadovas kasmet, ne vėliau kaip iki balandžio 30 dienos Bendrovės valdybai, jei valdyba nesudaroma – Savivaldybės administracijos direktoriui, teikia veiklos strategijos įgyvendinimo metinę ataskaitą, kurioje nurodoma:</w:t>
      </w:r>
    </w:p>
    <w:p w14:paraId="54FD9A05" w14:textId="77777777" w:rsidR="00E67FF8" w:rsidRPr="00A0116A" w:rsidRDefault="00E67FF8" w:rsidP="00E67FF8">
      <w:pPr>
        <w:widowControl w:val="0"/>
        <w:shd w:val="clear" w:color="auto" w:fill="FFFFFF"/>
        <w:tabs>
          <w:tab w:val="left" w:pos="1575"/>
        </w:tabs>
        <w:suppressAutoHyphens/>
        <w:autoSpaceDE w:val="0"/>
        <w:ind w:left="58" w:firstLine="651"/>
        <w:jc w:val="both"/>
        <w:rPr>
          <w:caps/>
          <w:color w:val="000000"/>
          <w:szCs w:val="24"/>
          <w:lang w:eastAsia="ar-SA"/>
        </w:rPr>
      </w:pPr>
      <w:r w:rsidRPr="00A0116A">
        <w:rPr>
          <w:color w:val="000000"/>
          <w:szCs w:val="24"/>
          <w:lang w:eastAsia="ar-SA"/>
        </w:rPr>
        <w:t xml:space="preserve">11.1. kaip buvo įgyvendinti veiklos strategijos uždaviniai Bendrovės veiklos </w:t>
      </w:r>
      <w:r w:rsidRPr="00A0116A">
        <w:rPr>
          <w:szCs w:val="24"/>
          <w:lang w:eastAsia="ar-SA"/>
        </w:rPr>
        <w:t xml:space="preserve">tikslams </w:t>
      </w:r>
      <w:r w:rsidRPr="00A0116A">
        <w:rPr>
          <w:color w:val="000000"/>
          <w:szCs w:val="24"/>
          <w:lang w:eastAsia="ar-SA"/>
        </w:rPr>
        <w:t xml:space="preserve">pasiekti; </w:t>
      </w:r>
    </w:p>
    <w:p w14:paraId="200A867D" w14:textId="77777777" w:rsidR="00E67FF8" w:rsidRPr="00A0116A" w:rsidRDefault="00E67FF8" w:rsidP="00E67FF8">
      <w:pPr>
        <w:widowControl w:val="0"/>
        <w:shd w:val="clear" w:color="auto" w:fill="FFFFFF"/>
        <w:tabs>
          <w:tab w:val="left" w:pos="1575"/>
        </w:tabs>
        <w:suppressAutoHyphens/>
        <w:autoSpaceDE w:val="0"/>
        <w:ind w:left="58" w:firstLine="651"/>
        <w:jc w:val="both"/>
        <w:rPr>
          <w:color w:val="000000"/>
          <w:szCs w:val="24"/>
          <w:lang w:eastAsia="ar-SA"/>
        </w:rPr>
      </w:pPr>
      <w:r w:rsidRPr="00A0116A">
        <w:rPr>
          <w:color w:val="000000"/>
          <w:szCs w:val="24"/>
          <w:lang w:eastAsia="ar-SA"/>
        </w:rPr>
        <w:t>11.2. kokią įtaką Bendrovės veiklos rezultatams turėjo vidaus ir išorės veiksniai;</w:t>
      </w:r>
    </w:p>
    <w:p w14:paraId="4ED626A0" w14:textId="77777777" w:rsidR="00E67FF8" w:rsidRPr="00A0116A" w:rsidRDefault="00E67FF8" w:rsidP="00E67FF8">
      <w:pPr>
        <w:widowControl w:val="0"/>
        <w:shd w:val="clear" w:color="auto" w:fill="FFFFFF"/>
        <w:tabs>
          <w:tab w:val="left" w:pos="1575"/>
        </w:tabs>
        <w:suppressAutoHyphens/>
        <w:autoSpaceDE w:val="0"/>
        <w:ind w:left="58" w:firstLine="651"/>
        <w:jc w:val="both"/>
        <w:rPr>
          <w:color w:val="000000"/>
          <w:szCs w:val="24"/>
          <w:lang w:eastAsia="ar-SA"/>
        </w:rPr>
      </w:pPr>
      <w:r w:rsidRPr="00A0116A">
        <w:rPr>
          <w:color w:val="000000"/>
          <w:szCs w:val="24"/>
          <w:lang w:eastAsia="ar-SA"/>
        </w:rPr>
        <w:t>11.3. kokia buvo pasiekta Bendrovės veiklos pažanga: darbo našumo augimas, naujų technologijų diegimas ir pan.;</w:t>
      </w:r>
    </w:p>
    <w:p w14:paraId="0894B154" w14:textId="77777777" w:rsidR="00E67FF8" w:rsidRPr="00A0116A" w:rsidRDefault="00E67FF8" w:rsidP="00E67FF8">
      <w:pPr>
        <w:widowControl w:val="0"/>
        <w:shd w:val="clear" w:color="auto" w:fill="FFFFFF"/>
        <w:tabs>
          <w:tab w:val="left" w:pos="1594"/>
        </w:tabs>
        <w:suppressAutoHyphens/>
        <w:autoSpaceDE w:val="0"/>
        <w:ind w:left="58" w:firstLine="651"/>
        <w:jc w:val="both"/>
        <w:rPr>
          <w:color w:val="000000"/>
          <w:szCs w:val="24"/>
          <w:lang w:eastAsia="ar-SA"/>
        </w:rPr>
      </w:pPr>
      <w:r w:rsidRPr="00A0116A">
        <w:rPr>
          <w:color w:val="000000"/>
          <w:szCs w:val="24"/>
          <w:lang w:eastAsia="ar-SA"/>
        </w:rPr>
        <w:t>11.4. kokie prognozuojami ateinančio laikotarpio Bendrovės veiklos rezultatai.</w:t>
      </w:r>
    </w:p>
    <w:p w14:paraId="4B6397E4" w14:textId="77777777" w:rsidR="00E67FF8" w:rsidRPr="00A0116A" w:rsidRDefault="00E67FF8" w:rsidP="00E67FF8">
      <w:pPr>
        <w:widowControl w:val="0"/>
        <w:shd w:val="clear" w:color="auto" w:fill="FFFFFF"/>
        <w:tabs>
          <w:tab w:val="left" w:pos="1594"/>
        </w:tabs>
        <w:suppressAutoHyphens/>
        <w:autoSpaceDE w:val="0"/>
        <w:ind w:left="58" w:firstLine="651"/>
        <w:jc w:val="both"/>
        <w:rPr>
          <w:color w:val="000000"/>
          <w:szCs w:val="24"/>
          <w:lang w:eastAsia="ar-SA"/>
        </w:rPr>
      </w:pPr>
      <w:r w:rsidRPr="00A0116A">
        <w:rPr>
          <w:color w:val="000000"/>
          <w:szCs w:val="24"/>
          <w:lang w:eastAsia="ar-SA"/>
        </w:rPr>
        <w:t xml:space="preserve">12. </w:t>
      </w:r>
      <w:r w:rsidRPr="00A0116A">
        <w:rPr>
          <w:szCs w:val="24"/>
          <w:lang w:eastAsia="ar-SA"/>
        </w:rPr>
        <w:t>Bendrovės vadovas, teikdamas veiklos strategijos įgyvendinimo metinę ataskaitą, gali kartu pateikti ir informaciją apie pasiektus konkrečius Bendrovės veiklos rodiklius (rezultatus), tiesiogiai susijusius su Bendrovės vadovo mėnesinės algos kintamosios dalies nustatymu. Tokiu atveju, atskaita teikiama ne vėliau kaip iki balandžio 1 d.</w:t>
      </w:r>
    </w:p>
    <w:p w14:paraId="46C6DE65" w14:textId="77777777" w:rsidR="00E67FF8" w:rsidRPr="00A0116A" w:rsidRDefault="00E67FF8" w:rsidP="00E67FF8">
      <w:pPr>
        <w:widowControl w:val="0"/>
        <w:shd w:val="clear" w:color="auto" w:fill="FFFFFF"/>
        <w:suppressAutoHyphens/>
        <w:autoSpaceDE w:val="0"/>
        <w:jc w:val="center"/>
        <w:rPr>
          <w:b/>
          <w:szCs w:val="24"/>
          <w:lang w:eastAsia="ar-SA"/>
        </w:rPr>
      </w:pPr>
    </w:p>
    <w:p w14:paraId="564E96FE" w14:textId="77777777" w:rsidR="00E67FF8" w:rsidRPr="00A0116A" w:rsidRDefault="00E67FF8" w:rsidP="00E67FF8">
      <w:pPr>
        <w:widowControl w:val="0"/>
        <w:shd w:val="clear" w:color="auto" w:fill="FFFFFF"/>
        <w:suppressAutoHyphens/>
        <w:autoSpaceDE w:val="0"/>
        <w:jc w:val="center"/>
        <w:rPr>
          <w:b/>
          <w:bCs/>
          <w:color w:val="000000"/>
          <w:szCs w:val="24"/>
          <w:lang w:eastAsia="ar-SA"/>
        </w:rPr>
      </w:pPr>
      <w:r w:rsidRPr="00A0116A">
        <w:rPr>
          <w:b/>
          <w:bCs/>
          <w:color w:val="000000"/>
          <w:szCs w:val="24"/>
          <w:lang w:eastAsia="ar-SA"/>
        </w:rPr>
        <w:t>IV</w:t>
      </w:r>
      <w:r w:rsidRPr="00A0116A">
        <w:rPr>
          <w:b/>
          <w:bCs/>
          <w:caps/>
          <w:szCs w:val="24"/>
          <w:lang w:eastAsia="lt-LT"/>
        </w:rPr>
        <w:t xml:space="preserve"> skyrius</w:t>
      </w:r>
    </w:p>
    <w:p w14:paraId="200360FF" w14:textId="77777777" w:rsidR="00E67FF8" w:rsidRPr="00A0116A" w:rsidRDefault="00E67FF8" w:rsidP="00E67FF8">
      <w:pPr>
        <w:widowControl w:val="0"/>
        <w:shd w:val="clear" w:color="auto" w:fill="FFFFFF"/>
        <w:suppressAutoHyphens/>
        <w:autoSpaceDE w:val="0"/>
        <w:jc w:val="center"/>
        <w:rPr>
          <w:b/>
          <w:bCs/>
          <w:caps/>
          <w:color w:val="000000"/>
          <w:szCs w:val="24"/>
          <w:lang w:eastAsia="ar-SA"/>
        </w:rPr>
      </w:pPr>
      <w:r w:rsidRPr="00A0116A">
        <w:rPr>
          <w:b/>
          <w:bCs/>
          <w:color w:val="000000"/>
          <w:szCs w:val="24"/>
          <w:lang w:eastAsia="ar-SA"/>
        </w:rPr>
        <w:t>REZUTATŲ ATITIKTIES NUSTATYTIEMS BENDROVĖS VEIKLOS TIKSLAMS VERTINIMAS</w:t>
      </w:r>
    </w:p>
    <w:p w14:paraId="3CACDE7E" w14:textId="77777777" w:rsidR="00E67FF8" w:rsidRPr="00A0116A" w:rsidRDefault="00E67FF8" w:rsidP="00E67FF8">
      <w:pPr>
        <w:widowControl w:val="0"/>
        <w:shd w:val="clear" w:color="auto" w:fill="FFFFFF"/>
        <w:suppressAutoHyphens/>
        <w:autoSpaceDE w:val="0"/>
        <w:ind w:firstLine="1247"/>
        <w:jc w:val="center"/>
        <w:rPr>
          <w:b/>
          <w:bCs/>
          <w:color w:val="000000"/>
          <w:szCs w:val="24"/>
          <w:lang w:eastAsia="ar-SA"/>
        </w:rPr>
      </w:pPr>
    </w:p>
    <w:p w14:paraId="4EE06908" w14:textId="77777777" w:rsidR="00E67FF8" w:rsidRPr="00A0116A" w:rsidRDefault="00E67FF8" w:rsidP="00E67FF8">
      <w:pPr>
        <w:pStyle w:val="Sraopastraipa"/>
        <w:widowControl w:val="0"/>
        <w:shd w:val="clear" w:color="auto" w:fill="FFFFFF"/>
        <w:suppressAutoHyphens/>
        <w:autoSpaceDE w:val="0"/>
        <w:spacing w:after="0" w:line="240" w:lineRule="auto"/>
        <w:ind w:left="0" w:firstLine="709"/>
        <w:jc w:val="both"/>
        <w:rPr>
          <w:rFonts w:ascii="Times New Roman" w:hAnsi="Times New Roman"/>
          <w:bCs/>
          <w:color w:val="000000"/>
          <w:sz w:val="24"/>
          <w:szCs w:val="24"/>
          <w:lang w:eastAsia="ar-SA"/>
        </w:rPr>
      </w:pPr>
      <w:r w:rsidRPr="00A0116A">
        <w:rPr>
          <w:rFonts w:ascii="Times New Roman" w:hAnsi="Times New Roman"/>
          <w:bCs/>
          <w:color w:val="000000"/>
          <w:sz w:val="24"/>
          <w:szCs w:val="24"/>
          <w:lang w:eastAsia="ar-SA"/>
        </w:rPr>
        <w:t xml:space="preserve">13. </w:t>
      </w:r>
      <w:r w:rsidRPr="00A0116A">
        <w:rPr>
          <w:rFonts w:ascii="Times New Roman" w:hAnsi="Times New Roman"/>
          <w:sz w:val="24"/>
          <w:szCs w:val="24"/>
          <w:lang w:eastAsia="ar-SA"/>
        </w:rPr>
        <w:t>Bendrovės valdyba</w:t>
      </w:r>
      <w:r w:rsidRPr="00A0116A">
        <w:rPr>
          <w:rFonts w:ascii="Times New Roman" w:hAnsi="Times New Roman"/>
          <w:bCs/>
          <w:color w:val="000000"/>
          <w:sz w:val="24"/>
          <w:szCs w:val="24"/>
          <w:lang w:eastAsia="ar-SA"/>
        </w:rPr>
        <w:t>,</w:t>
      </w:r>
      <w:r w:rsidRPr="00A0116A">
        <w:rPr>
          <w:rFonts w:ascii="Times New Roman" w:hAnsi="Times New Roman"/>
          <w:bCs/>
          <w:sz w:val="24"/>
          <w:szCs w:val="24"/>
          <w:lang w:eastAsia="ar-SA"/>
        </w:rPr>
        <w:t xml:space="preserve"> išanalizavusi bei įvertinusi Aprašo 11 punkte nurodytą ataskaitą nustato, </w:t>
      </w:r>
      <w:r w:rsidRPr="00A0116A">
        <w:rPr>
          <w:rFonts w:ascii="Times New Roman" w:hAnsi="Times New Roman"/>
          <w:color w:val="000000"/>
          <w:sz w:val="24"/>
          <w:szCs w:val="24"/>
          <w:lang w:eastAsia="ar-SA"/>
        </w:rPr>
        <w:t>ar Bendrovė pasiekė visus ar dalį jai nustatytų veiklos tikslų, numatytų Bendrovės veiklos strategijoje.</w:t>
      </w:r>
      <w:r w:rsidRPr="00A0116A">
        <w:rPr>
          <w:rFonts w:ascii="Times New Roman" w:hAnsi="Times New Roman"/>
          <w:bCs/>
          <w:sz w:val="24"/>
          <w:szCs w:val="24"/>
          <w:lang w:eastAsia="ar-SA"/>
        </w:rPr>
        <w:t xml:space="preserve"> Su Bendrovės veiklos rezultatais supažindinamas Savivaldybės administracijos direktorius.</w:t>
      </w:r>
      <w:r w:rsidRPr="00A0116A">
        <w:rPr>
          <w:rFonts w:ascii="Times New Roman" w:hAnsi="Times New Roman"/>
          <w:bCs/>
          <w:color w:val="000000"/>
          <w:sz w:val="24"/>
          <w:szCs w:val="24"/>
          <w:lang w:eastAsia="ar-SA"/>
        </w:rPr>
        <w:t xml:space="preserve"> J</w:t>
      </w:r>
      <w:r w:rsidRPr="00A0116A">
        <w:rPr>
          <w:rFonts w:ascii="Times New Roman" w:hAnsi="Times New Roman"/>
          <w:sz w:val="24"/>
          <w:szCs w:val="24"/>
          <w:lang w:eastAsia="ar-SA"/>
        </w:rPr>
        <w:t xml:space="preserve">ei Bendrovėje valdyba nesudaroma, ataskaitos vertinimą atlieka </w:t>
      </w:r>
      <w:r w:rsidRPr="00A0116A">
        <w:rPr>
          <w:rFonts w:ascii="Times New Roman" w:hAnsi="Times New Roman"/>
          <w:bCs/>
          <w:color w:val="000000"/>
          <w:sz w:val="24"/>
          <w:szCs w:val="24"/>
          <w:lang w:eastAsia="ar-SA"/>
        </w:rPr>
        <w:t>Savivaldybės administracijos direktorius.</w:t>
      </w:r>
      <w:r w:rsidRPr="00A0116A">
        <w:rPr>
          <w:rFonts w:ascii="Times New Roman" w:hAnsi="Times New Roman"/>
          <w:sz w:val="24"/>
          <w:szCs w:val="24"/>
          <w:lang w:eastAsia="ar-SA"/>
        </w:rPr>
        <w:t xml:space="preserve"> </w:t>
      </w:r>
    </w:p>
    <w:p w14:paraId="122A28E8" w14:textId="77777777" w:rsidR="00E67FF8" w:rsidRDefault="00E67FF8" w:rsidP="00E67FF8">
      <w:pPr>
        <w:pStyle w:val="Sraopastraipa"/>
        <w:widowControl w:val="0"/>
        <w:shd w:val="clear" w:color="auto" w:fill="FFFFFF"/>
        <w:suppressAutoHyphens/>
        <w:autoSpaceDE w:val="0"/>
        <w:spacing w:line="240" w:lineRule="auto"/>
        <w:ind w:left="0" w:firstLine="709"/>
        <w:jc w:val="both"/>
        <w:rPr>
          <w:rFonts w:ascii="Times New Roman" w:hAnsi="Times New Roman"/>
          <w:bCs/>
          <w:color w:val="000000"/>
          <w:sz w:val="24"/>
          <w:szCs w:val="24"/>
          <w:lang w:eastAsia="ar-SA"/>
        </w:rPr>
      </w:pPr>
      <w:r w:rsidRPr="00A0116A">
        <w:rPr>
          <w:rFonts w:ascii="Times New Roman" w:hAnsi="Times New Roman"/>
          <w:bCs/>
          <w:color w:val="000000"/>
          <w:sz w:val="24"/>
          <w:szCs w:val="24"/>
          <w:lang w:eastAsia="ar-SA"/>
        </w:rPr>
        <w:t xml:space="preserve">14. </w:t>
      </w:r>
      <w:r w:rsidRPr="00C04963">
        <w:rPr>
          <w:rFonts w:ascii="Times New Roman" w:hAnsi="Times New Roman"/>
          <w:bCs/>
          <w:strike/>
          <w:color w:val="000000"/>
          <w:sz w:val="24"/>
          <w:szCs w:val="24"/>
          <w:lang w:eastAsia="ar-SA"/>
        </w:rPr>
        <w:t>Nepasiekus Bendrovei finansinių ir nefinansinių ilgalaikių ir trumpalaikių tikslų ar juos pasiekus tik iš dalies, svarstoma</w:t>
      </w:r>
      <w:r>
        <w:rPr>
          <w:rFonts w:ascii="Times New Roman" w:hAnsi="Times New Roman"/>
          <w:bCs/>
          <w:strike/>
          <w:color w:val="000000"/>
          <w:sz w:val="24"/>
          <w:szCs w:val="24"/>
          <w:lang w:eastAsia="ar-SA"/>
        </w:rPr>
        <w:t xml:space="preserve"> </w:t>
      </w:r>
      <w:r>
        <w:rPr>
          <w:rFonts w:ascii="Times New Roman" w:hAnsi="Times New Roman"/>
          <w:b/>
          <w:bCs/>
          <w:color w:val="000000"/>
          <w:sz w:val="24"/>
          <w:szCs w:val="24"/>
          <w:lang w:eastAsia="ar-SA"/>
        </w:rPr>
        <w:t>Įvertinus Bendrovės pasiektų ilgalaikių ir trumpalaikių veiklos tikslų atitiktį jai nustatytiems veiklos tikslams, sprendžiamas klausimas dėl</w:t>
      </w:r>
      <w:r w:rsidRPr="00A0116A">
        <w:rPr>
          <w:rFonts w:ascii="Times New Roman" w:hAnsi="Times New Roman"/>
          <w:bCs/>
          <w:color w:val="000000"/>
          <w:sz w:val="24"/>
          <w:szCs w:val="24"/>
          <w:lang w:eastAsia="ar-SA"/>
        </w:rPr>
        <w:t xml:space="preserve">: </w:t>
      </w:r>
    </w:p>
    <w:p w14:paraId="76700D51" w14:textId="77777777" w:rsidR="00E67FF8" w:rsidRDefault="00E67FF8" w:rsidP="00E67FF8">
      <w:pPr>
        <w:pStyle w:val="Sraopastraipa"/>
        <w:widowControl w:val="0"/>
        <w:shd w:val="clear" w:color="auto" w:fill="FFFFFF"/>
        <w:suppressAutoHyphens/>
        <w:autoSpaceDE w:val="0"/>
        <w:spacing w:line="240" w:lineRule="auto"/>
        <w:ind w:left="0" w:firstLine="709"/>
        <w:jc w:val="both"/>
        <w:rPr>
          <w:rFonts w:ascii="Times New Roman" w:hAnsi="Times New Roman"/>
          <w:bCs/>
          <w:color w:val="000000"/>
          <w:sz w:val="24"/>
          <w:szCs w:val="24"/>
          <w:lang w:eastAsia="ar-SA"/>
        </w:rPr>
      </w:pPr>
      <w:r w:rsidRPr="00A0116A">
        <w:rPr>
          <w:rFonts w:ascii="Times New Roman" w:hAnsi="Times New Roman"/>
          <w:bCs/>
          <w:color w:val="000000"/>
          <w:sz w:val="24"/>
          <w:szCs w:val="24"/>
          <w:lang w:eastAsia="ar-SA"/>
        </w:rPr>
        <w:t>14.1</w:t>
      </w:r>
      <w:r>
        <w:rPr>
          <w:rFonts w:ascii="Times New Roman" w:hAnsi="Times New Roman"/>
          <w:bCs/>
          <w:color w:val="000000"/>
          <w:sz w:val="24"/>
          <w:szCs w:val="24"/>
          <w:lang w:eastAsia="ar-SA"/>
        </w:rPr>
        <w:t>.</w:t>
      </w:r>
      <w:r w:rsidRPr="00A0116A">
        <w:rPr>
          <w:rFonts w:ascii="Times New Roman" w:hAnsi="Times New Roman"/>
          <w:bCs/>
          <w:color w:val="000000"/>
          <w:sz w:val="24"/>
          <w:szCs w:val="24"/>
          <w:lang w:eastAsia="ar-SA"/>
        </w:rPr>
        <w:t xml:space="preserve"> Bendrovės vadovo darbo užmokesčio (mėnesinės algos) </w:t>
      </w:r>
      <w:r w:rsidRPr="00C04963">
        <w:rPr>
          <w:rFonts w:ascii="Times New Roman" w:hAnsi="Times New Roman"/>
          <w:bCs/>
          <w:strike/>
          <w:color w:val="000000"/>
          <w:sz w:val="24"/>
          <w:szCs w:val="24"/>
          <w:lang w:eastAsia="ar-SA"/>
        </w:rPr>
        <w:t>dydis</w:t>
      </w:r>
      <w:r w:rsidRPr="00A0116A">
        <w:rPr>
          <w:rFonts w:ascii="Times New Roman" w:hAnsi="Times New Roman"/>
          <w:bCs/>
          <w:color w:val="000000"/>
          <w:sz w:val="24"/>
          <w:szCs w:val="24"/>
          <w:lang w:eastAsia="ar-SA"/>
        </w:rPr>
        <w:t xml:space="preserve"> </w:t>
      </w:r>
      <w:r>
        <w:rPr>
          <w:rFonts w:ascii="Times New Roman" w:hAnsi="Times New Roman"/>
          <w:b/>
          <w:bCs/>
          <w:color w:val="000000"/>
          <w:sz w:val="24"/>
          <w:szCs w:val="24"/>
          <w:lang w:eastAsia="ar-SA"/>
        </w:rPr>
        <w:t xml:space="preserve">dydžio </w:t>
      </w:r>
      <w:r w:rsidRPr="00A0116A">
        <w:rPr>
          <w:rFonts w:ascii="Times New Roman" w:hAnsi="Times New Roman"/>
          <w:bCs/>
          <w:color w:val="000000"/>
          <w:sz w:val="24"/>
          <w:szCs w:val="24"/>
          <w:lang w:eastAsia="ar-SA"/>
        </w:rPr>
        <w:t>(pastovioji ir kintamoji dalys arba pastovioji dalis)</w:t>
      </w:r>
      <w:r w:rsidR="00357180">
        <w:rPr>
          <w:rFonts w:ascii="Times New Roman" w:hAnsi="Times New Roman"/>
          <w:b/>
          <w:bCs/>
          <w:color w:val="000000"/>
          <w:sz w:val="24"/>
          <w:szCs w:val="24"/>
          <w:lang w:eastAsia="ar-SA"/>
        </w:rPr>
        <w:t xml:space="preserve">. </w:t>
      </w:r>
      <w:r w:rsidR="00357180" w:rsidRPr="00357180">
        <w:rPr>
          <w:rFonts w:ascii="Times New Roman" w:hAnsi="Times New Roman"/>
          <w:b/>
          <w:bCs/>
          <w:color w:val="000000"/>
          <w:sz w:val="24"/>
          <w:szCs w:val="24"/>
          <w:lang w:eastAsia="ar-SA"/>
        </w:rPr>
        <w:t>Sprendimą priima Bendrovės valdyba, jei valdyba nesudaroma – Savivaldybės administracijos direktorius</w:t>
      </w:r>
      <w:r w:rsidRPr="00357180">
        <w:rPr>
          <w:rFonts w:ascii="Times New Roman" w:hAnsi="Times New Roman"/>
          <w:bCs/>
          <w:color w:val="000000"/>
          <w:sz w:val="24"/>
          <w:szCs w:val="24"/>
          <w:lang w:eastAsia="ar-SA"/>
        </w:rPr>
        <w:t>;</w:t>
      </w:r>
      <w:r w:rsidRPr="00A0116A">
        <w:rPr>
          <w:rFonts w:ascii="Times New Roman" w:hAnsi="Times New Roman"/>
          <w:bCs/>
          <w:color w:val="000000"/>
          <w:sz w:val="24"/>
          <w:szCs w:val="24"/>
          <w:lang w:eastAsia="ar-SA"/>
        </w:rPr>
        <w:t xml:space="preserve"> </w:t>
      </w:r>
    </w:p>
    <w:p w14:paraId="43BBCFBE" w14:textId="77777777" w:rsidR="00E67FF8" w:rsidRPr="00A0116A" w:rsidRDefault="00E67FF8" w:rsidP="00E67FF8">
      <w:pPr>
        <w:pStyle w:val="Sraopastraipa"/>
        <w:widowControl w:val="0"/>
        <w:shd w:val="clear" w:color="auto" w:fill="FFFFFF"/>
        <w:suppressAutoHyphens/>
        <w:autoSpaceDE w:val="0"/>
        <w:spacing w:line="240" w:lineRule="auto"/>
        <w:ind w:left="0" w:firstLine="709"/>
        <w:jc w:val="both"/>
        <w:rPr>
          <w:rFonts w:ascii="Times New Roman" w:hAnsi="Times New Roman"/>
          <w:bCs/>
          <w:color w:val="000000"/>
          <w:sz w:val="24"/>
          <w:szCs w:val="24"/>
          <w:lang w:eastAsia="ar-SA"/>
        </w:rPr>
      </w:pPr>
      <w:r w:rsidRPr="00A0116A">
        <w:rPr>
          <w:rFonts w:ascii="Times New Roman" w:hAnsi="Times New Roman"/>
          <w:bCs/>
          <w:color w:val="000000"/>
          <w:sz w:val="24"/>
          <w:szCs w:val="24"/>
          <w:lang w:eastAsia="ar-SA"/>
        </w:rPr>
        <w:t>14.2.</w:t>
      </w:r>
      <w:r w:rsidRPr="00C04963">
        <w:rPr>
          <w:rFonts w:ascii="Times New Roman" w:hAnsi="Times New Roman"/>
          <w:bCs/>
          <w:strike/>
          <w:color w:val="000000"/>
          <w:sz w:val="24"/>
          <w:szCs w:val="24"/>
          <w:lang w:eastAsia="ar-SA"/>
        </w:rPr>
        <w:t>,</w:t>
      </w:r>
      <w:r w:rsidRPr="00A0116A">
        <w:rPr>
          <w:rFonts w:ascii="Times New Roman" w:hAnsi="Times New Roman"/>
          <w:bCs/>
          <w:color w:val="000000"/>
          <w:sz w:val="24"/>
          <w:szCs w:val="24"/>
          <w:lang w:eastAsia="ar-SA"/>
        </w:rPr>
        <w:t xml:space="preserve"> </w:t>
      </w:r>
      <w:r w:rsidRPr="00C04963">
        <w:rPr>
          <w:rFonts w:ascii="Times New Roman" w:hAnsi="Times New Roman"/>
          <w:bCs/>
          <w:strike/>
          <w:color w:val="000000"/>
          <w:sz w:val="24"/>
          <w:szCs w:val="24"/>
          <w:lang w:eastAsia="ar-SA"/>
        </w:rPr>
        <w:t>ar</w:t>
      </w:r>
      <w:r w:rsidRPr="00A0116A">
        <w:rPr>
          <w:rFonts w:ascii="Times New Roman" w:hAnsi="Times New Roman"/>
          <w:bCs/>
          <w:color w:val="000000"/>
          <w:sz w:val="24"/>
          <w:szCs w:val="24"/>
          <w:lang w:eastAsia="ar-SA"/>
        </w:rPr>
        <w:t xml:space="preserve"> Bendrovės </w:t>
      </w:r>
      <w:r w:rsidRPr="00C04963">
        <w:rPr>
          <w:rFonts w:ascii="Times New Roman" w:hAnsi="Times New Roman"/>
          <w:bCs/>
          <w:strike/>
          <w:color w:val="000000"/>
          <w:sz w:val="24"/>
          <w:szCs w:val="24"/>
          <w:lang w:eastAsia="ar-SA"/>
        </w:rPr>
        <w:t>vadovas</w:t>
      </w:r>
      <w:r w:rsidRPr="00A0116A">
        <w:rPr>
          <w:rFonts w:ascii="Times New Roman" w:hAnsi="Times New Roman"/>
          <w:bCs/>
          <w:color w:val="000000"/>
          <w:sz w:val="24"/>
          <w:szCs w:val="24"/>
          <w:lang w:eastAsia="ar-SA"/>
        </w:rPr>
        <w:t xml:space="preserve"> </w:t>
      </w:r>
      <w:r>
        <w:rPr>
          <w:rFonts w:ascii="Times New Roman" w:hAnsi="Times New Roman"/>
          <w:b/>
          <w:bCs/>
          <w:color w:val="000000"/>
          <w:sz w:val="24"/>
          <w:szCs w:val="24"/>
          <w:lang w:eastAsia="ar-SA"/>
        </w:rPr>
        <w:t xml:space="preserve">vadovo </w:t>
      </w:r>
      <w:r w:rsidRPr="00C04963">
        <w:rPr>
          <w:rFonts w:ascii="Times New Roman" w:hAnsi="Times New Roman"/>
          <w:bCs/>
          <w:strike/>
          <w:color w:val="000000"/>
          <w:sz w:val="24"/>
          <w:szCs w:val="24"/>
          <w:lang w:eastAsia="ar-SA"/>
        </w:rPr>
        <w:t>toliau tinka eiti pareigas ir/ar gali būti skiriamas</w:t>
      </w:r>
      <w:r w:rsidRPr="00A0116A">
        <w:rPr>
          <w:rFonts w:ascii="Times New Roman" w:hAnsi="Times New Roman"/>
          <w:bCs/>
          <w:color w:val="000000"/>
          <w:sz w:val="24"/>
          <w:szCs w:val="24"/>
          <w:lang w:eastAsia="ar-SA"/>
        </w:rPr>
        <w:t xml:space="preserve"> </w:t>
      </w:r>
      <w:r w:rsidRPr="00C04963">
        <w:rPr>
          <w:rFonts w:ascii="Times New Roman" w:hAnsi="Times New Roman"/>
          <w:b/>
          <w:bCs/>
          <w:color w:val="000000"/>
          <w:sz w:val="24"/>
          <w:szCs w:val="24"/>
          <w:lang w:eastAsia="ar-SA"/>
        </w:rPr>
        <w:t>skyrimo</w:t>
      </w:r>
      <w:r>
        <w:rPr>
          <w:rFonts w:ascii="Times New Roman" w:hAnsi="Times New Roman"/>
          <w:bCs/>
          <w:color w:val="000000"/>
          <w:sz w:val="24"/>
          <w:szCs w:val="24"/>
          <w:lang w:eastAsia="ar-SA"/>
        </w:rPr>
        <w:t xml:space="preserve"> </w:t>
      </w:r>
      <w:r w:rsidRPr="00A0116A">
        <w:rPr>
          <w:rFonts w:ascii="Times New Roman" w:hAnsi="Times New Roman"/>
          <w:bCs/>
          <w:color w:val="000000"/>
          <w:sz w:val="24"/>
          <w:szCs w:val="24"/>
          <w:lang w:eastAsia="ar-SA"/>
        </w:rPr>
        <w:t>(</w:t>
      </w:r>
      <w:r w:rsidRPr="00C04963">
        <w:rPr>
          <w:rFonts w:ascii="Times New Roman" w:hAnsi="Times New Roman"/>
          <w:bCs/>
          <w:strike/>
          <w:color w:val="000000"/>
          <w:sz w:val="24"/>
          <w:szCs w:val="24"/>
          <w:lang w:eastAsia="ar-SA"/>
        </w:rPr>
        <w:t>renkamas</w:t>
      </w:r>
      <w:r>
        <w:rPr>
          <w:rFonts w:ascii="Times New Roman" w:hAnsi="Times New Roman"/>
          <w:bCs/>
          <w:strike/>
          <w:color w:val="000000"/>
          <w:sz w:val="24"/>
          <w:szCs w:val="24"/>
          <w:lang w:eastAsia="ar-SA"/>
        </w:rPr>
        <w:t xml:space="preserve"> </w:t>
      </w:r>
      <w:r>
        <w:rPr>
          <w:rFonts w:ascii="Times New Roman" w:hAnsi="Times New Roman"/>
          <w:b/>
          <w:bCs/>
          <w:color w:val="000000"/>
          <w:sz w:val="24"/>
          <w:szCs w:val="24"/>
          <w:lang w:eastAsia="ar-SA"/>
        </w:rPr>
        <w:t>rinkimo</w:t>
      </w:r>
      <w:r w:rsidRPr="00A0116A">
        <w:rPr>
          <w:rFonts w:ascii="Times New Roman" w:hAnsi="Times New Roman"/>
          <w:bCs/>
          <w:color w:val="000000"/>
          <w:sz w:val="24"/>
          <w:szCs w:val="24"/>
          <w:lang w:eastAsia="ar-SA"/>
        </w:rPr>
        <w:t>) antrajai kadencijai</w:t>
      </w:r>
      <w:r>
        <w:rPr>
          <w:rFonts w:ascii="Times New Roman" w:hAnsi="Times New Roman"/>
          <w:bCs/>
          <w:color w:val="000000"/>
          <w:sz w:val="24"/>
          <w:szCs w:val="24"/>
          <w:lang w:eastAsia="ar-SA"/>
        </w:rPr>
        <w:t xml:space="preserve"> </w:t>
      </w:r>
      <w:r>
        <w:rPr>
          <w:rFonts w:ascii="Times New Roman" w:hAnsi="Times New Roman"/>
          <w:b/>
          <w:bCs/>
          <w:color w:val="000000"/>
          <w:sz w:val="24"/>
          <w:szCs w:val="24"/>
          <w:lang w:eastAsia="ar-SA"/>
        </w:rPr>
        <w:t>arba atšaukimo iš pareigų</w:t>
      </w:r>
      <w:r w:rsidR="00357180">
        <w:rPr>
          <w:rFonts w:ascii="Times New Roman" w:hAnsi="Times New Roman"/>
          <w:b/>
          <w:bCs/>
          <w:color w:val="000000"/>
          <w:sz w:val="24"/>
          <w:szCs w:val="24"/>
          <w:lang w:eastAsia="ar-SA"/>
        </w:rPr>
        <w:t>.</w:t>
      </w:r>
      <w:r w:rsidR="00357180" w:rsidRPr="00357180">
        <w:rPr>
          <w:rFonts w:ascii="Times New Roman" w:hAnsi="Times New Roman"/>
          <w:bCs/>
          <w:color w:val="000000"/>
          <w:sz w:val="24"/>
          <w:szCs w:val="24"/>
          <w:lang w:eastAsia="ar-SA"/>
        </w:rPr>
        <w:t xml:space="preserve"> </w:t>
      </w:r>
      <w:r w:rsidR="00357180" w:rsidRPr="00357180">
        <w:rPr>
          <w:rFonts w:ascii="Times New Roman" w:hAnsi="Times New Roman"/>
          <w:b/>
          <w:bCs/>
          <w:color w:val="000000"/>
          <w:sz w:val="24"/>
          <w:szCs w:val="24"/>
          <w:lang w:eastAsia="ar-SA"/>
        </w:rPr>
        <w:t>Sprendimą priima Bendrovės valdyba, jei valdyba nesudaroma</w:t>
      </w:r>
      <w:r w:rsidR="00357180" w:rsidRPr="00357180">
        <w:rPr>
          <w:rFonts w:ascii="Times New Roman" w:hAnsi="Times New Roman"/>
          <w:b/>
          <w:sz w:val="24"/>
          <w:szCs w:val="24"/>
        </w:rPr>
        <w:t xml:space="preserve">, – stebėtojų taryba, o jeigu nesudaroma ir stebėtojų taryba, – </w:t>
      </w:r>
      <w:r w:rsidR="00357180" w:rsidRPr="00357180">
        <w:rPr>
          <w:rFonts w:ascii="Times New Roman" w:hAnsi="Times New Roman"/>
          <w:b/>
          <w:bCs/>
          <w:color w:val="000000"/>
          <w:sz w:val="24"/>
          <w:szCs w:val="24"/>
          <w:lang w:eastAsia="ar-SA"/>
        </w:rPr>
        <w:t>visuotinis akcininkų susirinkimas</w:t>
      </w:r>
      <w:r w:rsidRPr="00A0116A">
        <w:rPr>
          <w:rFonts w:ascii="Times New Roman" w:hAnsi="Times New Roman"/>
          <w:bCs/>
          <w:color w:val="000000"/>
          <w:sz w:val="24"/>
          <w:szCs w:val="24"/>
          <w:lang w:eastAsia="ar-SA"/>
        </w:rPr>
        <w:t>.</w:t>
      </w:r>
    </w:p>
    <w:p w14:paraId="171D747B" w14:textId="77777777" w:rsidR="00E67FF8" w:rsidRDefault="00E67FF8" w:rsidP="00E67FF8"/>
    <w:p w14:paraId="600A5EF5" w14:textId="77777777" w:rsidR="00E67FF8" w:rsidRPr="00A0116A" w:rsidRDefault="00E67FF8" w:rsidP="00E67FF8">
      <w:pPr>
        <w:widowControl w:val="0"/>
        <w:shd w:val="clear" w:color="auto" w:fill="FFFFFF"/>
        <w:suppressAutoHyphens/>
        <w:autoSpaceDE w:val="0"/>
        <w:ind w:right="101"/>
        <w:jc w:val="center"/>
        <w:rPr>
          <w:b/>
          <w:szCs w:val="24"/>
          <w:lang w:eastAsia="ar-SA"/>
        </w:rPr>
      </w:pPr>
      <w:r w:rsidRPr="00A0116A">
        <w:rPr>
          <w:b/>
          <w:szCs w:val="24"/>
          <w:lang w:eastAsia="ar-SA"/>
        </w:rPr>
        <w:t>V</w:t>
      </w:r>
      <w:r w:rsidRPr="00A0116A">
        <w:rPr>
          <w:b/>
          <w:bCs/>
          <w:caps/>
          <w:szCs w:val="24"/>
          <w:lang w:eastAsia="lt-LT"/>
        </w:rPr>
        <w:t xml:space="preserve"> skyrius</w:t>
      </w:r>
    </w:p>
    <w:p w14:paraId="08E9D9C3" w14:textId="77777777" w:rsidR="00E67FF8" w:rsidRPr="00A0116A" w:rsidRDefault="00E67FF8" w:rsidP="00E67FF8">
      <w:pPr>
        <w:widowControl w:val="0"/>
        <w:shd w:val="clear" w:color="auto" w:fill="FFFFFF"/>
        <w:suppressAutoHyphens/>
        <w:autoSpaceDE w:val="0"/>
        <w:ind w:right="101"/>
        <w:jc w:val="center"/>
        <w:rPr>
          <w:b/>
          <w:szCs w:val="24"/>
          <w:lang w:eastAsia="ar-SA"/>
        </w:rPr>
      </w:pPr>
      <w:r w:rsidRPr="00A0116A">
        <w:rPr>
          <w:b/>
          <w:szCs w:val="24"/>
          <w:lang w:eastAsia="ar-SA"/>
        </w:rPr>
        <w:t>BAIGIAMOSIOS NUOSTATOS</w:t>
      </w:r>
    </w:p>
    <w:p w14:paraId="0E53D1E1" w14:textId="77777777" w:rsidR="00E67FF8" w:rsidRPr="00A0116A" w:rsidRDefault="00E67FF8" w:rsidP="00E67FF8">
      <w:pPr>
        <w:widowControl w:val="0"/>
        <w:shd w:val="clear" w:color="auto" w:fill="FFFFFF"/>
        <w:suppressAutoHyphens/>
        <w:autoSpaceDE w:val="0"/>
        <w:ind w:right="101"/>
        <w:jc w:val="center"/>
        <w:rPr>
          <w:b/>
          <w:szCs w:val="24"/>
          <w:lang w:eastAsia="ar-SA"/>
        </w:rPr>
      </w:pPr>
    </w:p>
    <w:p w14:paraId="40A75584" w14:textId="77777777" w:rsidR="00E67FF8" w:rsidRPr="00A0116A" w:rsidRDefault="00E67FF8" w:rsidP="00E67FF8">
      <w:pPr>
        <w:widowControl w:val="0"/>
        <w:shd w:val="clear" w:color="auto" w:fill="FFFFFF"/>
        <w:suppressAutoHyphens/>
        <w:ind w:left="58" w:right="101" w:firstLine="651"/>
        <w:jc w:val="both"/>
        <w:rPr>
          <w:szCs w:val="24"/>
          <w:lang w:eastAsia="ar-SA"/>
        </w:rPr>
      </w:pPr>
      <w:r w:rsidRPr="00A0116A">
        <w:rPr>
          <w:szCs w:val="24"/>
          <w:lang w:eastAsia="ar-SA"/>
        </w:rPr>
        <w:t>15. Informacija apie Bendrovę pasiekiama visuomenei (skelbiama Bendrovės interneto svetainėje, o jeigu Bendrovė neturi savo interneto svetainės – Savivaldybės interneto svetainėje).</w:t>
      </w:r>
    </w:p>
    <w:p w14:paraId="6E888C4E" w14:textId="77777777" w:rsidR="00E67FF8" w:rsidRPr="00A0116A" w:rsidRDefault="00E67FF8" w:rsidP="00E67FF8">
      <w:pPr>
        <w:pStyle w:val="Sraopastraipa"/>
        <w:spacing w:after="0" w:line="240" w:lineRule="auto"/>
        <w:ind w:left="0" w:firstLine="709"/>
        <w:jc w:val="both"/>
        <w:rPr>
          <w:rFonts w:ascii="Times New Roman" w:hAnsi="Times New Roman"/>
          <w:sz w:val="24"/>
          <w:szCs w:val="24"/>
        </w:rPr>
      </w:pPr>
      <w:r w:rsidRPr="00A0116A">
        <w:rPr>
          <w:rFonts w:ascii="Times New Roman" w:hAnsi="Times New Roman"/>
          <w:sz w:val="24"/>
          <w:szCs w:val="24"/>
        </w:rPr>
        <w:t>16. Tai, kas nereglamentuota Apraše, sprendžiama taip, kaip numatyta Lietuvos Respublikos teisės aktuose.</w:t>
      </w:r>
    </w:p>
    <w:p w14:paraId="077B86FF" w14:textId="77777777" w:rsidR="00E67FF8" w:rsidRPr="00A0116A" w:rsidRDefault="00E67FF8" w:rsidP="00E67FF8">
      <w:pPr>
        <w:jc w:val="center"/>
        <w:rPr>
          <w:szCs w:val="24"/>
        </w:rPr>
      </w:pPr>
      <w:r w:rsidRPr="00A0116A">
        <w:rPr>
          <w:szCs w:val="24"/>
        </w:rPr>
        <w:t>_________________</w:t>
      </w:r>
    </w:p>
    <w:p w14:paraId="28F6A574" w14:textId="77777777" w:rsidR="00E67FF8" w:rsidRPr="00A0116A" w:rsidRDefault="00E67FF8" w:rsidP="00E67FF8">
      <w:pPr>
        <w:ind w:firstLine="720"/>
        <w:rPr>
          <w:szCs w:val="24"/>
        </w:rPr>
      </w:pPr>
    </w:p>
    <w:sectPr w:rsidR="00E67FF8" w:rsidRPr="00A0116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0E92" w14:textId="77777777" w:rsidR="00D67336" w:rsidRDefault="00D67336">
      <w:r>
        <w:separator/>
      </w:r>
    </w:p>
  </w:endnote>
  <w:endnote w:type="continuationSeparator" w:id="0">
    <w:p w14:paraId="17288E8D" w14:textId="77777777" w:rsidR="00D67336" w:rsidRDefault="00D6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052E" w14:textId="77777777" w:rsidR="00D67336" w:rsidRDefault="00D67336">
      <w:r>
        <w:separator/>
      </w:r>
    </w:p>
  </w:footnote>
  <w:footnote w:type="continuationSeparator" w:id="0">
    <w:p w14:paraId="2ECFE90E" w14:textId="77777777" w:rsidR="00D67336" w:rsidRDefault="00D6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6908" w14:textId="77777777" w:rsidR="00496533" w:rsidRDefault="00496533">
    <w:pPr>
      <w:pStyle w:val="Antrats"/>
      <w:rPr>
        <w:b/>
      </w:rPr>
    </w:pPr>
    <w:r>
      <w:tab/>
    </w:r>
    <w:r>
      <w:tab/>
      <w:t xml:space="preserve">   </w:t>
    </w:r>
  </w:p>
  <w:p w14:paraId="39C10863"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6514"/>
    <w:multiLevelType w:val="multilevel"/>
    <w:tmpl w:val="8422795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B950FE"/>
    <w:multiLevelType w:val="multilevel"/>
    <w:tmpl w:val="B5F2853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20BF"/>
    <w:rsid w:val="00017EAD"/>
    <w:rsid w:val="00054658"/>
    <w:rsid w:val="00065A3B"/>
    <w:rsid w:val="000B00D7"/>
    <w:rsid w:val="000C5C88"/>
    <w:rsid w:val="000E51E3"/>
    <w:rsid w:val="000F2328"/>
    <w:rsid w:val="001102C3"/>
    <w:rsid w:val="001107AE"/>
    <w:rsid w:val="0011093E"/>
    <w:rsid w:val="00112A4A"/>
    <w:rsid w:val="00115A0A"/>
    <w:rsid w:val="0016633D"/>
    <w:rsid w:val="00184B6C"/>
    <w:rsid w:val="00193618"/>
    <w:rsid w:val="001A0DCB"/>
    <w:rsid w:val="001E1B25"/>
    <w:rsid w:val="00231BE6"/>
    <w:rsid w:val="002466D9"/>
    <w:rsid w:val="002C2D69"/>
    <w:rsid w:val="002C6571"/>
    <w:rsid w:val="00301BE4"/>
    <w:rsid w:val="00304FC7"/>
    <w:rsid w:val="00313EE5"/>
    <w:rsid w:val="00325084"/>
    <w:rsid w:val="00333E18"/>
    <w:rsid w:val="00345F5D"/>
    <w:rsid w:val="00357180"/>
    <w:rsid w:val="003B5018"/>
    <w:rsid w:val="003D6D34"/>
    <w:rsid w:val="003F4DE6"/>
    <w:rsid w:val="00474F10"/>
    <w:rsid w:val="00487E7F"/>
    <w:rsid w:val="00496533"/>
    <w:rsid w:val="004B77FC"/>
    <w:rsid w:val="004D690A"/>
    <w:rsid w:val="004E196B"/>
    <w:rsid w:val="004E2CB3"/>
    <w:rsid w:val="00511CC1"/>
    <w:rsid w:val="00555C0C"/>
    <w:rsid w:val="00591345"/>
    <w:rsid w:val="005B3856"/>
    <w:rsid w:val="005C4B79"/>
    <w:rsid w:val="005D372C"/>
    <w:rsid w:val="005E563C"/>
    <w:rsid w:val="005F5350"/>
    <w:rsid w:val="00623B71"/>
    <w:rsid w:val="00637C95"/>
    <w:rsid w:val="00646AC5"/>
    <w:rsid w:val="00667A2D"/>
    <w:rsid w:val="00674D03"/>
    <w:rsid w:val="00681E91"/>
    <w:rsid w:val="006A1F05"/>
    <w:rsid w:val="006B2EA1"/>
    <w:rsid w:val="007009A1"/>
    <w:rsid w:val="00717F54"/>
    <w:rsid w:val="00760BD5"/>
    <w:rsid w:val="0076481B"/>
    <w:rsid w:val="007759D7"/>
    <w:rsid w:val="007852DD"/>
    <w:rsid w:val="007A3E97"/>
    <w:rsid w:val="007D5514"/>
    <w:rsid w:val="00836AA3"/>
    <w:rsid w:val="008520E7"/>
    <w:rsid w:val="00871AE1"/>
    <w:rsid w:val="008A6696"/>
    <w:rsid w:val="008F0BEE"/>
    <w:rsid w:val="008F5A67"/>
    <w:rsid w:val="009073DA"/>
    <w:rsid w:val="009217F2"/>
    <w:rsid w:val="00931E2E"/>
    <w:rsid w:val="0094106B"/>
    <w:rsid w:val="00964982"/>
    <w:rsid w:val="00964B6F"/>
    <w:rsid w:val="00967279"/>
    <w:rsid w:val="009C44F1"/>
    <w:rsid w:val="00A42A3E"/>
    <w:rsid w:val="00A612B0"/>
    <w:rsid w:val="00A61381"/>
    <w:rsid w:val="00A620C0"/>
    <w:rsid w:val="00A64A1F"/>
    <w:rsid w:val="00A9430D"/>
    <w:rsid w:val="00A95BB6"/>
    <w:rsid w:val="00A97B0F"/>
    <w:rsid w:val="00AA4A4D"/>
    <w:rsid w:val="00AB5186"/>
    <w:rsid w:val="00AB5B3F"/>
    <w:rsid w:val="00B27617"/>
    <w:rsid w:val="00B34346"/>
    <w:rsid w:val="00B502D2"/>
    <w:rsid w:val="00B61FE8"/>
    <w:rsid w:val="00B63BF8"/>
    <w:rsid w:val="00B81EE4"/>
    <w:rsid w:val="00C010E9"/>
    <w:rsid w:val="00C238A9"/>
    <w:rsid w:val="00C35113"/>
    <w:rsid w:val="00C56F65"/>
    <w:rsid w:val="00C6588F"/>
    <w:rsid w:val="00C733AE"/>
    <w:rsid w:val="00C775F7"/>
    <w:rsid w:val="00CB13D2"/>
    <w:rsid w:val="00CC5535"/>
    <w:rsid w:val="00D33EDD"/>
    <w:rsid w:val="00D40910"/>
    <w:rsid w:val="00D41959"/>
    <w:rsid w:val="00D64C37"/>
    <w:rsid w:val="00D67336"/>
    <w:rsid w:val="00D7418F"/>
    <w:rsid w:val="00DB3166"/>
    <w:rsid w:val="00DB6985"/>
    <w:rsid w:val="00DB78C8"/>
    <w:rsid w:val="00DD071C"/>
    <w:rsid w:val="00DF6FB2"/>
    <w:rsid w:val="00E01C93"/>
    <w:rsid w:val="00E67FF8"/>
    <w:rsid w:val="00E74555"/>
    <w:rsid w:val="00EB2456"/>
    <w:rsid w:val="00EE1AA2"/>
    <w:rsid w:val="00F005DC"/>
    <w:rsid w:val="00F266B9"/>
    <w:rsid w:val="00F36E16"/>
    <w:rsid w:val="00F71BE0"/>
    <w:rsid w:val="00FB0906"/>
    <w:rsid w:val="00FB5753"/>
    <w:rsid w:val="00FC704D"/>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E812083"/>
  <w15:docId w15:val="{4BAF19FC-FFB7-44FD-AB39-38D8372F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styleId="Emfaz">
    <w:name w:val="Emphasis"/>
    <w:basedOn w:val="Numatytasispastraiposriftas"/>
    <w:uiPriority w:val="20"/>
    <w:qFormat/>
    <w:locked/>
    <w:rsid w:val="00E01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2337">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15019715">
      <w:bodyDiv w:val="1"/>
      <w:marLeft w:val="0"/>
      <w:marRight w:val="0"/>
      <w:marTop w:val="0"/>
      <w:marBottom w:val="0"/>
      <w:divBdr>
        <w:top w:val="none" w:sz="0" w:space="0" w:color="auto"/>
        <w:left w:val="none" w:sz="0" w:space="0" w:color="auto"/>
        <w:bottom w:val="none" w:sz="0" w:space="0" w:color="auto"/>
        <w:right w:val="none" w:sz="0" w:space="0" w:color="auto"/>
      </w:divBdr>
      <w:divsChild>
        <w:div w:id="2038576308">
          <w:marLeft w:val="0"/>
          <w:marRight w:val="0"/>
          <w:marTop w:val="0"/>
          <w:marBottom w:val="0"/>
          <w:divBdr>
            <w:top w:val="none" w:sz="0" w:space="0" w:color="auto"/>
            <w:left w:val="none" w:sz="0" w:space="0" w:color="auto"/>
            <w:bottom w:val="none" w:sz="0" w:space="0" w:color="auto"/>
            <w:right w:val="none" w:sz="0" w:space="0" w:color="auto"/>
          </w:divBdr>
          <w:divsChild>
            <w:div w:id="1652978718">
              <w:marLeft w:val="0"/>
              <w:marRight w:val="0"/>
              <w:marTop w:val="0"/>
              <w:marBottom w:val="0"/>
              <w:divBdr>
                <w:top w:val="none" w:sz="0" w:space="0" w:color="auto"/>
                <w:left w:val="none" w:sz="0" w:space="0" w:color="auto"/>
                <w:bottom w:val="none" w:sz="0" w:space="0" w:color="auto"/>
                <w:right w:val="none" w:sz="0" w:space="0" w:color="auto"/>
              </w:divBdr>
            </w:div>
            <w:div w:id="2146659490">
              <w:marLeft w:val="0"/>
              <w:marRight w:val="0"/>
              <w:marTop w:val="0"/>
              <w:marBottom w:val="0"/>
              <w:divBdr>
                <w:top w:val="none" w:sz="0" w:space="0" w:color="auto"/>
                <w:left w:val="none" w:sz="0" w:space="0" w:color="auto"/>
                <w:bottom w:val="none" w:sz="0" w:space="0" w:color="auto"/>
                <w:right w:val="none" w:sz="0" w:space="0" w:color="auto"/>
              </w:divBdr>
              <w:divsChild>
                <w:div w:id="1182862349">
                  <w:marLeft w:val="0"/>
                  <w:marRight w:val="0"/>
                  <w:marTop w:val="0"/>
                  <w:marBottom w:val="0"/>
                  <w:divBdr>
                    <w:top w:val="none" w:sz="0" w:space="0" w:color="auto"/>
                    <w:left w:val="none" w:sz="0" w:space="0" w:color="auto"/>
                    <w:bottom w:val="none" w:sz="0" w:space="0" w:color="auto"/>
                    <w:right w:val="none" w:sz="0" w:space="0" w:color="auto"/>
                  </w:divBdr>
                </w:div>
                <w:div w:id="1763184374">
                  <w:marLeft w:val="0"/>
                  <w:marRight w:val="0"/>
                  <w:marTop w:val="0"/>
                  <w:marBottom w:val="0"/>
                  <w:divBdr>
                    <w:top w:val="none" w:sz="0" w:space="0" w:color="auto"/>
                    <w:left w:val="none" w:sz="0" w:space="0" w:color="auto"/>
                    <w:bottom w:val="none" w:sz="0" w:space="0" w:color="auto"/>
                    <w:right w:val="none" w:sz="0" w:space="0" w:color="auto"/>
                  </w:divBdr>
                </w:div>
              </w:divsChild>
            </w:div>
            <w:div w:id="824321671">
              <w:marLeft w:val="0"/>
              <w:marRight w:val="0"/>
              <w:marTop w:val="0"/>
              <w:marBottom w:val="0"/>
              <w:divBdr>
                <w:top w:val="none" w:sz="0" w:space="0" w:color="auto"/>
                <w:left w:val="none" w:sz="0" w:space="0" w:color="auto"/>
                <w:bottom w:val="none" w:sz="0" w:space="0" w:color="auto"/>
                <w:right w:val="none" w:sz="0" w:space="0" w:color="auto"/>
              </w:divBdr>
            </w:div>
            <w:div w:id="169806655">
              <w:marLeft w:val="0"/>
              <w:marRight w:val="0"/>
              <w:marTop w:val="0"/>
              <w:marBottom w:val="0"/>
              <w:divBdr>
                <w:top w:val="none" w:sz="0" w:space="0" w:color="auto"/>
                <w:left w:val="none" w:sz="0" w:space="0" w:color="auto"/>
                <w:bottom w:val="none" w:sz="0" w:space="0" w:color="auto"/>
                <w:right w:val="none" w:sz="0" w:space="0" w:color="auto"/>
              </w:divBdr>
            </w:div>
            <w:div w:id="2034304364">
              <w:marLeft w:val="0"/>
              <w:marRight w:val="0"/>
              <w:marTop w:val="0"/>
              <w:marBottom w:val="0"/>
              <w:divBdr>
                <w:top w:val="none" w:sz="0" w:space="0" w:color="auto"/>
                <w:left w:val="none" w:sz="0" w:space="0" w:color="auto"/>
                <w:bottom w:val="none" w:sz="0" w:space="0" w:color="auto"/>
                <w:right w:val="none" w:sz="0" w:space="0" w:color="auto"/>
              </w:divBdr>
            </w:div>
            <w:div w:id="2000310059">
              <w:marLeft w:val="0"/>
              <w:marRight w:val="0"/>
              <w:marTop w:val="0"/>
              <w:marBottom w:val="0"/>
              <w:divBdr>
                <w:top w:val="none" w:sz="0" w:space="0" w:color="auto"/>
                <w:left w:val="none" w:sz="0" w:space="0" w:color="auto"/>
                <w:bottom w:val="none" w:sz="0" w:space="0" w:color="auto"/>
                <w:right w:val="none" w:sz="0" w:space="0" w:color="auto"/>
              </w:divBdr>
            </w:div>
            <w:div w:id="1090198426">
              <w:marLeft w:val="0"/>
              <w:marRight w:val="0"/>
              <w:marTop w:val="0"/>
              <w:marBottom w:val="0"/>
              <w:divBdr>
                <w:top w:val="none" w:sz="0" w:space="0" w:color="auto"/>
                <w:left w:val="none" w:sz="0" w:space="0" w:color="auto"/>
                <w:bottom w:val="none" w:sz="0" w:space="0" w:color="auto"/>
                <w:right w:val="none" w:sz="0" w:space="0" w:color="auto"/>
              </w:divBdr>
            </w:div>
            <w:div w:id="1671837166">
              <w:marLeft w:val="0"/>
              <w:marRight w:val="0"/>
              <w:marTop w:val="0"/>
              <w:marBottom w:val="0"/>
              <w:divBdr>
                <w:top w:val="none" w:sz="0" w:space="0" w:color="auto"/>
                <w:left w:val="none" w:sz="0" w:space="0" w:color="auto"/>
                <w:bottom w:val="none" w:sz="0" w:space="0" w:color="auto"/>
                <w:right w:val="none" w:sz="0" w:space="0" w:color="auto"/>
              </w:divBdr>
            </w:div>
          </w:divsChild>
        </w:div>
        <w:div w:id="1441799753">
          <w:marLeft w:val="0"/>
          <w:marRight w:val="0"/>
          <w:marTop w:val="0"/>
          <w:marBottom w:val="0"/>
          <w:divBdr>
            <w:top w:val="none" w:sz="0" w:space="0" w:color="auto"/>
            <w:left w:val="none" w:sz="0" w:space="0" w:color="auto"/>
            <w:bottom w:val="none" w:sz="0" w:space="0" w:color="auto"/>
            <w:right w:val="none" w:sz="0" w:space="0" w:color="auto"/>
          </w:divBdr>
          <w:divsChild>
            <w:div w:id="1755131389">
              <w:marLeft w:val="0"/>
              <w:marRight w:val="0"/>
              <w:marTop w:val="0"/>
              <w:marBottom w:val="0"/>
              <w:divBdr>
                <w:top w:val="none" w:sz="0" w:space="0" w:color="auto"/>
                <w:left w:val="none" w:sz="0" w:space="0" w:color="auto"/>
                <w:bottom w:val="none" w:sz="0" w:space="0" w:color="auto"/>
                <w:right w:val="none" w:sz="0" w:space="0" w:color="auto"/>
              </w:divBdr>
            </w:div>
          </w:divsChild>
        </w:div>
        <w:div w:id="471557290">
          <w:marLeft w:val="0"/>
          <w:marRight w:val="0"/>
          <w:marTop w:val="0"/>
          <w:marBottom w:val="0"/>
          <w:divBdr>
            <w:top w:val="none" w:sz="0" w:space="0" w:color="auto"/>
            <w:left w:val="none" w:sz="0" w:space="0" w:color="auto"/>
            <w:bottom w:val="none" w:sz="0" w:space="0" w:color="auto"/>
            <w:right w:val="none" w:sz="0" w:space="0" w:color="auto"/>
          </w:divBdr>
          <w:divsChild>
            <w:div w:id="1982885883">
              <w:marLeft w:val="0"/>
              <w:marRight w:val="0"/>
              <w:marTop w:val="0"/>
              <w:marBottom w:val="0"/>
              <w:divBdr>
                <w:top w:val="none" w:sz="0" w:space="0" w:color="auto"/>
                <w:left w:val="none" w:sz="0" w:space="0" w:color="auto"/>
                <w:bottom w:val="none" w:sz="0" w:space="0" w:color="auto"/>
                <w:right w:val="none" w:sz="0" w:space="0" w:color="auto"/>
              </w:divBdr>
            </w:div>
            <w:div w:id="973293401">
              <w:marLeft w:val="0"/>
              <w:marRight w:val="0"/>
              <w:marTop w:val="0"/>
              <w:marBottom w:val="0"/>
              <w:divBdr>
                <w:top w:val="none" w:sz="0" w:space="0" w:color="auto"/>
                <w:left w:val="none" w:sz="0" w:space="0" w:color="auto"/>
                <w:bottom w:val="none" w:sz="0" w:space="0" w:color="auto"/>
                <w:right w:val="none" w:sz="0" w:space="0" w:color="auto"/>
              </w:divBdr>
              <w:divsChild>
                <w:div w:id="420034009">
                  <w:marLeft w:val="0"/>
                  <w:marRight w:val="0"/>
                  <w:marTop w:val="0"/>
                  <w:marBottom w:val="0"/>
                  <w:divBdr>
                    <w:top w:val="none" w:sz="0" w:space="0" w:color="auto"/>
                    <w:left w:val="none" w:sz="0" w:space="0" w:color="auto"/>
                    <w:bottom w:val="none" w:sz="0" w:space="0" w:color="auto"/>
                    <w:right w:val="none" w:sz="0" w:space="0" w:color="auto"/>
                  </w:divBdr>
                </w:div>
                <w:div w:id="1733700243">
                  <w:marLeft w:val="0"/>
                  <w:marRight w:val="0"/>
                  <w:marTop w:val="0"/>
                  <w:marBottom w:val="0"/>
                  <w:divBdr>
                    <w:top w:val="none" w:sz="0" w:space="0" w:color="auto"/>
                    <w:left w:val="none" w:sz="0" w:space="0" w:color="auto"/>
                    <w:bottom w:val="none" w:sz="0" w:space="0" w:color="auto"/>
                    <w:right w:val="none" w:sz="0" w:space="0" w:color="auto"/>
                  </w:divBdr>
                </w:div>
                <w:div w:id="1657301823">
                  <w:marLeft w:val="0"/>
                  <w:marRight w:val="0"/>
                  <w:marTop w:val="0"/>
                  <w:marBottom w:val="0"/>
                  <w:divBdr>
                    <w:top w:val="none" w:sz="0" w:space="0" w:color="auto"/>
                    <w:left w:val="none" w:sz="0" w:space="0" w:color="auto"/>
                    <w:bottom w:val="none" w:sz="0" w:space="0" w:color="auto"/>
                    <w:right w:val="none" w:sz="0" w:space="0" w:color="auto"/>
                  </w:divBdr>
                </w:div>
                <w:div w:id="1758818325">
                  <w:marLeft w:val="0"/>
                  <w:marRight w:val="0"/>
                  <w:marTop w:val="0"/>
                  <w:marBottom w:val="0"/>
                  <w:divBdr>
                    <w:top w:val="none" w:sz="0" w:space="0" w:color="auto"/>
                    <w:left w:val="none" w:sz="0" w:space="0" w:color="auto"/>
                    <w:bottom w:val="none" w:sz="0" w:space="0" w:color="auto"/>
                    <w:right w:val="none" w:sz="0" w:space="0" w:color="auto"/>
                  </w:divBdr>
                </w:div>
                <w:div w:id="87847678">
                  <w:marLeft w:val="0"/>
                  <w:marRight w:val="0"/>
                  <w:marTop w:val="0"/>
                  <w:marBottom w:val="0"/>
                  <w:divBdr>
                    <w:top w:val="none" w:sz="0" w:space="0" w:color="auto"/>
                    <w:left w:val="none" w:sz="0" w:space="0" w:color="auto"/>
                    <w:bottom w:val="none" w:sz="0" w:space="0" w:color="auto"/>
                    <w:right w:val="none" w:sz="0" w:space="0" w:color="auto"/>
                  </w:divBdr>
                </w:div>
                <w:div w:id="769424738">
                  <w:marLeft w:val="0"/>
                  <w:marRight w:val="0"/>
                  <w:marTop w:val="0"/>
                  <w:marBottom w:val="0"/>
                  <w:divBdr>
                    <w:top w:val="none" w:sz="0" w:space="0" w:color="auto"/>
                    <w:left w:val="none" w:sz="0" w:space="0" w:color="auto"/>
                    <w:bottom w:val="none" w:sz="0" w:space="0" w:color="auto"/>
                    <w:right w:val="none" w:sz="0" w:space="0" w:color="auto"/>
                  </w:divBdr>
                </w:div>
                <w:div w:id="1496262590">
                  <w:marLeft w:val="0"/>
                  <w:marRight w:val="0"/>
                  <w:marTop w:val="0"/>
                  <w:marBottom w:val="0"/>
                  <w:divBdr>
                    <w:top w:val="none" w:sz="0" w:space="0" w:color="auto"/>
                    <w:left w:val="none" w:sz="0" w:space="0" w:color="auto"/>
                    <w:bottom w:val="none" w:sz="0" w:space="0" w:color="auto"/>
                    <w:right w:val="none" w:sz="0" w:space="0" w:color="auto"/>
                  </w:divBdr>
                </w:div>
              </w:divsChild>
            </w:div>
            <w:div w:id="925386188">
              <w:marLeft w:val="0"/>
              <w:marRight w:val="0"/>
              <w:marTop w:val="0"/>
              <w:marBottom w:val="0"/>
              <w:divBdr>
                <w:top w:val="none" w:sz="0" w:space="0" w:color="auto"/>
                <w:left w:val="none" w:sz="0" w:space="0" w:color="auto"/>
                <w:bottom w:val="none" w:sz="0" w:space="0" w:color="auto"/>
                <w:right w:val="none" w:sz="0" w:space="0" w:color="auto"/>
              </w:divBdr>
            </w:div>
            <w:div w:id="1902978041">
              <w:marLeft w:val="0"/>
              <w:marRight w:val="0"/>
              <w:marTop w:val="0"/>
              <w:marBottom w:val="0"/>
              <w:divBdr>
                <w:top w:val="none" w:sz="0" w:space="0" w:color="auto"/>
                <w:left w:val="none" w:sz="0" w:space="0" w:color="auto"/>
                <w:bottom w:val="none" w:sz="0" w:space="0" w:color="auto"/>
                <w:right w:val="none" w:sz="0" w:space="0" w:color="auto"/>
              </w:divBdr>
              <w:divsChild>
                <w:div w:id="821114793">
                  <w:marLeft w:val="0"/>
                  <w:marRight w:val="0"/>
                  <w:marTop w:val="0"/>
                  <w:marBottom w:val="0"/>
                  <w:divBdr>
                    <w:top w:val="none" w:sz="0" w:space="0" w:color="auto"/>
                    <w:left w:val="none" w:sz="0" w:space="0" w:color="auto"/>
                    <w:bottom w:val="none" w:sz="0" w:space="0" w:color="auto"/>
                    <w:right w:val="none" w:sz="0" w:space="0" w:color="auto"/>
                  </w:divBdr>
                </w:div>
                <w:div w:id="1980450978">
                  <w:marLeft w:val="0"/>
                  <w:marRight w:val="0"/>
                  <w:marTop w:val="0"/>
                  <w:marBottom w:val="0"/>
                  <w:divBdr>
                    <w:top w:val="none" w:sz="0" w:space="0" w:color="auto"/>
                    <w:left w:val="none" w:sz="0" w:space="0" w:color="auto"/>
                    <w:bottom w:val="none" w:sz="0" w:space="0" w:color="auto"/>
                    <w:right w:val="none" w:sz="0" w:space="0" w:color="auto"/>
                  </w:divBdr>
                </w:div>
                <w:div w:id="25836294">
                  <w:marLeft w:val="0"/>
                  <w:marRight w:val="0"/>
                  <w:marTop w:val="0"/>
                  <w:marBottom w:val="0"/>
                  <w:divBdr>
                    <w:top w:val="none" w:sz="0" w:space="0" w:color="auto"/>
                    <w:left w:val="none" w:sz="0" w:space="0" w:color="auto"/>
                    <w:bottom w:val="none" w:sz="0" w:space="0" w:color="auto"/>
                    <w:right w:val="none" w:sz="0" w:space="0" w:color="auto"/>
                  </w:divBdr>
                </w:div>
              </w:divsChild>
            </w:div>
            <w:div w:id="275722570">
              <w:marLeft w:val="0"/>
              <w:marRight w:val="0"/>
              <w:marTop w:val="0"/>
              <w:marBottom w:val="0"/>
              <w:divBdr>
                <w:top w:val="none" w:sz="0" w:space="0" w:color="auto"/>
                <w:left w:val="none" w:sz="0" w:space="0" w:color="auto"/>
                <w:bottom w:val="none" w:sz="0" w:space="0" w:color="auto"/>
                <w:right w:val="none" w:sz="0" w:space="0" w:color="auto"/>
              </w:divBdr>
            </w:div>
            <w:div w:id="2082825429">
              <w:marLeft w:val="0"/>
              <w:marRight w:val="0"/>
              <w:marTop w:val="0"/>
              <w:marBottom w:val="0"/>
              <w:divBdr>
                <w:top w:val="none" w:sz="0" w:space="0" w:color="auto"/>
                <w:left w:val="none" w:sz="0" w:space="0" w:color="auto"/>
                <w:bottom w:val="none" w:sz="0" w:space="0" w:color="auto"/>
                <w:right w:val="none" w:sz="0" w:space="0" w:color="auto"/>
              </w:divBdr>
            </w:div>
            <w:div w:id="1651403177">
              <w:marLeft w:val="0"/>
              <w:marRight w:val="0"/>
              <w:marTop w:val="0"/>
              <w:marBottom w:val="0"/>
              <w:divBdr>
                <w:top w:val="none" w:sz="0" w:space="0" w:color="auto"/>
                <w:left w:val="none" w:sz="0" w:space="0" w:color="auto"/>
                <w:bottom w:val="none" w:sz="0" w:space="0" w:color="auto"/>
                <w:right w:val="none" w:sz="0" w:space="0" w:color="auto"/>
              </w:divBdr>
            </w:div>
          </w:divsChild>
        </w:div>
        <w:div w:id="1772583618">
          <w:marLeft w:val="0"/>
          <w:marRight w:val="0"/>
          <w:marTop w:val="0"/>
          <w:marBottom w:val="0"/>
          <w:divBdr>
            <w:top w:val="none" w:sz="0" w:space="0" w:color="auto"/>
            <w:left w:val="none" w:sz="0" w:space="0" w:color="auto"/>
            <w:bottom w:val="none" w:sz="0" w:space="0" w:color="auto"/>
            <w:right w:val="none" w:sz="0" w:space="0" w:color="auto"/>
          </w:divBdr>
          <w:divsChild>
            <w:div w:id="845246465">
              <w:marLeft w:val="0"/>
              <w:marRight w:val="0"/>
              <w:marTop w:val="0"/>
              <w:marBottom w:val="0"/>
              <w:divBdr>
                <w:top w:val="none" w:sz="0" w:space="0" w:color="auto"/>
                <w:left w:val="none" w:sz="0" w:space="0" w:color="auto"/>
                <w:bottom w:val="none" w:sz="0" w:space="0" w:color="auto"/>
                <w:right w:val="none" w:sz="0" w:space="0" w:color="auto"/>
              </w:divBdr>
              <w:divsChild>
                <w:div w:id="1777820762">
                  <w:marLeft w:val="0"/>
                  <w:marRight w:val="0"/>
                  <w:marTop w:val="0"/>
                  <w:marBottom w:val="0"/>
                  <w:divBdr>
                    <w:top w:val="none" w:sz="0" w:space="0" w:color="auto"/>
                    <w:left w:val="none" w:sz="0" w:space="0" w:color="auto"/>
                    <w:bottom w:val="none" w:sz="0" w:space="0" w:color="auto"/>
                    <w:right w:val="none" w:sz="0" w:space="0" w:color="auto"/>
                  </w:divBdr>
                </w:div>
                <w:div w:id="144703646">
                  <w:marLeft w:val="0"/>
                  <w:marRight w:val="0"/>
                  <w:marTop w:val="0"/>
                  <w:marBottom w:val="0"/>
                  <w:divBdr>
                    <w:top w:val="none" w:sz="0" w:space="0" w:color="auto"/>
                    <w:left w:val="none" w:sz="0" w:space="0" w:color="auto"/>
                    <w:bottom w:val="none" w:sz="0" w:space="0" w:color="auto"/>
                    <w:right w:val="none" w:sz="0" w:space="0" w:color="auto"/>
                  </w:divBdr>
                </w:div>
              </w:divsChild>
            </w:div>
            <w:div w:id="1304312882">
              <w:marLeft w:val="0"/>
              <w:marRight w:val="0"/>
              <w:marTop w:val="0"/>
              <w:marBottom w:val="0"/>
              <w:divBdr>
                <w:top w:val="none" w:sz="0" w:space="0" w:color="auto"/>
                <w:left w:val="none" w:sz="0" w:space="0" w:color="auto"/>
                <w:bottom w:val="none" w:sz="0" w:space="0" w:color="auto"/>
                <w:right w:val="none" w:sz="0" w:space="0" w:color="auto"/>
              </w:divBdr>
              <w:divsChild>
                <w:div w:id="1883129417">
                  <w:marLeft w:val="0"/>
                  <w:marRight w:val="0"/>
                  <w:marTop w:val="0"/>
                  <w:marBottom w:val="0"/>
                  <w:divBdr>
                    <w:top w:val="none" w:sz="0" w:space="0" w:color="auto"/>
                    <w:left w:val="none" w:sz="0" w:space="0" w:color="auto"/>
                    <w:bottom w:val="none" w:sz="0" w:space="0" w:color="auto"/>
                    <w:right w:val="none" w:sz="0" w:space="0" w:color="auto"/>
                  </w:divBdr>
                </w:div>
                <w:div w:id="741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184">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529366142">
              <w:marLeft w:val="0"/>
              <w:marRight w:val="0"/>
              <w:marTop w:val="0"/>
              <w:marBottom w:val="0"/>
              <w:divBdr>
                <w:top w:val="none" w:sz="0" w:space="0" w:color="auto"/>
                <w:left w:val="none" w:sz="0" w:space="0" w:color="auto"/>
                <w:bottom w:val="none" w:sz="0" w:space="0" w:color="auto"/>
                <w:right w:val="none" w:sz="0" w:space="0" w:color="auto"/>
              </w:divBdr>
            </w:div>
            <w:div w:id="1701667150">
              <w:marLeft w:val="0"/>
              <w:marRight w:val="0"/>
              <w:marTop w:val="0"/>
              <w:marBottom w:val="0"/>
              <w:divBdr>
                <w:top w:val="none" w:sz="0" w:space="0" w:color="auto"/>
                <w:left w:val="none" w:sz="0" w:space="0" w:color="auto"/>
                <w:bottom w:val="none" w:sz="0" w:space="0" w:color="auto"/>
                <w:right w:val="none" w:sz="0" w:space="0" w:color="auto"/>
              </w:divBdr>
            </w:div>
            <w:div w:id="429932040">
              <w:marLeft w:val="0"/>
              <w:marRight w:val="0"/>
              <w:marTop w:val="0"/>
              <w:marBottom w:val="0"/>
              <w:divBdr>
                <w:top w:val="none" w:sz="0" w:space="0" w:color="auto"/>
                <w:left w:val="none" w:sz="0" w:space="0" w:color="auto"/>
                <w:bottom w:val="none" w:sz="0" w:space="0" w:color="auto"/>
                <w:right w:val="none" w:sz="0" w:space="0" w:color="auto"/>
              </w:divBdr>
            </w:div>
            <w:div w:id="1426002526">
              <w:marLeft w:val="0"/>
              <w:marRight w:val="0"/>
              <w:marTop w:val="0"/>
              <w:marBottom w:val="0"/>
              <w:divBdr>
                <w:top w:val="none" w:sz="0" w:space="0" w:color="auto"/>
                <w:left w:val="none" w:sz="0" w:space="0" w:color="auto"/>
                <w:bottom w:val="none" w:sz="0" w:space="0" w:color="auto"/>
                <w:right w:val="none" w:sz="0" w:space="0" w:color="auto"/>
              </w:divBdr>
            </w:div>
          </w:divsChild>
        </w:div>
        <w:div w:id="1793747543">
          <w:marLeft w:val="0"/>
          <w:marRight w:val="0"/>
          <w:marTop w:val="0"/>
          <w:marBottom w:val="0"/>
          <w:divBdr>
            <w:top w:val="none" w:sz="0" w:space="0" w:color="auto"/>
            <w:left w:val="none" w:sz="0" w:space="0" w:color="auto"/>
            <w:bottom w:val="none" w:sz="0" w:space="0" w:color="auto"/>
            <w:right w:val="none" w:sz="0" w:space="0" w:color="auto"/>
          </w:divBdr>
        </w:div>
      </w:divsChild>
    </w:div>
    <w:div w:id="897789456">
      <w:bodyDiv w:val="1"/>
      <w:marLeft w:val="0"/>
      <w:marRight w:val="0"/>
      <w:marTop w:val="0"/>
      <w:marBottom w:val="0"/>
      <w:divBdr>
        <w:top w:val="none" w:sz="0" w:space="0" w:color="auto"/>
        <w:left w:val="none" w:sz="0" w:space="0" w:color="auto"/>
        <w:bottom w:val="none" w:sz="0" w:space="0" w:color="auto"/>
        <w:right w:val="none" w:sz="0" w:space="0" w:color="auto"/>
      </w:divBdr>
      <w:divsChild>
        <w:div w:id="174810550">
          <w:marLeft w:val="0"/>
          <w:marRight w:val="0"/>
          <w:marTop w:val="0"/>
          <w:marBottom w:val="0"/>
          <w:divBdr>
            <w:top w:val="none" w:sz="0" w:space="0" w:color="auto"/>
            <w:left w:val="none" w:sz="0" w:space="0" w:color="auto"/>
            <w:bottom w:val="none" w:sz="0" w:space="0" w:color="auto"/>
            <w:right w:val="none" w:sz="0" w:space="0" w:color="auto"/>
          </w:divBdr>
        </w:div>
        <w:div w:id="419524494">
          <w:marLeft w:val="0"/>
          <w:marRight w:val="0"/>
          <w:marTop w:val="0"/>
          <w:marBottom w:val="0"/>
          <w:divBdr>
            <w:top w:val="none" w:sz="0" w:space="0" w:color="auto"/>
            <w:left w:val="none" w:sz="0" w:space="0" w:color="auto"/>
            <w:bottom w:val="none" w:sz="0" w:space="0" w:color="auto"/>
            <w:right w:val="none" w:sz="0" w:space="0" w:color="auto"/>
          </w:divBdr>
        </w:div>
        <w:div w:id="973832062">
          <w:marLeft w:val="0"/>
          <w:marRight w:val="0"/>
          <w:marTop w:val="0"/>
          <w:marBottom w:val="0"/>
          <w:divBdr>
            <w:top w:val="none" w:sz="0" w:space="0" w:color="auto"/>
            <w:left w:val="none" w:sz="0" w:space="0" w:color="auto"/>
            <w:bottom w:val="none" w:sz="0" w:space="0" w:color="auto"/>
            <w:right w:val="none" w:sz="0" w:space="0" w:color="auto"/>
          </w:divBdr>
        </w:div>
      </w:divsChild>
    </w:div>
    <w:div w:id="1768886276">
      <w:bodyDiv w:val="1"/>
      <w:marLeft w:val="0"/>
      <w:marRight w:val="0"/>
      <w:marTop w:val="0"/>
      <w:marBottom w:val="0"/>
      <w:divBdr>
        <w:top w:val="none" w:sz="0" w:space="0" w:color="auto"/>
        <w:left w:val="none" w:sz="0" w:space="0" w:color="auto"/>
        <w:bottom w:val="none" w:sz="0" w:space="0" w:color="auto"/>
        <w:right w:val="none" w:sz="0" w:space="0" w:color="auto"/>
      </w:divBdr>
      <w:divsChild>
        <w:div w:id="982469856">
          <w:marLeft w:val="0"/>
          <w:marRight w:val="0"/>
          <w:marTop w:val="0"/>
          <w:marBottom w:val="0"/>
          <w:divBdr>
            <w:top w:val="none" w:sz="0" w:space="0" w:color="auto"/>
            <w:left w:val="none" w:sz="0" w:space="0" w:color="auto"/>
            <w:bottom w:val="none" w:sz="0" w:space="0" w:color="auto"/>
            <w:right w:val="none" w:sz="0" w:space="0" w:color="auto"/>
          </w:divBdr>
        </w:div>
        <w:div w:id="1009059561">
          <w:marLeft w:val="0"/>
          <w:marRight w:val="0"/>
          <w:marTop w:val="0"/>
          <w:marBottom w:val="0"/>
          <w:divBdr>
            <w:top w:val="none" w:sz="0" w:space="0" w:color="auto"/>
            <w:left w:val="none" w:sz="0" w:space="0" w:color="auto"/>
            <w:bottom w:val="none" w:sz="0" w:space="0" w:color="auto"/>
            <w:right w:val="none" w:sz="0" w:space="0" w:color="auto"/>
          </w:divBdr>
        </w:div>
        <w:div w:id="36760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6470</Words>
  <Characters>3689</Characters>
  <Application>Microsoft Office Word</Application>
  <DocSecurity>4</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2022-06-22T05:32:00Z</cp:lastPrinted>
  <dcterms:created xsi:type="dcterms:W3CDTF">2022-06-22T06:05:00Z</dcterms:created>
  <dcterms:modified xsi:type="dcterms:W3CDTF">2022-06-22T06:05:00Z</dcterms:modified>
</cp:coreProperties>
</file>