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2C32" w14:textId="6930A9D6" w:rsidR="00774549" w:rsidRDefault="00D82337">
      <w:r>
        <w:rPr>
          <w:noProof/>
          <w:lang w:eastAsia="lt-LT"/>
        </w:rPr>
        <mc:AlternateContent>
          <mc:Choice Requires="wps">
            <w:drawing>
              <wp:anchor distT="0" distB="0" distL="114300" distR="114300" simplePos="0" relativeHeight="251658240" behindDoc="0" locked="0" layoutInCell="1" allowOverlap="1" wp14:anchorId="09DC8598" wp14:editId="68719A1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768142A" w14:textId="77777777" w:rsidR="00774549" w:rsidRDefault="00774549">
                            <w:pPr>
                              <w:rPr>
                                <w:b/>
                              </w:rPr>
                            </w:pPr>
                            <w:r>
                              <w:rPr>
                                <w:b/>
                                <w:bCs/>
                              </w:rPr>
                              <w:t>projektas</w:t>
                            </w:r>
                          </w:p>
                          <w:p w14:paraId="3EDA3B51" w14:textId="39C0505A" w:rsidR="00774549" w:rsidRDefault="00774549">
                            <w:pPr>
                              <w:rPr>
                                <w:b/>
                              </w:rPr>
                            </w:pPr>
                            <w:r>
                              <w:rPr>
                                <w:b/>
                                <w:bCs/>
                              </w:rPr>
                              <w:t>reg. Nr. T</w:t>
                            </w:r>
                            <w:r>
                              <w:rPr>
                                <w:b/>
                              </w:rPr>
                              <w:t>-</w:t>
                            </w:r>
                            <w:r w:rsidR="00D20B5B">
                              <w:rPr>
                                <w:b/>
                              </w:rPr>
                              <w:t>154</w:t>
                            </w:r>
                          </w:p>
                          <w:p w14:paraId="552264C5" w14:textId="58C8EA3D" w:rsidR="00774549" w:rsidRDefault="00774549">
                            <w:pPr>
                              <w:rPr>
                                <w:b/>
                              </w:rPr>
                            </w:pPr>
                            <w:r>
                              <w:rPr>
                                <w:b/>
                              </w:rPr>
                              <w:t>2.</w:t>
                            </w:r>
                            <w:r w:rsidR="00DE687A">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C8598"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68142A" w14:textId="77777777" w:rsidR="00774549" w:rsidRDefault="00774549">
                      <w:pPr>
                        <w:rPr>
                          <w:b/>
                        </w:rPr>
                      </w:pPr>
                      <w:r>
                        <w:rPr>
                          <w:b/>
                          <w:bCs/>
                        </w:rPr>
                        <w:t>projektas</w:t>
                      </w:r>
                    </w:p>
                    <w:p w14:paraId="3EDA3B51" w14:textId="39C0505A" w:rsidR="00774549" w:rsidRDefault="00774549">
                      <w:pPr>
                        <w:rPr>
                          <w:b/>
                        </w:rPr>
                      </w:pPr>
                      <w:r>
                        <w:rPr>
                          <w:b/>
                          <w:bCs/>
                        </w:rPr>
                        <w:t>reg. Nr. T</w:t>
                      </w:r>
                      <w:r>
                        <w:rPr>
                          <w:b/>
                        </w:rPr>
                        <w:t>-</w:t>
                      </w:r>
                      <w:r w:rsidR="00D20B5B">
                        <w:rPr>
                          <w:b/>
                        </w:rPr>
                        <w:t>154</w:t>
                      </w:r>
                    </w:p>
                    <w:p w14:paraId="552264C5" w14:textId="58C8EA3D" w:rsidR="00774549" w:rsidRDefault="00774549">
                      <w:pPr>
                        <w:rPr>
                          <w:b/>
                        </w:rPr>
                      </w:pPr>
                      <w:r>
                        <w:rPr>
                          <w:b/>
                        </w:rPr>
                        <w:t>2.</w:t>
                      </w:r>
                      <w:r w:rsidR="00DE687A">
                        <w:rPr>
                          <w:b/>
                        </w:rPr>
                        <w:t>21.</w:t>
                      </w:r>
                      <w:r>
                        <w:rPr>
                          <w:b/>
                        </w:rPr>
                        <w:t xml:space="preserve"> darbotvarkės klausimas</w:t>
                      </w:r>
                    </w:p>
                  </w:txbxContent>
                </v:textbox>
              </v:shape>
            </w:pict>
          </mc:Fallback>
        </mc:AlternateContent>
      </w:r>
    </w:p>
    <w:p w14:paraId="51475161"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3809E090" w14:textId="77777777" w:rsidR="00774549" w:rsidRDefault="00774549"/>
    <w:p w14:paraId="6DF8C47C" w14:textId="77777777" w:rsidR="00774549" w:rsidRDefault="00774549">
      <w:pPr>
        <w:jc w:val="center"/>
        <w:rPr>
          <w:b/>
          <w:caps/>
        </w:rPr>
      </w:pPr>
      <w:bookmarkStart w:id="1" w:name="Forma"/>
      <w:r>
        <w:rPr>
          <w:b/>
          <w:caps/>
        </w:rPr>
        <w:t>Sprendimas</w:t>
      </w:r>
      <w:bookmarkEnd w:id="1"/>
    </w:p>
    <w:p w14:paraId="7B96B085" w14:textId="7C83CF02" w:rsidR="00774549" w:rsidRPr="00351274" w:rsidRDefault="00297349" w:rsidP="00836AA3">
      <w:pPr>
        <w:jc w:val="center"/>
        <w:rPr>
          <w:b/>
        </w:rPr>
      </w:pPr>
      <w:bookmarkStart w:id="2" w:name="Pavadinimas"/>
      <w:r>
        <w:rPr>
          <w:b/>
        </w:rPr>
        <w:t>DĖL PASVALIO RAJONO SAVIVALDYBĖS TARYBOS 2022 M. BIRŽELIO 29 D. SPRENDIMO NR. T1-145 „</w:t>
      </w:r>
      <w:r w:rsidR="00774549" w:rsidRPr="00351274">
        <w:rPr>
          <w:b/>
        </w:rPr>
        <w:t xml:space="preserve">DĖL </w:t>
      </w:r>
      <w:r w:rsidR="00CD7F6D">
        <w:rPr>
          <w:b/>
        </w:rPr>
        <w:t xml:space="preserve">NEKILNOJAMOJO DAIKTO PIRKIMO </w:t>
      </w:r>
      <w:r w:rsidR="00774549" w:rsidRPr="00351274">
        <w:rPr>
          <w:b/>
        </w:rPr>
        <w:t>PASVALIO RAJONO SAVIVALDYBĖS NUOSAVYBĖN</w:t>
      </w:r>
      <w:r>
        <w:rPr>
          <w:b/>
        </w:rPr>
        <w:t>“ PAKEITIMO</w:t>
      </w:r>
      <w:r w:rsidR="00CD7F6D">
        <w:rPr>
          <w:b/>
        </w:rPr>
        <w:t xml:space="preserve"> </w:t>
      </w:r>
    </w:p>
    <w:p w14:paraId="5EFED8AC" w14:textId="77777777" w:rsidR="00D63462" w:rsidRDefault="00D63462">
      <w:pPr>
        <w:jc w:val="center"/>
      </w:pPr>
      <w:bookmarkStart w:id="3" w:name="Data"/>
      <w:bookmarkEnd w:id="2"/>
    </w:p>
    <w:p w14:paraId="71CB3026" w14:textId="3B94B148" w:rsidR="00774549" w:rsidRDefault="00774549">
      <w:pPr>
        <w:jc w:val="center"/>
      </w:pPr>
      <w:r>
        <w:t>20</w:t>
      </w:r>
      <w:r w:rsidR="002944DA">
        <w:t>2</w:t>
      </w:r>
      <w:r w:rsidR="00742D5F">
        <w:t>2</w:t>
      </w:r>
      <w:r>
        <w:t xml:space="preserve"> m. </w:t>
      </w:r>
      <w:r w:rsidR="00297349">
        <w:t xml:space="preserve">rugpjūčio </w:t>
      </w:r>
      <w:r w:rsidR="00A32D92">
        <w:t xml:space="preserve"> </w:t>
      </w:r>
      <w:r w:rsidRPr="0062473D">
        <w:t xml:space="preserve">d. </w:t>
      </w:r>
      <w:bookmarkEnd w:id="3"/>
      <w:r>
        <w:t xml:space="preserve">Nr. </w:t>
      </w:r>
      <w:bookmarkStart w:id="4" w:name="Nr"/>
      <w:r>
        <w:t>T1-</w:t>
      </w:r>
    </w:p>
    <w:bookmarkEnd w:id="4"/>
    <w:p w14:paraId="1B0310B3" w14:textId="77777777" w:rsidR="00774549" w:rsidRDefault="00774549">
      <w:pPr>
        <w:jc w:val="center"/>
      </w:pPr>
      <w:r>
        <w:t>Pasvalys</w:t>
      </w:r>
    </w:p>
    <w:p w14:paraId="5FA47645" w14:textId="77777777" w:rsidR="00774549" w:rsidRDefault="00774549">
      <w:pPr>
        <w:pStyle w:val="Antrats"/>
        <w:tabs>
          <w:tab w:val="clear" w:pos="4153"/>
          <w:tab w:val="clear" w:pos="8306"/>
        </w:tabs>
      </w:pPr>
    </w:p>
    <w:p w14:paraId="435A2DB3" w14:textId="77777777" w:rsidR="00774549" w:rsidRDefault="00774549" w:rsidP="000D028E">
      <w:pPr>
        <w:pStyle w:val="Antrats"/>
        <w:tabs>
          <w:tab w:val="clear" w:pos="4153"/>
          <w:tab w:val="clear" w:pos="8306"/>
        </w:tabs>
        <w:jc w:val="both"/>
      </w:pPr>
    </w:p>
    <w:p w14:paraId="759816CC"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66AF8A17" w14:textId="147DB29E" w:rsidR="004A2E76" w:rsidRDefault="004A2E76" w:rsidP="002E6942">
      <w:pPr>
        <w:ind w:firstLine="709"/>
        <w:jc w:val="both"/>
        <w:rPr>
          <w:szCs w:val="24"/>
        </w:rPr>
      </w:pPr>
      <w:r>
        <w:rPr>
          <w:szCs w:val="24"/>
        </w:rPr>
        <w:t xml:space="preserve">Vadovaudamasi </w:t>
      </w:r>
      <w:r w:rsidR="003214A3" w:rsidRPr="00E704B2">
        <w:rPr>
          <w:color w:val="000000"/>
          <w:szCs w:val="24"/>
        </w:rPr>
        <w:t xml:space="preserve">Lietuvos Respublikos vietos savivaldos įstatymo </w:t>
      </w:r>
      <w:r w:rsidR="003214A3" w:rsidRPr="00E704B2">
        <w:rPr>
          <w:szCs w:val="24"/>
        </w:rPr>
        <w:t>18 straipsnio 1 dalimi</w:t>
      </w:r>
      <w:r w:rsidR="003214A3" w:rsidRPr="00E704B2">
        <w:rPr>
          <w:color w:val="000000"/>
          <w:szCs w:val="24"/>
        </w:rPr>
        <w:t xml:space="preserve"> ir atsižvelgdama į</w:t>
      </w:r>
      <w:r w:rsidR="00297349">
        <w:rPr>
          <w:color w:val="000000"/>
          <w:szCs w:val="24"/>
        </w:rPr>
        <w:t xml:space="preserve"> </w:t>
      </w:r>
      <w:r w:rsidR="00D20B5B">
        <w:rPr>
          <w:i/>
          <w:iCs/>
          <w:szCs w:val="24"/>
        </w:rPr>
        <w:t xml:space="preserve">(duomenys neskelbtini) </w:t>
      </w:r>
      <w:r w:rsidR="00297349">
        <w:rPr>
          <w:color w:val="000000"/>
          <w:szCs w:val="24"/>
        </w:rPr>
        <w:t>2022 m. rugpjūčio 3 d. sutikimą „Dėl galutinės kainos“</w:t>
      </w:r>
      <w:r w:rsidR="000D028E">
        <w:t>,</w:t>
      </w:r>
      <w:r w:rsidRPr="000D028E">
        <w:rPr>
          <w:color w:val="000000"/>
        </w:rPr>
        <w:t xml:space="preserve"> </w:t>
      </w:r>
      <w:r w:rsidRPr="000D028E">
        <w:rPr>
          <w:szCs w:val="24"/>
        </w:rPr>
        <w:t xml:space="preserve">Pasvalio rajono savivaldybės taryba </w:t>
      </w:r>
      <w:r w:rsidRPr="000D028E">
        <w:rPr>
          <w:spacing w:val="30"/>
          <w:szCs w:val="24"/>
        </w:rPr>
        <w:t>nusprendžia</w:t>
      </w:r>
    </w:p>
    <w:p w14:paraId="703EA19D" w14:textId="21F2C46B" w:rsidR="00297349" w:rsidRPr="0082404E" w:rsidRDefault="00BE046A" w:rsidP="002E6942">
      <w:pPr>
        <w:ind w:firstLine="709"/>
        <w:jc w:val="both"/>
        <w:rPr>
          <w:bCs/>
          <w:szCs w:val="24"/>
        </w:rPr>
      </w:pPr>
      <w:r>
        <w:rPr>
          <w:szCs w:val="24"/>
        </w:rPr>
        <w:t>p</w:t>
      </w:r>
      <w:r w:rsidR="0082404E">
        <w:rPr>
          <w:szCs w:val="24"/>
        </w:rPr>
        <w:t xml:space="preserve">akeisti </w:t>
      </w:r>
      <w:r w:rsidR="0082404E">
        <w:rPr>
          <w:bCs/>
        </w:rPr>
        <w:t>P</w:t>
      </w:r>
      <w:r w:rsidR="0082404E" w:rsidRPr="0082404E">
        <w:rPr>
          <w:bCs/>
        </w:rPr>
        <w:t xml:space="preserve">asvalio rajono savivaldybės tarybos 2022 m. birželio 29 d. sprendimo </w:t>
      </w:r>
      <w:r w:rsidR="0082404E">
        <w:rPr>
          <w:bCs/>
        </w:rPr>
        <w:t>N</w:t>
      </w:r>
      <w:r w:rsidR="0082404E" w:rsidRPr="0082404E">
        <w:rPr>
          <w:bCs/>
        </w:rPr>
        <w:t xml:space="preserve">r. </w:t>
      </w:r>
      <w:r w:rsidR="0082404E">
        <w:rPr>
          <w:bCs/>
        </w:rPr>
        <w:t>T</w:t>
      </w:r>
      <w:r w:rsidR="0082404E" w:rsidRPr="0082404E">
        <w:rPr>
          <w:bCs/>
        </w:rPr>
        <w:t>1-145 „</w:t>
      </w:r>
      <w:r w:rsidR="0082404E">
        <w:rPr>
          <w:bCs/>
        </w:rPr>
        <w:t>D</w:t>
      </w:r>
      <w:r w:rsidR="0082404E" w:rsidRPr="0082404E">
        <w:rPr>
          <w:bCs/>
        </w:rPr>
        <w:t xml:space="preserve">ėl nekilnojamojo daikto pirkimo </w:t>
      </w:r>
      <w:r w:rsidR="0082404E">
        <w:rPr>
          <w:bCs/>
        </w:rPr>
        <w:t>P</w:t>
      </w:r>
      <w:r w:rsidR="0082404E" w:rsidRPr="0082404E">
        <w:rPr>
          <w:bCs/>
        </w:rPr>
        <w:t>asvalio rajono savivaldybės nuosavybėn“</w:t>
      </w:r>
      <w:r w:rsidR="0082404E">
        <w:rPr>
          <w:bCs/>
        </w:rPr>
        <w:t xml:space="preserve"> 1 punktą ir jį išdėstyti taip:</w:t>
      </w:r>
    </w:p>
    <w:p w14:paraId="77518977" w14:textId="60BC450F" w:rsidR="00DA04D6" w:rsidRDefault="0082404E" w:rsidP="00DA04D6">
      <w:pPr>
        <w:ind w:firstLine="709"/>
        <w:jc w:val="both"/>
      </w:pPr>
      <w:r>
        <w:t>„</w:t>
      </w:r>
      <w:r w:rsidR="004A2E76" w:rsidRPr="00591BEE">
        <w:t xml:space="preserve">1. </w:t>
      </w:r>
      <w:r w:rsidR="00DA04D6">
        <w:t xml:space="preserve">Pirkti Pasvalio rajono savivaldybės nuosavybėn </w:t>
      </w:r>
      <w:r w:rsidR="00957CE5">
        <w:rPr>
          <w:szCs w:val="24"/>
        </w:rPr>
        <w:t>5699/30097 dalį</w:t>
      </w:r>
      <w:r w:rsidR="00957CE5" w:rsidRPr="00D05420">
        <w:t xml:space="preserve"> </w:t>
      </w:r>
      <w:r w:rsidR="00957CE5">
        <w:t>pastato</w:t>
      </w:r>
      <w:r w:rsidR="00957CE5" w:rsidRPr="00591BEE">
        <w:t>, esanč</w:t>
      </w:r>
      <w:r w:rsidR="00957CE5">
        <w:t>io</w:t>
      </w:r>
      <w:r w:rsidR="00957CE5" w:rsidRPr="00591BEE">
        <w:t xml:space="preserve"> </w:t>
      </w:r>
      <w:r w:rsidR="00D20B5B">
        <w:rPr>
          <w:i/>
          <w:iCs/>
          <w:szCs w:val="24"/>
        </w:rPr>
        <w:t xml:space="preserve">(duomenys neskelbtini) </w:t>
      </w:r>
      <w:r w:rsidR="00957CE5">
        <w:t>P</w:t>
      </w:r>
      <w:r w:rsidR="00957CE5" w:rsidRPr="000D028E">
        <w:t>asvalio r. sav.</w:t>
      </w:r>
      <w:r w:rsidR="00957CE5">
        <w:t xml:space="preserve"> </w:t>
      </w:r>
      <w:r w:rsidR="00957CE5" w:rsidRPr="00591BEE">
        <w:t xml:space="preserve">(unikalus Nr. </w:t>
      </w:r>
      <w:r w:rsidR="00D20B5B">
        <w:rPr>
          <w:i/>
          <w:iCs/>
          <w:szCs w:val="24"/>
        </w:rPr>
        <w:t>(duomenys neskelbtini)</w:t>
      </w:r>
      <w:r w:rsidR="00957CE5">
        <w:t>,</w:t>
      </w:r>
      <w:r w:rsidR="00957CE5" w:rsidRPr="007D3031">
        <w:rPr>
          <w:szCs w:val="24"/>
        </w:rPr>
        <w:t xml:space="preserve"> </w:t>
      </w:r>
      <w:r w:rsidR="00957CE5">
        <w:rPr>
          <w:szCs w:val="24"/>
        </w:rPr>
        <w:t xml:space="preserve">patalpų </w:t>
      </w:r>
      <w:r w:rsidR="00957CE5" w:rsidRPr="002079C4">
        <w:rPr>
          <w:szCs w:val="24"/>
        </w:rPr>
        <w:t xml:space="preserve">bendras plotas – </w:t>
      </w:r>
      <w:r w:rsidR="00957CE5">
        <w:rPr>
          <w:szCs w:val="24"/>
        </w:rPr>
        <w:t>56,99</w:t>
      </w:r>
      <w:r w:rsidR="00957CE5" w:rsidRPr="002079C4">
        <w:rPr>
          <w:szCs w:val="24"/>
        </w:rPr>
        <w:t xml:space="preserve"> kv. m</w:t>
      </w:r>
      <w:r w:rsidR="00DA04D6" w:rsidRPr="00591BEE">
        <w:t>)</w:t>
      </w:r>
      <w:r w:rsidR="00DA04D6">
        <w:t xml:space="preserve">, </w:t>
      </w:r>
      <w:r w:rsidR="0016240E">
        <w:t xml:space="preserve">iš </w:t>
      </w:r>
      <w:r w:rsidR="00D20B5B">
        <w:rPr>
          <w:i/>
          <w:iCs/>
          <w:szCs w:val="24"/>
        </w:rPr>
        <w:t xml:space="preserve">(duomenys neskelbtini) </w:t>
      </w:r>
      <w:r w:rsidR="00DA04D6">
        <w:t xml:space="preserve">už </w:t>
      </w:r>
      <w:r>
        <w:t>6</w:t>
      </w:r>
      <w:r w:rsidR="00360ACE">
        <w:t xml:space="preserve"> </w:t>
      </w:r>
      <w:r>
        <w:t>70</w:t>
      </w:r>
      <w:r w:rsidR="00360ACE">
        <w:t>0</w:t>
      </w:r>
      <w:r w:rsidR="00DA04D6">
        <w:t xml:space="preserve"> Eur</w:t>
      </w:r>
      <w:r w:rsidR="00110985">
        <w:t>, netaikant reikalavimo</w:t>
      </w:r>
      <w:r w:rsidR="009762D0">
        <w:t>,</w:t>
      </w:r>
      <w:r w:rsidR="00110985">
        <w:t xml:space="preserve"> </w:t>
      </w:r>
      <w:r w:rsidR="00110985">
        <w:rPr>
          <w:bCs/>
          <w:color w:val="000000"/>
        </w:rPr>
        <w:t xml:space="preserve">pagal kurį nekilnojamųjų daiktų įsigijimo nuosavybėn kaina negali daugiau kaip 10 procentų viršyti rinkos vertės, nustatytos atlikus individualų turto vertinimą, atsižvelgiant į </w:t>
      </w:r>
      <w:r w:rsidR="00110985" w:rsidRPr="00110985">
        <w:rPr>
          <w:color w:val="000000"/>
        </w:rPr>
        <w:t>nekilnojamųjų daiktų įsigijimo nuosavybėn didesne kaina tikslingumą</w:t>
      </w:r>
      <w:r w:rsidR="00DA04D6">
        <w:t>.</w:t>
      </w:r>
      <w:r w:rsidR="00DF50BF">
        <w:t>“</w:t>
      </w:r>
    </w:p>
    <w:p w14:paraId="208B8C7C" w14:textId="77777777" w:rsidR="000F0BFB" w:rsidRDefault="000F0BFB" w:rsidP="000F0BFB">
      <w:pPr>
        <w:ind w:firstLine="709"/>
        <w:jc w:val="both"/>
        <w:rPr>
          <w:color w:val="000000"/>
          <w:szCs w:val="24"/>
        </w:rPr>
      </w:pPr>
      <w:bookmarkStart w:id="5" w:name="part_1ff97af946934153a437c3f9fb148211"/>
      <w:bookmarkEnd w:id="5"/>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5A4719E" w14:textId="77777777" w:rsidR="00110985" w:rsidRDefault="00110985" w:rsidP="000F0BFB">
      <w:pPr>
        <w:pStyle w:val="Antrats"/>
        <w:tabs>
          <w:tab w:val="clear" w:pos="4153"/>
          <w:tab w:val="clear" w:pos="8306"/>
        </w:tabs>
        <w:jc w:val="both"/>
      </w:pPr>
    </w:p>
    <w:p w14:paraId="70EAF94F" w14:textId="77777777" w:rsidR="008C48A0" w:rsidRDefault="008C48A0" w:rsidP="000F0BFB">
      <w:pPr>
        <w:pStyle w:val="Antrats"/>
        <w:tabs>
          <w:tab w:val="clear" w:pos="4153"/>
          <w:tab w:val="clear" w:pos="8306"/>
        </w:tabs>
        <w:jc w:val="both"/>
      </w:pPr>
    </w:p>
    <w:p w14:paraId="30A773A5" w14:textId="6C39652A" w:rsidR="000F0BFB" w:rsidRPr="00AA47CB" w:rsidRDefault="000F0BFB" w:rsidP="000F0BFB">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230C5217" w14:textId="77777777" w:rsidR="000F0BFB" w:rsidRPr="00AA47CB" w:rsidRDefault="000F0BFB" w:rsidP="000F0BFB">
      <w:pPr>
        <w:pStyle w:val="Antrats"/>
        <w:tabs>
          <w:tab w:val="clear" w:pos="4153"/>
          <w:tab w:val="clear" w:pos="8306"/>
        </w:tabs>
        <w:jc w:val="both"/>
      </w:pPr>
    </w:p>
    <w:p w14:paraId="0D376410" w14:textId="77777777" w:rsidR="008C48A0" w:rsidRDefault="008C48A0" w:rsidP="000F0BFB">
      <w:pPr>
        <w:pStyle w:val="Antrats"/>
        <w:tabs>
          <w:tab w:val="clear" w:pos="4153"/>
          <w:tab w:val="clear" w:pos="8306"/>
        </w:tabs>
        <w:jc w:val="both"/>
        <w:rPr>
          <w:sz w:val="22"/>
          <w:szCs w:val="22"/>
        </w:rPr>
      </w:pPr>
    </w:p>
    <w:p w14:paraId="10AF5522" w14:textId="77777777" w:rsidR="008C48A0" w:rsidRDefault="008C48A0" w:rsidP="000F0BFB">
      <w:pPr>
        <w:pStyle w:val="Antrats"/>
        <w:tabs>
          <w:tab w:val="clear" w:pos="4153"/>
          <w:tab w:val="clear" w:pos="8306"/>
        </w:tabs>
        <w:jc w:val="both"/>
        <w:rPr>
          <w:sz w:val="22"/>
          <w:szCs w:val="22"/>
        </w:rPr>
      </w:pPr>
    </w:p>
    <w:p w14:paraId="2AB60B55" w14:textId="21067B27" w:rsidR="000F0BFB" w:rsidRPr="00AA47CB" w:rsidRDefault="000F0BFB" w:rsidP="000F0BFB">
      <w:pPr>
        <w:pStyle w:val="Antrats"/>
        <w:tabs>
          <w:tab w:val="clear" w:pos="4153"/>
          <w:tab w:val="clear" w:pos="8306"/>
        </w:tabs>
        <w:jc w:val="both"/>
        <w:rPr>
          <w:sz w:val="22"/>
          <w:szCs w:val="22"/>
        </w:rPr>
      </w:pPr>
      <w:r w:rsidRPr="00AA47CB">
        <w:rPr>
          <w:sz w:val="22"/>
          <w:szCs w:val="22"/>
        </w:rPr>
        <w:t>Parengė</w:t>
      </w:r>
    </w:p>
    <w:p w14:paraId="24DD8097" w14:textId="77777777" w:rsidR="000F0BFB" w:rsidRPr="00AA47CB" w:rsidRDefault="000F0BFB" w:rsidP="000F0BFB">
      <w:pPr>
        <w:pStyle w:val="Antrats"/>
        <w:tabs>
          <w:tab w:val="clear" w:pos="4153"/>
          <w:tab w:val="clear" w:pos="8306"/>
        </w:tabs>
        <w:jc w:val="both"/>
        <w:rPr>
          <w:sz w:val="22"/>
          <w:szCs w:val="22"/>
        </w:rPr>
      </w:pPr>
      <w:r w:rsidRPr="00AA47CB">
        <w:rPr>
          <w:sz w:val="22"/>
          <w:szCs w:val="22"/>
        </w:rPr>
        <w:t xml:space="preserve">Strateginio planavimo ir investicijų skyriaus </w:t>
      </w:r>
    </w:p>
    <w:p w14:paraId="609AE9FC" w14:textId="77777777" w:rsidR="000F0BFB" w:rsidRPr="00AA47CB" w:rsidRDefault="000F0BFB" w:rsidP="000F0BFB">
      <w:pPr>
        <w:pStyle w:val="Antrats"/>
        <w:tabs>
          <w:tab w:val="clear" w:pos="4153"/>
          <w:tab w:val="clear" w:pos="8306"/>
        </w:tabs>
        <w:jc w:val="both"/>
        <w:rPr>
          <w:sz w:val="22"/>
          <w:szCs w:val="22"/>
        </w:rPr>
      </w:pPr>
      <w:r w:rsidRPr="00AA47CB">
        <w:rPr>
          <w:sz w:val="22"/>
          <w:szCs w:val="22"/>
        </w:rPr>
        <w:t>vyriausioji specialistė  Virginija Antanavičienė</w:t>
      </w:r>
    </w:p>
    <w:p w14:paraId="73300E3B" w14:textId="0634F759" w:rsidR="008C48A0" w:rsidRDefault="000F0BFB" w:rsidP="00D82337">
      <w:pPr>
        <w:pStyle w:val="Antrats"/>
        <w:tabs>
          <w:tab w:val="clear" w:pos="4153"/>
          <w:tab w:val="clear" w:pos="8306"/>
        </w:tabs>
        <w:jc w:val="both"/>
        <w:rPr>
          <w:sz w:val="22"/>
          <w:szCs w:val="22"/>
        </w:rPr>
      </w:pPr>
      <w:r>
        <w:rPr>
          <w:sz w:val="22"/>
          <w:szCs w:val="22"/>
        </w:rPr>
        <w:t>2022-0</w:t>
      </w:r>
      <w:r w:rsidR="008C48A0">
        <w:rPr>
          <w:sz w:val="22"/>
          <w:szCs w:val="22"/>
        </w:rPr>
        <w:t>8</w:t>
      </w:r>
      <w:r w:rsidRPr="00AA47CB">
        <w:rPr>
          <w:sz w:val="22"/>
          <w:szCs w:val="22"/>
        </w:rPr>
        <w:t>-</w:t>
      </w:r>
      <w:r>
        <w:rPr>
          <w:sz w:val="22"/>
          <w:szCs w:val="22"/>
        </w:rPr>
        <w:t>0</w:t>
      </w:r>
      <w:r w:rsidR="008C48A0">
        <w:rPr>
          <w:sz w:val="22"/>
          <w:szCs w:val="22"/>
        </w:rPr>
        <w:t>4</w:t>
      </w:r>
      <w:r w:rsidRPr="00AA47CB">
        <w:rPr>
          <w:sz w:val="22"/>
          <w:szCs w:val="22"/>
        </w:rPr>
        <w:t xml:space="preserve"> </w:t>
      </w:r>
      <w:r>
        <w:rPr>
          <w:sz w:val="22"/>
          <w:szCs w:val="22"/>
        </w:rPr>
        <w:t xml:space="preserve"> </w:t>
      </w:r>
      <w:r w:rsidRPr="00AA47CB">
        <w:rPr>
          <w:sz w:val="22"/>
          <w:szCs w:val="22"/>
        </w:rPr>
        <w:t>tel. 54</w:t>
      </w:r>
      <w:r w:rsidR="00D82337">
        <w:rPr>
          <w:sz w:val="22"/>
          <w:szCs w:val="22"/>
        </w:rPr>
        <w:t> </w:t>
      </w:r>
      <w:r w:rsidRPr="00AA47CB">
        <w:rPr>
          <w:sz w:val="22"/>
          <w:szCs w:val="22"/>
        </w:rPr>
        <w:t>114</w:t>
      </w:r>
      <w:r w:rsidR="00D82337">
        <w:rPr>
          <w:sz w:val="22"/>
          <w:szCs w:val="22"/>
        </w:rPr>
        <w:t xml:space="preserve">                                                              </w:t>
      </w:r>
    </w:p>
    <w:p w14:paraId="08B6E9F1" w14:textId="77777777" w:rsidR="008C48A0" w:rsidRDefault="008C48A0" w:rsidP="00D82337">
      <w:pPr>
        <w:pStyle w:val="Antrats"/>
        <w:tabs>
          <w:tab w:val="clear" w:pos="4153"/>
          <w:tab w:val="clear" w:pos="8306"/>
        </w:tabs>
        <w:jc w:val="both"/>
        <w:rPr>
          <w:sz w:val="22"/>
          <w:szCs w:val="22"/>
        </w:rPr>
      </w:pPr>
    </w:p>
    <w:p w14:paraId="68712D50" w14:textId="159ED0A4" w:rsidR="00D82337" w:rsidRPr="00AA47CB" w:rsidRDefault="00D82337" w:rsidP="00D82337">
      <w:pPr>
        <w:pStyle w:val="Antrats"/>
        <w:tabs>
          <w:tab w:val="clear" w:pos="4153"/>
          <w:tab w:val="clear" w:pos="8306"/>
        </w:tabs>
        <w:jc w:val="both"/>
        <w:rPr>
          <w:sz w:val="22"/>
          <w:szCs w:val="22"/>
        </w:rPr>
      </w:pPr>
      <w:r w:rsidRPr="00AA47CB">
        <w:rPr>
          <w:sz w:val="22"/>
          <w:szCs w:val="22"/>
        </w:rPr>
        <w:t>Suderinta DVS Nr. RTS-</w:t>
      </w:r>
    </w:p>
    <w:p w14:paraId="72DCFCBB" w14:textId="77777777" w:rsidR="00774549" w:rsidRDefault="00D63462" w:rsidP="00C56F65">
      <w:pPr>
        <w:pStyle w:val="Antrats"/>
        <w:rPr>
          <w:szCs w:val="24"/>
        </w:rPr>
      </w:pPr>
      <w:r>
        <w:rPr>
          <w:szCs w:val="24"/>
        </w:rPr>
        <w:br w:type="page"/>
      </w:r>
    </w:p>
    <w:p w14:paraId="22D87BA9" w14:textId="77777777" w:rsidR="00774549" w:rsidRDefault="00774549" w:rsidP="004339EB">
      <w:pPr>
        <w:rPr>
          <w:b/>
        </w:rPr>
      </w:pPr>
      <w:r>
        <w:lastRenderedPageBreak/>
        <w:t>Pasvalio rajono savivaldybės tarybai</w:t>
      </w:r>
    </w:p>
    <w:p w14:paraId="660CC142" w14:textId="77777777" w:rsidR="00774549" w:rsidRDefault="00774549" w:rsidP="004339EB">
      <w:pPr>
        <w:jc w:val="center"/>
        <w:rPr>
          <w:b/>
        </w:rPr>
      </w:pPr>
    </w:p>
    <w:p w14:paraId="125EEA07" w14:textId="77777777" w:rsidR="00774549" w:rsidRDefault="00774549" w:rsidP="004339EB">
      <w:pPr>
        <w:jc w:val="center"/>
        <w:rPr>
          <w:b/>
        </w:rPr>
      </w:pPr>
      <w:r>
        <w:rPr>
          <w:b/>
        </w:rPr>
        <w:t>AIŠKINAMASIS  RAŠTAS</w:t>
      </w:r>
    </w:p>
    <w:p w14:paraId="5E44DB58" w14:textId="77777777" w:rsidR="00774549" w:rsidRDefault="00774549" w:rsidP="004339EB">
      <w:pPr>
        <w:jc w:val="center"/>
        <w:rPr>
          <w:b/>
          <w:bCs/>
          <w:caps/>
        </w:rPr>
      </w:pPr>
    </w:p>
    <w:p w14:paraId="1677CF19" w14:textId="77777777" w:rsidR="008C48A0" w:rsidRPr="00351274" w:rsidRDefault="008C48A0" w:rsidP="008C48A0">
      <w:pPr>
        <w:jc w:val="center"/>
        <w:rPr>
          <w:b/>
        </w:rPr>
      </w:pPr>
      <w:r>
        <w:rPr>
          <w:b/>
        </w:rPr>
        <w:t>DĖL PASVALIO RAJONO SAVIVALDYBĖS TARYBOS 2022 M. BIRŽELIO 29 D. SPRENDIMO NR. T1-145 „</w:t>
      </w:r>
      <w:r w:rsidRPr="00351274">
        <w:rPr>
          <w:b/>
        </w:rPr>
        <w:t xml:space="preserve">DĖL </w:t>
      </w:r>
      <w:r>
        <w:rPr>
          <w:b/>
        </w:rPr>
        <w:t xml:space="preserve">NEKILNOJAMOJO DAIKTO PIRKIMO </w:t>
      </w:r>
      <w:r w:rsidRPr="00351274">
        <w:rPr>
          <w:b/>
        </w:rPr>
        <w:t>PASVALIO RAJONO SAVIVALDYBĖS NUOSAVYBĖN</w:t>
      </w:r>
      <w:r>
        <w:rPr>
          <w:b/>
        </w:rPr>
        <w:t xml:space="preserve">“ PAKEITIMO </w:t>
      </w:r>
    </w:p>
    <w:p w14:paraId="10C162D9" w14:textId="77777777" w:rsidR="00EF3FEB" w:rsidRDefault="00EF3FEB" w:rsidP="004339EB">
      <w:pPr>
        <w:jc w:val="center"/>
      </w:pPr>
    </w:p>
    <w:p w14:paraId="65F9D23B" w14:textId="2FCB8616" w:rsidR="00774549" w:rsidRDefault="00774549" w:rsidP="004339EB">
      <w:pPr>
        <w:jc w:val="center"/>
      </w:pPr>
      <w:r>
        <w:t>20</w:t>
      </w:r>
      <w:r w:rsidR="00D63462">
        <w:t>2</w:t>
      </w:r>
      <w:r w:rsidR="000F0BFB">
        <w:t>2</w:t>
      </w:r>
      <w:r>
        <w:t>-0</w:t>
      </w:r>
      <w:r w:rsidR="008C48A0">
        <w:t>8</w:t>
      </w:r>
      <w:r>
        <w:t>-</w:t>
      </w:r>
      <w:r w:rsidR="000F0BFB">
        <w:t>0</w:t>
      </w:r>
      <w:r w:rsidR="008C48A0">
        <w:t>4</w:t>
      </w:r>
    </w:p>
    <w:p w14:paraId="3C031280" w14:textId="77777777" w:rsidR="00774549" w:rsidRDefault="00774549" w:rsidP="004339EB">
      <w:pPr>
        <w:jc w:val="center"/>
      </w:pPr>
      <w:r>
        <w:t>Pasvalys</w:t>
      </w:r>
    </w:p>
    <w:p w14:paraId="5CE99602" w14:textId="77777777" w:rsidR="000F0BFB" w:rsidRDefault="000F0BFB" w:rsidP="004339EB">
      <w:pPr>
        <w:jc w:val="center"/>
      </w:pPr>
    </w:p>
    <w:p w14:paraId="082CBEF2" w14:textId="77777777" w:rsidR="000F0BFB" w:rsidRPr="000523B7" w:rsidRDefault="000F0BFB" w:rsidP="008C48A0">
      <w:pPr>
        <w:ind w:firstLine="720"/>
        <w:jc w:val="both"/>
      </w:pPr>
      <w:r w:rsidRPr="000523B7">
        <w:rPr>
          <w:b/>
        </w:rPr>
        <w:t>1. Sprendimo projekto rengimo pagrindas.</w:t>
      </w:r>
      <w:r w:rsidRPr="000523B7">
        <w:t xml:space="preserve"> </w:t>
      </w:r>
    </w:p>
    <w:p w14:paraId="37A5F2D3" w14:textId="2D82C17D" w:rsidR="000A2A19" w:rsidRDefault="004B1D4D" w:rsidP="001B4997">
      <w:pPr>
        <w:ind w:firstLine="720"/>
        <w:jc w:val="both"/>
        <w:rPr>
          <w:szCs w:val="24"/>
        </w:rPr>
      </w:pPr>
      <w:r>
        <w:rPr>
          <w:szCs w:val="26"/>
        </w:rPr>
        <w:t xml:space="preserve">Pasvalio rajono savivaldybės tarybos </w:t>
      </w:r>
      <w:r w:rsidR="001B4997">
        <w:rPr>
          <w:szCs w:val="26"/>
        </w:rPr>
        <w:t xml:space="preserve">2022 m. birželio 29 d. </w:t>
      </w:r>
      <w:r w:rsidR="008C48A0">
        <w:rPr>
          <w:szCs w:val="26"/>
        </w:rPr>
        <w:t xml:space="preserve">sprendimas </w:t>
      </w:r>
      <w:r w:rsidR="001B4997">
        <w:rPr>
          <w:szCs w:val="26"/>
        </w:rPr>
        <w:t xml:space="preserve">Nr. T1-145 </w:t>
      </w:r>
      <w:r w:rsidR="008C48A0">
        <w:rPr>
          <w:szCs w:val="26"/>
        </w:rPr>
        <w:t>„D</w:t>
      </w:r>
      <w:r w:rsidR="008C48A0" w:rsidRPr="008C48A0">
        <w:rPr>
          <w:bCs/>
        </w:rPr>
        <w:t xml:space="preserve">ėl nekilnojamojo daikto pirkimo </w:t>
      </w:r>
      <w:r w:rsidR="001B4997">
        <w:rPr>
          <w:bCs/>
        </w:rPr>
        <w:t>P</w:t>
      </w:r>
      <w:r w:rsidR="008C48A0" w:rsidRPr="008C48A0">
        <w:rPr>
          <w:bCs/>
        </w:rPr>
        <w:t xml:space="preserve">asvalio rajono savivaldybės nuosavybėn“ </w:t>
      </w:r>
      <w:r w:rsidR="001B4997">
        <w:rPr>
          <w:bCs/>
        </w:rPr>
        <w:t>ir</w:t>
      </w:r>
      <w:r w:rsidR="008C48A0" w:rsidRPr="008C48A0">
        <w:rPr>
          <w:bCs/>
        </w:rPr>
        <w:t xml:space="preserve"> </w:t>
      </w:r>
      <w:r w:rsidR="00D20B5B">
        <w:rPr>
          <w:i/>
          <w:iCs/>
          <w:szCs w:val="24"/>
        </w:rPr>
        <w:t xml:space="preserve">(duomenys neskelbtini) </w:t>
      </w:r>
      <w:r w:rsidR="001B4997">
        <w:rPr>
          <w:color w:val="000000"/>
          <w:szCs w:val="24"/>
        </w:rPr>
        <w:t>2022 m. rugpjūčio 3 d. sutikimas „Dėl galutinės kainos“</w:t>
      </w:r>
      <w:r>
        <w:rPr>
          <w:szCs w:val="26"/>
        </w:rPr>
        <w:t>.</w:t>
      </w:r>
    </w:p>
    <w:p w14:paraId="7461693B" w14:textId="33B9F1C2" w:rsidR="000F0BFB" w:rsidRDefault="000F0BFB" w:rsidP="008C48A0">
      <w:pPr>
        <w:ind w:firstLine="720"/>
        <w:jc w:val="both"/>
        <w:rPr>
          <w:b/>
          <w:szCs w:val="24"/>
        </w:rPr>
      </w:pPr>
      <w:r w:rsidRPr="000523B7">
        <w:rPr>
          <w:b/>
          <w:szCs w:val="24"/>
        </w:rPr>
        <w:t>2. S</w:t>
      </w:r>
      <w:r w:rsidRPr="000523B7">
        <w:rPr>
          <w:b/>
          <w:color w:val="000000"/>
          <w:szCs w:val="24"/>
        </w:rPr>
        <w:t>prendimo projekto tikslai ir uždaviniai</w:t>
      </w:r>
      <w:r w:rsidRPr="000523B7">
        <w:rPr>
          <w:b/>
          <w:szCs w:val="24"/>
        </w:rPr>
        <w:t>.</w:t>
      </w:r>
    </w:p>
    <w:p w14:paraId="2E6E4377" w14:textId="53869433" w:rsidR="001B4997" w:rsidRDefault="001B4997" w:rsidP="001B4997">
      <w:pPr>
        <w:ind w:firstLine="720"/>
        <w:jc w:val="both"/>
        <w:rPr>
          <w:szCs w:val="24"/>
        </w:rPr>
      </w:pPr>
      <w:r>
        <w:rPr>
          <w:szCs w:val="26"/>
        </w:rPr>
        <w:t>Priėmus Pasvalio rajono savivaldybės tarybos 2022 m. birželio 29 d. sprendimą Nr. T1-145 „D</w:t>
      </w:r>
      <w:r w:rsidRPr="008C48A0">
        <w:rPr>
          <w:bCs/>
        </w:rPr>
        <w:t xml:space="preserve">ėl nekilnojamojo daikto pirkimo </w:t>
      </w:r>
      <w:r>
        <w:rPr>
          <w:bCs/>
        </w:rPr>
        <w:t>P</w:t>
      </w:r>
      <w:r w:rsidRPr="008C48A0">
        <w:rPr>
          <w:bCs/>
        </w:rPr>
        <w:t xml:space="preserve">asvalio rajono savivaldybės nuosavybėn“ </w:t>
      </w:r>
      <w:r>
        <w:rPr>
          <w:bCs/>
        </w:rPr>
        <w:t>ir</w:t>
      </w:r>
      <w:r w:rsidR="008A790F">
        <w:rPr>
          <w:bCs/>
        </w:rPr>
        <w:t xml:space="preserve"> jį nusiuntus </w:t>
      </w:r>
      <w:r w:rsidR="008A790F">
        <w:rPr>
          <w:szCs w:val="24"/>
        </w:rPr>
        <w:t>5699/30097 dalies</w:t>
      </w:r>
      <w:r w:rsidR="008A790F" w:rsidRPr="00D05420">
        <w:t xml:space="preserve"> </w:t>
      </w:r>
      <w:r w:rsidR="008A790F">
        <w:t>pastato</w:t>
      </w:r>
      <w:r w:rsidR="008A790F" w:rsidRPr="00591BEE">
        <w:t>, esanč</w:t>
      </w:r>
      <w:r w:rsidR="008A790F">
        <w:t>io</w:t>
      </w:r>
      <w:r w:rsidR="008A790F" w:rsidRPr="00591BEE">
        <w:t xml:space="preserve"> </w:t>
      </w:r>
      <w:r w:rsidR="00D20B5B">
        <w:rPr>
          <w:i/>
          <w:iCs/>
          <w:szCs w:val="24"/>
        </w:rPr>
        <w:t>(duomenys neskelbtini)</w:t>
      </w:r>
      <w:r w:rsidR="008A790F" w:rsidRPr="000D028E">
        <w:t xml:space="preserve">, </w:t>
      </w:r>
      <w:r w:rsidR="008A790F">
        <w:t>P</w:t>
      </w:r>
      <w:r w:rsidR="008A790F" w:rsidRPr="000D028E">
        <w:t>asvalio r. sav.</w:t>
      </w:r>
      <w:r w:rsidR="008A790F">
        <w:t xml:space="preserve"> </w:t>
      </w:r>
      <w:r w:rsidR="008A790F" w:rsidRPr="00591BEE">
        <w:t xml:space="preserve">(unikalus Nr. </w:t>
      </w:r>
      <w:r w:rsidR="00D20B5B">
        <w:rPr>
          <w:i/>
          <w:iCs/>
          <w:szCs w:val="24"/>
        </w:rPr>
        <w:t>(duomenys neskelbtini)</w:t>
      </w:r>
      <w:r w:rsidR="008A790F">
        <w:t>,</w:t>
      </w:r>
      <w:r w:rsidR="008A790F" w:rsidRPr="007D3031">
        <w:rPr>
          <w:szCs w:val="24"/>
        </w:rPr>
        <w:t xml:space="preserve"> </w:t>
      </w:r>
      <w:r w:rsidR="008A790F">
        <w:rPr>
          <w:szCs w:val="24"/>
        </w:rPr>
        <w:t xml:space="preserve">patalpų </w:t>
      </w:r>
      <w:r w:rsidR="008A790F" w:rsidRPr="002079C4">
        <w:rPr>
          <w:szCs w:val="24"/>
        </w:rPr>
        <w:t xml:space="preserve">bendras plotas – </w:t>
      </w:r>
      <w:r w:rsidR="008A790F">
        <w:rPr>
          <w:szCs w:val="24"/>
        </w:rPr>
        <w:t>56,99</w:t>
      </w:r>
      <w:r w:rsidR="008A790F" w:rsidRPr="002079C4">
        <w:rPr>
          <w:szCs w:val="24"/>
        </w:rPr>
        <w:t xml:space="preserve"> kv. m</w:t>
      </w:r>
      <w:r w:rsidR="008A790F" w:rsidRPr="00591BEE">
        <w:t>)</w:t>
      </w:r>
      <w:r w:rsidR="008A790F" w:rsidRPr="002079C4">
        <w:rPr>
          <w:szCs w:val="24"/>
        </w:rPr>
        <w:t xml:space="preserve"> </w:t>
      </w:r>
      <w:r w:rsidR="008A790F">
        <w:rPr>
          <w:szCs w:val="24"/>
        </w:rPr>
        <w:t xml:space="preserve">savininkei </w:t>
      </w:r>
      <w:r w:rsidR="00D20B5B">
        <w:rPr>
          <w:i/>
          <w:iCs/>
          <w:szCs w:val="24"/>
        </w:rPr>
        <w:t xml:space="preserve">(duomenys neskelbtini) </w:t>
      </w:r>
      <w:r w:rsidR="008A790F">
        <w:rPr>
          <w:color w:val="000000"/>
          <w:szCs w:val="24"/>
        </w:rPr>
        <w:t xml:space="preserve">dėl patalpų pirkimo, Pasvalio rajono savivaldybės administracija gavo </w:t>
      </w:r>
      <w:r w:rsidR="00A41AB6">
        <w:rPr>
          <w:color w:val="000000"/>
          <w:szCs w:val="24"/>
        </w:rPr>
        <w:t>J</w:t>
      </w:r>
      <w:r w:rsidR="008A790F">
        <w:rPr>
          <w:color w:val="000000"/>
          <w:szCs w:val="24"/>
        </w:rPr>
        <w:t>os</w:t>
      </w:r>
      <w:r>
        <w:rPr>
          <w:color w:val="000000"/>
          <w:szCs w:val="24"/>
        </w:rPr>
        <w:t xml:space="preserve"> 2022 m. rugpjūčio 3 d. sutikim</w:t>
      </w:r>
      <w:r w:rsidR="008A790F">
        <w:rPr>
          <w:color w:val="000000"/>
          <w:szCs w:val="24"/>
        </w:rPr>
        <w:t>ą</w:t>
      </w:r>
      <w:r>
        <w:rPr>
          <w:color w:val="000000"/>
          <w:szCs w:val="24"/>
        </w:rPr>
        <w:t xml:space="preserve"> „Dėl galutinės kainos“</w:t>
      </w:r>
      <w:r w:rsidR="008A790F">
        <w:rPr>
          <w:color w:val="000000"/>
          <w:szCs w:val="24"/>
        </w:rPr>
        <w:t xml:space="preserve">, kuriame nurodyta, kad aukščiau nurodytas patalpas </w:t>
      </w:r>
      <w:r w:rsidR="00A41AB6">
        <w:rPr>
          <w:color w:val="000000"/>
          <w:szCs w:val="24"/>
        </w:rPr>
        <w:t>parduos už galutinę 6 700 Eur kainą</w:t>
      </w:r>
      <w:r>
        <w:rPr>
          <w:szCs w:val="26"/>
        </w:rPr>
        <w:t>.</w:t>
      </w:r>
    </w:p>
    <w:p w14:paraId="7CAE49F0" w14:textId="7A2836BE" w:rsidR="00A41AB6" w:rsidRDefault="00A41AB6" w:rsidP="009B5514">
      <w:pPr>
        <w:autoSpaceDE w:val="0"/>
        <w:autoSpaceDN w:val="0"/>
        <w:adjustRightInd w:val="0"/>
        <w:ind w:firstLine="709"/>
        <w:jc w:val="both"/>
      </w:pPr>
      <w:r>
        <w:t xml:space="preserve">Atsižvelgiant į Pasvalio rajono savivaldybės administracijos Pumpėnų seniūnijos 2022 m. birželio 17 d. raštą Nr. ISD-50 „Dėl nekilnojamojo turto pirkimo“, kuriame nurodyta, kad siūlomos parduoti patalpos labai reikalingos </w:t>
      </w:r>
      <w:r w:rsidR="004B34FC">
        <w:t xml:space="preserve">Seniūnijai </w:t>
      </w:r>
      <w:r>
        <w:t xml:space="preserve">savivaldybės funkcijoms vykdyti, </w:t>
      </w:r>
      <w:r w:rsidR="009B5514">
        <w:t>jose</w:t>
      </w:r>
      <w:r w:rsidR="004B34FC">
        <w:rPr>
          <w:rFonts w:ascii="TimesNewRoman" w:hAnsi="TimesNewRoman" w:cs="TimesNewRoman"/>
          <w:szCs w:val="24"/>
          <w:lang w:eastAsia="lt-LT"/>
        </w:rPr>
        <w:t xml:space="preserve"> būtų galima įrengti patalpas Europos Sąjungos paramos maisto produktų sandėliavimui ir išdavimui, Seniūnijos archyv</w:t>
      </w:r>
      <w:r w:rsidR="009B5514">
        <w:rPr>
          <w:rFonts w:ascii="TimesNewRoman" w:hAnsi="TimesNewRoman" w:cs="TimesNewRoman"/>
          <w:szCs w:val="24"/>
          <w:lang w:eastAsia="lt-LT"/>
        </w:rPr>
        <w:t>ui</w:t>
      </w:r>
      <w:r w:rsidR="004B34FC">
        <w:rPr>
          <w:rFonts w:ascii="TimesNewRoman" w:hAnsi="TimesNewRoman" w:cs="TimesNewRoman"/>
          <w:szCs w:val="24"/>
          <w:lang w:eastAsia="lt-LT"/>
        </w:rPr>
        <w:t xml:space="preserve">, </w:t>
      </w:r>
      <w:r w:rsidR="009B5514">
        <w:rPr>
          <w:rFonts w:ascii="TimesNewRoman" w:hAnsi="TimesNewRoman" w:cs="TimesNewRoman"/>
          <w:szCs w:val="24"/>
          <w:lang w:eastAsia="lt-LT"/>
        </w:rPr>
        <w:t>buitines patalpas komunalinio ūkio darbuotojams, v</w:t>
      </w:r>
      <w:r>
        <w:t>isame pastate įrengta bendra šildymo sistema, apie pastatą suformuotas bendras žemės sklypas</w:t>
      </w:r>
      <w:r w:rsidR="009B5514">
        <w:t xml:space="preserve">, manome, kad tikslinga </w:t>
      </w:r>
      <w:r w:rsidR="00B92DE6">
        <w:t>jas pirkti Savivaldybės nuosavybėn už 6 700 Eur.</w:t>
      </w:r>
    </w:p>
    <w:p w14:paraId="1DF70D5C" w14:textId="77777777" w:rsidR="000F0BFB" w:rsidRPr="000523B7" w:rsidRDefault="000F0BFB" w:rsidP="000F0BFB">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29C85046" w14:textId="77777777" w:rsidR="000F0BFB" w:rsidRPr="000523B7" w:rsidRDefault="000F0BFB" w:rsidP="000F0BFB">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04BC5CB5" w14:textId="77777777" w:rsidR="000F0BFB" w:rsidRDefault="000F0BFB" w:rsidP="000F0BFB">
      <w:pPr>
        <w:ind w:firstLine="709"/>
        <w:jc w:val="both"/>
        <w:rPr>
          <w:szCs w:val="24"/>
        </w:rPr>
      </w:pPr>
      <w:r w:rsidRPr="00390317">
        <w:rPr>
          <w:lang w:eastAsia="lt-LT"/>
        </w:rPr>
        <w:t>Nekilnojam</w:t>
      </w:r>
      <w:r>
        <w:rPr>
          <w:lang w:eastAsia="lt-LT"/>
        </w:rPr>
        <w:t>asis</w:t>
      </w:r>
      <w:r w:rsidRPr="00390317">
        <w:rPr>
          <w:lang w:eastAsia="lt-LT"/>
        </w:rPr>
        <w:t xml:space="preserve"> turt</w:t>
      </w:r>
      <w:r>
        <w:rPr>
          <w:lang w:eastAsia="lt-LT"/>
        </w:rPr>
        <w:t>as</w:t>
      </w:r>
      <w:r w:rsidRPr="00390317">
        <w:rPr>
          <w:lang w:eastAsia="lt-LT"/>
        </w:rPr>
        <w:t xml:space="preserve"> </w:t>
      </w:r>
      <w:r>
        <w:rPr>
          <w:lang w:eastAsia="lt-LT"/>
        </w:rPr>
        <w:t>būtų perkamas iš</w:t>
      </w:r>
      <w:r w:rsidRPr="00390317">
        <w:rPr>
          <w:lang w:eastAsia="lt-LT"/>
        </w:rPr>
        <w:t xml:space="preserve"> </w:t>
      </w:r>
      <w:r>
        <w:rPr>
          <w:szCs w:val="24"/>
        </w:rPr>
        <w:t>Savivaldybės biudžeto asignavimų, skirtų Pasvalio rajono savivaldybės administracijai</w:t>
      </w:r>
      <w:r w:rsidR="00922E08">
        <w:rPr>
          <w:szCs w:val="24"/>
        </w:rPr>
        <w:t>.</w:t>
      </w:r>
    </w:p>
    <w:p w14:paraId="493D45F9" w14:textId="77777777" w:rsidR="000F0BFB" w:rsidRPr="000523B7" w:rsidRDefault="000F0BFB" w:rsidP="000F0BFB">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4EB24077" w14:textId="77777777" w:rsidR="000F0BFB" w:rsidRPr="000523B7" w:rsidRDefault="000F0BFB" w:rsidP="000F0BFB">
      <w:pPr>
        <w:ind w:firstLine="720"/>
        <w:jc w:val="both"/>
        <w:rPr>
          <w:szCs w:val="24"/>
        </w:rPr>
      </w:pPr>
      <w:r w:rsidRPr="000523B7">
        <w:rPr>
          <w:szCs w:val="24"/>
        </w:rPr>
        <w:t>Priėmus sprendimo projektą, neigiamų pasekmių nenumatoma.</w:t>
      </w:r>
    </w:p>
    <w:p w14:paraId="275FFB5C" w14:textId="77777777" w:rsidR="000F0BFB" w:rsidRDefault="000F0BFB" w:rsidP="000F0BFB">
      <w:pPr>
        <w:ind w:firstLine="731"/>
        <w:jc w:val="both"/>
        <w:rPr>
          <w:bCs/>
          <w:szCs w:val="24"/>
        </w:rPr>
      </w:pPr>
      <w:r w:rsidRPr="000523B7">
        <w:rPr>
          <w:b/>
          <w:bCs/>
          <w:szCs w:val="24"/>
        </w:rPr>
        <w:t xml:space="preserve">6. Jeigu sprendimui įgyvendinti reikia įgyvendinamųjų teisės aktų, – kas ir kada juos turėtų priimti. </w:t>
      </w:r>
      <w:r w:rsidR="00407C7C" w:rsidRPr="000523B7">
        <w:rPr>
          <w:szCs w:val="24"/>
        </w:rPr>
        <w:t>N</w:t>
      </w:r>
      <w:r w:rsidR="00407C7C" w:rsidRPr="000523B7">
        <w:rPr>
          <w:bCs/>
          <w:szCs w:val="24"/>
        </w:rPr>
        <w:t>ereikia.</w:t>
      </w:r>
    </w:p>
    <w:p w14:paraId="283AC201" w14:textId="77777777" w:rsidR="000F0BFB" w:rsidRPr="000523B7" w:rsidRDefault="000F0BFB" w:rsidP="000F0BFB">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71316213" w14:textId="387883A1" w:rsidR="000F0BFB" w:rsidRPr="000523B7" w:rsidRDefault="000F0BFB" w:rsidP="000F0BFB">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009762D0">
        <w:rPr>
          <w:b/>
          <w:szCs w:val="24"/>
        </w:rPr>
        <w:tab/>
      </w:r>
      <w:r w:rsidRPr="000523B7">
        <w:rPr>
          <w:szCs w:val="24"/>
        </w:rPr>
        <w:t>Pasvalio rajono savivaldybės administracijos Strateginio planavimo ir investicijų skyrius. Atsakingas asmuo – Strateginio planavimo ir investicijų skyriaus vedėjas Gytis Vitkus.</w:t>
      </w:r>
    </w:p>
    <w:p w14:paraId="0E8C5835" w14:textId="77777777" w:rsidR="000F0BFB" w:rsidRDefault="000F0BFB" w:rsidP="004339EB">
      <w:pPr>
        <w:jc w:val="center"/>
      </w:pPr>
    </w:p>
    <w:p w14:paraId="3920B2E9" w14:textId="77777777" w:rsidR="000F0BFB" w:rsidRDefault="000F0BFB" w:rsidP="004339EB">
      <w:pPr>
        <w:jc w:val="center"/>
      </w:pPr>
    </w:p>
    <w:p w14:paraId="367C5D53" w14:textId="77777777" w:rsidR="00774549" w:rsidRDefault="00774549" w:rsidP="004339EB">
      <w:pPr>
        <w:rPr>
          <w:szCs w:val="24"/>
        </w:rPr>
      </w:pPr>
      <w:r>
        <w:rPr>
          <w:szCs w:val="24"/>
        </w:rPr>
        <w:t xml:space="preserve">Strateginio planavimo ir investicijų skyriaus </w:t>
      </w:r>
    </w:p>
    <w:p w14:paraId="5C151A55" w14:textId="77777777" w:rsidR="00774549" w:rsidRDefault="00774549" w:rsidP="00736352">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sidR="00407C7C">
        <w:rPr>
          <w:szCs w:val="24"/>
        </w:rPr>
        <w:t xml:space="preserve">                   </w:t>
      </w:r>
      <w:r w:rsidR="007239EA">
        <w:rPr>
          <w:szCs w:val="24"/>
        </w:rPr>
        <w:t>Virginija Antanavičienė</w:t>
      </w:r>
    </w:p>
    <w:p w14:paraId="30A01F46" w14:textId="77777777" w:rsidR="00774549" w:rsidRDefault="00774549" w:rsidP="00345F5D">
      <w:pPr>
        <w:pStyle w:val="Antrats"/>
        <w:tabs>
          <w:tab w:val="clear" w:pos="4153"/>
          <w:tab w:val="clear" w:pos="8306"/>
        </w:tabs>
      </w:pPr>
    </w:p>
    <w:sectPr w:rsidR="00774549" w:rsidSect="00D82337">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479C" w14:textId="77777777" w:rsidR="00791E94" w:rsidRDefault="00791E94">
      <w:r>
        <w:separator/>
      </w:r>
    </w:p>
  </w:endnote>
  <w:endnote w:type="continuationSeparator" w:id="0">
    <w:p w14:paraId="767DDD8D" w14:textId="77777777" w:rsidR="00791E94" w:rsidRDefault="007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B1AF" w14:textId="77777777" w:rsidR="00791E94" w:rsidRDefault="00791E94">
      <w:r>
        <w:separator/>
      </w:r>
    </w:p>
  </w:footnote>
  <w:footnote w:type="continuationSeparator" w:id="0">
    <w:p w14:paraId="1BA86DD8" w14:textId="77777777" w:rsidR="00791E94" w:rsidRDefault="007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CE5A" w14:textId="77777777" w:rsidR="00774549" w:rsidRDefault="00774549">
    <w:pPr>
      <w:pStyle w:val="Antrats"/>
      <w:rPr>
        <w:b/>
      </w:rPr>
    </w:pPr>
    <w:r>
      <w:tab/>
    </w:r>
    <w:r>
      <w:tab/>
      <w:t xml:space="preserve">   </w:t>
    </w:r>
  </w:p>
  <w:p w14:paraId="22055539"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678503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0658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275551">
    <w:abstractNumId w:val="5"/>
  </w:num>
  <w:num w:numId="4" w16cid:durableId="1176531062">
    <w:abstractNumId w:val="4"/>
  </w:num>
  <w:num w:numId="5" w16cid:durableId="695817006">
    <w:abstractNumId w:val="1"/>
  </w:num>
  <w:num w:numId="6" w16cid:durableId="160170045">
    <w:abstractNumId w:val="3"/>
  </w:num>
  <w:num w:numId="7" w16cid:durableId="1573812118">
    <w:abstractNumId w:val="7"/>
  </w:num>
  <w:num w:numId="8" w16cid:durableId="1829439210">
    <w:abstractNumId w:val="8"/>
  </w:num>
  <w:num w:numId="9" w16cid:durableId="2063670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C3B"/>
    <w:rsid w:val="00003389"/>
    <w:rsid w:val="00017EAD"/>
    <w:rsid w:val="00035A79"/>
    <w:rsid w:val="00040B96"/>
    <w:rsid w:val="00065A3B"/>
    <w:rsid w:val="000679F2"/>
    <w:rsid w:val="00081CAD"/>
    <w:rsid w:val="0008773E"/>
    <w:rsid w:val="00092014"/>
    <w:rsid w:val="000A2A19"/>
    <w:rsid w:val="000B00D7"/>
    <w:rsid w:val="000C5C88"/>
    <w:rsid w:val="000D028E"/>
    <w:rsid w:val="000D4871"/>
    <w:rsid w:val="000E7795"/>
    <w:rsid w:val="000F0BFB"/>
    <w:rsid w:val="0010474B"/>
    <w:rsid w:val="001102C3"/>
    <w:rsid w:val="001107AE"/>
    <w:rsid w:val="00110985"/>
    <w:rsid w:val="00123C1E"/>
    <w:rsid w:val="0014015E"/>
    <w:rsid w:val="0016240E"/>
    <w:rsid w:val="00180EF4"/>
    <w:rsid w:val="00184B6C"/>
    <w:rsid w:val="00193618"/>
    <w:rsid w:val="001A0DCB"/>
    <w:rsid w:val="001B4997"/>
    <w:rsid w:val="001B644F"/>
    <w:rsid w:val="001D67D0"/>
    <w:rsid w:val="001F3B92"/>
    <w:rsid w:val="00200DCF"/>
    <w:rsid w:val="0020194B"/>
    <w:rsid w:val="002028F1"/>
    <w:rsid w:val="002164D0"/>
    <w:rsid w:val="00221616"/>
    <w:rsid w:val="00231BE6"/>
    <w:rsid w:val="002337E4"/>
    <w:rsid w:val="0023617E"/>
    <w:rsid w:val="0024405F"/>
    <w:rsid w:val="002466D9"/>
    <w:rsid w:val="00246E0D"/>
    <w:rsid w:val="002501EE"/>
    <w:rsid w:val="002610E1"/>
    <w:rsid w:val="00263A65"/>
    <w:rsid w:val="002653A6"/>
    <w:rsid w:val="00285439"/>
    <w:rsid w:val="002944DA"/>
    <w:rsid w:val="00297349"/>
    <w:rsid w:val="00297E48"/>
    <w:rsid w:val="002B1A9E"/>
    <w:rsid w:val="002B58A3"/>
    <w:rsid w:val="002C17C5"/>
    <w:rsid w:val="002C6571"/>
    <w:rsid w:val="002D09F1"/>
    <w:rsid w:val="002E41A2"/>
    <w:rsid w:val="002E6942"/>
    <w:rsid w:val="002E78A1"/>
    <w:rsid w:val="00306E80"/>
    <w:rsid w:val="00313EE5"/>
    <w:rsid w:val="003214A3"/>
    <w:rsid w:val="00323B1A"/>
    <w:rsid w:val="00325084"/>
    <w:rsid w:val="00325E5D"/>
    <w:rsid w:val="00333E18"/>
    <w:rsid w:val="0033553F"/>
    <w:rsid w:val="00345F5D"/>
    <w:rsid w:val="00351274"/>
    <w:rsid w:val="00354D26"/>
    <w:rsid w:val="00360ACE"/>
    <w:rsid w:val="003645ED"/>
    <w:rsid w:val="003A2995"/>
    <w:rsid w:val="003A6761"/>
    <w:rsid w:val="003B047C"/>
    <w:rsid w:val="003B5018"/>
    <w:rsid w:val="003D0A6B"/>
    <w:rsid w:val="003D23FC"/>
    <w:rsid w:val="003D28D4"/>
    <w:rsid w:val="003D6D34"/>
    <w:rsid w:val="003F5FD3"/>
    <w:rsid w:val="00407C7C"/>
    <w:rsid w:val="004141C9"/>
    <w:rsid w:val="004339EB"/>
    <w:rsid w:val="0044330D"/>
    <w:rsid w:val="00456A98"/>
    <w:rsid w:val="004618D2"/>
    <w:rsid w:val="00465138"/>
    <w:rsid w:val="00474F10"/>
    <w:rsid w:val="00483711"/>
    <w:rsid w:val="00484E3B"/>
    <w:rsid w:val="00496533"/>
    <w:rsid w:val="004A2A23"/>
    <w:rsid w:val="004A2E76"/>
    <w:rsid w:val="004B1D4D"/>
    <w:rsid w:val="004B34FC"/>
    <w:rsid w:val="004D2719"/>
    <w:rsid w:val="004D4480"/>
    <w:rsid w:val="004E0057"/>
    <w:rsid w:val="004E2CB3"/>
    <w:rsid w:val="004F350D"/>
    <w:rsid w:val="0053325E"/>
    <w:rsid w:val="0056448E"/>
    <w:rsid w:val="00591BEE"/>
    <w:rsid w:val="00593E79"/>
    <w:rsid w:val="005A14B5"/>
    <w:rsid w:val="005A29B8"/>
    <w:rsid w:val="005A4CCE"/>
    <w:rsid w:val="005C4F78"/>
    <w:rsid w:val="005C6809"/>
    <w:rsid w:val="005D0885"/>
    <w:rsid w:val="005D372C"/>
    <w:rsid w:val="005D74CA"/>
    <w:rsid w:val="005E307B"/>
    <w:rsid w:val="005F5350"/>
    <w:rsid w:val="005F72B7"/>
    <w:rsid w:val="00607AAA"/>
    <w:rsid w:val="0062473D"/>
    <w:rsid w:val="00637809"/>
    <w:rsid w:val="00637C95"/>
    <w:rsid w:val="00640A28"/>
    <w:rsid w:val="00641134"/>
    <w:rsid w:val="00646AC5"/>
    <w:rsid w:val="006500E3"/>
    <w:rsid w:val="00656530"/>
    <w:rsid w:val="00674D03"/>
    <w:rsid w:val="00675AFF"/>
    <w:rsid w:val="006953CB"/>
    <w:rsid w:val="006A0D83"/>
    <w:rsid w:val="006A5FA9"/>
    <w:rsid w:val="006B0304"/>
    <w:rsid w:val="006B2C2F"/>
    <w:rsid w:val="006C4AD6"/>
    <w:rsid w:val="007009A1"/>
    <w:rsid w:val="00707F37"/>
    <w:rsid w:val="00713922"/>
    <w:rsid w:val="00717F54"/>
    <w:rsid w:val="007239EA"/>
    <w:rsid w:val="00723EAE"/>
    <w:rsid w:val="00736078"/>
    <w:rsid w:val="00736352"/>
    <w:rsid w:val="007420A6"/>
    <w:rsid w:val="00742D5F"/>
    <w:rsid w:val="007523F6"/>
    <w:rsid w:val="007545F8"/>
    <w:rsid w:val="0075737F"/>
    <w:rsid w:val="00760BD5"/>
    <w:rsid w:val="0076481B"/>
    <w:rsid w:val="00766F34"/>
    <w:rsid w:val="00774549"/>
    <w:rsid w:val="007759D7"/>
    <w:rsid w:val="00777B86"/>
    <w:rsid w:val="00780667"/>
    <w:rsid w:val="007807BB"/>
    <w:rsid w:val="007852DD"/>
    <w:rsid w:val="00791E94"/>
    <w:rsid w:val="007A18E1"/>
    <w:rsid w:val="007A3E97"/>
    <w:rsid w:val="007A7120"/>
    <w:rsid w:val="007C09A6"/>
    <w:rsid w:val="007C0F6D"/>
    <w:rsid w:val="007D247A"/>
    <w:rsid w:val="007D3031"/>
    <w:rsid w:val="007D5514"/>
    <w:rsid w:val="007F5C6A"/>
    <w:rsid w:val="0082375B"/>
    <w:rsid w:val="0082404E"/>
    <w:rsid w:val="00830761"/>
    <w:rsid w:val="00836AA3"/>
    <w:rsid w:val="00840749"/>
    <w:rsid w:val="008520E7"/>
    <w:rsid w:val="00865385"/>
    <w:rsid w:val="00865A37"/>
    <w:rsid w:val="008856DC"/>
    <w:rsid w:val="008A6FB2"/>
    <w:rsid w:val="008A790F"/>
    <w:rsid w:val="008B0DC6"/>
    <w:rsid w:val="008B16E3"/>
    <w:rsid w:val="008B4647"/>
    <w:rsid w:val="008C040C"/>
    <w:rsid w:val="008C48A0"/>
    <w:rsid w:val="008E2A7F"/>
    <w:rsid w:val="008E7F43"/>
    <w:rsid w:val="008F5A67"/>
    <w:rsid w:val="009073DA"/>
    <w:rsid w:val="00907526"/>
    <w:rsid w:val="00916A05"/>
    <w:rsid w:val="009217F2"/>
    <w:rsid w:val="00922E08"/>
    <w:rsid w:val="00931E2E"/>
    <w:rsid w:val="00935C09"/>
    <w:rsid w:val="0094106B"/>
    <w:rsid w:val="009554A3"/>
    <w:rsid w:val="00957CE5"/>
    <w:rsid w:val="0096339B"/>
    <w:rsid w:val="009762D0"/>
    <w:rsid w:val="009A7920"/>
    <w:rsid w:val="009B5514"/>
    <w:rsid w:val="009E30C3"/>
    <w:rsid w:val="009F08EE"/>
    <w:rsid w:val="009F2A0C"/>
    <w:rsid w:val="00A119F7"/>
    <w:rsid w:val="00A22C55"/>
    <w:rsid w:val="00A32D92"/>
    <w:rsid w:val="00A32DB9"/>
    <w:rsid w:val="00A41AB6"/>
    <w:rsid w:val="00A42A3E"/>
    <w:rsid w:val="00A4568F"/>
    <w:rsid w:val="00A55822"/>
    <w:rsid w:val="00A61381"/>
    <w:rsid w:val="00A8298C"/>
    <w:rsid w:val="00A90A3E"/>
    <w:rsid w:val="00A95BB6"/>
    <w:rsid w:val="00A97B0F"/>
    <w:rsid w:val="00AA2949"/>
    <w:rsid w:val="00AA4A4D"/>
    <w:rsid w:val="00AA5A73"/>
    <w:rsid w:val="00AB18CB"/>
    <w:rsid w:val="00AB5186"/>
    <w:rsid w:val="00AB5B3F"/>
    <w:rsid w:val="00AD293C"/>
    <w:rsid w:val="00AF6AAA"/>
    <w:rsid w:val="00B02E43"/>
    <w:rsid w:val="00B0550C"/>
    <w:rsid w:val="00B27617"/>
    <w:rsid w:val="00B3096D"/>
    <w:rsid w:val="00B34346"/>
    <w:rsid w:val="00B46619"/>
    <w:rsid w:val="00B502D2"/>
    <w:rsid w:val="00B63BF8"/>
    <w:rsid w:val="00B77BCE"/>
    <w:rsid w:val="00B82EB3"/>
    <w:rsid w:val="00B92DE6"/>
    <w:rsid w:val="00B932B0"/>
    <w:rsid w:val="00B93661"/>
    <w:rsid w:val="00BA6972"/>
    <w:rsid w:val="00BB4E01"/>
    <w:rsid w:val="00BD7F15"/>
    <w:rsid w:val="00BE046A"/>
    <w:rsid w:val="00BF3011"/>
    <w:rsid w:val="00C010E9"/>
    <w:rsid w:val="00C05121"/>
    <w:rsid w:val="00C17A74"/>
    <w:rsid w:val="00C238A9"/>
    <w:rsid w:val="00C273A0"/>
    <w:rsid w:val="00C56665"/>
    <w:rsid w:val="00C568B5"/>
    <w:rsid w:val="00C56F65"/>
    <w:rsid w:val="00C647A1"/>
    <w:rsid w:val="00C6588F"/>
    <w:rsid w:val="00C733AE"/>
    <w:rsid w:val="00C74812"/>
    <w:rsid w:val="00C75338"/>
    <w:rsid w:val="00C7760A"/>
    <w:rsid w:val="00C8424E"/>
    <w:rsid w:val="00CA67A9"/>
    <w:rsid w:val="00CC5535"/>
    <w:rsid w:val="00CC7404"/>
    <w:rsid w:val="00CD1124"/>
    <w:rsid w:val="00CD7F6D"/>
    <w:rsid w:val="00CE771A"/>
    <w:rsid w:val="00CF22C7"/>
    <w:rsid w:val="00D00F26"/>
    <w:rsid w:val="00D1138B"/>
    <w:rsid w:val="00D17564"/>
    <w:rsid w:val="00D20B5B"/>
    <w:rsid w:val="00D304D6"/>
    <w:rsid w:val="00D3569C"/>
    <w:rsid w:val="00D358D2"/>
    <w:rsid w:val="00D40910"/>
    <w:rsid w:val="00D467FB"/>
    <w:rsid w:val="00D5151B"/>
    <w:rsid w:val="00D55419"/>
    <w:rsid w:val="00D57E81"/>
    <w:rsid w:val="00D63462"/>
    <w:rsid w:val="00D64C37"/>
    <w:rsid w:val="00D7418F"/>
    <w:rsid w:val="00D7559B"/>
    <w:rsid w:val="00D82337"/>
    <w:rsid w:val="00D9608D"/>
    <w:rsid w:val="00DA04D6"/>
    <w:rsid w:val="00DB1D1B"/>
    <w:rsid w:val="00DB7106"/>
    <w:rsid w:val="00DC5CF8"/>
    <w:rsid w:val="00DC64E5"/>
    <w:rsid w:val="00DC7543"/>
    <w:rsid w:val="00DD071C"/>
    <w:rsid w:val="00DD2C0A"/>
    <w:rsid w:val="00DD7330"/>
    <w:rsid w:val="00DE687A"/>
    <w:rsid w:val="00DF145D"/>
    <w:rsid w:val="00DF37B8"/>
    <w:rsid w:val="00DF50BF"/>
    <w:rsid w:val="00E02722"/>
    <w:rsid w:val="00E03F52"/>
    <w:rsid w:val="00E10700"/>
    <w:rsid w:val="00E201FF"/>
    <w:rsid w:val="00E32C45"/>
    <w:rsid w:val="00E631E7"/>
    <w:rsid w:val="00E7045B"/>
    <w:rsid w:val="00E73284"/>
    <w:rsid w:val="00ED6E22"/>
    <w:rsid w:val="00ED7C57"/>
    <w:rsid w:val="00EE1AA2"/>
    <w:rsid w:val="00EE1E10"/>
    <w:rsid w:val="00EE6FF1"/>
    <w:rsid w:val="00EF3FEB"/>
    <w:rsid w:val="00F02E74"/>
    <w:rsid w:val="00F1238A"/>
    <w:rsid w:val="00F14569"/>
    <w:rsid w:val="00F15935"/>
    <w:rsid w:val="00F16C1F"/>
    <w:rsid w:val="00F1729A"/>
    <w:rsid w:val="00F2322A"/>
    <w:rsid w:val="00F266B9"/>
    <w:rsid w:val="00F348F9"/>
    <w:rsid w:val="00F36118"/>
    <w:rsid w:val="00F36E16"/>
    <w:rsid w:val="00F63EF8"/>
    <w:rsid w:val="00F67879"/>
    <w:rsid w:val="00F72003"/>
    <w:rsid w:val="00FA47AB"/>
    <w:rsid w:val="00FB25C4"/>
    <w:rsid w:val="00FC382D"/>
    <w:rsid w:val="00FD44F2"/>
    <w:rsid w:val="00FD648C"/>
    <w:rsid w:val="00FE3C70"/>
    <w:rsid w:val="00FE7889"/>
    <w:rsid w:val="00FF317A"/>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9ED50"/>
  <w15:docId w15:val="{089B50AA-A5F3-4EA1-A0E6-9E281850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Diagrama,Diagrama Diagrama 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Char Char Char Diagrama,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ataisymai">
    <w:name w:val="Revision"/>
    <w:hidden/>
    <w:uiPriority w:val="99"/>
    <w:semiHidden/>
    <w:rsid w:val="00D8233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4625</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2022-08-04T07:14:00Z</dcterms:created>
  <dcterms:modified xsi:type="dcterms:W3CDTF">2022-08-17T08:56:00Z</dcterms:modified>
</cp:coreProperties>
</file>