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A0BE" w14:textId="1F1381C0" w:rsidR="00496533" w:rsidRDefault="00F87FB5">
      <w:r>
        <w:rPr>
          <w:noProof/>
          <w:lang w:eastAsia="lt-LT"/>
        </w:rPr>
        <mc:AlternateContent>
          <mc:Choice Requires="wps">
            <w:drawing>
              <wp:anchor distT="0" distB="0" distL="114300" distR="114300" simplePos="0" relativeHeight="251658240" behindDoc="0" locked="0" layoutInCell="1" allowOverlap="1" wp14:anchorId="3DF3A7BF" wp14:editId="47771A6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3F13" w14:textId="77777777" w:rsidR="00307376" w:rsidRDefault="00307376">
                            <w:pPr>
                              <w:rPr>
                                <w:b/>
                              </w:rPr>
                            </w:pPr>
                            <w:r>
                              <w:rPr>
                                <w:b/>
                                <w:bCs/>
                              </w:rPr>
                              <w:t>projektas</w:t>
                            </w:r>
                          </w:p>
                          <w:p w14:paraId="3760ADB9" w14:textId="4FD42C54" w:rsidR="00307376" w:rsidRDefault="00307376">
                            <w:pPr>
                              <w:rPr>
                                <w:b/>
                              </w:rPr>
                            </w:pPr>
                            <w:r>
                              <w:rPr>
                                <w:b/>
                                <w:bCs/>
                              </w:rPr>
                              <w:t>reg. Nr. T</w:t>
                            </w:r>
                            <w:r>
                              <w:rPr>
                                <w:b/>
                              </w:rPr>
                              <w:t>-</w:t>
                            </w:r>
                            <w:r w:rsidR="00406547">
                              <w:rPr>
                                <w:b/>
                              </w:rPr>
                              <w:t>164</w:t>
                            </w:r>
                          </w:p>
                          <w:p w14:paraId="12F55951" w14:textId="72E2286E" w:rsidR="00307376" w:rsidRDefault="00307376">
                            <w:pPr>
                              <w:rPr>
                                <w:b/>
                              </w:rPr>
                            </w:pPr>
                            <w:r>
                              <w:rPr>
                                <w:b/>
                              </w:rPr>
                              <w:t>2.</w:t>
                            </w:r>
                            <w:r w:rsidR="00C575F3">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A7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0603F13" w14:textId="77777777" w:rsidR="00307376" w:rsidRDefault="00307376">
                      <w:pPr>
                        <w:rPr>
                          <w:b/>
                        </w:rPr>
                      </w:pPr>
                      <w:r>
                        <w:rPr>
                          <w:b/>
                          <w:bCs/>
                        </w:rPr>
                        <w:t>projektas</w:t>
                      </w:r>
                    </w:p>
                    <w:p w14:paraId="3760ADB9" w14:textId="4FD42C54" w:rsidR="00307376" w:rsidRDefault="00307376">
                      <w:pPr>
                        <w:rPr>
                          <w:b/>
                        </w:rPr>
                      </w:pPr>
                      <w:r>
                        <w:rPr>
                          <w:b/>
                          <w:bCs/>
                        </w:rPr>
                        <w:t>reg. Nr. T</w:t>
                      </w:r>
                      <w:r>
                        <w:rPr>
                          <w:b/>
                        </w:rPr>
                        <w:t>-</w:t>
                      </w:r>
                      <w:r w:rsidR="00406547">
                        <w:rPr>
                          <w:b/>
                        </w:rPr>
                        <w:t>164</w:t>
                      </w:r>
                    </w:p>
                    <w:p w14:paraId="12F55951" w14:textId="72E2286E" w:rsidR="00307376" w:rsidRDefault="00307376">
                      <w:pPr>
                        <w:rPr>
                          <w:b/>
                        </w:rPr>
                      </w:pPr>
                      <w:r>
                        <w:rPr>
                          <w:b/>
                        </w:rPr>
                        <w:t>2.</w:t>
                      </w:r>
                      <w:r w:rsidR="00C575F3">
                        <w:rPr>
                          <w:b/>
                        </w:rPr>
                        <w:t>9.</w:t>
                      </w:r>
                      <w:r>
                        <w:rPr>
                          <w:b/>
                        </w:rPr>
                        <w:t xml:space="preserve"> darbotvarkės klausimas</w:t>
                      </w:r>
                    </w:p>
                  </w:txbxContent>
                </v:textbox>
              </v:shape>
            </w:pict>
          </mc:Fallback>
        </mc:AlternateContent>
      </w:r>
      <w:r w:rsidR="00870D32">
        <w:t xml:space="preserve"> </w:t>
      </w:r>
    </w:p>
    <w:p w14:paraId="0E03853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81A9A46" w14:textId="77777777" w:rsidR="00496533" w:rsidRDefault="00496533"/>
    <w:p w14:paraId="6F9D3C9A" w14:textId="77777777" w:rsidR="00496533" w:rsidRDefault="00496533">
      <w:pPr>
        <w:jc w:val="center"/>
        <w:rPr>
          <w:b/>
          <w:caps/>
        </w:rPr>
      </w:pPr>
      <w:bookmarkStart w:id="1" w:name="Forma"/>
      <w:r>
        <w:rPr>
          <w:b/>
          <w:caps/>
        </w:rPr>
        <w:t>Sprendimas</w:t>
      </w:r>
      <w:bookmarkEnd w:id="1"/>
    </w:p>
    <w:tbl>
      <w:tblPr>
        <w:tblW w:w="9889" w:type="dxa"/>
        <w:tblInd w:w="-106" w:type="dxa"/>
        <w:tblLook w:val="0000" w:firstRow="0" w:lastRow="0" w:firstColumn="0" w:lastColumn="0" w:noHBand="0" w:noVBand="0"/>
      </w:tblPr>
      <w:tblGrid>
        <w:gridCol w:w="9889"/>
      </w:tblGrid>
      <w:tr w:rsidR="00A22D9C" w14:paraId="4E6A1D9A" w14:textId="77777777" w:rsidTr="00EA324A">
        <w:trPr>
          <w:cantSplit/>
        </w:trPr>
        <w:tc>
          <w:tcPr>
            <w:tcW w:w="9889" w:type="dxa"/>
          </w:tcPr>
          <w:p w14:paraId="7E2AE397" w14:textId="77777777" w:rsidR="00A22D9C" w:rsidRDefault="00A22D9C" w:rsidP="00307376">
            <w:pPr>
              <w:jc w:val="center"/>
              <w:rPr>
                <w:b/>
                <w:bCs/>
                <w:caps/>
              </w:rPr>
            </w:pPr>
            <w:bookmarkStart w:id="2" w:name="Pavadinimas"/>
            <w:r w:rsidRPr="004D22BE">
              <w:rPr>
                <w:b/>
                <w:bCs/>
                <w:caps/>
              </w:rPr>
              <w:t>Dėl PASVALIO</w:t>
            </w:r>
            <w:r w:rsidR="00307376">
              <w:rPr>
                <w:b/>
                <w:bCs/>
                <w:caps/>
              </w:rPr>
              <w:t xml:space="preserve"> socialinių paslaugų centro didžiausio leistino pareigybių (etatų) skaičiaus patvirtinimo </w:t>
            </w:r>
            <w:r w:rsidRPr="004D22BE">
              <w:rPr>
                <w:b/>
                <w:bCs/>
                <w:caps/>
              </w:rPr>
              <w:t xml:space="preserve"> </w:t>
            </w:r>
          </w:p>
        </w:tc>
      </w:tr>
    </w:tbl>
    <w:p w14:paraId="57FE7FA0" w14:textId="77777777" w:rsidR="00A22D9C" w:rsidRDefault="00A22D9C" w:rsidP="00A22D9C">
      <w:pPr>
        <w:pStyle w:val="Antrats"/>
        <w:tabs>
          <w:tab w:val="clear" w:pos="4153"/>
          <w:tab w:val="clear" w:pos="8306"/>
        </w:tabs>
      </w:pPr>
    </w:p>
    <w:p w14:paraId="33CA8D74" w14:textId="769E6053" w:rsidR="00496533" w:rsidRDefault="00496533">
      <w:pPr>
        <w:jc w:val="center"/>
      </w:pPr>
      <w:bookmarkStart w:id="3" w:name="Data"/>
      <w:bookmarkEnd w:id="2"/>
      <w:r>
        <w:t>20</w:t>
      </w:r>
      <w:r w:rsidR="009A79EB">
        <w:t>2</w:t>
      </w:r>
      <w:r w:rsidR="00CC0836">
        <w:t>2</w:t>
      </w:r>
      <w:r w:rsidR="00C56F65">
        <w:t xml:space="preserve"> m. </w:t>
      </w:r>
      <w:r w:rsidR="00CC0836">
        <w:t>rugpjūčio</w:t>
      </w:r>
      <w:r w:rsidR="001107AE" w:rsidRPr="00062609">
        <w:t xml:space="preserve"> </w:t>
      </w:r>
      <w:r w:rsidR="000A290E">
        <w:t xml:space="preserve">       </w:t>
      </w:r>
      <w:r>
        <w:t xml:space="preserve">d. </w:t>
      </w:r>
      <w:bookmarkEnd w:id="3"/>
      <w:r w:rsidR="00062609">
        <w:tab/>
      </w:r>
      <w:r>
        <w:t xml:space="preserve">Nr. </w:t>
      </w:r>
      <w:bookmarkStart w:id="4" w:name="Nr"/>
      <w:r>
        <w:t>T1-</w:t>
      </w:r>
    </w:p>
    <w:bookmarkEnd w:id="4"/>
    <w:p w14:paraId="7CA16D55" w14:textId="45DEFE67" w:rsidR="00496533" w:rsidRDefault="00496533">
      <w:pPr>
        <w:jc w:val="center"/>
      </w:pPr>
      <w:r>
        <w:t>Pasvalys</w:t>
      </w:r>
    </w:p>
    <w:p w14:paraId="16D285AB" w14:textId="77777777" w:rsidR="00FE0F88" w:rsidRDefault="00FE0F88">
      <w:pPr>
        <w:jc w:val="center"/>
      </w:pPr>
    </w:p>
    <w:p w14:paraId="6BF762ED" w14:textId="307CD984" w:rsidR="006B463B" w:rsidRDefault="006B463B" w:rsidP="006B463B">
      <w:pPr>
        <w:pStyle w:val="Antrats"/>
        <w:tabs>
          <w:tab w:val="left" w:pos="1296"/>
        </w:tabs>
        <w:ind w:firstLine="567"/>
        <w:jc w:val="both"/>
      </w:pPr>
      <w:r>
        <w:t>Vadovaudamasi</w:t>
      </w:r>
      <w:r w:rsidRPr="00410897">
        <w:t xml:space="preserve"> </w:t>
      </w:r>
      <w:r>
        <w:t>Lietuvos Respublikos vietos savivaldos įstatymo 16 straipsnio 4 dalimi, 18 straipsnio 1 dalimi,</w:t>
      </w:r>
      <w:r w:rsidRPr="00C9479D">
        <w:t xml:space="preserve"> </w:t>
      </w:r>
      <w:r>
        <w:t>Lietuvos Respublikos biudžetinių įstaigų įstatymo 4 straipsnio 3 dalies 7 punktu, 4 dalimi,</w:t>
      </w:r>
      <w:r w:rsidRPr="00FD179C">
        <w:t xml:space="preserve"> </w:t>
      </w:r>
      <w:r>
        <w:t xml:space="preserve">Lietuvos Respublikos socialinių paslaugų įstatymo 13 straipsnio 4 dalies 6 punktu, </w:t>
      </w:r>
      <w:r w:rsidR="009606A3">
        <w:t xml:space="preserve">įgyvendindama </w:t>
      </w:r>
      <w:r>
        <w:t>Pasvalio socialinių paslaugų centro nuostatų, patvirtintų Pasvalio rajono savivaldybės tarybos 2018 m. lapkričio 21 d. sprendimu Nr. T1-226 „Dėl Pasvalio rajono paslaugų ir užimtumo centro pagyvenusiems ir neįgaliesiems pavadinimo pakeitimo ir nuostatų patvirtinimo“, 27</w:t>
      </w:r>
      <w:r w:rsidR="008A21A6">
        <w:t>.</w:t>
      </w:r>
      <w:r>
        <w:t xml:space="preserve">9 </w:t>
      </w:r>
      <w:r w:rsidR="008A21A6">
        <w:t>papunktį</w:t>
      </w:r>
      <w:r w:rsidR="00A5106F">
        <w:t xml:space="preserve"> ir 43 punktą</w:t>
      </w:r>
      <w:r>
        <w:t>, atsižvelgdama į Pasvalio socialinių paslaugų centro 2022 m. rugpjūčio 8 d. raštą Nr. 2-452 „Dėl Pasvalio socialinių paslaugų centro pareigybių (etatų) s</w:t>
      </w:r>
      <w:r w:rsidR="00506BE9">
        <w:t>kaičiaus</w:t>
      </w:r>
      <w:r>
        <w:t xml:space="preserve">“, Pasvalio rajono savivaldybės taryba </w:t>
      </w:r>
      <w:r>
        <w:rPr>
          <w:spacing w:val="20"/>
        </w:rPr>
        <w:t>nusprendžia</w:t>
      </w:r>
      <w:r>
        <w:t>:</w:t>
      </w:r>
    </w:p>
    <w:p w14:paraId="0C9B14B6" w14:textId="76991FDC" w:rsidR="006B463B" w:rsidRDefault="006B463B" w:rsidP="006B463B">
      <w:pPr>
        <w:pStyle w:val="Antrats"/>
        <w:tabs>
          <w:tab w:val="left" w:pos="1134"/>
        </w:tabs>
        <w:ind w:firstLine="720"/>
        <w:jc w:val="both"/>
      </w:pPr>
      <w:r>
        <w:t xml:space="preserve">1. Patvirtinti Pasvalio socialinių paslaugų centro didžiausią leistiną darbuotojų, dirbančių pagal darbo sutartis ir gaunančių darbo užmokestį iš Savivaldybės biudžeto, specialiosios programos lėšų ir Valstybės specialiųjų tikslinių dotacijų, Valstybės biudžeto lėšų, pareigybių (etatų) skaičių – </w:t>
      </w:r>
      <w:r w:rsidR="00506BE9">
        <w:t>119 etatų</w:t>
      </w:r>
      <w:r>
        <w:t>.</w:t>
      </w:r>
    </w:p>
    <w:p w14:paraId="2E8954D7" w14:textId="64A0E9A8" w:rsidR="00062609" w:rsidRPr="003541D9" w:rsidRDefault="00062609" w:rsidP="003541D9">
      <w:pPr>
        <w:ind w:firstLine="720"/>
        <w:jc w:val="both"/>
        <w:rPr>
          <w:szCs w:val="24"/>
        </w:rPr>
      </w:pPr>
      <w:r>
        <w:t xml:space="preserve">2. </w:t>
      </w:r>
      <w:r w:rsidR="00307376">
        <w:t xml:space="preserve">Pripažinti netekusiu galios Pasvalio </w:t>
      </w:r>
      <w:r w:rsidR="003750C6">
        <w:t xml:space="preserve">rajono savivaldybės </w:t>
      </w:r>
      <w:r w:rsidR="003541D9">
        <w:rPr>
          <w:szCs w:val="24"/>
        </w:rPr>
        <w:t>tarybos 20</w:t>
      </w:r>
      <w:r w:rsidR="00CE458A">
        <w:rPr>
          <w:szCs w:val="24"/>
        </w:rPr>
        <w:t>21</w:t>
      </w:r>
      <w:r w:rsidR="003541D9">
        <w:rPr>
          <w:szCs w:val="24"/>
        </w:rPr>
        <w:t xml:space="preserve"> m. gruodžio </w:t>
      </w:r>
      <w:r w:rsidR="00123BDE">
        <w:rPr>
          <w:szCs w:val="24"/>
        </w:rPr>
        <w:t xml:space="preserve">22 </w:t>
      </w:r>
      <w:r w:rsidR="003541D9">
        <w:rPr>
          <w:szCs w:val="24"/>
        </w:rPr>
        <w:t>d. sprendimą Nr. T1-</w:t>
      </w:r>
      <w:r w:rsidR="00123BDE">
        <w:rPr>
          <w:szCs w:val="24"/>
        </w:rPr>
        <w:t>269</w:t>
      </w:r>
      <w:r w:rsidR="003541D9">
        <w:rPr>
          <w:szCs w:val="24"/>
        </w:rPr>
        <w:t xml:space="preserve"> „Dėl Pasvalio socialinių paslaugų centro didžiausio leistino pareigybių (etatų) skaičiaus patvirtinimo“. </w:t>
      </w:r>
    </w:p>
    <w:p w14:paraId="65888EE6" w14:textId="53404CF5" w:rsidR="00307376" w:rsidRDefault="00062609" w:rsidP="00506BE9">
      <w:pPr>
        <w:pStyle w:val="Antrats"/>
        <w:tabs>
          <w:tab w:val="left" w:pos="1134"/>
        </w:tabs>
        <w:ind w:firstLine="720"/>
        <w:jc w:val="both"/>
      </w:pPr>
      <w:r>
        <w:rPr>
          <w:szCs w:val="24"/>
        </w:rPr>
        <w:t xml:space="preserve">3. </w:t>
      </w:r>
      <w:r w:rsidR="0074183A">
        <w:t>Sprendimas įsigalioja 202</w:t>
      </w:r>
      <w:r w:rsidR="003279FD">
        <w:t>2</w:t>
      </w:r>
      <w:r w:rsidR="00307376">
        <w:t xml:space="preserve"> m. </w:t>
      </w:r>
      <w:r w:rsidR="00FF44FA">
        <w:t xml:space="preserve">spalio </w:t>
      </w:r>
      <w:r w:rsidR="00307376">
        <w:t>1 d.</w:t>
      </w:r>
    </w:p>
    <w:p w14:paraId="10296E4D" w14:textId="77777777" w:rsidR="008A21A6" w:rsidRDefault="008A21A6" w:rsidP="008A21A6">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15C0295" w14:textId="77777777" w:rsidR="00C56F65" w:rsidRDefault="00C56F65" w:rsidP="00C56F65">
      <w:pPr>
        <w:pStyle w:val="Antrats"/>
        <w:tabs>
          <w:tab w:val="clear" w:pos="4153"/>
          <w:tab w:val="clear" w:pos="8306"/>
        </w:tabs>
        <w:jc w:val="both"/>
      </w:pPr>
    </w:p>
    <w:p w14:paraId="71DBF84D" w14:textId="77777777" w:rsidR="001107AE" w:rsidRDefault="001107AE" w:rsidP="00C56F65">
      <w:pPr>
        <w:pStyle w:val="Antrats"/>
        <w:tabs>
          <w:tab w:val="clear" w:pos="4153"/>
          <w:tab w:val="clear" w:pos="8306"/>
        </w:tabs>
        <w:jc w:val="both"/>
      </w:pPr>
    </w:p>
    <w:p w14:paraId="1ED18AA6" w14:textId="77777777" w:rsidR="00C56F65" w:rsidRDefault="00062609" w:rsidP="00C56F65">
      <w:pPr>
        <w:pStyle w:val="Antrats"/>
        <w:tabs>
          <w:tab w:val="clear" w:pos="4153"/>
          <w:tab w:val="clear" w:pos="8306"/>
        </w:tabs>
        <w:jc w:val="both"/>
      </w:pPr>
      <w:r>
        <w:t xml:space="preserve">Savivaldybės meras </w:t>
      </w:r>
    </w:p>
    <w:p w14:paraId="67C0D2B3" w14:textId="77777777" w:rsidR="00C56F65" w:rsidRDefault="00C56F65" w:rsidP="00C56F65">
      <w:pPr>
        <w:pStyle w:val="Antrats"/>
        <w:tabs>
          <w:tab w:val="clear" w:pos="4153"/>
          <w:tab w:val="clear" w:pos="8306"/>
        </w:tabs>
      </w:pPr>
    </w:p>
    <w:p w14:paraId="6B601968" w14:textId="7242C349" w:rsidR="00C56F65" w:rsidRDefault="00C56F65" w:rsidP="00C56F65">
      <w:pPr>
        <w:pStyle w:val="Antrats"/>
        <w:tabs>
          <w:tab w:val="clear" w:pos="4153"/>
          <w:tab w:val="clear" w:pos="8306"/>
        </w:tabs>
        <w:rPr>
          <w:szCs w:val="24"/>
        </w:rPr>
      </w:pPr>
      <w:r>
        <w:rPr>
          <w:szCs w:val="24"/>
        </w:rPr>
        <w:t>P</w:t>
      </w:r>
      <w:r w:rsidR="00062609">
        <w:rPr>
          <w:szCs w:val="24"/>
        </w:rPr>
        <w:t>arengė</w:t>
      </w:r>
    </w:p>
    <w:p w14:paraId="25241D9D" w14:textId="77777777" w:rsidR="00506BE9" w:rsidRPr="00E520C9" w:rsidRDefault="00506BE9" w:rsidP="00506BE9">
      <w:pPr>
        <w:pStyle w:val="Antrats"/>
        <w:tabs>
          <w:tab w:val="clear" w:pos="4153"/>
          <w:tab w:val="clear" w:pos="8306"/>
        </w:tabs>
        <w:jc w:val="both"/>
        <w:rPr>
          <w:bCs/>
          <w:szCs w:val="24"/>
        </w:rPr>
      </w:pPr>
      <w:r w:rsidRPr="00E520C9">
        <w:rPr>
          <w:bCs/>
          <w:szCs w:val="24"/>
        </w:rPr>
        <w:t>Socialinės paramos ir sveikatos skyriaus</w:t>
      </w:r>
    </w:p>
    <w:p w14:paraId="7590D830" w14:textId="766D7A48" w:rsidR="00506BE9" w:rsidRDefault="00506BE9" w:rsidP="00506BE9">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50C2A691" w14:textId="731260D9" w:rsidR="00506BE9" w:rsidRDefault="00506BE9" w:rsidP="00506BE9">
      <w:pPr>
        <w:pStyle w:val="Antrats"/>
        <w:rPr>
          <w:szCs w:val="24"/>
        </w:rPr>
      </w:pPr>
      <w:r w:rsidRPr="00E520C9">
        <w:rPr>
          <w:szCs w:val="24"/>
        </w:rPr>
        <w:t>Suderinta DVS Nr. RTS-</w:t>
      </w:r>
      <w:r w:rsidR="001C06B4">
        <w:rPr>
          <w:szCs w:val="24"/>
        </w:rPr>
        <w:t>182</w:t>
      </w:r>
    </w:p>
    <w:p w14:paraId="064AB5E5" w14:textId="77777777" w:rsidR="00506BE9" w:rsidRPr="00BA6972" w:rsidRDefault="00506BE9" w:rsidP="00C56F65">
      <w:pPr>
        <w:pStyle w:val="Antrats"/>
        <w:tabs>
          <w:tab w:val="clear" w:pos="4153"/>
          <w:tab w:val="clear" w:pos="8306"/>
        </w:tabs>
        <w:rPr>
          <w:szCs w:val="24"/>
        </w:rPr>
      </w:pPr>
    </w:p>
    <w:p w14:paraId="751B627F" w14:textId="77777777" w:rsidR="00017EAD" w:rsidRDefault="00017EAD" w:rsidP="00C56F65">
      <w:pPr>
        <w:pStyle w:val="Antrats"/>
        <w:rPr>
          <w:szCs w:val="24"/>
        </w:rPr>
      </w:pPr>
    </w:p>
    <w:p w14:paraId="369E9813" w14:textId="77777777" w:rsidR="00017EAD" w:rsidRDefault="00017EAD" w:rsidP="00C56F65">
      <w:pPr>
        <w:pStyle w:val="Antrats"/>
        <w:rPr>
          <w:szCs w:val="24"/>
        </w:rPr>
      </w:pPr>
    </w:p>
    <w:p w14:paraId="7D3CE724" w14:textId="77777777" w:rsidR="00A22D9C" w:rsidRDefault="00A22D9C" w:rsidP="00931E2E">
      <w:pPr>
        <w:rPr>
          <w:szCs w:val="24"/>
        </w:rPr>
      </w:pPr>
    </w:p>
    <w:p w14:paraId="247C52E8" w14:textId="526525F6" w:rsidR="00EA324A" w:rsidRDefault="00EA324A" w:rsidP="00931E2E">
      <w:pPr>
        <w:rPr>
          <w:szCs w:val="24"/>
        </w:rPr>
      </w:pPr>
    </w:p>
    <w:p w14:paraId="0D6E1EEB" w14:textId="77777777" w:rsidR="003F2BA8" w:rsidRDefault="003F2BA8" w:rsidP="00931E2E">
      <w:pPr>
        <w:rPr>
          <w:szCs w:val="24"/>
        </w:rPr>
      </w:pPr>
    </w:p>
    <w:p w14:paraId="50854773" w14:textId="77777777" w:rsidR="00EA324A" w:rsidRDefault="00EA324A" w:rsidP="00931E2E">
      <w:pPr>
        <w:rPr>
          <w:szCs w:val="24"/>
        </w:rPr>
      </w:pPr>
    </w:p>
    <w:p w14:paraId="4FD0C67A" w14:textId="77777777" w:rsidR="00931E2E" w:rsidRPr="00931E2E" w:rsidRDefault="00931E2E" w:rsidP="00931E2E">
      <w:r w:rsidRPr="00931E2E">
        <w:lastRenderedPageBreak/>
        <w:t>Pasvalio rajono savivaldybės tarybai</w:t>
      </w:r>
    </w:p>
    <w:p w14:paraId="175B0812" w14:textId="77777777" w:rsidR="00931E2E" w:rsidRPr="00931E2E" w:rsidRDefault="00931E2E" w:rsidP="00931E2E"/>
    <w:p w14:paraId="1A515489" w14:textId="77777777" w:rsidR="00931E2E" w:rsidRPr="00931E2E" w:rsidRDefault="00931E2E" w:rsidP="00931E2E">
      <w:pPr>
        <w:jc w:val="center"/>
        <w:rPr>
          <w:b/>
        </w:rPr>
      </w:pPr>
      <w:r w:rsidRPr="00931E2E">
        <w:rPr>
          <w:b/>
        </w:rPr>
        <w:t>AIŠKINAMASIS RAŠTAS</w:t>
      </w:r>
    </w:p>
    <w:p w14:paraId="3D24D5E0" w14:textId="77777777" w:rsidR="00931E2E" w:rsidRPr="00931E2E" w:rsidRDefault="00931E2E" w:rsidP="00931E2E">
      <w:pPr>
        <w:jc w:val="center"/>
        <w:rPr>
          <w:b/>
        </w:rPr>
      </w:pPr>
    </w:p>
    <w:p w14:paraId="492DBE80" w14:textId="77777777" w:rsidR="00931E2E" w:rsidRDefault="0074183A" w:rsidP="00931E2E">
      <w:pPr>
        <w:jc w:val="center"/>
        <w:rPr>
          <w:b/>
          <w:bCs/>
          <w:caps/>
        </w:rPr>
      </w:pPr>
      <w:r w:rsidRPr="004D22BE">
        <w:rPr>
          <w:b/>
          <w:bCs/>
          <w:caps/>
        </w:rPr>
        <w:t>Dėl PASVALIO</w:t>
      </w:r>
      <w:r>
        <w:rPr>
          <w:b/>
          <w:bCs/>
          <w:caps/>
        </w:rPr>
        <w:t xml:space="preserve"> socialinių paslaugų centro didžiausio leistino pareigybių (etatų) skaičiaus patvirtinimo </w:t>
      </w:r>
      <w:r w:rsidRPr="004D22BE">
        <w:rPr>
          <w:b/>
          <w:bCs/>
          <w:caps/>
        </w:rPr>
        <w:t xml:space="preserve"> </w:t>
      </w:r>
    </w:p>
    <w:p w14:paraId="7AF22351" w14:textId="77777777" w:rsidR="0074183A" w:rsidRPr="00931E2E" w:rsidRDefault="0074183A" w:rsidP="00931E2E">
      <w:pPr>
        <w:jc w:val="center"/>
        <w:rPr>
          <w:b/>
        </w:rPr>
      </w:pPr>
    </w:p>
    <w:p w14:paraId="3641CD11" w14:textId="7E3BB5CE" w:rsidR="00931E2E" w:rsidRPr="00931E2E" w:rsidRDefault="00A22D9C" w:rsidP="00A22D9C">
      <w:pPr>
        <w:jc w:val="center"/>
        <w:rPr>
          <w:b/>
        </w:rPr>
      </w:pPr>
      <w:r>
        <w:rPr>
          <w:b/>
        </w:rPr>
        <w:t>20</w:t>
      </w:r>
      <w:r w:rsidR="00CB2E91">
        <w:rPr>
          <w:b/>
        </w:rPr>
        <w:t>2</w:t>
      </w:r>
      <w:r w:rsidR="009B293E">
        <w:rPr>
          <w:b/>
        </w:rPr>
        <w:t>2</w:t>
      </w:r>
      <w:r>
        <w:rPr>
          <w:b/>
        </w:rPr>
        <w:t>-</w:t>
      </w:r>
      <w:r w:rsidR="009B293E">
        <w:rPr>
          <w:b/>
        </w:rPr>
        <w:t>08</w:t>
      </w:r>
      <w:r>
        <w:rPr>
          <w:b/>
        </w:rPr>
        <w:t>-</w:t>
      </w:r>
      <w:r w:rsidR="00CB2E91">
        <w:rPr>
          <w:b/>
        </w:rPr>
        <w:t>0</w:t>
      </w:r>
      <w:r w:rsidR="009B293E">
        <w:rPr>
          <w:b/>
        </w:rPr>
        <w:t>8</w:t>
      </w:r>
    </w:p>
    <w:p w14:paraId="1564DBB9" w14:textId="77777777" w:rsidR="00931E2E" w:rsidRPr="00931E2E" w:rsidRDefault="00931E2E" w:rsidP="00931E2E">
      <w:pPr>
        <w:jc w:val="center"/>
      </w:pPr>
      <w:r w:rsidRPr="00931E2E">
        <w:t>Pasvalys</w:t>
      </w:r>
    </w:p>
    <w:p w14:paraId="594DF3D0" w14:textId="0A8A98DE" w:rsidR="00151BF9" w:rsidRPr="00EA324A" w:rsidRDefault="00EA324A" w:rsidP="00EA324A">
      <w:pPr>
        <w:ind w:firstLine="709"/>
        <w:jc w:val="both"/>
        <w:rPr>
          <w:szCs w:val="24"/>
        </w:rPr>
      </w:pPr>
      <w:r>
        <w:rPr>
          <w:b/>
          <w:szCs w:val="24"/>
        </w:rPr>
        <w:t>1.</w:t>
      </w:r>
      <w:r w:rsidR="009E5CB1">
        <w:rPr>
          <w:b/>
          <w:szCs w:val="24"/>
        </w:rPr>
        <w:t xml:space="preserve"> </w:t>
      </w:r>
      <w:r w:rsidR="009B293E">
        <w:rPr>
          <w:b/>
          <w:szCs w:val="24"/>
        </w:rPr>
        <w:t>Sprendimo projekto rengimo pagrindas</w:t>
      </w:r>
      <w:r w:rsidR="00931E2E" w:rsidRPr="00EA324A">
        <w:rPr>
          <w:szCs w:val="24"/>
        </w:rPr>
        <w:t xml:space="preserve"> </w:t>
      </w:r>
    </w:p>
    <w:p w14:paraId="4E5DD6FD" w14:textId="5CAA230C" w:rsidR="00755F70" w:rsidRDefault="00221B9F" w:rsidP="008F17BC">
      <w:pPr>
        <w:ind w:firstLine="720"/>
        <w:jc w:val="both"/>
        <w:rPr>
          <w:szCs w:val="24"/>
        </w:rPr>
      </w:pPr>
      <w:r>
        <w:rPr>
          <w:szCs w:val="24"/>
        </w:rPr>
        <w:t>Pasvalio socialinių paslaugų centro</w:t>
      </w:r>
      <w:r w:rsidR="008F17BC">
        <w:rPr>
          <w:szCs w:val="24"/>
        </w:rPr>
        <w:t xml:space="preserve"> </w:t>
      </w:r>
      <w:r w:rsidR="009B293E">
        <w:rPr>
          <w:szCs w:val="24"/>
        </w:rPr>
        <w:t xml:space="preserve">2022 m. rugpjūčio </w:t>
      </w:r>
      <w:r w:rsidR="006E2BE5">
        <w:rPr>
          <w:szCs w:val="24"/>
        </w:rPr>
        <w:t>8</w:t>
      </w:r>
      <w:r w:rsidR="009B293E">
        <w:rPr>
          <w:szCs w:val="24"/>
        </w:rPr>
        <w:t xml:space="preserve"> d.</w:t>
      </w:r>
      <w:r w:rsidR="00842219">
        <w:rPr>
          <w:szCs w:val="24"/>
        </w:rPr>
        <w:t xml:space="preserve"> </w:t>
      </w:r>
      <w:r w:rsidR="009B293E">
        <w:rPr>
          <w:szCs w:val="24"/>
        </w:rPr>
        <w:t>raštas Nr. 2-</w:t>
      </w:r>
      <w:r w:rsidR="00755F70">
        <w:rPr>
          <w:szCs w:val="24"/>
        </w:rPr>
        <w:t>452</w:t>
      </w:r>
      <w:r w:rsidR="009B293E">
        <w:rPr>
          <w:szCs w:val="24"/>
        </w:rPr>
        <w:t xml:space="preserve"> „Dėl Pasvalio socialinių paslaugų centro pareigybių (etatų</w:t>
      </w:r>
      <w:r w:rsidR="00755F70">
        <w:rPr>
          <w:szCs w:val="24"/>
        </w:rPr>
        <w:t>)</w:t>
      </w:r>
      <w:r w:rsidR="009B293E">
        <w:rPr>
          <w:szCs w:val="24"/>
        </w:rPr>
        <w:t xml:space="preserve"> sąrašo“</w:t>
      </w:r>
      <w:r w:rsidR="00755F70">
        <w:rPr>
          <w:szCs w:val="24"/>
        </w:rPr>
        <w:t>.</w:t>
      </w:r>
    </w:p>
    <w:p w14:paraId="52190BB9" w14:textId="77777777" w:rsidR="00755F70" w:rsidRDefault="00755F70" w:rsidP="008F17BC">
      <w:pPr>
        <w:ind w:firstLine="720"/>
        <w:jc w:val="both"/>
        <w:rPr>
          <w:szCs w:val="24"/>
        </w:rPr>
      </w:pPr>
      <w:r w:rsidRPr="00755F70">
        <w:rPr>
          <w:b/>
          <w:bCs/>
          <w:szCs w:val="24"/>
        </w:rPr>
        <w:t>2.</w:t>
      </w:r>
      <w:r>
        <w:rPr>
          <w:szCs w:val="24"/>
        </w:rPr>
        <w:t xml:space="preserve"> </w:t>
      </w:r>
      <w:r w:rsidRPr="00755F70">
        <w:rPr>
          <w:b/>
          <w:bCs/>
          <w:szCs w:val="24"/>
        </w:rPr>
        <w:t>Sprendimo projekto tikslai ir uždaviniai.</w:t>
      </w:r>
      <w:r w:rsidR="0089134E">
        <w:rPr>
          <w:szCs w:val="24"/>
        </w:rPr>
        <w:t xml:space="preserve"> </w:t>
      </w:r>
    </w:p>
    <w:p w14:paraId="29D080B8" w14:textId="060F5C74" w:rsidR="00755F70" w:rsidRDefault="00755F70" w:rsidP="008F17BC">
      <w:pPr>
        <w:ind w:firstLine="720"/>
        <w:jc w:val="both"/>
        <w:rPr>
          <w:szCs w:val="24"/>
        </w:rPr>
      </w:pPr>
      <w:r>
        <w:rPr>
          <w:szCs w:val="24"/>
        </w:rPr>
        <w:t xml:space="preserve">Šiuo sprendimu keičiamas Pasvalio socialinių paslaugų centro didžiausias leistinas darbuotojų, dirbančių pagal darbo sutartis ir gaunančių darbo užmokestį </w:t>
      </w:r>
      <w:r w:rsidR="005A59AA">
        <w:rPr>
          <w:szCs w:val="24"/>
        </w:rPr>
        <w:t>iš Savivaldybės biudžeto, specialiosios programos lėšų ir Valstybės specialiųjų tikslinių dotacijų pareigybių (etatų) skaičius, nes nuo 2022 m. liepos 1 d.</w:t>
      </w:r>
      <w:r w:rsidR="00842219">
        <w:rPr>
          <w:szCs w:val="24"/>
        </w:rPr>
        <w:t xml:space="preserve"> </w:t>
      </w:r>
      <w:r w:rsidR="005A59AA">
        <w:rPr>
          <w:szCs w:val="24"/>
        </w:rPr>
        <w:t>įsigalioja nauji teisės aktai</w:t>
      </w:r>
      <w:r w:rsidR="00B065FA">
        <w:rPr>
          <w:szCs w:val="24"/>
        </w:rPr>
        <w:t xml:space="preserve"> socialinės priežiūros paslaugų teikimo srityje, patvirtinta pažangos priemonė „Gerinti socialinių paslaugų kokybę ir prieinamumą, didinti socialinės paramos veiksmingumą kriziniais atvejais šeimoje“</w:t>
      </w:r>
      <w:r w:rsidR="00A03003">
        <w:rPr>
          <w:szCs w:val="24"/>
        </w:rPr>
        <w:t>.</w:t>
      </w:r>
    </w:p>
    <w:p w14:paraId="746755DA" w14:textId="4F7C0F6A" w:rsidR="00425829" w:rsidRPr="00DE57F5" w:rsidRDefault="00950623" w:rsidP="00425829">
      <w:pPr>
        <w:ind w:firstLine="720"/>
        <w:jc w:val="both"/>
        <w:rPr>
          <w:b/>
          <w:bCs/>
        </w:rPr>
      </w:pPr>
      <w:r>
        <w:t xml:space="preserve">Viena iš šios Pažangos priemonės veiklų yra „Socialinės priežiūros šeimoms teikimas“, kuriai numatomas finansavimas iš Valstybės specialiųjų tikslinių dotacijų individualios priežiūros darbuotojo pareigybės steigimui ir išlaikymui. </w:t>
      </w:r>
      <w:r w:rsidR="00B065FA">
        <w:t>Individualios priežiūros darbuotojų veiklos tikslas – pagalba sunkumus patiriančioms šeimoms prižiūrint mažamečius vaikus ir vaikus su negalia, užtikrinant vaiko saugumą, tėvystės įgūdžių ugdymą ir poreikių tenkinimą pagal vaiko amžių, suk</w:t>
      </w:r>
      <w:r w:rsidR="003F2BA8">
        <w:t>uriant</w:t>
      </w:r>
      <w:r w:rsidR="00B065FA">
        <w:t xml:space="preserve"> šeimoje vaiko raidai palankią aplinką</w:t>
      </w:r>
      <w:r w:rsidR="00DE57F5">
        <w:t xml:space="preserve">. </w:t>
      </w:r>
      <w:r w:rsidR="003577D6" w:rsidRPr="00F0192C">
        <w:t>Vadovaujantis Specialiųjų tikslinių dotacijų savivaldybių biudžetams apskaičiav</w:t>
      </w:r>
      <w:r w:rsidR="00912009" w:rsidRPr="00F0192C">
        <w:t>i</w:t>
      </w:r>
      <w:r w:rsidR="003577D6" w:rsidRPr="00F0192C">
        <w:t>mo metodika, patvirtinta socialinės apsaugos ir darbo ministro 20</w:t>
      </w:r>
      <w:r w:rsidR="00DE57F5" w:rsidRPr="00F0192C">
        <w:t>0</w:t>
      </w:r>
      <w:r w:rsidR="003577D6" w:rsidRPr="00F0192C">
        <w:t xml:space="preserve">6 m. liepos 13 d. įsakymu Nr. A1-193 (2021-12-21 </w:t>
      </w:r>
      <w:r w:rsidR="00912009" w:rsidRPr="00F0192C">
        <w:t>įsakymo</w:t>
      </w:r>
      <w:r w:rsidR="003577D6" w:rsidRPr="00F0192C">
        <w:t xml:space="preserve"> Nr. A1-936 redakcija), 2022 m. numatytos valstybės biudžeto specialių tikslinių dotacijų savivaldybių biudžetams </w:t>
      </w:r>
      <w:r w:rsidR="00912009" w:rsidRPr="00F0192C">
        <w:t>lėšos individualios priežiūros darbuotojų pareigybėms teikti pagalbą socialinę priežiūrą gaunančioms šeimoms</w:t>
      </w:r>
      <w:r w:rsidR="00842219">
        <w:t>,</w:t>
      </w:r>
      <w:r w:rsidR="00912009" w:rsidRPr="00F0192C">
        <w:t xml:space="preserve"> kuriose yra vaikų iki 12 mėnesių arba vaikų su negalia iki 36 mėnesių. </w:t>
      </w:r>
      <w:r w:rsidR="00C32E05">
        <w:t xml:space="preserve">Pagal esamą poreikį darbui su šeimomis padalinyje reikalinga </w:t>
      </w:r>
      <w:r w:rsidR="00C32E05" w:rsidRPr="00DE57F5">
        <w:rPr>
          <w:b/>
          <w:bCs/>
        </w:rPr>
        <w:t xml:space="preserve">įsteigti </w:t>
      </w:r>
      <w:r w:rsidR="006B6F24" w:rsidRPr="00DE57F5">
        <w:rPr>
          <w:b/>
          <w:bCs/>
        </w:rPr>
        <w:t>1 (</w:t>
      </w:r>
      <w:r w:rsidR="00C32E05" w:rsidRPr="00DE57F5">
        <w:rPr>
          <w:b/>
          <w:bCs/>
        </w:rPr>
        <w:t>vieną</w:t>
      </w:r>
      <w:r w:rsidR="006B6F24" w:rsidRPr="00DE57F5">
        <w:rPr>
          <w:b/>
          <w:bCs/>
        </w:rPr>
        <w:t>)</w:t>
      </w:r>
      <w:r w:rsidR="00C32E05" w:rsidRPr="00DE57F5">
        <w:rPr>
          <w:b/>
          <w:bCs/>
        </w:rPr>
        <w:t xml:space="preserve"> individualios priežiūros darbuotojo etatą</w:t>
      </w:r>
      <w:r w:rsidR="00425829" w:rsidRPr="00DE57F5">
        <w:rPr>
          <w:b/>
          <w:bCs/>
        </w:rPr>
        <w:t>.</w:t>
      </w:r>
    </w:p>
    <w:p w14:paraId="7C7BF32B" w14:textId="33963543" w:rsidR="00425829" w:rsidRPr="00425829" w:rsidRDefault="00425829" w:rsidP="00425829">
      <w:pPr>
        <w:ind w:firstLine="720"/>
        <w:jc w:val="both"/>
      </w:pPr>
      <w:r>
        <w:t xml:space="preserve">Iki 2021 m. rugpjūčio mėn. asmeninio asistento paslaugų neįgaliesiems teikimas buvo finansuojamas iš Europos Sąjungos struktūrinių fondų lėšų pagal bendrai finansuojamą projektą „Kompleksinės paslaugos šeimai“. Asmeninis asistentas </w:t>
      </w:r>
      <w:r w:rsidR="00712595">
        <w:t xml:space="preserve">paslaugą </w:t>
      </w:r>
      <w:r>
        <w:t>teikia Pasvalio rajono gyventojams turintiems fizinę ar kompleksinę negalią, socialines paslaugas jų namuose, vadovaudamasis Lietuvos Respublikos socialinės apsaugos ir darbo ministro 2018 m. lapkričio 23 d. įsakymu Nr. A1-657 patvirtintu Asmeninio asistento organizavimo ir teikimo tvarkos aprašu. Projekte</w:t>
      </w:r>
      <w:r w:rsidR="00712595">
        <w:t>,</w:t>
      </w:r>
      <w:r>
        <w:t xml:space="preserve"> dviejų metų laikotarpiui įdarbinti du asmeniniai asistentai, kuriems darbo užmokestis, kuro bei kitos išlaidos finansuojamos ES lėšomis. Nuo 2021 m</w:t>
      </w:r>
      <w:r w:rsidR="00842219">
        <w:t>.</w:t>
      </w:r>
      <w:r>
        <w:t xml:space="preserve"> liepos mėn. asmeninio asistento paslaugos tęsiamos, asmeninio asistento darbo užmokestis, kuro ir kitos išlaidos finansuojamos iš </w:t>
      </w:r>
      <w:r w:rsidRPr="00F0192C">
        <w:rPr>
          <w:b/>
          <w:bCs/>
        </w:rPr>
        <w:t xml:space="preserve">Valstybės </w:t>
      </w:r>
      <w:r w:rsidR="00DE57F5" w:rsidRPr="00F0192C">
        <w:rPr>
          <w:b/>
          <w:bCs/>
        </w:rPr>
        <w:t>biudžeto</w:t>
      </w:r>
      <w:r w:rsidRPr="00F0192C">
        <w:rPr>
          <w:b/>
          <w:bCs/>
        </w:rPr>
        <w:t xml:space="preserve"> lėšų</w:t>
      </w:r>
      <w:r>
        <w:t xml:space="preserve">. Šiuo metu dirba 5 asmeniniai asistentai (4 etatai), pagal esamą </w:t>
      </w:r>
      <w:r w:rsidR="00DE57F5">
        <w:t xml:space="preserve">asmeninio asistento </w:t>
      </w:r>
      <w:r w:rsidR="00F0192C">
        <w:t xml:space="preserve">teikiamų paslaugų poreikį ir skiriamas Valstybės biudžeto lėšas </w:t>
      </w:r>
      <w:r>
        <w:t xml:space="preserve"> planuojam</w:t>
      </w:r>
      <w:r w:rsidR="00F0192C">
        <w:t>a</w:t>
      </w:r>
      <w:r>
        <w:t xml:space="preserve"> nuo 2022 m</w:t>
      </w:r>
      <w:r w:rsidR="00842219">
        <w:t>.</w:t>
      </w:r>
      <w:r>
        <w:t xml:space="preserve"> spalio mėn. įdarbinti dar vieną asmeninį asistentą. Asmeninio asistento paslaugas gauna</w:t>
      </w:r>
      <w:r w:rsidRPr="004800C6">
        <w:t xml:space="preserve"> 28</w:t>
      </w:r>
      <w:r>
        <w:t xml:space="preserve"> Pasvalio rajono </w:t>
      </w:r>
      <w:r w:rsidR="00F0192C">
        <w:t>neįgalieji</w:t>
      </w:r>
      <w:r w:rsidR="00712595">
        <w:t>, todėl</w:t>
      </w:r>
      <w:r w:rsidRPr="00425829">
        <w:t xml:space="preserve"> </w:t>
      </w:r>
      <w:r w:rsidR="00712595">
        <w:t>p</w:t>
      </w:r>
      <w:r>
        <w:t xml:space="preserve">rašome </w:t>
      </w:r>
      <w:r w:rsidRPr="00F0192C">
        <w:rPr>
          <w:b/>
          <w:bCs/>
        </w:rPr>
        <w:t>asmeninio asistentų skaičių padidinti 1 etatu</w:t>
      </w:r>
      <w:r>
        <w:t>.</w:t>
      </w:r>
    </w:p>
    <w:p w14:paraId="56786720" w14:textId="20FC5AFE" w:rsidR="006B6F24" w:rsidRPr="00BA3EBD" w:rsidRDefault="00F0192C" w:rsidP="006B6F24">
      <w:pPr>
        <w:ind w:firstLine="720"/>
        <w:jc w:val="both"/>
        <w:rPr>
          <w:b/>
          <w:bCs/>
        </w:rPr>
      </w:pPr>
      <w:r>
        <w:t>Pasvalio socialinių paslaugų centro P</w:t>
      </w:r>
      <w:r w:rsidR="006B6F24">
        <w:t xml:space="preserve">agalbos į namus padalinys teikia pagalbos į namus paslaugas 228 pagalbos į namus gavėjams ir 35 dienos socialinės globos asmens namuose gavėjams. Paslaugas asmens namuose teikia 47 darbuotojos </w:t>
      </w:r>
      <w:r w:rsidR="006B6F24" w:rsidRPr="00437811">
        <w:t>(44 etat</w:t>
      </w:r>
      <w:r w:rsidR="006B6F24">
        <w:t>ai</w:t>
      </w:r>
      <w:r w:rsidR="006B6F24" w:rsidRPr="00437811">
        <w:t>).</w:t>
      </w:r>
      <w:r w:rsidR="006B6F24">
        <w:t xml:space="preserve"> Pagalbos į namus ir dienos socialinės globos poreikis kiekvienais metais didėja.</w:t>
      </w:r>
      <w:r w:rsidR="00533EDB">
        <w:t xml:space="preserve"> </w:t>
      </w:r>
      <w:r w:rsidR="00533EDB" w:rsidRPr="00BA3EBD">
        <w:t>Vadovaujantis Lietuvos Respublikos socialinės apsaugos ir darbo ministro 2006 m. lapkričio 30 d. įsakymu Nr. A1-317</w:t>
      </w:r>
      <w:r w:rsidR="006B6F24" w:rsidRPr="00BA3EBD">
        <w:t xml:space="preserve"> </w:t>
      </w:r>
      <w:r w:rsidR="00533EDB" w:rsidRPr="00BA3EBD">
        <w:t>patvirtintais socialinę globą teikiančių darbuotojų darbo laiko sąnaudų normatyvai</w:t>
      </w:r>
      <w:r w:rsidR="00A660E6" w:rsidRPr="00BA3EBD">
        <w:t>s (Lietuvos Respublikos socialinės apsaugos ir darbo ministro</w:t>
      </w:r>
      <w:r w:rsidR="00847D89">
        <w:t xml:space="preserve"> </w:t>
      </w:r>
      <w:r w:rsidR="00847D89" w:rsidRPr="00BA3EBD">
        <w:t>2022 m. birželio 21 d. įsakym</w:t>
      </w:r>
      <w:r w:rsidR="00847D89">
        <w:t>o</w:t>
      </w:r>
      <w:r w:rsidR="00847D89" w:rsidRPr="00BA3EBD">
        <w:t xml:space="preserve"> Nr. A1-426</w:t>
      </w:r>
      <w:r w:rsidR="00A660E6" w:rsidRPr="00BA3EBD">
        <w:t xml:space="preserve"> nauja redakcija)</w:t>
      </w:r>
      <w:r w:rsidR="00842219">
        <w:t>,</w:t>
      </w:r>
      <w:r w:rsidR="00A660E6" w:rsidRPr="00BA3EBD">
        <w:t xml:space="preserve"> įstaigoje reikaling</w:t>
      </w:r>
      <w:r w:rsidR="00BD211E" w:rsidRPr="00BA3EBD">
        <w:t xml:space="preserve">i 4 individualios priežiūros darbuotojų etatai. Pareigybių intervalas individualios priežiūros darbuotojui </w:t>
      </w:r>
      <w:r w:rsidR="00BD211E" w:rsidRPr="00BA3EBD">
        <w:lastRenderedPageBreak/>
        <w:t>teikiančiam dienos socialinę globą asmens namuose 0,44</w:t>
      </w:r>
      <w:r w:rsidR="00842219">
        <w:t>–</w:t>
      </w:r>
      <w:r w:rsidR="00BD211E" w:rsidRPr="00BA3EBD">
        <w:t xml:space="preserve">1,1 vienam senyvo amžiaus asmeniui ar asmeniui su sunkia negalia. </w:t>
      </w:r>
      <w:r w:rsidR="006B6F24" w:rsidRPr="00BA3EBD">
        <w:t>Etatų</w:t>
      </w:r>
      <w:r w:rsidR="006B6F24">
        <w:t xml:space="preserve"> stygius padidėjo dėl teikiamų dienos socialinės globos asmens namuose teikimo septynis kartus per savaitę, paslaugas teikiant savaitgaliais ir švenčių dienomis. Šios paslaugos teikiamos iki 10 val. per dieną, todėl dažnai vieno etato neužtenka vienam paslaugų gavėjui. Dienos socialinės globos paslaugas asmens namuose gauna 35 paslaugų gavėjai iš jų 10 asmenų paslaugos teikiamos slenka</w:t>
      </w:r>
      <w:r w:rsidR="00847D89">
        <w:t>nčiu</w:t>
      </w:r>
      <w:r w:rsidR="006B6F24">
        <w:t xml:space="preserve"> grafiku (t. y. kiekvieną dieną). Slenka</w:t>
      </w:r>
      <w:r w:rsidR="00847D89">
        <w:t>nčiu</w:t>
      </w:r>
      <w:r w:rsidR="006B6F24">
        <w:t xml:space="preserve"> grafiku dirba 10 individualios priežiūros darbuotojų</w:t>
      </w:r>
      <w:r w:rsidR="00842219">
        <w:t>. K</w:t>
      </w:r>
      <w:r w:rsidR="006B6F24">
        <w:t xml:space="preserve">ad </w:t>
      </w:r>
      <w:r w:rsidR="00842219">
        <w:t xml:space="preserve">būtų užtikrintas išaugęs </w:t>
      </w:r>
      <w:r w:rsidR="006B6F24">
        <w:t xml:space="preserve">šių paslaugų </w:t>
      </w:r>
      <w:r w:rsidR="00842219">
        <w:t xml:space="preserve">poreikis, </w:t>
      </w:r>
      <w:r w:rsidR="006B6F24">
        <w:t xml:space="preserve">reikalinga dar 4 individualios priežiūros darbuotojų. Darbo užmokestis finansuojamos iš </w:t>
      </w:r>
      <w:r w:rsidR="00004CD8">
        <w:t>S</w:t>
      </w:r>
      <w:r w:rsidR="006B6F24">
        <w:t xml:space="preserve">avivaldybės biudžeto, Valstybės </w:t>
      </w:r>
      <w:r w:rsidR="00BA3EBD">
        <w:t xml:space="preserve">biudžeto tikslinės dotacijos </w:t>
      </w:r>
      <w:r w:rsidR="006B6F24">
        <w:t xml:space="preserve">lėšų </w:t>
      </w:r>
      <w:r w:rsidR="00BA3EBD">
        <w:t xml:space="preserve">asmenims </w:t>
      </w:r>
      <w:r w:rsidR="006B6F24">
        <w:t>su sunkia negalia ir specialiosios programos lėšų. Paslaugos teikiamos asmens namuose yra mokomos, asmuo už paslaugas nemoka</w:t>
      </w:r>
      <w:r w:rsidR="00842219">
        <w:t>,</w:t>
      </w:r>
      <w:r w:rsidR="006B6F24">
        <w:t xml:space="preserve"> jei jo asmens pajamos nesiekia</w:t>
      </w:r>
      <w:r w:rsidR="006B6F24">
        <w:rPr>
          <w:color w:val="FF0000"/>
        </w:rPr>
        <w:t xml:space="preserve"> </w:t>
      </w:r>
      <w:r w:rsidR="006B6F24" w:rsidRPr="00CD49F2">
        <w:t>2</w:t>
      </w:r>
      <w:r w:rsidR="006B6F24">
        <w:t>94,0</w:t>
      </w:r>
      <w:r w:rsidR="00842219">
        <w:t xml:space="preserve"> </w:t>
      </w:r>
      <w:r w:rsidR="006B6F24" w:rsidRPr="00CD49F2">
        <w:t xml:space="preserve">Eur (2VRP). </w:t>
      </w:r>
      <w:r w:rsidR="006B6F24" w:rsidRPr="001E55C4">
        <w:t xml:space="preserve">Per metus </w:t>
      </w:r>
      <w:r w:rsidR="006B6F24">
        <w:t xml:space="preserve">už paslaugas asmens namuose, </w:t>
      </w:r>
      <w:r w:rsidR="006B6F24" w:rsidRPr="001E55C4">
        <w:t xml:space="preserve">surenkama apie </w:t>
      </w:r>
      <w:r w:rsidR="006B6F24">
        <w:t>80,</w:t>
      </w:r>
      <w:r w:rsidR="006B6F24" w:rsidRPr="001E55C4">
        <w:t>0</w:t>
      </w:r>
      <w:r w:rsidR="006B6F24">
        <w:t xml:space="preserve"> tūkst.</w:t>
      </w:r>
      <w:r w:rsidR="006B6F24" w:rsidRPr="001E55C4">
        <w:t xml:space="preserve"> Eur. Darbuotojoms darbo užmokestis mokamas už faktiškai dirbtą valandų kiekį</w:t>
      </w:r>
      <w:r w:rsidR="006B6F24">
        <w:t xml:space="preserve">. Prašome padidinti </w:t>
      </w:r>
      <w:r w:rsidR="006B6F24" w:rsidRPr="00BA3EBD">
        <w:rPr>
          <w:b/>
          <w:bCs/>
        </w:rPr>
        <w:t>individualios priežiūros darbuotojų skaičių pagalbos namuose padalinyje 4 etatais.</w:t>
      </w:r>
    </w:p>
    <w:p w14:paraId="699D6602" w14:textId="000F7828" w:rsidR="00931E2E" w:rsidRPr="00931E2E" w:rsidRDefault="005A135D" w:rsidP="00151BF9">
      <w:pPr>
        <w:ind w:firstLine="709"/>
        <w:jc w:val="both"/>
        <w:rPr>
          <w:i/>
          <w:szCs w:val="24"/>
        </w:rPr>
      </w:pPr>
      <w:r>
        <w:rPr>
          <w:b/>
          <w:bCs/>
          <w:szCs w:val="24"/>
        </w:rPr>
        <w:t>3</w:t>
      </w:r>
      <w:r w:rsidR="00931E2E" w:rsidRPr="00931E2E">
        <w:rPr>
          <w:b/>
          <w:bCs/>
          <w:szCs w:val="24"/>
        </w:rPr>
        <w:t>. Kokios siūlomos naujos teisinio reguliavimo nuostatos ir kokių rezultatų laukiama</w:t>
      </w:r>
      <w:r w:rsidR="00151BF9">
        <w:rPr>
          <w:bCs/>
          <w:i/>
          <w:szCs w:val="24"/>
        </w:rPr>
        <w:t xml:space="preserve"> </w:t>
      </w:r>
      <w:r>
        <w:t>Pasvalio socialinių paslaugų centre pagerės teikiamų socialinės priežiūros paslaugų kokybė ji atitiks keliamus Lietuvos Respublikos socialinių paslaugų ir jų poįstatyminių teisės aktų reikalavimus.</w:t>
      </w:r>
    </w:p>
    <w:p w14:paraId="565F370A" w14:textId="316AFC5C" w:rsidR="00151BF9" w:rsidRDefault="005A135D" w:rsidP="00151BF9">
      <w:pPr>
        <w:snapToGrid w:val="0"/>
        <w:ind w:firstLine="720"/>
        <w:jc w:val="both"/>
        <w:rPr>
          <w:szCs w:val="24"/>
        </w:rPr>
      </w:pPr>
      <w:r>
        <w:rPr>
          <w:b/>
          <w:szCs w:val="24"/>
        </w:rPr>
        <w:t>4</w:t>
      </w:r>
      <w:r w:rsidR="00931E2E" w:rsidRPr="00931E2E">
        <w:rPr>
          <w:b/>
          <w:szCs w:val="24"/>
        </w:rPr>
        <w:t>. Skaičiavimai, išlaidų sąmatos, finansavimo šaltiniai</w:t>
      </w:r>
      <w:r w:rsidR="00931E2E" w:rsidRPr="00931E2E">
        <w:rPr>
          <w:szCs w:val="24"/>
        </w:rPr>
        <w:t xml:space="preserve"> </w:t>
      </w:r>
    </w:p>
    <w:p w14:paraId="1E67B590" w14:textId="77777777" w:rsidR="00E769BE" w:rsidRDefault="005A135D" w:rsidP="00151BF9">
      <w:pPr>
        <w:snapToGrid w:val="0"/>
        <w:ind w:firstLine="720"/>
        <w:jc w:val="both"/>
        <w:rPr>
          <w:szCs w:val="24"/>
        </w:rPr>
      </w:pPr>
      <w:r>
        <w:rPr>
          <w:szCs w:val="24"/>
        </w:rPr>
        <w:t>Patenkinus Pasvalio socialinių paslaugų centro prašymą nuo 2022 m. spalio 1 d. padidinti didžiausią leistiną etatų skaičių še</w:t>
      </w:r>
      <w:r w:rsidR="004F35E2">
        <w:rPr>
          <w:szCs w:val="24"/>
        </w:rPr>
        <w:t xml:space="preserve">šiais etatais iki 119 etatų, preliminarus papildomas lėšų poreikis būtų: </w:t>
      </w:r>
      <w:r w:rsidR="004F35E2" w:rsidRPr="00D958D8">
        <w:rPr>
          <w:b/>
          <w:bCs/>
          <w:szCs w:val="24"/>
        </w:rPr>
        <w:t>1 etatui asmeninio asistento iš Valstybės biudžeto lėšų 3866,0</w:t>
      </w:r>
      <w:r w:rsidR="004F35E2">
        <w:rPr>
          <w:szCs w:val="24"/>
        </w:rPr>
        <w:t xml:space="preserve"> Eur su „Sodros“ mokesčiais ir kuro kompensacija</w:t>
      </w:r>
      <w:r w:rsidR="002F381C">
        <w:rPr>
          <w:szCs w:val="24"/>
        </w:rPr>
        <w:t xml:space="preserve"> (3 mėnesiams)</w:t>
      </w:r>
      <w:r w:rsidR="004F35E2">
        <w:rPr>
          <w:szCs w:val="24"/>
        </w:rPr>
        <w:t xml:space="preserve">, </w:t>
      </w:r>
      <w:r w:rsidR="00DB09A5" w:rsidRPr="00D958D8">
        <w:rPr>
          <w:b/>
          <w:bCs/>
          <w:szCs w:val="24"/>
        </w:rPr>
        <w:t>4 etatams individualios priežiūros darbuotojoms</w:t>
      </w:r>
      <w:r w:rsidR="000E2E37">
        <w:rPr>
          <w:szCs w:val="24"/>
        </w:rPr>
        <w:t xml:space="preserve"> pagalbos namuose padalinyje</w:t>
      </w:r>
      <w:r w:rsidR="00847D89">
        <w:rPr>
          <w:b/>
          <w:bCs/>
          <w:szCs w:val="24"/>
        </w:rPr>
        <w:t xml:space="preserve"> </w:t>
      </w:r>
      <w:r w:rsidR="00847D89" w:rsidRPr="00847D89">
        <w:rPr>
          <w:b/>
          <w:bCs/>
          <w:szCs w:val="24"/>
        </w:rPr>
        <w:t>–</w:t>
      </w:r>
      <w:r w:rsidR="00DB09A5" w:rsidRPr="00847D89">
        <w:rPr>
          <w:b/>
          <w:bCs/>
          <w:szCs w:val="24"/>
        </w:rPr>
        <w:t xml:space="preserve"> </w:t>
      </w:r>
      <w:r w:rsidR="00DB09A5" w:rsidRPr="00D958D8">
        <w:rPr>
          <w:b/>
          <w:bCs/>
          <w:szCs w:val="24"/>
        </w:rPr>
        <w:t xml:space="preserve">2 etatai iš Valstybės </w:t>
      </w:r>
      <w:r w:rsidR="006A3C53">
        <w:rPr>
          <w:b/>
          <w:bCs/>
          <w:szCs w:val="24"/>
        </w:rPr>
        <w:t>biudžeto tikslinių dotacijų asmenims</w:t>
      </w:r>
      <w:r w:rsidR="00DB09A5" w:rsidRPr="00D958D8">
        <w:rPr>
          <w:b/>
          <w:bCs/>
          <w:szCs w:val="24"/>
        </w:rPr>
        <w:t xml:space="preserve"> su sunkia negalia </w:t>
      </w:r>
      <w:r w:rsidR="002F381C" w:rsidRPr="00D958D8">
        <w:rPr>
          <w:b/>
          <w:bCs/>
          <w:szCs w:val="24"/>
        </w:rPr>
        <w:t>7</w:t>
      </w:r>
      <w:r w:rsidR="00C4728B" w:rsidRPr="00D958D8">
        <w:rPr>
          <w:b/>
          <w:bCs/>
          <w:szCs w:val="24"/>
        </w:rPr>
        <w:t>681,</w:t>
      </w:r>
      <w:r w:rsidR="002F381C" w:rsidRPr="00D958D8">
        <w:rPr>
          <w:b/>
          <w:bCs/>
          <w:szCs w:val="24"/>
        </w:rPr>
        <w:t>0</w:t>
      </w:r>
      <w:r w:rsidR="00C4728B" w:rsidRPr="00D958D8">
        <w:rPr>
          <w:b/>
          <w:bCs/>
          <w:szCs w:val="24"/>
        </w:rPr>
        <w:t xml:space="preserve"> </w:t>
      </w:r>
      <w:r w:rsidR="002F381C" w:rsidRPr="00D958D8">
        <w:rPr>
          <w:b/>
          <w:bCs/>
          <w:szCs w:val="24"/>
        </w:rPr>
        <w:t>Eur</w:t>
      </w:r>
      <w:r w:rsidR="002F381C">
        <w:rPr>
          <w:szCs w:val="24"/>
        </w:rPr>
        <w:t xml:space="preserve"> (3 mėnesiams), </w:t>
      </w:r>
      <w:r w:rsidR="002F381C" w:rsidRPr="00D958D8">
        <w:rPr>
          <w:b/>
          <w:bCs/>
          <w:szCs w:val="24"/>
        </w:rPr>
        <w:t xml:space="preserve">1 etatas iš Savivaldybės biudžeto lėšų </w:t>
      </w:r>
      <w:r w:rsidR="00C4728B" w:rsidRPr="00D958D8">
        <w:rPr>
          <w:b/>
          <w:bCs/>
          <w:szCs w:val="24"/>
        </w:rPr>
        <w:t>384</w:t>
      </w:r>
      <w:r w:rsidR="000D3E26" w:rsidRPr="00D958D8">
        <w:rPr>
          <w:b/>
          <w:bCs/>
          <w:szCs w:val="24"/>
        </w:rPr>
        <w:t>1</w:t>
      </w:r>
      <w:r w:rsidR="00C4728B" w:rsidRPr="00D958D8">
        <w:rPr>
          <w:b/>
          <w:bCs/>
          <w:szCs w:val="24"/>
        </w:rPr>
        <w:t>,0 Eur</w:t>
      </w:r>
      <w:r w:rsidR="00C4728B">
        <w:rPr>
          <w:szCs w:val="24"/>
        </w:rPr>
        <w:t xml:space="preserve"> (3 mėnesiams), </w:t>
      </w:r>
      <w:r w:rsidR="00C4728B" w:rsidRPr="00D958D8">
        <w:rPr>
          <w:b/>
          <w:bCs/>
          <w:szCs w:val="24"/>
        </w:rPr>
        <w:t>1 etatas iš specialiosios programos lėšų 384</w:t>
      </w:r>
      <w:r w:rsidR="000D3E26" w:rsidRPr="00D958D8">
        <w:rPr>
          <w:b/>
          <w:bCs/>
          <w:szCs w:val="24"/>
        </w:rPr>
        <w:t>1</w:t>
      </w:r>
      <w:r w:rsidR="00C4728B" w:rsidRPr="00D958D8">
        <w:rPr>
          <w:b/>
          <w:bCs/>
          <w:szCs w:val="24"/>
        </w:rPr>
        <w:t xml:space="preserve">,0 Eur </w:t>
      </w:r>
      <w:r w:rsidR="00C4728B">
        <w:rPr>
          <w:szCs w:val="24"/>
        </w:rPr>
        <w:t>(3 mėnesiams)</w:t>
      </w:r>
      <w:r w:rsidR="00E769BE">
        <w:rPr>
          <w:szCs w:val="24"/>
        </w:rPr>
        <w:t xml:space="preserve"> ir</w:t>
      </w:r>
      <w:r w:rsidR="000E2E37">
        <w:rPr>
          <w:szCs w:val="24"/>
        </w:rPr>
        <w:t xml:space="preserve"> </w:t>
      </w:r>
      <w:r w:rsidR="000E2E37" w:rsidRPr="00D958D8">
        <w:rPr>
          <w:b/>
          <w:bCs/>
          <w:szCs w:val="24"/>
        </w:rPr>
        <w:t>1 etat</w:t>
      </w:r>
      <w:r w:rsidR="00E769BE">
        <w:rPr>
          <w:b/>
          <w:bCs/>
          <w:szCs w:val="24"/>
        </w:rPr>
        <w:t>ui</w:t>
      </w:r>
      <w:r w:rsidR="000E2E37" w:rsidRPr="00D958D8">
        <w:rPr>
          <w:b/>
          <w:bCs/>
          <w:szCs w:val="24"/>
        </w:rPr>
        <w:t xml:space="preserve"> individualios priežiūros darbuotojo darbui su šeimomis padalinyje 4481,0</w:t>
      </w:r>
      <w:r w:rsidR="000E2E37">
        <w:rPr>
          <w:szCs w:val="24"/>
        </w:rPr>
        <w:t xml:space="preserve"> Eur su „Sodros“ mokesčiais ir kuro kompensacija (3 mėnesiams)</w:t>
      </w:r>
      <w:r w:rsidR="006A3C53">
        <w:rPr>
          <w:szCs w:val="24"/>
        </w:rPr>
        <w:t xml:space="preserve"> </w:t>
      </w:r>
      <w:r w:rsidR="006A3C53" w:rsidRPr="006A3C53">
        <w:rPr>
          <w:b/>
          <w:bCs/>
          <w:szCs w:val="24"/>
        </w:rPr>
        <w:t>iš</w:t>
      </w:r>
      <w:r w:rsidR="006A3C53" w:rsidRPr="006A3C53">
        <w:rPr>
          <w:b/>
          <w:bCs/>
        </w:rPr>
        <w:t xml:space="preserve"> Valstybės </w:t>
      </w:r>
      <w:bookmarkStart w:id="5" w:name="_Hlk111134801"/>
      <w:r w:rsidR="006A3C53">
        <w:rPr>
          <w:b/>
          <w:bCs/>
          <w:szCs w:val="24"/>
        </w:rPr>
        <w:t>biudžeto</w:t>
      </w:r>
      <w:r w:rsidR="006A3C53" w:rsidRPr="006A3C53">
        <w:rPr>
          <w:b/>
          <w:bCs/>
        </w:rPr>
        <w:t xml:space="preserve"> tikslinių </w:t>
      </w:r>
      <w:bookmarkEnd w:id="5"/>
      <w:r w:rsidR="006A3C53" w:rsidRPr="006A3C53">
        <w:rPr>
          <w:b/>
          <w:bCs/>
        </w:rPr>
        <w:t>dotacijų</w:t>
      </w:r>
      <w:r w:rsidR="006A3C53">
        <w:rPr>
          <w:b/>
          <w:bCs/>
        </w:rPr>
        <w:t xml:space="preserve"> socialinei priežiūrai</w:t>
      </w:r>
      <w:r w:rsidR="000E2E37">
        <w:rPr>
          <w:szCs w:val="24"/>
        </w:rPr>
        <w:t>.</w:t>
      </w:r>
      <w:r w:rsidR="00FE35F6">
        <w:rPr>
          <w:szCs w:val="24"/>
        </w:rPr>
        <w:t xml:space="preserve"> </w:t>
      </w:r>
      <w:r w:rsidR="00E769BE">
        <w:rPr>
          <w:szCs w:val="24"/>
        </w:rPr>
        <w:t xml:space="preserve"> </w:t>
      </w:r>
    </w:p>
    <w:p w14:paraId="70603481" w14:textId="066BD65A" w:rsidR="005A135D" w:rsidRPr="005E2905" w:rsidRDefault="00406547" w:rsidP="00151BF9">
      <w:pPr>
        <w:snapToGrid w:val="0"/>
        <w:ind w:firstLine="720"/>
        <w:jc w:val="both"/>
        <w:rPr>
          <w:i/>
          <w:iCs/>
          <w:szCs w:val="24"/>
        </w:rPr>
      </w:pPr>
      <w:r>
        <w:rPr>
          <w:szCs w:val="24"/>
        </w:rPr>
        <w:t>Š</w:t>
      </w:r>
      <w:r w:rsidR="00FE35F6">
        <w:rPr>
          <w:szCs w:val="24"/>
        </w:rPr>
        <w:t xml:space="preserve">iems etatams (3 mėnesiams) bus reikalinga lėšų </w:t>
      </w:r>
      <w:r w:rsidR="00FE35F6" w:rsidRPr="00406547">
        <w:rPr>
          <w:b/>
          <w:bCs/>
          <w:szCs w:val="24"/>
        </w:rPr>
        <w:t>iš viso</w:t>
      </w:r>
      <w:r w:rsidR="00295A79">
        <w:rPr>
          <w:szCs w:val="24"/>
        </w:rPr>
        <w:t xml:space="preserve">: </w:t>
      </w:r>
      <w:r w:rsidR="00295A79" w:rsidRPr="000D3E26">
        <w:rPr>
          <w:b/>
          <w:bCs/>
          <w:szCs w:val="24"/>
        </w:rPr>
        <w:t>23710,0Eur</w:t>
      </w:r>
      <w:r w:rsidR="00295A79">
        <w:rPr>
          <w:szCs w:val="24"/>
        </w:rPr>
        <w:t xml:space="preserve"> </w:t>
      </w:r>
      <w:r w:rsidR="00295A79" w:rsidRPr="000D3E26">
        <w:rPr>
          <w:i/>
          <w:iCs/>
          <w:szCs w:val="24"/>
        </w:rPr>
        <w:t>(</w:t>
      </w:r>
      <w:r w:rsidR="00295A79" w:rsidRPr="005E2905">
        <w:rPr>
          <w:i/>
          <w:iCs/>
          <w:szCs w:val="24"/>
        </w:rPr>
        <w:t xml:space="preserve">iš jų 3866,0 Eur Valstybės biudžeto lėšos, 7681,0 Eur Valstybės </w:t>
      </w:r>
      <w:r w:rsidR="006A3C53" w:rsidRPr="005E2905">
        <w:rPr>
          <w:i/>
          <w:iCs/>
          <w:szCs w:val="24"/>
        </w:rPr>
        <w:t>biudžeto</w:t>
      </w:r>
      <w:r w:rsidR="006A3C53" w:rsidRPr="005E2905">
        <w:rPr>
          <w:i/>
          <w:iCs/>
        </w:rPr>
        <w:t xml:space="preserve"> tikslinių </w:t>
      </w:r>
      <w:r w:rsidR="005E2905" w:rsidRPr="005E2905">
        <w:rPr>
          <w:i/>
          <w:iCs/>
        </w:rPr>
        <w:t>dotacijų</w:t>
      </w:r>
      <w:r w:rsidR="00295A79" w:rsidRPr="005E2905">
        <w:rPr>
          <w:i/>
          <w:iCs/>
          <w:szCs w:val="24"/>
        </w:rPr>
        <w:t>, 3840,0 Eur specialiosios programos lėšos, 3840,0 Eur Savivaldybės biudžeto lėšos).</w:t>
      </w:r>
    </w:p>
    <w:p w14:paraId="34A6861D" w14:textId="525C1C5B" w:rsidR="00931E2E" w:rsidRDefault="000D3E26" w:rsidP="00931E2E">
      <w:pPr>
        <w:ind w:firstLine="731"/>
        <w:jc w:val="both"/>
        <w:rPr>
          <w:b/>
          <w:bCs/>
          <w:szCs w:val="24"/>
        </w:rPr>
      </w:pPr>
      <w:r>
        <w:rPr>
          <w:b/>
          <w:bCs/>
          <w:szCs w:val="24"/>
        </w:rPr>
        <w:t>5</w:t>
      </w:r>
      <w:r w:rsidR="00931E2E" w:rsidRPr="00931E2E">
        <w:rPr>
          <w:b/>
          <w:bCs/>
          <w:szCs w:val="24"/>
        </w:rPr>
        <w:t>. Numatomo teisinio reguliavimo poveikio vertinimo rezultatai</w:t>
      </w:r>
      <w:r>
        <w:rPr>
          <w:b/>
          <w:bCs/>
          <w:szCs w:val="24"/>
        </w:rPr>
        <w:t xml:space="preserve"> </w:t>
      </w:r>
      <w:r w:rsidRPr="000D3E26">
        <w:rPr>
          <w:szCs w:val="24"/>
        </w:rPr>
        <w:t>(jeigu rengiant sprendimo projektą toks vertinimas turi būti atliktas ir jo rezultatai nepateikiami atskiru doku</w:t>
      </w:r>
      <w:r>
        <w:rPr>
          <w:szCs w:val="24"/>
        </w:rPr>
        <w:t>m</w:t>
      </w:r>
      <w:r w:rsidRPr="000D3E26">
        <w:rPr>
          <w:szCs w:val="24"/>
        </w:rPr>
        <w:t>entu)</w:t>
      </w:r>
      <w:r w:rsidR="00931E2E" w:rsidRPr="00931E2E">
        <w:rPr>
          <w:b/>
          <w:bCs/>
          <w:szCs w:val="24"/>
        </w:rPr>
        <w:t xml:space="preserve"> galimos neigiamos priimto sprendimo pasekmės ir kokių priemonių reikėtų imtis, kad tokių pasekmių būtų išvengta</w:t>
      </w:r>
      <w:r>
        <w:rPr>
          <w:b/>
          <w:bCs/>
          <w:szCs w:val="24"/>
        </w:rPr>
        <w:t xml:space="preserve">. </w:t>
      </w:r>
      <w:r w:rsidRPr="000D3E26">
        <w:rPr>
          <w:szCs w:val="24"/>
        </w:rPr>
        <w:t>Sprendimo projekt</w:t>
      </w:r>
      <w:r w:rsidR="00A03003">
        <w:rPr>
          <w:szCs w:val="24"/>
        </w:rPr>
        <w:t>o</w:t>
      </w:r>
      <w:r w:rsidRPr="000D3E26">
        <w:rPr>
          <w:szCs w:val="24"/>
        </w:rPr>
        <w:t xml:space="preserve"> atskiras vertinimas neatliekamas, rezultatai nepateikiami atskiru dokumentu. Neigiamos pasekmės nenumatomos.</w:t>
      </w:r>
    </w:p>
    <w:p w14:paraId="1ED6BB28" w14:textId="32B8B38A" w:rsidR="00151BF9" w:rsidRPr="00662A28" w:rsidRDefault="00662A28" w:rsidP="00662A28">
      <w:pPr>
        <w:ind w:firstLine="720"/>
        <w:jc w:val="both"/>
        <w:rPr>
          <w:szCs w:val="24"/>
        </w:rPr>
      </w:pPr>
      <w:r>
        <w:rPr>
          <w:b/>
          <w:bCs/>
          <w:szCs w:val="24"/>
        </w:rPr>
        <w:t>6</w:t>
      </w:r>
      <w:r w:rsidR="00151BF9" w:rsidRPr="00151BF9">
        <w:rPr>
          <w:b/>
          <w:bCs/>
          <w:szCs w:val="24"/>
        </w:rPr>
        <w:t>.</w:t>
      </w:r>
      <w:r w:rsidR="00151BF9">
        <w:rPr>
          <w:b/>
          <w:bCs/>
          <w:szCs w:val="24"/>
        </w:rPr>
        <w:t xml:space="preserve"> </w:t>
      </w:r>
      <w:r w:rsidR="00931E2E" w:rsidRPr="00151BF9">
        <w:rPr>
          <w:b/>
          <w:bCs/>
          <w:szCs w:val="24"/>
        </w:rPr>
        <w:t>Jeigu sprendimui įgyvendinti reikia įgyvendinamųjų teisės aktų, – kas ir kada juos turėtų priimti</w:t>
      </w:r>
      <w:r>
        <w:rPr>
          <w:b/>
          <w:bCs/>
          <w:szCs w:val="24"/>
        </w:rPr>
        <w:t xml:space="preserve">. </w:t>
      </w:r>
      <w:r w:rsidRPr="00662A28">
        <w:rPr>
          <w:szCs w:val="24"/>
        </w:rPr>
        <w:t>Įgyve</w:t>
      </w:r>
      <w:r>
        <w:rPr>
          <w:szCs w:val="24"/>
        </w:rPr>
        <w:t>n</w:t>
      </w:r>
      <w:r w:rsidRPr="00662A28">
        <w:rPr>
          <w:szCs w:val="24"/>
        </w:rPr>
        <w:t>dinamuosius teisės aktus turėtų priimti Pasvalio socialinių paslaugų centro direktorius.</w:t>
      </w:r>
    </w:p>
    <w:p w14:paraId="7F7D86C2" w14:textId="5AD6A2CB" w:rsidR="00EA324A" w:rsidRPr="00662A28" w:rsidRDefault="00662A28" w:rsidP="00662A28">
      <w:pPr>
        <w:ind w:firstLine="720"/>
        <w:jc w:val="both"/>
        <w:rPr>
          <w:b/>
          <w:szCs w:val="24"/>
        </w:rPr>
      </w:pPr>
      <w:r>
        <w:rPr>
          <w:b/>
          <w:szCs w:val="24"/>
        </w:rPr>
        <w:t>7</w:t>
      </w:r>
      <w:r w:rsidR="00931E2E" w:rsidRPr="00931E2E">
        <w:rPr>
          <w:b/>
          <w:szCs w:val="24"/>
        </w:rPr>
        <w:t xml:space="preserve">. Sprendimo projekto </w:t>
      </w:r>
      <w:r>
        <w:rPr>
          <w:b/>
          <w:szCs w:val="24"/>
        </w:rPr>
        <w:t xml:space="preserve">antikorupcinis vertinimas. </w:t>
      </w:r>
      <w:r w:rsidRPr="00662A28">
        <w:rPr>
          <w:bCs/>
          <w:szCs w:val="24"/>
        </w:rPr>
        <w:t>Neatliekamas.</w:t>
      </w:r>
      <w:r>
        <w:rPr>
          <w:b/>
          <w:szCs w:val="24"/>
        </w:rPr>
        <w:t xml:space="preserve"> </w:t>
      </w:r>
    </w:p>
    <w:p w14:paraId="134BF684" w14:textId="017841D9" w:rsidR="00EA324A" w:rsidRPr="00931E2E" w:rsidRDefault="00662A28" w:rsidP="00CD0F80">
      <w:pPr>
        <w:ind w:firstLine="731"/>
        <w:jc w:val="both"/>
        <w:rPr>
          <w:szCs w:val="24"/>
          <w:lang w:val="en-US"/>
        </w:rPr>
      </w:pPr>
      <w:r>
        <w:rPr>
          <w:b/>
          <w:szCs w:val="24"/>
        </w:rPr>
        <w:t>8</w:t>
      </w:r>
      <w:r w:rsidR="00931E2E" w:rsidRPr="00931E2E">
        <w:rPr>
          <w:b/>
          <w:bCs/>
          <w:szCs w:val="24"/>
        </w:rPr>
        <w:t xml:space="preserve">. Sprendimo projekto </w:t>
      </w:r>
      <w:r>
        <w:rPr>
          <w:b/>
          <w:bCs/>
          <w:szCs w:val="24"/>
        </w:rPr>
        <w:t xml:space="preserve">iniciatoriai ir asmuo atsakingas už sprendimo vykdymo kontrolę. </w:t>
      </w:r>
      <w:r w:rsidRPr="00662A28">
        <w:rPr>
          <w:szCs w:val="24"/>
        </w:rPr>
        <w:t>Pasvalio socialinių paslaugų centr</w:t>
      </w:r>
      <w:r w:rsidR="005E2905">
        <w:rPr>
          <w:szCs w:val="24"/>
        </w:rPr>
        <w:t>o direktorė Rasa Beinorienė</w:t>
      </w:r>
      <w:r w:rsidRPr="00662A28">
        <w:rPr>
          <w:szCs w:val="24"/>
        </w:rPr>
        <w:t xml:space="preserve">, Socialinės paramos ir sveikatos skyriaus vedėja Ramutė Ožalinskienė. </w:t>
      </w:r>
    </w:p>
    <w:p w14:paraId="0D59BA35" w14:textId="6E42736A" w:rsidR="005E2905" w:rsidRDefault="00931E2E" w:rsidP="00CD0F80">
      <w:pPr>
        <w:tabs>
          <w:tab w:val="left" w:pos="1309"/>
        </w:tabs>
        <w:ind w:firstLine="720"/>
        <w:jc w:val="both"/>
        <w:rPr>
          <w:szCs w:val="24"/>
        </w:rPr>
      </w:pPr>
      <w:r w:rsidRPr="00931E2E">
        <w:rPr>
          <w:szCs w:val="24"/>
        </w:rPr>
        <w:t>PRIDEDAMA</w:t>
      </w:r>
      <w:r w:rsidR="00842219">
        <w:rPr>
          <w:szCs w:val="24"/>
        </w:rPr>
        <w:t xml:space="preserve">. </w:t>
      </w:r>
      <w:r w:rsidR="005E2905">
        <w:rPr>
          <w:szCs w:val="24"/>
        </w:rPr>
        <w:t>Pasvalio socialinių paslaugų centro 2022 m. rugpjūčio 8 d. raštas Nr. 2-452 „Dėl Pasvalio socialinių paslaugų centro pareigybių (etatų) sąrašo“.</w:t>
      </w:r>
    </w:p>
    <w:p w14:paraId="0DA7A00D" w14:textId="46493B86" w:rsidR="00931E2E" w:rsidRPr="00931E2E" w:rsidRDefault="000A54EF" w:rsidP="00931E2E">
      <w:pPr>
        <w:ind w:firstLine="720"/>
        <w:jc w:val="both"/>
        <w:rPr>
          <w:szCs w:val="24"/>
        </w:rPr>
      </w:pPr>
      <w:r>
        <w:rPr>
          <w:szCs w:val="24"/>
        </w:rPr>
        <w:t xml:space="preserve"> </w:t>
      </w:r>
    </w:p>
    <w:p w14:paraId="72B3C00D" w14:textId="77777777" w:rsidR="00931E2E" w:rsidRDefault="00931E2E" w:rsidP="00931E2E">
      <w:pPr>
        <w:jc w:val="both"/>
        <w:rPr>
          <w:szCs w:val="24"/>
        </w:rPr>
      </w:pPr>
    </w:p>
    <w:p w14:paraId="1B92723C" w14:textId="0711C7A8" w:rsidR="005E2905" w:rsidRPr="00662A28" w:rsidRDefault="005E2905" w:rsidP="005E2905">
      <w:pPr>
        <w:jc w:val="both"/>
        <w:rPr>
          <w:szCs w:val="24"/>
        </w:rPr>
      </w:pPr>
      <w:r w:rsidRPr="00662A28">
        <w:rPr>
          <w:szCs w:val="24"/>
        </w:rPr>
        <w:t xml:space="preserve">Socialinės paramos ir sveikatos skyriaus vedėja </w:t>
      </w:r>
      <w:r>
        <w:rPr>
          <w:szCs w:val="24"/>
        </w:rPr>
        <w:t xml:space="preserve">                                  </w:t>
      </w:r>
      <w:r w:rsidRPr="00662A28">
        <w:rPr>
          <w:szCs w:val="24"/>
        </w:rPr>
        <w:t xml:space="preserve">Ramutė Ožalinskienė. </w:t>
      </w:r>
    </w:p>
    <w:p w14:paraId="74DBAECD" w14:textId="77777777" w:rsidR="00EA324A" w:rsidRPr="00931E2E" w:rsidRDefault="00EA324A" w:rsidP="00931E2E">
      <w:pPr>
        <w:jc w:val="both"/>
        <w:rPr>
          <w:szCs w:val="24"/>
        </w:rPr>
      </w:pPr>
    </w:p>
    <w:p w14:paraId="223586F3" w14:textId="77777777" w:rsidR="00EA324A" w:rsidRDefault="00EA324A" w:rsidP="00EA324A">
      <w:pPr>
        <w:pStyle w:val="Antrats"/>
        <w:tabs>
          <w:tab w:val="clear" w:pos="4153"/>
          <w:tab w:val="clear" w:pos="8306"/>
        </w:tabs>
      </w:pPr>
    </w:p>
    <w:p w14:paraId="239096C4" w14:textId="77777777" w:rsidR="000A54EF" w:rsidRDefault="000A54EF" w:rsidP="00EA324A">
      <w:pPr>
        <w:pStyle w:val="Antrats"/>
        <w:tabs>
          <w:tab w:val="clear" w:pos="4153"/>
          <w:tab w:val="clear" w:pos="8306"/>
        </w:tabs>
      </w:pPr>
    </w:p>
    <w:sectPr w:rsidR="000A54EF"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9898" w14:textId="77777777" w:rsidR="00322C4D" w:rsidRDefault="00322C4D">
      <w:r>
        <w:separator/>
      </w:r>
    </w:p>
  </w:endnote>
  <w:endnote w:type="continuationSeparator" w:id="0">
    <w:p w14:paraId="35A5FDEB" w14:textId="77777777" w:rsidR="00322C4D" w:rsidRDefault="0032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8E07" w14:textId="77777777" w:rsidR="00322C4D" w:rsidRDefault="00322C4D">
      <w:r>
        <w:separator/>
      </w:r>
    </w:p>
  </w:footnote>
  <w:footnote w:type="continuationSeparator" w:id="0">
    <w:p w14:paraId="34592393" w14:textId="77777777" w:rsidR="00322C4D" w:rsidRDefault="0032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27F4" w14:textId="77777777" w:rsidR="00307376" w:rsidRDefault="00307376">
    <w:pPr>
      <w:pStyle w:val="Antrats"/>
      <w:rPr>
        <w:b/>
      </w:rPr>
    </w:pPr>
    <w:r>
      <w:tab/>
    </w:r>
    <w:r>
      <w:tab/>
      <w:t xml:space="preserve">   </w:t>
    </w:r>
  </w:p>
  <w:p w14:paraId="4BC4AD28" w14:textId="77777777" w:rsidR="00307376" w:rsidRDefault="003073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2FF7165"/>
    <w:multiLevelType w:val="hybridMultilevel"/>
    <w:tmpl w:val="7DBAC7F8"/>
    <w:lvl w:ilvl="0" w:tplc="B3ECDE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2427CF8"/>
    <w:multiLevelType w:val="hybridMultilevel"/>
    <w:tmpl w:val="720CB574"/>
    <w:lvl w:ilvl="0" w:tplc="7ACA11CE">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750A40FD"/>
    <w:multiLevelType w:val="hybridMultilevel"/>
    <w:tmpl w:val="EA429C22"/>
    <w:lvl w:ilvl="0" w:tplc="F52639E8">
      <w:start w:val="1"/>
      <w:numFmt w:val="decimal"/>
      <w:lvlText w:val="%1."/>
      <w:lvlJc w:val="left"/>
      <w:pPr>
        <w:ind w:left="1429" w:hanging="360"/>
      </w:pPr>
      <w:rPr>
        <w:rFonts w:hint="default"/>
        <w:b/>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406028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3298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789662">
    <w:abstractNumId w:val="6"/>
  </w:num>
  <w:num w:numId="4" w16cid:durableId="545793674">
    <w:abstractNumId w:val="4"/>
  </w:num>
  <w:num w:numId="5" w16cid:durableId="1256549486">
    <w:abstractNumId w:val="1"/>
  </w:num>
  <w:num w:numId="6" w16cid:durableId="1757706191">
    <w:abstractNumId w:val="3"/>
  </w:num>
  <w:num w:numId="7" w16cid:durableId="139080410">
    <w:abstractNumId w:val="8"/>
  </w:num>
  <w:num w:numId="8" w16cid:durableId="2086683979">
    <w:abstractNumId w:val="5"/>
  </w:num>
  <w:num w:numId="9" w16cid:durableId="740326991">
    <w:abstractNumId w:val="7"/>
  </w:num>
  <w:num w:numId="10" w16cid:durableId="2068335423">
    <w:abstractNumId w:val="10"/>
  </w:num>
  <w:num w:numId="11" w16cid:durableId="826171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CD8"/>
    <w:rsid w:val="000130B1"/>
    <w:rsid w:val="00013A7B"/>
    <w:rsid w:val="00017EAD"/>
    <w:rsid w:val="00062609"/>
    <w:rsid w:val="00065A3B"/>
    <w:rsid w:val="00071711"/>
    <w:rsid w:val="00081DF7"/>
    <w:rsid w:val="00097B67"/>
    <w:rsid w:val="000A290E"/>
    <w:rsid w:val="000A54EF"/>
    <w:rsid w:val="000B00D7"/>
    <w:rsid w:val="000B0F84"/>
    <w:rsid w:val="000B5DA5"/>
    <w:rsid w:val="000C5C88"/>
    <w:rsid w:val="000D3E26"/>
    <w:rsid w:val="000E2E37"/>
    <w:rsid w:val="001102C3"/>
    <w:rsid w:val="001107AE"/>
    <w:rsid w:val="00123522"/>
    <w:rsid w:val="00123BDE"/>
    <w:rsid w:val="00134C50"/>
    <w:rsid w:val="001479EF"/>
    <w:rsid w:val="00151BF9"/>
    <w:rsid w:val="001607EA"/>
    <w:rsid w:val="00184B6C"/>
    <w:rsid w:val="00193618"/>
    <w:rsid w:val="001A0DCB"/>
    <w:rsid w:val="001C06B4"/>
    <w:rsid w:val="001C2A52"/>
    <w:rsid w:val="001E55C4"/>
    <w:rsid w:val="001F5D65"/>
    <w:rsid w:val="00213A39"/>
    <w:rsid w:val="00221B9F"/>
    <w:rsid w:val="00231BE6"/>
    <w:rsid w:val="00240363"/>
    <w:rsid w:val="00241EA8"/>
    <w:rsid w:val="002466D9"/>
    <w:rsid w:val="00265744"/>
    <w:rsid w:val="00295A79"/>
    <w:rsid w:val="002C6571"/>
    <w:rsid w:val="002D0583"/>
    <w:rsid w:val="002F381C"/>
    <w:rsid w:val="00307376"/>
    <w:rsid w:val="00313EE5"/>
    <w:rsid w:val="00322C4D"/>
    <w:rsid w:val="00325084"/>
    <w:rsid w:val="003279FD"/>
    <w:rsid w:val="00333E18"/>
    <w:rsid w:val="00340605"/>
    <w:rsid w:val="00345F5D"/>
    <w:rsid w:val="0034602E"/>
    <w:rsid w:val="003511D1"/>
    <w:rsid w:val="003541D9"/>
    <w:rsid w:val="003577D6"/>
    <w:rsid w:val="00360A61"/>
    <w:rsid w:val="00373A1D"/>
    <w:rsid w:val="00373C44"/>
    <w:rsid w:val="003750C6"/>
    <w:rsid w:val="003B04D5"/>
    <w:rsid w:val="003B5018"/>
    <w:rsid w:val="003B5848"/>
    <w:rsid w:val="003D46C9"/>
    <w:rsid w:val="003D6D34"/>
    <w:rsid w:val="003E36FA"/>
    <w:rsid w:val="003E6643"/>
    <w:rsid w:val="003F2BA8"/>
    <w:rsid w:val="00406547"/>
    <w:rsid w:val="00410327"/>
    <w:rsid w:val="00415A68"/>
    <w:rsid w:val="00425829"/>
    <w:rsid w:val="004412BB"/>
    <w:rsid w:val="00454C9F"/>
    <w:rsid w:val="00474F10"/>
    <w:rsid w:val="00477575"/>
    <w:rsid w:val="00496533"/>
    <w:rsid w:val="004B610E"/>
    <w:rsid w:val="004C7661"/>
    <w:rsid w:val="004D1292"/>
    <w:rsid w:val="004D13B3"/>
    <w:rsid w:val="004E03DC"/>
    <w:rsid w:val="004E2CB3"/>
    <w:rsid w:val="004F35E2"/>
    <w:rsid w:val="00505251"/>
    <w:rsid w:val="00505BB9"/>
    <w:rsid w:val="00506BE9"/>
    <w:rsid w:val="00533EDB"/>
    <w:rsid w:val="00580A4F"/>
    <w:rsid w:val="005A135D"/>
    <w:rsid w:val="005A200D"/>
    <w:rsid w:val="005A59AA"/>
    <w:rsid w:val="005B1721"/>
    <w:rsid w:val="005D372C"/>
    <w:rsid w:val="005E2905"/>
    <w:rsid w:val="005F2291"/>
    <w:rsid w:val="005F5350"/>
    <w:rsid w:val="006005FF"/>
    <w:rsid w:val="00631406"/>
    <w:rsid w:val="00634081"/>
    <w:rsid w:val="00637C95"/>
    <w:rsid w:val="00646AC5"/>
    <w:rsid w:val="00662A28"/>
    <w:rsid w:val="006743F0"/>
    <w:rsid w:val="00674D03"/>
    <w:rsid w:val="00685985"/>
    <w:rsid w:val="006A3C53"/>
    <w:rsid w:val="006A5C27"/>
    <w:rsid w:val="006B463B"/>
    <w:rsid w:val="006B6F24"/>
    <w:rsid w:val="006C1491"/>
    <w:rsid w:val="006E2BE5"/>
    <w:rsid w:val="006E31F1"/>
    <w:rsid w:val="007009A1"/>
    <w:rsid w:val="00712595"/>
    <w:rsid w:val="00717F54"/>
    <w:rsid w:val="007342ED"/>
    <w:rsid w:val="0074183A"/>
    <w:rsid w:val="00755F70"/>
    <w:rsid w:val="00760BD5"/>
    <w:rsid w:val="0076481B"/>
    <w:rsid w:val="00767C53"/>
    <w:rsid w:val="007759D7"/>
    <w:rsid w:val="007852DD"/>
    <w:rsid w:val="007A3E97"/>
    <w:rsid w:val="007D5514"/>
    <w:rsid w:val="007F2C12"/>
    <w:rsid w:val="00836AA3"/>
    <w:rsid w:val="00842219"/>
    <w:rsid w:val="008457D6"/>
    <w:rsid w:val="00847D89"/>
    <w:rsid w:val="008520E7"/>
    <w:rsid w:val="00870D32"/>
    <w:rsid w:val="0088330A"/>
    <w:rsid w:val="0089134E"/>
    <w:rsid w:val="00892376"/>
    <w:rsid w:val="008A21A6"/>
    <w:rsid w:val="008A5D7B"/>
    <w:rsid w:val="008D1880"/>
    <w:rsid w:val="008F17BC"/>
    <w:rsid w:val="008F5A67"/>
    <w:rsid w:val="009073DA"/>
    <w:rsid w:val="00912009"/>
    <w:rsid w:val="009217F2"/>
    <w:rsid w:val="00931E2E"/>
    <w:rsid w:val="00940209"/>
    <w:rsid w:val="0094106B"/>
    <w:rsid w:val="00950623"/>
    <w:rsid w:val="00952D7B"/>
    <w:rsid w:val="00957D72"/>
    <w:rsid w:val="009606A3"/>
    <w:rsid w:val="009756BB"/>
    <w:rsid w:val="009A79EB"/>
    <w:rsid w:val="009B293E"/>
    <w:rsid w:val="009E0D1A"/>
    <w:rsid w:val="009E5CB1"/>
    <w:rsid w:val="009F59E8"/>
    <w:rsid w:val="00A03003"/>
    <w:rsid w:val="00A06AF5"/>
    <w:rsid w:val="00A22D9C"/>
    <w:rsid w:val="00A2540B"/>
    <w:rsid w:val="00A32FD4"/>
    <w:rsid w:val="00A336AF"/>
    <w:rsid w:val="00A42A3E"/>
    <w:rsid w:val="00A45954"/>
    <w:rsid w:val="00A5106F"/>
    <w:rsid w:val="00A61381"/>
    <w:rsid w:val="00A660E6"/>
    <w:rsid w:val="00A95BB6"/>
    <w:rsid w:val="00A97B0F"/>
    <w:rsid w:val="00AA26CA"/>
    <w:rsid w:val="00AA4A4D"/>
    <w:rsid w:val="00AA5592"/>
    <w:rsid w:val="00AB5186"/>
    <w:rsid w:val="00AB5B3F"/>
    <w:rsid w:val="00AC0E40"/>
    <w:rsid w:val="00AF0BE7"/>
    <w:rsid w:val="00B065FA"/>
    <w:rsid w:val="00B27617"/>
    <w:rsid w:val="00B34346"/>
    <w:rsid w:val="00B502D2"/>
    <w:rsid w:val="00B52AFC"/>
    <w:rsid w:val="00B63BF8"/>
    <w:rsid w:val="00B73FB9"/>
    <w:rsid w:val="00B764AC"/>
    <w:rsid w:val="00BA3EBD"/>
    <w:rsid w:val="00BD211E"/>
    <w:rsid w:val="00BE74EC"/>
    <w:rsid w:val="00C010E9"/>
    <w:rsid w:val="00C238A9"/>
    <w:rsid w:val="00C32E05"/>
    <w:rsid w:val="00C4728B"/>
    <w:rsid w:val="00C56F65"/>
    <w:rsid w:val="00C575F3"/>
    <w:rsid w:val="00C6588F"/>
    <w:rsid w:val="00C733AE"/>
    <w:rsid w:val="00C755CE"/>
    <w:rsid w:val="00CA1EDB"/>
    <w:rsid w:val="00CB2E91"/>
    <w:rsid w:val="00CC0836"/>
    <w:rsid w:val="00CC4815"/>
    <w:rsid w:val="00CC5535"/>
    <w:rsid w:val="00CD0F80"/>
    <w:rsid w:val="00CD2C3D"/>
    <w:rsid w:val="00CD3F4C"/>
    <w:rsid w:val="00CD49F2"/>
    <w:rsid w:val="00CE16D7"/>
    <w:rsid w:val="00CE458A"/>
    <w:rsid w:val="00CE7F46"/>
    <w:rsid w:val="00CF5791"/>
    <w:rsid w:val="00D33237"/>
    <w:rsid w:val="00D40910"/>
    <w:rsid w:val="00D44ACC"/>
    <w:rsid w:val="00D50225"/>
    <w:rsid w:val="00D64C37"/>
    <w:rsid w:val="00D7418F"/>
    <w:rsid w:val="00D958D8"/>
    <w:rsid w:val="00DB09A5"/>
    <w:rsid w:val="00DB4B7D"/>
    <w:rsid w:val="00DB7FF1"/>
    <w:rsid w:val="00DC57FB"/>
    <w:rsid w:val="00DD071C"/>
    <w:rsid w:val="00DD5353"/>
    <w:rsid w:val="00DE43D8"/>
    <w:rsid w:val="00DE57F5"/>
    <w:rsid w:val="00DF19D2"/>
    <w:rsid w:val="00E051A3"/>
    <w:rsid w:val="00E11D86"/>
    <w:rsid w:val="00E33FAD"/>
    <w:rsid w:val="00E33FDE"/>
    <w:rsid w:val="00E4113E"/>
    <w:rsid w:val="00E7276C"/>
    <w:rsid w:val="00E769BE"/>
    <w:rsid w:val="00EA324A"/>
    <w:rsid w:val="00EB0F63"/>
    <w:rsid w:val="00EC6FF0"/>
    <w:rsid w:val="00ED526B"/>
    <w:rsid w:val="00EE1AA2"/>
    <w:rsid w:val="00F0192C"/>
    <w:rsid w:val="00F266B9"/>
    <w:rsid w:val="00F313E2"/>
    <w:rsid w:val="00F36675"/>
    <w:rsid w:val="00F36E16"/>
    <w:rsid w:val="00F701BF"/>
    <w:rsid w:val="00F7084C"/>
    <w:rsid w:val="00F87FB5"/>
    <w:rsid w:val="00F92E9B"/>
    <w:rsid w:val="00F97429"/>
    <w:rsid w:val="00FC66E5"/>
    <w:rsid w:val="00FD1EB4"/>
    <w:rsid w:val="00FD44F2"/>
    <w:rsid w:val="00FE0F88"/>
    <w:rsid w:val="00FE35F6"/>
    <w:rsid w:val="00FE469B"/>
    <w:rsid w:val="00FF4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80640"/>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7418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74183A"/>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A2540B"/>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8EB6-3118-4957-98D7-93552752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9203</Characters>
  <Application>Microsoft Office Word</Application>
  <DocSecurity>0</DocSecurity>
  <Lines>76</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2021-12-06T12:14:00Z</cp:lastPrinted>
  <dcterms:created xsi:type="dcterms:W3CDTF">2022-08-16T10:51:00Z</dcterms:created>
  <dcterms:modified xsi:type="dcterms:W3CDTF">2022-08-17T08:54:00Z</dcterms:modified>
</cp:coreProperties>
</file>