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6DE9" w14:textId="77777777" w:rsidR="000C3CF0" w:rsidRPr="003E2CE2" w:rsidRDefault="000C3CF0" w:rsidP="000C3CF0">
      <w:pPr>
        <w:ind w:firstLine="993"/>
        <w:jc w:val="center"/>
        <w:rPr>
          <w:b/>
          <w:bCs/>
          <w:sz w:val="24"/>
          <w:szCs w:val="24"/>
        </w:rPr>
      </w:pPr>
      <w:bookmarkStart w:id="0" w:name="_GoBack"/>
      <w:r w:rsidRPr="003E2CE2">
        <w:rPr>
          <w:b/>
          <w:bCs/>
          <w:sz w:val="24"/>
          <w:szCs w:val="24"/>
        </w:rPr>
        <w:t>PASVALIO RAJONO SAVIVALDYBĖS ADMINISTRACIJA (KODAS 188753657, VYTAUTO DIDŽIOJO A. 1, LT-39149 PASVALYS) SKELBIA NEKILNOJAMOJO TURTO PARDAVIMO AUKCIONUS</w:t>
      </w:r>
    </w:p>
    <w:p w14:paraId="7B1D44E1" w14:textId="2CE8747C" w:rsidR="000C3CF0" w:rsidRDefault="000C3CF0" w:rsidP="000C3CF0">
      <w:pPr>
        <w:ind w:firstLine="993"/>
        <w:jc w:val="center"/>
        <w:rPr>
          <w:b/>
          <w:sz w:val="24"/>
          <w:szCs w:val="24"/>
        </w:rPr>
      </w:pPr>
    </w:p>
    <w:bookmarkEnd w:id="0"/>
    <w:p w14:paraId="727B17E3" w14:textId="77777777" w:rsidR="000C3CF0" w:rsidRPr="000C3CF0" w:rsidRDefault="000C3CF0" w:rsidP="000C3CF0">
      <w:pPr>
        <w:ind w:firstLine="993"/>
        <w:jc w:val="center"/>
        <w:rPr>
          <w:b/>
          <w:sz w:val="24"/>
          <w:szCs w:val="24"/>
        </w:rPr>
      </w:pPr>
      <w:r w:rsidRPr="000C3CF0">
        <w:rPr>
          <w:b/>
          <w:sz w:val="24"/>
          <w:szCs w:val="24"/>
        </w:rPr>
        <w:t xml:space="preserve">NEKILNOJAMOJO TURTO VIEŠO AUKCIONO SĄLYGOS </w:t>
      </w:r>
    </w:p>
    <w:p w14:paraId="77505AA5" w14:textId="77777777" w:rsidR="000C3CF0" w:rsidRPr="000C3CF0" w:rsidRDefault="000C3CF0" w:rsidP="000C3CF0">
      <w:pPr>
        <w:ind w:firstLine="993"/>
        <w:jc w:val="center"/>
        <w:rPr>
          <w:b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134"/>
        <w:gridCol w:w="1112"/>
        <w:gridCol w:w="1400"/>
        <w:gridCol w:w="1418"/>
        <w:gridCol w:w="1456"/>
        <w:gridCol w:w="1651"/>
        <w:gridCol w:w="11"/>
      </w:tblGrid>
      <w:tr w:rsidR="000C3CF0" w:rsidRPr="000C3CF0" w14:paraId="35B83289" w14:textId="77777777" w:rsidTr="00977632">
        <w:tc>
          <w:tcPr>
            <w:tcW w:w="14244" w:type="dxa"/>
            <w:gridSpan w:val="11"/>
          </w:tcPr>
          <w:p w14:paraId="60B25D75" w14:textId="77777777" w:rsidR="000C3CF0" w:rsidRPr="000C3CF0" w:rsidRDefault="000C3CF0" w:rsidP="000C3CF0">
            <w:pPr>
              <w:tabs>
                <w:tab w:val="left" w:pos="1296"/>
                <w:tab w:val="center" w:pos="4819"/>
                <w:tab w:val="right" w:pos="963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Nekilnojamasis turtas ir jam priskirtas žemės sklypas</w:t>
            </w:r>
            <w:r w:rsidRPr="000C3CF0">
              <w:rPr>
                <w:sz w:val="24"/>
                <w:szCs w:val="24"/>
              </w:rPr>
              <w:t xml:space="preserve">: </w:t>
            </w:r>
            <w:r w:rsidRPr="000C3CF0">
              <w:rPr>
                <w:b/>
                <w:bCs/>
                <w:sz w:val="24"/>
                <w:szCs w:val="24"/>
              </w:rPr>
              <w:t>Vaistinė – med. punktas (unikalus Nr. 6798-3005-9010, pažymėjimas plane – 1D2p, bendras plotas – 266,84 kv. m, pastatas mūrinis, 2 aukštų, statybos metai – 1983), garažas (unikalus Nr. 6798-3005-9021, pažymėjimas plane – 2G1p, užstatytas plotas – 31,15 kv. m, statybos metai – 1983), viralinė (unikalus Nr. 6798-3005-9032, pažymėjimas plane – 3I1p, užstatytas plotas – 19,80 kv. m, statybos metai – 1983), ūkinis pastatas (unikalus Nr. 6798-3005-9043, pažymėjimas plane – 4I1p, užstatytas plotas – 36,37 kv. m, statybos metai – 1983), ūkinis pastatas (unikalus Nr. 6798-3005-9054, pažymėjimas plane – 5I1m, užstatytas plotas – 44,45 kv. m, statybos metai – 1983) ir šiam objektui priskirtas (0,2490 ha) žemės sklypas (unikalus Nr. 4400-5726-5154), Pasvalio g. 1, Daujėnai, Pasvalio r. sav.</w:t>
            </w:r>
          </w:p>
        </w:tc>
      </w:tr>
      <w:tr w:rsidR="000C3CF0" w:rsidRPr="000C3CF0" w14:paraId="0A3E8354" w14:textId="77777777" w:rsidTr="00977632">
        <w:tc>
          <w:tcPr>
            <w:tcW w:w="1809" w:type="dxa"/>
          </w:tcPr>
          <w:p w14:paraId="76779439" w14:textId="77777777" w:rsidR="000C3CF0" w:rsidRPr="000C3CF0" w:rsidRDefault="000C3CF0" w:rsidP="000C3CF0">
            <w:pPr>
              <w:ind w:right="-107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>Pradinė bendra nekilnojamojo turto ir jam priskirto žemės sklypo parda-vimo kaina (Eur)</w:t>
            </w:r>
          </w:p>
        </w:tc>
        <w:tc>
          <w:tcPr>
            <w:tcW w:w="1560" w:type="dxa"/>
          </w:tcPr>
          <w:p w14:paraId="647E4278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Iš jos: pradinė nekilnojamojo turto pardavimo kaina (Eur)</w:t>
            </w:r>
          </w:p>
        </w:tc>
        <w:tc>
          <w:tcPr>
            <w:tcW w:w="1559" w:type="dxa"/>
          </w:tcPr>
          <w:p w14:paraId="5AC8E7DC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Iš jos: žemės sklypo (-ų, dalies) pradinė pardavimo kaina (Eur)</w:t>
            </w:r>
          </w:p>
        </w:tc>
        <w:tc>
          <w:tcPr>
            <w:tcW w:w="1134" w:type="dxa"/>
          </w:tcPr>
          <w:p w14:paraId="6873BCD5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Iš jų žemės sklypo formavimo išlaidos (Eur)</w:t>
            </w:r>
          </w:p>
        </w:tc>
        <w:tc>
          <w:tcPr>
            <w:tcW w:w="1134" w:type="dxa"/>
          </w:tcPr>
          <w:p w14:paraId="3B203662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Iš jų PVM (Eur)</w:t>
            </w:r>
          </w:p>
        </w:tc>
        <w:tc>
          <w:tcPr>
            <w:tcW w:w="1112" w:type="dxa"/>
          </w:tcPr>
          <w:p w14:paraId="5DD322DE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Kainos didinimo intervalas (Eur)</w:t>
            </w:r>
          </w:p>
        </w:tc>
        <w:tc>
          <w:tcPr>
            <w:tcW w:w="1400" w:type="dxa"/>
          </w:tcPr>
          <w:p w14:paraId="07ED939E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Aukciono dalyvio registravimo mokesčio dydis (Eur)</w:t>
            </w:r>
          </w:p>
        </w:tc>
        <w:tc>
          <w:tcPr>
            <w:tcW w:w="1418" w:type="dxa"/>
          </w:tcPr>
          <w:p w14:paraId="4044B644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Aukciono dalyvio garantinio mokesčio dydis (Eur)</w:t>
            </w:r>
          </w:p>
        </w:tc>
        <w:tc>
          <w:tcPr>
            <w:tcW w:w="1456" w:type="dxa"/>
          </w:tcPr>
          <w:p w14:paraId="27112C71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Aukciono dalyvių registravimo pradžia/pabaiga (data ir laikas)</w:t>
            </w:r>
          </w:p>
        </w:tc>
        <w:tc>
          <w:tcPr>
            <w:tcW w:w="1662" w:type="dxa"/>
            <w:gridSpan w:val="2"/>
          </w:tcPr>
          <w:p w14:paraId="58E2A771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Aukciono data ir laikas</w:t>
            </w:r>
          </w:p>
        </w:tc>
      </w:tr>
      <w:tr w:rsidR="000C3CF0" w:rsidRPr="000C3CF0" w14:paraId="4E4AF6B1" w14:textId="77777777" w:rsidTr="00977632">
        <w:trPr>
          <w:trHeight w:val="603"/>
        </w:trPr>
        <w:tc>
          <w:tcPr>
            <w:tcW w:w="1809" w:type="dxa"/>
          </w:tcPr>
          <w:p w14:paraId="1B40E8DD" w14:textId="77777777" w:rsidR="000C3CF0" w:rsidRPr="000C3CF0" w:rsidRDefault="000C3CF0" w:rsidP="000C3CF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>9 887,00</w:t>
            </w:r>
          </w:p>
        </w:tc>
        <w:tc>
          <w:tcPr>
            <w:tcW w:w="1560" w:type="dxa"/>
          </w:tcPr>
          <w:p w14:paraId="2432145E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8 757,00</w:t>
            </w:r>
          </w:p>
        </w:tc>
        <w:tc>
          <w:tcPr>
            <w:tcW w:w="1559" w:type="dxa"/>
          </w:tcPr>
          <w:p w14:paraId="304428D3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1 130,00</w:t>
            </w:r>
          </w:p>
        </w:tc>
        <w:tc>
          <w:tcPr>
            <w:tcW w:w="1134" w:type="dxa"/>
          </w:tcPr>
          <w:p w14:paraId="41DEF5DA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500,00</w:t>
            </w:r>
          </w:p>
        </w:tc>
        <w:tc>
          <w:tcPr>
            <w:tcW w:w="1134" w:type="dxa"/>
          </w:tcPr>
          <w:p w14:paraId="218A85D0" w14:textId="77777777" w:rsidR="000C3CF0" w:rsidRPr="000C3CF0" w:rsidRDefault="000C3CF0" w:rsidP="000C3CF0">
            <w:pPr>
              <w:jc w:val="center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5A3C3954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100,00</w:t>
            </w:r>
          </w:p>
        </w:tc>
        <w:tc>
          <w:tcPr>
            <w:tcW w:w="1400" w:type="dxa"/>
          </w:tcPr>
          <w:p w14:paraId="53703144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121EF12C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950,00</w:t>
            </w:r>
          </w:p>
        </w:tc>
        <w:tc>
          <w:tcPr>
            <w:tcW w:w="1456" w:type="dxa"/>
          </w:tcPr>
          <w:p w14:paraId="4816D4F0" w14:textId="77777777" w:rsidR="000C3CF0" w:rsidRPr="000C3CF0" w:rsidRDefault="000C3CF0" w:rsidP="000C3CF0">
            <w:pPr>
              <w:ind w:right="-91"/>
              <w:jc w:val="center"/>
            </w:pPr>
            <w:r w:rsidRPr="000C3CF0">
              <w:t xml:space="preserve">2022-09-30,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EF3DE9E" w14:textId="77777777" w:rsidR="000C3CF0" w:rsidRPr="000C3CF0" w:rsidRDefault="000C3CF0" w:rsidP="000C3CF0">
            <w:pPr>
              <w:jc w:val="center"/>
            </w:pPr>
            <w:r w:rsidRPr="000C3CF0">
              <w:t>00.00 val. /  2022-10-04  23.59 val.</w:t>
            </w:r>
          </w:p>
        </w:tc>
        <w:tc>
          <w:tcPr>
            <w:tcW w:w="1662" w:type="dxa"/>
            <w:gridSpan w:val="2"/>
          </w:tcPr>
          <w:p w14:paraId="5CB02EA9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0C3CF0">
              <w:t>2022-10-07,</w:t>
            </w:r>
          </w:p>
          <w:p w14:paraId="6DFAEC5F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0C3CF0">
              <w:t>9.00 val. /2022-10-10 13.59 val.</w:t>
            </w:r>
          </w:p>
        </w:tc>
      </w:tr>
      <w:tr w:rsidR="000C3CF0" w:rsidRPr="000C3CF0" w14:paraId="7EB69FCD" w14:textId="77777777" w:rsidTr="00977632">
        <w:tc>
          <w:tcPr>
            <w:tcW w:w="14244" w:type="dxa"/>
            <w:gridSpan w:val="11"/>
          </w:tcPr>
          <w:p w14:paraId="2CE6B9A5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sklypo paskirtis</w:t>
            </w:r>
            <w:r w:rsidRPr="000C3CF0">
              <w:rPr>
                <w:sz w:val="24"/>
                <w:szCs w:val="24"/>
              </w:rPr>
              <w:t>: kita.</w:t>
            </w:r>
          </w:p>
          <w:p w14:paraId="2A6CC483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sklypo naudojimo būdas</w:t>
            </w:r>
            <w:r w:rsidRPr="000C3CF0">
              <w:rPr>
                <w:sz w:val="24"/>
                <w:szCs w:val="24"/>
              </w:rPr>
              <w:t>: visuomeninės paskirties teritorijos.</w:t>
            </w:r>
          </w:p>
          <w:p w14:paraId="29BB99B4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sklypas parduodamas/išnuomojamas</w:t>
            </w:r>
            <w:r w:rsidRPr="000C3CF0">
              <w:rPr>
                <w:sz w:val="24"/>
                <w:szCs w:val="24"/>
              </w:rPr>
              <w:t>: parduodamas. Žemės sklypo pirkimo-pardavimo sutartį su aukciono laimėtoju sudaro valstybės įmonė Turto bankas.</w:t>
            </w:r>
          </w:p>
          <w:p w14:paraId="1D044624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Specialiosios žemės ir miško naudojimo sąlygos</w:t>
            </w:r>
            <w:r w:rsidRPr="000C3CF0">
              <w:rPr>
                <w:sz w:val="24"/>
                <w:szCs w:val="24"/>
              </w:rPr>
              <w:t>:</w:t>
            </w:r>
          </w:p>
          <w:p w14:paraId="48038BF3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Elektros tinklų apsaugos zonos (III skyrius, ketvirtasis skirsnis),</w:t>
            </w:r>
          </w:p>
          <w:p w14:paraId="4B1CBDF2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Vandens tiekimo ir nuotekų, paviršinių nuotekų tvarkymo infrastruktūros apsaugos zonos (III skyrius, dešimtasis skirsnis),</w:t>
            </w:r>
          </w:p>
          <w:p w14:paraId="28AFD07F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Šiaurės Lietuvos karstinis regionas (VI skyrius, dvyliktasis skirsnis),</w:t>
            </w:r>
          </w:p>
          <w:p w14:paraId="7BDE5AF8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Viešųjų ryšių tinklų elektroninių ryšių infrastruktūros apsaugos zonos (III skyrius, vienuoliktasis skirsnis),</w:t>
            </w:r>
          </w:p>
          <w:p w14:paraId="1C54DD33" w14:textId="77777777" w:rsidR="000C3CF0" w:rsidRPr="000C3CF0" w:rsidRDefault="000C3CF0" w:rsidP="000C3CF0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Kelių apsaugos zonos (III skyrius, antrasis skirsnis).</w:t>
            </w:r>
          </w:p>
        </w:tc>
      </w:tr>
      <w:tr w:rsidR="000C3CF0" w:rsidRPr="000C3CF0" w14:paraId="3F75E178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3F1D771B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Bendrosios aukciono sąlygos</w:t>
            </w:r>
            <w:r w:rsidRPr="000C3CF0">
              <w:rPr>
                <w:sz w:val="24"/>
                <w:szCs w:val="24"/>
              </w:rPr>
              <w:t xml:space="preserve">: </w:t>
            </w:r>
          </w:p>
          <w:p w14:paraId="686F158E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 xml:space="preserve">Aukciono dalyvio registravimo mokestis ir garantinis įnašas turi būti sumokėti iki dokumentų pateikimo registruoti. 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Atsiskaitomoji sąskaita aukciono dalyvio </w:t>
            </w:r>
            <w:r w:rsidRPr="000C3CF0">
              <w:rPr>
                <w:sz w:val="24"/>
                <w:szCs w:val="24"/>
              </w:rPr>
              <w:t>registravimo mokesčiui,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 garantiniam įnašui bei nekilnojamojo turto kainai sumokėti – Nr. LT29 4010 0426 0003 0055,</w:t>
            </w:r>
            <w:r w:rsidRPr="000C3CF0">
              <w:rPr>
                <w:sz w:val="24"/>
                <w:szCs w:val="24"/>
              </w:rPr>
              <w:t xml:space="preserve"> </w:t>
            </w:r>
            <w:r w:rsidRPr="000C3CF0">
              <w:rPr>
                <w:iCs/>
                <w:color w:val="000000"/>
                <w:sz w:val="24"/>
                <w:szCs w:val="24"/>
              </w:rPr>
              <w:t xml:space="preserve">Luminor Bank, AB  </w:t>
            </w:r>
            <w:r w:rsidRPr="000C3CF0">
              <w:rPr>
                <w:sz w:val="24"/>
                <w:szCs w:val="24"/>
              </w:rPr>
              <w:t>banko kodas 40100, gavėjas – Pasvalio rajono savivaldybės administracijos Finansų skyrius, įmonės kodas 288787660.</w:t>
            </w:r>
          </w:p>
          <w:p w14:paraId="089AE51F" w14:textId="77777777" w:rsidR="000C3CF0" w:rsidRPr="000C3CF0" w:rsidRDefault="000C3CF0" w:rsidP="000C3CF0">
            <w:pPr>
              <w:spacing w:line="276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lastRenderedPageBreak/>
              <w:t xml:space="preserve">Atsiskaitomoji sąskaita žemės sklypo kainai sumokėti 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– </w:t>
            </w:r>
            <w:r w:rsidRPr="000C3CF0">
              <w:rPr>
                <w:iCs/>
                <w:color w:val="000000"/>
                <w:sz w:val="24"/>
                <w:szCs w:val="24"/>
              </w:rPr>
              <w:t>LT14 7044 0600 0044 3912, AB SEB banke, gavėjas – valstybės įmonė Turto bankas, kodas 112021042.</w:t>
            </w:r>
          </w:p>
          <w:p w14:paraId="39548564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t xml:space="preserve">Aukciono laimėtojo garantinis įnašas įskaitomas kaip dalinė įmoka už įsigytą nekilnojamąjį turtą. </w:t>
            </w:r>
          </w:p>
          <w:p w14:paraId="7A8E30D4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t>Sumokėtas aukciono dalyvio registravimo mokestis negrąžinamas ir neįskaitomas į nekilnojamojo turto pardavimo kainą.</w:t>
            </w:r>
          </w:p>
          <w:p w14:paraId="3BF43D9C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23EC689C" w14:textId="77777777" w:rsidR="000C3CF0" w:rsidRPr="000C3CF0" w:rsidRDefault="000C3CF0" w:rsidP="000C3CF0">
            <w:pPr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0C3CF0">
              <w:rPr>
                <w:i/>
                <w:iCs/>
                <w:sz w:val="24"/>
                <w:szCs w:val="24"/>
              </w:rPr>
              <w:t>Aukciono vykdymo būdas:</w:t>
            </w:r>
            <w:r w:rsidRPr="000C3CF0">
              <w:rPr>
                <w:iCs/>
                <w:sz w:val="24"/>
                <w:szCs w:val="24"/>
              </w:rPr>
              <w:t xml:space="preserve"> </w:t>
            </w:r>
            <w:r w:rsidRPr="000C3CF0">
              <w:rPr>
                <w:b/>
                <w:bCs/>
                <w:color w:val="000000"/>
                <w:sz w:val="24"/>
                <w:szCs w:val="24"/>
              </w:rPr>
              <w:t>Aukcionas vykdomas informacinių technologijų priemonėmis interneto svetainėje </w:t>
            </w:r>
            <w:hyperlink r:id="rId4" w:history="1">
              <w:r w:rsidRPr="000C3CF0">
                <w:rPr>
                  <w:b/>
                  <w:bCs/>
                  <w:sz w:val="24"/>
                  <w:szCs w:val="24"/>
                  <w:u w:val="single"/>
                </w:rPr>
                <w:t>http://www.evarzytynes</w:t>
              </w:r>
            </w:hyperlink>
            <w:r w:rsidRPr="000C3CF0">
              <w:rPr>
                <w:b/>
                <w:bCs/>
                <w:sz w:val="24"/>
                <w:szCs w:val="24"/>
                <w:u w:val="single"/>
              </w:rPr>
              <w:t>.lt</w:t>
            </w:r>
            <w:r w:rsidRPr="000C3CF0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C3CF0">
              <w:rPr>
                <w:sz w:val="24"/>
                <w:szCs w:val="24"/>
              </w:rPr>
              <w:t xml:space="preserve">vadovaujantis Valstybės ir savivaldybių nekilnojamųjų daiktų pardavimo viešo aukciono būdu tvarkos aprašu, patvirtintu Lietuvos Respublikos Vyriausybės 2014-10-28 nutarimu Nr. 1178 </w:t>
            </w:r>
            <w:r w:rsidRPr="000C3CF0">
              <w:rPr>
                <w:color w:val="000000"/>
                <w:sz w:val="24"/>
                <w:szCs w:val="24"/>
              </w:rPr>
              <w:t xml:space="preserve">1178 „Dėl Valstybės ir savivaldybių nekilnojamųjų daiktų pardavimo viešame aukcione tvarkos aprašo patvirtinimo“ </w:t>
            </w:r>
            <w:r w:rsidRPr="000C3CF0">
              <w:rPr>
                <w:sz w:val="24"/>
                <w:szCs w:val="24"/>
              </w:rPr>
              <w:t xml:space="preserve">(TAR, 2014, Nr. 2014-15252). </w:t>
            </w:r>
          </w:p>
        </w:tc>
      </w:tr>
      <w:tr w:rsidR="000C3CF0" w:rsidRPr="000C3CF0" w14:paraId="4CF476BD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2857864C" w14:textId="77777777" w:rsidR="000C3CF0" w:rsidRPr="000C3CF0" w:rsidRDefault="000C3CF0" w:rsidP="000C3CF0">
            <w:pPr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lastRenderedPageBreak/>
              <w:t>Atsiskaitymo už aukcione įgytą nekilnojamąjį turtą terminas ir tvarka:</w:t>
            </w:r>
            <w:r w:rsidRPr="000C3CF0">
              <w:rPr>
                <w:sz w:val="24"/>
                <w:szCs w:val="24"/>
              </w:rPr>
              <w:t xml:space="preserve"> </w:t>
            </w:r>
          </w:p>
          <w:p w14:paraId="40C7D2F2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0C3CF0">
              <w:rPr>
                <w:color w:val="000000"/>
                <w:sz w:val="24"/>
                <w:szCs w:val="24"/>
              </w:rPr>
              <w:t>Nekilnojamojo turto pirkimo–pardavimo sutartis ir žemės sklypo pirkimo-pardavimo sutartis su aukciono laimėtoju turi būti sudarytos per 30 dienų nuo pardavimo aukcione vykdymo dienos. Nekilnojamajam turtui priskirto valstybinės žemės sklypo pirkimo-pardavimo sutartį su aukciono laimėtoju sudaro valstybės įmonė Turto bankas (kodas 112021042). Atsiskaitymo už nupirktą nekilnojamąjį turtą ir žemės sklypą terminas – ne vėliau kaip per 10 dienų po nekilnojamojo turto ir žemės sklypo pirkimo–pardavimo sutarčių pasirašymo dienos. Nekilnojamojo turto ir žemės sklypo pirkimo-pardavimo sutarčių sudarymo išlaidas, įskaitant atlyginimą notarui, apmoka aukciono laimėtojas.</w:t>
            </w:r>
          </w:p>
        </w:tc>
      </w:tr>
      <w:tr w:rsidR="000C3CF0" w:rsidRPr="000C3CF0" w14:paraId="07553A8C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597C0EEB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i/>
                <w:color w:val="000000"/>
                <w:sz w:val="24"/>
                <w:szCs w:val="24"/>
              </w:rPr>
              <w:t xml:space="preserve">Kitos aukciono sąlygos: </w:t>
            </w:r>
            <w:r w:rsidRPr="000C3CF0">
              <w:rPr>
                <w:sz w:val="24"/>
                <w:szCs w:val="24"/>
              </w:rPr>
              <w:t>Jeigu per 30 dienų nuo nekilnojamojo turto ir žemės sklypo pardavimo aukcione vykdymo dienos pirkimo-pardavimo sutartis nesudaroma dėl aukciono laimėtojo kaltės, laikoma, kad aukciono laimėtojas atsisakė sudaryti sutartį, ir tokiu atveju aukciono laimėtojui negrąžinamas ir garantinis įnašas.</w:t>
            </w:r>
          </w:p>
        </w:tc>
      </w:tr>
      <w:tr w:rsidR="000C3CF0" w:rsidRPr="000C3CF0" w14:paraId="67E3EC10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BB3B2EC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color w:val="000000"/>
                <w:sz w:val="24"/>
                <w:szCs w:val="24"/>
              </w:rPr>
              <w:t xml:space="preserve">Viešame aukcione parduodamo nekilnojamojo turto apžiūros laiką suderinti iš anksto: Savivaldybės administracijos Daujėnų seniūnija, tel. (8 451) 48 116 arba tel. 8 686 32 535. Apžiūrėti parduodamą nekilnojamąjį turtą galima </w:t>
            </w:r>
            <w:r w:rsidRPr="000C3CF0">
              <w:rPr>
                <w:sz w:val="24"/>
                <w:szCs w:val="24"/>
              </w:rPr>
              <w:t>iki 2022 m. rugsėjo 27</w:t>
            </w:r>
            <w:r w:rsidRPr="000C3CF0">
              <w:rPr>
                <w:color w:val="FF0000"/>
                <w:sz w:val="24"/>
                <w:szCs w:val="24"/>
              </w:rPr>
              <w:t xml:space="preserve"> </w:t>
            </w:r>
            <w:r w:rsidRPr="000C3CF0">
              <w:rPr>
                <w:sz w:val="24"/>
                <w:szCs w:val="24"/>
              </w:rPr>
              <w:t>d.</w:t>
            </w:r>
          </w:p>
        </w:tc>
      </w:tr>
      <w:tr w:rsidR="000C3CF0" w:rsidRPr="000C3CF0" w14:paraId="7206C1BF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2DE4040B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i/>
                <w:color w:val="000000"/>
                <w:sz w:val="24"/>
                <w:szCs w:val="24"/>
              </w:rPr>
              <w:t xml:space="preserve">Darbuotojai, atsakingi už informacijos teikimą: </w:t>
            </w:r>
          </w:p>
          <w:p w14:paraId="1F7BF8DC" w14:textId="77777777" w:rsidR="000C3CF0" w:rsidRPr="000C3CF0" w:rsidRDefault="000C3CF0" w:rsidP="000C3CF0">
            <w:pPr>
              <w:jc w:val="both"/>
              <w:rPr>
                <w:color w:val="000000"/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 xml:space="preserve">Strateginio planavimo ir investicijų skyriaus specialistė Živilė Kripaitienė, Vytauto Didžiojo a. 1, Pasvalys, 320 kab. tel. (8 658) 34 211, el. p. </w:t>
            </w:r>
            <w:hyperlink r:id="rId5" w:history="1">
              <w:r w:rsidRPr="000C3CF0">
                <w:rPr>
                  <w:color w:val="0000FF"/>
                  <w:sz w:val="24"/>
                  <w:szCs w:val="24"/>
                  <w:u w:val="single"/>
                </w:rPr>
                <w:t>z.kripaitiene@pasvalys.lt</w:t>
              </w:r>
            </w:hyperlink>
            <w:r w:rsidRPr="000C3CF0">
              <w:rPr>
                <w:sz w:val="24"/>
                <w:szCs w:val="24"/>
              </w:rPr>
              <w:t xml:space="preserve">. </w:t>
            </w:r>
          </w:p>
        </w:tc>
      </w:tr>
    </w:tbl>
    <w:p w14:paraId="0843B493" w14:textId="77777777" w:rsidR="000C3CF0" w:rsidRPr="000C3CF0" w:rsidRDefault="000C3CF0" w:rsidP="000C3CF0">
      <w:pPr>
        <w:suppressAutoHyphens/>
        <w:jc w:val="center"/>
        <w:rPr>
          <w:b/>
          <w:color w:val="000000"/>
          <w:sz w:val="22"/>
          <w:szCs w:val="22"/>
          <w:lang w:eastAsia="zh-CN"/>
        </w:rPr>
      </w:pPr>
    </w:p>
    <w:p w14:paraId="5E56EF0E" w14:textId="29D3B2C5" w:rsidR="000C3CF0" w:rsidRPr="000C3CF0" w:rsidRDefault="000C3CF0" w:rsidP="000C3CF0">
      <w:pPr>
        <w:ind w:firstLine="993"/>
        <w:jc w:val="center"/>
        <w:rPr>
          <w:b/>
          <w:sz w:val="24"/>
          <w:szCs w:val="24"/>
        </w:rPr>
      </w:pPr>
      <w:r w:rsidRPr="000C3CF0">
        <w:rPr>
          <w:b/>
          <w:sz w:val="24"/>
          <w:szCs w:val="24"/>
        </w:rPr>
        <w:t xml:space="preserve"> </w:t>
      </w:r>
    </w:p>
    <w:p w14:paraId="481DE77E" w14:textId="77777777" w:rsidR="000C3CF0" w:rsidRPr="000C3CF0" w:rsidRDefault="000C3CF0" w:rsidP="000C3CF0">
      <w:pPr>
        <w:ind w:firstLine="993"/>
        <w:jc w:val="center"/>
        <w:rPr>
          <w:b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134"/>
        <w:gridCol w:w="1112"/>
        <w:gridCol w:w="1400"/>
        <w:gridCol w:w="1418"/>
        <w:gridCol w:w="1456"/>
        <w:gridCol w:w="1651"/>
        <w:gridCol w:w="11"/>
      </w:tblGrid>
      <w:tr w:rsidR="000C3CF0" w:rsidRPr="000C3CF0" w14:paraId="05469C13" w14:textId="77777777" w:rsidTr="00977632">
        <w:tc>
          <w:tcPr>
            <w:tcW w:w="14244" w:type="dxa"/>
            <w:gridSpan w:val="11"/>
          </w:tcPr>
          <w:p w14:paraId="3E46ACD5" w14:textId="77777777" w:rsidR="000C3CF0" w:rsidRPr="000C3CF0" w:rsidRDefault="000C3CF0" w:rsidP="000C3CF0">
            <w:pPr>
              <w:tabs>
                <w:tab w:val="left" w:pos="1296"/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Nekilnojamasis turtas ir jam priskirtas žemės sklypas</w:t>
            </w:r>
            <w:r w:rsidRPr="000C3CF0">
              <w:rPr>
                <w:sz w:val="24"/>
                <w:szCs w:val="24"/>
              </w:rPr>
              <w:t xml:space="preserve">: </w:t>
            </w:r>
            <w:r w:rsidRPr="000C3CF0">
              <w:rPr>
                <w:b/>
                <w:bCs/>
                <w:sz w:val="24"/>
                <w:szCs w:val="24"/>
              </w:rPr>
              <w:t>Gyvenamasis namas (unikalus Nr. 6796-8011-8017, pažymėjimas plane – 1A2m, bendras plotas 368,15 kv. m, namas medinis, 2 aukštų, statybos metai – 1968) su ūkiniu pastatu (unikalus Nr. 6796-8011-8028, pažymėjimas plane – 2I1p, užstatytas plotas – 121,00 kv. m, pastatas mūrinis, 1 aukšto, statybos metai – 1968) ir šiam objektui priskirtas (0,2288 ha) žemės sklypas (unikalus Nr. 4400-5627-6870), Žalioji g. 2A, Kriklinių mstl., Pumpėnų sen., Pasvalio r. sav.</w:t>
            </w:r>
          </w:p>
          <w:p w14:paraId="38613BF9" w14:textId="77777777" w:rsidR="000C3CF0" w:rsidRPr="000C3CF0" w:rsidRDefault="000C3CF0" w:rsidP="000C3CF0">
            <w:pPr>
              <w:tabs>
                <w:tab w:val="left" w:pos="1296"/>
                <w:tab w:val="center" w:pos="4819"/>
                <w:tab w:val="right" w:pos="9638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0C3CF0" w:rsidRPr="000C3CF0" w14:paraId="3C1849AB" w14:textId="77777777" w:rsidTr="00977632">
        <w:tc>
          <w:tcPr>
            <w:tcW w:w="1809" w:type="dxa"/>
          </w:tcPr>
          <w:p w14:paraId="00DE2580" w14:textId="77777777" w:rsidR="000C3CF0" w:rsidRPr="000C3CF0" w:rsidRDefault="000C3CF0" w:rsidP="000C3CF0">
            <w:pPr>
              <w:ind w:right="-107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 xml:space="preserve">Pradinė bendra nekilnojamojo turto ir jam </w:t>
            </w:r>
            <w:r w:rsidRPr="000C3CF0">
              <w:rPr>
                <w:b/>
                <w:sz w:val="22"/>
                <w:szCs w:val="22"/>
              </w:rPr>
              <w:lastRenderedPageBreak/>
              <w:t>priskirto žemės sklypo parda-vimo kaina (Eur)</w:t>
            </w:r>
          </w:p>
        </w:tc>
        <w:tc>
          <w:tcPr>
            <w:tcW w:w="1560" w:type="dxa"/>
          </w:tcPr>
          <w:p w14:paraId="65515380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Iš jos: pradinė nekilnojamojo turto </w:t>
            </w:r>
            <w:r w:rsidRPr="000C3CF0">
              <w:rPr>
                <w:sz w:val="22"/>
                <w:szCs w:val="22"/>
              </w:rPr>
              <w:lastRenderedPageBreak/>
              <w:t>pardavimo kaina (Eur)</w:t>
            </w:r>
          </w:p>
        </w:tc>
        <w:tc>
          <w:tcPr>
            <w:tcW w:w="1559" w:type="dxa"/>
          </w:tcPr>
          <w:p w14:paraId="7BFD3196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Iš jos: žemės sklypo (-ų, dalies) pradinė </w:t>
            </w:r>
            <w:r w:rsidRPr="000C3CF0">
              <w:rPr>
                <w:sz w:val="22"/>
                <w:szCs w:val="22"/>
              </w:rPr>
              <w:lastRenderedPageBreak/>
              <w:t>pardavimo kaina (Eur)</w:t>
            </w:r>
          </w:p>
        </w:tc>
        <w:tc>
          <w:tcPr>
            <w:tcW w:w="1134" w:type="dxa"/>
          </w:tcPr>
          <w:p w14:paraId="3B6435DD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Iš jų žemės sklypo </w:t>
            </w:r>
            <w:r w:rsidRPr="000C3CF0">
              <w:rPr>
                <w:sz w:val="22"/>
                <w:szCs w:val="22"/>
              </w:rPr>
              <w:lastRenderedPageBreak/>
              <w:t>formavimo išlaidos (Eur)</w:t>
            </w:r>
          </w:p>
        </w:tc>
        <w:tc>
          <w:tcPr>
            <w:tcW w:w="1134" w:type="dxa"/>
          </w:tcPr>
          <w:p w14:paraId="0E732832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>Iš jų PVM (Eur)</w:t>
            </w:r>
          </w:p>
        </w:tc>
        <w:tc>
          <w:tcPr>
            <w:tcW w:w="1112" w:type="dxa"/>
          </w:tcPr>
          <w:p w14:paraId="72D9AF86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 xml:space="preserve">Kainos didinimo </w:t>
            </w:r>
            <w:r w:rsidRPr="000C3CF0">
              <w:rPr>
                <w:sz w:val="22"/>
                <w:szCs w:val="22"/>
              </w:rPr>
              <w:lastRenderedPageBreak/>
              <w:t>intervalas (Eur)</w:t>
            </w:r>
          </w:p>
        </w:tc>
        <w:tc>
          <w:tcPr>
            <w:tcW w:w="1400" w:type="dxa"/>
          </w:tcPr>
          <w:p w14:paraId="242F8BB6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Aukciono dalyvio registravimo </w:t>
            </w:r>
            <w:r w:rsidRPr="000C3CF0">
              <w:rPr>
                <w:sz w:val="22"/>
                <w:szCs w:val="22"/>
              </w:rPr>
              <w:lastRenderedPageBreak/>
              <w:t>mokesčio dydis (Eur)</w:t>
            </w:r>
          </w:p>
        </w:tc>
        <w:tc>
          <w:tcPr>
            <w:tcW w:w="1418" w:type="dxa"/>
          </w:tcPr>
          <w:p w14:paraId="4F0F8B79" w14:textId="77777777" w:rsidR="000C3CF0" w:rsidRPr="000C3CF0" w:rsidRDefault="000C3CF0" w:rsidP="000C3CF0">
            <w:pPr>
              <w:rPr>
                <w:b/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Aukciono dalyvio garantinio </w:t>
            </w:r>
            <w:r w:rsidRPr="000C3CF0">
              <w:rPr>
                <w:sz w:val="22"/>
                <w:szCs w:val="22"/>
              </w:rPr>
              <w:lastRenderedPageBreak/>
              <w:t>mokesčio dydis (Eur)</w:t>
            </w:r>
          </w:p>
        </w:tc>
        <w:tc>
          <w:tcPr>
            <w:tcW w:w="1456" w:type="dxa"/>
          </w:tcPr>
          <w:p w14:paraId="2266904D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 xml:space="preserve">Aukciono dalyvių registravimo </w:t>
            </w:r>
            <w:r w:rsidRPr="000C3CF0">
              <w:rPr>
                <w:sz w:val="22"/>
                <w:szCs w:val="22"/>
              </w:rPr>
              <w:lastRenderedPageBreak/>
              <w:t>pradžia/pabaiga (data ir laikas)</w:t>
            </w:r>
          </w:p>
        </w:tc>
        <w:tc>
          <w:tcPr>
            <w:tcW w:w="1662" w:type="dxa"/>
            <w:gridSpan w:val="2"/>
          </w:tcPr>
          <w:p w14:paraId="53BAB0AA" w14:textId="77777777" w:rsidR="000C3CF0" w:rsidRPr="000C3CF0" w:rsidRDefault="000C3CF0" w:rsidP="000C3CF0">
            <w:pPr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lastRenderedPageBreak/>
              <w:t>Aukciono data ir laikas</w:t>
            </w:r>
          </w:p>
        </w:tc>
      </w:tr>
      <w:tr w:rsidR="000C3CF0" w:rsidRPr="000C3CF0" w14:paraId="5929E0DE" w14:textId="77777777" w:rsidTr="00977632">
        <w:trPr>
          <w:trHeight w:val="603"/>
        </w:trPr>
        <w:tc>
          <w:tcPr>
            <w:tcW w:w="1809" w:type="dxa"/>
          </w:tcPr>
          <w:p w14:paraId="0ACEEBC8" w14:textId="77777777" w:rsidR="000C3CF0" w:rsidRPr="000C3CF0" w:rsidRDefault="000C3CF0" w:rsidP="000C3CF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>7 047,00</w:t>
            </w:r>
          </w:p>
        </w:tc>
        <w:tc>
          <w:tcPr>
            <w:tcW w:w="1560" w:type="dxa"/>
          </w:tcPr>
          <w:p w14:paraId="3F381626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6 174,00</w:t>
            </w:r>
          </w:p>
        </w:tc>
        <w:tc>
          <w:tcPr>
            <w:tcW w:w="1559" w:type="dxa"/>
          </w:tcPr>
          <w:p w14:paraId="65B67603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873,00</w:t>
            </w:r>
          </w:p>
        </w:tc>
        <w:tc>
          <w:tcPr>
            <w:tcW w:w="1134" w:type="dxa"/>
          </w:tcPr>
          <w:p w14:paraId="23DA3280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180,00</w:t>
            </w:r>
          </w:p>
        </w:tc>
        <w:tc>
          <w:tcPr>
            <w:tcW w:w="1134" w:type="dxa"/>
          </w:tcPr>
          <w:p w14:paraId="04D01113" w14:textId="77777777" w:rsidR="000C3CF0" w:rsidRPr="000C3CF0" w:rsidRDefault="000C3CF0" w:rsidP="000C3CF0">
            <w:pPr>
              <w:jc w:val="center"/>
              <w:rPr>
                <w:b/>
                <w:sz w:val="22"/>
                <w:szCs w:val="22"/>
              </w:rPr>
            </w:pPr>
            <w:r w:rsidRPr="000C3CF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3D2BBEB3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100,00</w:t>
            </w:r>
          </w:p>
        </w:tc>
        <w:tc>
          <w:tcPr>
            <w:tcW w:w="1400" w:type="dxa"/>
          </w:tcPr>
          <w:p w14:paraId="523FA6BA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6EEC1545" w14:textId="77777777" w:rsidR="000C3CF0" w:rsidRPr="000C3CF0" w:rsidRDefault="000C3CF0" w:rsidP="000C3CF0">
            <w:pPr>
              <w:jc w:val="center"/>
              <w:rPr>
                <w:sz w:val="22"/>
                <w:szCs w:val="22"/>
              </w:rPr>
            </w:pPr>
            <w:r w:rsidRPr="000C3CF0">
              <w:rPr>
                <w:sz w:val="22"/>
                <w:szCs w:val="22"/>
              </w:rPr>
              <w:t>700,00</w:t>
            </w:r>
          </w:p>
        </w:tc>
        <w:tc>
          <w:tcPr>
            <w:tcW w:w="1456" w:type="dxa"/>
          </w:tcPr>
          <w:p w14:paraId="71F8E0E3" w14:textId="77777777" w:rsidR="000C3CF0" w:rsidRPr="000C3CF0" w:rsidRDefault="000C3CF0" w:rsidP="000C3CF0">
            <w:pPr>
              <w:ind w:right="-91"/>
              <w:jc w:val="center"/>
            </w:pPr>
            <w:r w:rsidRPr="000C3CF0">
              <w:t xml:space="preserve">2022-09-30,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D86929" w14:textId="77777777" w:rsidR="000C3CF0" w:rsidRPr="000C3CF0" w:rsidRDefault="000C3CF0" w:rsidP="000C3CF0">
            <w:pPr>
              <w:jc w:val="center"/>
            </w:pPr>
            <w:r w:rsidRPr="000C3CF0">
              <w:t>00.00 val. /  2022-10-04  23.59 val.</w:t>
            </w:r>
          </w:p>
        </w:tc>
        <w:tc>
          <w:tcPr>
            <w:tcW w:w="1662" w:type="dxa"/>
            <w:gridSpan w:val="2"/>
          </w:tcPr>
          <w:p w14:paraId="50473E1C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0C3CF0">
              <w:t>2022-10-07,</w:t>
            </w:r>
          </w:p>
          <w:p w14:paraId="58268785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0C3CF0">
              <w:t>9.00 val. /2022-10-10 13.59 val.</w:t>
            </w:r>
          </w:p>
        </w:tc>
      </w:tr>
      <w:tr w:rsidR="000C3CF0" w:rsidRPr="000C3CF0" w14:paraId="36BC749E" w14:textId="77777777" w:rsidTr="00977632">
        <w:tc>
          <w:tcPr>
            <w:tcW w:w="14244" w:type="dxa"/>
            <w:gridSpan w:val="11"/>
          </w:tcPr>
          <w:p w14:paraId="36A47F8A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sklypo paskirtis</w:t>
            </w:r>
            <w:r w:rsidRPr="000C3CF0">
              <w:rPr>
                <w:sz w:val="24"/>
                <w:szCs w:val="24"/>
              </w:rPr>
              <w:t>: kita.</w:t>
            </w:r>
          </w:p>
          <w:p w14:paraId="5FBD9145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sklypo naudojimo būdas</w:t>
            </w:r>
            <w:r w:rsidRPr="000C3CF0">
              <w:rPr>
                <w:sz w:val="24"/>
                <w:szCs w:val="24"/>
              </w:rPr>
              <w:t>: vienbučių ir dvibučių gyvenamųjų pastatų teritorijos.</w:t>
            </w:r>
          </w:p>
          <w:p w14:paraId="067AF07E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Žemės sklypas parduodamas/išnuomojamas</w:t>
            </w:r>
            <w:r w:rsidRPr="000C3CF0">
              <w:rPr>
                <w:sz w:val="24"/>
                <w:szCs w:val="24"/>
              </w:rPr>
              <w:t>: parduodamas. Žemės sklypo pirkimo-pardavimo sutartį su aukciono laimėtoju sudaro valstybės įmonė Turto bankas.</w:t>
            </w:r>
          </w:p>
          <w:p w14:paraId="3568BEE2" w14:textId="77777777" w:rsidR="000C3CF0" w:rsidRPr="000C3CF0" w:rsidRDefault="000C3CF0" w:rsidP="000C3CF0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Specialiosios žemės ir miško naudojimo sąlygos</w:t>
            </w:r>
            <w:r w:rsidRPr="000C3CF0">
              <w:rPr>
                <w:sz w:val="24"/>
                <w:szCs w:val="24"/>
              </w:rPr>
              <w:t>:</w:t>
            </w:r>
          </w:p>
          <w:p w14:paraId="0E6FA4EB" w14:textId="77777777" w:rsidR="000C3CF0" w:rsidRPr="000C3CF0" w:rsidRDefault="000C3CF0" w:rsidP="000C3CF0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Kelių apsaugos zonos (III skyrius, antrasis skirsnis),</w:t>
            </w:r>
          </w:p>
          <w:p w14:paraId="6C16836A" w14:textId="77777777" w:rsidR="000C3CF0" w:rsidRPr="000C3CF0" w:rsidRDefault="000C3CF0" w:rsidP="000C3CF0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>Elektros tinklų apsaugos zonos (III skyrius, ketvirtasis skirsnis).</w:t>
            </w:r>
          </w:p>
        </w:tc>
      </w:tr>
      <w:tr w:rsidR="000C3CF0" w:rsidRPr="000C3CF0" w14:paraId="1EBA085F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76D295A8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Bendrosios aukciono sąlygos</w:t>
            </w:r>
            <w:r w:rsidRPr="000C3CF0">
              <w:rPr>
                <w:sz w:val="24"/>
                <w:szCs w:val="24"/>
              </w:rPr>
              <w:t xml:space="preserve">: </w:t>
            </w:r>
          </w:p>
          <w:p w14:paraId="07C43A15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 xml:space="preserve">Aukciono dalyvio registravimo mokestis ir garantinis įnašas turi būti sumokėti iki dokumentų pateikimo registruoti. 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Atsiskaitomoji sąskaita aukciono dalyvio </w:t>
            </w:r>
            <w:r w:rsidRPr="000C3CF0">
              <w:rPr>
                <w:sz w:val="24"/>
                <w:szCs w:val="24"/>
              </w:rPr>
              <w:t>registravimo mokesčiui,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 garantiniam įnašui bei nekilnojamojo turto kainai sumokėti – Nr. LT29 4010 0426 0003 0055,</w:t>
            </w:r>
            <w:r w:rsidRPr="000C3CF0">
              <w:rPr>
                <w:sz w:val="24"/>
                <w:szCs w:val="24"/>
              </w:rPr>
              <w:t xml:space="preserve"> </w:t>
            </w:r>
            <w:r w:rsidRPr="000C3CF0">
              <w:rPr>
                <w:iCs/>
                <w:color w:val="000000"/>
                <w:sz w:val="24"/>
                <w:szCs w:val="24"/>
              </w:rPr>
              <w:t xml:space="preserve">Luminor Bank, AB  </w:t>
            </w:r>
            <w:r w:rsidRPr="000C3CF0">
              <w:rPr>
                <w:sz w:val="24"/>
                <w:szCs w:val="24"/>
              </w:rPr>
              <w:t>banko kodas 40100, gavėjas – Pasvalio rajono savivaldybės administracijos Finansų skyrius, įmonės kodas 288787660.</w:t>
            </w:r>
          </w:p>
          <w:p w14:paraId="0DF4E869" w14:textId="77777777" w:rsidR="000C3CF0" w:rsidRPr="000C3CF0" w:rsidRDefault="000C3CF0" w:rsidP="000C3CF0">
            <w:pPr>
              <w:spacing w:line="276" w:lineRule="auto"/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t xml:space="preserve">Atsiskaitomoji sąskaita žemės sklypo kainai sumokėti </w:t>
            </w:r>
            <w:r w:rsidRPr="000C3CF0">
              <w:rPr>
                <w:rFonts w:eastAsia="TimesNewRomanPSMT"/>
                <w:sz w:val="24"/>
                <w:szCs w:val="24"/>
              </w:rPr>
              <w:t xml:space="preserve">– </w:t>
            </w:r>
            <w:r w:rsidRPr="000C3CF0">
              <w:rPr>
                <w:iCs/>
                <w:color w:val="000000"/>
                <w:sz w:val="24"/>
                <w:szCs w:val="24"/>
              </w:rPr>
              <w:t>LT14 7044 0600 0044 3912, AB SEB banke, gavėjas – valstybės įmonė Turto bankas, kodas 112021042.</w:t>
            </w:r>
          </w:p>
          <w:p w14:paraId="0784C124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t xml:space="preserve">Aukciono laimėtojo garantinis įnašas įskaitomas kaip dalinė įmoka už įsigytą nekilnojamąjį turtą. </w:t>
            </w:r>
          </w:p>
          <w:p w14:paraId="0AF23003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C3CF0">
              <w:rPr>
                <w:iCs/>
                <w:color w:val="000000"/>
                <w:sz w:val="24"/>
                <w:szCs w:val="24"/>
              </w:rPr>
              <w:t>Sumokėtas aukciono dalyvio registravimo mokestis negrąžinamas ir neįskaitomas į nekilnojamojo turto pardavimo kainą.</w:t>
            </w:r>
          </w:p>
          <w:p w14:paraId="0828A3D5" w14:textId="77777777" w:rsidR="000C3CF0" w:rsidRPr="000C3CF0" w:rsidRDefault="000C3CF0" w:rsidP="000C3CF0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  <w:p w14:paraId="1A21D376" w14:textId="77777777" w:rsidR="000C3CF0" w:rsidRPr="000C3CF0" w:rsidRDefault="000C3CF0" w:rsidP="000C3CF0">
            <w:pPr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0C3CF0">
              <w:rPr>
                <w:i/>
                <w:iCs/>
                <w:sz w:val="24"/>
                <w:szCs w:val="24"/>
              </w:rPr>
              <w:t>Aukciono vykdymo būdas:</w:t>
            </w:r>
            <w:r w:rsidRPr="000C3CF0">
              <w:rPr>
                <w:iCs/>
                <w:sz w:val="24"/>
                <w:szCs w:val="24"/>
              </w:rPr>
              <w:t xml:space="preserve"> </w:t>
            </w:r>
            <w:r w:rsidRPr="000C3CF0">
              <w:rPr>
                <w:b/>
                <w:bCs/>
                <w:color w:val="000000"/>
                <w:sz w:val="24"/>
                <w:szCs w:val="24"/>
              </w:rPr>
              <w:t>Aukcionas vykdomas informacinių technologijų priemonėmis interneto svetainėje </w:t>
            </w:r>
            <w:hyperlink r:id="rId6" w:history="1">
              <w:r w:rsidRPr="000C3CF0">
                <w:rPr>
                  <w:b/>
                  <w:bCs/>
                  <w:sz w:val="24"/>
                  <w:szCs w:val="24"/>
                  <w:u w:val="single"/>
                </w:rPr>
                <w:t>http://www.evarzytynes</w:t>
              </w:r>
            </w:hyperlink>
            <w:r w:rsidRPr="000C3CF0">
              <w:rPr>
                <w:b/>
                <w:bCs/>
                <w:sz w:val="24"/>
                <w:szCs w:val="24"/>
                <w:u w:val="single"/>
              </w:rPr>
              <w:t>.lt</w:t>
            </w:r>
            <w:r w:rsidRPr="000C3CF0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0C3CF0">
              <w:rPr>
                <w:sz w:val="24"/>
                <w:szCs w:val="24"/>
              </w:rPr>
              <w:t xml:space="preserve">vadovaujantis Valstybės ir savivaldybių nekilnojamųjų daiktų pardavimo viešo aukciono būdu tvarkos aprašu, patvirtintu Lietuvos Respublikos Vyriausybės 2014-10-28 nutarimu Nr. 1178 </w:t>
            </w:r>
            <w:r w:rsidRPr="000C3CF0">
              <w:rPr>
                <w:color w:val="000000"/>
                <w:sz w:val="24"/>
                <w:szCs w:val="24"/>
              </w:rPr>
              <w:t xml:space="preserve">1178 „Dėl Valstybės ir savivaldybių nekilnojamųjų daiktų pardavimo viešame aukcione tvarkos aprašo patvirtinimo“ </w:t>
            </w:r>
            <w:r w:rsidRPr="000C3CF0">
              <w:rPr>
                <w:sz w:val="24"/>
                <w:szCs w:val="24"/>
              </w:rPr>
              <w:t xml:space="preserve">(TAR, 2014, Nr. 2014-15252). </w:t>
            </w:r>
          </w:p>
        </w:tc>
      </w:tr>
      <w:tr w:rsidR="000C3CF0" w:rsidRPr="000C3CF0" w14:paraId="6FC417AE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1DFE852" w14:textId="77777777" w:rsidR="000C3CF0" w:rsidRPr="000C3CF0" w:rsidRDefault="000C3CF0" w:rsidP="000C3CF0">
            <w:pPr>
              <w:jc w:val="both"/>
              <w:outlineLvl w:val="0"/>
              <w:rPr>
                <w:sz w:val="24"/>
                <w:szCs w:val="24"/>
              </w:rPr>
            </w:pPr>
            <w:r w:rsidRPr="000C3CF0">
              <w:rPr>
                <w:i/>
                <w:sz w:val="24"/>
                <w:szCs w:val="24"/>
              </w:rPr>
              <w:t>Atsiskaitymo už aukcione įgytą nekilnojamąjį turtą terminas ir tvarka:</w:t>
            </w:r>
            <w:r w:rsidRPr="000C3CF0">
              <w:rPr>
                <w:sz w:val="24"/>
                <w:szCs w:val="24"/>
              </w:rPr>
              <w:t xml:space="preserve"> </w:t>
            </w:r>
          </w:p>
          <w:p w14:paraId="65E07A63" w14:textId="77777777" w:rsidR="000C3CF0" w:rsidRPr="000C3CF0" w:rsidRDefault="000C3CF0" w:rsidP="000C3CF0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0C3CF0">
              <w:rPr>
                <w:color w:val="000000"/>
                <w:sz w:val="24"/>
                <w:szCs w:val="24"/>
              </w:rPr>
              <w:t>Nekilnojamojo turto pirkimo–pardavimo sutartis ir žemės sklypo pirkimo-pardavimo sutartis su aukciono laimėtoju turi būti sudarytos per 30 dienų nuo pardavimo aukcione vykdymo dienos. Nekilnojamajam turtui priskirto valstybinės žemės sklypo pirkimo-pardavimo sutartį su aukciono laimėtoju sudaro valstybės įmonė Turto bankas (kodas 112021042). Atsiskaitymo už nupirktą nekilnojamąjį turtą ir žemės sklypą terminas – ne vėliau kaip per 10 dienų po nekilnojamojo turto ir žemės sklypo pirkimo–pardavimo sutarčių pasirašymo dienos. Nekilnojamojo turto ir žemės sklypo pirkimo-pardavimo sutarčių sudarymo išlaidas, įskaitant atlyginimą notarui, apmoka aukciono laimėtojas.</w:t>
            </w:r>
          </w:p>
        </w:tc>
      </w:tr>
      <w:tr w:rsidR="000C3CF0" w:rsidRPr="000C3CF0" w14:paraId="7311D5D6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50CD67BE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i/>
                <w:color w:val="000000"/>
                <w:sz w:val="24"/>
                <w:szCs w:val="24"/>
              </w:rPr>
              <w:lastRenderedPageBreak/>
              <w:t xml:space="preserve">Kitos aukciono sąlygos: </w:t>
            </w:r>
            <w:r w:rsidRPr="000C3CF0">
              <w:rPr>
                <w:sz w:val="24"/>
                <w:szCs w:val="24"/>
              </w:rPr>
              <w:t>Jeigu per 30 dienų nuo nekilnojamojo turto ir žemės sklypo pardavimo aukcione vykdymo dienos pirkimo-pardavimo sutartis nesudaroma dėl aukciono laimėtojo kaltės, laikoma, kad aukciono laimėtojas atsisakė sudaryti sutartį, ir tokiu atveju aukciono laimėtojui negrąžinamas ir garantinis įnašas.</w:t>
            </w:r>
          </w:p>
        </w:tc>
      </w:tr>
      <w:tr w:rsidR="000C3CF0" w:rsidRPr="000C3CF0" w14:paraId="18D6258F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0E456F93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color w:val="000000"/>
                <w:sz w:val="24"/>
                <w:szCs w:val="24"/>
              </w:rPr>
              <w:t xml:space="preserve">Viešame aukcione parduodamo nekilnojamojo turto apžiūros laiką suderinti iš anksto: Savivaldybės administracijos Pumpėnų seniūnija, tel. (8 451) 43 665 arba tel. 8 640 17 358. Apžiūrėti parduodamą nekilnojamąjį turtą galima </w:t>
            </w:r>
            <w:r w:rsidRPr="000C3CF0">
              <w:rPr>
                <w:sz w:val="24"/>
                <w:szCs w:val="24"/>
              </w:rPr>
              <w:t>iki 2022 m. rugsėjo 27</w:t>
            </w:r>
            <w:r w:rsidRPr="000C3CF0">
              <w:rPr>
                <w:color w:val="FF0000"/>
                <w:sz w:val="24"/>
                <w:szCs w:val="24"/>
              </w:rPr>
              <w:t xml:space="preserve"> </w:t>
            </w:r>
            <w:r w:rsidRPr="000C3CF0">
              <w:rPr>
                <w:sz w:val="24"/>
                <w:szCs w:val="24"/>
              </w:rPr>
              <w:t>d.</w:t>
            </w:r>
          </w:p>
        </w:tc>
      </w:tr>
      <w:tr w:rsidR="000C3CF0" w:rsidRPr="000C3CF0" w14:paraId="1BD94912" w14:textId="77777777" w:rsidTr="00977632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A6B998A" w14:textId="77777777" w:rsidR="000C3CF0" w:rsidRPr="000C3CF0" w:rsidRDefault="000C3CF0" w:rsidP="000C3CF0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0C3CF0">
              <w:rPr>
                <w:i/>
                <w:color w:val="000000"/>
                <w:sz w:val="24"/>
                <w:szCs w:val="24"/>
              </w:rPr>
              <w:t xml:space="preserve">Darbuotojai, atsakingi už informacijos teikimą: </w:t>
            </w:r>
          </w:p>
          <w:p w14:paraId="3CEE44FC" w14:textId="77777777" w:rsidR="000C3CF0" w:rsidRPr="000C3CF0" w:rsidRDefault="000C3CF0" w:rsidP="000C3CF0">
            <w:pPr>
              <w:jc w:val="both"/>
              <w:rPr>
                <w:color w:val="000000"/>
                <w:sz w:val="24"/>
                <w:szCs w:val="24"/>
              </w:rPr>
            </w:pPr>
            <w:r w:rsidRPr="000C3CF0">
              <w:rPr>
                <w:sz w:val="24"/>
                <w:szCs w:val="24"/>
              </w:rPr>
              <w:t xml:space="preserve">Strateginio planavimo ir investicijų skyriaus specialistė Živilė Kripaitienė, Vytauto Didžiojo a. 1, Pasvalys, 320 kab. tel. (8 658) 34 211, el. p. </w:t>
            </w:r>
            <w:hyperlink r:id="rId7" w:history="1">
              <w:r w:rsidRPr="000C3CF0">
                <w:rPr>
                  <w:color w:val="0000FF"/>
                  <w:sz w:val="24"/>
                  <w:szCs w:val="24"/>
                  <w:u w:val="single"/>
                </w:rPr>
                <w:t>z.kripaitiene@pasvalys.lt</w:t>
              </w:r>
            </w:hyperlink>
            <w:r w:rsidRPr="000C3CF0">
              <w:rPr>
                <w:sz w:val="24"/>
                <w:szCs w:val="24"/>
              </w:rPr>
              <w:t xml:space="preserve">. </w:t>
            </w:r>
          </w:p>
        </w:tc>
      </w:tr>
    </w:tbl>
    <w:p w14:paraId="79D502FD" w14:textId="77777777" w:rsidR="000C3CF0" w:rsidRPr="000C3CF0" w:rsidRDefault="000C3CF0" w:rsidP="000C3CF0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7BE0A0BD" w14:textId="77777777" w:rsidR="000C3CF0" w:rsidRPr="000C3CF0" w:rsidRDefault="000C3CF0" w:rsidP="000C3CF0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7383642C" w14:textId="77777777" w:rsidR="000C3CF0" w:rsidRPr="000C3CF0" w:rsidRDefault="000C3CF0" w:rsidP="000C3CF0">
      <w:pPr>
        <w:suppressAutoHyphens/>
        <w:jc w:val="center"/>
        <w:rPr>
          <w:b/>
          <w:color w:val="000000"/>
          <w:sz w:val="22"/>
          <w:szCs w:val="22"/>
          <w:lang w:eastAsia="zh-CN"/>
        </w:rPr>
      </w:pPr>
      <w:r w:rsidRPr="000C3CF0">
        <w:rPr>
          <w:b/>
          <w:color w:val="000000"/>
          <w:sz w:val="22"/>
          <w:szCs w:val="22"/>
          <w:lang w:eastAsia="zh-CN"/>
        </w:rPr>
        <w:t>____________________</w:t>
      </w:r>
    </w:p>
    <w:p w14:paraId="6CC97F8D" w14:textId="28732C5E" w:rsidR="000C3CF0" w:rsidRDefault="000C3CF0" w:rsidP="000C3CF0">
      <w:pPr>
        <w:ind w:firstLine="993"/>
        <w:jc w:val="center"/>
        <w:rPr>
          <w:b/>
          <w:color w:val="000000"/>
          <w:sz w:val="22"/>
          <w:szCs w:val="22"/>
          <w:lang w:eastAsia="zh-CN"/>
        </w:rPr>
      </w:pPr>
    </w:p>
    <w:p w14:paraId="6579D821" w14:textId="77777777" w:rsidR="000C3CF0" w:rsidRPr="00E27DB3" w:rsidRDefault="000C3CF0" w:rsidP="000C3CF0">
      <w:pPr>
        <w:ind w:firstLine="993"/>
        <w:jc w:val="center"/>
        <w:rPr>
          <w:b/>
          <w:color w:val="000000"/>
          <w:sz w:val="22"/>
          <w:szCs w:val="22"/>
          <w:lang w:eastAsia="zh-CN"/>
        </w:rPr>
      </w:pPr>
    </w:p>
    <w:p w14:paraId="08771C7A" w14:textId="77777777" w:rsidR="00A730E2" w:rsidRDefault="00A730E2"/>
    <w:sectPr w:rsidR="00A730E2" w:rsidSect="000C3CF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F0"/>
    <w:rsid w:val="000C3CF0"/>
    <w:rsid w:val="0025575E"/>
    <w:rsid w:val="00A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19B4"/>
  <w15:chartTrackingRefBased/>
  <w15:docId w15:val="{B59E4A78-BC0A-4518-A16B-32BC58A1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.kripaitiene@pasvalys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arzytynes" TargetMode="External"/><Relationship Id="rId5" Type="http://schemas.openxmlformats.org/officeDocument/2006/relationships/hyperlink" Target="mailto:z.kripaitiene@pasvalys.lt" TargetMode="External"/><Relationship Id="rId4" Type="http://schemas.openxmlformats.org/officeDocument/2006/relationships/hyperlink" Target="http://www.evarzytyn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7578</Words>
  <Characters>4320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„Windows“ vartotojas</cp:lastModifiedBy>
  <cp:revision>2</cp:revision>
  <dcterms:created xsi:type="dcterms:W3CDTF">2022-09-16T08:32:00Z</dcterms:created>
  <dcterms:modified xsi:type="dcterms:W3CDTF">2022-09-16T08:32:00Z</dcterms:modified>
</cp:coreProperties>
</file>