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CD5B" w14:textId="3F9692F1" w:rsidR="000B364E" w:rsidRPr="001A0135" w:rsidRDefault="009124B1">
      <w:r>
        <w:rPr>
          <w:noProof/>
          <w:lang w:eastAsia="lt-LT"/>
        </w:rPr>
        <mc:AlternateContent>
          <mc:Choice Requires="wps">
            <w:drawing>
              <wp:anchor distT="0" distB="0" distL="114300" distR="114300" simplePos="0" relativeHeight="251658240" behindDoc="0" locked="0" layoutInCell="1" allowOverlap="1" wp14:anchorId="5391200C" wp14:editId="3CB67AE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BC92119" w14:textId="77777777" w:rsidR="000B364E" w:rsidRDefault="000B364E">
                            <w:pPr>
                              <w:rPr>
                                <w:b/>
                              </w:rPr>
                            </w:pPr>
                            <w:r>
                              <w:rPr>
                                <w:b/>
                                <w:bCs/>
                              </w:rPr>
                              <w:t>projektas</w:t>
                            </w:r>
                          </w:p>
                          <w:p w14:paraId="0E07776E" w14:textId="5B329DAC" w:rsidR="000B364E" w:rsidRDefault="000B364E">
                            <w:pPr>
                              <w:rPr>
                                <w:b/>
                              </w:rPr>
                            </w:pPr>
                            <w:r>
                              <w:rPr>
                                <w:b/>
                                <w:bCs/>
                              </w:rPr>
                              <w:t>reg. Nr. T</w:t>
                            </w:r>
                            <w:r>
                              <w:rPr>
                                <w:b/>
                              </w:rPr>
                              <w:t>-</w:t>
                            </w:r>
                            <w:r w:rsidR="009E7FBD">
                              <w:rPr>
                                <w:b/>
                              </w:rPr>
                              <w:t>218</w:t>
                            </w:r>
                          </w:p>
                          <w:p w14:paraId="4F7D650B" w14:textId="131AEA10" w:rsidR="000B364E" w:rsidRDefault="000B364E">
                            <w:pPr>
                              <w:rPr>
                                <w:b/>
                              </w:rPr>
                            </w:pPr>
                            <w:r>
                              <w:rPr>
                                <w:b/>
                              </w:rPr>
                              <w:t>2.</w:t>
                            </w:r>
                            <w:r w:rsidR="00241B16">
                              <w:rPr>
                                <w:b/>
                              </w:rPr>
                              <w:t>20.</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1200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BC92119" w14:textId="77777777" w:rsidR="000B364E" w:rsidRDefault="000B364E">
                      <w:pPr>
                        <w:rPr>
                          <w:b/>
                        </w:rPr>
                      </w:pPr>
                      <w:r>
                        <w:rPr>
                          <w:b/>
                          <w:bCs/>
                        </w:rPr>
                        <w:t>projektas</w:t>
                      </w:r>
                    </w:p>
                    <w:p w14:paraId="0E07776E" w14:textId="5B329DAC" w:rsidR="000B364E" w:rsidRDefault="000B364E">
                      <w:pPr>
                        <w:rPr>
                          <w:b/>
                        </w:rPr>
                      </w:pPr>
                      <w:r>
                        <w:rPr>
                          <w:b/>
                          <w:bCs/>
                        </w:rPr>
                        <w:t>reg. Nr. T</w:t>
                      </w:r>
                      <w:r>
                        <w:rPr>
                          <w:b/>
                        </w:rPr>
                        <w:t>-</w:t>
                      </w:r>
                      <w:r w:rsidR="009E7FBD">
                        <w:rPr>
                          <w:b/>
                        </w:rPr>
                        <w:t>218</w:t>
                      </w:r>
                    </w:p>
                    <w:p w14:paraId="4F7D650B" w14:textId="131AEA10" w:rsidR="000B364E" w:rsidRDefault="000B364E">
                      <w:pPr>
                        <w:rPr>
                          <w:b/>
                        </w:rPr>
                      </w:pPr>
                      <w:r>
                        <w:rPr>
                          <w:b/>
                        </w:rPr>
                        <w:t>2.</w:t>
                      </w:r>
                      <w:r w:rsidR="00241B16">
                        <w:rPr>
                          <w:b/>
                        </w:rPr>
                        <w:t>20.</w:t>
                      </w:r>
                      <w:r>
                        <w:rPr>
                          <w:b/>
                        </w:rPr>
                        <w:t>darbotvarkės klausimas</w:t>
                      </w:r>
                    </w:p>
                  </w:txbxContent>
                </v:textbox>
              </v:shape>
            </w:pict>
          </mc:Fallback>
        </mc:AlternateContent>
      </w:r>
    </w:p>
    <w:p w14:paraId="4A1BE32A" w14:textId="77777777" w:rsidR="000B364E" w:rsidRPr="001A0135" w:rsidRDefault="000B364E">
      <w:pPr>
        <w:pStyle w:val="Antrats"/>
        <w:jc w:val="center"/>
        <w:rPr>
          <w:b/>
          <w:bCs/>
          <w:caps/>
          <w:sz w:val="26"/>
        </w:rPr>
      </w:pPr>
      <w:bookmarkStart w:id="0" w:name="Institucija"/>
      <w:r w:rsidRPr="001A0135">
        <w:rPr>
          <w:b/>
          <w:bCs/>
          <w:caps/>
          <w:sz w:val="26"/>
        </w:rPr>
        <w:t>Pasvalio rajono savivaldybės taryba</w:t>
      </w:r>
      <w:bookmarkEnd w:id="0"/>
    </w:p>
    <w:p w14:paraId="2AE6AA8F" w14:textId="77777777" w:rsidR="000B364E" w:rsidRPr="001A0135" w:rsidRDefault="000B364E"/>
    <w:p w14:paraId="6E2A03CB" w14:textId="77777777" w:rsidR="000B364E" w:rsidRPr="001A0135" w:rsidRDefault="000B364E">
      <w:pPr>
        <w:jc w:val="center"/>
        <w:rPr>
          <w:b/>
          <w:caps/>
        </w:rPr>
      </w:pPr>
      <w:bookmarkStart w:id="1" w:name="Forma"/>
      <w:r w:rsidRPr="001A0135">
        <w:rPr>
          <w:b/>
          <w:caps/>
        </w:rPr>
        <w:t>Sprendimas</w:t>
      </w:r>
      <w:bookmarkEnd w:id="1"/>
    </w:p>
    <w:tbl>
      <w:tblPr>
        <w:tblW w:w="9889" w:type="dxa"/>
        <w:tblLook w:val="0000" w:firstRow="0" w:lastRow="0" w:firstColumn="0" w:lastColumn="0" w:noHBand="0" w:noVBand="0"/>
      </w:tblPr>
      <w:tblGrid>
        <w:gridCol w:w="9889"/>
      </w:tblGrid>
      <w:tr w:rsidR="007B33D6" w14:paraId="243A6C14" w14:textId="77777777" w:rsidTr="005104E3">
        <w:trPr>
          <w:cantSplit/>
        </w:trPr>
        <w:tc>
          <w:tcPr>
            <w:tcW w:w="9889" w:type="dxa"/>
          </w:tcPr>
          <w:p w14:paraId="14EB76DF" w14:textId="2EE110A2" w:rsidR="007B33D6" w:rsidRDefault="007B33D6" w:rsidP="005104E3">
            <w:pPr>
              <w:jc w:val="center"/>
              <w:rPr>
                <w:b/>
                <w:bCs/>
                <w:caps/>
              </w:rPr>
            </w:pPr>
            <w:bookmarkStart w:id="2" w:name="Pavadinimas"/>
            <w:r>
              <w:rPr>
                <w:b/>
                <w:bCs/>
                <w:caps/>
              </w:rPr>
              <w:t xml:space="preserve">dėl </w:t>
            </w:r>
            <w:r w:rsidR="00732DD9">
              <w:rPr>
                <w:b/>
                <w:bCs/>
                <w:caps/>
              </w:rPr>
              <w:t xml:space="preserve">Pasvalio rajono </w:t>
            </w:r>
            <w:r>
              <w:rPr>
                <w:b/>
                <w:bCs/>
                <w:caps/>
              </w:rPr>
              <w:t xml:space="preserve">SAVIVALDYBĖS turto perdavimo PASVALIO RAJONO </w:t>
            </w:r>
          </w:p>
          <w:p w14:paraId="283C1690" w14:textId="407762C5" w:rsidR="007B33D6" w:rsidRDefault="007B33D6" w:rsidP="005104E3">
            <w:pPr>
              <w:jc w:val="center"/>
              <w:rPr>
                <w:b/>
                <w:bCs/>
                <w:caps/>
              </w:rPr>
            </w:pPr>
            <w:r>
              <w:rPr>
                <w:b/>
                <w:bCs/>
                <w:caps/>
              </w:rPr>
              <w:t>SAVIVALDYBĖS BIUDŽETINĖMS ĮSTAIGOM</w:t>
            </w:r>
            <w:r w:rsidR="00C21DE4">
              <w:rPr>
                <w:b/>
                <w:bCs/>
                <w:caps/>
              </w:rPr>
              <w:t>S</w:t>
            </w:r>
          </w:p>
        </w:tc>
      </w:tr>
    </w:tbl>
    <w:p w14:paraId="27C54760" w14:textId="77777777" w:rsidR="002A3E5E" w:rsidRPr="001A0135" w:rsidRDefault="002A3E5E" w:rsidP="00836AA3">
      <w:pPr>
        <w:jc w:val="center"/>
      </w:pPr>
    </w:p>
    <w:p w14:paraId="564FEC10" w14:textId="5CB920CD" w:rsidR="000B364E" w:rsidRPr="001A0135" w:rsidRDefault="000B364E">
      <w:pPr>
        <w:jc w:val="center"/>
      </w:pPr>
      <w:bookmarkStart w:id="3" w:name="Data"/>
      <w:bookmarkEnd w:id="2"/>
      <w:r w:rsidRPr="001A0135">
        <w:t>20</w:t>
      </w:r>
      <w:r w:rsidR="002936AA" w:rsidRPr="001A0135">
        <w:t>2</w:t>
      </w:r>
      <w:r w:rsidR="001D754A">
        <w:t>2</w:t>
      </w:r>
      <w:r w:rsidRPr="001A0135">
        <w:t xml:space="preserve"> m. </w:t>
      </w:r>
      <w:r w:rsidR="00E411AF">
        <w:t>lapkričio</w:t>
      </w:r>
      <w:r w:rsidR="007F56A7">
        <w:t xml:space="preserve"> </w:t>
      </w:r>
      <w:r w:rsidR="00C21DE4">
        <w:t xml:space="preserve"> </w:t>
      </w:r>
      <w:r w:rsidRPr="001A0135">
        <w:t xml:space="preserve">d. </w:t>
      </w:r>
      <w:bookmarkEnd w:id="3"/>
      <w:r w:rsidRPr="001A0135">
        <w:t xml:space="preserve">Nr. </w:t>
      </w:r>
      <w:bookmarkStart w:id="4" w:name="Nr"/>
      <w:r w:rsidRPr="001A0135">
        <w:t>T1-</w:t>
      </w:r>
    </w:p>
    <w:bookmarkEnd w:id="4"/>
    <w:p w14:paraId="532018DF" w14:textId="77777777" w:rsidR="000B364E" w:rsidRPr="001A0135" w:rsidRDefault="000B364E">
      <w:pPr>
        <w:jc w:val="center"/>
      </w:pPr>
      <w:r w:rsidRPr="001A0135">
        <w:t>Pasvalys</w:t>
      </w:r>
    </w:p>
    <w:p w14:paraId="116714E8" w14:textId="77777777" w:rsidR="000B364E" w:rsidRPr="001A0135" w:rsidRDefault="000B364E">
      <w:pPr>
        <w:pStyle w:val="Antrats"/>
        <w:tabs>
          <w:tab w:val="clear" w:pos="4153"/>
          <w:tab w:val="clear" w:pos="8306"/>
        </w:tabs>
      </w:pPr>
    </w:p>
    <w:p w14:paraId="3A99BF5B" w14:textId="77777777" w:rsidR="000B364E" w:rsidRPr="001A0135" w:rsidRDefault="000B364E">
      <w:pPr>
        <w:pStyle w:val="Antrats"/>
        <w:tabs>
          <w:tab w:val="clear" w:pos="4153"/>
          <w:tab w:val="clear" w:pos="8306"/>
        </w:tabs>
        <w:sectPr w:rsidR="000B364E" w:rsidRPr="001A0135">
          <w:headerReference w:type="first" r:id="rId8"/>
          <w:pgSz w:w="11906" w:h="16838" w:code="9"/>
          <w:pgMar w:top="1134" w:right="567" w:bottom="1134" w:left="1701" w:header="964" w:footer="567" w:gutter="0"/>
          <w:cols w:space="1296"/>
          <w:titlePg/>
        </w:sectPr>
      </w:pPr>
    </w:p>
    <w:p w14:paraId="374ECCF1" w14:textId="59578109" w:rsidR="00825141" w:rsidRPr="001A0135" w:rsidRDefault="00F72FDB" w:rsidP="00F72FDB">
      <w:pPr>
        <w:pStyle w:val="Antrats"/>
        <w:tabs>
          <w:tab w:val="clear" w:pos="4153"/>
        </w:tabs>
        <w:ind w:firstLine="720"/>
        <w:jc w:val="both"/>
        <w:rPr>
          <w:szCs w:val="24"/>
        </w:rPr>
      </w:pPr>
      <w:r w:rsidRPr="001A0135">
        <w:t xml:space="preserve">Vadovaudamasi </w:t>
      </w:r>
      <w:r w:rsidR="008C47C2" w:rsidRPr="00B74CF0">
        <w:rPr>
          <w:sz w:val="23"/>
          <w:szCs w:val="23"/>
        </w:rPr>
        <w:t xml:space="preserve">Lietuvos Respublikos vietos savivaldos įstatymo 16 straipsnio 2 dalies 26 punktu, 48 straipsniu, </w:t>
      </w:r>
      <w:r w:rsidR="00825141" w:rsidRPr="001A0135">
        <w:t xml:space="preserve">Lietuvos Respublikos valstybės ir savivaldybių turto valdymo, naudojimo ir disponavimo juo įstatymo 12 straipsnio </w:t>
      </w:r>
      <w:r w:rsidR="008C47C2">
        <w:t xml:space="preserve">1 ir </w:t>
      </w:r>
      <w:r w:rsidR="00825141" w:rsidRPr="001A0135">
        <w:t>2 dalimi</w:t>
      </w:r>
      <w:r w:rsidR="008C47C2">
        <w:t>s,</w:t>
      </w:r>
      <w:r w:rsidR="008C47C2" w:rsidRPr="001A0135">
        <w:t xml:space="preserve"> </w:t>
      </w:r>
      <w:r w:rsidRPr="001A0135">
        <w:rPr>
          <w:szCs w:val="24"/>
        </w:rPr>
        <w:t>įgyvendindama</w:t>
      </w:r>
      <w:r w:rsidRPr="001A0135">
        <w:t xml:space="preserve">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592F57" w:rsidRPr="00592F57">
        <w:t xml:space="preserve"> </w:t>
      </w:r>
      <w:r w:rsidR="00592F57">
        <w:t>(su visais aktualiais pakeitimais)</w:t>
      </w:r>
      <w:r w:rsidRPr="001A0135">
        <w:t>,</w:t>
      </w:r>
      <w:r w:rsidR="00825141" w:rsidRPr="001A0135">
        <w:t xml:space="preserve"> ir atsižvelgdama į </w:t>
      </w:r>
      <w:r w:rsidR="001D754A" w:rsidRPr="005D4C44">
        <w:rPr>
          <w:szCs w:val="24"/>
        </w:rPr>
        <w:t xml:space="preserve">Pasvalio </w:t>
      </w:r>
      <w:r w:rsidR="00895B60">
        <w:rPr>
          <w:szCs w:val="24"/>
        </w:rPr>
        <w:t>rajono savivaldybės administracijos direktoriaus</w:t>
      </w:r>
      <w:r w:rsidR="001D754A" w:rsidRPr="005D4C44">
        <w:rPr>
          <w:szCs w:val="24"/>
        </w:rPr>
        <w:t xml:space="preserve"> 20</w:t>
      </w:r>
      <w:r w:rsidR="001D754A">
        <w:rPr>
          <w:szCs w:val="24"/>
        </w:rPr>
        <w:t>22</w:t>
      </w:r>
      <w:r w:rsidR="001D754A" w:rsidRPr="005D4C44">
        <w:rPr>
          <w:szCs w:val="24"/>
        </w:rPr>
        <w:t xml:space="preserve"> m. </w:t>
      </w:r>
      <w:r w:rsidR="00E411AF">
        <w:rPr>
          <w:szCs w:val="24"/>
        </w:rPr>
        <w:t>lapkričio 10</w:t>
      </w:r>
      <w:r w:rsidR="001D754A">
        <w:rPr>
          <w:szCs w:val="24"/>
        </w:rPr>
        <w:t xml:space="preserve"> </w:t>
      </w:r>
      <w:r w:rsidR="001D754A" w:rsidRPr="005D4C44">
        <w:rPr>
          <w:szCs w:val="24"/>
        </w:rPr>
        <w:t xml:space="preserve">d. </w:t>
      </w:r>
      <w:r w:rsidR="00895B60">
        <w:rPr>
          <w:szCs w:val="24"/>
        </w:rPr>
        <w:t>įsakymą</w:t>
      </w:r>
      <w:r w:rsidR="001D754A">
        <w:rPr>
          <w:szCs w:val="24"/>
        </w:rPr>
        <w:t xml:space="preserve"> Nr. </w:t>
      </w:r>
      <w:r w:rsidR="00895B60" w:rsidRPr="00DE7755">
        <w:rPr>
          <w:szCs w:val="24"/>
        </w:rPr>
        <w:t>DV-</w:t>
      </w:r>
      <w:r w:rsidR="00BA1CA1">
        <w:rPr>
          <w:szCs w:val="24"/>
        </w:rPr>
        <w:t>720</w:t>
      </w:r>
      <w:r w:rsidR="001D754A" w:rsidRPr="00DE7755">
        <w:rPr>
          <w:szCs w:val="24"/>
        </w:rPr>
        <w:t xml:space="preserve"> </w:t>
      </w:r>
      <w:r w:rsidR="001D754A">
        <w:rPr>
          <w:szCs w:val="24"/>
        </w:rPr>
        <w:t xml:space="preserve">„Dėl </w:t>
      </w:r>
      <w:r w:rsidR="00895B60">
        <w:rPr>
          <w:szCs w:val="24"/>
        </w:rPr>
        <w:t>P</w:t>
      </w:r>
      <w:r w:rsidR="00895B60" w:rsidRPr="00895B60">
        <w:rPr>
          <w:szCs w:val="24"/>
        </w:rPr>
        <w:t xml:space="preserve">asvalio rajono savivaldybės administracijos patikėjimo teise valdomo </w:t>
      </w:r>
      <w:r w:rsidR="00895B60">
        <w:rPr>
          <w:szCs w:val="24"/>
        </w:rPr>
        <w:t>P</w:t>
      </w:r>
      <w:r w:rsidR="00895B60" w:rsidRPr="00895B60">
        <w:rPr>
          <w:szCs w:val="24"/>
        </w:rPr>
        <w:t>asvalio rajono savivaldybės turto pripažinimo nereikalingu ir</w:t>
      </w:r>
      <w:r w:rsidR="00895B60" w:rsidRPr="00386B00">
        <w:rPr>
          <w:b/>
          <w:bCs/>
          <w:szCs w:val="24"/>
        </w:rPr>
        <w:t xml:space="preserve"> </w:t>
      </w:r>
      <w:r w:rsidR="00895B60" w:rsidRPr="00895B60">
        <w:rPr>
          <w:szCs w:val="24"/>
        </w:rPr>
        <w:t>tol</w:t>
      </w:r>
      <w:r w:rsidR="002F3E31">
        <w:rPr>
          <w:szCs w:val="24"/>
        </w:rPr>
        <w:t>e</w:t>
      </w:r>
      <w:r w:rsidR="00895B60" w:rsidRPr="00895B60">
        <w:rPr>
          <w:szCs w:val="24"/>
        </w:rPr>
        <w:t>snio jo panaudojimo</w:t>
      </w:r>
      <w:r w:rsidR="00895B60" w:rsidRPr="00895B60">
        <w:t>“</w:t>
      </w:r>
      <w:r w:rsidR="00895B60" w:rsidRPr="00895B60">
        <w:rPr>
          <w:szCs w:val="24"/>
        </w:rPr>
        <w:t>,</w:t>
      </w:r>
      <w:r w:rsidR="00895B60" w:rsidRPr="001A0135">
        <w:rPr>
          <w:szCs w:val="24"/>
        </w:rPr>
        <w:t xml:space="preserve"> </w:t>
      </w:r>
      <w:r w:rsidRPr="001A0135">
        <w:rPr>
          <w:szCs w:val="24"/>
        </w:rPr>
        <w:t xml:space="preserve">Pasvalio rajono savivaldybės taryba </w:t>
      </w:r>
      <w:r w:rsidRPr="001A0135">
        <w:rPr>
          <w:spacing w:val="44"/>
          <w:szCs w:val="24"/>
        </w:rPr>
        <w:t>nusprendžia:</w:t>
      </w:r>
    </w:p>
    <w:p w14:paraId="65190CF2" w14:textId="6D625A01" w:rsidR="001D754A" w:rsidRDefault="00825141" w:rsidP="001D754A">
      <w:pPr>
        <w:ind w:firstLine="720"/>
        <w:jc w:val="both"/>
      </w:pPr>
      <w:r w:rsidRPr="001A0135">
        <w:rPr>
          <w:szCs w:val="24"/>
        </w:rPr>
        <w:t>1. Perduo</w:t>
      </w:r>
      <w:r w:rsidR="00F72FDB" w:rsidRPr="001A0135">
        <w:rPr>
          <w:szCs w:val="24"/>
        </w:rPr>
        <w:t>ti</w:t>
      </w:r>
      <w:r w:rsidRPr="001A0135">
        <w:rPr>
          <w:szCs w:val="24"/>
        </w:rPr>
        <w:t xml:space="preserve"> </w:t>
      </w:r>
      <w:r w:rsidR="001D754A">
        <w:t xml:space="preserve">Pasvalio rajono savivaldybės </w:t>
      </w:r>
      <w:r w:rsidR="00895B60">
        <w:t>biudžetinėms įstaigoms</w:t>
      </w:r>
      <w:r w:rsidR="001D754A">
        <w:t xml:space="preserve"> </w:t>
      </w:r>
      <w:r w:rsidR="001D754A" w:rsidRPr="00923242">
        <w:t xml:space="preserve">valdyti, naudoti ir disponuoti juo patikėjimo teise </w:t>
      </w:r>
      <w:r w:rsidR="001D754A">
        <w:t>Pasvalio rajono s</w:t>
      </w:r>
      <w:r w:rsidR="001D754A" w:rsidRPr="00923242">
        <w:t>avivaldybe</w:t>
      </w:r>
      <w:r w:rsidR="001D754A">
        <w:t xml:space="preserve">i nuosavybės teise priklausantį šiuo metu </w:t>
      </w:r>
      <w:r w:rsidR="001D754A">
        <w:rPr>
          <w:szCs w:val="24"/>
        </w:rPr>
        <w:t xml:space="preserve">Pasvalio </w:t>
      </w:r>
      <w:r w:rsidR="00D230D0">
        <w:rPr>
          <w:szCs w:val="24"/>
        </w:rPr>
        <w:t>rajono savivaldybės administracijos</w:t>
      </w:r>
      <w:r w:rsidR="001D754A">
        <w:rPr>
          <w:szCs w:val="24"/>
        </w:rPr>
        <w:t xml:space="preserve"> </w:t>
      </w:r>
      <w:r w:rsidR="001D754A">
        <w:t xml:space="preserve">patikėjimo teise valdomą, pripažintą nereikalingu </w:t>
      </w:r>
      <w:r w:rsidR="00D230D0">
        <w:t>trumpalaikį</w:t>
      </w:r>
      <w:r w:rsidR="001D754A">
        <w:t xml:space="preserve"> materialųjį turtą, kurio </w:t>
      </w:r>
      <w:r w:rsidR="00D230D0">
        <w:t>bendra įsigijimo</w:t>
      </w:r>
      <w:r w:rsidR="001D754A" w:rsidRPr="00923242">
        <w:t xml:space="preserve"> vertė –</w:t>
      </w:r>
      <w:r w:rsidR="00337A1A">
        <w:t xml:space="preserve"> </w:t>
      </w:r>
      <w:r w:rsidR="00E411AF">
        <w:t>337</w:t>
      </w:r>
      <w:r w:rsidR="00F5498F">
        <w:t>,41</w:t>
      </w:r>
      <w:r w:rsidR="00337A1A">
        <w:t xml:space="preserve"> </w:t>
      </w:r>
      <w:r w:rsidR="001D754A">
        <w:t>Eur</w:t>
      </w:r>
      <w:r w:rsidR="001E27DA">
        <w:t xml:space="preserve"> (priedas)</w:t>
      </w:r>
      <w:r w:rsidR="00D230D0">
        <w:t>.</w:t>
      </w:r>
    </w:p>
    <w:p w14:paraId="0D128020" w14:textId="51D2B7FE" w:rsidR="0008595D" w:rsidRPr="001A0135" w:rsidRDefault="00BC50A2" w:rsidP="001D754A">
      <w:pPr>
        <w:ind w:firstLine="709"/>
        <w:jc w:val="both"/>
        <w:rPr>
          <w:color w:val="000000"/>
          <w:szCs w:val="24"/>
        </w:rPr>
      </w:pPr>
      <w:r w:rsidRPr="00B90C8F">
        <w:rPr>
          <w:szCs w:val="24"/>
        </w:rPr>
        <w:t xml:space="preserve">2. Įgalioti </w:t>
      </w:r>
      <w:r w:rsidR="001D754A" w:rsidRPr="005D4C44">
        <w:rPr>
          <w:szCs w:val="24"/>
        </w:rPr>
        <w:t xml:space="preserve">Pasvalio </w:t>
      </w:r>
      <w:r w:rsidR="00D230D0">
        <w:rPr>
          <w:szCs w:val="24"/>
        </w:rPr>
        <w:t>rajono savivaldybės administracijos</w:t>
      </w:r>
      <w:r w:rsidR="001D754A">
        <w:rPr>
          <w:szCs w:val="24"/>
        </w:rPr>
        <w:t xml:space="preserve"> </w:t>
      </w:r>
      <w:r w:rsidR="00E411AF">
        <w:rPr>
          <w:szCs w:val="24"/>
        </w:rPr>
        <w:t>direktorių</w:t>
      </w:r>
      <w:r w:rsidR="008B3C80">
        <w:rPr>
          <w:szCs w:val="24"/>
        </w:rPr>
        <w:t xml:space="preserve"> </w:t>
      </w:r>
      <w:r w:rsidRPr="00B90C8F">
        <w:rPr>
          <w:szCs w:val="24"/>
        </w:rPr>
        <w:t>pasirašyti šio sprendimo 1</w:t>
      </w:r>
      <w:r w:rsidRPr="001A0135">
        <w:rPr>
          <w:szCs w:val="24"/>
        </w:rPr>
        <w:t xml:space="preserve"> punkte</w:t>
      </w:r>
      <w:r w:rsidR="0008595D" w:rsidRPr="001A0135">
        <w:rPr>
          <w:szCs w:val="24"/>
        </w:rPr>
        <w:t xml:space="preserve"> nurodyt</w:t>
      </w:r>
      <w:r w:rsidR="00C5747F">
        <w:rPr>
          <w:szCs w:val="24"/>
        </w:rPr>
        <w:t>o turto</w:t>
      </w:r>
      <w:r w:rsidR="0008595D" w:rsidRPr="001A0135">
        <w:rPr>
          <w:szCs w:val="24"/>
        </w:rPr>
        <w:t xml:space="preserve"> perdavimo ir priėmimo akt</w:t>
      </w:r>
      <w:r w:rsidR="008B3C80">
        <w:rPr>
          <w:szCs w:val="24"/>
        </w:rPr>
        <w:t>us</w:t>
      </w:r>
      <w:r w:rsidR="0008595D" w:rsidRPr="001A0135">
        <w:rPr>
          <w:szCs w:val="24"/>
        </w:rPr>
        <w:t>.</w:t>
      </w:r>
      <w:r w:rsidR="0008595D" w:rsidRPr="001A0135">
        <w:rPr>
          <w:color w:val="000000"/>
          <w:szCs w:val="24"/>
        </w:rPr>
        <w:t xml:space="preserve"> </w:t>
      </w:r>
    </w:p>
    <w:p w14:paraId="19CA07CC" w14:textId="77777777" w:rsidR="00EB3AB2" w:rsidRPr="001A0135" w:rsidRDefault="00EB3AB2" w:rsidP="0008595D">
      <w:pPr>
        <w:pStyle w:val="Antrats"/>
        <w:tabs>
          <w:tab w:val="left" w:pos="1296"/>
        </w:tabs>
        <w:ind w:firstLine="720"/>
        <w:jc w:val="both"/>
        <w:rPr>
          <w:color w:val="000000"/>
          <w:szCs w:val="24"/>
          <w:shd w:val="clear" w:color="auto" w:fill="FFFFFF"/>
        </w:rPr>
      </w:pPr>
      <w:r w:rsidRPr="001A0135">
        <w:rPr>
          <w:color w:val="000000"/>
          <w:szCs w:val="24"/>
        </w:rPr>
        <w:t xml:space="preserve">Sprendimas gali būti skundžiamas </w:t>
      </w:r>
      <w:r w:rsidRPr="001A0135">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A0135">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A0135">
        <w:rPr>
          <w:color w:val="000000"/>
          <w:szCs w:val="24"/>
          <w:shd w:val="clear" w:color="auto" w:fill="FFFFFF"/>
        </w:rPr>
        <w:t>jo paskelbimo arba įteikimo suinteresuotai šaliai dienos.</w:t>
      </w:r>
    </w:p>
    <w:p w14:paraId="7699CB1D" w14:textId="77777777" w:rsidR="004159EA" w:rsidRPr="001A0135" w:rsidRDefault="004159EA" w:rsidP="004159EA">
      <w:pPr>
        <w:ind w:firstLine="851"/>
        <w:jc w:val="both"/>
        <w:rPr>
          <w:color w:val="000000"/>
          <w:szCs w:val="24"/>
          <w:lang w:eastAsia="lt-LT"/>
        </w:rPr>
      </w:pPr>
    </w:p>
    <w:p w14:paraId="4F4035E0" w14:textId="77777777" w:rsidR="00E411AF" w:rsidRDefault="00E411AF" w:rsidP="00C56F65">
      <w:pPr>
        <w:pStyle w:val="Antrats"/>
        <w:tabs>
          <w:tab w:val="clear" w:pos="4153"/>
          <w:tab w:val="clear" w:pos="8306"/>
        </w:tabs>
        <w:jc w:val="both"/>
      </w:pPr>
    </w:p>
    <w:p w14:paraId="0512059C" w14:textId="3375F4E1" w:rsidR="000B364E" w:rsidRPr="001A0135" w:rsidRDefault="000B364E" w:rsidP="00C56F65">
      <w:pPr>
        <w:pStyle w:val="Antrats"/>
        <w:tabs>
          <w:tab w:val="clear" w:pos="4153"/>
          <w:tab w:val="clear" w:pos="8306"/>
        </w:tabs>
        <w:jc w:val="both"/>
      </w:pPr>
      <w:r w:rsidRPr="001A0135">
        <w:t xml:space="preserve">Savivaldybės meras </w:t>
      </w:r>
      <w:r w:rsidRPr="001A0135">
        <w:tab/>
      </w:r>
      <w:r w:rsidRPr="001A0135">
        <w:tab/>
      </w:r>
      <w:r w:rsidRPr="001A0135">
        <w:tab/>
      </w:r>
      <w:r w:rsidRPr="001A0135">
        <w:tab/>
      </w:r>
      <w:r w:rsidRPr="001A0135">
        <w:tab/>
      </w:r>
      <w:r w:rsidRPr="001A0135">
        <w:tab/>
      </w:r>
      <w:r w:rsidRPr="001A0135">
        <w:tab/>
      </w:r>
    </w:p>
    <w:p w14:paraId="1F6DDEB5" w14:textId="77777777" w:rsidR="000B364E" w:rsidRPr="001A0135" w:rsidRDefault="000B364E" w:rsidP="00C56F65">
      <w:pPr>
        <w:pStyle w:val="Antrats"/>
        <w:tabs>
          <w:tab w:val="clear" w:pos="4153"/>
          <w:tab w:val="clear" w:pos="8306"/>
        </w:tabs>
      </w:pPr>
    </w:p>
    <w:p w14:paraId="55057F99"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Parengė</w:t>
      </w:r>
    </w:p>
    <w:p w14:paraId="4EFCF31D"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Strateginio planavimo ir investicijų skyriaus </w:t>
      </w:r>
    </w:p>
    <w:p w14:paraId="590773E7"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vyriausioji specialistė </w:t>
      </w:r>
      <w:r w:rsidR="00FC1B21" w:rsidRPr="001A0135">
        <w:rPr>
          <w:sz w:val="22"/>
          <w:szCs w:val="22"/>
        </w:rPr>
        <w:t>V</w:t>
      </w:r>
      <w:r w:rsidRPr="001A0135">
        <w:rPr>
          <w:sz w:val="22"/>
          <w:szCs w:val="22"/>
        </w:rPr>
        <w:t xml:space="preserve">. </w:t>
      </w:r>
      <w:r w:rsidR="00FC1B21" w:rsidRPr="001A0135">
        <w:rPr>
          <w:sz w:val="22"/>
          <w:szCs w:val="22"/>
        </w:rPr>
        <w:t>Antanavičienė</w:t>
      </w:r>
    </w:p>
    <w:p w14:paraId="0DF652FE" w14:textId="35C9038D" w:rsidR="000B364E" w:rsidRPr="001A0135" w:rsidRDefault="000B364E" w:rsidP="0010474B">
      <w:pPr>
        <w:pStyle w:val="Antrats"/>
        <w:tabs>
          <w:tab w:val="clear" w:pos="4153"/>
          <w:tab w:val="clear" w:pos="8306"/>
        </w:tabs>
        <w:jc w:val="both"/>
        <w:rPr>
          <w:sz w:val="22"/>
          <w:szCs w:val="22"/>
        </w:rPr>
      </w:pPr>
      <w:r w:rsidRPr="001A0135">
        <w:rPr>
          <w:sz w:val="22"/>
          <w:szCs w:val="22"/>
        </w:rPr>
        <w:t>20</w:t>
      </w:r>
      <w:r w:rsidR="002936AA" w:rsidRPr="001A0135">
        <w:rPr>
          <w:sz w:val="22"/>
          <w:szCs w:val="22"/>
        </w:rPr>
        <w:t>2</w:t>
      </w:r>
      <w:r w:rsidR="001D754A">
        <w:rPr>
          <w:sz w:val="22"/>
          <w:szCs w:val="22"/>
        </w:rPr>
        <w:t>2</w:t>
      </w:r>
      <w:r w:rsidRPr="001A0135">
        <w:rPr>
          <w:sz w:val="22"/>
          <w:szCs w:val="22"/>
        </w:rPr>
        <w:t>-</w:t>
      </w:r>
      <w:r w:rsidR="00F5498F">
        <w:rPr>
          <w:sz w:val="22"/>
          <w:szCs w:val="22"/>
        </w:rPr>
        <w:t>11</w:t>
      </w:r>
      <w:r w:rsidRPr="001A0135">
        <w:rPr>
          <w:sz w:val="22"/>
          <w:szCs w:val="22"/>
        </w:rPr>
        <w:t>-</w:t>
      </w:r>
      <w:r w:rsidR="00F5498F">
        <w:rPr>
          <w:sz w:val="22"/>
          <w:szCs w:val="22"/>
        </w:rPr>
        <w:t>10</w:t>
      </w:r>
      <w:r w:rsidRPr="001A0135">
        <w:rPr>
          <w:sz w:val="22"/>
          <w:szCs w:val="22"/>
        </w:rPr>
        <w:t xml:space="preserve"> tel. (8 451) 54</w:t>
      </w:r>
      <w:r w:rsidR="00107C8B">
        <w:rPr>
          <w:sz w:val="22"/>
          <w:szCs w:val="22"/>
        </w:rPr>
        <w:t> </w:t>
      </w:r>
      <w:r w:rsidRPr="001A0135">
        <w:rPr>
          <w:sz w:val="22"/>
          <w:szCs w:val="22"/>
        </w:rPr>
        <w:t>114</w:t>
      </w:r>
    </w:p>
    <w:p w14:paraId="552F92BB" w14:textId="77777777" w:rsidR="00107C8B" w:rsidRDefault="00107C8B" w:rsidP="0010474B">
      <w:pPr>
        <w:pStyle w:val="Antrats"/>
        <w:tabs>
          <w:tab w:val="clear" w:pos="4153"/>
          <w:tab w:val="clear" w:pos="8306"/>
        </w:tabs>
        <w:jc w:val="both"/>
        <w:rPr>
          <w:sz w:val="22"/>
          <w:szCs w:val="22"/>
        </w:rPr>
      </w:pPr>
    </w:p>
    <w:p w14:paraId="3DDA873B" w14:textId="2F331168" w:rsidR="000B364E" w:rsidRPr="001A0135" w:rsidRDefault="00294E43" w:rsidP="0010474B">
      <w:pPr>
        <w:pStyle w:val="Antrats"/>
        <w:tabs>
          <w:tab w:val="clear" w:pos="4153"/>
          <w:tab w:val="clear" w:pos="8306"/>
        </w:tabs>
        <w:jc w:val="both"/>
        <w:rPr>
          <w:sz w:val="22"/>
          <w:szCs w:val="22"/>
        </w:rPr>
      </w:pPr>
      <w:r>
        <w:rPr>
          <w:sz w:val="22"/>
          <w:szCs w:val="22"/>
        </w:rPr>
        <w:t>S</w:t>
      </w:r>
      <w:r w:rsidR="000B364E" w:rsidRPr="001A0135">
        <w:rPr>
          <w:sz w:val="22"/>
          <w:szCs w:val="22"/>
        </w:rPr>
        <w:t>uderinta DVS Nr. RTS-</w:t>
      </w:r>
    </w:p>
    <w:p w14:paraId="0382BBAD" w14:textId="77777777" w:rsidR="00F554D5" w:rsidRDefault="00F554D5" w:rsidP="004339EB">
      <w:pPr>
        <w:rPr>
          <w:szCs w:val="24"/>
        </w:rPr>
      </w:pPr>
    </w:p>
    <w:p w14:paraId="49669C23" w14:textId="77777777" w:rsidR="001D754A" w:rsidRDefault="001D754A" w:rsidP="004339EB">
      <w:pPr>
        <w:rPr>
          <w:szCs w:val="24"/>
        </w:rPr>
      </w:pPr>
    </w:p>
    <w:p w14:paraId="0080BEB7" w14:textId="1D1CE282" w:rsidR="00107C8B" w:rsidRDefault="00107C8B">
      <w:pPr>
        <w:rPr>
          <w:szCs w:val="24"/>
        </w:rPr>
      </w:pPr>
      <w:r>
        <w:rPr>
          <w:szCs w:val="24"/>
        </w:rPr>
        <w:br w:type="page"/>
      </w:r>
    </w:p>
    <w:p w14:paraId="22B647E1" w14:textId="533CD709" w:rsidR="001E27DA" w:rsidRDefault="001E27DA" w:rsidP="001E27DA">
      <w:pPr>
        <w:ind w:left="4320" w:firstLine="720"/>
      </w:pPr>
      <w:r>
        <w:lastRenderedPageBreak/>
        <w:t xml:space="preserve">      Pasvalio rajono savivaldybės tarybos</w:t>
      </w:r>
    </w:p>
    <w:p w14:paraId="45F04340" w14:textId="02CFEB13" w:rsidR="001E27DA" w:rsidRDefault="001E27DA" w:rsidP="001E27DA">
      <w:r>
        <w:t xml:space="preserve">                                                                                          2022 m. </w:t>
      </w:r>
      <w:r w:rsidR="00F5498F">
        <w:t>lapkričio</w:t>
      </w:r>
      <w:r>
        <w:t xml:space="preserve">    d. sprendimo Nr. T1-</w:t>
      </w:r>
    </w:p>
    <w:p w14:paraId="2D50D727" w14:textId="77777777" w:rsidR="001E27DA" w:rsidRDefault="001E27DA" w:rsidP="001E27DA">
      <w:r>
        <w:t xml:space="preserve">                  </w:t>
      </w:r>
      <w:r>
        <w:tab/>
      </w:r>
      <w:r>
        <w:tab/>
      </w:r>
      <w:r>
        <w:tab/>
      </w:r>
      <w:r>
        <w:tab/>
      </w:r>
      <w:r>
        <w:tab/>
      </w:r>
      <w:r>
        <w:tab/>
        <w:t xml:space="preserve">      priedas</w:t>
      </w:r>
    </w:p>
    <w:p w14:paraId="115AB209" w14:textId="77777777" w:rsidR="001E27DA" w:rsidRDefault="001E27DA" w:rsidP="001E27DA">
      <w:pPr>
        <w:pStyle w:val="Antrats"/>
        <w:tabs>
          <w:tab w:val="clear" w:pos="4153"/>
          <w:tab w:val="clear" w:pos="8306"/>
        </w:tabs>
        <w:jc w:val="center"/>
        <w:rPr>
          <w:szCs w:val="24"/>
        </w:rPr>
      </w:pPr>
    </w:p>
    <w:p w14:paraId="6AF314CE" w14:textId="40091795" w:rsidR="001E27DA" w:rsidRPr="00CF0E89" w:rsidRDefault="001E27DA" w:rsidP="001E27DA">
      <w:pPr>
        <w:pStyle w:val="Pagrindinistekstas3"/>
        <w:ind w:left="-120"/>
        <w:jc w:val="center"/>
        <w:rPr>
          <w:b/>
          <w:sz w:val="24"/>
          <w:szCs w:val="24"/>
        </w:rPr>
      </w:pPr>
      <w:r>
        <w:rPr>
          <w:b/>
          <w:sz w:val="24"/>
          <w:szCs w:val="24"/>
        </w:rPr>
        <w:t>PASVALIO RAJONO SAVIVALDYBĖS</w:t>
      </w:r>
      <w:r w:rsidRPr="00CF0E89">
        <w:rPr>
          <w:b/>
          <w:sz w:val="24"/>
          <w:szCs w:val="24"/>
        </w:rPr>
        <w:t xml:space="preserve"> </w:t>
      </w:r>
      <w:r w:rsidR="007F21FD">
        <w:rPr>
          <w:b/>
          <w:sz w:val="24"/>
          <w:szCs w:val="24"/>
        </w:rPr>
        <w:t xml:space="preserve">TRUMPALAIKIO MATERIALIOJO </w:t>
      </w:r>
      <w:r w:rsidRPr="00CF0E89">
        <w:rPr>
          <w:b/>
          <w:sz w:val="24"/>
          <w:szCs w:val="24"/>
        </w:rPr>
        <w:t>TURTO, PER</w:t>
      </w:r>
      <w:r>
        <w:rPr>
          <w:b/>
          <w:sz w:val="24"/>
          <w:szCs w:val="24"/>
        </w:rPr>
        <w:t>DUODAMO</w:t>
      </w:r>
      <w:r w:rsidRPr="00CF0E89">
        <w:rPr>
          <w:b/>
          <w:sz w:val="24"/>
          <w:szCs w:val="24"/>
        </w:rPr>
        <w:t xml:space="preserve"> PASVALIO RAJONO SAVIVALDYBĖS </w:t>
      </w:r>
      <w:r w:rsidR="007F21FD">
        <w:rPr>
          <w:b/>
          <w:sz w:val="24"/>
          <w:szCs w:val="24"/>
        </w:rPr>
        <w:t>BIUDŽETINĖMS ĮSTAIGOMS</w:t>
      </w:r>
      <w:r w:rsidRPr="00CF0E89">
        <w:rPr>
          <w:b/>
          <w:sz w:val="24"/>
          <w:szCs w:val="24"/>
        </w:rPr>
        <w:t>, SĄRAŠAS</w:t>
      </w:r>
    </w:p>
    <w:p w14:paraId="48A7500A" w14:textId="55B67A2F" w:rsidR="005E1D7E" w:rsidRDefault="005E1D7E" w:rsidP="004339EB">
      <w:pPr>
        <w:rPr>
          <w:szCs w:val="24"/>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156"/>
        <w:gridCol w:w="3827"/>
        <w:gridCol w:w="851"/>
        <w:gridCol w:w="997"/>
        <w:gridCol w:w="1134"/>
      </w:tblGrid>
      <w:tr w:rsidR="00F5498F" w:rsidRPr="00386B00" w14:paraId="672634FA" w14:textId="77777777" w:rsidTr="009D203D">
        <w:tc>
          <w:tcPr>
            <w:tcW w:w="566" w:type="dxa"/>
            <w:tcBorders>
              <w:top w:val="single" w:sz="4" w:space="0" w:color="auto"/>
              <w:left w:val="single" w:sz="4" w:space="0" w:color="auto"/>
              <w:bottom w:val="single" w:sz="4" w:space="0" w:color="auto"/>
              <w:right w:val="single" w:sz="4" w:space="0" w:color="auto"/>
            </w:tcBorders>
          </w:tcPr>
          <w:p w14:paraId="35291CEB" w14:textId="77777777" w:rsidR="00F5498F" w:rsidRPr="00386B00" w:rsidRDefault="00F5498F" w:rsidP="00924445">
            <w:pPr>
              <w:tabs>
                <w:tab w:val="left" w:pos="4820"/>
              </w:tabs>
              <w:jc w:val="center"/>
              <w:rPr>
                <w:szCs w:val="24"/>
              </w:rPr>
            </w:pPr>
            <w:bookmarkStart w:id="5" w:name="_Hlk94536653"/>
            <w:r w:rsidRPr="00386B00">
              <w:rPr>
                <w:szCs w:val="24"/>
              </w:rPr>
              <w:t>Eil.</w:t>
            </w:r>
          </w:p>
          <w:p w14:paraId="05473D10" w14:textId="77777777" w:rsidR="00F5498F" w:rsidRPr="00386B00" w:rsidRDefault="00F5498F" w:rsidP="00924445">
            <w:pPr>
              <w:tabs>
                <w:tab w:val="left" w:pos="4820"/>
              </w:tabs>
              <w:jc w:val="center"/>
              <w:rPr>
                <w:szCs w:val="24"/>
              </w:rPr>
            </w:pPr>
            <w:r w:rsidRPr="00386B00">
              <w:rPr>
                <w:szCs w:val="24"/>
              </w:rPr>
              <w:t>Nr.</w:t>
            </w:r>
          </w:p>
        </w:tc>
        <w:tc>
          <w:tcPr>
            <w:tcW w:w="2156" w:type="dxa"/>
            <w:tcBorders>
              <w:top w:val="single" w:sz="4" w:space="0" w:color="auto"/>
              <w:left w:val="single" w:sz="4" w:space="0" w:color="auto"/>
              <w:bottom w:val="single" w:sz="4" w:space="0" w:color="auto"/>
              <w:right w:val="single" w:sz="4" w:space="0" w:color="auto"/>
            </w:tcBorders>
          </w:tcPr>
          <w:p w14:paraId="18FE528D" w14:textId="77777777" w:rsidR="00F5498F" w:rsidRPr="00386B00" w:rsidRDefault="00F5498F" w:rsidP="00924445">
            <w:pPr>
              <w:tabs>
                <w:tab w:val="left" w:pos="4820"/>
              </w:tabs>
              <w:ind w:left="-105" w:right="-113"/>
              <w:jc w:val="center"/>
              <w:rPr>
                <w:szCs w:val="24"/>
              </w:rPr>
            </w:pPr>
            <w:r w:rsidRPr="00386B00">
              <w:rPr>
                <w:szCs w:val="24"/>
              </w:rPr>
              <w:t xml:space="preserve">Įstaigos, kuriai </w:t>
            </w:r>
            <w:r>
              <w:rPr>
                <w:szCs w:val="24"/>
              </w:rPr>
              <w:t xml:space="preserve">siūloma </w:t>
            </w:r>
            <w:r w:rsidRPr="00386B00">
              <w:rPr>
                <w:szCs w:val="24"/>
              </w:rPr>
              <w:t>perduo</w:t>
            </w:r>
            <w:r>
              <w:rPr>
                <w:szCs w:val="24"/>
              </w:rPr>
              <w:t>ti</w:t>
            </w:r>
            <w:r w:rsidRPr="00386B00">
              <w:rPr>
                <w:szCs w:val="24"/>
              </w:rPr>
              <w:t xml:space="preserve"> turt</w:t>
            </w:r>
            <w:r>
              <w:rPr>
                <w:szCs w:val="24"/>
              </w:rPr>
              <w:t>ą</w:t>
            </w:r>
            <w:r w:rsidRPr="00386B00">
              <w:rPr>
                <w:szCs w:val="24"/>
              </w:rPr>
              <w:t>, pavadinimas</w:t>
            </w:r>
          </w:p>
        </w:tc>
        <w:tc>
          <w:tcPr>
            <w:tcW w:w="3827" w:type="dxa"/>
            <w:tcBorders>
              <w:top w:val="single" w:sz="4" w:space="0" w:color="auto"/>
              <w:left w:val="single" w:sz="4" w:space="0" w:color="auto"/>
              <w:bottom w:val="single" w:sz="4" w:space="0" w:color="auto"/>
              <w:right w:val="single" w:sz="4" w:space="0" w:color="auto"/>
            </w:tcBorders>
          </w:tcPr>
          <w:p w14:paraId="6FB1A67D" w14:textId="77777777" w:rsidR="00F5498F" w:rsidRPr="005B269C" w:rsidRDefault="00F5498F" w:rsidP="00924445">
            <w:pPr>
              <w:tabs>
                <w:tab w:val="left" w:pos="4820"/>
              </w:tabs>
              <w:ind w:right="-58"/>
              <w:jc w:val="center"/>
              <w:rPr>
                <w:szCs w:val="24"/>
              </w:rPr>
            </w:pPr>
            <w:r w:rsidRPr="005B269C">
              <w:rPr>
                <w:szCs w:val="24"/>
              </w:rPr>
              <w:t>Turto pavadinimas</w:t>
            </w:r>
          </w:p>
        </w:tc>
        <w:tc>
          <w:tcPr>
            <w:tcW w:w="851" w:type="dxa"/>
            <w:tcBorders>
              <w:top w:val="single" w:sz="4" w:space="0" w:color="auto"/>
              <w:left w:val="single" w:sz="4" w:space="0" w:color="auto"/>
              <w:bottom w:val="single" w:sz="4" w:space="0" w:color="auto"/>
              <w:right w:val="single" w:sz="4" w:space="0" w:color="auto"/>
            </w:tcBorders>
          </w:tcPr>
          <w:p w14:paraId="0D4CFD41" w14:textId="77777777" w:rsidR="00F5498F" w:rsidRPr="005B269C" w:rsidRDefault="00F5498F" w:rsidP="00924445">
            <w:pPr>
              <w:tabs>
                <w:tab w:val="left" w:pos="4820"/>
              </w:tabs>
              <w:ind w:left="-114" w:right="-71"/>
              <w:jc w:val="center"/>
              <w:rPr>
                <w:szCs w:val="24"/>
              </w:rPr>
            </w:pPr>
            <w:r w:rsidRPr="005B269C">
              <w:rPr>
                <w:szCs w:val="24"/>
              </w:rPr>
              <w:t>Kiekis, vnt.</w:t>
            </w:r>
          </w:p>
          <w:p w14:paraId="5D9C5332" w14:textId="77777777" w:rsidR="00F5498F" w:rsidRPr="005B269C" w:rsidRDefault="00F5498F" w:rsidP="00924445">
            <w:pPr>
              <w:tabs>
                <w:tab w:val="left" w:pos="4820"/>
              </w:tabs>
              <w:ind w:left="-114" w:right="-108"/>
              <w:rPr>
                <w:szCs w:val="24"/>
              </w:rPr>
            </w:pPr>
          </w:p>
        </w:tc>
        <w:tc>
          <w:tcPr>
            <w:tcW w:w="993" w:type="dxa"/>
            <w:tcBorders>
              <w:top w:val="single" w:sz="4" w:space="0" w:color="auto"/>
              <w:left w:val="single" w:sz="4" w:space="0" w:color="auto"/>
              <w:bottom w:val="single" w:sz="4" w:space="0" w:color="auto"/>
              <w:right w:val="single" w:sz="4" w:space="0" w:color="auto"/>
            </w:tcBorders>
          </w:tcPr>
          <w:p w14:paraId="513081ED" w14:textId="77777777" w:rsidR="00F5498F" w:rsidRPr="005B269C" w:rsidRDefault="00F5498F" w:rsidP="00924445">
            <w:pPr>
              <w:tabs>
                <w:tab w:val="left" w:pos="4820"/>
              </w:tabs>
              <w:ind w:left="-108" w:right="-107"/>
              <w:jc w:val="center"/>
              <w:rPr>
                <w:szCs w:val="24"/>
              </w:rPr>
            </w:pPr>
            <w:r w:rsidRPr="005B269C">
              <w:rPr>
                <w:szCs w:val="24"/>
              </w:rPr>
              <w:t xml:space="preserve">Vieneto kaina, </w:t>
            </w:r>
          </w:p>
          <w:p w14:paraId="4CF535FE" w14:textId="77777777" w:rsidR="00F5498F" w:rsidRPr="005B269C" w:rsidRDefault="00F5498F" w:rsidP="00924445">
            <w:pPr>
              <w:tabs>
                <w:tab w:val="left" w:pos="4820"/>
              </w:tabs>
              <w:ind w:left="-108" w:right="-107"/>
              <w:jc w:val="center"/>
              <w:rPr>
                <w:szCs w:val="24"/>
              </w:rPr>
            </w:pPr>
            <w:r w:rsidRPr="005B269C">
              <w:rPr>
                <w:szCs w:val="24"/>
              </w:rPr>
              <w:t>Eur</w:t>
            </w:r>
          </w:p>
        </w:tc>
        <w:tc>
          <w:tcPr>
            <w:tcW w:w="1134" w:type="dxa"/>
            <w:tcBorders>
              <w:top w:val="single" w:sz="4" w:space="0" w:color="auto"/>
              <w:left w:val="single" w:sz="4" w:space="0" w:color="auto"/>
              <w:bottom w:val="single" w:sz="4" w:space="0" w:color="auto"/>
              <w:right w:val="single" w:sz="4" w:space="0" w:color="auto"/>
            </w:tcBorders>
          </w:tcPr>
          <w:p w14:paraId="76252364" w14:textId="77777777" w:rsidR="00F5498F" w:rsidRPr="005B269C" w:rsidRDefault="00F5498F" w:rsidP="00924445">
            <w:pPr>
              <w:tabs>
                <w:tab w:val="left" w:pos="4820"/>
              </w:tabs>
              <w:jc w:val="center"/>
              <w:rPr>
                <w:szCs w:val="24"/>
              </w:rPr>
            </w:pPr>
            <w:r w:rsidRPr="005B269C">
              <w:rPr>
                <w:szCs w:val="24"/>
              </w:rPr>
              <w:t>Suma, Eur</w:t>
            </w:r>
          </w:p>
        </w:tc>
      </w:tr>
      <w:tr w:rsidR="00F5498F" w:rsidRPr="00386B00" w14:paraId="08ACFA51" w14:textId="77777777" w:rsidTr="009D203D">
        <w:tc>
          <w:tcPr>
            <w:tcW w:w="566" w:type="dxa"/>
            <w:vMerge w:val="restart"/>
          </w:tcPr>
          <w:p w14:paraId="3FCB5627" w14:textId="77777777" w:rsidR="00F5498F" w:rsidRPr="001A7945" w:rsidRDefault="00F5498F" w:rsidP="00924445">
            <w:pPr>
              <w:tabs>
                <w:tab w:val="left" w:pos="4820"/>
              </w:tabs>
              <w:ind w:left="113"/>
              <w:jc w:val="center"/>
              <w:rPr>
                <w:szCs w:val="24"/>
              </w:rPr>
            </w:pPr>
            <w:r>
              <w:rPr>
                <w:szCs w:val="24"/>
              </w:rPr>
              <w:t>1.</w:t>
            </w:r>
          </w:p>
        </w:tc>
        <w:tc>
          <w:tcPr>
            <w:tcW w:w="2156" w:type="dxa"/>
            <w:vMerge w:val="restart"/>
          </w:tcPr>
          <w:p w14:paraId="76B4EF41" w14:textId="77777777" w:rsidR="00F5498F" w:rsidRPr="00386B00" w:rsidRDefault="00F5498F" w:rsidP="00924445">
            <w:pPr>
              <w:rPr>
                <w:snapToGrid w:val="0"/>
                <w:color w:val="000000"/>
                <w:szCs w:val="24"/>
              </w:rPr>
            </w:pPr>
            <w:r>
              <w:rPr>
                <w:snapToGrid w:val="0"/>
                <w:color w:val="000000"/>
                <w:szCs w:val="24"/>
              </w:rPr>
              <w:t>Pasvalio Petro Vileišio gimnazija</w:t>
            </w:r>
          </w:p>
        </w:tc>
        <w:tc>
          <w:tcPr>
            <w:tcW w:w="3827" w:type="dxa"/>
          </w:tcPr>
          <w:p w14:paraId="164B8FB2" w14:textId="77777777" w:rsidR="00F5498F" w:rsidRPr="005B269C" w:rsidRDefault="00F5498F" w:rsidP="00924445">
            <w:pPr>
              <w:ind w:right="-109"/>
              <w:rPr>
                <w:snapToGrid w:val="0"/>
                <w:color w:val="000000"/>
                <w:szCs w:val="24"/>
              </w:rPr>
            </w:pPr>
            <w:r w:rsidRPr="005B269C">
              <w:rPr>
                <w:szCs w:val="24"/>
              </w:rPr>
              <w:t xml:space="preserve">Knyga „Gintautas Vincas Iešmantas“ </w:t>
            </w:r>
          </w:p>
        </w:tc>
        <w:tc>
          <w:tcPr>
            <w:tcW w:w="851" w:type="dxa"/>
          </w:tcPr>
          <w:p w14:paraId="6BD45589" w14:textId="77777777" w:rsidR="00F5498F" w:rsidRPr="005B269C" w:rsidRDefault="00F5498F" w:rsidP="00924445">
            <w:pPr>
              <w:jc w:val="center"/>
              <w:rPr>
                <w:snapToGrid w:val="0"/>
                <w:color w:val="000000"/>
                <w:szCs w:val="24"/>
              </w:rPr>
            </w:pPr>
            <w:r w:rsidRPr="005B269C">
              <w:rPr>
                <w:snapToGrid w:val="0"/>
                <w:color w:val="000000"/>
                <w:szCs w:val="24"/>
                <w:lang w:val="en-GB"/>
              </w:rPr>
              <w:t>1</w:t>
            </w:r>
          </w:p>
        </w:tc>
        <w:tc>
          <w:tcPr>
            <w:tcW w:w="993" w:type="dxa"/>
          </w:tcPr>
          <w:p w14:paraId="4BE2599C" w14:textId="77777777" w:rsidR="00F5498F" w:rsidRPr="005B269C" w:rsidRDefault="00F5498F" w:rsidP="00924445">
            <w:pPr>
              <w:jc w:val="center"/>
              <w:rPr>
                <w:snapToGrid w:val="0"/>
                <w:color w:val="000000"/>
                <w:szCs w:val="24"/>
              </w:rPr>
            </w:pPr>
            <w:r w:rsidRPr="005B269C">
              <w:rPr>
                <w:snapToGrid w:val="0"/>
                <w:color w:val="000000"/>
                <w:szCs w:val="24"/>
              </w:rPr>
              <w:t>6,60</w:t>
            </w:r>
          </w:p>
        </w:tc>
        <w:tc>
          <w:tcPr>
            <w:tcW w:w="1134" w:type="dxa"/>
          </w:tcPr>
          <w:p w14:paraId="4594A4CA" w14:textId="77777777" w:rsidR="00F5498F" w:rsidRPr="005B269C" w:rsidRDefault="00F5498F" w:rsidP="00924445">
            <w:pPr>
              <w:jc w:val="center"/>
              <w:rPr>
                <w:szCs w:val="24"/>
              </w:rPr>
            </w:pPr>
            <w:r w:rsidRPr="005B269C">
              <w:rPr>
                <w:snapToGrid w:val="0"/>
                <w:color w:val="000000"/>
                <w:szCs w:val="24"/>
                <w:lang w:val="en-GB"/>
              </w:rPr>
              <w:t>6,60</w:t>
            </w:r>
          </w:p>
        </w:tc>
      </w:tr>
      <w:tr w:rsidR="00F5498F" w:rsidRPr="00386B00" w14:paraId="6CB0839F" w14:textId="77777777" w:rsidTr="009D203D">
        <w:tc>
          <w:tcPr>
            <w:tcW w:w="566" w:type="dxa"/>
            <w:vMerge/>
          </w:tcPr>
          <w:p w14:paraId="6F0BA899" w14:textId="77777777" w:rsidR="00F5498F" w:rsidRPr="001A7945" w:rsidRDefault="00F5498F" w:rsidP="00924445">
            <w:pPr>
              <w:tabs>
                <w:tab w:val="left" w:pos="4820"/>
              </w:tabs>
              <w:ind w:left="360"/>
              <w:jc w:val="center"/>
              <w:rPr>
                <w:szCs w:val="24"/>
              </w:rPr>
            </w:pPr>
          </w:p>
        </w:tc>
        <w:tc>
          <w:tcPr>
            <w:tcW w:w="2156" w:type="dxa"/>
            <w:vMerge/>
          </w:tcPr>
          <w:p w14:paraId="2D4FF81C" w14:textId="77777777" w:rsidR="00F5498F" w:rsidRPr="00386B00" w:rsidRDefault="00F5498F" w:rsidP="00924445">
            <w:pPr>
              <w:rPr>
                <w:snapToGrid w:val="0"/>
                <w:color w:val="000000"/>
                <w:szCs w:val="24"/>
              </w:rPr>
            </w:pPr>
          </w:p>
        </w:tc>
        <w:tc>
          <w:tcPr>
            <w:tcW w:w="3827" w:type="dxa"/>
          </w:tcPr>
          <w:p w14:paraId="6FEE0DD4" w14:textId="77777777" w:rsidR="00F5498F" w:rsidRPr="005B269C" w:rsidRDefault="00F5498F" w:rsidP="00924445">
            <w:pPr>
              <w:ind w:right="-107"/>
              <w:rPr>
                <w:snapToGrid w:val="0"/>
                <w:color w:val="000000"/>
                <w:szCs w:val="24"/>
              </w:rPr>
            </w:pPr>
            <w:r w:rsidRPr="005B269C">
              <w:rPr>
                <w:szCs w:val="24"/>
              </w:rPr>
              <w:t xml:space="preserve">Knyga „Profesinio kapitalo, kaip kompleksinės adaptyvios sistemos pajėgumo vystymas“ </w:t>
            </w:r>
          </w:p>
        </w:tc>
        <w:tc>
          <w:tcPr>
            <w:tcW w:w="851" w:type="dxa"/>
          </w:tcPr>
          <w:p w14:paraId="1A957F0B" w14:textId="77777777" w:rsidR="00F5498F" w:rsidRPr="005B269C" w:rsidRDefault="00F5498F" w:rsidP="00924445">
            <w:pPr>
              <w:jc w:val="center"/>
              <w:rPr>
                <w:snapToGrid w:val="0"/>
                <w:color w:val="000000"/>
                <w:szCs w:val="24"/>
              </w:rPr>
            </w:pPr>
            <w:r w:rsidRPr="005B269C">
              <w:rPr>
                <w:snapToGrid w:val="0"/>
                <w:color w:val="000000"/>
                <w:szCs w:val="24"/>
                <w:lang w:val="en-GB"/>
              </w:rPr>
              <w:t>3</w:t>
            </w:r>
          </w:p>
        </w:tc>
        <w:tc>
          <w:tcPr>
            <w:tcW w:w="993" w:type="dxa"/>
          </w:tcPr>
          <w:p w14:paraId="74379ABD" w14:textId="77777777" w:rsidR="00F5498F" w:rsidRPr="005B269C" w:rsidRDefault="00F5498F" w:rsidP="00924445">
            <w:pPr>
              <w:jc w:val="center"/>
              <w:rPr>
                <w:snapToGrid w:val="0"/>
                <w:color w:val="000000"/>
                <w:szCs w:val="24"/>
              </w:rPr>
            </w:pPr>
            <w:r w:rsidRPr="005B269C">
              <w:rPr>
                <w:snapToGrid w:val="0"/>
                <w:color w:val="000000"/>
                <w:szCs w:val="24"/>
              </w:rPr>
              <w:t>2,68</w:t>
            </w:r>
          </w:p>
        </w:tc>
        <w:tc>
          <w:tcPr>
            <w:tcW w:w="1134" w:type="dxa"/>
          </w:tcPr>
          <w:p w14:paraId="14384B62" w14:textId="77777777" w:rsidR="00F5498F" w:rsidRPr="005B269C" w:rsidRDefault="00F5498F" w:rsidP="00924445">
            <w:pPr>
              <w:jc w:val="center"/>
              <w:rPr>
                <w:szCs w:val="24"/>
              </w:rPr>
            </w:pPr>
            <w:r w:rsidRPr="005B269C">
              <w:rPr>
                <w:snapToGrid w:val="0"/>
                <w:color w:val="000000"/>
                <w:szCs w:val="24"/>
                <w:lang w:val="en-GB"/>
              </w:rPr>
              <w:t>8,04</w:t>
            </w:r>
          </w:p>
        </w:tc>
      </w:tr>
      <w:tr w:rsidR="00F5498F" w:rsidRPr="00386B00" w14:paraId="07D93954" w14:textId="77777777" w:rsidTr="009D203D">
        <w:tc>
          <w:tcPr>
            <w:tcW w:w="566" w:type="dxa"/>
            <w:vMerge/>
          </w:tcPr>
          <w:p w14:paraId="4AB65157" w14:textId="77777777" w:rsidR="00F5498F" w:rsidRPr="001A7945" w:rsidRDefault="00F5498F" w:rsidP="00924445">
            <w:pPr>
              <w:tabs>
                <w:tab w:val="left" w:pos="4820"/>
              </w:tabs>
              <w:ind w:left="360"/>
              <w:jc w:val="center"/>
              <w:rPr>
                <w:szCs w:val="24"/>
              </w:rPr>
            </w:pPr>
          </w:p>
        </w:tc>
        <w:tc>
          <w:tcPr>
            <w:tcW w:w="2156" w:type="dxa"/>
            <w:vMerge/>
          </w:tcPr>
          <w:p w14:paraId="4F5B43B5" w14:textId="77777777" w:rsidR="00F5498F" w:rsidRPr="00386B00" w:rsidRDefault="00F5498F" w:rsidP="00924445">
            <w:pPr>
              <w:rPr>
                <w:snapToGrid w:val="0"/>
                <w:color w:val="000000"/>
                <w:szCs w:val="24"/>
              </w:rPr>
            </w:pPr>
          </w:p>
        </w:tc>
        <w:tc>
          <w:tcPr>
            <w:tcW w:w="3827" w:type="dxa"/>
          </w:tcPr>
          <w:p w14:paraId="7B414D11" w14:textId="77777777" w:rsidR="00F5498F" w:rsidRPr="005B269C" w:rsidRDefault="00F5498F" w:rsidP="00924445">
            <w:pPr>
              <w:rPr>
                <w:snapToGrid w:val="0"/>
                <w:color w:val="000000"/>
                <w:szCs w:val="24"/>
              </w:rPr>
            </w:pPr>
            <w:r w:rsidRPr="005B269C">
              <w:rPr>
                <w:szCs w:val="24"/>
              </w:rPr>
              <w:t xml:space="preserve">Švietimo politikos analizė „Kaip įgalinti savivaldybes įgyvendinti sisteminius švietimo pokyčius?“ </w:t>
            </w:r>
          </w:p>
        </w:tc>
        <w:tc>
          <w:tcPr>
            <w:tcW w:w="851" w:type="dxa"/>
          </w:tcPr>
          <w:p w14:paraId="13368EF9" w14:textId="77777777" w:rsidR="00F5498F" w:rsidRPr="005B269C" w:rsidRDefault="00F5498F" w:rsidP="00924445">
            <w:pPr>
              <w:jc w:val="center"/>
              <w:rPr>
                <w:snapToGrid w:val="0"/>
                <w:color w:val="000000"/>
                <w:szCs w:val="24"/>
              </w:rPr>
            </w:pPr>
            <w:r w:rsidRPr="005B269C">
              <w:rPr>
                <w:snapToGrid w:val="0"/>
                <w:color w:val="000000"/>
                <w:szCs w:val="24"/>
                <w:lang w:val="en-GB"/>
              </w:rPr>
              <w:t>2</w:t>
            </w:r>
          </w:p>
        </w:tc>
        <w:tc>
          <w:tcPr>
            <w:tcW w:w="993" w:type="dxa"/>
          </w:tcPr>
          <w:p w14:paraId="2F179B6F" w14:textId="77777777" w:rsidR="00F5498F" w:rsidRPr="005B269C" w:rsidRDefault="00F5498F" w:rsidP="00924445">
            <w:pPr>
              <w:jc w:val="center"/>
              <w:rPr>
                <w:snapToGrid w:val="0"/>
                <w:color w:val="000000"/>
                <w:szCs w:val="24"/>
              </w:rPr>
            </w:pPr>
            <w:r w:rsidRPr="005B269C">
              <w:rPr>
                <w:snapToGrid w:val="0"/>
                <w:color w:val="000000"/>
                <w:szCs w:val="24"/>
              </w:rPr>
              <w:t>0,49</w:t>
            </w:r>
          </w:p>
        </w:tc>
        <w:tc>
          <w:tcPr>
            <w:tcW w:w="1134" w:type="dxa"/>
          </w:tcPr>
          <w:p w14:paraId="37B2B4E9" w14:textId="77777777" w:rsidR="00F5498F" w:rsidRPr="005B269C" w:rsidRDefault="00F5498F" w:rsidP="00924445">
            <w:pPr>
              <w:jc w:val="center"/>
              <w:rPr>
                <w:szCs w:val="24"/>
              </w:rPr>
            </w:pPr>
            <w:r w:rsidRPr="005B269C">
              <w:rPr>
                <w:snapToGrid w:val="0"/>
                <w:color w:val="000000"/>
                <w:szCs w:val="24"/>
                <w:lang w:val="en-GB"/>
              </w:rPr>
              <w:t>0,98</w:t>
            </w:r>
          </w:p>
        </w:tc>
      </w:tr>
      <w:tr w:rsidR="00F5498F" w:rsidRPr="00386B00" w14:paraId="66DA1731" w14:textId="77777777" w:rsidTr="009D203D">
        <w:tc>
          <w:tcPr>
            <w:tcW w:w="566" w:type="dxa"/>
            <w:vMerge w:val="restart"/>
          </w:tcPr>
          <w:p w14:paraId="3378F733" w14:textId="77777777" w:rsidR="00F5498F" w:rsidRPr="001A7945" w:rsidRDefault="00F5498F" w:rsidP="00924445">
            <w:pPr>
              <w:tabs>
                <w:tab w:val="left" w:pos="4820"/>
              </w:tabs>
              <w:ind w:left="113"/>
              <w:jc w:val="center"/>
              <w:rPr>
                <w:szCs w:val="24"/>
              </w:rPr>
            </w:pPr>
            <w:r>
              <w:rPr>
                <w:szCs w:val="24"/>
              </w:rPr>
              <w:t>2.</w:t>
            </w:r>
          </w:p>
        </w:tc>
        <w:tc>
          <w:tcPr>
            <w:tcW w:w="2156" w:type="dxa"/>
            <w:vMerge w:val="restart"/>
          </w:tcPr>
          <w:p w14:paraId="42B03565" w14:textId="77777777" w:rsidR="00F5498F" w:rsidRPr="00386B00" w:rsidRDefault="00F5498F" w:rsidP="00924445">
            <w:pPr>
              <w:rPr>
                <w:snapToGrid w:val="0"/>
                <w:color w:val="000000"/>
                <w:szCs w:val="24"/>
              </w:rPr>
            </w:pPr>
            <w:r>
              <w:rPr>
                <w:szCs w:val="24"/>
              </w:rPr>
              <w:t>Pasvalio r. Joniškėlio Gabrielės Petkevičaitės-Bitės gimnazija</w:t>
            </w:r>
          </w:p>
        </w:tc>
        <w:tc>
          <w:tcPr>
            <w:tcW w:w="3827" w:type="dxa"/>
          </w:tcPr>
          <w:p w14:paraId="1B1A117A" w14:textId="7D79ED2C" w:rsidR="00F5498F" w:rsidRPr="005B269C" w:rsidRDefault="00F5498F" w:rsidP="00F5498F">
            <w:pPr>
              <w:ind w:right="-109"/>
              <w:rPr>
                <w:szCs w:val="24"/>
              </w:rPr>
            </w:pPr>
            <w:r w:rsidRPr="005B269C">
              <w:rPr>
                <w:szCs w:val="24"/>
              </w:rPr>
              <w:t>Knyga „Gintautas Vincas Iešmantas“</w:t>
            </w:r>
          </w:p>
        </w:tc>
        <w:tc>
          <w:tcPr>
            <w:tcW w:w="851" w:type="dxa"/>
          </w:tcPr>
          <w:p w14:paraId="521D2FB0" w14:textId="77777777" w:rsidR="00F5498F" w:rsidRPr="005B269C" w:rsidRDefault="00F5498F" w:rsidP="00924445">
            <w:pPr>
              <w:jc w:val="center"/>
              <w:rPr>
                <w:snapToGrid w:val="0"/>
                <w:color w:val="000000"/>
                <w:szCs w:val="24"/>
              </w:rPr>
            </w:pPr>
            <w:r w:rsidRPr="005B269C">
              <w:rPr>
                <w:snapToGrid w:val="0"/>
                <w:color w:val="000000"/>
                <w:szCs w:val="24"/>
                <w:lang w:val="en-GB"/>
              </w:rPr>
              <w:t>1</w:t>
            </w:r>
          </w:p>
        </w:tc>
        <w:tc>
          <w:tcPr>
            <w:tcW w:w="993" w:type="dxa"/>
          </w:tcPr>
          <w:p w14:paraId="44BB5FE2" w14:textId="77777777" w:rsidR="00F5498F" w:rsidRPr="005B269C" w:rsidRDefault="00F5498F" w:rsidP="00924445">
            <w:pPr>
              <w:ind w:left="-176" w:right="-178"/>
              <w:jc w:val="center"/>
              <w:rPr>
                <w:szCs w:val="24"/>
              </w:rPr>
            </w:pPr>
            <w:r w:rsidRPr="005B269C">
              <w:rPr>
                <w:snapToGrid w:val="0"/>
                <w:color w:val="000000"/>
                <w:szCs w:val="24"/>
              </w:rPr>
              <w:t>6,60</w:t>
            </w:r>
          </w:p>
        </w:tc>
        <w:tc>
          <w:tcPr>
            <w:tcW w:w="1134" w:type="dxa"/>
          </w:tcPr>
          <w:p w14:paraId="635A3EFC" w14:textId="77777777" w:rsidR="00F5498F" w:rsidRPr="005B269C" w:rsidRDefault="00F5498F" w:rsidP="00924445">
            <w:pPr>
              <w:jc w:val="center"/>
              <w:rPr>
                <w:snapToGrid w:val="0"/>
                <w:color w:val="000000"/>
                <w:szCs w:val="24"/>
              </w:rPr>
            </w:pPr>
            <w:r w:rsidRPr="005B269C">
              <w:rPr>
                <w:snapToGrid w:val="0"/>
                <w:color w:val="000000"/>
                <w:szCs w:val="24"/>
                <w:lang w:val="en-GB"/>
              </w:rPr>
              <w:t>6,60</w:t>
            </w:r>
          </w:p>
        </w:tc>
      </w:tr>
      <w:tr w:rsidR="00F5498F" w:rsidRPr="00386B00" w14:paraId="4D850104" w14:textId="77777777" w:rsidTr="009D203D">
        <w:tc>
          <w:tcPr>
            <w:tcW w:w="566" w:type="dxa"/>
            <w:vMerge/>
          </w:tcPr>
          <w:p w14:paraId="57B89541" w14:textId="77777777" w:rsidR="00F5498F" w:rsidRDefault="00F5498F" w:rsidP="00924445">
            <w:pPr>
              <w:tabs>
                <w:tab w:val="left" w:pos="4820"/>
              </w:tabs>
              <w:ind w:left="113"/>
              <w:jc w:val="center"/>
              <w:rPr>
                <w:szCs w:val="24"/>
              </w:rPr>
            </w:pPr>
          </w:p>
        </w:tc>
        <w:tc>
          <w:tcPr>
            <w:tcW w:w="2156" w:type="dxa"/>
            <w:vMerge/>
          </w:tcPr>
          <w:p w14:paraId="5F42D260" w14:textId="77777777" w:rsidR="00F5498F" w:rsidRDefault="00F5498F" w:rsidP="00924445">
            <w:pPr>
              <w:rPr>
                <w:szCs w:val="24"/>
              </w:rPr>
            </w:pPr>
          </w:p>
        </w:tc>
        <w:tc>
          <w:tcPr>
            <w:tcW w:w="3827" w:type="dxa"/>
          </w:tcPr>
          <w:p w14:paraId="218D9F11" w14:textId="77777777" w:rsidR="00F5498F" w:rsidRPr="005B269C" w:rsidRDefault="00F5498F" w:rsidP="00924445">
            <w:pPr>
              <w:ind w:right="-109"/>
              <w:rPr>
                <w:szCs w:val="24"/>
              </w:rPr>
            </w:pPr>
            <w:r w:rsidRPr="005B269C">
              <w:rPr>
                <w:szCs w:val="24"/>
              </w:rPr>
              <w:t xml:space="preserve">Knyga „Profesinio kapitalo, kaip kompleksinės adaptyvios sistemos pajėgumo vystymas“ </w:t>
            </w:r>
          </w:p>
        </w:tc>
        <w:tc>
          <w:tcPr>
            <w:tcW w:w="851" w:type="dxa"/>
          </w:tcPr>
          <w:p w14:paraId="511C221F" w14:textId="77777777" w:rsidR="00F5498F" w:rsidRPr="005B269C" w:rsidRDefault="00F5498F" w:rsidP="00924445">
            <w:pPr>
              <w:jc w:val="center"/>
              <w:rPr>
                <w:snapToGrid w:val="0"/>
                <w:color w:val="000000"/>
                <w:szCs w:val="24"/>
              </w:rPr>
            </w:pPr>
            <w:r w:rsidRPr="005B269C">
              <w:rPr>
                <w:snapToGrid w:val="0"/>
                <w:color w:val="000000"/>
                <w:szCs w:val="24"/>
                <w:lang w:val="en-GB"/>
              </w:rPr>
              <w:t>3</w:t>
            </w:r>
          </w:p>
        </w:tc>
        <w:tc>
          <w:tcPr>
            <w:tcW w:w="993" w:type="dxa"/>
          </w:tcPr>
          <w:p w14:paraId="3F55DC06" w14:textId="77777777" w:rsidR="00F5498F" w:rsidRPr="005B269C" w:rsidRDefault="00F5498F" w:rsidP="00924445">
            <w:pPr>
              <w:ind w:left="-176" w:right="-178"/>
              <w:jc w:val="center"/>
              <w:rPr>
                <w:szCs w:val="24"/>
              </w:rPr>
            </w:pPr>
            <w:r w:rsidRPr="005B269C">
              <w:rPr>
                <w:snapToGrid w:val="0"/>
                <w:color w:val="000000"/>
                <w:szCs w:val="24"/>
              </w:rPr>
              <w:t>2,68</w:t>
            </w:r>
          </w:p>
        </w:tc>
        <w:tc>
          <w:tcPr>
            <w:tcW w:w="1134" w:type="dxa"/>
          </w:tcPr>
          <w:p w14:paraId="5BE6A712" w14:textId="77777777" w:rsidR="00F5498F" w:rsidRPr="005B269C" w:rsidRDefault="00F5498F" w:rsidP="00924445">
            <w:pPr>
              <w:jc w:val="center"/>
              <w:rPr>
                <w:snapToGrid w:val="0"/>
                <w:color w:val="000000"/>
                <w:szCs w:val="24"/>
              </w:rPr>
            </w:pPr>
            <w:r w:rsidRPr="005B269C">
              <w:rPr>
                <w:snapToGrid w:val="0"/>
                <w:color w:val="000000"/>
                <w:szCs w:val="24"/>
                <w:lang w:val="en-GB"/>
              </w:rPr>
              <w:t>8,04</w:t>
            </w:r>
          </w:p>
        </w:tc>
      </w:tr>
      <w:tr w:rsidR="00F5498F" w:rsidRPr="00386B00" w14:paraId="1125EBC4" w14:textId="77777777" w:rsidTr="009D203D">
        <w:tc>
          <w:tcPr>
            <w:tcW w:w="566" w:type="dxa"/>
            <w:vMerge/>
          </w:tcPr>
          <w:p w14:paraId="0284D252" w14:textId="77777777" w:rsidR="00F5498F" w:rsidRDefault="00F5498F" w:rsidP="00924445">
            <w:pPr>
              <w:tabs>
                <w:tab w:val="left" w:pos="4820"/>
              </w:tabs>
              <w:ind w:left="113"/>
              <w:jc w:val="center"/>
              <w:rPr>
                <w:szCs w:val="24"/>
              </w:rPr>
            </w:pPr>
          </w:p>
        </w:tc>
        <w:tc>
          <w:tcPr>
            <w:tcW w:w="2156" w:type="dxa"/>
            <w:vMerge/>
          </w:tcPr>
          <w:p w14:paraId="3C853B6D" w14:textId="77777777" w:rsidR="00F5498F" w:rsidRDefault="00F5498F" w:rsidP="00924445">
            <w:pPr>
              <w:rPr>
                <w:szCs w:val="24"/>
              </w:rPr>
            </w:pPr>
          </w:p>
        </w:tc>
        <w:tc>
          <w:tcPr>
            <w:tcW w:w="3827" w:type="dxa"/>
          </w:tcPr>
          <w:p w14:paraId="5E45A1CF" w14:textId="77777777" w:rsidR="00F5498F" w:rsidRPr="005B269C" w:rsidRDefault="00F5498F" w:rsidP="00924445">
            <w:pPr>
              <w:ind w:right="-109"/>
              <w:rPr>
                <w:szCs w:val="24"/>
              </w:rPr>
            </w:pPr>
            <w:r w:rsidRPr="005B269C">
              <w:rPr>
                <w:szCs w:val="24"/>
              </w:rPr>
              <w:t xml:space="preserve">Švietimo politikos analizė „Kaip įgalinti savivaldybes įgyvendinti sisteminius švietimo pokyčius?“ </w:t>
            </w:r>
          </w:p>
        </w:tc>
        <w:tc>
          <w:tcPr>
            <w:tcW w:w="851" w:type="dxa"/>
          </w:tcPr>
          <w:p w14:paraId="305D718B" w14:textId="77777777" w:rsidR="00F5498F" w:rsidRPr="005B269C" w:rsidRDefault="00F5498F" w:rsidP="00924445">
            <w:pPr>
              <w:jc w:val="center"/>
              <w:rPr>
                <w:snapToGrid w:val="0"/>
                <w:color w:val="000000"/>
                <w:szCs w:val="24"/>
              </w:rPr>
            </w:pPr>
            <w:r w:rsidRPr="005B269C">
              <w:rPr>
                <w:snapToGrid w:val="0"/>
                <w:color w:val="000000"/>
                <w:szCs w:val="24"/>
                <w:lang w:val="en-GB"/>
              </w:rPr>
              <w:t>2</w:t>
            </w:r>
          </w:p>
        </w:tc>
        <w:tc>
          <w:tcPr>
            <w:tcW w:w="993" w:type="dxa"/>
          </w:tcPr>
          <w:p w14:paraId="0BD9B831" w14:textId="77777777" w:rsidR="00F5498F" w:rsidRPr="005B269C" w:rsidRDefault="00F5498F" w:rsidP="00924445">
            <w:pPr>
              <w:ind w:left="-176" w:right="-178"/>
              <w:jc w:val="center"/>
              <w:rPr>
                <w:szCs w:val="24"/>
              </w:rPr>
            </w:pPr>
            <w:r w:rsidRPr="005B269C">
              <w:rPr>
                <w:snapToGrid w:val="0"/>
                <w:color w:val="000000"/>
                <w:szCs w:val="24"/>
              </w:rPr>
              <w:t>0,49</w:t>
            </w:r>
          </w:p>
        </w:tc>
        <w:tc>
          <w:tcPr>
            <w:tcW w:w="1134" w:type="dxa"/>
          </w:tcPr>
          <w:p w14:paraId="3A7BE959" w14:textId="77777777" w:rsidR="00F5498F" w:rsidRPr="005B269C" w:rsidRDefault="00F5498F" w:rsidP="00924445">
            <w:pPr>
              <w:jc w:val="center"/>
              <w:rPr>
                <w:snapToGrid w:val="0"/>
                <w:color w:val="000000"/>
                <w:szCs w:val="24"/>
              </w:rPr>
            </w:pPr>
            <w:r w:rsidRPr="005B269C">
              <w:rPr>
                <w:snapToGrid w:val="0"/>
                <w:color w:val="000000"/>
                <w:szCs w:val="24"/>
                <w:lang w:val="en-GB"/>
              </w:rPr>
              <w:t>0,98</w:t>
            </w:r>
          </w:p>
        </w:tc>
      </w:tr>
      <w:tr w:rsidR="00F5498F" w:rsidRPr="00386B00" w14:paraId="1A857C50" w14:textId="77777777" w:rsidTr="009D203D">
        <w:tc>
          <w:tcPr>
            <w:tcW w:w="566" w:type="dxa"/>
            <w:vMerge w:val="restart"/>
          </w:tcPr>
          <w:p w14:paraId="76D28468" w14:textId="77777777" w:rsidR="00F5498F" w:rsidRPr="001A7945" w:rsidRDefault="00F5498F" w:rsidP="00924445">
            <w:pPr>
              <w:tabs>
                <w:tab w:val="left" w:pos="4820"/>
              </w:tabs>
              <w:ind w:left="113"/>
              <w:jc w:val="center"/>
              <w:rPr>
                <w:szCs w:val="24"/>
              </w:rPr>
            </w:pPr>
            <w:r>
              <w:rPr>
                <w:szCs w:val="24"/>
              </w:rPr>
              <w:t>3.</w:t>
            </w:r>
          </w:p>
        </w:tc>
        <w:tc>
          <w:tcPr>
            <w:tcW w:w="2156" w:type="dxa"/>
            <w:vMerge w:val="restart"/>
          </w:tcPr>
          <w:p w14:paraId="052E918E" w14:textId="77777777" w:rsidR="00F5498F" w:rsidRPr="00386B00" w:rsidRDefault="00F5498F" w:rsidP="00924445">
            <w:pPr>
              <w:rPr>
                <w:snapToGrid w:val="0"/>
                <w:color w:val="000000"/>
                <w:szCs w:val="24"/>
              </w:rPr>
            </w:pPr>
            <w:r>
              <w:rPr>
                <w:szCs w:val="24"/>
              </w:rPr>
              <w:t>Pasvalio r. Pumpėnų gimnazija</w:t>
            </w:r>
          </w:p>
        </w:tc>
        <w:tc>
          <w:tcPr>
            <w:tcW w:w="3827" w:type="dxa"/>
          </w:tcPr>
          <w:p w14:paraId="2409B6B1" w14:textId="498CB6CF" w:rsidR="00F5498F" w:rsidRPr="005B269C" w:rsidRDefault="00F5498F" w:rsidP="00F5498F">
            <w:pPr>
              <w:ind w:right="-109"/>
              <w:rPr>
                <w:szCs w:val="24"/>
              </w:rPr>
            </w:pPr>
            <w:r w:rsidRPr="005B269C">
              <w:rPr>
                <w:szCs w:val="24"/>
              </w:rPr>
              <w:t>Knyga „Gintautas Vincas Iešmantas“</w:t>
            </w:r>
          </w:p>
        </w:tc>
        <w:tc>
          <w:tcPr>
            <w:tcW w:w="851" w:type="dxa"/>
          </w:tcPr>
          <w:p w14:paraId="23B27201"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0FCC51B4" w14:textId="77777777" w:rsidR="00F5498F" w:rsidRPr="005B269C" w:rsidRDefault="00F5498F" w:rsidP="00924445">
            <w:pPr>
              <w:ind w:left="-176" w:right="-178"/>
              <w:jc w:val="center"/>
              <w:rPr>
                <w:szCs w:val="24"/>
              </w:rPr>
            </w:pPr>
            <w:r w:rsidRPr="005B269C">
              <w:rPr>
                <w:snapToGrid w:val="0"/>
                <w:color w:val="000000"/>
                <w:szCs w:val="24"/>
              </w:rPr>
              <w:t>6,60</w:t>
            </w:r>
          </w:p>
        </w:tc>
        <w:tc>
          <w:tcPr>
            <w:tcW w:w="1134" w:type="dxa"/>
          </w:tcPr>
          <w:p w14:paraId="2C6728DB" w14:textId="77777777" w:rsidR="00F5498F" w:rsidRPr="005B269C" w:rsidRDefault="00F5498F" w:rsidP="00924445">
            <w:pPr>
              <w:jc w:val="center"/>
              <w:rPr>
                <w:snapToGrid w:val="0"/>
                <w:color w:val="000000"/>
                <w:szCs w:val="24"/>
              </w:rPr>
            </w:pPr>
            <w:r w:rsidRPr="005B269C">
              <w:rPr>
                <w:snapToGrid w:val="0"/>
                <w:color w:val="000000"/>
                <w:szCs w:val="24"/>
                <w:lang w:val="en-GB"/>
              </w:rPr>
              <w:t>6,60</w:t>
            </w:r>
          </w:p>
        </w:tc>
      </w:tr>
      <w:tr w:rsidR="00F5498F" w:rsidRPr="00386B00" w14:paraId="1E6B09FE" w14:textId="77777777" w:rsidTr="009D203D">
        <w:tc>
          <w:tcPr>
            <w:tcW w:w="566" w:type="dxa"/>
            <w:vMerge/>
          </w:tcPr>
          <w:p w14:paraId="0DFED57E" w14:textId="77777777" w:rsidR="00F5498F" w:rsidRDefault="00F5498F" w:rsidP="00924445">
            <w:pPr>
              <w:tabs>
                <w:tab w:val="left" w:pos="4820"/>
              </w:tabs>
              <w:ind w:left="113"/>
              <w:jc w:val="center"/>
              <w:rPr>
                <w:szCs w:val="24"/>
              </w:rPr>
            </w:pPr>
          </w:p>
        </w:tc>
        <w:tc>
          <w:tcPr>
            <w:tcW w:w="2156" w:type="dxa"/>
            <w:vMerge/>
          </w:tcPr>
          <w:p w14:paraId="045100BE" w14:textId="77777777" w:rsidR="00F5498F" w:rsidRDefault="00F5498F" w:rsidP="00924445">
            <w:pPr>
              <w:rPr>
                <w:szCs w:val="24"/>
              </w:rPr>
            </w:pPr>
          </w:p>
        </w:tc>
        <w:tc>
          <w:tcPr>
            <w:tcW w:w="3827" w:type="dxa"/>
          </w:tcPr>
          <w:p w14:paraId="329634D1" w14:textId="77777777" w:rsidR="00F5498F" w:rsidRPr="005B269C" w:rsidRDefault="00F5498F" w:rsidP="00924445">
            <w:pPr>
              <w:ind w:right="-109"/>
              <w:rPr>
                <w:szCs w:val="24"/>
              </w:rPr>
            </w:pPr>
            <w:r w:rsidRPr="005B269C">
              <w:rPr>
                <w:szCs w:val="24"/>
              </w:rPr>
              <w:t xml:space="preserve">Knyga „Profesinio kapitalo, kaip kompleksinės adaptyvios sistemos pajėgumo vystymas“ </w:t>
            </w:r>
          </w:p>
        </w:tc>
        <w:tc>
          <w:tcPr>
            <w:tcW w:w="851" w:type="dxa"/>
          </w:tcPr>
          <w:p w14:paraId="47750DD1"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2</w:t>
            </w:r>
          </w:p>
        </w:tc>
        <w:tc>
          <w:tcPr>
            <w:tcW w:w="993" w:type="dxa"/>
          </w:tcPr>
          <w:p w14:paraId="709FE73C" w14:textId="77777777" w:rsidR="00F5498F" w:rsidRPr="005B269C" w:rsidRDefault="00F5498F" w:rsidP="00924445">
            <w:pPr>
              <w:ind w:left="-176" w:right="-178"/>
              <w:jc w:val="center"/>
              <w:rPr>
                <w:szCs w:val="24"/>
              </w:rPr>
            </w:pPr>
            <w:r w:rsidRPr="005B269C">
              <w:rPr>
                <w:snapToGrid w:val="0"/>
                <w:color w:val="000000"/>
                <w:szCs w:val="24"/>
              </w:rPr>
              <w:t>2,68</w:t>
            </w:r>
          </w:p>
        </w:tc>
        <w:tc>
          <w:tcPr>
            <w:tcW w:w="1134" w:type="dxa"/>
          </w:tcPr>
          <w:p w14:paraId="4176E09C" w14:textId="77777777" w:rsidR="00F5498F" w:rsidRPr="005B269C" w:rsidRDefault="00F5498F" w:rsidP="00924445">
            <w:pPr>
              <w:jc w:val="center"/>
              <w:rPr>
                <w:snapToGrid w:val="0"/>
                <w:color w:val="000000"/>
                <w:szCs w:val="24"/>
              </w:rPr>
            </w:pPr>
            <w:r w:rsidRPr="005B269C">
              <w:rPr>
                <w:snapToGrid w:val="0"/>
                <w:color w:val="000000"/>
                <w:szCs w:val="24"/>
                <w:lang w:val="en-GB"/>
              </w:rPr>
              <w:t>5,36</w:t>
            </w:r>
          </w:p>
        </w:tc>
      </w:tr>
      <w:tr w:rsidR="00F5498F" w:rsidRPr="00386B00" w14:paraId="6AF8B79F" w14:textId="77777777" w:rsidTr="009D203D">
        <w:tc>
          <w:tcPr>
            <w:tcW w:w="566" w:type="dxa"/>
            <w:vMerge/>
          </w:tcPr>
          <w:p w14:paraId="0B6B1BC9" w14:textId="77777777" w:rsidR="00F5498F" w:rsidRPr="001A7945" w:rsidRDefault="00F5498F" w:rsidP="00924445">
            <w:pPr>
              <w:tabs>
                <w:tab w:val="left" w:pos="4820"/>
              </w:tabs>
              <w:ind w:left="360"/>
              <w:jc w:val="center"/>
              <w:rPr>
                <w:szCs w:val="24"/>
              </w:rPr>
            </w:pPr>
          </w:p>
        </w:tc>
        <w:tc>
          <w:tcPr>
            <w:tcW w:w="2156" w:type="dxa"/>
            <w:vMerge/>
          </w:tcPr>
          <w:p w14:paraId="27159E93" w14:textId="77777777" w:rsidR="00F5498F" w:rsidRPr="00386B00" w:rsidRDefault="00F5498F" w:rsidP="00924445">
            <w:pPr>
              <w:rPr>
                <w:snapToGrid w:val="0"/>
                <w:color w:val="000000"/>
                <w:szCs w:val="24"/>
              </w:rPr>
            </w:pPr>
          </w:p>
        </w:tc>
        <w:tc>
          <w:tcPr>
            <w:tcW w:w="3827" w:type="dxa"/>
          </w:tcPr>
          <w:p w14:paraId="03713BDB" w14:textId="77777777" w:rsidR="00F5498F" w:rsidRPr="005B269C" w:rsidRDefault="00F5498F" w:rsidP="00924445">
            <w:pPr>
              <w:rPr>
                <w:szCs w:val="24"/>
              </w:rPr>
            </w:pPr>
            <w:r w:rsidRPr="005B269C">
              <w:rPr>
                <w:szCs w:val="24"/>
              </w:rPr>
              <w:t xml:space="preserve">Švietimo politikos analizė „Kaip įgalinti savivaldybes įgyvendinti sisteminius švietimo pokyčius?“ </w:t>
            </w:r>
          </w:p>
        </w:tc>
        <w:tc>
          <w:tcPr>
            <w:tcW w:w="851" w:type="dxa"/>
          </w:tcPr>
          <w:p w14:paraId="2A11FADB" w14:textId="77777777" w:rsidR="00F5498F" w:rsidRPr="005B269C" w:rsidRDefault="00F5498F" w:rsidP="00924445">
            <w:pPr>
              <w:jc w:val="center"/>
              <w:rPr>
                <w:snapToGrid w:val="0"/>
                <w:color w:val="000000"/>
                <w:szCs w:val="24"/>
              </w:rPr>
            </w:pPr>
            <w:r w:rsidRPr="005B269C">
              <w:rPr>
                <w:snapToGrid w:val="0"/>
                <w:color w:val="000000"/>
                <w:szCs w:val="24"/>
                <w:lang w:val="en-GB"/>
              </w:rPr>
              <w:t>1</w:t>
            </w:r>
          </w:p>
        </w:tc>
        <w:tc>
          <w:tcPr>
            <w:tcW w:w="993" w:type="dxa"/>
          </w:tcPr>
          <w:p w14:paraId="0ED1632D" w14:textId="77777777" w:rsidR="00F5498F" w:rsidRPr="005B269C" w:rsidRDefault="00F5498F" w:rsidP="00924445">
            <w:pPr>
              <w:ind w:left="-176" w:right="-178"/>
              <w:jc w:val="center"/>
              <w:rPr>
                <w:szCs w:val="24"/>
              </w:rPr>
            </w:pPr>
            <w:r w:rsidRPr="005B269C">
              <w:rPr>
                <w:snapToGrid w:val="0"/>
                <w:color w:val="000000"/>
                <w:szCs w:val="24"/>
              </w:rPr>
              <w:t>0,49</w:t>
            </w:r>
          </w:p>
        </w:tc>
        <w:tc>
          <w:tcPr>
            <w:tcW w:w="1134" w:type="dxa"/>
          </w:tcPr>
          <w:p w14:paraId="11D670FE" w14:textId="77777777" w:rsidR="00F5498F" w:rsidRPr="005B269C" w:rsidRDefault="00F5498F" w:rsidP="00924445">
            <w:pPr>
              <w:jc w:val="center"/>
              <w:rPr>
                <w:snapToGrid w:val="0"/>
                <w:color w:val="000000"/>
                <w:szCs w:val="24"/>
              </w:rPr>
            </w:pPr>
            <w:r w:rsidRPr="005B269C">
              <w:rPr>
                <w:snapToGrid w:val="0"/>
                <w:color w:val="000000"/>
                <w:szCs w:val="24"/>
                <w:lang w:val="en-GB"/>
              </w:rPr>
              <w:t>0,49</w:t>
            </w:r>
          </w:p>
        </w:tc>
      </w:tr>
      <w:tr w:rsidR="00F5498F" w:rsidRPr="00386B00" w14:paraId="749A887A" w14:textId="77777777" w:rsidTr="009D203D">
        <w:tc>
          <w:tcPr>
            <w:tcW w:w="566" w:type="dxa"/>
            <w:vMerge w:val="restart"/>
          </w:tcPr>
          <w:p w14:paraId="62A945D2" w14:textId="77777777" w:rsidR="00F5498F" w:rsidRPr="001A7945" w:rsidRDefault="00F5498F" w:rsidP="00924445">
            <w:pPr>
              <w:tabs>
                <w:tab w:val="left" w:pos="4820"/>
              </w:tabs>
              <w:ind w:left="113"/>
              <w:jc w:val="center"/>
              <w:rPr>
                <w:szCs w:val="24"/>
              </w:rPr>
            </w:pPr>
            <w:r>
              <w:rPr>
                <w:szCs w:val="24"/>
              </w:rPr>
              <w:t>4.</w:t>
            </w:r>
          </w:p>
        </w:tc>
        <w:tc>
          <w:tcPr>
            <w:tcW w:w="2156" w:type="dxa"/>
            <w:vMerge w:val="restart"/>
          </w:tcPr>
          <w:p w14:paraId="12E87B42" w14:textId="77777777" w:rsidR="00F5498F" w:rsidRPr="00386B00" w:rsidRDefault="00F5498F" w:rsidP="00924445">
            <w:pPr>
              <w:rPr>
                <w:snapToGrid w:val="0"/>
                <w:color w:val="000000"/>
                <w:szCs w:val="24"/>
              </w:rPr>
            </w:pPr>
            <w:r>
              <w:rPr>
                <w:snapToGrid w:val="0"/>
                <w:color w:val="000000"/>
                <w:szCs w:val="24"/>
              </w:rPr>
              <w:t>Pasvalio r. Vaškų gimnazija</w:t>
            </w:r>
          </w:p>
        </w:tc>
        <w:tc>
          <w:tcPr>
            <w:tcW w:w="3827" w:type="dxa"/>
          </w:tcPr>
          <w:p w14:paraId="7BCD5104" w14:textId="77777777" w:rsidR="00F5498F" w:rsidRPr="005B269C" w:rsidRDefault="00F5498F" w:rsidP="00924445">
            <w:pPr>
              <w:rPr>
                <w:szCs w:val="24"/>
              </w:rPr>
            </w:pPr>
            <w:r w:rsidRPr="005B269C">
              <w:rPr>
                <w:szCs w:val="24"/>
              </w:rPr>
              <w:t>Knyga „Gintautas Vincas Iešmantas“</w:t>
            </w:r>
          </w:p>
        </w:tc>
        <w:tc>
          <w:tcPr>
            <w:tcW w:w="851" w:type="dxa"/>
          </w:tcPr>
          <w:p w14:paraId="0EA9EF95" w14:textId="77777777" w:rsidR="00F5498F" w:rsidRPr="005B269C" w:rsidRDefault="00F5498F" w:rsidP="00924445">
            <w:pPr>
              <w:jc w:val="center"/>
              <w:rPr>
                <w:snapToGrid w:val="0"/>
                <w:color w:val="000000"/>
                <w:szCs w:val="24"/>
              </w:rPr>
            </w:pPr>
            <w:r w:rsidRPr="005B269C">
              <w:rPr>
                <w:snapToGrid w:val="0"/>
                <w:color w:val="000000"/>
                <w:szCs w:val="24"/>
                <w:lang w:val="en-GB"/>
              </w:rPr>
              <w:t>1</w:t>
            </w:r>
          </w:p>
        </w:tc>
        <w:tc>
          <w:tcPr>
            <w:tcW w:w="993" w:type="dxa"/>
          </w:tcPr>
          <w:p w14:paraId="2858D49D" w14:textId="77777777" w:rsidR="00F5498F" w:rsidRPr="005B269C" w:rsidRDefault="00F5498F" w:rsidP="00924445">
            <w:pPr>
              <w:ind w:left="-176" w:right="-178"/>
              <w:jc w:val="center"/>
              <w:rPr>
                <w:szCs w:val="24"/>
              </w:rPr>
            </w:pPr>
            <w:r w:rsidRPr="005B269C">
              <w:rPr>
                <w:snapToGrid w:val="0"/>
                <w:color w:val="000000"/>
                <w:szCs w:val="24"/>
              </w:rPr>
              <w:t>6,60</w:t>
            </w:r>
          </w:p>
        </w:tc>
        <w:tc>
          <w:tcPr>
            <w:tcW w:w="1134" w:type="dxa"/>
          </w:tcPr>
          <w:p w14:paraId="72E14853" w14:textId="77777777" w:rsidR="00F5498F" w:rsidRPr="005B269C" w:rsidRDefault="00F5498F" w:rsidP="00924445">
            <w:pPr>
              <w:jc w:val="center"/>
              <w:rPr>
                <w:snapToGrid w:val="0"/>
                <w:color w:val="000000"/>
                <w:szCs w:val="24"/>
              </w:rPr>
            </w:pPr>
            <w:r w:rsidRPr="005B269C">
              <w:rPr>
                <w:snapToGrid w:val="0"/>
                <w:color w:val="000000"/>
                <w:szCs w:val="24"/>
                <w:lang w:val="en-GB"/>
              </w:rPr>
              <w:t>6,60</w:t>
            </w:r>
          </w:p>
        </w:tc>
      </w:tr>
      <w:tr w:rsidR="00F5498F" w:rsidRPr="00386B00" w14:paraId="3714095F" w14:textId="77777777" w:rsidTr="009D203D">
        <w:tc>
          <w:tcPr>
            <w:tcW w:w="566" w:type="dxa"/>
            <w:vMerge/>
          </w:tcPr>
          <w:p w14:paraId="6772B697" w14:textId="77777777" w:rsidR="00F5498F" w:rsidRPr="001A7945" w:rsidRDefault="00F5498F" w:rsidP="00924445">
            <w:pPr>
              <w:tabs>
                <w:tab w:val="left" w:pos="4820"/>
              </w:tabs>
              <w:ind w:left="113"/>
              <w:jc w:val="center"/>
              <w:rPr>
                <w:szCs w:val="24"/>
              </w:rPr>
            </w:pPr>
          </w:p>
        </w:tc>
        <w:tc>
          <w:tcPr>
            <w:tcW w:w="2156" w:type="dxa"/>
            <w:vMerge/>
          </w:tcPr>
          <w:p w14:paraId="36D3ABE1" w14:textId="77777777" w:rsidR="00F5498F" w:rsidRPr="00386B00" w:rsidRDefault="00F5498F" w:rsidP="00924445">
            <w:pPr>
              <w:rPr>
                <w:snapToGrid w:val="0"/>
                <w:color w:val="000000"/>
                <w:szCs w:val="24"/>
              </w:rPr>
            </w:pPr>
          </w:p>
        </w:tc>
        <w:tc>
          <w:tcPr>
            <w:tcW w:w="3827" w:type="dxa"/>
          </w:tcPr>
          <w:p w14:paraId="7175953A" w14:textId="77777777" w:rsidR="00F5498F" w:rsidRPr="005B269C" w:rsidRDefault="00F5498F" w:rsidP="00924445">
            <w:pPr>
              <w:ind w:right="-107"/>
              <w:rPr>
                <w:szCs w:val="24"/>
              </w:rPr>
            </w:pPr>
            <w:r w:rsidRPr="005B269C">
              <w:rPr>
                <w:szCs w:val="24"/>
              </w:rPr>
              <w:t>Knyga „Profesinio kapitalo, kaip kompleksinės adaptyvios sistemos pajėgumo vystymas“</w:t>
            </w:r>
          </w:p>
        </w:tc>
        <w:tc>
          <w:tcPr>
            <w:tcW w:w="851" w:type="dxa"/>
          </w:tcPr>
          <w:p w14:paraId="46EABEA4" w14:textId="77777777" w:rsidR="00F5498F" w:rsidRPr="005B269C" w:rsidRDefault="00F5498F" w:rsidP="00924445">
            <w:pPr>
              <w:jc w:val="center"/>
              <w:rPr>
                <w:snapToGrid w:val="0"/>
                <w:color w:val="000000"/>
                <w:szCs w:val="24"/>
              </w:rPr>
            </w:pPr>
            <w:r w:rsidRPr="005B269C">
              <w:rPr>
                <w:snapToGrid w:val="0"/>
                <w:color w:val="000000"/>
                <w:szCs w:val="24"/>
                <w:lang w:val="en-GB"/>
              </w:rPr>
              <w:t>2</w:t>
            </w:r>
          </w:p>
        </w:tc>
        <w:tc>
          <w:tcPr>
            <w:tcW w:w="993" w:type="dxa"/>
          </w:tcPr>
          <w:p w14:paraId="36A07B10" w14:textId="77777777" w:rsidR="00F5498F" w:rsidRPr="005B269C" w:rsidRDefault="00F5498F" w:rsidP="00924445">
            <w:pPr>
              <w:ind w:left="-176" w:right="-178"/>
              <w:jc w:val="center"/>
              <w:rPr>
                <w:szCs w:val="24"/>
              </w:rPr>
            </w:pPr>
            <w:r w:rsidRPr="005B269C">
              <w:rPr>
                <w:snapToGrid w:val="0"/>
                <w:color w:val="000000"/>
                <w:szCs w:val="24"/>
              </w:rPr>
              <w:t>2,68</w:t>
            </w:r>
          </w:p>
        </w:tc>
        <w:tc>
          <w:tcPr>
            <w:tcW w:w="1134" w:type="dxa"/>
          </w:tcPr>
          <w:p w14:paraId="459DD45A" w14:textId="77777777" w:rsidR="00F5498F" w:rsidRPr="005B269C" w:rsidRDefault="00F5498F" w:rsidP="00924445">
            <w:pPr>
              <w:jc w:val="center"/>
              <w:rPr>
                <w:snapToGrid w:val="0"/>
                <w:color w:val="000000"/>
                <w:szCs w:val="24"/>
              </w:rPr>
            </w:pPr>
            <w:r w:rsidRPr="005B269C">
              <w:rPr>
                <w:snapToGrid w:val="0"/>
                <w:color w:val="000000"/>
                <w:szCs w:val="24"/>
                <w:lang w:val="en-GB"/>
              </w:rPr>
              <w:t>5,36</w:t>
            </w:r>
          </w:p>
        </w:tc>
      </w:tr>
      <w:tr w:rsidR="00F5498F" w:rsidRPr="00386B00" w14:paraId="28B3A92E" w14:textId="77777777" w:rsidTr="009D203D">
        <w:tc>
          <w:tcPr>
            <w:tcW w:w="566" w:type="dxa"/>
            <w:vMerge/>
          </w:tcPr>
          <w:p w14:paraId="16B865B2" w14:textId="77777777" w:rsidR="00F5498F" w:rsidRPr="001A7945" w:rsidRDefault="00F5498F" w:rsidP="00924445">
            <w:pPr>
              <w:tabs>
                <w:tab w:val="left" w:pos="4820"/>
              </w:tabs>
              <w:ind w:left="113"/>
              <w:jc w:val="center"/>
              <w:rPr>
                <w:szCs w:val="24"/>
              </w:rPr>
            </w:pPr>
          </w:p>
        </w:tc>
        <w:tc>
          <w:tcPr>
            <w:tcW w:w="2156" w:type="dxa"/>
            <w:vMerge/>
          </w:tcPr>
          <w:p w14:paraId="3B220B85" w14:textId="77777777" w:rsidR="00F5498F" w:rsidRPr="00386B00" w:rsidRDefault="00F5498F" w:rsidP="00924445">
            <w:pPr>
              <w:rPr>
                <w:snapToGrid w:val="0"/>
                <w:color w:val="000000"/>
                <w:szCs w:val="24"/>
              </w:rPr>
            </w:pPr>
          </w:p>
        </w:tc>
        <w:tc>
          <w:tcPr>
            <w:tcW w:w="3827" w:type="dxa"/>
          </w:tcPr>
          <w:p w14:paraId="2420CD74" w14:textId="77777777" w:rsidR="00F5498F" w:rsidRPr="005B269C" w:rsidRDefault="00F5498F" w:rsidP="00924445">
            <w:pPr>
              <w:rPr>
                <w:szCs w:val="24"/>
              </w:rPr>
            </w:pPr>
            <w:r w:rsidRPr="005B269C">
              <w:rPr>
                <w:szCs w:val="24"/>
              </w:rPr>
              <w:t xml:space="preserve">Švietimo politikos analizė „Kaip įgalinti savivaldybes įgyvendinti sisteminius švietimo pokyčius?“ </w:t>
            </w:r>
          </w:p>
        </w:tc>
        <w:tc>
          <w:tcPr>
            <w:tcW w:w="851" w:type="dxa"/>
          </w:tcPr>
          <w:p w14:paraId="19769058" w14:textId="77777777" w:rsidR="00F5498F" w:rsidRPr="005B269C" w:rsidRDefault="00F5498F" w:rsidP="00924445">
            <w:pPr>
              <w:jc w:val="center"/>
              <w:rPr>
                <w:snapToGrid w:val="0"/>
                <w:color w:val="000000"/>
                <w:szCs w:val="24"/>
              </w:rPr>
            </w:pPr>
            <w:r w:rsidRPr="005B269C">
              <w:rPr>
                <w:snapToGrid w:val="0"/>
                <w:color w:val="000000"/>
                <w:szCs w:val="24"/>
                <w:lang w:val="en-GB"/>
              </w:rPr>
              <w:t>1</w:t>
            </w:r>
          </w:p>
        </w:tc>
        <w:tc>
          <w:tcPr>
            <w:tcW w:w="993" w:type="dxa"/>
          </w:tcPr>
          <w:p w14:paraId="748C3218" w14:textId="77777777" w:rsidR="00F5498F" w:rsidRPr="005B269C" w:rsidRDefault="00F5498F" w:rsidP="00924445">
            <w:pPr>
              <w:ind w:left="-176" w:right="-178"/>
              <w:jc w:val="center"/>
              <w:rPr>
                <w:szCs w:val="24"/>
              </w:rPr>
            </w:pPr>
            <w:r w:rsidRPr="005B269C">
              <w:rPr>
                <w:snapToGrid w:val="0"/>
                <w:color w:val="000000"/>
                <w:szCs w:val="24"/>
              </w:rPr>
              <w:t>0,49</w:t>
            </w:r>
          </w:p>
        </w:tc>
        <w:tc>
          <w:tcPr>
            <w:tcW w:w="1134" w:type="dxa"/>
          </w:tcPr>
          <w:p w14:paraId="416AB06A" w14:textId="77777777" w:rsidR="00F5498F" w:rsidRPr="005B269C" w:rsidRDefault="00F5498F" w:rsidP="00924445">
            <w:pPr>
              <w:jc w:val="center"/>
              <w:rPr>
                <w:snapToGrid w:val="0"/>
                <w:color w:val="000000"/>
                <w:szCs w:val="24"/>
              </w:rPr>
            </w:pPr>
            <w:r w:rsidRPr="005B269C">
              <w:rPr>
                <w:snapToGrid w:val="0"/>
                <w:color w:val="000000"/>
                <w:szCs w:val="24"/>
                <w:lang w:val="en-GB"/>
              </w:rPr>
              <w:t>0,49</w:t>
            </w:r>
          </w:p>
        </w:tc>
      </w:tr>
      <w:tr w:rsidR="00F5498F" w:rsidRPr="00386B00" w14:paraId="26086131" w14:textId="77777777" w:rsidTr="009D203D">
        <w:tc>
          <w:tcPr>
            <w:tcW w:w="566" w:type="dxa"/>
            <w:vMerge w:val="restart"/>
          </w:tcPr>
          <w:p w14:paraId="0F6E0821" w14:textId="77777777" w:rsidR="00F5498F" w:rsidRPr="001A7945" w:rsidRDefault="00F5498F" w:rsidP="00924445">
            <w:pPr>
              <w:tabs>
                <w:tab w:val="left" w:pos="4820"/>
              </w:tabs>
              <w:ind w:left="113"/>
              <w:jc w:val="center"/>
              <w:rPr>
                <w:szCs w:val="24"/>
              </w:rPr>
            </w:pPr>
            <w:r>
              <w:rPr>
                <w:szCs w:val="24"/>
              </w:rPr>
              <w:t>5.</w:t>
            </w:r>
          </w:p>
        </w:tc>
        <w:tc>
          <w:tcPr>
            <w:tcW w:w="2156" w:type="dxa"/>
            <w:vMerge w:val="restart"/>
          </w:tcPr>
          <w:p w14:paraId="0B3A993B" w14:textId="77777777" w:rsidR="00F5498F" w:rsidRPr="00386B00" w:rsidRDefault="00F5498F" w:rsidP="00924445">
            <w:pPr>
              <w:rPr>
                <w:snapToGrid w:val="0"/>
                <w:color w:val="000000"/>
                <w:szCs w:val="24"/>
              </w:rPr>
            </w:pPr>
            <w:r>
              <w:rPr>
                <w:snapToGrid w:val="0"/>
                <w:color w:val="000000"/>
                <w:szCs w:val="24"/>
              </w:rPr>
              <w:t>Pasvalio r. Krinčino Antano Vienažindžio progimnazija</w:t>
            </w:r>
          </w:p>
        </w:tc>
        <w:tc>
          <w:tcPr>
            <w:tcW w:w="3827" w:type="dxa"/>
          </w:tcPr>
          <w:p w14:paraId="62152B99" w14:textId="77777777" w:rsidR="00F5498F" w:rsidRPr="005B269C" w:rsidRDefault="00F5498F" w:rsidP="00924445">
            <w:pPr>
              <w:rPr>
                <w:szCs w:val="24"/>
              </w:rPr>
            </w:pPr>
            <w:r w:rsidRPr="005B269C">
              <w:rPr>
                <w:szCs w:val="24"/>
              </w:rPr>
              <w:t>Knyga „Gintautas Vincas Iešmantas“</w:t>
            </w:r>
          </w:p>
        </w:tc>
        <w:tc>
          <w:tcPr>
            <w:tcW w:w="851" w:type="dxa"/>
          </w:tcPr>
          <w:p w14:paraId="61366B24" w14:textId="77777777" w:rsidR="00F5498F" w:rsidRPr="005B269C" w:rsidRDefault="00F5498F" w:rsidP="00924445">
            <w:pPr>
              <w:jc w:val="center"/>
              <w:rPr>
                <w:snapToGrid w:val="0"/>
                <w:color w:val="000000"/>
                <w:szCs w:val="24"/>
                <w:lang w:val="en-GB"/>
              </w:rPr>
            </w:pPr>
            <w:r w:rsidRPr="005B269C">
              <w:rPr>
                <w:snapToGrid w:val="0"/>
                <w:color w:val="000000"/>
                <w:szCs w:val="24"/>
                <w:lang w:val="en-GB"/>
              </w:rPr>
              <w:t>1</w:t>
            </w:r>
          </w:p>
        </w:tc>
        <w:tc>
          <w:tcPr>
            <w:tcW w:w="993" w:type="dxa"/>
          </w:tcPr>
          <w:p w14:paraId="7FB926C1" w14:textId="77777777" w:rsidR="00F5498F" w:rsidRPr="005B269C" w:rsidRDefault="00F5498F" w:rsidP="00924445">
            <w:pPr>
              <w:ind w:left="-176" w:right="-178"/>
              <w:jc w:val="center"/>
              <w:rPr>
                <w:snapToGrid w:val="0"/>
                <w:color w:val="000000"/>
                <w:szCs w:val="24"/>
                <w:lang w:val="en-GB"/>
              </w:rPr>
            </w:pPr>
            <w:r w:rsidRPr="005B269C">
              <w:rPr>
                <w:snapToGrid w:val="0"/>
                <w:color w:val="000000"/>
                <w:szCs w:val="24"/>
              </w:rPr>
              <w:t>6,60</w:t>
            </w:r>
          </w:p>
        </w:tc>
        <w:tc>
          <w:tcPr>
            <w:tcW w:w="1134" w:type="dxa"/>
          </w:tcPr>
          <w:p w14:paraId="7D10C2C7" w14:textId="77777777" w:rsidR="00F5498F" w:rsidRPr="005B269C" w:rsidRDefault="00F5498F" w:rsidP="00924445">
            <w:pPr>
              <w:jc w:val="center"/>
              <w:rPr>
                <w:snapToGrid w:val="0"/>
                <w:color w:val="000000"/>
                <w:szCs w:val="24"/>
              </w:rPr>
            </w:pPr>
            <w:r w:rsidRPr="005B269C">
              <w:rPr>
                <w:snapToGrid w:val="0"/>
                <w:color w:val="000000"/>
                <w:szCs w:val="24"/>
                <w:lang w:val="en-GB"/>
              </w:rPr>
              <w:t>6,60</w:t>
            </w:r>
          </w:p>
        </w:tc>
      </w:tr>
      <w:tr w:rsidR="00F5498F" w:rsidRPr="00386B00" w14:paraId="7679C88C" w14:textId="77777777" w:rsidTr="009D203D">
        <w:tc>
          <w:tcPr>
            <w:tcW w:w="566" w:type="dxa"/>
            <w:vMerge/>
          </w:tcPr>
          <w:p w14:paraId="2A856DF8" w14:textId="77777777" w:rsidR="00F5498F" w:rsidRPr="001A7945" w:rsidRDefault="00F5498F" w:rsidP="00924445">
            <w:pPr>
              <w:tabs>
                <w:tab w:val="left" w:pos="4820"/>
              </w:tabs>
              <w:ind w:left="113"/>
              <w:jc w:val="center"/>
              <w:rPr>
                <w:szCs w:val="24"/>
              </w:rPr>
            </w:pPr>
          </w:p>
        </w:tc>
        <w:tc>
          <w:tcPr>
            <w:tcW w:w="2156" w:type="dxa"/>
            <w:vMerge/>
          </w:tcPr>
          <w:p w14:paraId="5BD87C6A" w14:textId="77777777" w:rsidR="00F5498F" w:rsidRPr="00386B00" w:rsidRDefault="00F5498F" w:rsidP="00924445">
            <w:pPr>
              <w:rPr>
                <w:snapToGrid w:val="0"/>
                <w:color w:val="000000"/>
                <w:szCs w:val="24"/>
              </w:rPr>
            </w:pPr>
          </w:p>
        </w:tc>
        <w:tc>
          <w:tcPr>
            <w:tcW w:w="3827" w:type="dxa"/>
          </w:tcPr>
          <w:p w14:paraId="1B29C6A0" w14:textId="77777777" w:rsidR="00F5498F" w:rsidRPr="005B269C" w:rsidRDefault="00F5498F" w:rsidP="00924445">
            <w:pPr>
              <w:ind w:right="-107"/>
              <w:rPr>
                <w:szCs w:val="24"/>
              </w:rPr>
            </w:pPr>
            <w:r w:rsidRPr="005B269C">
              <w:rPr>
                <w:szCs w:val="24"/>
              </w:rPr>
              <w:t xml:space="preserve">Knyga „Profesinio kapitalo, kaip kompleksinės adaptyvios sistemos pajėgumo vystymas“ </w:t>
            </w:r>
          </w:p>
        </w:tc>
        <w:tc>
          <w:tcPr>
            <w:tcW w:w="851" w:type="dxa"/>
          </w:tcPr>
          <w:p w14:paraId="2CB5B2FB" w14:textId="77777777" w:rsidR="00F5498F" w:rsidRPr="005B269C" w:rsidRDefault="00F5498F" w:rsidP="00924445">
            <w:pPr>
              <w:jc w:val="center"/>
              <w:rPr>
                <w:snapToGrid w:val="0"/>
                <w:color w:val="000000"/>
                <w:szCs w:val="24"/>
                <w:lang w:val="en-GB"/>
              </w:rPr>
            </w:pPr>
            <w:r w:rsidRPr="005B269C">
              <w:rPr>
                <w:snapToGrid w:val="0"/>
                <w:color w:val="000000"/>
                <w:szCs w:val="24"/>
                <w:lang w:val="en-GB"/>
              </w:rPr>
              <w:t>1</w:t>
            </w:r>
          </w:p>
        </w:tc>
        <w:tc>
          <w:tcPr>
            <w:tcW w:w="993" w:type="dxa"/>
          </w:tcPr>
          <w:p w14:paraId="51A00C44" w14:textId="77777777" w:rsidR="00F5498F" w:rsidRPr="005B269C" w:rsidRDefault="00F5498F" w:rsidP="00924445">
            <w:pPr>
              <w:ind w:left="-176" w:right="-178"/>
              <w:jc w:val="center"/>
              <w:rPr>
                <w:snapToGrid w:val="0"/>
                <w:color w:val="000000"/>
                <w:szCs w:val="24"/>
                <w:lang w:val="en-GB"/>
              </w:rPr>
            </w:pPr>
            <w:r w:rsidRPr="005B269C">
              <w:rPr>
                <w:snapToGrid w:val="0"/>
                <w:color w:val="000000"/>
                <w:szCs w:val="24"/>
              </w:rPr>
              <w:t>2,68</w:t>
            </w:r>
          </w:p>
        </w:tc>
        <w:tc>
          <w:tcPr>
            <w:tcW w:w="1134" w:type="dxa"/>
          </w:tcPr>
          <w:p w14:paraId="040378AE" w14:textId="77777777" w:rsidR="00F5498F" w:rsidRPr="005B269C" w:rsidRDefault="00F5498F" w:rsidP="00924445">
            <w:pPr>
              <w:jc w:val="center"/>
              <w:rPr>
                <w:snapToGrid w:val="0"/>
                <w:color w:val="000000"/>
                <w:szCs w:val="24"/>
              </w:rPr>
            </w:pPr>
            <w:r w:rsidRPr="005B269C">
              <w:rPr>
                <w:snapToGrid w:val="0"/>
                <w:color w:val="000000"/>
                <w:szCs w:val="24"/>
                <w:lang w:val="en-GB"/>
              </w:rPr>
              <w:t>2,68</w:t>
            </w:r>
          </w:p>
        </w:tc>
      </w:tr>
      <w:tr w:rsidR="00F5498F" w:rsidRPr="00386B00" w14:paraId="3F0AEB14" w14:textId="77777777" w:rsidTr="009D203D">
        <w:tc>
          <w:tcPr>
            <w:tcW w:w="566" w:type="dxa"/>
            <w:vMerge/>
          </w:tcPr>
          <w:p w14:paraId="390FA563" w14:textId="77777777" w:rsidR="00F5498F" w:rsidRPr="001A7945" w:rsidRDefault="00F5498F" w:rsidP="00924445">
            <w:pPr>
              <w:tabs>
                <w:tab w:val="left" w:pos="4820"/>
              </w:tabs>
              <w:ind w:left="113"/>
              <w:jc w:val="center"/>
              <w:rPr>
                <w:szCs w:val="24"/>
              </w:rPr>
            </w:pPr>
          </w:p>
        </w:tc>
        <w:tc>
          <w:tcPr>
            <w:tcW w:w="2156" w:type="dxa"/>
            <w:vMerge/>
          </w:tcPr>
          <w:p w14:paraId="28488AA0" w14:textId="77777777" w:rsidR="00F5498F" w:rsidRPr="00386B00" w:rsidRDefault="00F5498F" w:rsidP="00924445">
            <w:pPr>
              <w:rPr>
                <w:snapToGrid w:val="0"/>
                <w:color w:val="000000"/>
                <w:szCs w:val="24"/>
              </w:rPr>
            </w:pPr>
          </w:p>
        </w:tc>
        <w:tc>
          <w:tcPr>
            <w:tcW w:w="3827" w:type="dxa"/>
          </w:tcPr>
          <w:p w14:paraId="01FAF6CB" w14:textId="77777777" w:rsidR="00F5498F" w:rsidRPr="005B269C" w:rsidRDefault="00F5498F" w:rsidP="00924445">
            <w:pPr>
              <w:rPr>
                <w:szCs w:val="24"/>
              </w:rPr>
            </w:pPr>
            <w:r w:rsidRPr="005B269C">
              <w:rPr>
                <w:szCs w:val="24"/>
              </w:rPr>
              <w:t xml:space="preserve">Švietimo politikos analizė „Kaip įgalinti savivaldybes įgyvendinti sisteminius švietimo pokyčius?“ </w:t>
            </w:r>
          </w:p>
        </w:tc>
        <w:tc>
          <w:tcPr>
            <w:tcW w:w="851" w:type="dxa"/>
          </w:tcPr>
          <w:p w14:paraId="13DA74FC" w14:textId="77777777" w:rsidR="00F5498F" w:rsidRPr="005B269C" w:rsidRDefault="00F5498F" w:rsidP="00924445">
            <w:pPr>
              <w:jc w:val="center"/>
              <w:rPr>
                <w:snapToGrid w:val="0"/>
                <w:color w:val="000000"/>
                <w:szCs w:val="24"/>
                <w:lang w:val="en-GB"/>
              </w:rPr>
            </w:pPr>
            <w:r w:rsidRPr="005B269C">
              <w:rPr>
                <w:snapToGrid w:val="0"/>
                <w:color w:val="000000"/>
                <w:szCs w:val="24"/>
                <w:lang w:val="en-GB"/>
              </w:rPr>
              <w:t>1</w:t>
            </w:r>
          </w:p>
        </w:tc>
        <w:tc>
          <w:tcPr>
            <w:tcW w:w="993" w:type="dxa"/>
          </w:tcPr>
          <w:p w14:paraId="3EC6939C" w14:textId="77777777" w:rsidR="00F5498F" w:rsidRPr="005B269C" w:rsidRDefault="00F5498F" w:rsidP="00924445">
            <w:pPr>
              <w:ind w:left="-176" w:right="-178"/>
              <w:jc w:val="center"/>
              <w:rPr>
                <w:snapToGrid w:val="0"/>
                <w:color w:val="000000"/>
                <w:szCs w:val="24"/>
                <w:lang w:val="en-GB"/>
              </w:rPr>
            </w:pPr>
            <w:r w:rsidRPr="005B269C">
              <w:rPr>
                <w:snapToGrid w:val="0"/>
                <w:color w:val="000000"/>
                <w:szCs w:val="24"/>
              </w:rPr>
              <w:t>0,49</w:t>
            </w:r>
          </w:p>
        </w:tc>
        <w:tc>
          <w:tcPr>
            <w:tcW w:w="1134" w:type="dxa"/>
          </w:tcPr>
          <w:p w14:paraId="63198AA8" w14:textId="77777777" w:rsidR="00F5498F" w:rsidRPr="005B269C" w:rsidRDefault="00F5498F" w:rsidP="00924445">
            <w:pPr>
              <w:jc w:val="center"/>
              <w:rPr>
                <w:snapToGrid w:val="0"/>
                <w:color w:val="000000"/>
                <w:szCs w:val="24"/>
              </w:rPr>
            </w:pPr>
            <w:r w:rsidRPr="005B269C">
              <w:rPr>
                <w:snapToGrid w:val="0"/>
                <w:color w:val="000000"/>
                <w:szCs w:val="24"/>
                <w:lang w:val="en-GB"/>
              </w:rPr>
              <w:t>0,49</w:t>
            </w:r>
          </w:p>
        </w:tc>
      </w:tr>
      <w:tr w:rsidR="00F5498F" w:rsidRPr="00386B00" w14:paraId="7A2F9284" w14:textId="77777777" w:rsidTr="009D203D">
        <w:tc>
          <w:tcPr>
            <w:tcW w:w="566" w:type="dxa"/>
            <w:vMerge w:val="restart"/>
          </w:tcPr>
          <w:p w14:paraId="20E92D51" w14:textId="77777777" w:rsidR="00F5498F" w:rsidRPr="001A7945" w:rsidRDefault="00F5498F" w:rsidP="00924445">
            <w:pPr>
              <w:tabs>
                <w:tab w:val="left" w:pos="4820"/>
              </w:tabs>
              <w:ind w:left="113"/>
              <w:jc w:val="center"/>
              <w:rPr>
                <w:szCs w:val="24"/>
              </w:rPr>
            </w:pPr>
            <w:r>
              <w:rPr>
                <w:szCs w:val="24"/>
              </w:rPr>
              <w:t>6.</w:t>
            </w:r>
          </w:p>
          <w:p w14:paraId="2C7C481B" w14:textId="77777777" w:rsidR="00F5498F" w:rsidRPr="001A7945" w:rsidRDefault="00F5498F" w:rsidP="00924445">
            <w:pPr>
              <w:tabs>
                <w:tab w:val="left" w:pos="4820"/>
              </w:tabs>
              <w:jc w:val="center"/>
              <w:rPr>
                <w:szCs w:val="24"/>
              </w:rPr>
            </w:pPr>
          </w:p>
        </w:tc>
        <w:tc>
          <w:tcPr>
            <w:tcW w:w="2156" w:type="dxa"/>
            <w:vMerge w:val="restart"/>
          </w:tcPr>
          <w:p w14:paraId="36E6F8D2" w14:textId="77777777" w:rsidR="00F5498F" w:rsidRPr="00386B00" w:rsidRDefault="00F5498F" w:rsidP="00924445">
            <w:pPr>
              <w:ind w:right="-138"/>
              <w:rPr>
                <w:snapToGrid w:val="0"/>
                <w:color w:val="000000"/>
                <w:szCs w:val="24"/>
              </w:rPr>
            </w:pPr>
            <w:r>
              <w:rPr>
                <w:snapToGrid w:val="0"/>
                <w:color w:val="000000"/>
                <w:szCs w:val="24"/>
              </w:rPr>
              <w:t>Pasvalio Lėvens pagrindinė mokykla</w:t>
            </w:r>
          </w:p>
        </w:tc>
        <w:tc>
          <w:tcPr>
            <w:tcW w:w="3827" w:type="dxa"/>
          </w:tcPr>
          <w:p w14:paraId="55E44EEE" w14:textId="77777777" w:rsidR="00F5498F" w:rsidRPr="005B269C" w:rsidRDefault="00F5498F" w:rsidP="00924445">
            <w:pPr>
              <w:rPr>
                <w:szCs w:val="24"/>
              </w:rPr>
            </w:pPr>
            <w:r w:rsidRPr="005B269C">
              <w:rPr>
                <w:szCs w:val="24"/>
              </w:rPr>
              <w:t>Knyga „Gintautas Vincas Iešmantas“</w:t>
            </w:r>
          </w:p>
        </w:tc>
        <w:tc>
          <w:tcPr>
            <w:tcW w:w="851" w:type="dxa"/>
          </w:tcPr>
          <w:p w14:paraId="32B4D49B" w14:textId="77777777" w:rsidR="00F5498F" w:rsidRPr="005B269C" w:rsidRDefault="00F5498F" w:rsidP="00924445">
            <w:pPr>
              <w:ind w:left="-102" w:right="-102"/>
              <w:jc w:val="center"/>
              <w:rPr>
                <w:szCs w:val="24"/>
              </w:rPr>
            </w:pPr>
            <w:r w:rsidRPr="005B269C">
              <w:rPr>
                <w:snapToGrid w:val="0"/>
                <w:color w:val="000000"/>
                <w:szCs w:val="24"/>
                <w:lang w:val="en-GB"/>
              </w:rPr>
              <w:t>2</w:t>
            </w:r>
          </w:p>
        </w:tc>
        <w:tc>
          <w:tcPr>
            <w:tcW w:w="993" w:type="dxa"/>
          </w:tcPr>
          <w:p w14:paraId="5E4D1779" w14:textId="77777777" w:rsidR="00F5498F" w:rsidRPr="005B269C" w:rsidRDefault="00F5498F" w:rsidP="00924445">
            <w:pPr>
              <w:ind w:left="-176" w:right="-178"/>
              <w:jc w:val="center"/>
              <w:rPr>
                <w:szCs w:val="24"/>
              </w:rPr>
            </w:pPr>
            <w:r w:rsidRPr="005B269C">
              <w:rPr>
                <w:snapToGrid w:val="0"/>
                <w:color w:val="000000"/>
                <w:szCs w:val="24"/>
              </w:rPr>
              <w:t>6,60</w:t>
            </w:r>
          </w:p>
        </w:tc>
        <w:tc>
          <w:tcPr>
            <w:tcW w:w="1134" w:type="dxa"/>
          </w:tcPr>
          <w:p w14:paraId="4E8A5CA4" w14:textId="77777777" w:rsidR="00F5498F" w:rsidRPr="005B269C" w:rsidRDefault="00F5498F" w:rsidP="00924445">
            <w:pPr>
              <w:jc w:val="center"/>
              <w:rPr>
                <w:szCs w:val="24"/>
              </w:rPr>
            </w:pPr>
            <w:r w:rsidRPr="005B269C">
              <w:rPr>
                <w:snapToGrid w:val="0"/>
                <w:color w:val="000000"/>
                <w:szCs w:val="24"/>
                <w:lang w:val="en-GB"/>
              </w:rPr>
              <w:t>13,20</w:t>
            </w:r>
          </w:p>
        </w:tc>
      </w:tr>
      <w:tr w:rsidR="00F5498F" w:rsidRPr="00386B00" w14:paraId="28B6072B" w14:textId="77777777" w:rsidTr="009D203D">
        <w:tc>
          <w:tcPr>
            <w:tcW w:w="566" w:type="dxa"/>
            <w:vMerge/>
          </w:tcPr>
          <w:p w14:paraId="0E14BD67" w14:textId="77777777" w:rsidR="00F5498F" w:rsidRPr="001A7945" w:rsidRDefault="00F5498F" w:rsidP="00924445">
            <w:pPr>
              <w:tabs>
                <w:tab w:val="left" w:pos="4820"/>
              </w:tabs>
              <w:jc w:val="center"/>
              <w:rPr>
                <w:szCs w:val="24"/>
              </w:rPr>
            </w:pPr>
          </w:p>
        </w:tc>
        <w:tc>
          <w:tcPr>
            <w:tcW w:w="2156" w:type="dxa"/>
            <w:vMerge/>
          </w:tcPr>
          <w:p w14:paraId="4CB2DE2D" w14:textId="77777777" w:rsidR="00F5498F" w:rsidRPr="00386B00" w:rsidRDefault="00F5498F" w:rsidP="00924445">
            <w:pPr>
              <w:rPr>
                <w:snapToGrid w:val="0"/>
                <w:color w:val="000000"/>
                <w:szCs w:val="24"/>
              </w:rPr>
            </w:pPr>
          </w:p>
        </w:tc>
        <w:tc>
          <w:tcPr>
            <w:tcW w:w="3827" w:type="dxa"/>
          </w:tcPr>
          <w:p w14:paraId="05024250" w14:textId="77777777" w:rsidR="00F5498F" w:rsidRPr="005B269C" w:rsidRDefault="00F5498F" w:rsidP="00924445">
            <w:pPr>
              <w:ind w:right="-107"/>
              <w:rPr>
                <w:szCs w:val="24"/>
              </w:rPr>
            </w:pPr>
            <w:r w:rsidRPr="005B269C">
              <w:rPr>
                <w:szCs w:val="24"/>
              </w:rPr>
              <w:t xml:space="preserve">Knyga „Profesinio kapitalo, kaip kompleksinės adaptyvios sistemos pajėgumo vystymas“ </w:t>
            </w:r>
          </w:p>
        </w:tc>
        <w:tc>
          <w:tcPr>
            <w:tcW w:w="851" w:type="dxa"/>
          </w:tcPr>
          <w:p w14:paraId="42B6A1FF"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3</w:t>
            </w:r>
          </w:p>
        </w:tc>
        <w:tc>
          <w:tcPr>
            <w:tcW w:w="993" w:type="dxa"/>
          </w:tcPr>
          <w:p w14:paraId="7371908C" w14:textId="77777777" w:rsidR="00F5498F" w:rsidRPr="005B269C" w:rsidRDefault="00F5498F" w:rsidP="00924445">
            <w:pPr>
              <w:ind w:left="-176" w:right="-178"/>
              <w:jc w:val="center"/>
              <w:rPr>
                <w:szCs w:val="24"/>
              </w:rPr>
            </w:pPr>
            <w:r w:rsidRPr="005B269C">
              <w:rPr>
                <w:snapToGrid w:val="0"/>
                <w:color w:val="000000"/>
                <w:szCs w:val="24"/>
              </w:rPr>
              <w:t>2,68</w:t>
            </w:r>
          </w:p>
        </w:tc>
        <w:tc>
          <w:tcPr>
            <w:tcW w:w="1134" w:type="dxa"/>
          </w:tcPr>
          <w:p w14:paraId="66C32DB0" w14:textId="77777777" w:rsidR="00F5498F" w:rsidRPr="005B269C" w:rsidRDefault="00F5498F" w:rsidP="00924445">
            <w:pPr>
              <w:jc w:val="center"/>
              <w:rPr>
                <w:snapToGrid w:val="0"/>
                <w:color w:val="000000"/>
                <w:szCs w:val="24"/>
              </w:rPr>
            </w:pPr>
            <w:r w:rsidRPr="005B269C">
              <w:rPr>
                <w:snapToGrid w:val="0"/>
                <w:color w:val="000000"/>
                <w:szCs w:val="24"/>
                <w:lang w:val="en-GB"/>
              </w:rPr>
              <w:t>8,04</w:t>
            </w:r>
          </w:p>
        </w:tc>
      </w:tr>
      <w:tr w:rsidR="00F5498F" w:rsidRPr="00386B00" w14:paraId="6FFF305B" w14:textId="77777777" w:rsidTr="009D203D">
        <w:tc>
          <w:tcPr>
            <w:tcW w:w="566" w:type="dxa"/>
            <w:vMerge/>
          </w:tcPr>
          <w:p w14:paraId="6A3DCD51" w14:textId="77777777" w:rsidR="00F5498F" w:rsidRPr="001A7945" w:rsidRDefault="00F5498F" w:rsidP="00924445">
            <w:pPr>
              <w:tabs>
                <w:tab w:val="left" w:pos="4820"/>
              </w:tabs>
              <w:jc w:val="center"/>
              <w:rPr>
                <w:szCs w:val="24"/>
              </w:rPr>
            </w:pPr>
          </w:p>
        </w:tc>
        <w:tc>
          <w:tcPr>
            <w:tcW w:w="2156" w:type="dxa"/>
            <w:vMerge/>
          </w:tcPr>
          <w:p w14:paraId="5FFA8E51" w14:textId="77777777" w:rsidR="00F5498F" w:rsidRPr="00386B00" w:rsidRDefault="00F5498F" w:rsidP="00924445">
            <w:pPr>
              <w:rPr>
                <w:snapToGrid w:val="0"/>
                <w:color w:val="000000"/>
                <w:szCs w:val="24"/>
              </w:rPr>
            </w:pPr>
          </w:p>
        </w:tc>
        <w:tc>
          <w:tcPr>
            <w:tcW w:w="3827" w:type="dxa"/>
          </w:tcPr>
          <w:p w14:paraId="2A3296DD" w14:textId="77777777" w:rsidR="00F5498F" w:rsidRPr="005B269C" w:rsidRDefault="00F5498F" w:rsidP="00924445">
            <w:pPr>
              <w:rPr>
                <w:szCs w:val="24"/>
              </w:rPr>
            </w:pPr>
            <w:r w:rsidRPr="005B269C">
              <w:rPr>
                <w:szCs w:val="24"/>
              </w:rPr>
              <w:t xml:space="preserve">Švietimo politikos analizė „Kaip įgalinti savivaldybes įgyvendinti sisteminius švietimo pokyčius?“ </w:t>
            </w:r>
          </w:p>
        </w:tc>
        <w:tc>
          <w:tcPr>
            <w:tcW w:w="851" w:type="dxa"/>
          </w:tcPr>
          <w:p w14:paraId="71D2632A"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2</w:t>
            </w:r>
          </w:p>
        </w:tc>
        <w:tc>
          <w:tcPr>
            <w:tcW w:w="993" w:type="dxa"/>
          </w:tcPr>
          <w:p w14:paraId="2F333C05" w14:textId="77777777" w:rsidR="00F5498F" w:rsidRPr="005B269C" w:rsidRDefault="00F5498F" w:rsidP="00924445">
            <w:pPr>
              <w:ind w:left="-176" w:right="-178"/>
              <w:jc w:val="center"/>
              <w:rPr>
                <w:szCs w:val="24"/>
              </w:rPr>
            </w:pPr>
            <w:r w:rsidRPr="005B269C">
              <w:rPr>
                <w:snapToGrid w:val="0"/>
                <w:color w:val="000000"/>
                <w:szCs w:val="24"/>
              </w:rPr>
              <w:t>0,49</w:t>
            </w:r>
          </w:p>
        </w:tc>
        <w:tc>
          <w:tcPr>
            <w:tcW w:w="1134" w:type="dxa"/>
          </w:tcPr>
          <w:p w14:paraId="5B9245BC" w14:textId="77777777" w:rsidR="00F5498F" w:rsidRPr="005B269C" w:rsidRDefault="00F5498F" w:rsidP="00924445">
            <w:pPr>
              <w:jc w:val="center"/>
              <w:rPr>
                <w:snapToGrid w:val="0"/>
                <w:color w:val="000000"/>
                <w:szCs w:val="24"/>
              </w:rPr>
            </w:pPr>
            <w:r w:rsidRPr="005B269C">
              <w:rPr>
                <w:snapToGrid w:val="0"/>
                <w:color w:val="000000"/>
                <w:szCs w:val="24"/>
                <w:lang w:val="en-GB"/>
              </w:rPr>
              <w:t>0,98</w:t>
            </w:r>
          </w:p>
        </w:tc>
      </w:tr>
      <w:tr w:rsidR="00F5498F" w:rsidRPr="00386B00" w14:paraId="13F128A4" w14:textId="77777777" w:rsidTr="009D203D">
        <w:tc>
          <w:tcPr>
            <w:tcW w:w="566" w:type="dxa"/>
            <w:vMerge w:val="restart"/>
          </w:tcPr>
          <w:p w14:paraId="2BEF0181" w14:textId="77777777" w:rsidR="00F5498F" w:rsidRPr="001A7945" w:rsidRDefault="00F5498F" w:rsidP="00924445">
            <w:pPr>
              <w:tabs>
                <w:tab w:val="left" w:pos="4820"/>
              </w:tabs>
              <w:jc w:val="center"/>
              <w:rPr>
                <w:szCs w:val="24"/>
              </w:rPr>
            </w:pPr>
            <w:r>
              <w:rPr>
                <w:szCs w:val="24"/>
              </w:rPr>
              <w:t>7.</w:t>
            </w:r>
          </w:p>
        </w:tc>
        <w:tc>
          <w:tcPr>
            <w:tcW w:w="2156" w:type="dxa"/>
            <w:vMerge w:val="restart"/>
          </w:tcPr>
          <w:p w14:paraId="0B1981D1" w14:textId="77777777" w:rsidR="00F5498F" w:rsidRPr="00386B00" w:rsidRDefault="00F5498F" w:rsidP="00924445">
            <w:pPr>
              <w:rPr>
                <w:snapToGrid w:val="0"/>
                <w:color w:val="000000"/>
                <w:szCs w:val="24"/>
              </w:rPr>
            </w:pPr>
            <w:r>
              <w:rPr>
                <w:snapToGrid w:val="0"/>
                <w:color w:val="000000"/>
                <w:szCs w:val="24"/>
              </w:rPr>
              <w:t>Pasvalio Svalios progimnazija</w:t>
            </w:r>
          </w:p>
        </w:tc>
        <w:tc>
          <w:tcPr>
            <w:tcW w:w="3827" w:type="dxa"/>
          </w:tcPr>
          <w:p w14:paraId="6C95DB22" w14:textId="77777777" w:rsidR="00F5498F" w:rsidRPr="005B269C" w:rsidRDefault="00F5498F" w:rsidP="00924445">
            <w:pPr>
              <w:rPr>
                <w:szCs w:val="24"/>
              </w:rPr>
            </w:pPr>
            <w:r w:rsidRPr="005B269C">
              <w:rPr>
                <w:szCs w:val="24"/>
              </w:rPr>
              <w:t>Knyga „Gintautas Vincas Iešmantas“</w:t>
            </w:r>
          </w:p>
        </w:tc>
        <w:tc>
          <w:tcPr>
            <w:tcW w:w="851" w:type="dxa"/>
          </w:tcPr>
          <w:p w14:paraId="4C0487A2" w14:textId="77777777" w:rsidR="00F5498F" w:rsidRPr="005B269C" w:rsidRDefault="00F5498F" w:rsidP="00924445">
            <w:pPr>
              <w:ind w:left="-102" w:right="-102"/>
              <w:jc w:val="center"/>
              <w:rPr>
                <w:snapToGrid w:val="0"/>
                <w:color w:val="000000"/>
                <w:szCs w:val="24"/>
                <w:lang w:val="en-GB"/>
              </w:rPr>
            </w:pPr>
            <w:r w:rsidRPr="005B269C">
              <w:rPr>
                <w:snapToGrid w:val="0"/>
                <w:color w:val="000000"/>
                <w:szCs w:val="24"/>
                <w:lang w:val="en-GB"/>
              </w:rPr>
              <w:t>1</w:t>
            </w:r>
          </w:p>
        </w:tc>
        <w:tc>
          <w:tcPr>
            <w:tcW w:w="993" w:type="dxa"/>
          </w:tcPr>
          <w:p w14:paraId="64D43B6C" w14:textId="77777777" w:rsidR="00F5498F" w:rsidRPr="005B269C" w:rsidRDefault="00F5498F" w:rsidP="00924445">
            <w:pPr>
              <w:ind w:left="-176" w:right="-178"/>
              <w:jc w:val="center"/>
              <w:rPr>
                <w:snapToGrid w:val="0"/>
                <w:color w:val="000000"/>
                <w:szCs w:val="24"/>
                <w:lang w:val="en-GB"/>
              </w:rPr>
            </w:pPr>
            <w:r w:rsidRPr="005B269C">
              <w:rPr>
                <w:snapToGrid w:val="0"/>
                <w:color w:val="000000"/>
                <w:szCs w:val="24"/>
              </w:rPr>
              <w:t>6,60</w:t>
            </w:r>
          </w:p>
        </w:tc>
        <w:tc>
          <w:tcPr>
            <w:tcW w:w="1134" w:type="dxa"/>
          </w:tcPr>
          <w:p w14:paraId="3CF89BD1" w14:textId="77777777" w:rsidR="00F5498F" w:rsidRPr="005B269C" w:rsidRDefault="00F5498F" w:rsidP="00924445">
            <w:pPr>
              <w:jc w:val="center"/>
              <w:rPr>
                <w:snapToGrid w:val="0"/>
                <w:color w:val="000000"/>
                <w:szCs w:val="24"/>
              </w:rPr>
            </w:pPr>
            <w:r w:rsidRPr="005B269C">
              <w:rPr>
                <w:snapToGrid w:val="0"/>
                <w:color w:val="000000"/>
                <w:szCs w:val="24"/>
                <w:lang w:val="en-GB"/>
              </w:rPr>
              <w:t>6,60</w:t>
            </w:r>
          </w:p>
        </w:tc>
      </w:tr>
      <w:tr w:rsidR="00F5498F" w:rsidRPr="00386B00" w14:paraId="237B6B90" w14:textId="77777777" w:rsidTr="009D203D">
        <w:tc>
          <w:tcPr>
            <w:tcW w:w="566" w:type="dxa"/>
            <w:vMerge/>
          </w:tcPr>
          <w:p w14:paraId="25B0DCB1" w14:textId="77777777" w:rsidR="00F5498F" w:rsidRPr="001A7945" w:rsidRDefault="00F5498F" w:rsidP="00924445">
            <w:pPr>
              <w:tabs>
                <w:tab w:val="left" w:pos="4820"/>
              </w:tabs>
              <w:jc w:val="center"/>
              <w:rPr>
                <w:szCs w:val="24"/>
              </w:rPr>
            </w:pPr>
          </w:p>
        </w:tc>
        <w:tc>
          <w:tcPr>
            <w:tcW w:w="2156" w:type="dxa"/>
            <w:vMerge/>
          </w:tcPr>
          <w:p w14:paraId="0D0F4639" w14:textId="77777777" w:rsidR="00F5498F" w:rsidRPr="00386B00" w:rsidRDefault="00F5498F" w:rsidP="00924445">
            <w:pPr>
              <w:rPr>
                <w:snapToGrid w:val="0"/>
                <w:color w:val="000000"/>
                <w:szCs w:val="24"/>
              </w:rPr>
            </w:pPr>
          </w:p>
        </w:tc>
        <w:tc>
          <w:tcPr>
            <w:tcW w:w="3827" w:type="dxa"/>
          </w:tcPr>
          <w:p w14:paraId="1E05BCF8" w14:textId="77777777" w:rsidR="00F5498F" w:rsidRPr="005B269C" w:rsidRDefault="00F5498F" w:rsidP="00924445">
            <w:pPr>
              <w:ind w:right="-107"/>
              <w:rPr>
                <w:szCs w:val="24"/>
              </w:rPr>
            </w:pPr>
            <w:r w:rsidRPr="005B269C">
              <w:rPr>
                <w:szCs w:val="24"/>
              </w:rPr>
              <w:t xml:space="preserve">Knyga „Profesinio kapitalo, kaip kompleksinės adaptyvios sistemos pajėgumo vystymas“ </w:t>
            </w:r>
          </w:p>
        </w:tc>
        <w:tc>
          <w:tcPr>
            <w:tcW w:w="851" w:type="dxa"/>
          </w:tcPr>
          <w:p w14:paraId="5D2F3BC7" w14:textId="77777777" w:rsidR="00F5498F" w:rsidRPr="005B269C" w:rsidRDefault="00F5498F" w:rsidP="00924445">
            <w:pPr>
              <w:ind w:left="-102" w:right="-102"/>
              <w:jc w:val="center"/>
              <w:rPr>
                <w:snapToGrid w:val="0"/>
                <w:color w:val="000000"/>
                <w:szCs w:val="24"/>
                <w:lang w:val="en-GB"/>
              </w:rPr>
            </w:pPr>
            <w:r w:rsidRPr="005B269C">
              <w:rPr>
                <w:snapToGrid w:val="0"/>
                <w:color w:val="000000"/>
                <w:szCs w:val="24"/>
                <w:lang w:val="en-GB"/>
              </w:rPr>
              <w:t>2</w:t>
            </w:r>
          </w:p>
        </w:tc>
        <w:tc>
          <w:tcPr>
            <w:tcW w:w="993" w:type="dxa"/>
          </w:tcPr>
          <w:p w14:paraId="78151848" w14:textId="77777777" w:rsidR="00F5498F" w:rsidRPr="005B269C" w:rsidRDefault="00F5498F" w:rsidP="00924445">
            <w:pPr>
              <w:ind w:left="-176" w:right="-178"/>
              <w:jc w:val="center"/>
              <w:rPr>
                <w:snapToGrid w:val="0"/>
                <w:color w:val="000000"/>
                <w:szCs w:val="24"/>
                <w:lang w:val="en-GB"/>
              </w:rPr>
            </w:pPr>
            <w:r w:rsidRPr="005B269C">
              <w:rPr>
                <w:snapToGrid w:val="0"/>
                <w:color w:val="000000"/>
                <w:szCs w:val="24"/>
              </w:rPr>
              <w:t>2,68</w:t>
            </w:r>
          </w:p>
        </w:tc>
        <w:tc>
          <w:tcPr>
            <w:tcW w:w="1134" w:type="dxa"/>
          </w:tcPr>
          <w:p w14:paraId="5C517DF0" w14:textId="77777777" w:rsidR="00F5498F" w:rsidRPr="005B269C" w:rsidRDefault="00F5498F" w:rsidP="00924445">
            <w:pPr>
              <w:jc w:val="center"/>
              <w:rPr>
                <w:snapToGrid w:val="0"/>
                <w:color w:val="000000"/>
                <w:szCs w:val="24"/>
              </w:rPr>
            </w:pPr>
            <w:r w:rsidRPr="005B269C">
              <w:rPr>
                <w:snapToGrid w:val="0"/>
                <w:color w:val="000000"/>
                <w:szCs w:val="24"/>
                <w:lang w:val="en-GB"/>
              </w:rPr>
              <w:t>5,36</w:t>
            </w:r>
          </w:p>
        </w:tc>
      </w:tr>
      <w:tr w:rsidR="00F5498F" w:rsidRPr="00386B00" w14:paraId="4132339D" w14:textId="77777777" w:rsidTr="009D203D">
        <w:tc>
          <w:tcPr>
            <w:tcW w:w="566" w:type="dxa"/>
            <w:vMerge/>
          </w:tcPr>
          <w:p w14:paraId="50DA2B6F" w14:textId="77777777" w:rsidR="00F5498F" w:rsidRPr="001A7945" w:rsidRDefault="00F5498F" w:rsidP="00924445">
            <w:pPr>
              <w:tabs>
                <w:tab w:val="left" w:pos="4820"/>
              </w:tabs>
              <w:jc w:val="center"/>
              <w:rPr>
                <w:szCs w:val="24"/>
              </w:rPr>
            </w:pPr>
          </w:p>
        </w:tc>
        <w:tc>
          <w:tcPr>
            <w:tcW w:w="2156" w:type="dxa"/>
            <w:vMerge/>
          </w:tcPr>
          <w:p w14:paraId="5CC11D09" w14:textId="77777777" w:rsidR="00F5498F" w:rsidRPr="00386B00" w:rsidRDefault="00F5498F" w:rsidP="00924445">
            <w:pPr>
              <w:rPr>
                <w:snapToGrid w:val="0"/>
                <w:color w:val="000000"/>
                <w:szCs w:val="24"/>
              </w:rPr>
            </w:pPr>
          </w:p>
        </w:tc>
        <w:tc>
          <w:tcPr>
            <w:tcW w:w="3827" w:type="dxa"/>
          </w:tcPr>
          <w:p w14:paraId="7783C8B2" w14:textId="77777777" w:rsidR="00F5498F" w:rsidRPr="005B269C" w:rsidRDefault="00F5498F" w:rsidP="00924445">
            <w:pPr>
              <w:rPr>
                <w:szCs w:val="24"/>
              </w:rPr>
            </w:pPr>
            <w:r w:rsidRPr="005B269C">
              <w:rPr>
                <w:szCs w:val="24"/>
              </w:rPr>
              <w:t xml:space="preserve">Švietimo politikos analizė „Kaip įgalinti savivaldybes įgyvendinti sisteminius švietimo pokyčius?“ </w:t>
            </w:r>
          </w:p>
        </w:tc>
        <w:tc>
          <w:tcPr>
            <w:tcW w:w="851" w:type="dxa"/>
          </w:tcPr>
          <w:p w14:paraId="15B73A1F" w14:textId="77777777" w:rsidR="00F5498F" w:rsidRPr="005B269C" w:rsidRDefault="00F5498F" w:rsidP="00924445">
            <w:pPr>
              <w:ind w:left="-102" w:right="-102"/>
              <w:jc w:val="center"/>
              <w:rPr>
                <w:snapToGrid w:val="0"/>
                <w:color w:val="000000"/>
                <w:szCs w:val="24"/>
                <w:lang w:val="en-GB"/>
              </w:rPr>
            </w:pPr>
            <w:r w:rsidRPr="005B269C">
              <w:rPr>
                <w:snapToGrid w:val="0"/>
                <w:color w:val="000000"/>
                <w:szCs w:val="24"/>
                <w:lang w:val="en-GB"/>
              </w:rPr>
              <w:t>1</w:t>
            </w:r>
          </w:p>
        </w:tc>
        <w:tc>
          <w:tcPr>
            <w:tcW w:w="993" w:type="dxa"/>
          </w:tcPr>
          <w:p w14:paraId="313D68A4" w14:textId="77777777" w:rsidR="00F5498F" w:rsidRPr="005B269C" w:rsidRDefault="00F5498F" w:rsidP="00924445">
            <w:pPr>
              <w:ind w:left="-176" w:right="-178"/>
              <w:jc w:val="center"/>
              <w:rPr>
                <w:snapToGrid w:val="0"/>
                <w:color w:val="000000"/>
                <w:szCs w:val="24"/>
                <w:lang w:val="en-GB"/>
              </w:rPr>
            </w:pPr>
            <w:r w:rsidRPr="005B269C">
              <w:rPr>
                <w:snapToGrid w:val="0"/>
                <w:color w:val="000000"/>
                <w:szCs w:val="24"/>
              </w:rPr>
              <w:t>0,49</w:t>
            </w:r>
          </w:p>
        </w:tc>
        <w:tc>
          <w:tcPr>
            <w:tcW w:w="1134" w:type="dxa"/>
          </w:tcPr>
          <w:p w14:paraId="1BE429F5" w14:textId="77777777" w:rsidR="00F5498F" w:rsidRPr="005B269C" w:rsidRDefault="00F5498F" w:rsidP="00924445">
            <w:pPr>
              <w:jc w:val="center"/>
              <w:rPr>
                <w:snapToGrid w:val="0"/>
                <w:color w:val="000000"/>
                <w:szCs w:val="24"/>
              </w:rPr>
            </w:pPr>
            <w:r w:rsidRPr="005B269C">
              <w:rPr>
                <w:snapToGrid w:val="0"/>
                <w:color w:val="000000"/>
                <w:szCs w:val="24"/>
                <w:lang w:val="en-GB"/>
              </w:rPr>
              <w:t>0,49</w:t>
            </w:r>
          </w:p>
        </w:tc>
      </w:tr>
      <w:tr w:rsidR="00F5498F" w:rsidRPr="00386B00" w14:paraId="32C992DC" w14:textId="77777777" w:rsidTr="009D203D">
        <w:tc>
          <w:tcPr>
            <w:tcW w:w="566" w:type="dxa"/>
            <w:vMerge w:val="restart"/>
          </w:tcPr>
          <w:p w14:paraId="3DF2EFAB" w14:textId="77777777" w:rsidR="00F5498F" w:rsidRDefault="00F5498F" w:rsidP="00924445">
            <w:pPr>
              <w:tabs>
                <w:tab w:val="left" w:pos="4820"/>
              </w:tabs>
              <w:jc w:val="center"/>
              <w:rPr>
                <w:szCs w:val="24"/>
              </w:rPr>
            </w:pPr>
            <w:r>
              <w:rPr>
                <w:szCs w:val="24"/>
              </w:rPr>
              <w:t>8.</w:t>
            </w:r>
          </w:p>
        </w:tc>
        <w:tc>
          <w:tcPr>
            <w:tcW w:w="2156" w:type="dxa"/>
            <w:vMerge w:val="restart"/>
          </w:tcPr>
          <w:p w14:paraId="2BE14099" w14:textId="390AF955" w:rsidR="00F5498F" w:rsidRDefault="002D0BA7" w:rsidP="00924445">
            <w:pPr>
              <w:rPr>
                <w:szCs w:val="24"/>
              </w:rPr>
            </w:pPr>
            <w:r>
              <w:rPr>
                <w:szCs w:val="24"/>
              </w:rPr>
              <w:t xml:space="preserve">Pasvalio r. </w:t>
            </w:r>
            <w:r w:rsidR="00F5498F">
              <w:rPr>
                <w:szCs w:val="24"/>
              </w:rPr>
              <w:t>Saločių Antano Poškos pagrindinė mokykla</w:t>
            </w:r>
          </w:p>
        </w:tc>
        <w:tc>
          <w:tcPr>
            <w:tcW w:w="3827" w:type="dxa"/>
          </w:tcPr>
          <w:p w14:paraId="7B780060" w14:textId="77777777" w:rsidR="00F5498F" w:rsidRPr="005B269C" w:rsidRDefault="00F5498F" w:rsidP="00924445">
            <w:pPr>
              <w:rPr>
                <w:szCs w:val="24"/>
              </w:rPr>
            </w:pPr>
            <w:r w:rsidRPr="005B269C">
              <w:rPr>
                <w:szCs w:val="24"/>
              </w:rPr>
              <w:t>Knyga „Gintautas Vincas Iešmantas“</w:t>
            </w:r>
          </w:p>
        </w:tc>
        <w:tc>
          <w:tcPr>
            <w:tcW w:w="851" w:type="dxa"/>
          </w:tcPr>
          <w:p w14:paraId="45B35810"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0C463AF4" w14:textId="77777777" w:rsidR="00F5498F" w:rsidRPr="005B269C" w:rsidRDefault="00F5498F" w:rsidP="00924445">
            <w:pPr>
              <w:ind w:left="-176" w:right="-178"/>
              <w:jc w:val="center"/>
              <w:rPr>
                <w:szCs w:val="24"/>
              </w:rPr>
            </w:pPr>
            <w:r w:rsidRPr="005B269C">
              <w:rPr>
                <w:snapToGrid w:val="0"/>
                <w:color w:val="000000"/>
                <w:szCs w:val="24"/>
              </w:rPr>
              <w:t>6,60</w:t>
            </w:r>
          </w:p>
        </w:tc>
        <w:tc>
          <w:tcPr>
            <w:tcW w:w="1134" w:type="dxa"/>
          </w:tcPr>
          <w:p w14:paraId="7D504DA5" w14:textId="77777777" w:rsidR="00F5498F" w:rsidRPr="005B269C" w:rsidRDefault="00F5498F" w:rsidP="00924445">
            <w:pPr>
              <w:jc w:val="center"/>
              <w:rPr>
                <w:snapToGrid w:val="0"/>
                <w:color w:val="000000"/>
                <w:szCs w:val="24"/>
              </w:rPr>
            </w:pPr>
            <w:r w:rsidRPr="005B269C">
              <w:rPr>
                <w:snapToGrid w:val="0"/>
                <w:color w:val="000000"/>
                <w:szCs w:val="24"/>
                <w:lang w:val="en-GB"/>
              </w:rPr>
              <w:t>6,60</w:t>
            </w:r>
          </w:p>
        </w:tc>
      </w:tr>
      <w:tr w:rsidR="00F5498F" w:rsidRPr="00386B00" w14:paraId="2B3DF627" w14:textId="77777777" w:rsidTr="009D203D">
        <w:tc>
          <w:tcPr>
            <w:tcW w:w="566" w:type="dxa"/>
            <w:vMerge/>
          </w:tcPr>
          <w:p w14:paraId="7A13D324" w14:textId="77777777" w:rsidR="00F5498F" w:rsidRDefault="00F5498F" w:rsidP="00924445">
            <w:pPr>
              <w:tabs>
                <w:tab w:val="left" w:pos="4820"/>
              </w:tabs>
              <w:jc w:val="center"/>
              <w:rPr>
                <w:szCs w:val="24"/>
              </w:rPr>
            </w:pPr>
          </w:p>
        </w:tc>
        <w:tc>
          <w:tcPr>
            <w:tcW w:w="2156" w:type="dxa"/>
            <w:vMerge/>
          </w:tcPr>
          <w:p w14:paraId="65980862" w14:textId="77777777" w:rsidR="00F5498F" w:rsidRDefault="00F5498F" w:rsidP="00924445">
            <w:pPr>
              <w:rPr>
                <w:szCs w:val="24"/>
              </w:rPr>
            </w:pPr>
          </w:p>
        </w:tc>
        <w:tc>
          <w:tcPr>
            <w:tcW w:w="3827" w:type="dxa"/>
          </w:tcPr>
          <w:p w14:paraId="14867EA2" w14:textId="77777777" w:rsidR="00F5498F" w:rsidRPr="005B269C" w:rsidRDefault="00F5498F" w:rsidP="00924445">
            <w:pPr>
              <w:ind w:right="-107"/>
              <w:rPr>
                <w:szCs w:val="24"/>
              </w:rPr>
            </w:pPr>
            <w:r w:rsidRPr="005B269C">
              <w:rPr>
                <w:szCs w:val="24"/>
              </w:rPr>
              <w:t xml:space="preserve">Knyga „Profesinio kapitalo, kaip kompleksinės adaptyvios sistemos pajėgumo vystymas“ </w:t>
            </w:r>
          </w:p>
        </w:tc>
        <w:tc>
          <w:tcPr>
            <w:tcW w:w="851" w:type="dxa"/>
          </w:tcPr>
          <w:p w14:paraId="06B4B6F7"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5DDBD85A" w14:textId="77777777" w:rsidR="00F5498F" w:rsidRPr="005B269C" w:rsidRDefault="00F5498F" w:rsidP="00924445">
            <w:pPr>
              <w:ind w:left="-176" w:right="-178"/>
              <w:jc w:val="center"/>
              <w:rPr>
                <w:szCs w:val="24"/>
              </w:rPr>
            </w:pPr>
            <w:r w:rsidRPr="005B269C">
              <w:rPr>
                <w:snapToGrid w:val="0"/>
                <w:color w:val="000000"/>
                <w:szCs w:val="24"/>
              </w:rPr>
              <w:t>2,68</w:t>
            </w:r>
          </w:p>
        </w:tc>
        <w:tc>
          <w:tcPr>
            <w:tcW w:w="1134" w:type="dxa"/>
          </w:tcPr>
          <w:p w14:paraId="5607DE7E" w14:textId="77777777" w:rsidR="00F5498F" w:rsidRPr="005B269C" w:rsidRDefault="00F5498F" w:rsidP="00924445">
            <w:pPr>
              <w:jc w:val="center"/>
              <w:rPr>
                <w:snapToGrid w:val="0"/>
                <w:color w:val="000000"/>
                <w:szCs w:val="24"/>
              </w:rPr>
            </w:pPr>
            <w:r w:rsidRPr="005B269C">
              <w:rPr>
                <w:snapToGrid w:val="0"/>
                <w:color w:val="000000"/>
                <w:szCs w:val="24"/>
                <w:lang w:val="en-GB"/>
              </w:rPr>
              <w:t>2,68</w:t>
            </w:r>
          </w:p>
        </w:tc>
      </w:tr>
      <w:tr w:rsidR="00F5498F" w:rsidRPr="00386B00" w14:paraId="2FD9407D" w14:textId="77777777" w:rsidTr="009D203D">
        <w:tc>
          <w:tcPr>
            <w:tcW w:w="566" w:type="dxa"/>
            <w:vMerge/>
          </w:tcPr>
          <w:p w14:paraId="03190778" w14:textId="77777777" w:rsidR="00F5498F" w:rsidRDefault="00F5498F" w:rsidP="00924445">
            <w:pPr>
              <w:tabs>
                <w:tab w:val="left" w:pos="4820"/>
              </w:tabs>
              <w:jc w:val="center"/>
              <w:rPr>
                <w:szCs w:val="24"/>
              </w:rPr>
            </w:pPr>
          </w:p>
        </w:tc>
        <w:tc>
          <w:tcPr>
            <w:tcW w:w="2156" w:type="dxa"/>
            <w:vMerge/>
          </w:tcPr>
          <w:p w14:paraId="72403D24" w14:textId="77777777" w:rsidR="00F5498F" w:rsidRDefault="00F5498F" w:rsidP="00924445">
            <w:pPr>
              <w:rPr>
                <w:szCs w:val="24"/>
              </w:rPr>
            </w:pPr>
          </w:p>
        </w:tc>
        <w:tc>
          <w:tcPr>
            <w:tcW w:w="3827" w:type="dxa"/>
          </w:tcPr>
          <w:p w14:paraId="257670EA" w14:textId="77777777" w:rsidR="00F5498F" w:rsidRPr="005B269C" w:rsidRDefault="00F5498F" w:rsidP="00924445">
            <w:pPr>
              <w:rPr>
                <w:szCs w:val="24"/>
              </w:rPr>
            </w:pPr>
            <w:r w:rsidRPr="005B269C">
              <w:rPr>
                <w:szCs w:val="24"/>
              </w:rPr>
              <w:t xml:space="preserve">Švietimo politikos analizė „Kaip įgalinti savivaldybes įgyvendinti sisteminius švietimo pokyčius?“ </w:t>
            </w:r>
          </w:p>
        </w:tc>
        <w:tc>
          <w:tcPr>
            <w:tcW w:w="851" w:type="dxa"/>
          </w:tcPr>
          <w:p w14:paraId="4BD67B87"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7E4DBE8F" w14:textId="77777777" w:rsidR="00F5498F" w:rsidRPr="005B269C" w:rsidRDefault="00F5498F" w:rsidP="00924445">
            <w:pPr>
              <w:ind w:left="-176" w:right="-178"/>
              <w:jc w:val="center"/>
              <w:rPr>
                <w:szCs w:val="24"/>
              </w:rPr>
            </w:pPr>
            <w:r w:rsidRPr="005B269C">
              <w:rPr>
                <w:snapToGrid w:val="0"/>
                <w:color w:val="000000"/>
                <w:szCs w:val="24"/>
              </w:rPr>
              <w:t>0,49</w:t>
            </w:r>
          </w:p>
        </w:tc>
        <w:tc>
          <w:tcPr>
            <w:tcW w:w="1134" w:type="dxa"/>
          </w:tcPr>
          <w:p w14:paraId="07946FF6" w14:textId="77777777" w:rsidR="00F5498F" w:rsidRPr="005B269C" w:rsidRDefault="00F5498F" w:rsidP="00924445">
            <w:pPr>
              <w:jc w:val="center"/>
              <w:rPr>
                <w:snapToGrid w:val="0"/>
                <w:color w:val="000000"/>
                <w:szCs w:val="24"/>
              </w:rPr>
            </w:pPr>
            <w:r w:rsidRPr="005B269C">
              <w:rPr>
                <w:snapToGrid w:val="0"/>
                <w:color w:val="000000"/>
                <w:szCs w:val="24"/>
                <w:lang w:val="en-GB"/>
              </w:rPr>
              <w:t>0,49</w:t>
            </w:r>
          </w:p>
        </w:tc>
      </w:tr>
      <w:tr w:rsidR="00F5498F" w:rsidRPr="00386B00" w14:paraId="5228E85E" w14:textId="77777777" w:rsidTr="009D203D">
        <w:tc>
          <w:tcPr>
            <w:tcW w:w="566" w:type="dxa"/>
            <w:vMerge w:val="restart"/>
          </w:tcPr>
          <w:p w14:paraId="3C8BD6E6" w14:textId="77777777" w:rsidR="00F5498F" w:rsidRDefault="00F5498F" w:rsidP="00924445">
            <w:pPr>
              <w:tabs>
                <w:tab w:val="left" w:pos="4820"/>
              </w:tabs>
              <w:jc w:val="center"/>
              <w:rPr>
                <w:szCs w:val="24"/>
              </w:rPr>
            </w:pPr>
            <w:r>
              <w:rPr>
                <w:szCs w:val="24"/>
              </w:rPr>
              <w:t>9.</w:t>
            </w:r>
          </w:p>
        </w:tc>
        <w:tc>
          <w:tcPr>
            <w:tcW w:w="2156" w:type="dxa"/>
            <w:vMerge w:val="restart"/>
          </w:tcPr>
          <w:p w14:paraId="5BC00713" w14:textId="77777777" w:rsidR="00F5498F" w:rsidRDefault="00F5498F" w:rsidP="00924445">
            <w:pPr>
              <w:rPr>
                <w:szCs w:val="24"/>
              </w:rPr>
            </w:pPr>
            <w:r>
              <w:rPr>
                <w:snapToGrid w:val="0"/>
                <w:color w:val="000000"/>
                <w:szCs w:val="24"/>
              </w:rPr>
              <w:t>Pasvalio „Riešuto“ mokykla</w:t>
            </w:r>
          </w:p>
        </w:tc>
        <w:tc>
          <w:tcPr>
            <w:tcW w:w="3827" w:type="dxa"/>
          </w:tcPr>
          <w:p w14:paraId="70DC55B7" w14:textId="77777777" w:rsidR="00F5498F" w:rsidRPr="005B269C" w:rsidRDefault="00F5498F" w:rsidP="00924445">
            <w:pPr>
              <w:ind w:right="-107"/>
              <w:rPr>
                <w:szCs w:val="24"/>
              </w:rPr>
            </w:pPr>
            <w:r w:rsidRPr="005B269C">
              <w:rPr>
                <w:szCs w:val="24"/>
              </w:rPr>
              <w:t xml:space="preserve">Knyga „Profesinio kapitalo, kaip kompleksinės adaptyvios sistemos pajėgumo vystymas“ </w:t>
            </w:r>
          </w:p>
        </w:tc>
        <w:tc>
          <w:tcPr>
            <w:tcW w:w="851" w:type="dxa"/>
          </w:tcPr>
          <w:p w14:paraId="4FD14A4F"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2B1CAA38" w14:textId="77777777" w:rsidR="00F5498F" w:rsidRPr="005B269C" w:rsidRDefault="00F5498F" w:rsidP="00924445">
            <w:pPr>
              <w:ind w:left="-176" w:right="-178"/>
              <w:jc w:val="center"/>
              <w:rPr>
                <w:szCs w:val="24"/>
              </w:rPr>
            </w:pPr>
            <w:r w:rsidRPr="005B269C">
              <w:rPr>
                <w:snapToGrid w:val="0"/>
                <w:color w:val="000000"/>
                <w:szCs w:val="24"/>
              </w:rPr>
              <w:t>2,68</w:t>
            </w:r>
          </w:p>
        </w:tc>
        <w:tc>
          <w:tcPr>
            <w:tcW w:w="1134" w:type="dxa"/>
          </w:tcPr>
          <w:p w14:paraId="05BAE0F1" w14:textId="77777777" w:rsidR="00F5498F" w:rsidRPr="005B269C" w:rsidRDefault="00F5498F" w:rsidP="00924445">
            <w:pPr>
              <w:jc w:val="center"/>
              <w:rPr>
                <w:snapToGrid w:val="0"/>
                <w:color w:val="000000"/>
                <w:szCs w:val="24"/>
              </w:rPr>
            </w:pPr>
            <w:r w:rsidRPr="005B269C">
              <w:rPr>
                <w:snapToGrid w:val="0"/>
                <w:color w:val="000000"/>
                <w:szCs w:val="24"/>
                <w:lang w:val="en-GB"/>
              </w:rPr>
              <w:t>2,68</w:t>
            </w:r>
          </w:p>
        </w:tc>
      </w:tr>
      <w:tr w:rsidR="00F5498F" w:rsidRPr="00386B00" w14:paraId="11C6FF8E" w14:textId="77777777" w:rsidTr="009D203D">
        <w:tc>
          <w:tcPr>
            <w:tcW w:w="566" w:type="dxa"/>
            <w:vMerge/>
          </w:tcPr>
          <w:p w14:paraId="06674FF8" w14:textId="77777777" w:rsidR="00F5498F" w:rsidRDefault="00F5498F" w:rsidP="00924445">
            <w:pPr>
              <w:tabs>
                <w:tab w:val="left" w:pos="4820"/>
              </w:tabs>
              <w:jc w:val="center"/>
              <w:rPr>
                <w:szCs w:val="24"/>
              </w:rPr>
            </w:pPr>
          </w:p>
        </w:tc>
        <w:tc>
          <w:tcPr>
            <w:tcW w:w="2156" w:type="dxa"/>
            <w:vMerge/>
          </w:tcPr>
          <w:p w14:paraId="44738D33" w14:textId="77777777" w:rsidR="00F5498F" w:rsidRDefault="00F5498F" w:rsidP="00924445">
            <w:pPr>
              <w:rPr>
                <w:szCs w:val="24"/>
              </w:rPr>
            </w:pPr>
          </w:p>
        </w:tc>
        <w:tc>
          <w:tcPr>
            <w:tcW w:w="3827" w:type="dxa"/>
          </w:tcPr>
          <w:p w14:paraId="1FFCA888" w14:textId="77777777" w:rsidR="00F5498F" w:rsidRPr="005B269C" w:rsidRDefault="00F5498F" w:rsidP="00924445">
            <w:pPr>
              <w:rPr>
                <w:szCs w:val="24"/>
              </w:rPr>
            </w:pPr>
            <w:r w:rsidRPr="005B269C">
              <w:rPr>
                <w:szCs w:val="24"/>
              </w:rPr>
              <w:t xml:space="preserve">Švietimo politikos analizė „Kaip įgalinti savivaldybes įgyvendinti sisteminius švietimo pokyčius?“ </w:t>
            </w:r>
          </w:p>
        </w:tc>
        <w:tc>
          <w:tcPr>
            <w:tcW w:w="851" w:type="dxa"/>
          </w:tcPr>
          <w:p w14:paraId="3ADA3C6D"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614D0553" w14:textId="77777777" w:rsidR="00F5498F" w:rsidRPr="005B269C" w:rsidRDefault="00F5498F" w:rsidP="00924445">
            <w:pPr>
              <w:ind w:left="-176" w:right="-178"/>
              <w:jc w:val="center"/>
              <w:rPr>
                <w:szCs w:val="24"/>
              </w:rPr>
            </w:pPr>
            <w:r w:rsidRPr="005B269C">
              <w:rPr>
                <w:snapToGrid w:val="0"/>
                <w:color w:val="000000"/>
                <w:szCs w:val="24"/>
              </w:rPr>
              <w:t>0,49</w:t>
            </w:r>
          </w:p>
        </w:tc>
        <w:tc>
          <w:tcPr>
            <w:tcW w:w="1134" w:type="dxa"/>
          </w:tcPr>
          <w:p w14:paraId="62D23849" w14:textId="77777777" w:rsidR="00F5498F" w:rsidRPr="005B269C" w:rsidRDefault="00F5498F" w:rsidP="00924445">
            <w:pPr>
              <w:jc w:val="center"/>
              <w:rPr>
                <w:snapToGrid w:val="0"/>
                <w:color w:val="000000"/>
                <w:szCs w:val="24"/>
              </w:rPr>
            </w:pPr>
            <w:r w:rsidRPr="005B269C">
              <w:rPr>
                <w:snapToGrid w:val="0"/>
                <w:color w:val="000000"/>
                <w:szCs w:val="24"/>
                <w:lang w:val="en-GB"/>
              </w:rPr>
              <w:t>0,49</w:t>
            </w:r>
          </w:p>
        </w:tc>
      </w:tr>
      <w:tr w:rsidR="00F5498F" w:rsidRPr="00386B00" w14:paraId="3AF2D24F" w14:textId="77777777" w:rsidTr="009D203D">
        <w:tc>
          <w:tcPr>
            <w:tcW w:w="566" w:type="dxa"/>
            <w:vMerge w:val="restart"/>
          </w:tcPr>
          <w:p w14:paraId="1A46B1D8" w14:textId="77777777" w:rsidR="00F5498F" w:rsidRDefault="00F5498F" w:rsidP="00924445">
            <w:pPr>
              <w:tabs>
                <w:tab w:val="left" w:pos="4820"/>
              </w:tabs>
              <w:jc w:val="center"/>
              <w:rPr>
                <w:szCs w:val="24"/>
              </w:rPr>
            </w:pPr>
            <w:r>
              <w:rPr>
                <w:szCs w:val="24"/>
              </w:rPr>
              <w:t>10.</w:t>
            </w:r>
          </w:p>
        </w:tc>
        <w:tc>
          <w:tcPr>
            <w:tcW w:w="2156" w:type="dxa"/>
            <w:vMerge w:val="restart"/>
          </w:tcPr>
          <w:p w14:paraId="25217B58" w14:textId="77777777" w:rsidR="00F5498F" w:rsidRDefault="00F5498F" w:rsidP="00924445">
            <w:pPr>
              <w:rPr>
                <w:szCs w:val="24"/>
              </w:rPr>
            </w:pPr>
            <w:r>
              <w:rPr>
                <w:szCs w:val="24"/>
              </w:rPr>
              <w:t>Pasvalio muzikos mokykla</w:t>
            </w:r>
          </w:p>
        </w:tc>
        <w:tc>
          <w:tcPr>
            <w:tcW w:w="3827" w:type="dxa"/>
          </w:tcPr>
          <w:p w14:paraId="1085AA93" w14:textId="77777777" w:rsidR="00F5498F" w:rsidRPr="005B269C" w:rsidRDefault="00F5498F" w:rsidP="00924445">
            <w:pPr>
              <w:ind w:right="-107"/>
              <w:rPr>
                <w:szCs w:val="24"/>
              </w:rPr>
            </w:pPr>
            <w:r w:rsidRPr="005B269C">
              <w:rPr>
                <w:szCs w:val="24"/>
              </w:rPr>
              <w:t xml:space="preserve">Knyga „Profesinio kapitalo, kaip kompleksinės adaptyvios sistemos pajėgumo vystymas“ </w:t>
            </w:r>
          </w:p>
        </w:tc>
        <w:tc>
          <w:tcPr>
            <w:tcW w:w="851" w:type="dxa"/>
          </w:tcPr>
          <w:p w14:paraId="72ED8771"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1D71E32D" w14:textId="77777777" w:rsidR="00F5498F" w:rsidRPr="005B269C" w:rsidRDefault="00F5498F" w:rsidP="00924445">
            <w:pPr>
              <w:ind w:left="-176" w:right="-178"/>
              <w:jc w:val="center"/>
              <w:rPr>
                <w:szCs w:val="24"/>
              </w:rPr>
            </w:pPr>
            <w:r w:rsidRPr="005B269C">
              <w:rPr>
                <w:snapToGrid w:val="0"/>
                <w:color w:val="000000"/>
                <w:szCs w:val="24"/>
              </w:rPr>
              <w:t>2,68</w:t>
            </w:r>
          </w:p>
        </w:tc>
        <w:tc>
          <w:tcPr>
            <w:tcW w:w="1134" w:type="dxa"/>
          </w:tcPr>
          <w:p w14:paraId="35250932" w14:textId="77777777" w:rsidR="00F5498F" w:rsidRPr="005B269C" w:rsidRDefault="00F5498F" w:rsidP="00924445">
            <w:pPr>
              <w:jc w:val="center"/>
              <w:rPr>
                <w:snapToGrid w:val="0"/>
                <w:color w:val="000000"/>
                <w:szCs w:val="24"/>
              </w:rPr>
            </w:pPr>
            <w:r w:rsidRPr="005B269C">
              <w:rPr>
                <w:snapToGrid w:val="0"/>
                <w:color w:val="000000"/>
                <w:szCs w:val="24"/>
                <w:lang w:val="en-GB"/>
              </w:rPr>
              <w:t>2,68</w:t>
            </w:r>
          </w:p>
        </w:tc>
      </w:tr>
      <w:tr w:rsidR="00F5498F" w:rsidRPr="00386B00" w14:paraId="6AB824E7" w14:textId="77777777" w:rsidTr="009D203D">
        <w:tc>
          <w:tcPr>
            <w:tcW w:w="566" w:type="dxa"/>
            <w:vMerge/>
          </w:tcPr>
          <w:p w14:paraId="107AF752" w14:textId="77777777" w:rsidR="00F5498F" w:rsidRDefault="00F5498F" w:rsidP="00924445">
            <w:pPr>
              <w:tabs>
                <w:tab w:val="left" w:pos="4820"/>
              </w:tabs>
              <w:jc w:val="center"/>
              <w:rPr>
                <w:szCs w:val="24"/>
              </w:rPr>
            </w:pPr>
          </w:p>
        </w:tc>
        <w:tc>
          <w:tcPr>
            <w:tcW w:w="2156" w:type="dxa"/>
            <w:vMerge/>
          </w:tcPr>
          <w:p w14:paraId="586EB75D" w14:textId="77777777" w:rsidR="00F5498F" w:rsidRDefault="00F5498F" w:rsidP="00924445">
            <w:pPr>
              <w:rPr>
                <w:szCs w:val="24"/>
              </w:rPr>
            </w:pPr>
          </w:p>
        </w:tc>
        <w:tc>
          <w:tcPr>
            <w:tcW w:w="3827" w:type="dxa"/>
          </w:tcPr>
          <w:p w14:paraId="2A7D5BEE" w14:textId="77777777" w:rsidR="00F5498F" w:rsidRPr="005B269C" w:rsidRDefault="00F5498F" w:rsidP="00924445">
            <w:pPr>
              <w:rPr>
                <w:szCs w:val="24"/>
              </w:rPr>
            </w:pPr>
            <w:r w:rsidRPr="005B269C">
              <w:rPr>
                <w:szCs w:val="24"/>
              </w:rPr>
              <w:t xml:space="preserve">Švietimo politikos analizė „Kaip įgalinti savivaldybes įgyvendinti sisteminius švietimo pokyčius?“ </w:t>
            </w:r>
          </w:p>
        </w:tc>
        <w:tc>
          <w:tcPr>
            <w:tcW w:w="851" w:type="dxa"/>
          </w:tcPr>
          <w:p w14:paraId="263C7794"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78C4327E" w14:textId="77777777" w:rsidR="00F5498F" w:rsidRPr="005B269C" w:rsidRDefault="00F5498F" w:rsidP="00924445">
            <w:pPr>
              <w:ind w:left="-176" w:right="-178"/>
              <w:jc w:val="center"/>
              <w:rPr>
                <w:szCs w:val="24"/>
              </w:rPr>
            </w:pPr>
            <w:r w:rsidRPr="005B269C">
              <w:rPr>
                <w:snapToGrid w:val="0"/>
                <w:color w:val="000000"/>
                <w:szCs w:val="24"/>
              </w:rPr>
              <w:t>0,49</w:t>
            </w:r>
          </w:p>
        </w:tc>
        <w:tc>
          <w:tcPr>
            <w:tcW w:w="1134" w:type="dxa"/>
          </w:tcPr>
          <w:p w14:paraId="19D201CA" w14:textId="77777777" w:rsidR="00F5498F" w:rsidRPr="005B269C" w:rsidRDefault="00F5498F" w:rsidP="00924445">
            <w:pPr>
              <w:jc w:val="center"/>
              <w:rPr>
                <w:snapToGrid w:val="0"/>
                <w:color w:val="000000"/>
                <w:szCs w:val="24"/>
              </w:rPr>
            </w:pPr>
            <w:r w:rsidRPr="005B269C">
              <w:rPr>
                <w:snapToGrid w:val="0"/>
                <w:color w:val="000000"/>
                <w:szCs w:val="24"/>
                <w:lang w:val="en-GB"/>
              </w:rPr>
              <w:t>0,49</w:t>
            </w:r>
          </w:p>
        </w:tc>
      </w:tr>
      <w:tr w:rsidR="00F5498F" w:rsidRPr="00386B00" w14:paraId="782D0603" w14:textId="77777777" w:rsidTr="009D203D">
        <w:tc>
          <w:tcPr>
            <w:tcW w:w="566" w:type="dxa"/>
            <w:vMerge w:val="restart"/>
          </w:tcPr>
          <w:p w14:paraId="356C95CC" w14:textId="77777777" w:rsidR="00F5498F" w:rsidRDefault="00F5498F" w:rsidP="00924445">
            <w:pPr>
              <w:tabs>
                <w:tab w:val="left" w:pos="4820"/>
              </w:tabs>
              <w:jc w:val="center"/>
              <w:rPr>
                <w:szCs w:val="24"/>
              </w:rPr>
            </w:pPr>
            <w:r>
              <w:rPr>
                <w:szCs w:val="24"/>
              </w:rPr>
              <w:t>11.</w:t>
            </w:r>
          </w:p>
        </w:tc>
        <w:tc>
          <w:tcPr>
            <w:tcW w:w="2156" w:type="dxa"/>
            <w:vMerge w:val="restart"/>
          </w:tcPr>
          <w:p w14:paraId="21BB91D2" w14:textId="77777777" w:rsidR="00F5498F" w:rsidRDefault="00F5498F" w:rsidP="00924445">
            <w:pPr>
              <w:rPr>
                <w:szCs w:val="24"/>
              </w:rPr>
            </w:pPr>
            <w:r>
              <w:rPr>
                <w:szCs w:val="24"/>
              </w:rPr>
              <w:t>Pasvalio sporto mokykla</w:t>
            </w:r>
          </w:p>
        </w:tc>
        <w:tc>
          <w:tcPr>
            <w:tcW w:w="3827" w:type="dxa"/>
          </w:tcPr>
          <w:p w14:paraId="33D5EF8B" w14:textId="77777777" w:rsidR="00F5498F" w:rsidRPr="005B269C" w:rsidRDefault="00F5498F" w:rsidP="00924445">
            <w:pPr>
              <w:ind w:right="-107"/>
              <w:rPr>
                <w:szCs w:val="24"/>
              </w:rPr>
            </w:pPr>
            <w:r w:rsidRPr="005B269C">
              <w:rPr>
                <w:szCs w:val="24"/>
              </w:rPr>
              <w:t xml:space="preserve">Knyga „Profesinio kapitalo, kaip kompleksinės adaptyvios sistemos pajėgumo vystymas“ </w:t>
            </w:r>
          </w:p>
        </w:tc>
        <w:tc>
          <w:tcPr>
            <w:tcW w:w="851" w:type="dxa"/>
          </w:tcPr>
          <w:p w14:paraId="31538190"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6B9E3186" w14:textId="77777777" w:rsidR="00F5498F" w:rsidRPr="005B269C" w:rsidRDefault="00F5498F" w:rsidP="00924445">
            <w:pPr>
              <w:ind w:left="-176" w:right="-178"/>
              <w:jc w:val="center"/>
              <w:rPr>
                <w:szCs w:val="24"/>
              </w:rPr>
            </w:pPr>
            <w:r w:rsidRPr="005B269C">
              <w:rPr>
                <w:snapToGrid w:val="0"/>
                <w:color w:val="000000"/>
                <w:szCs w:val="24"/>
              </w:rPr>
              <w:t>2,68</w:t>
            </w:r>
          </w:p>
        </w:tc>
        <w:tc>
          <w:tcPr>
            <w:tcW w:w="1134" w:type="dxa"/>
          </w:tcPr>
          <w:p w14:paraId="2EDED512" w14:textId="77777777" w:rsidR="00F5498F" w:rsidRPr="005B269C" w:rsidRDefault="00F5498F" w:rsidP="00924445">
            <w:pPr>
              <w:jc w:val="center"/>
              <w:rPr>
                <w:snapToGrid w:val="0"/>
                <w:color w:val="000000"/>
                <w:szCs w:val="24"/>
              </w:rPr>
            </w:pPr>
            <w:r w:rsidRPr="005B269C">
              <w:rPr>
                <w:snapToGrid w:val="0"/>
                <w:color w:val="000000"/>
                <w:szCs w:val="24"/>
                <w:lang w:val="en-GB"/>
              </w:rPr>
              <w:t>2,68</w:t>
            </w:r>
          </w:p>
        </w:tc>
      </w:tr>
      <w:tr w:rsidR="00F5498F" w:rsidRPr="00386B00" w14:paraId="6478F0DA" w14:textId="77777777" w:rsidTr="009D203D">
        <w:tc>
          <w:tcPr>
            <w:tcW w:w="566" w:type="dxa"/>
            <w:vMerge/>
          </w:tcPr>
          <w:p w14:paraId="724CA257" w14:textId="77777777" w:rsidR="00F5498F" w:rsidRDefault="00F5498F" w:rsidP="00924445">
            <w:pPr>
              <w:tabs>
                <w:tab w:val="left" w:pos="4820"/>
              </w:tabs>
              <w:jc w:val="center"/>
              <w:rPr>
                <w:szCs w:val="24"/>
              </w:rPr>
            </w:pPr>
          </w:p>
        </w:tc>
        <w:tc>
          <w:tcPr>
            <w:tcW w:w="2156" w:type="dxa"/>
            <w:vMerge/>
          </w:tcPr>
          <w:p w14:paraId="00FCCA30" w14:textId="77777777" w:rsidR="00F5498F" w:rsidRDefault="00F5498F" w:rsidP="00924445">
            <w:pPr>
              <w:rPr>
                <w:szCs w:val="24"/>
              </w:rPr>
            </w:pPr>
          </w:p>
        </w:tc>
        <w:tc>
          <w:tcPr>
            <w:tcW w:w="3827" w:type="dxa"/>
          </w:tcPr>
          <w:p w14:paraId="7CE53A2C" w14:textId="77777777" w:rsidR="00F5498F" w:rsidRPr="005B269C" w:rsidRDefault="00F5498F" w:rsidP="00924445">
            <w:pPr>
              <w:rPr>
                <w:szCs w:val="24"/>
              </w:rPr>
            </w:pPr>
            <w:r w:rsidRPr="005B269C">
              <w:rPr>
                <w:szCs w:val="24"/>
              </w:rPr>
              <w:t xml:space="preserve">Švietimo politikos analizė „Kaip įgalinti savivaldybes įgyvendinti sisteminius švietimo pokyčius?“ </w:t>
            </w:r>
          </w:p>
        </w:tc>
        <w:tc>
          <w:tcPr>
            <w:tcW w:w="851" w:type="dxa"/>
          </w:tcPr>
          <w:p w14:paraId="00F5A6AC"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6B07B6B9" w14:textId="77777777" w:rsidR="00F5498F" w:rsidRPr="005B269C" w:rsidRDefault="00F5498F" w:rsidP="00924445">
            <w:pPr>
              <w:ind w:left="-176" w:right="-178"/>
              <w:jc w:val="center"/>
              <w:rPr>
                <w:szCs w:val="24"/>
              </w:rPr>
            </w:pPr>
            <w:r w:rsidRPr="005B269C">
              <w:rPr>
                <w:snapToGrid w:val="0"/>
                <w:color w:val="000000"/>
                <w:szCs w:val="24"/>
              </w:rPr>
              <w:t>0,49</w:t>
            </w:r>
          </w:p>
        </w:tc>
        <w:tc>
          <w:tcPr>
            <w:tcW w:w="1134" w:type="dxa"/>
          </w:tcPr>
          <w:p w14:paraId="21F9D7CA" w14:textId="77777777" w:rsidR="00F5498F" w:rsidRPr="005B269C" w:rsidRDefault="00F5498F" w:rsidP="00924445">
            <w:pPr>
              <w:jc w:val="center"/>
              <w:rPr>
                <w:snapToGrid w:val="0"/>
                <w:color w:val="000000"/>
                <w:szCs w:val="24"/>
              </w:rPr>
            </w:pPr>
            <w:r w:rsidRPr="005B269C">
              <w:rPr>
                <w:snapToGrid w:val="0"/>
                <w:color w:val="000000"/>
                <w:szCs w:val="24"/>
                <w:lang w:val="en-GB"/>
              </w:rPr>
              <w:t>0,49</w:t>
            </w:r>
          </w:p>
        </w:tc>
      </w:tr>
      <w:tr w:rsidR="00F5498F" w:rsidRPr="00386B00" w14:paraId="45C7E584" w14:textId="77777777" w:rsidTr="009D203D">
        <w:tc>
          <w:tcPr>
            <w:tcW w:w="566" w:type="dxa"/>
            <w:vMerge w:val="restart"/>
          </w:tcPr>
          <w:p w14:paraId="0EBCBCD5" w14:textId="77777777" w:rsidR="00F5498F" w:rsidRDefault="00F5498F" w:rsidP="00924445">
            <w:pPr>
              <w:tabs>
                <w:tab w:val="left" w:pos="4820"/>
              </w:tabs>
              <w:jc w:val="center"/>
              <w:rPr>
                <w:szCs w:val="24"/>
              </w:rPr>
            </w:pPr>
            <w:r>
              <w:rPr>
                <w:szCs w:val="24"/>
              </w:rPr>
              <w:t>12.</w:t>
            </w:r>
          </w:p>
        </w:tc>
        <w:tc>
          <w:tcPr>
            <w:tcW w:w="2156" w:type="dxa"/>
            <w:vMerge w:val="restart"/>
          </w:tcPr>
          <w:p w14:paraId="79A4DE7D" w14:textId="77777777" w:rsidR="00F5498F" w:rsidRPr="003401B1" w:rsidRDefault="00F5498F" w:rsidP="00924445">
            <w:pPr>
              <w:rPr>
                <w:szCs w:val="24"/>
              </w:rPr>
            </w:pPr>
            <w:r w:rsidRPr="003401B1">
              <w:rPr>
                <w:snapToGrid w:val="0"/>
                <w:color w:val="000000"/>
                <w:szCs w:val="24"/>
              </w:rPr>
              <w:t>Pasvalio lopšeli</w:t>
            </w:r>
            <w:r>
              <w:rPr>
                <w:snapToGrid w:val="0"/>
                <w:color w:val="000000"/>
                <w:szCs w:val="24"/>
              </w:rPr>
              <w:t>s-</w:t>
            </w:r>
            <w:r w:rsidRPr="003401B1">
              <w:rPr>
                <w:snapToGrid w:val="0"/>
                <w:color w:val="000000"/>
                <w:szCs w:val="24"/>
              </w:rPr>
              <w:t>darželi</w:t>
            </w:r>
            <w:r>
              <w:rPr>
                <w:snapToGrid w:val="0"/>
                <w:color w:val="000000"/>
                <w:szCs w:val="24"/>
              </w:rPr>
              <w:t>s</w:t>
            </w:r>
            <w:r w:rsidRPr="003401B1">
              <w:rPr>
                <w:snapToGrid w:val="0"/>
                <w:color w:val="000000"/>
                <w:szCs w:val="24"/>
              </w:rPr>
              <w:t xml:space="preserve">  </w:t>
            </w:r>
            <w:r>
              <w:rPr>
                <w:snapToGrid w:val="0"/>
                <w:color w:val="000000"/>
                <w:szCs w:val="24"/>
              </w:rPr>
              <w:t>„</w:t>
            </w:r>
            <w:r w:rsidRPr="003401B1">
              <w:rPr>
                <w:snapToGrid w:val="0"/>
                <w:color w:val="000000"/>
                <w:szCs w:val="24"/>
              </w:rPr>
              <w:t>Eglutė</w:t>
            </w:r>
            <w:r>
              <w:rPr>
                <w:snapToGrid w:val="0"/>
                <w:color w:val="000000"/>
                <w:szCs w:val="24"/>
              </w:rPr>
              <w:t>“</w:t>
            </w:r>
          </w:p>
        </w:tc>
        <w:tc>
          <w:tcPr>
            <w:tcW w:w="3827" w:type="dxa"/>
          </w:tcPr>
          <w:p w14:paraId="44F85A92" w14:textId="77777777" w:rsidR="00F5498F" w:rsidRPr="005B269C" w:rsidRDefault="00F5498F" w:rsidP="00924445">
            <w:pPr>
              <w:ind w:right="-249"/>
              <w:rPr>
                <w:szCs w:val="24"/>
              </w:rPr>
            </w:pPr>
            <w:r w:rsidRPr="005B269C">
              <w:rPr>
                <w:szCs w:val="24"/>
              </w:rPr>
              <w:t xml:space="preserve">Knyga „Profesinio kapitalo, kaip kompleksinės adaptyvios sistemos pajėgumo vystymas“ </w:t>
            </w:r>
          </w:p>
        </w:tc>
        <w:tc>
          <w:tcPr>
            <w:tcW w:w="851" w:type="dxa"/>
          </w:tcPr>
          <w:p w14:paraId="06B761F1"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2</w:t>
            </w:r>
          </w:p>
        </w:tc>
        <w:tc>
          <w:tcPr>
            <w:tcW w:w="993" w:type="dxa"/>
          </w:tcPr>
          <w:p w14:paraId="4435184B" w14:textId="77777777" w:rsidR="00F5498F" w:rsidRPr="005B269C" w:rsidRDefault="00F5498F" w:rsidP="00924445">
            <w:pPr>
              <w:ind w:left="-176" w:right="-178"/>
              <w:jc w:val="center"/>
              <w:rPr>
                <w:szCs w:val="24"/>
              </w:rPr>
            </w:pPr>
            <w:r w:rsidRPr="005B269C">
              <w:rPr>
                <w:snapToGrid w:val="0"/>
                <w:color w:val="000000"/>
                <w:szCs w:val="24"/>
              </w:rPr>
              <w:t>2,68</w:t>
            </w:r>
          </w:p>
        </w:tc>
        <w:tc>
          <w:tcPr>
            <w:tcW w:w="1134" w:type="dxa"/>
          </w:tcPr>
          <w:p w14:paraId="43F1C27F" w14:textId="77777777" w:rsidR="00F5498F" w:rsidRPr="005B269C" w:rsidRDefault="00F5498F" w:rsidP="00924445">
            <w:pPr>
              <w:jc w:val="center"/>
              <w:rPr>
                <w:snapToGrid w:val="0"/>
                <w:color w:val="000000"/>
                <w:szCs w:val="24"/>
              </w:rPr>
            </w:pPr>
            <w:r w:rsidRPr="005B269C">
              <w:rPr>
                <w:snapToGrid w:val="0"/>
                <w:color w:val="000000"/>
                <w:szCs w:val="24"/>
                <w:lang w:val="en-GB"/>
              </w:rPr>
              <w:t>5,36</w:t>
            </w:r>
          </w:p>
        </w:tc>
      </w:tr>
      <w:tr w:rsidR="00F5498F" w:rsidRPr="00386B00" w14:paraId="37C0B3D4" w14:textId="77777777" w:rsidTr="009D203D">
        <w:tc>
          <w:tcPr>
            <w:tcW w:w="566" w:type="dxa"/>
            <w:vMerge/>
          </w:tcPr>
          <w:p w14:paraId="20BCD4F8" w14:textId="77777777" w:rsidR="00F5498F" w:rsidRDefault="00F5498F" w:rsidP="00924445">
            <w:pPr>
              <w:tabs>
                <w:tab w:val="left" w:pos="4820"/>
              </w:tabs>
              <w:jc w:val="center"/>
              <w:rPr>
                <w:szCs w:val="24"/>
              </w:rPr>
            </w:pPr>
          </w:p>
        </w:tc>
        <w:tc>
          <w:tcPr>
            <w:tcW w:w="2156" w:type="dxa"/>
            <w:vMerge/>
          </w:tcPr>
          <w:p w14:paraId="0742E3AC" w14:textId="77777777" w:rsidR="00F5498F" w:rsidRDefault="00F5498F" w:rsidP="00924445">
            <w:pPr>
              <w:rPr>
                <w:szCs w:val="24"/>
              </w:rPr>
            </w:pPr>
          </w:p>
        </w:tc>
        <w:tc>
          <w:tcPr>
            <w:tcW w:w="3827" w:type="dxa"/>
          </w:tcPr>
          <w:p w14:paraId="2C24EC17" w14:textId="77777777" w:rsidR="00F5498F" w:rsidRPr="005B269C" w:rsidRDefault="00F5498F" w:rsidP="00924445">
            <w:pPr>
              <w:rPr>
                <w:szCs w:val="24"/>
              </w:rPr>
            </w:pPr>
            <w:r w:rsidRPr="005B269C">
              <w:rPr>
                <w:szCs w:val="24"/>
              </w:rPr>
              <w:t xml:space="preserve">Švietimo politikos analizė „Kaip įgalinti savivaldybes įgyvendinti sisteminius švietimo pokyčius?“ </w:t>
            </w:r>
          </w:p>
        </w:tc>
        <w:tc>
          <w:tcPr>
            <w:tcW w:w="851" w:type="dxa"/>
          </w:tcPr>
          <w:p w14:paraId="1F820773"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5A647921" w14:textId="77777777" w:rsidR="00F5498F" w:rsidRPr="005B269C" w:rsidRDefault="00F5498F" w:rsidP="00924445">
            <w:pPr>
              <w:ind w:left="-176" w:right="-178"/>
              <w:jc w:val="center"/>
              <w:rPr>
                <w:szCs w:val="24"/>
              </w:rPr>
            </w:pPr>
            <w:r w:rsidRPr="005B269C">
              <w:rPr>
                <w:snapToGrid w:val="0"/>
                <w:color w:val="000000"/>
                <w:szCs w:val="24"/>
              </w:rPr>
              <w:t>0,49</w:t>
            </w:r>
          </w:p>
        </w:tc>
        <w:tc>
          <w:tcPr>
            <w:tcW w:w="1134" w:type="dxa"/>
          </w:tcPr>
          <w:p w14:paraId="5B87C339" w14:textId="77777777" w:rsidR="00F5498F" w:rsidRPr="005B269C" w:rsidRDefault="00F5498F" w:rsidP="00924445">
            <w:pPr>
              <w:jc w:val="center"/>
              <w:rPr>
                <w:snapToGrid w:val="0"/>
                <w:color w:val="000000"/>
                <w:szCs w:val="24"/>
              </w:rPr>
            </w:pPr>
            <w:r w:rsidRPr="005B269C">
              <w:rPr>
                <w:snapToGrid w:val="0"/>
                <w:color w:val="000000"/>
                <w:szCs w:val="24"/>
                <w:lang w:val="en-GB"/>
              </w:rPr>
              <w:t>0,49</w:t>
            </w:r>
          </w:p>
        </w:tc>
      </w:tr>
      <w:tr w:rsidR="00F5498F" w:rsidRPr="00386B00" w14:paraId="5E54B337" w14:textId="77777777" w:rsidTr="009D203D">
        <w:tc>
          <w:tcPr>
            <w:tcW w:w="566" w:type="dxa"/>
            <w:vMerge w:val="restart"/>
          </w:tcPr>
          <w:p w14:paraId="76BFA63B" w14:textId="77777777" w:rsidR="00F5498F" w:rsidRDefault="00F5498F" w:rsidP="00924445">
            <w:pPr>
              <w:tabs>
                <w:tab w:val="left" w:pos="4820"/>
              </w:tabs>
              <w:jc w:val="center"/>
              <w:rPr>
                <w:szCs w:val="24"/>
              </w:rPr>
            </w:pPr>
            <w:r>
              <w:rPr>
                <w:szCs w:val="24"/>
              </w:rPr>
              <w:t>13.</w:t>
            </w:r>
          </w:p>
        </w:tc>
        <w:tc>
          <w:tcPr>
            <w:tcW w:w="2156" w:type="dxa"/>
            <w:vMerge w:val="restart"/>
          </w:tcPr>
          <w:p w14:paraId="31590A97" w14:textId="77777777" w:rsidR="00F5498F" w:rsidRDefault="00F5498F" w:rsidP="00924445">
            <w:pPr>
              <w:rPr>
                <w:szCs w:val="24"/>
              </w:rPr>
            </w:pPr>
            <w:r w:rsidRPr="003401B1">
              <w:rPr>
                <w:snapToGrid w:val="0"/>
                <w:color w:val="000000"/>
                <w:szCs w:val="24"/>
              </w:rPr>
              <w:t>Pasvalio lopšeli</w:t>
            </w:r>
            <w:r>
              <w:rPr>
                <w:snapToGrid w:val="0"/>
                <w:color w:val="000000"/>
                <w:szCs w:val="24"/>
              </w:rPr>
              <w:t>s-</w:t>
            </w:r>
            <w:r w:rsidRPr="003401B1">
              <w:rPr>
                <w:snapToGrid w:val="0"/>
                <w:color w:val="000000"/>
                <w:szCs w:val="24"/>
              </w:rPr>
              <w:t>darželi</w:t>
            </w:r>
            <w:r>
              <w:rPr>
                <w:snapToGrid w:val="0"/>
                <w:color w:val="000000"/>
                <w:szCs w:val="24"/>
              </w:rPr>
              <w:t>s</w:t>
            </w:r>
            <w:r w:rsidRPr="003401B1">
              <w:rPr>
                <w:snapToGrid w:val="0"/>
                <w:color w:val="000000"/>
                <w:szCs w:val="24"/>
              </w:rPr>
              <w:t xml:space="preserve">  </w:t>
            </w:r>
            <w:r>
              <w:rPr>
                <w:snapToGrid w:val="0"/>
                <w:color w:val="000000"/>
                <w:szCs w:val="24"/>
              </w:rPr>
              <w:t>„Liepaitė“</w:t>
            </w:r>
          </w:p>
        </w:tc>
        <w:tc>
          <w:tcPr>
            <w:tcW w:w="3827" w:type="dxa"/>
          </w:tcPr>
          <w:p w14:paraId="3FF7FEB9" w14:textId="77777777" w:rsidR="00F5498F" w:rsidRPr="005B269C" w:rsidRDefault="00F5498F" w:rsidP="00924445">
            <w:pPr>
              <w:ind w:right="-107"/>
              <w:rPr>
                <w:szCs w:val="24"/>
              </w:rPr>
            </w:pPr>
            <w:r w:rsidRPr="005B269C">
              <w:rPr>
                <w:szCs w:val="24"/>
              </w:rPr>
              <w:t xml:space="preserve">Knyga „Profesinio kapitalo, kaip kompleksinės adaptyvios sistemos pajėgumo vystymas“ </w:t>
            </w:r>
          </w:p>
        </w:tc>
        <w:tc>
          <w:tcPr>
            <w:tcW w:w="851" w:type="dxa"/>
          </w:tcPr>
          <w:p w14:paraId="27F3DE11"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2</w:t>
            </w:r>
          </w:p>
        </w:tc>
        <w:tc>
          <w:tcPr>
            <w:tcW w:w="993" w:type="dxa"/>
          </w:tcPr>
          <w:p w14:paraId="519B0A5E" w14:textId="77777777" w:rsidR="00F5498F" w:rsidRPr="005B269C" w:rsidRDefault="00F5498F" w:rsidP="00924445">
            <w:pPr>
              <w:ind w:left="-176" w:right="-178"/>
              <w:jc w:val="center"/>
              <w:rPr>
                <w:szCs w:val="24"/>
              </w:rPr>
            </w:pPr>
            <w:r w:rsidRPr="005B269C">
              <w:rPr>
                <w:snapToGrid w:val="0"/>
                <w:color w:val="000000"/>
                <w:szCs w:val="24"/>
              </w:rPr>
              <w:t>2,68</w:t>
            </w:r>
          </w:p>
        </w:tc>
        <w:tc>
          <w:tcPr>
            <w:tcW w:w="1134" w:type="dxa"/>
          </w:tcPr>
          <w:p w14:paraId="43E989F8" w14:textId="77777777" w:rsidR="00F5498F" w:rsidRPr="005B269C" w:rsidRDefault="00F5498F" w:rsidP="00924445">
            <w:pPr>
              <w:jc w:val="center"/>
              <w:rPr>
                <w:snapToGrid w:val="0"/>
                <w:color w:val="000000"/>
                <w:szCs w:val="24"/>
              </w:rPr>
            </w:pPr>
            <w:r w:rsidRPr="005B269C">
              <w:rPr>
                <w:snapToGrid w:val="0"/>
                <w:color w:val="000000"/>
                <w:szCs w:val="24"/>
                <w:lang w:val="en-GB"/>
              </w:rPr>
              <w:t>5,36</w:t>
            </w:r>
          </w:p>
        </w:tc>
      </w:tr>
      <w:tr w:rsidR="00F5498F" w:rsidRPr="00386B00" w14:paraId="3AB0FE9C" w14:textId="77777777" w:rsidTr="009D203D">
        <w:tc>
          <w:tcPr>
            <w:tcW w:w="566" w:type="dxa"/>
            <w:vMerge/>
          </w:tcPr>
          <w:p w14:paraId="726C37FE" w14:textId="77777777" w:rsidR="00F5498F" w:rsidRDefault="00F5498F" w:rsidP="00924445">
            <w:pPr>
              <w:tabs>
                <w:tab w:val="left" w:pos="4820"/>
              </w:tabs>
              <w:jc w:val="center"/>
              <w:rPr>
                <w:szCs w:val="24"/>
              </w:rPr>
            </w:pPr>
          </w:p>
        </w:tc>
        <w:tc>
          <w:tcPr>
            <w:tcW w:w="2156" w:type="dxa"/>
            <w:vMerge/>
          </w:tcPr>
          <w:p w14:paraId="3CAD0482" w14:textId="77777777" w:rsidR="00F5498F" w:rsidRDefault="00F5498F" w:rsidP="00924445">
            <w:pPr>
              <w:rPr>
                <w:szCs w:val="24"/>
              </w:rPr>
            </w:pPr>
          </w:p>
        </w:tc>
        <w:tc>
          <w:tcPr>
            <w:tcW w:w="3827" w:type="dxa"/>
          </w:tcPr>
          <w:p w14:paraId="5492C52B" w14:textId="77777777" w:rsidR="00F5498F" w:rsidRPr="005B269C" w:rsidRDefault="00F5498F" w:rsidP="00924445">
            <w:pPr>
              <w:rPr>
                <w:szCs w:val="24"/>
              </w:rPr>
            </w:pPr>
            <w:r w:rsidRPr="005B269C">
              <w:rPr>
                <w:szCs w:val="24"/>
              </w:rPr>
              <w:t xml:space="preserve">Švietimo politikos analizė „Kaip įgalinti savivaldybes įgyvendinti sisteminius švietimo pokyčius?“ </w:t>
            </w:r>
          </w:p>
        </w:tc>
        <w:tc>
          <w:tcPr>
            <w:tcW w:w="851" w:type="dxa"/>
          </w:tcPr>
          <w:p w14:paraId="1DA2E993"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0DE775E9" w14:textId="77777777" w:rsidR="00F5498F" w:rsidRPr="005B269C" w:rsidRDefault="00F5498F" w:rsidP="00924445">
            <w:pPr>
              <w:ind w:left="-176" w:right="-178"/>
              <w:jc w:val="center"/>
              <w:rPr>
                <w:szCs w:val="24"/>
              </w:rPr>
            </w:pPr>
            <w:r w:rsidRPr="005B269C">
              <w:rPr>
                <w:snapToGrid w:val="0"/>
                <w:color w:val="000000"/>
                <w:szCs w:val="24"/>
              </w:rPr>
              <w:t>0,49</w:t>
            </w:r>
          </w:p>
        </w:tc>
        <w:tc>
          <w:tcPr>
            <w:tcW w:w="1134" w:type="dxa"/>
          </w:tcPr>
          <w:p w14:paraId="03A32664" w14:textId="77777777" w:rsidR="00F5498F" w:rsidRPr="005B269C" w:rsidRDefault="00F5498F" w:rsidP="00924445">
            <w:pPr>
              <w:jc w:val="center"/>
              <w:rPr>
                <w:snapToGrid w:val="0"/>
                <w:color w:val="000000"/>
                <w:szCs w:val="24"/>
              </w:rPr>
            </w:pPr>
            <w:r w:rsidRPr="005B269C">
              <w:rPr>
                <w:snapToGrid w:val="0"/>
                <w:color w:val="000000"/>
                <w:szCs w:val="24"/>
                <w:lang w:val="en-GB"/>
              </w:rPr>
              <w:t>0,49</w:t>
            </w:r>
          </w:p>
        </w:tc>
      </w:tr>
      <w:tr w:rsidR="00F5498F" w:rsidRPr="00386B00" w14:paraId="3590954C" w14:textId="77777777" w:rsidTr="009D203D">
        <w:tc>
          <w:tcPr>
            <w:tcW w:w="566" w:type="dxa"/>
            <w:vMerge w:val="restart"/>
          </w:tcPr>
          <w:p w14:paraId="332472E0" w14:textId="77777777" w:rsidR="00F5498F" w:rsidRDefault="00F5498F" w:rsidP="00924445">
            <w:pPr>
              <w:tabs>
                <w:tab w:val="left" w:pos="4820"/>
              </w:tabs>
              <w:jc w:val="center"/>
              <w:rPr>
                <w:szCs w:val="24"/>
              </w:rPr>
            </w:pPr>
            <w:r>
              <w:rPr>
                <w:szCs w:val="24"/>
              </w:rPr>
              <w:t>14.</w:t>
            </w:r>
          </w:p>
        </w:tc>
        <w:tc>
          <w:tcPr>
            <w:tcW w:w="2156" w:type="dxa"/>
            <w:vMerge w:val="restart"/>
          </w:tcPr>
          <w:p w14:paraId="1857CACD" w14:textId="77777777" w:rsidR="00F5498F" w:rsidRDefault="00F5498F" w:rsidP="00924445">
            <w:pPr>
              <w:rPr>
                <w:szCs w:val="24"/>
              </w:rPr>
            </w:pPr>
            <w:r w:rsidRPr="003401B1">
              <w:rPr>
                <w:snapToGrid w:val="0"/>
                <w:color w:val="000000"/>
                <w:szCs w:val="24"/>
              </w:rPr>
              <w:t>Pasvalio lopšeli</w:t>
            </w:r>
            <w:r>
              <w:rPr>
                <w:snapToGrid w:val="0"/>
                <w:color w:val="000000"/>
                <w:szCs w:val="24"/>
              </w:rPr>
              <w:t>s-</w:t>
            </w:r>
            <w:r w:rsidRPr="003401B1">
              <w:rPr>
                <w:snapToGrid w:val="0"/>
                <w:color w:val="000000"/>
                <w:szCs w:val="24"/>
              </w:rPr>
              <w:t>darželi</w:t>
            </w:r>
            <w:r>
              <w:rPr>
                <w:snapToGrid w:val="0"/>
                <w:color w:val="000000"/>
                <w:szCs w:val="24"/>
              </w:rPr>
              <w:t>s</w:t>
            </w:r>
            <w:r w:rsidRPr="003401B1">
              <w:rPr>
                <w:snapToGrid w:val="0"/>
                <w:color w:val="000000"/>
                <w:szCs w:val="24"/>
              </w:rPr>
              <w:t xml:space="preserve">  </w:t>
            </w:r>
            <w:r>
              <w:rPr>
                <w:snapToGrid w:val="0"/>
                <w:color w:val="000000"/>
                <w:szCs w:val="24"/>
              </w:rPr>
              <w:t>„Žilvitis“</w:t>
            </w:r>
          </w:p>
        </w:tc>
        <w:tc>
          <w:tcPr>
            <w:tcW w:w="3827" w:type="dxa"/>
          </w:tcPr>
          <w:p w14:paraId="7B0BE2A0" w14:textId="77777777" w:rsidR="00F5498F" w:rsidRPr="005B269C" w:rsidRDefault="00F5498F" w:rsidP="00924445">
            <w:pPr>
              <w:ind w:right="-107"/>
              <w:rPr>
                <w:szCs w:val="24"/>
              </w:rPr>
            </w:pPr>
            <w:r w:rsidRPr="005B269C">
              <w:rPr>
                <w:szCs w:val="24"/>
              </w:rPr>
              <w:t xml:space="preserve">Knyga „Profesinio kapitalo, kaip kompleksinės adaptyvios sistemos pajėgumo vystymas“ </w:t>
            </w:r>
          </w:p>
        </w:tc>
        <w:tc>
          <w:tcPr>
            <w:tcW w:w="851" w:type="dxa"/>
          </w:tcPr>
          <w:p w14:paraId="12021142"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2</w:t>
            </w:r>
          </w:p>
        </w:tc>
        <w:tc>
          <w:tcPr>
            <w:tcW w:w="993" w:type="dxa"/>
          </w:tcPr>
          <w:p w14:paraId="745CD1A3" w14:textId="77777777" w:rsidR="00F5498F" w:rsidRPr="005B269C" w:rsidRDefault="00F5498F" w:rsidP="00924445">
            <w:pPr>
              <w:ind w:left="-176" w:right="-178"/>
              <w:jc w:val="center"/>
              <w:rPr>
                <w:szCs w:val="24"/>
              </w:rPr>
            </w:pPr>
            <w:r w:rsidRPr="005B269C">
              <w:rPr>
                <w:snapToGrid w:val="0"/>
                <w:color w:val="000000"/>
                <w:szCs w:val="24"/>
              </w:rPr>
              <w:t>2,68</w:t>
            </w:r>
          </w:p>
        </w:tc>
        <w:tc>
          <w:tcPr>
            <w:tcW w:w="1134" w:type="dxa"/>
          </w:tcPr>
          <w:p w14:paraId="27E3510E" w14:textId="77777777" w:rsidR="00F5498F" w:rsidRPr="005B269C" w:rsidRDefault="00F5498F" w:rsidP="00924445">
            <w:pPr>
              <w:jc w:val="center"/>
              <w:rPr>
                <w:snapToGrid w:val="0"/>
                <w:color w:val="000000"/>
                <w:szCs w:val="24"/>
              </w:rPr>
            </w:pPr>
            <w:r w:rsidRPr="005B269C">
              <w:rPr>
                <w:snapToGrid w:val="0"/>
                <w:color w:val="000000"/>
                <w:szCs w:val="24"/>
                <w:lang w:val="en-GB"/>
              </w:rPr>
              <w:t>5,36</w:t>
            </w:r>
          </w:p>
        </w:tc>
      </w:tr>
      <w:tr w:rsidR="00F5498F" w:rsidRPr="00386B00" w14:paraId="3B149FEE" w14:textId="77777777" w:rsidTr="009D203D">
        <w:tc>
          <w:tcPr>
            <w:tcW w:w="566" w:type="dxa"/>
            <w:vMerge/>
          </w:tcPr>
          <w:p w14:paraId="06BC4221" w14:textId="77777777" w:rsidR="00F5498F" w:rsidRDefault="00F5498F" w:rsidP="00924445">
            <w:pPr>
              <w:tabs>
                <w:tab w:val="left" w:pos="4820"/>
              </w:tabs>
              <w:jc w:val="center"/>
              <w:rPr>
                <w:szCs w:val="24"/>
              </w:rPr>
            </w:pPr>
          </w:p>
        </w:tc>
        <w:tc>
          <w:tcPr>
            <w:tcW w:w="2156" w:type="dxa"/>
            <w:vMerge/>
          </w:tcPr>
          <w:p w14:paraId="7F41A455" w14:textId="77777777" w:rsidR="00F5498F" w:rsidRDefault="00F5498F" w:rsidP="00924445">
            <w:pPr>
              <w:rPr>
                <w:szCs w:val="24"/>
              </w:rPr>
            </w:pPr>
          </w:p>
        </w:tc>
        <w:tc>
          <w:tcPr>
            <w:tcW w:w="3827" w:type="dxa"/>
          </w:tcPr>
          <w:p w14:paraId="144A4180" w14:textId="77777777" w:rsidR="00F5498F" w:rsidRPr="005B269C" w:rsidRDefault="00F5498F" w:rsidP="00924445">
            <w:pPr>
              <w:rPr>
                <w:szCs w:val="24"/>
              </w:rPr>
            </w:pPr>
            <w:r w:rsidRPr="005B269C">
              <w:rPr>
                <w:szCs w:val="24"/>
              </w:rPr>
              <w:t xml:space="preserve">Švietimo politikos analizė „Kaip įgalinti savivaldybes įgyvendinti sisteminius švietimo pokyčius?“ </w:t>
            </w:r>
          </w:p>
        </w:tc>
        <w:tc>
          <w:tcPr>
            <w:tcW w:w="851" w:type="dxa"/>
          </w:tcPr>
          <w:p w14:paraId="7FBF7F46" w14:textId="77777777" w:rsidR="00F5498F" w:rsidRPr="005B269C" w:rsidRDefault="00F5498F" w:rsidP="00924445">
            <w:pPr>
              <w:ind w:left="-102" w:right="-102"/>
              <w:jc w:val="center"/>
              <w:rPr>
                <w:snapToGrid w:val="0"/>
                <w:color w:val="000000"/>
                <w:szCs w:val="24"/>
              </w:rPr>
            </w:pPr>
            <w:r w:rsidRPr="005B269C">
              <w:rPr>
                <w:snapToGrid w:val="0"/>
                <w:color w:val="000000"/>
                <w:szCs w:val="24"/>
                <w:lang w:val="en-GB"/>
              </w:rPr>
              <w:t>1</w:t>
            </w:r>
          </w:p>
        </w:tc>
        <w:tc>
          <w:tcPr>
            <w:tcW w:w="993" w:type="dxa"/>
          </w:tcPr>
          <w:p w14:paraId="70828DF9" w14:textId="77777777" w:rsidR="00F5498F" w:rsidRPr="005B269C" w:rsidRDefault="00F5498F" w:rsidP="00924445">
            <w:pPr>
              <w:ind w:left="-176" w:right="-178"/>
              <w:jc w:val="center"/>
              <w:rPr>
                <w:szCs w:val="24"/>
              </w:rPr>
            </w:pPr>
            <w:r w:rsidRPr="005B269C">
              <w:rPr>
                <w:snapToGrid w:val="0"/>
                <w:color w:val="000000"/>
                <w:szCs w:val="24"/>
              </w:rPr>
              <w:t>0,49</w:t>
            </w:r>
          </w:p>
        </w:tc>
        <w:tc>
          <w:tcPr>
            <w:tcW w:w="1134" w:type="dxa"/>
          </w:tcPr>
          <w:p w14:paraId="5B8D78E0" w14:textId="77777777" w:rsidR="00F5498F" w:rsidRPr="005B269C" w:rsidRDefault="00F5498F" w:rsidP="00924445">
            <w:pPr>
              <w:jc w:val="center"/>
              <w:rPr>
                <w:snapToGrid w:val="0"/>
                <w:color w:val="000000"/>
                <w:szCs w:val="24"/>
              </w:rPr>
            </w:pPr>
            <w:r w:rsidRPr="005B269C">
              <w:rPr>
                <w:snapToGrid w:val="0"/>
                <w:color w:val="000000"/>
                <w:szCs w:val="24"/>
                <w:lang w:val="en-GB"/>
              </w:rPr>
              <w:t>0,49</w:t>
            </w:r>
          </w:p>
        </w:tc>
      </w:tr>
      <w:tr w:rsidR="00F5498F" w:rsidRPr="00386B00" w14:paraId="25A21741" w14:textId="77777777" w:rsidTr="009D203D">
        <w:tc>
          <w:tcPr>
            <w:tcW w:w="566" w:type="dxa"/>
          </w:tcPr>
          <w:p w14:paraId="21483060" w14:textId="77777777" w:rsidR="00F5498F" w:rsidRDefault="00F5498F" w:rsidP="00924445">
            <w:pPr>
              <w:tabs>
                <w:tab w:val="left" w:pos="4820"/>
              </w:tabs>
              <w:jc w:val="center"/>
              <w:rPr>
                <w:szCs w:val="24"/>
              </w:rPr>
            </w:pPr>
            <w:r>
              <w:rPr>
                <w:szCs w:val="24"/>
              </w:rPr>
              <w:t>15.</w:t>
            </w:r>
          </w:p>
        </w:tc>
        <w:tc>
          <w:tcPr>
            <w:tcW w:w="2156" w:type="dxa"/>
          </w:tcPr>
          <w:p w14:paraId="69748E37" w14:textId="77777777" w:rsidR="00F5498F" w:rsidRDefault="00F5498F" w:rsidP="00924445">
            <w:pPr>
              <w:rPr>
                <w:szCs w:val="24"/>
              </w:rPr>
            </w:pPr>
            <w:r>
              <w:rPr>
                <w:szCs w:val="24"/>
              </w:rPr>
              <w:t>Pasvalio Mariaus Katiliškio viešoji biblioteka</w:t>
            </w:r>
          </w:p>
        </w:tc>
        <w:tc>
          <w:tcPr>
            <w:tcW w:w="3827" w:type="dxa"/>
          </w:tcPr>
          <w:p w14:paraId="3780CECA" w14:textId="584DE30B" w:rsidR="00F5498F" w:rsidRPr="005B269C" w:rsidRDefault="00F5498F" w:rsidP="00924445">
            <w:pPr>
              <w:rPr>
                <w:szCs w:val="24"/>
              </w:rPr>
            </w:pPr>
            <w:r w:rsidRPr="005B269C">
              <w:rPr>
                <w:szCs w:val="24"/>
              </w:rPr>
              <w:t>Knyga A. Simonaitė „Pasvalio krašto teatro kūrėjai“</w:t>
            </w:r>
          </w:p>
        </w:tc>
        <w:tc>
          <w:tcPr>
            <w:tcW w:w="851" w:type="dxa"/>
          </w:tcPr>
          <w:p w14:paraId="6389EA0E" w14:textId="77777777" w:rsidR="00F5498F" w:rsidRPr="005B269C" w:rsidRDefault="00F5498F" w:rsidP="00924445">
            <w:pPr>
              <w:ind w:left="-102" w:right="-102"/>
              <w:jc w:val="center"/>
              <w:rPr>
                <w:snapToGrid w:val="0"/>
                <w:color w:val="000000"/>
                <w:szCs w:val="24"/>
              </w:rPr>
            </w:pPr>
            <w:r w:rsidRPr="005B269C">
              <w:rPr>
                <w:snapToGrid w:val="0"/>
                <w:color w:val="000000"/>
                <w:szCs w:val="24"/>
              </w:rPr>
              <w:t>10</w:t>
            </w:r>
          </w:p>
        </w:tc>
        <w:tc>
          <w:tcPr>
            <w:tcW w:w="993" w:type="dxa"/>
          </w:tcPr>
          <w:p w14:paraId="3CE510A6" w14:textId="77777777" w:rsidR="00F5498F" w:rsidRPr="005B269C" w:rsidRDefault="00F5498F" w:rsidP="00924445">
            <w:pPr>
              <w:ind w:left="-176" w:right="-178"/>
              <w:jc w:val="center"/>
              <w:rPr>
                <w:szCs w:val="24"/>
              </w:rPr>
            </w:pPr>
            <w:r w:rsidRPr="005B269C">
              <w:rPr>
                <w:szCs w:val="24"/>
              </w:rPr>
              <w:t>20,00</w:t>
            </w:r>
          </w:p>
        </w:tc>
        <w:tc>
          <w:tcPr>
            <w:tcW w:w="1134" w:type="dxa"/>
          </w:tcPr>
          <w:p w14:paraId="3ABC89EB" w14:textId="77777777" w:rsidR="00F5498F" w:rsidRPr="005B269C" w:rsidRDefault="00F5498F" w:rsidP="00924445">
            <w:pPr>
              <w:jc w:val="center"/>
              <w:rPr>
                <w:snapToGrid w:val="0"/>
                <w:color w:val="000000"/>
                <w:szCs w:val="24"/>
              </w:rPr>
            </w:pPr>
            <w:r w:rsidRPr="005B269C">
              <w:rPr>
                <w:snapToGrid w:val="0"/>
                <w:color w:val="000000"/>
                <w:szCs w:val="24"/>
              </w:rPr>
              <w:t>200,00</w:t>
            </w:r>
          </w:p>
        </w:tc>
      </w:tr>
      <w:tr w:rsidR="00F5498F" w:rsidRPr="00F5498F" w14:paraId="669D94BB" w14:textId="77777777" w:rsidTr="009D203D">
        <w:tc>
          <w:tcPr>
            <w:tcW w:w="566" w:type="dxa"/>
          </w:tcPr>
          <w:p w14:paraId="2B6A62AD" w14:textId="77777777" w:rsidR="00F5498F" w:rsidRPr="00F5498F" w:rsidRDefault="00F5498F" w:rsidP="00924445">
            <w:pPr>
              <w:tabs>
                <w:tab w:val="left" w:pos="4820"/>
              </w:tabs>
              <w:jc w:val="center"/>
              <w:rPr>
                <w:b/>
                <w:bCs/>
                <w:szCs w:val="24"/>
              </w:rPr>
            </w:pPr>
          </w:p>
        </w:tc>
        <w:tc>
          <w:tcPr>
            <w:tcW w:w="7831" w:type="dxa"/>
            <w:gridSpan w:val="4"/>
          </w:tcPr>
          <w:p w14:paraId="4A9B197E" w14:textId="164FCE64" w:rsidR="00F5498F" w:rsidRPr="00F5498F" w:rsidRDefault="00F5498F" w:rsidP="00924445">
            <w:pPr>
              <w:ind w:left="-176" w:right="-178"/>
              <w:jc w:val="center"/>
              <w:rPr>
                <w:b/>
                <w:bCs/>
                <w:szCs w:val="24"/>
              </w:rPr>
            </w:pPr>
            <w:r w:rsidRPr="00F5498F">
              <w:rPr>
                <w:b/>
                <w:bCs/>
                <w:szCs w:val="24"/>
              </w:rPr>
              <w:t xml:space="preserve">                                                                                                Iš viso:</w:t>
            </w:r>
          </w:p>
        </w:tc>
        <w:tc>
          <w:tcPr>
            <w:tcW w:w="1134" w:type="dxa"/>
          </w:tcPr>
          <w:p w14:paraId="3B2DC9A5" w14:textId="06E0EB71" w:rsidR="00F5498F" w:rsidRPr="00F5498F" w:rsidRDefault="00F5498F" w:rsidP="00924445">
            <w:pPr>
              <w:jc w:val="center"/>
              <w:rPr>
                <w:b/>
                <w:bCs/>
                <w:snapToGrid w:val="0"/>
                <w:color w:val="000000"/>
                <w:szCs w:val="24"/>
              </w:rPr>
            </w:pPr>
            <w:r w:rsidRPr="00F5498F">
              <w:rPr>
                <w:b/>
                <w:bCs/>
                <w:snapToGrid w:val="0"/>
                <w:color w:val="000000"/>
                <w:szCs w:val="24"/>
              </w:rPr>
              <w:fldChar w:fldCharType="begin"/>
            </w:r>
            <w:r w:rsidRPr="00F5498F">
              <w:rPr>
                <w:b/>
                <w:bCs/>
                <w:snapToGrid w:val="0"/>
                <w:color w:val="000000"/>
                <w:szCs w:val="24"/>
              </w:rPr>
              <w:instrText xml:space="preserve"> =SUM(ABOVE) </w:instrText>
            </w:r>
            <w:r w:rsidRPr="00F5498F">
              <w:rPr>
                <w:b/>
                <w:bCs/>
                <w:snapToGrid w:val="0"/>
                <w:color w:val="000000"/>
                <w:szCs w:val="24"/>
              </w:rPr>
              <w:fldChar w:fldCharType="separate"/>
            </w:r>
            <w:r w:rsidRPr="00F5498F">
              <w:rPr>
                <w:b/>
                <w:bCs/>
                <w:noProof/>
                <w:snapToGrid w:val="0"/>
                <w:color w:val="000000"/>
                <w:szCs w:val="24"/>
              </w:rPr>
              <w:t>337,41</w:t>
            </w:r>
            <w:r w:rsidRPr="00F5498F">
              <w:rPr>
                <w:b/>
                <w:bCs/>
                <w:snapToGrid w:val="0"/>
                <w:color w:val="000000"/>
                <w:szCs w:val="24"/>
              </w:rPr>
              <w:fldChar w:fldCharType="end"/>
            </w:r>
          </w:p>
        </w:tc>
      </w:tr>
    </w:tbl>
    <w:p w14:paraId="3CBFBDBA" w14:textId="77777777" w:rsidR="00F5498F" w:rsidRPr="00386B00" w:rsidRDefault="00F5498F" w:rsidP="00F5498F">
      <w:pPr>
        <w:pStyle w:val="Antrats"/>
        <w:tabs>
          <w:tab w:val="clear" w:pos="4153"/>
          <w:tab w:val="clear" w:pos="8306"/>
          <w:tab w:val="left" w:pos="4820"/>
        </w:tabs>
        <w:jc w:val="center"/>
        <w:rPr>
          <w:szCs w:val="24"/>
        </w:rPr>
      </w:pPr>
    </w:p>
    <w:bookmarkEnd w:id="5"/>
    <w:p w14:paraId="48DF0D1F" w14:textId="2BA19B12" w:rsidR="002C46C5" w:rsidRDefault="002C46C5" w:rsidP="004339EB"/>
    <w:p w14:paraId="1E65019D" w14:textId="7C505484" w:rsidR="002C46C5" w:rsidRDefault="00F5498F" w:rsidP="00F5498F">
      <w:pPr>
        <w:jc w:val="center"/>
      </w:pPr>
      <w:r>
        <w:t>_________________</w:t>
      </w:r>
    </w:p>
    <w:p w14:paraId="62932D83" w14:textId="77777777" w:rsidR="00F5498F" w:rsidRDefault="00F5498F" w:rsidP="004339EB"/>
    <w:p w14:paraId="6DD2D981" w14:textId="77777777" w:rsidR="00F5498F" w:rsidRDefault="00F5498F" w:rsidP="004339EB"/>
    <w:p w14:paraId="0A8A49D4" w14:textId="77777777" w:rsidR="00F5498F" w:rsidRDefault="00F5498F" w:rsidP="004339EB"/>
    <w:p w14:paraId="696A3E20" w14:textId="77777777" w:rsidR="00F5498F" w:rsidRDefault="00F5498F" w:rsidP="004339EB"/>
    <w:p w14:paraId="076F6C4D" w14:textId="77777777" w:rsidR="00F5498F" w:rsidRDefault="00F5498F" w:rsidP="004339EB"/>
    <w:p w14:paraId="37941513" w14:textId="77777777" w:rsidR="00F5498F" w:rsidRDefault="00F5498F" w:rsidP="004339EB"/>
    <w:p w14:paraId="62EF55A5" w14:textId="77777777" w:rsidR="00F5498F" w:rsidRDefault="00F5498F" w:rsidP="004339EB"/>
    <w:p w14:paraId="5B3335F1" w14:textId="77777777" w:rsidR="00F5498F" w:rsidRDefault="00F5498F" w:rsidP="004339EB"/>
    <w:p w14:paraId="35C55BEA" w14:textId="77777777" w:rsidR="00F5498F" w:rsidRDefault="00F5498F" w:rsidP="004339EB"/>
    <w:p w14:paraId="6735E55E" w14:textId="77777777" w:rsidR="00F5498F" w:rsidRDefault="00F5498F" w:rsidP="004339EB"/>
    <w:p w14:paraId="2494BC07" w14:textId="77777777" w:rsidR="00F5498F" w:rsidRDefault="00F5498F" w:rsidP="004339EB"/>
    <w:p w14:paraId="4997FA04" w14:textId="77777777" w:rsidR="00F5498F" w:rsidRDefault="00F5498F" w:rsidP="004339EB"/>
    <w:p w14:paraId="714B1065" w14:textId="77777777" w:rsidR="00F5498F" w:rsidRDefault="00F5498F" w:rsidP="004339EB"/>
    <w:p w14:paraId="70C2C678" w14:textId="77777777" w:rsidR="00F5498F" w:rsidRDefault="00F5498F" w:rsidP="004339EB"/>
    <w:p w14:paraId="1CA1F61B" w14:textId="77777777" w:rsidR="00F5498F" w:rsidRDefault="00F5498F" w:rsidP="004339EB"/>
    <w:p w14:paraId="049FC793" w14:textId="77777777" w:rsidR="00F5498F" w:rsidRDefault="00F5498F" w:rsidP="004339EB"/>
    <w:p w14:paraId="2EA99BB4" w14:textId="77777777" w:rsidR="00F5498F" w:rsidRDefault="00F5498F" w:rsidP="004339EB"/>
    <w:p w14:paraId="61D50A77" w14:textId="77777777" w:rsidR="00F5498F" w:rsidRDefault="00F5498F" w:rsidP="004339EB"/>
    <w:p w14:paraId="17311386" w14:textId="77777777" w:rsidR="00F5498F" w:rsidRDefault="00F5498F" w:rsidP="004339EB"/>
    <w:p w14:paraId="758751AB" w14:textId="77777777" w:rsidR="00F5498F" w:rsidRDefault="00F5498F" w:rsidP="004339EB"/>
    <w:p w14:paraId="5009E50A" w14:textId="77777777" w:rsidR="00F5498F" w:rsidRDefault="00F5498F" w:rsidP="004339EB"/>
    <w:p w14:paraId="141B9635" w14:textId="77777777" w:rsidR="00F5498F" w:rsidRDefault="00F5498F" w:rsidP="004339EB"/>
    <w:p w14:paraId="12BD993D" w14:textId="77777777" w:rsidR="00F5498F" w:rsidRDefault="00F5498F" w:rsidP="004339EB"/>
    <w:p w14:paraId="09B090CB" w14:textId="77777777" w:rsidR="00F5498F" w:rsidRDefault="00F5498F" w:rsidP="004339EB"/>
    <w:p w14:paraId="48C482DD" w14:textId="77777777" w:rsidR="00F5498F" w:rsidRDefault="00F5498F" w:rsidP="004339EB"/>
    <w:p w14:paraId="00B6745D" w14:textId="77777777" w:rsidR="00F5498F" w:rsidRDefault="00F5498F" w:rsidP="004339EB"/>
    <w:p w14:paraId="35EC91BF" w14:textId="77777777" w:rsidR="00F5498F" w:rsidRDefault="00F5498F" w:rsidP="004339EB"/>
    <w:p w14:paraId="4F180308" w14:textId="77777777" w:rsidR="00F5498F" w:rsidRDefault="00F5498F" w:rsidP="004339EB"/>
    <w:p w14:paraId="1992803B" w14:textId="77777777" w:rsidR="00F5498F" w:rsidRDefault="00F5498F" w:rsidP="004339EB"/>
    <w:p w14:paraId="6075A4C8" w14:textId="77777777" w:rsidR="00F5498F" w:rsidRDefault="00F5498F" w:rsidP="004339EB"/>
    <w:p w14:paraId="495CD003" w14:textId="77777777" w:rsidR="00F5498F" w:rsidRDefault="00F5498F" w:rsidP="004339EB"/>
    <w:p w14:paraId="39041964" w14:textId="77777777" w:rsidR="00F5498F" w:rsidRDefault="00F5498F" w:rsidP="004339EB"/>
    <w:p w14:paraId="0625335E" w14:textId="77777777" w:rsidR="00F5498F" w:rsidRDefault="00F5498F" w:rsidP="004339EB"/>
    <w:p w14:paraId="458ED06B" w14:textId="77777777" w:rsidR="00F5498F" w:rsidRDefault="00F5498F" w:rsidP="004339EB"/>
    <w:p w14:paraId="78376091" w14:textId="77777777" w:rsidR="00F5498F" w:rsidRDefault="00F5498F" w:rsidP="004339EB"/>
    <w:p w14:paraId="65579397" w14:textId="77777777" w:rsidR="00F5498F" w:rsidRDefault="00F5498F" w:rsidP="004339EB"/>
    <w:p w14:paraId="263024A2" w14:textId="77777777" w:rsidR="00F5498F" w:rsidRDefault="00F5498F" w:rsidP="004339EB"/>
    <w:p w14:paraId="5A2F19B7" w14:textId="77777777" w:rsidR="00F5498F" w:rsidRDefault="00F5498F" w:rsidP="004339EB"/>
    <w:p w14:paraId="328D7C6C" w14:textId="77777777" w:rsidR="00F5498F" w:rsidRDefault="00F5498F" w:rsidP="004339EB"/>
    <w:p w14:paraId="69027987" w14:textId="77777777" w:rsidR="00F5498F" w:rsidRDefault="00F5498F" w:rsidP="004339EB"/>
    <w:p w14:paraId="6E6ADE02" w14:textId="77777777" w:rsidR="00F5498F" w:rsidRDefault="00F5498F" w:rsidP="004339EB"/>
    <w:p w14:paraId="229420C7" w14:textId="27BA3F05" w:rsidR="00F5498F" w:rsidRDefault="00F5498F">
      <w:r>
        <w:br w:type="page"/>
      </w:r>
    </w:p>
    <w:p w14:paraId="7E00160E" w14:textId="14D3F614" w:rsidR="000B364E" w:rsidRPr="001A0135" w:rsidRDefault="000B364E" w:rsidP="004339EB">
      <w:pPr>
        <w:rPr>
          <w:b/>
        </w:rPr>
      </w:pPr>
      <w:r w:rsidRPr="001A0135">
        <w:t>Pasvalio rajono savivaldybės tarybai</w:t>
      </w:r>
    </w:p>
    <w:p w14:paraId="645B1B08" w14:textId="77777777" w:rsidR="000B364E" w:rsidRPr="001A0135" w:rsidRDefault="000B364E" w:rsidP="004339EB">
      <w:pPr>
        <w:jc w:val="center"/>
        <w:rPr>
          <w:b/>
        </w:rPr>
      </w:pPr>
    </w:p>
    <w:p w14:paraId="1628FD2B" w14:textId="77777777" w:rsidR="000B364E" w:rsidRPr="001A0135" w:rsidRDefault="000B364E" w:rsidP="004339EB">
      <w:pPr>
        <w:jc w:val="center"/>
        <w:rPr>
          <w:b/>
        </w:rPr>
      </w:pPr>
      <w:r w:rsidRPr="001A0135">
        <w:rPr>
          <w:b/>
        </w:rPr>
        <w:t>AIŠKINAMASIS  RAŠTAS</w:t>
      </w:r>
    </w:p>
    <w:p w14:paraId="3D850661" w14:textId="77777777" w:rsidR="000B364E" w:rsidRPr="001A0135" w:rsidRDefault="000B364E" w:rsidP="004339EB">
      <w:pPr>
        <w:jc w:val="center"/>
        <w:rPr>
          <w:b/>
          <w:bCs/>
          <w:caps/>
        </w:rPr>
      </w:pPr>
    </w:p>
    <w:p w14:paraId="05D5987D" w14:textId="0F0976F5" w:rsidR="00C21DE4" w:rsidRDefault="00C21DE4" w:rsidP="00C21DE4">
      <w:pPr>
        <w:jc w:val="center"/>
        <w:rPr>
          <w:b/>
          <w:bCs/>
          <w:caps/>
        </w:rPr>
      </w:pPr>
      <w:r>
        <w:rPr>
          <w:b/>
          <w:bCs/>
          <w:caps/>
        </w:rPr>
        <w:t xml:space="preserve">dėl </w:t>
      </w:r>
      <w:r w:rsidR="00732DD9">
        <w:rPr>
          <w:b/>
          <w:bCs/>
          <w:caps/>
        </w:rPr>
        <w:t xml:space="preserve">Pasvalio </w:t>
      </w:r>
      <w:r>
        <w:rPr>
          <w:b/>
          <w:bCs/>
          <w:caps/>
        </w:rPr>
        <w:t xml:space="preserve">SAVIVALDYBĖS turto perdavimo PASVALIO RAJONO </w:t>
      </w:r>
    </w:p>
    <w:p w14:paraId="020778C5" w14:textId="3969FD8C" w:rsidR="00AC3957" w:rsidRDefault="00C21DE4" w:rsidP="00C21DE4">
      <w:pPr>
        <w:jc w:val="center"/>
      </w:pPr>
      <w:r>
        <w:rPr>
          <w:b/>
          <w:bCs/>
          <w:caps/>
        </w:rPr>
        <w:t>SAVIVALDYBĖS BIUDŽETINĖMS ĮSTAIGOMS</w:t>
      </w:r>
    </w:p>
    <w:p w14:paraId="0FF64FB7" w14:textId="77777777" w:rsidR="00C21DE4" w:rsidRDefault="00C21DE4" w:rsidP="004339EB">
      <w:pPr>
        <w:jc w:val="center"/>
      </w:pPr>
    </w:p>
    <w:p w14:paraId="73B0C533" w14:textId="1F01C9F4" w:rsidR="000B364E" w:rsidRPr="001A0135" w:rsidRDefault="000B364E" w:rsidP="004339EB">
      <w:pPr>
        <w:jc w:val="center"/>
      </w:pPr>
      <w:r w:rsidRPr="001A0135">
        <w:t>20</w:t>
      </w:r>
      <w:r w:rsidR="00FC1B21" w:rsidRPr="001A0135">
        <w:t>2</w:t>
      </w:r>
      <w:r w:rsidR="006A75B3">
        <w:t>2</w:t>
      </w:r>
      <w:r w:rsidRPr="001A0135">
        <w:t>-</w:t>
      </w:r>
      <w:r w:rsidR="00F5498F">
        <w:t>11</w:t>
      </w:r>
      <w:r w:rsidRPr="001A0135">
        <w:t>-</w:t>
      </w:r>
      <w:r w:rsidR="00F5498F">
        <w:t>10</w:t>
      </w:r>
    </w:p>
    <w:p w14:paraId="5F8A391A" w14:textId="77777777" w:rsidR="000B364E" w:rsidRPr="001A0135" w:rsidRDefault="000B364E" w:rsidP="004339EB">
      <w:pPr>
        <w:jc w:val="center"/>
      </w:pPr>
      <w:r w:rsidRPr="001A0135">
        <w:t>Pasvalys</w:t>
      </w:r>
    </w:p>
    <w:p w14:paraId="54BD89DD" w14:textId="77777777" w:rsidR="000B364E" w:rsidRPr="001A0135" w:rsidRDefault="000B364E" w:rsidP="006A75B3">
      <w:pPr>
        <w:jc w:val="both"/>
        <w:rPr>
          <w:b/>
          <w:szCs w:val="24"/>
        </w:rPr>
      </w:pPr>
    </w:p>
    <w:p w14:paraId="065EC0F3" w14:textId="77777777" w:rsidR="00525980" w:rsidRDefault="00525980" w:rsidP="006A75B3">
      <w:pPr>
        <w:pStyle w:val="Antrats"/>
        <w:numPr>
          <w:ilvl w:val="0"/>
          <w:numId w:val="11"/>
        </w:numPr>
        <w:jc w:val="both"/>
        <w:rPr>
          <w:b/>
        </w:rPr>
      </w:pPr>
      <w:r w:rsidRPr="001F6695">
        <w:rPr>
          <w:b/>
        </w:rPr>
        <w:t>Sprendimo projekto rengimo pagrindas</w:t>
      </w:r>
      <w:r>
        <w:rPr>
          <w:b/>
        </w:rPr>
        <w:t>.</w:t>
      </w:r>
    </w:p>
    <w:p w14:paraId="7C1CDFB3" w14:textId="77075980" w:rsidR="006A75B3" w:rsidRPr="0091118A" w:rsidRDefault="006A75B3" w:rsidP="009D203D">
      <w:pPr>
        <w:pStyle w:val="Antrats"/>
        <w:tabs>
          <w:tab w:val="left" w:pos="2977"/>
        </w:tabs>
        <w:jc w:val="both"/>
        <w:rPr>
          <w:b/>
          <w:sz w:val="23"/>
          <w:szCs w:val="23"/>
        </w:rPr>
      </w:pPr>
      <w:r>
        <w:rPr>
          <w:szCs w:val="24"/>
        </w:rPr>
        <w:t xml:space="preserve">            </w:t>
      </w:r>
      <w:r w:rsidR="0072023A" w:rsidRPr="005D4C44">
        <w:rPr>
          <w:szCs w:val="24"/>
        </w:rPr>
        <w:t xml:space="preserve">Pasvalio </w:t>
      </w:r>
      <w:r w:rsidR="0072023A">
        <w:rPr>
          <w:szCs w:val="24"/>
        </w:rPr>
        <w:t>rajono savivaldybės administracijos direktoriaus</w:t>
      </w:r>
      <w:r w:rsidR="0072023A" w:rsidRPr="005D4C44">
        <w:rPr>
          <w:szCs w:val="24"/>
        </w:rPr>
        <w:t xml:space="preserve"> 20</w:t>
      </w:r>
      <w:r w:rsidR="0072023A">
        <w:rPr>
          <w:szCs w:val="24"/>
        </w:rPr>
        <w:t>22</w:t>
      </w:r>
      <w:r w:rsidR="0072023A" w:rsidRPr="005D4C44">
        <w:rPr>
          <w:szCs w:val="24"/>
        </w:rPr>
        <w:t xml:space="preserve"> m. </w:t>
      </w:r>
      <w:r w:rsidR="00F5498F">
        <w:rPr>
          <w:szCs w:val="24"/>
        </w:rPr>
        <w:t>lapkričio</w:t>
      </w:r>
      <w:r w:rsidR="0072023A" w:rsidRPr="00DE7755">
        <w:rPr>
          <w:szCs w:val="24"/>
        </w:rPr>
        <w:t xml:space="preserve"> </w:t>
      </w:r>
      <w:r w:rsidR="00F5498F">
        <w:rPr>
          <w:szCs w:val="24"/>
        </w:rPr>
        <w:t>10</w:t>
      </w:r>
      <w:r w:rsidR="0072023A" w:rsidRPr="00DE7755">
        <w:rPr>
          <w:szCs w:val="24"/>
        </w:rPr>
        <w:t xml:space="preserve"> d. </w:t>
      </w:r>
      <w:r w:rsidR="0072023A">
        <w:rPr>
          <w:szCs w:val="24"/>
        </w:rPr>
        <w:t>įsakymas Nr. DV-</w:t>
      </w:r>
      <w:r w:rsidR="00BA1CA1">
        <w:rPr>
          <w:szCs w:val="24"/>
        </w:rPr>
        <w:t>720</w:t>
      </w:r>
      <w:r w:rsidR="0072023A">
        <w:rPr>
          <w:szCs w:val="24"/>
        </w:rPr>
        <w:t xml:space="preserve"> „Dėl P</w:t>
      </w:r>
      <w:r w:rsidR="0072023A" w:rsidRPr="00895B60">
        <w:rPr>
          <w:szCs w:val="24"/>
        </w:rPr>
        <w:t xml:space="preserve">asvalio rajono savivaldybės administracijos patikėjimo teise valdomo </w:t>
      </w:r>
      <w:r w:rsidR="0072023A">
        <w:rPr>
          <w:szCs w:val="24"/>
        </w:rPr>
        <w:t>P</w:t>
      </w:r>
      <w:r w:rsidR="0072023A" w:rsidRPr="00895B60">
        <w:rPr>
          <w:szCs w:val="24"/>
        </w:rPr>
        <w:t>asvalio rajono savivaldybės turto pripažinimo nereikalingu ir</w:t>
      </w:r>
      <w:r w:rsidR="0072023A" w:rsidRPr="00386B00">
        <w:rPr>
          <w:b/>
          <w:bCs/>
          <w:szCs w:val="24"/>
        </w:rPr>
        <w:t xml:space="preserve"> </w:t>
      </w:r>
      <w:r w:rsidR="0072023A" w:rsidRPr="00895B60">
        <w:rPr>
          <w:szCs w:val="24"/>
        </w:rPr>
        <w:t>tolesnio jo panaudojimo</w:t>
      </w:r>
      <w:r w:rsidR="0072023A" w:rsidRPr="00895B60">
        <w:t>“</w:t>
      </w:r>
      <w:r>
        <w:t xml:space="preserve">, kuriuo siūloma perduoti Pasvalio </w:t>
      </w:r>
      <w:r w:rsidR="00307D76">
        <w:t xml:space="preserve">rajono </w:t>
      </w:r>
      <w:r w:rsidR="0072023A">
        <w:t>biudžetinėms įstaigoms</w:t>
      </w:r>
      <w:r>
        <w:t xml:space="preserve"> šiuo metu </w:t>
      </w:r>
      <w:r w:rsidR="006A0C52">
        <w:t xml:space="preserve">Pasvalio </w:t>
      </w:r>
      <w:r w:rsidR="0072023A">
        <w:t xml:space="preserve">rajono savivaldybės administracijos </w:t>
      </w:r>
      <w:r w:rsidR="006A0C52">
        <w:t xml:space="preserve"> patikėjimo teise valdom</w:t>
      </w:r>
      <w:r w:rsidR="0072023A">
        <w:t>ą</w:t>
      </w:r>
      <w:r w:rsidR="006A0C52">
        <w:t xml:space="preserve"> </w:t>
      </w:r>
      <w:r>
        <w:t>pripažint</w:t>
      </w:r>
      <w:r w:rsidR="0072023A">
        <w:t>ą</w:t>
      </w:r>
      <w:r>
        <w:t xml:space="preserve"> nereikaling</w:t>
      </w:r>
      <w:r w:rsidR="0072023A">
        <w:t>u</w:t>
      </w:r>
      <w:r w:rsidRPr="006A75B3">
        <w:t xml:space="preserve"> </w:t>
      </w:r>
      <w:r w:rsidR="00307D76">
        <w:t xml:space="preserve">Pasvalio rajono savivaldybei </w:t>
      </w:r>
      <w:r w:rsidR="006A0C52">
        <w:t>nuosavybės teise priklausan</w:t>
      </w:r>
      <w:r w:rsidR="0072023A">
        <w:t>tį</w:t>
      </w:r>
      <w:r w:rsidR="006A0C52">
        <w:t xml:space="preserve"> </w:t>
      </w:r>
      <w:r w:rsidR="0072023A">
        <w:t>trumpalaikį materialųjį turtą.</w:t>
      </w:r>
    </w:p>
    <w:p w14:paraId="7ABEC36B" w14:textId="77777777" w:rsidR="00525980" w:rsidRPr="00DF6FB2" w:rsidRDefault="00525980" w:rsidP="0052598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035BE792" w14:textId="77777777" w:rsidR="006A75B3" w:rsidRPr="001A0135" w:rsidRDefault="006A75B3" w:rsidP="00AA3338">
      <w:pPr>
        <w:ind w:firstLine="709"/>
        <w:jc w:val="both"/>
        <w:rPr>
          <w:szCs w:val="24"/>
        </w:rPr>
      </w:pPr>
      <w:r w:rsidRPr="001A0135">
        <w:t xml:space="preserve">Vadovaujantis </w:t>
      </w:r>
      <w:hyperlink r:id="rId9" w:history="1">
        <w:r w:rsidRPr="001A0135">
          <w:rPr>
            <w:rStyle w:val="Hipersaitas"/>
            <w:color w:val="000000"/>
            <w:u w:val="none"/>
          </w:rPr>
          <w:t>Lietuvos Respublikos valstybės ir savivaldybių turto valdymo, naudojimo ir disponavimo juo įstatymo</w:t>
        </w:r>
      </w:hyperlink>
      <w:r w:rsidRPr="001A0135">
        <w:rPr>
          <w:color w:val="000000"/>
        </w:rPr>
        <w:t xml:space="preserve"> </w:t>
      </w:r>
      <w:r w:rsidRPr="001A0135">
        <w:t xml:space="preserve"> 12 straipsnio 1 ir 2 dalimis, Savivaldybei nuosavybės teise priklausančio turto savininko funkcijas, remdamasi įstatymais, įgyvendina savivaldybės taryba, </w:t>
      </w:r>
      <w:r w:rsidRPr="001A0135">
        <w:rPr>
          <w:szCs w:val="24"/>
        </w:rPr>
        <w:t xml:space="preserve">o savivaldybės įstaigos ir organizacijos turtą valdo, naudoja ir juo disponuoja  patikėjimo teise. </w:t>
      </w:r>
    </w:p>
    <w:p w14:paraId="77CF7DB7" w14:textId="77777777" w:rsidR="007B0C01" w:rsidRDefault="00506C0C" w:rsidP="00AA3338">
      <w:pPr>
        <w:autoSpaceDE w:val="0"/>
        <w:autoSpaceDN w:val="0"/>
        <w:adjustRightInd w:val="0"/>
        <w:ind w:firstLine="709"/>
        <w:jc w:val="both"/>
      </w:pPr>
      <w:r w:rsidRPr="001A0135">
        <w:rPr>
          <w:szCs w:val="24"/>
        </w:rPr>
        <w:t xml:space="preserve">Vadovaujantis </w:t>
      </w:r>
      <w:r w:rsidR="006A0C52" w:rsidRPr="001A0135">
        <w:t>Pasvalio rajono savivaldybės turto valdymo, naudojimo ir disponavimo juo tvarkos apraš</w:t>
      </w:r>
      <w:r w:rsidR="006A0C52">
        <w:t>o</w:t>
      </w:r>
      <w:r w:rsidR="006A0C52" w:rsidRPr="001A0135">
        <w:t>, patvirtint</w:t>
      </w:r>
      <w:r w:rsidR="006A0C52">
        <w:t>o</w:t>
      </w:r>
      <w:r w:rsidR="006A0C52"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307D76">
        <w:t>,</w:t>
      </w:r>
      <w:r w:rsidR="00AA3338">
        <w:t xml:space="preserve"> 14 punktu, </w:t>
      </w:r>
      <w:r w:rsidR="00AA3338">
        <w:rPr>
          <w:szCs w:val="24"/>
          <w:lang w:eastAsia="lt-LT"/>
        </w:rPr>
        <w:t>sprendimus dėl turto perdavimo valdyti, naudoti ir disponuoti juo patikėjimo teise priima Savivaldybės taryba.</w:t>
      </w:r>
    </w:p>
    <w:p w14:paraId="6E16BFBA" w14:textId="77777777" w:rsidR="00294E43" w:rsidRPr="003805C4" w:rsidRDefault="00294E43" w:rsidP="006A0C52">
      <w:pPr>
        <w:ind w:firstLine="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79C63249" w14:textId="77777777" w:rsidR="00294E43" w:rsidRDefault="00294E43" w:rsidP="00294E4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43841421" w14:textId="77777777" w:rsidR="00294E43" w:rsidRPr="00D73826" w:rsidRDefault="00294E43" w:rsidP="00294E4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3D050856" w14:textId="77777777" w:rsidR="00294E43" w:rsidRDefault="00294E43" w:rsidP="00294E4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051D96A0" w14:textId="77777777" w:rsidR="00294E43" w:rsidRPr="00184D2E" w:rsidRDefault="00294E43" w:rsidP="00294E43">
      <w:pPr>
        <w:ind w:firstLine="720"/>
        <w:jc w:val="both"/>
        <w:rPr>
          <w:szCs w:val="24"/>
        </w:rPr>
      </w:pPr>
      <w:r w:rsidRPr="00184D2E">
        <w:rPr>
          <w:szCs w:val="24"/>
        </w:rPr>
        <w:t>Priėmus sprendimo projektą, neigiamų pasekmių nenumatoma.</w:t>
      </w:r>
    </w:p>
    <w:p w14:paraId="5B282142" w14:textId="77777777" w:rsidR="00294E43" w:rsidRDefault="00294E43" w:rsidP="00294E4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D90D677" w14:textId="77777777" w:rsidR="00294E43" w:rsidRPr="00911311" w:rsidRDefault="00294E43" w:rsidP="0052598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88065E1" w14:textId="77777777" w:rsidR="00294E43" w:rsidRDefault="00294E43" w:rsidP="0052598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00525980" w:rsidRPr="001A0135">
        <w:rPr>
          <w:szCs w:val="24"/>
        </w:rPr>
        <w:t>Strateginio planavimo ir investicijų skyri</w:t>
      </w:r>
      <w:r w:rsidR="00525980">
        <w:rPr>
          <w:szCs w:val="24"/>
        </w:rPr>
        <w:t>a</w:t>
      </w:r>
      <w:r w:rsidR="00525980" w:rsidRPr="001A0135">
        <w:rPr>
          <w:szCs w:val="24"/>
        </w:rPr>
        <w:t>us</w:t>
      </w:r>
      <w:r w:rsidR="00525980">
        <w:rPr>
          <w:szCs w:val="24"/>
        </w:rPr>
        <w:t xml:space="preserve"> </w:t>
      </w:r>
      <w:r>
        <w:rPr>
          <w:szCs w:val="24"/>
        </w:rPr>
        <w:t>v</w:t>
      </w:r>
      <w:r w:rsidR="00AA3338">
        <w:rPr>
          <w:szCs w:val="24"/>
        </w:rPr>
        <w:t>yr. specialistė Virginija Antanavičienė</w:t>
      </w:r>
      <w:r w:rsidR="00525980">
        <w:rPr>
          <w:szCs w:val="24"/>
        </w:rPr>
        <w:t>.</w:t>
      </w:r>
    </w:p>
    <w:p w14:paraId="60D129A0" w14:textId="77777777" w:rsidR="000B364E" w:rsidRPr="001A0135" w:rsidRDefault="000B364E" w:rsidP="00525980">
      <w:pPr>
        <w:jc w:val="both"/>
        <w:rPr>
          <w:szCs w:val="24"/>
        </w:rPr>
      </w:pPr>
    </w:p>
    <w:p w14:paraId="2F71573A" w14:textId="77777777" w:rsidR="008B744A" w:rsidRDefault="008B744A" w:rsidP="004339EB">
      <w:pPr>
        <w:rPr>
          <w:szCs w:val="24"/>
        </w:rPr>
      </w:pPr>
    </w:p>
    <w:p w14:paraId="5336C481" w14:textId="6B5ED07E" w:rsidR="000B364E" w:rsidRPr="001A0135" w:rsidRDefault="000B364E" w:rsidP="004339EB">
      <w:pPr>
        <w:rPr>
          <w:szCs w:val="24"/>
        </w:rPr>
      </w:pPr>
      <w:r w:rsidRPr="001A0135">
        <w:rPr>
          <w:szCs w:val="24"/>
        </w:rPr>
        <w:t xml:space="preserve">Strateginio planavimo ir investicijų skyriaus </w:t>
      </w:r>
    </w:p>
    <w:p w14:paraId="771D597C" w14:textId="77777777" w:rsidR="000B364E" w:rsidRPr="001A0135" w:rsidRDefault="000B364E" w:rsidP="004339EB">
      <w:pPr>
        <w:rPr>
          <w:b/>
          <w:caps/>
        </w:rPr>
      </w:pPr>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00FC1B21" w:rsidRPr="001A0135">
        <w:rPr>
          <w:szCs w:val="24"/>
        </w:rPr>
        <w:t>Virginija Antanavičienė</w:t>
      </w:r>
    </w:p>
    <w:p w14:paraId="3BFED4F8" w14:textId="77777777" w:rsidR="000B364E" w:rsidRPr="001A0135" w:rsidRDefault="000B364E" w:rsidP="00EE1AA2">
      <w:pPr>
        <w:pStyle w:val="Antrats"/>
        <w:tabs>
          <w:tab w:val="clear" w:pos="4153"/>
          <w:tab w:val="clear" w:pos="8306"/>
        </w:tabs>
        <w:jc w:val="center"/>
      </w:pPr>
    </w:p>
    <w:p w14:paraId="3A3D0FBA" w14:textId="77777777" w:rsidR="000B364E" w:rsidRPr="001A0135" w:rsidRDefault="000B364E" w:rsidP="00345F5D">
      <w:pPr>
        <w:pStyle w:val="Antrats"/>
        <w:tabs>
          <w:tab w:val="clear" w:pos="4153"/>
          <w:tab w:val="clear" w:pos="8306"/>
        </w:tabs>
      </w:pPr>
    </w:p>
    <w:sectPr w:rsidR="000B364E" w:rsidRPr="001A013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E60A" w14:textId="77777777" w:rsidR="00981DB2" w:rsidRDefault="00981DB2">
      <w:r>
        <w:separator/>
      </w:r>
    </w:p>
  </w:endnote>
  <w:endnote w:type="continuationSeparator" w:id="0">
    <w:p w14:paraId="223A1492" w14:textId="77777777" w:rsidR="00981DB2" w:rsidRDefault="0098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3A35" w14:textId="77777777" w:rsidR="00981DB2" w:rsidRDefault="00981DB2">
      <w:r>
        <w:separator/>
      </w:r>
    </w:p>
  </w:footnote>
  <w:footnote w:type="continuationSeparator" w:id="0">
    <w:p w14:paraId="2938C108" w14:textId="77777777" w:rsidR="00981DB2" w:rsidRDefault="0098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1B51" w14:textId="77777777" w:rsidR="000B364E" w:rsidRDefault="000B364E">
    <w:pPr>
      <w:pStyle w:val="Antrats"/>
      <w:rPr>
        <w:b/>
      </w:rPr>
    </w:pPr>
    <w:r>
      <w:tab/>
    </w:r>
    <w:r>
      <w:tab/>
      <w:t xml:space="preserve">   </w:t>
    </w:r>
  </w:p>
  <w:p w14:paraId="4814E105"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1"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1419130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230063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2126867">
    <w:abstractNumId w:val="8"/>
  </w:num>
  <w:num w:numId="4" w16cid:durableId="833227859">
    <w:abstractNumId w:val="4"/>
  </w:num>
  <w:num w:numId="5" w16cid:durableId="111940193">
    <w:abstractNumId w:val="1"/>
  </w:num>
  <w:num w:numId="6" w16cid:durableId="1335496450">
    <w:abstractNumId w:val="3"/>
  </w:num>
  <w:num w:numId="7" w16cid:durableId="2013604262">
    <w:abstractNumId w:val="10"/>
  </w:num>
  <w:num w:numId="8" w16cid:durableId="525409602">
    <w:abstractNumId w:val="11"/>
  </w:num>
  <w:num w:numId="9" w16cid:durableId="236214782">
    <w:abstractNumId w:val="5"/>
  </w:num>
  <w:num w:numId="10" w16cid:durableId="1376076243">
    <w:abstractNumId w:val="7"/>
  </w:num>
  <w:num w:numId="11" w16cid:durableId="778915635">
    <w:abstractNumId w:val="9"/>
  </w:num>
  <w:num w:numId="12" w16cid:durableId="1560172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0875"/>
    <w:rsid w:val="00010D2D"/>
    <w:rsid w:val="00016CC5"/>
    <w:rsid w:val="00017EAD"/>
    <w:rsid w:val="0003210B"/>
    <w:rsid w:val="00034DD5"/>
    <w:rsid w:val="000475B3"/>
    <w:rsid w:val="0005216A"/>
    <w:rsid w:val="00065A3B"/>
    <w:rsid w:val="00066CFD"/>
    <w:rsid w:val="000679F2"/>
    <w:rsid w:val="00072366"/>
    <w:rsid w:val="0008595D"/>
    <w:rsid w:val="00090088"/>
    <w:rsid w:val="000A13CF"/>
    <w:rsid w:val="000B00D7"/>
    <w:rsid w:val="000B364E"/>
    <w:rsid w:val="000C5C88"/>
    <w:rsid w:val="000C5FEB"/>
    <w:rsid w:val="000D1A45"/>
    <w:rsid w:val="000D3280"/>
    <w:rsid w:val="000E7795"/>
    <w:rsid w:val="0010474B"/>
    <w:rsid w:val="00107C8B"/>
    <w:rsid w:val="001102C3"/>
    <w:rsid w:val="001107AE"/>
    <w:rsid w:val="00123C1E"/>
    <w:rsid w:val="00131FF2"/>
    <w:rsid w:val="00172EEB"/>
    <w:rsid w:val="00180EF4"/>
    <w:rsid w:val="00181329"/>
    <w:rsid w:val="001822B9"/>
    <w:rsid w:val="00184B6C"/>
    <w:rsid w:val="00193618"/>
    <w:rsid w:val="001A0135"/>
    <w:rsid w:val="001A0DCB"/>
    <w:rsid w:val="001B1F68"/>
    <w:rsid w:val="001D0AFC"/>
    <w:rsid w:val="001D754A"/>
    <w:rsid w:val="001E00C3"/>
    <w:rsid w:val="001E080F"/>
    <w:rsid w:val="001E27DA"/>
    <w:rsid w:val="001E66C7"/>
    <w:rsid w:val="001F3D3F"/>
    <w:rsid w:val="002028F1"/>
    <w:rsid w:val="00207B81"/>
    <w:rsid w:val="002164D0"/>
    <w:rsid w:val="00221616"/>
    <w:rsid w:val="00223AA4"/>
    <w:rsid w:val="002319B7"/>
    <w:rsid w:val="00231BE6"/>
    <w:rsid w:val="002337E4"/>
    <w:rsid w:val="0023617E"/>
    <w:rsid w:val="00241B16"/>
    <w:rsid w:val="0024405F"/>
    <w:rsid w:val="002466D9"/>
    <w:rsid w:val="00246E0D"/>
    <w:rsid w:val="0025522E"/>
    <w:rsid w:val="002629CB"/>
    <w:rsid w:val="00263C64"/>
    <w:rsid w:val="002653A6"/>
    <w:rsid w:val="0027065D"/>
    <w:rsid w:val="002771C9"/>
    <w:rsid w:val="00281091"/>
    <w:rsid w:val="002936AA"/>
    <w:rsid w:val="00294E43"/>
    <w:rsid w:val="002A3E5E"/>
    <w:rsid w:val="002A3F5C"/>
    <w:rsid w:val="002B0312"/>
    <w:rsid w:val="002C46C5"/>
    <w:rsid w:val="002C6571"/>
    <w:rsid w:val="002C7DDC"/>
    <w:rsid w:val="002D0BA7"/>
    <w:rsid w:val="002D56AC"/>
    <w:rsid w:val="002F3A7F"/>
    <w:rsid w:val="002F3E31"/>
    <w:rsid w:val="002F5EC8"/>
    <w:rsid w:val="00307D76"/>
    <w:rsid w:val="00313EE5"/>
    <w:rsid w:val="00325084"/>
    <w:rsid w:val="0033118F"/>
    <w:rsid w:val="00333E18"/>
    <w:rsid w:val="00337A1A"/>
    <w:rsid w:val="00345F5D"/>
    <w:rsid w:val="003728AC"/>
    <w:rsid w:val="00396853"/>
    <w:rsid w:val="003A2995"/>
    <w:rsid w:val="003A761C"/>
    <w:rsid w:val="003B5018"/>
    <w:rsid w:val="003C147A"/>
    <w:rsid w:val="003D0A6B"/>
    <w:rsid w:val="003D1C6D"/>
    <w:rsid w:val="003D23FC"/>
    <w:rsid w:val="003D6D34"/>
    <w:rsid w:val="003F5FD3"/>
    <w:rsid w:val="004044C5"/>
    <w:rsid w:val="004159EA"/>
    <w:rsid w:val="00423374"/>
    <w:rsid w:val="0042534F"/>
    <w:rsid w:val="00432265"/>
    <w:rsid w:val="004339EB"/>
    <w:rsid w:val="004363C9"/>
    <w:rsid w:val="00437EF7"/>
    <w:rsid w:val="0044330D"/>
    <w:rsid w:val="00456BC8"/>
    <w:rsid w:val="004602D7"/>
    <w:rsid w:val="00474F10"/>
    <w:rsid w:val="00496533"/>
    <w:rsid w:val="004B632B"/>
    <w:rsid w:val="004C12D7"/>
    <w:rsid w:val="004D4480"/>
    <w:rsid w:val="004E2CB3"/>
    <w:rsid w:val="004E2DCF"/>
    <w:rsid w:val="004F1424"/>
    <w:rsid w:val="004F19C8"/>
    <w:rsid w:val="004F3235"/>
    <w:rsid w:val="00503C0F"/>
    <w:rsid w:val="00506C0C"/>
    <w:rsid w:val="00525980"/>
    <w:rsid w:val="005363A3"/>
    <w:rsid w:val="00540D7A"/>
    <w:rsid w:val="0054356A"/>
    <w:rsid w:val="00561545"/>
    <w:rsid w:val="005704FC"/>
    <w:rsid w:val="00584595"/>
    <w:rsid w:val="00592F57"/>
    <w:rsid w:val="00593E79"/>
    <w:rsid w:val="005A14B5"/>
    <w:rsid w:val="005A29B8"/>
    <w:rsid w:val="005A4CCE"/>
    <w:rsid w:val="005B7176"/>
    <w:rsid w:val="005C4F78"/>
    <w:rsid w:val="005C53CF"/>
    <w:rsid w:val="005D372C"/>
    <w:rsid w:val="005D6E6E"/>
    <w:rsid w:val="005D74CA"/>
    <w:rsid w:val="005E0F84"/>
    <w:rsid w:val="005E1D7E"/>
    <w:rsid w:val="005F5350"/>
    <w:rsid w:val="00602D3F"/>
    <w:rsid w:val="0060406C"/>
    <w:rsid w:val="00611CA6"/>
    <w:rsid w:val="00631329"/>
    <w:rsid w:val="00637822"/>
    <w:rsid w:val="00637C95"/>
    <w:rsid w:val="0064089C"/>
    <w:rsid w:val="00641C15"/>
    <w:rsid w:val="00646AC5"/>
    <w:rsid w:val="0067449F"/>
    <w:rsid w:val="00674D03"/>
    <w:rsid w:val="006953CB"/>
    <w:rsid w:val="006A0C52"/>
    <w:rsid w:val="006A75B3"/>
    <w:rsid w:val="006B0304"/>
    <w:rsid w:val="006B59DA"/>
    <w:rsid w:val="006C4AD6"/>
    <w:rsid w:val="006D0982"/>
    <w:rsid w:val="006E5D82"/>
    <w:rsid w:val="007009A1"/>
    <w:rsid w:val="0071002D"/>
    <w:rsid w:val="00713922"/>
    <w:rsid w:val="0071487D"/>
    <w:rsid w:val="00717F54"/>
    <w:rsid w:val="0072023A"/>
    <w:rsid w:val="00732DD9"/>
    <w:rsid w:val="00736078"/>
    <w:rsid w:val="007420A6"/>
    <w:rsid w:val="00760BD5"/>
    <w:rsid w:val="0076481B"/>
    <w:rsid w:val="007759D7"/>
    <w:rsid w:val="00777B86"/>
    <w:rsid w:val="007852DD"/>
    <w:rsid w:val="007854FC"/>
    <w:rsid w:val="007A04DF"/>
    <w:rsid w:val="007A1633"/>
    <w:rsid w:val="007A18E1"/>
    <w:rsid w:val="007A3E97"/>
    <w:rsid w:val="007A6CA2"/>
    <w:rsid w:val="007A789A"/>
    <w:rsid w:val="007B0C01"/>
    <w:rsid w:val="007B33D6"/>
    <w:rsid w:val="007B4256"/>
    <w:rsid w:val="007B67ED"/>
    <w:rsid w:val="007C0F6D"/>
    <w:rsid w:val="007C482C"/>
    <w:rsid w:val="007C7353"/>
    <w:rsid w:val="007D5514"/>
    <w:rsid w:val="007F21FD"/>
    <w:rsid w:val="007F56A7"/>
    <w:rsid w:val="007F5C6A"/>
    <w:rsid w:val="0081137A"/>
    <w:rsid w:val="0082469D"/>
    <w:rsid w:val="00825141"/>
    <w:rsid w:val="00836AA3"/>
    <w:rsid w:val="008517B2"/>
    <w:rsid w:val="008520E7"/>
    <w:rsid w:val="00860A11"/>
    <w:rsid w:val="00865385"/>
    <w:rsid w:val="008669E2"/>
    <w:rsid w:val="00881539"/>
    <w:rsid w:val="00893B9A"/>
    <w:rsid w:val="00895B60"/>
    <w:rsid w:val="008B35FF"/>
    <w:rsid w:val="008B3C80"/>
    <w:rsid w:val="008B4070"/>
    <w:rsid w:val="008B4647"/>
    <w:rsid w:val="008B744A"/>
    <w:rsid w:val="008B778E"/>
    <w:rsid w:val="008C418E"/>
    <w:rsid w:val="008C47C2"/>
    <w:rsid w:val="008E2A7F"/>
    <w:rsid w:val="008F42FB"/>
    <w:rsid w:val="008F5A67"/>
    <w:rsid w:val="008F7F30"/>
    <w:rsid w:val="009033FA"/>
    <w:rsid w:val="009073DA"/>
    <w:rsid w:val="009124B1"/>
    <w:rsid w:val="00916A05"/>
    <w:rsid w:val="009217F2"/>
    <w:rsid w:val="0092489F"/>
    <w:rsid w:val="00931E2E"/>
    <w:rsid w:val="0093262F"/>
    <w:rsid w:val="00940418"/>
    <w:rsid w:val="0094106B"/>
    <w:rsid w:val="009548D5"/>
    <w:rsid w:val="00981DB2"/>
    <w:rsid w:val="00982217"/>
    <w:rsid w:val="0098428A"/>
    <w:rsid w:val="009A039A"/>
    <w:rsid w:val="009A0562"/>
    <w:rsid w:val="009A0950"/>
    <w:rsid w:val="009C09EE"/>
    <w:rsid w:val="009D1EDA"/>
    <w:rsid w:val="009D203D"/>
    <w:rsid w:val="009D41EE"/>
    <w:rsid w:val="009E331F"/>
    <w:rsid w:val="009E7FBD"/>
    <w:rsid w:val="00A119F7"/>
    <w:rsid w:val="00A22C55"/>
    <w:rsid w:val="00A42A3E"/>
    <w:rsid w:val="00A605ED"/>
    <w:rsid w:val="00A61381"/>
    <w:rsid w:val="00A71E79"/>
    <w:rsid w:val="00A86FA4"/>
    <w:rsid w:val="00A8787C"/>
    <w:rsid w:val="00A90A3E"/>
    <w:rsid w:val="00A95BB6"/>
    <w:rsid w:val="00A97B0F"/>
    <w:rsid w:val="00AA2949"/>
    <w:rsid w:val="00AA3338"/>
    <w:rsid w:val="00AA4A4D"/>
    <w:rsid w:val="00AA4F68"/>
    <w:rsid w:val="00AB4486"/>
    <w:rsid w:val="00AB5186"/>
    <w:rsid w:val="00AB5B3F"/>
    <w:rsid w:val="00AC065F"/>
    <w:rsid w:val="00AC3957"/>
    <w:rsid w:val="00AC788F"/>
    <w:rsid w:val="00AD293C"/>
    <w:rsid w:val="00AE1B2B"/>
    <w:rsid w:val="00B0493F"/>
    <w:rsid w:val="00B0550C"/>
    <w:rsid w:val="00B07DB5"/>
    <w:rsid w:val="00B27617"/>
    <w:rsid w:val="00B34346"/>
    <w:rsid w:val="00B459AE"/>
    <w:rsid w:val="00B502D2"/>
    <w:rsid w:val="00B63B5C"/>
    <w:rsid w:val="00B63BF8"/>
    <w:rsid w:val="00B651A7"/>
    <w:rsid w:val="00B67FA7"/>
    <w:rsid w:val="00B7460E"/>
    <w:rsid w:val="00B772A1"/>
    <w:rsid w:val="00B814F2"/>
    <w:rsid w:val="00B867FA"/>
    <w:rsid w:val="00B90C8F"/>
    <w:rsid w:val="00B932B0"/>
    <w:rsid w:val="00BA1CA1"/>
    <w:rsid w:val="00BA6972"/>
    <w:rsid w:val="00BB4E01"/>
    <w:rsid w:val="00BC50A2"/>
    <w:rsid w:val="00BD175A"/>
    <w:rsid w:val="00C010E9"/>
    <w:rsid w:val="00C21DE4"/>
    <w:rsid w:val="00C238A9"/>
    <w:rsid w:val="00C273A0"/>
    <w:rsid w:val="00C40B7F"/>
    <w:rsid w:val="00C4577B"/>
    <w:rsid w:val="00C56F65"/>
    <w:rsid w:val="00C5747F"/>
    <w:rsid w:val="00C57D90"/>
    <w:rsid w:val="00C647A1"/>
    <w:rsid w:val="00C6588F"/>
    <w:rsid w:val="00C733AE"/>
    <w:rsid w:val="00C74812"/>
    <w:rsid w:val="00C75338"/>
    <w:rsid w:val="00C75C6D"/>
    <w:rsid w:val="00CA1EA2"/>
    <w:rsid w:val="00CA69CE"/>
    <w:rsid w:val="00CC5535"/>
    <w:rsid w:val="00CD00E5"/>
    <w:rsid w:val="00CD1124"/>
    <w:rsid w:val="00CD5315"/>
    <w:rsid w:val="00CF22C7"/>
    <w:rsid w:val="00CF51D9"/>
    <w:rsid w:val="00D000F3"/>
    <w:rsid w:val="00D069CE"/>
    <w:rsid w:val="00D20C77"/>
    <w:rsid w:val="00D230D0"/>
    <w:rsid w:val="00D40910"/>
    <w:rsid w:val="00D467FB"/>
    <w:rsid w:val="00D52133"/>
    <w:rsid w:val="00D5354C"/>
    <w:rsid w:val="00D64C37"/>
    <w:rsid w:val="00D67715"/>
    <w:rsid w:val="00D72A9D"/>
    <w:rsid w:val="00D7418F"/>
    <w:rsid w:val="00D7559B"/>
    <w:rsid w:val="00D87BF7"/>
    <w:rsid w:val="00D947B8"/>
    <w:rsid w:val="00D947DE"/>
    <w:rsid w:val="00DA12CC"/>
    <w:rsid w:val="00DB1AFB"/>
    <w:rsid w:val="00DB1D1B"/>
    <w:rsid w:val="00DB43EE"/>
    <w:rsid w:val="00DB6DAF"/>
    <w:rsid w:val="00DB7106"/>
    <w:rsid w:val="00DC5063"/>
    <w:rsid w:val="00DD071C"/>
    <w:rsid w:val="00DD7330"/>
    <w:rsid w:val="00DE1497"/>
    <w:rsid w:val="00DE28BB"/>
    <w:rsid w:val="00DE679D"/>
    <w:rsid w:val="00DE7755"/>
    <w:rsid w:val="00DF6F3F"/>
    <w:rsid w:val="00E1577A"/>
    <w:rsid w:val="00E20DE1"/>
    <w:rsid w:val="00E313C7"/>
    <w:rsid w:val="00E31591"/>
    <w:rsid w:val="00E411AF"/>
    <w:rsid w:val="00E41465"/>
    <w:rsid w:val="00E6084D"/>
    <w:rsid w:val="00E60D25"/>
    <w:rsid w:val="00E62159"/>
    <w:rsid w:val="00E631E7"/>
    <w:rsid w:val="00E6528A"/>
    <w:rsid w:val="00E80CB6"/>
    <w:rsid w:val="00E94EE8"/>
    <w:rsid w:val="00E96438"/>
    <w:rsid w:val="00EB17EF"/>
    <w:rsid w:val="00EB3AB2"/>
    <w:rsid w:val="00EE1AA2"/>
    <w:rsid w:val="00EE5A64"/>
    <w:rsid w:val="00F04905"/>
    <w:rsid w:val="00F05C35"/>
    <w:rsid w:val="00F266B9"/>
    <w:rsid w:val="00F36E16"/>
    <w:rsid w:val="00F52767"/>
    <w:rsid w:val="00F5498F"/>
    <w:rsid w:val="00F554D5"/>
    <w:rsid w:val="00F55EDB"/>
    <w:rsid w:val="00F67879"/>
    <w:rsid w:val="00F72FDB"/>
    <w:rsid w:val="00F77084"/>
    <w:rsid w:val="00F851D5"/>
    <w:rsid w:val="00F9181E"/>
    <w:rsid w:val="00FA47AB"/>
    <w:rsid w:val="00FB0925"/>
    <w:rsid w:val="00FC1B21"/>
    <w:rsid w:val="00FD021B"/>
    <w:rsid w:val="00FD44F2"/>
    <w:rsid w:val="00FD648C"/>
    <w:rsid w:val="00FE3C70"/>
    <w:rsid w:val="00FE734E"/>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EB192"/>
  <w15:docId w15:val="{37EF97EC-D9AE-4ADC-B3EF-7E8154C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 w:type="paragraph" w:styleId="Puslapioinaostekstas">
    <w:name w:val="footnote text"/>
    <w:basedOn w:val="prastasis"/>
    <w:link w:val="PuslapioinaostekstasDiagrama"/>
    <w:rsid w:val="005E1D7E"/>
    <w:rPr>
      <w:sz w:val="20"/>
      <w:lang w:val="en-US" w:eastAsia="lt-LT"/>
    </w:rPr>
  </w:style>
  <w:style w:type="character" w:customStyle="1" w:styleId="PuslapioinaostekstasDiagrama">
    <w:name w:val="Puslapio išnašos tekstas Diagrama"/>
    <w:basedOn w:val="Numatytasispastraiposriftas"/>
    <w:link w:val="Puslapioinaostekstas"/>
    <w:rsid w:val="005E1D7E"/>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lrs.lt/pls/inter3/dokpaieska.showdoc_l?p_id=453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C45D-B29A-49B0-B3C4-C37FADD5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1188</Words>
  <Characters>9180</Characters>
  <Application>Microsoft Office Word</Application>
  <DocSecurity>0</DocSecurity>
  <Lines>76</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2022-11-11T11:39:00Z</dcterms:created>
  <dcterms:modified xsi:type="dcterms:W3CDTF">2022-11-16T10:57:00Z</dcterms:modified>
</cp:coreProperties>
</file>