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6396" w14:textId="5E8FE405" w:rsidR="000B1E37" w:rsidRDefault="00A74127">
      <w:r>
        <w:rPr>
          <w:noProof/>
          <w:lang w:eastAsia="lt-LT"/>
        </w:rPr>
        <mc:AlternateContent>
          <mc:Choice Requires="wps">
            <w:drawing>
              <wp:anchor distT="0" distB="0" distL="114300" distR="114300" simplePos="0" relativeHeight="251657728" behindDoc="0" locked="0" layoutInCell="1" allowOverlap="1" wp14:anchorId="052F8195" wp14:editId="3B6CF8C1">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C72DF14" w14:textId="77777777" w:rsidR="000B1E37" w:rsidRDefault="000B1E37">
                            <w:pPr>
                              <w:rPr>
                                <w:b/>
                              </w:rPr>
                            </w:pPr>
                            <w:r>
                              <w:rPr>
                                <w:b/>
                                <w:bCs/>
                              </w:rPr>
                              <w:t>projektas</w:t>
                            </w:r>
                          </w:p>
                          <w:p w14:paraId="5DE4F4C1" w14:textId="5B5B42D9" w:rsidR="000B1E37" w:rsidRDefault="009037DE">
                            <w:pPr>
                              <w:rPr>
                                <w:b/>
                              </w:rPr>
                            </w:pPr>
                            <w:r>
                              <w:rPr>
                                <w:b/>
                              </w:rPr>
                              <w:t xml:space="preserve">reg. Nr. </w:t>
                            </w:r>
                            <w:r w:rsidR="00747F27">
                              <w:rPr>
                                <w:b/>
                              </w:rPr>
                              <w:t>T-</w:t>
                            </w:r>
                            <w:r w:rsidR="00652773">
                              <w:rPr>
                                <w:b/>
                              </w:rPr>
                              <w:t>231</w:t>
                            </w:r>
                          </w:p>
                          <w:p w14:paraId="338E7EEF" w14:textId="5669C9C9" w:rsidR="009037DE" w:rsidRDefault="00747F27">
                            <w:pPr>
                              <w:rPr>
                                <w:b/>
                              </w:rPr>
                            </w:pPr>
                            <w:r>
                              <w:rPr>
                                <w:b/>
                              </w:rPr>
                              <w:t>2.</w:t>
                            </w:r>
                            <w:r w:rsidR="00035CEF">
                              <w:rPr>
                                <w:b/>
                              </w:rPr>
                              <w:t>6.</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F819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C72DF14" w14:textId="77777777" w:rsidR="000B1E37" w:rsidRDefault="000B1E37">
                      <w:pPr>
                        <w:rPr>
                          <w:b/>
                        </w:rPr>
                      </w:pPr>
                      <w:r>
                        <w:rPr>
                          <w:b/>
                          <w:bCs/>
                        </w:rPr>
                        <w:t>projektas</w:t>
                      </w:r>
                    </w:p>
                    <w:p w14:paraId="5DE4F4C1" w14:textId="5B5B42D9" w:rsidR="000B1E37" w:rsidRDefault="009037DE">
                      <w:pPr>
                        <w:rPr>
                          <w:b/>
                        </w:rPr>
                      </w:pPr>
                      <w:r>
                        <w:rPr>
                          <w:b/>
                        </w:rPr>
                        <w:t xml:space="preserve">reg. Nr. </w:t>
                      </w:r>
                      <w:r w:rsidR="00747F27">
                        <w:rPr>
                          <w:b/>
                        </w:rPr>
                        <w:t>T-</w:t>
                      </w:r>
                      <w:r w:rsidR="00652773">
                        <w:rPr>
                          <w:b/>
                        </w:rPr>
                        <w:t>231</w:t>
                      </w:r>
                    </w:p>
                    <w:p w14:paraId="338E7EEF" w14:textId="5669C9C9" w:rsidR="009037DE" w:rsidRDefault="00747F27">
                      <w:pPr>
                        <w:rPr>
                          <w:b/>
                        </w:rPr>
                      </w:pPr>
                      <w:r>
                        <w:rPr>
                          <w:b/>
                        </w:rPr>
                        <w:t>2.</w:t>
                      </w:r>
                      <w:r w:rsidR="00035CEF">
                        <w:rPr>
                          <w:b/>
                        </w:rPr>
                        <w:t>6.</w:t>
                      </w:r>
                      <w:r w:rsidR="009037DE">
                        <w:rPr>
                          <w:b/>
                        </w:rPr>
                        <w:t>darbotvarkės klausimas</w:t>
                      </w:r>
                    </w:p>
                  </w:txbxContent>
                </v:textbox>
              </v:shape>
            </w:pict>
          </mc:Fallback>
        </mc:AlternateContent>
      </w:r>
    </w:p>
    <w:p w14:paraId="23DF47F6"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47D8735F" w14:textId="77777777" w:rsidR="000B1E37" w:rsidRDefault="000B1E37"/>
    <w:p w14:paraId="55CED688" w14:textId="77777777" w:rsidR="000B1E37" w:rsidRPr="0014297C" w:rsidRDefault="000B1E37" w:rsidP="0014297C">
      <w:pPr>
        <w:jc w:val="center"/>
        <w:rPr>
          <w:b/>
          <w:caps/>
        </w:rPr>
      </w:pPr>
      <w:bookmarkStart w:id="1" w:name="Forma"/>
      <w:r w:rsidRPr="0014297C">
        <w:rPr>
          <w:b/>
          <w:caps/>
        </w:rPr>
        <w:t>Sprendimas</w:t>
      </w:r>
      <w:bookmarkEnd w:id="1"/>
    </w:p>
    <w:p w14:paraId="7B090322" w14:textId="309CC595" w:rsidR="000B1E37" w:rsidRDefault="00BE776B" w:rsidP="00BE776B">
      <w:pPr>
        <w:jc w:val="center"/>
        <w:rPr>
          <w:b/>
          <w:caps/>
          <w:color w:val="FF0000"/>
        </w:rPr>
      </w:pPr>
      <w:bookmarkStart w:id="2" w:name="Pavadinimas"/>
      <w:r w:rsidRPr="0014297C">
        <w:rPr>
          <w:b/>
          <w:caps/>
        </w:rPr>
        <w:t>Dėl</w:t>
      </w:r>
      <w:r>
        <w:rPr>
          <w:b/>
          <w:caps/>
        </w:rPr>
        <w:t xml:space="preserve"> pritarimo </w:t>
      </w:r>
      <w:r w:rsidR="00FE7E19">
        <w:rPr>
          <w:b/>
          <w:caps/>
        </w:rPr>
        <w:t xml:space="preserve">susitarimUI </w:t>
      </w:r>
      <w:r>
        <w:rPr>
          <w:b/>
          <w:caps/>
        </w:rPr>
        <w:t xml:space="preserve">dėl meno ir dizaino viešosiose erdvėse </w:t>
      </w:r>
      <w:bookmarkEnd w:id="2"/>
    </w:p>
    <w:p w14:paraId="23CA267D" w14:textId="77777777" w:rsidR="00BE776B" w:rsidRPr="00BE776B" w:rsidRDefault="00BE776B" w:rsidP="00BE776B">
      <w:pPr>
        <w:jc w:val="center"/>
        <w:rPr>
          <w:b/>
          <w:caps/>
          <w:color w:val="FF0000"/>
        </w:rPr>
      </w:pPr>
    </w:p>
    <w:p w14:paraId="1D335C0F" w14:textId="77777777" w:rsidR="000B1E37" w:rsidRDefault="00676857" w:rsidP="0014297C">
      <w:pPr>
        <w:jc w:val="center"/>
      </w:pPr>
      <w:bookmarkStart w:id="3" w:name="Data"/>
      <w:r>
        <w:t>20</w:t>
      </w:r>
      <w:r w:rsidR="00CA44B3">
        <w:t>2</w:t>
      </w:r>
      <w:r w:rsidR="006F20C2">
        <w:t>2</w:t>
      </w:r>
      <w:r w:rsidR="000B1E37">
        <w:t xml:space="preserve"> m. </w:t>
      </w:r>
      <w:r w:rsidR="007F7A55">
        <w:t>lapkričio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565F6C56" w14:textId="77777777" w:rsidR="000B1E37" w:rsidRDefault="000B1E37" w:rsidP="0014297C">
      <w:pPr>
        <w:jc w:val="center"/>
      </w:pPr>
      <w:r>
        <w:t>Pasvalys</w:t>
      </w:r>
    </w:p>
    <w:p w14:paraId="25CC049F" w14:textId="77777777" w:rsidR="000B1E37" w:rsidRDefault="000B1E37">
      <w:pPr>
        <w:pStyle w:val="Antrats"/>
        <w:tabs>
          <w:tab w:val="clear" w:pos="4153"/>
          <w:tab w:val="clear" w:pos="8306"/>
        </w:tabs>
      </w:pPr>
    </w:p>
    <w:p w14:paraId="1EDA1863" w14:textId="09549FF4" w:rsidR="00E83DBB" w:rsidRDefault="00B27258" w:rsidP="00AB40DE">
      <w:pPr>
        <w:widowControl w:val="0"/>
        <w:jc w:val="both"/>
        <w:rPr>
          <w:color w:val="000000"/>
        </w:rPr>
      </w:pPr>
      <w:r>
        <w:tab/>
      </w:r>
      <w:r w:rsidR="00746E00">
        <w:t>V</w:t>
      </w:r>
      <w:r w:rsidR="00746E00" w:rsidRPr="00C87127">
        <w:rPr>
          <w:color w:val="000000"/>
        </w:rPr>
        <w:t>adovaudamasi Lietuvos Respublikos vietos savivaldos įstatymo</w:t>
      </w:r>
      <w:r w:rsidR="00746E00" w:rsidRPr="00C87127">
        <w:rPr>
          <w:color w:val="0000FF"/>
        </w:rPr>
        <w:t xml:space="preserve"> </w:t>
      </w:r>
      <w:r w:rsidR="00746E00" w:rsidRPr="00E44244">
        <w:rPr>
          <w:color w:val="000000"/>
        </w:rPr>
        <w:t xml:space="preserve">16 straipsnio 4 dalimi, </w:t>
      </w:r>
      <w:r w:rsidR="003766C4">
        <w:rPr>
          <w:color w:val="000000"/>
        </w:rPr>
        <w:t xml:space="preserve">įgyvendindama </w:t>
      </w:r>
      <w:r w:rsidR="007F7A55">
        <w:rPr>
          <w:rFonts w:eastAsia="Courier New"/>
          <w:color w:val="000000"/>
          <w:szCs w:val="24"/>
          <w:lang w:eastAsia="lt-LT"/>
        </w:rPr>
        <w:t xml:space="preserve">Pasvalio rajono savivaldybės vardu sudaromų sutarčių bei susitarimų sudarymo ir pasirašymo tvarkos aprašo, patvirtinto Pasvalio rajono savivaldybės tarybos 2009 m. liepos 15 d. sprendimu </w:t>
      </w:r>
      <w:r w:rsidR="007F7A55">
        <w:rPr>
          <w:rFonts w:eastAsia="Courier New"/>
          <w:color w:val="000000"/>
          <w:spacing w:val="10"/>
          <w:szCs w:val="24"/>
          <w:lang w:eastAsia="lt-LT"/>
        </w:rPr>
        <w:t>Nr. T1-166</w:t>
      </w:r>
      <w:r w:rsidR="00864155">
        <w:rPr>
          <w:rFonts w:eastAsia="Courier New"/>
          <w:color w:val="000000"/>
          <w:spacing w:val="10"/>
          <w:szCs w:val="24"/>
          <w:lang w:eastAsia="lt-LT"/>
        </w:rPr>
        <w:t xml:space="preserve"> „</w:t>
      </w:r>
      <w:r w:rsidR="007F7A55">
        <w:rPr>
          <w:rFonts w:eastAsia="Courier New"/>
          <w:color w:val="000000"/>
          <w:spacing w:val="10"/>
          <w:szCs w:val="24"/>
          <w:lang w:eastAsia="lt-LT"/>
        </w:rPr>
        <w:t>Dėl</w:t>
      </w:r>
      <w:r w:rsidR="00AB40DE" w:rsidRPr="00AB40DE">
        <w:rPr>
          <w:rFonts w:eastAsia="Courier New"/>
          <w:color w:val="000000"/>
          <w:szCs w:val="24"/>
          <w:lang w:eastAsia="lt-LT"/>
        </w:rPr>
        <w:t xml:space="preserve"> </w:t>
      </w:r>
      <w:r w:rsidR="00AB40DE">
        <w:rPr>
          <w:rFonts w:eastAsia="Courier New"/>
          <w:color w:val="000000"/>
          <w:szCs w:val="24"/>
          <w:lang w:eastAsia="lt-LT"/>
        </w:rPr>
        <w:t xml:space="preserve">Pasvalio rajono savivaldybės vardu sudaromų sutarčių bei susitarimų sudarymo ir pasirašymo tvarkos aprašo patvirtinimo </w:t>
      </w:r>
      <w:r w:rsidR="007F7A55">
        <w:rPr>
          <w:rFonts w:eastAsia="Courier New"/>
          <w:color w:val="000000"/>
          <w:szCs w:val="24"/>
          <w:lang w:eastAsia="lt-LT"/>
        </w:rPr>
        <w:t>(</w:t>
      </w:r>
      <w:r w:rsidR="003766C4">
        <w:rPr>
          <w:rFonts w:eastAsia="Courier New"/>
          <w:color w:val="000000"/>
          <w:szCs w:val="24"/>
          <w:lang w:eastAsia="lt-LT"/>
        </w:rPr>
        <w:t xml:space="preserve">Pasvalio rajono savivaldybės </w:t>
      </w:r>
      <w:r w:rsidR="007F7A55">
        <w:rPr>
          <w:rFonts w:eastAsia="Courier New"/>
          <w:color w:val="000000"/>
          <w:szCs w:val="24"/>
          <w:lang w:eastAsia="lt-LT"/>
        </w:rPr>
        <w:t>tarybos 2017 m. kovo 31 d. sprendimo Nr. T1-78 redakcija)</w:t>
      </w:r>
      <w:r w:rsidR="00AB40DE">
        <w:rPr>
          <w:rFonts w:eastAsia="Courier New"/>
          <w:color w:val="000000"/>
          <w:szCs w:val="24"/>
          <w:lang w:eastAsia="lt-LT"/>
        </w:rPr>
        <w:t xml:space="preserve">, 4.4 </w:t>
      </w:r>
      <w:r w:rsidR="003766C4">
        <w:rPr>
          <w:rFonts w:eastAsia="Courier New"/>
          <w:color w:val="000000"/>
          <w:szCs w:val="24"/>
          <w:lang w:eastAsia="lt-LT"/>
        </w:rPr>
        <w:t>papunktį,</w:t>
      </w:r>
      <w:r w:rsidR="004B7629">
        <w:rPr>
          <w:color w:val="000000"/>
        </w:rPr>
        <w:t xml:space="preserve"> </w:t>
      </w:r>
      <w:r w:rsidR="00244F9E">
        <w:rPr>
          <w:color w:val="000000"/>
        </w:rPr>
        <w:t xml:space="preserve">atsižvelgdama į Lietuvos Respublikos kultūros ministerijos 2022 m. rugsėjo 27 d. raštą Nr. S2-1999 „Dėl prisijungimo prie susitarimo dėl meno ir dizaino viešosiose erdvėse“, </w:t>
      </w:r>
      <w:r w:rsidR="00746E00">
        <w:rPr>
          <w:color w:val="000000"/>
        </w:rPr>
        <w:t>Pasvalio rajono savivaldybės taryba</w:t>
      </w:r>
      <w:r w:rsidR="00E83DBB">
        <w:rPr>
          <w:color w:val="000000"/>
        </w:rPr>
        <w:t xml:space="preserve"> </w:t>
      </w:r>
      <w:r w:rsidR="007F18FE" w:rsidRPr="00BD6D2B">
        <w:rPr>
          <w:color w:val="000000"/>
          <w:spacing w:val="44"/>
        </w:rPr>
        <w:t>nusprendžia</w:t>
      </w:r>
      <w:r w:rsidR="00E44244">
        <w:rPr>
          <w:color w:val="000000"/>
        </w:rPr>
        <w:t>:</w:t>
      </w:r>
    </w:p>
    <w:p w14:paraId="2FE65287" w14:textId="03BF237B" w:rsidR="00E83DBB" w:rsidRDefault="00E83DBB" w:rsidP="00746E00">
      <w:pPr>
        <w:pStyle w:val="Antrats"/>
        <w:tabs>
          <w:tab w:val="clear" w:pos="4153"/>
          <w:tab w:val="clear" w:pos="8306"/>
        </w:tabs>
        <w:jc w:val="both"/>
        <w:rPr>
          <w:color w:val="000000"/>
        </w:rPr>
      </w:pPr>
      <w:r>
        <w:rPr>
          <w:color w:val="000000"/>
        </w:rPr>
        <w:tab/>
        <w:t xml:space="preserve">1. </w:t>
      </w:r>
      <w:r w:rsidR="00AB40DE">
        <w:rPr>
          <w:color w:val="000000"/>
        </w:rPr>
        <w:t xml:space="preserve">Pritarti </w:t>
      </w:r>
      <w:r w:rsidR="00BE776B">
        <w:rPr>
          <w:color w:val="000000"/>
        </w:rPr>
        <w:t>Lietuvos Respublikos kultūros ministerijos, kitų ministerijų, savivaldybių ir Pasvalio rajono savivaldybės susitarimui</w:t>
      </w:r>
      <w:r w:rsidR="00AB40DE">
        <w:rPr>
          <w:color w:val="000000"/>
        </w:rPr>
        <w:t xml:space="preserve"> </w:t>
      </w:r>
      <w:r w:rsidR="00930365">
        <w:rPr>
          <w:color w:val="000000"/>
        </w:rPr>
        <w:t>dėl meno ir dizaino viešosiose erdvėse</w:t>
      </w:r>
      <w:r w:rsidR="00AB40DE">
        <w:rPr>
          <w:color w:val="000000"/>
        </w:rPr>
        <w:t xml:space="preserve"> </w:t>
      </w:r>
      <w:r w:rsidR="00FE7E19">
        <w:rPr>
          <w:color w:val="000000"/>
        </w:rPr>
        <w:t xml:space="preserve">(toliau – Susitarimas) </w:t>
      </w:r>
      <w:r w:rsidR="00AB40DE">
        <w:rPr>
          <w:color w:val="000000"/>
        </w:rPr>
        <w:t>(pridedama)</w:t>
      </w:r>
      <w:r w:rsidR="00E44244">
        <w:rPr>
          <w:color w:val="000000"/>
        </w:rPr>
        <w:t xml:space="preserve">. </w:t>
      </w:r>
    </w:p>
    <w:p w14:paraId="31F8C03D" w14:textId="77777777" w:rsidR="00E83DBB" w:rsidRDefault="00E83DBB" w:rsidP="00746E00">
      <w:pPr>
        <w:pStyle w:val="Antrats"/>
        <w:tabs>
          <w:tab w:val="clear" w:pos="4153"/>
          <w:tab w:val="clear" w:pos="8306"/>
        </w:tabs>
        <w:jc w:val="both"/>
        <w:rPr>
          <w:color w:val="000000"/>
        </w:rPr>
      </w:pPr>
      <w:r>
        <w:rPr>
          <w:color w:val="000000"/>
        </w:rPr>
        <w:tab/>
        <w:t xml:space="preserve">2. </w:t>
      </w:r>
      <w:r w:rsidR="00AB40DE">
        <w:rPr>
          <w:color w:val="000000"/>
        </w:rPr>
        <w:t xml:space="preserve">Įgalioti </w:t>
      </w:r>
      <w:r w:rsidR="003766C4">
        <w:rPr>
          <w:color w:val="000000"/>
        </w:rPr>
        <w:t xml:space="preserve">Pasvalio rajono savivaldybės </w:t>
      </w:r>
      <w:r w:rsidR="00AB40DE">
        <w:rPr>
          <w:color w:val="000000"/>
        </w:rPr>
        <w:t>merą</w:t>
      </w:r>
      <w:r w:rsidR="003766C4">
        <w:rPr>
          <w:color w:val="000000"/>
        </w:rPr>
        <w:t xml:space="preserve"> Pasvalio rajono savivaldybės vardu</w:t>
      </w:r>
      <w:r w:rsidR="00AB40DE">
        <w:rPr>
          <w:color w:val="000000"/>
        </w:rPr>
        <w:t xml:space="preserve"> pasirašyti </w:t>
      </w:r>
      <w:r w:rsidR="00BE776B">
        <w:rPr>
          <w:color w:val="000000"/>
        </w:rPr>
        <w:t>Susitarimą</w:t>
      </w:r>
      <w:r w:rsidR="00993375">
        <w:rPr>
          <w:color w:val="000000"/>
        </w:rPr>
        <w:t>.</w:t>
      </w:r>
      <w:r w:rsidR="004453A6">
        <w:rPr>
          <w:color w:val="000000"/>
        </w:rPr>
        <w:t xml:space="preserve"> </w:t>
      </w:r>
    </w:p>
    <w:p w14:paraId="2EF3AAAB" w14:textId="77777777" w:rsidR="0071286F" w:rsidRDefault="0071286F" w:rsidP="00E44244">
      <w:pPr>
        <w:pStyle w:val="Antrats"/>
        <w:tabs>
          <w:tab w:val="clear" w:pos="4153"/>
          <w:tab w:val="clear" w:pos="8306"/>
        </w:tabs>
        <w:ind w:firstLine="720"/>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54E73909" w14:textId="77777777" w:rsidR="000B1E37" w:rsidRDefault="000B1E37">
      <w:pPr>
        <w:pStyle w:val="Antrats"/>
        <w:tabs>
          <w:tab w:val="clear" w:pos="4153"/>
          <w:tab w:val="clear" w:pos="8306"/>
        </w:tabs>
        <w:jc w:val="both"/>
      </w:pPr>
    </w:p>
    <w:p w14:paraId="45840315" w14:textId="77777777" w:rsidR="000B1E37" w:rsidRDefault="000B1E37">
      <w:pPr>
        <w:pStyle w:val="Antrats"/>
        <w:tabs>
          <w:tab w:val="clear" w:pos="4153"/>
          <w:tab w:val="clear" w:pos="8306"/>
        </w:tabs>
        <w:jc w:val="both"/>
      </w:pPr>
    </w:p>
    <w:p w14:paraId="74771D49"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18AB5F80" w14:textId="77777777" w:rsidR="000B1E37" w:rsidRDefault="000B1E37">
      <w:pPr>
        <w:pStyle w:val="Antrats"/>
        <w:tabs>
          <w:tab w:val="clear" w:pos="4153"/>
          <w:tab w:val="clear" w:pos="8306"/>
        </w:tabs>
        <w:jc w:val="both"/>
        <w:rPr>
          <w:sz w:val="22"/>
          <w:szCs w:val="22"/>
        </w:rPr>
      </w:pPr>
    </w:p>
    <w:p w14:paraId="5095C050" w14:textId="77777777" w:rsidR="00BE776B" w:rsidRDefault="00BE776B">
      <w:pPr>
        <w:pStyle w:val="Antrats"/>
        <w:tabs>
          <w:tab w:val="clear" w:pos="4153"/>
          <w:tab w:val="clear" w:pos="8306"/>
        </w:tabs>
        <w:jc w:val="both"/>
        <w:rPr>
          <w:sz w:val="22"/>
          <w:szCs w:val="22"/>
        </w:rPr>
      </w:pPr>
    </w:p>
    <w:p w14:paraId="1BFF92EF" w14:textId="77777777" w:rsidR="00BE776B" w:rsidRDefault="00BE776B">
      <w:pPr>
        <w:pStyle w:val="Antrats"/>
        <w:tabs>
          <w:tab w:val="clear" w:pos="4153"/>
          <w:tab w:val="clear" w:pos="8306"/>
        </w:tabs>
        <w:jc w:val="both"/>
        <w:rPr>
          <w:sz w:val="22"/>
          <w:szCs w:val="22"/>
        </w:rPr>
      </w:pPr>
    </w:p>
    <w:p w14:paraId="36B49472" w14:textId="77777777" w:rsidR="00BE776B" w:rsidRDefault="00BE776B">
      <w:pPr>
        <w:pStyle w:val="Antrats"/>
        <w:tabs>
          <w:tab w:val="clear" w:pos="4153"/>
          <w:tab w:val="clear" w:pos="8306"/>
        </w:tabs>
        <w:jc w:val="both"/>
        <w:rPr>
          <w:sz w:val="22"/>
          <w:szCs w:val="22"/>
        </w:rPr>
      </w:pPr>
    </w:p>
    <w:p w14:paraId="48AFA70A" w14:textId="77777777" w:rsidR="00AB152D" w:rsidRDefault="00AB152D" w:rsidP="00AB152D">
      <w:pPr>
        <w:pStyle w:val="Antrats"/>
        <w:tabs>
          <w:tab w:val="clear" w:pos="4153"/>
          <w:tab w:val="clear" w:pos="8306"/>
        </w:tabs>
        <w:jc w:val="both"/>
        <w:rPr>
          <w:sz w:val="22"/>
          <w:szCs w:val="22"/>
        </w:rPr>
      </w:pPr>
      <w:r>
        <w:rPr>
          <w:sz w:val="22"/>
          <w:szCs w:val="22"/>
        </w:rPr>
        <w:t>Parengė</w:t>
      </w:r>
    </w:p>
    <w:p w14:paraId="15A80B5E" w14:textId="77777777" w:rsidR="002417E6" w:rsidRDefault="00BE776B" w:rsidP="002417E6">
      <w:pPr>
        <w:pStyle w:val="Antrats"/>
        <w:tabs>
          <w:tab w:val="clear" w:pos="4153"/>
          <w:tab w:val="clear" w:pos="8306"/>
        </w:tabs>
        <w:jc w:val="both"/>
        <w:rPr>
          <w:sz w:val="22"/>
          <w:szCs w:val="22"/>
        </w:rPr>
      </w:pPr>
      <w:r>
        <w:rPr>
          <w:sz w:val="22"/>
          <w:szCs w:val="22"/>
        </w:rPr>
        <w:t>Bendrojo skyriaus specialistė Rūta Jaruševičienė</w:t>
      </w:r>
    </w:p>
    <w:p w14:paraId="6AC8DBBB" w14:textId="77777777"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1C21F3" w:rsidRPr="0014513E">
        <w:rPr>
          <w:sz w:val="22"/>
          <w:szCs w:val="22"/>
        </w:rPr>
        <w:t>2</w:t>
      </w:r>
      <w:r>
        <w:rPr>
          <w:sz w:val="22"/>
          <w:szCs w:val="22"/>
        </w:rPr>
        <w:t>-</w:t>
      </w:r>
      <w:r w:rsidR="00E44244">
        <w:rPr>
          <w:sz w:val="22"/>
          <w:szCs w:val="22"/>
        </w:rPr>
        <w:t>1</w:t>
      </w:r>
      <w:r w:rsidR="00AB40DE">
        <w:rPr>
          <w:sz w:val="22"/>
          <w:szCs w:val="22"/>
        </w:rPr>
        <w:t>1</w:t>
      </w:r>
      <w:r>
        <w:rPr>
          <w:sz w:val="22"/>
          <w:szCs w:val="22"/>
        </w:rPr>
        <w:t>-</w:t>
      </w:r>
      <w:r w:rsidR="00BE776B">
        <w:rPr>
          <w:sz w:val="22"/>
          <w:szCs w:val="22"/>
        </w:rPr>
        <w:t>1</w:t>
      </w:r>
      <w:r w:rsidR="00AB66C0">
        <w:rPr>
          <w:sz w:val="22"/>
          <w:szCs w:val="22"/>
        </w:rPr>
        <w:t>4</w:t>
      </w:r>
    </w:p>
    <w:p w14:paraId="36A272D2" w14:textId="77777777" w:rsidR="00244F9E"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F47C76">
        <w:rPr>
          <w:sz w:val="22"/>
          <w:szCs w:val="22"/>
        </w:rPr>
        <w:t>250</w:t>
      </w:r>
    </w:p>
    <w:p w14:paraId="111BACB2" w14:textId="77777777" w:rsidR="00244F9E" w:rsidRDefault="00244F9E">
      <w:pPr>
        <w:rPr>
          <w:sz w:val="22"/>
          <w:szCs w:val="22"/>
        </w:rPr>
      </w:pPr>
      <w:r>
        <w:rPr>
          <w:sz w:val="22"/>
          <w:szCs w:val="22"/>
        </w:rPr>
        <w:br w:type="page"/>
      </w:r>
    </w:p>
    <w:p w14:paraId="6DBCEA4C" w14:textId="77777777" w:rsidR="00AB152D" w:rsidRPr="00082E4D" w:rsidRDefault="00AB152D" w:rsidP="00AB152D">
      <w:pPr>
        <w:pStyle w:val="Antrats"/>
        <w:tabs>
          <w:tab w:val="clear" w:pos="4153"/>
          <w:tab w:val="clear" w:pos="8306"/>
        </w:tabs>
        <w:jc w:val="both"/>
        <w:rPr>
          <w:sz w:val="22"/>
          <w:szCs w:val="22"/>
          <w:lang w:val="en-US"/>
        </w:rPr>
      </w:pPr>
    </w:p>
    <w:p w14:paraId="66ED4D3C" w14:textId="77777777" w:rsidR="00D34CD3" w:rsidRPr="009F2837" w:rsidRDefault="00D34CD3" w:rsidP="00D34CD3">
      <w:pPr>
        <w:tabs>
          <w:tab w:val="center" w:pos="4513"/>
          <w:tab w:val="right" w:pos="9026"/>
        </w:tabs>
        <w:jc w:val="right"/>
        <w:rPr>
          <w:bCs/>
          <w:noProof/>
          <w:szCs w:val="24"/>
          <w:lang w:eastAsia="lt-LT"/>
        </w:rPr>
      </w:pPr>
    </w:p>
    <w:p w14:paraId="38B8E1F2" w14:textId="77777777" w:rsidR="00D34CD3" w:rsidRPr="009F2837" w:rsidRDefault="00D34CD3" w:rsidP="00D34CD3">
      <w:pPr>
        <w:tabs>
          <w:tab w:val="center" w:pos="4513"/>
          <w:tab w:val="right" w:pos="9026"/>
        </w:tabs>
        <w:ind w:left="5670"/>
        <w:jc w:val="both"/>
        <w:rPr>
          <w:bCs/>
          <w:noProof/>
          <w:szCs w:val="24"/>
          <w:lang w:eastAsia="lt-LT"/>
        </w:rPr>
      </w:pPr>
      <w:r w:rsidRPr="009F2837">
        <w:rPr>
          <w:bCs/>
          <w:noProof/>
          <w:szCs w:val="24"/>
          <w:lang w:eastAsia="lt-LT"/>
        </w:rPr>
        <w:t>PRITARTA</w:t>
      </w:r>
    </w:p>
    <w:p w14:paraId="27C0D104" w14:textId="77777777" w:rsidR="00D34CD3" w:rsidRDefault="00D34CD3" w:rsidP="00D34CD3">
      <w:pPr>
        <w:tabs>
          <w:tab w:val="center" w:pos="4513"/>
          <w:tab w:val="right" w:pos="9026"/>
        </w:tabs>
        <w:ind w:left="5670"/>
        <w:jc w:val="both"/>
        <w:rPr>
          <w:bCs/>
          <w:noProof/>
          <w:szCs w:val="24"/>
          <w:lang w:eastAsia="lt-LT"/>
        </w:rPr>
      </w:pPr>
      <w:r>
        <w:rPr>
          <w:bCs/>
          <w:noProof/>
          <w:szCs w:val="24"/>
          <w:lang w:eastAsia="lt-LT"/>
        </w:rPr>
        <w:t xml:space="preserve">Pasvalio rajono savivaldybės tarybos </w:t>
      </w:r>
    </w:p>
    <w:p w14:paraId="2B1F4099" w14:textId="50FF6849" w:rsidR="00D34CD3" w:rsidRPr="009F2837" w:rsidRDefault="00D34CD3" w:rsidP="00D34CD3">
      <w:pPr>
        <w:tabs>
          <w:tab w:val="center" w:pos="4513"/>
          <w:tab w:val="right" w:pos="9026"/>
        </w:tabs>
        <w:ind w:left="5670"/>
        <w:jc w:val="both"/>
        <w:rPr>
          <w:bCs/>
          <w:noProof/>
          <w:szCs w:val="24"/>
          <w:lang w:eastAsia="lt-LT"/>
        </w:rPr>
      </w:pPr>
      <w:r>
        <w:rPr>
          <w:bCs/>
          <w:noProof/>
          <w:szCs w:val="24"/>
          <w:lang w:eastAsia="lt-LT"/>
        </w:rPr>
        <w:t xml:space="preserve">2022 m. lapkričio </w:t>
      </w:r>
      <w:r w:rsidR="00652773">
        <w:rPr>
          <w:bCs/>
          <w:noProof/>
          <w:szCs w:val="24"/>
          <w:lang w:eastAsia="lt-LT"/>
        </w:rPr>
        <w:t xml:space="preserve">  </w:t>
      </w:r>
      <w:r>
        <w:rPr>
          <w:bCs/>
          <w:noProof/>
          <w:szCs w:val="24"/>
          <w:lang w:eastAsia="lt-LT"/>
        </w:rPr>
        <w:t>d. sprendimu Nr. T1-</w:t>
      </w:r>
    </w:p>
    <w:p w14:paraId="68FE059F" w14:textId="77777777" w:rsidR="00D34CD3" w:rsidRDefault="00D34CD3" w:rsidP="00D34CD3">
      <w:pPr>
        <w:tabs>
          <w:tab w:val="center" w:pos="4513"/>
          <w:tab w:val="right" w:pos="9026"/>
        </w:tabs>
        <w:jc w:val="right"/>
        <w:rPr>
          <w:noProof/>
          <w:szCs w:val="24"/>
          <w:lang w:eastAsia="lt-LT"/>
        </w:rPr>
      </w:pPr>
    </w:p>
    <w:p w14:paraId="742A8F02" w14:textId="71509B59" w:rsidR="00D34CD3" w:rsidRPr="00652773" w:rsidRDefault="00D34CD3" w:rsidP="00D34CD3">
      <w:pPr>
        <w:pStyle w:val="Heading10"/>
        <w:keepNext/>
        <w:keepLines/>
        <w:shd w:val="clear" w:color="auto" w:fill="auto"/>
        <w:spacing w:after="0" w:line="240" w:lineRule="auto"/>
        <w:ind w:firstLine="0"/>
        <w:contextualSpacing/>
        <w:rPr>
          <w:sz w:val="24"/>
          <w:szCs w:val="24"/>
        </w:rPr>
      </w:pPr>
      <w:bookmarkStart w:id="5" w:name="bookmark5"/>
      <w:r w:rsidRPr="00652773">
        <w:rPr>
          <w:sz w:val="24"/>
          <w:szCs w:val="24"/>
        </w:rPr>
        <w:t>LIETUVOS RESPUBLIKOS KULTŪROS MINISTERIJA</w:t>
      </w:r>
    </w:p>
    <w:p w14:paraId="3C649593" w14:textId="77777777" w:rsidR="00652773" w:rsidRPr="00652773" w:rsidRDefault="00652773" w:rsidP="00D34CD3">
      <w:pPr>
        <w:pStyle w:val="Heading10"/>
        <w:keepNext/>
        <w:keepLines/>
        <w:shd w:val="clear" w:color="auto" w:fill="auto"/>
        <w:spacing w:after="0" w:line="240" w:lineRule="auto"/>
        <w:ind w:firstLine="0"/>
        <w:contextualSpacing/>
        <w:rPr>
          <w:sz w:val="24"/>
          <w:szCs w:val="24"/>
        </w:rPr>
      </w:pPr>
    </w:p>
    <w:p w14:paraId="1FBD2F4C" w14:textId="77777777" w:rsidR="00D34CD3" w:rsidRPr="00652773" w:rsidRDefault="00D34CD3" w:rsidP="00D34CD3">
      <w:pPr>
        <w:pStyle w:val="Heading10"/>
        <w:keepNext/>
        <w:keepLines/>
        <w:shd w:val="clear" w:color="auto" w:fill="auto"/>
        <w:spacing w:after="0" w:line="240" w:lineRule="auto"/>
        <w:ind w:firstLine="0"/>
        <w:contextualSpacing/>
        <w:rPr>
          <w:sz w:val="24"/>
          <w:szCs w:val="24"/>
        </w:rPr>
      </w:pPr>
      <w:r w:rsidRPr="00652773">
        <w:rPr>
          <w:sz w:val="24"/>
          <w:szCs w:val="24"/>
        </w:rPr>
        <w:t>PASVALIO RAJONO SAVIVALDYBĖ</w:t>
      </w:r>
    </w:p>
    <w:p w14:paraId="312380E3" w14:textId="77777777" w:rsidR="00D34CD3" w:rsidRPr="00D070D2" w:rsidRDefault="00D34CD3" w:rsidP="00D34CD3">
      <w:pPr>
        <w:pStyle w:val="Heading10"/>
        <w:keepNext/>
        <w:keepLines/>
        <w:contextualSpacing/>
        <w:rPr>
          <w:sz w:val="24"/>
          <w:szCs w:val="24"/>
        </w:rPr>
      </w:pPr>
    </w:p>
    <w:p w14:paraId="3A144820" w14:textId="77777777" w:rsidR="00D34CD3" w:rsidRPr="00D070D2" w:rsidRDefault="00D34CD3" w:rsidP="00D34CD3">
      <w:pPr>
        <w:pStyle w:val="Heading10"/>
        <w:keepNext/>
        <w:keepLines/>
        <w:contextualSpacing/>
        <w:rPr>
          <w:sz w:val="24"/>
          <w:szCs w:val="24"/>
        </w:rPr>
      </w:pPr>
      <w:r>
        <w:rPr>
          <w:sz w:val="24"/>
          <w:szCs w:val="24"/>
        </w:rPr>
        <w:t xml:space="preserve">     </w:t>
      </w:r>
      <w:r w:rsidRPr="00D070D2">
        <w:rPr>
          <w:sz w:val="24"/>
          <w:szCs w:val="24"/>
        </w:rPr>
        <w:t>SUSITARIMAS</w:t>
      </w:r>
      <w:bookmarkEnd w:id="5"/>
    </w:p>
    <w:p w14:paraId="371FCE4A" w14:textId="77777777" w:rsidR="00D34CD3" w:rsidRDefault="00D34CD3" w:rsidP="00D34CD3">
      <w:pPr>
        <w:pStyle w:val="Heading10"/>
        <w:keepNext/>
        <w:keepLines/>
        <w:ind w:left="380"/>
        <w:contextualSpacing/>
        <w:rPr>
          <w:sz w:val="24"/>
          <w:szCs w:val="24"/>
        </w:rPr>
      </w:pPr>
      <w:bookmarkStart w:id="6" w:name="bookmark6"/>
      <w:r w:rsidRPr="00D070D2">
        <w:rPr>
          <w:sz w:val="24"/>
          <w:szCs w:val="24"/>
        </w:rPr>
        <w:t xml:space="preserve">DĖL </w:t>
      </w:r>
      <w:bookmarkEnd w:id="6"/>
      <w:r>
        <w:rPr>
          <w:sz w:val="24"/>
          <w:szCs w:val="24"/>
        </w:rPr>
        <w:t xml:space="preserve">MENO IR DIZAINO VIEŠOSE ERDVĖSE </w:t>
      </w:r>
    </w:p>
    <w:p w14:paraId="5A39BE7A" w14:textId="77777777" w:rsidR="00D34CD3" w:rsidRDefault="00D34CD3" w:rsidP="00D34CD3">
      <w:pPr>
        <w:tabs>
          <w:tab w:val="center" w:pos="4513"/>
          <w:tab w:val="right" w:pos="9026"/>
        </w:tabs>
        <w:jc w:val="center"/>
        <w:rPr>
          <w:b/>
          <w:bCs/>
          <w:noProof/>
          <w:szCs w:val="24"/>
          <w:lang w:eastAsia="lt-LT"/>
        </w:rPr>
      </w:pPr>
    </w:p>
    <w:p w14:paraId="744D471A" w14:textId="77777777" w:rsidR="00D34CD3" w:rsidRPr="00D070D2" w:rsidRDefault="00D34CD3" w:rsidP="00D34CD3">
      <w:pPr>
        <w:pStyle w:val="Heading10"/>
        <w:keepNext/>
        <w:keepLines/>
        <w:ind w:right="240"/>
        <w:contextualSpacing/>
        <w:rPr>
          <w:b w:val="0"/>
          <w:sz w:val="24"/>
          <w:szCs w:val="24"/>
        </w:rPr>
      </w:pPr>
      <w:r>
        <w:rPr>
          <w:b w:val="0"/>
          <w:sz w:val="24"/>
          <w:szCs w:val="24"/>
        </w:rPr>
        <w:t xml:space="preserve">2022 m.              </w:t>
      </w:r>
      <w:r w:rsidRPr="00D070D2">
        <w:rPr>
          <w:b w:val="0"/>
          <w:sz w:val="24"/>
          <w:szCs w:val="24"/>
        </w:rPr>
        <w:t>d.</w:t>
      </w:r>
    </w:p>
    <w:p w14:paraId="53ADA927" w14:textId="77777777" w:rsidR="00D34CD3" w:rsidRPr="00D070D2" w:rsidRDefault="00D34CD3" w:rsidP="00D34CD3">
      <w:pPr>
        <w:pStyle w:val="Heading10"/>
        <w:keepNext/>
        <w:keepLines/>
        <w:ind w:right="240"/>
        <w:contextualSpacing/>
        <w:rPr>
          <w:b w:val="0"/>
          <w:sz w:val="24"/>
          <w:szCs w:val="24"/>
        </w:rPr>
      </w:pPr>
      <w:r w:rsidRPr="00D070D2">
        <w:rPr>
          <w:b w:val="0"/>
          <w:sz w:val="24"/>
          <w:szCs w:val="24"/>
        </w:rPr>
        <w:t>Vilnius</w:t>
      </w:r>
    </w:p>
    <w:p w14:paraId="483F2EFC" w14:textId="77777777" w:rsidR="00D34CD3" w:rsidRDefault="00D34CD3" w:rsidP="00D34CD3">
      <w:pPr>
        <w:tabs>
          <w:tab w:val="center" w:pos="4513"/>
          <w:tab w:val="right" w:pos="9026"/>
        </w:tabs>
        <w:jc w:val="center"/>
        <w:rPr>
          <w:b/>
          <w:bCs/>
          <w:noProof/>
          <w:szCs w:val="24"/>
          <w:lang w:eastAsia="lt-LT"/>
        </w:rPr>
      </w:pPr>
    </w:p>
    <w:p w14:paraId="4EB320A2" w14:textId="2FE9E9AF" w:rsidR="00426C2E" w:rsidRDefault="00E01FF7" w:rsidP="00426C2E">
      <w:pPr>
        <w:pStyle w:val="Bodytext20"/>
        <w:ind w:firstLine="660"/>
        <w:contextualSpacing/>
        <w:jc w:val="both"/>
        <w:rPr>
          <w:sz w:val="24"/>
          <w:szCs w:val="24"/>
        </w:rPr>
      </w:pPr>
      <w:r w:rsidRPr="00E01FF7">
        <w:rPr>
          <w:bCs/>
          <w:iCs/>
          <w:sz w:val="24"/>
          <w:szCs w:val="24"/>
        </w:rPr>
        <w:t>Lietuvos Respublikos kultūros ministerija, esanti adresu: J. Basanavičiaus g. 5, LT-01118 Vilnius, atstovaujama ____________________,</w:t>
      </w:r>
      <w:r w:rsidR="00426C2E">
        <w:rPr>
          <w:bCs/>
          <w:sz w:val="24"/>
          <w:szCs w:val="24"/>
        </w:rPr>
        <w:t xml:space="preserve"> </w:t>
      </w:r>
      <w:r w:rsidR="00426C2E" w:rsidRPr="00426C2E">
        <w:rPr>
          <w:noProof/>
          <w:sz w:val="24"/>
          <w:szCs w:val="24"/>
        </w:rPr>
        <w:t xml:space="preserve">ir Pasvalio rajono </w:t>
      </w:r>
      <w:r w:rsidR="00426C2E" w:rsidRPr="00426C2E">
        <w:rPr>
          <w:sz w:val="24"/>
          <w:szCs w:val="24"/>
        </w:rPr>
        <w:t>savivaldybė (toliau – Savivaldybė),</w:t>
      </w:r>
      <w:r>
        <w:rPr>
          <w:sz w:val="24"/>
          <w:szCs w:val="24"/>
        </w:rPr>
        <w:t xml:space="preserve"> esanti adresu: Vytauto Didžiojo a. 1,</w:t>
      </w:r>
      <w:r w:rsidR="00D41EF6">
        <w:rPr>
          <w:sz w:val="24"/>
          <w:szCs w:val="24"/>
        </w:rPr>
        <w:t xml:space="preserve"> LT-39143</w:t>
      </w:r>
      <w:r>
        <w:rPr>
          <w:sz w:val="24"/>
          <w:szCs w:val="24"/>
        </w:rPr>
        <w:t xml:space="preserve"> Pasvalys,</w:t>
      </w:r>
      <w:r w:rsidR="00426C2E" w:rsidRPr="00426C2E">
        <w:rPr>
          <w:sz w:val="24"/>
          <w:szCs w:val="24"/>
        </w:rPr>
        <w:t xml:space="preserve"> atstovaujama</w:t>
      </w:r>
      <w:r w:rsidR="00426C2E" w:rsidRPr="00426C2E">
        <w:rPr>
          <w:color w:val="FF0000"/>
          <w:sz w:val="24"/>
          <w:szCs w:val="24"/>
        </w:rPr>
        <w:t xml:space="preserve"> </w:t>
      </w:r>
      <w:r w:rsidR="00426C2E" w:rsidRPr="00426C2E">
        <w:rPr>
          <w:sz w:val="24"/>
          <w:szCs w:val="24"/>
        </w:rPr>
        <w:t xml:space="preserve">Savivaldybės mero Gintauto Gegužinsko, veikiančio pagal </w:t>
      </w:r>
      <w:r w:rsidR="00426C2E" w:rsidRPr="00426C2E">
        <w:rPr>
          <w:color w:val="000000"/>
          <w:sz w:val="24"/>
          <w:szCs w:val="24"/>
        </w:rPr>
        <w:t>Savivaldybės tarybos 202</w:t>
      </w:r>
      <w:r w:rsidR="00426C2E">
        <w:rPr>
          <w:color w:val="000000"/>
          <w:sz w:val="24"/>
          <w:szCs w:val="24"/>
        </w:rPr>
        <w:t>2</w:t>
      </w:r>
      <w:r w:rsidR="00426C2E" w:rsidRPr="00426C2E">
        <w:rPr>
          <w:color w:val="000000"/>
          <w:sz w:val="24"/>
          <w:szCs w:val="24"/>
        </w:rPr>
        <w:t xml:space="preserve"> m. </w:t>
      </w:r>
      <w:r w:rsidR="00426C2E">
        <w:rPr>
          <w:color w:val="000000"/>
          <w:sz w:val="24"/>
          <w:szCs w:val="24"/>
        </w:rPr>
        <w:t>lapkričio</w:t>
      </w:r>
      <w:r w:rsidR="00426C2E" w:rsidRPr="00426C2E">
        <w:rPr>
          <w:color w:val="000000"/>
          <w:sz w:val="24"/>
          <w:szCs w:val="24"/>
        </w:rPr>
        <w:t xml:space="preserve"> </w:t>
      </w:r>
      <w:r w:rsidR="00426C2E">
        <w:rPr>
          <w:color w:val="000000"/>
          <w:sz w:val="24"/>
          <w:szCs w:val="24"/>
        </w:rPr>
        <w:t xml:space="preserve"> </w:t>
      </w:r>
      <w:r w:rsidR="00426C2E" w:rsidRPr="00426C2E">
        <w:rPr>
          <w:color w:val="000000"/>
          <w:sz w:val="24"/>
          <w:szCs w:val="24"/>
        </w:rPr>
        <w:t xml:space="preserve"> d. </w:t>
      </w:r>
      <w:r w:rsidR="00426C2E" w:rsidRPr="00426C2E">
        <w:rPr>
          <w:sz w:val="24"/>
          <w:szCs w:val="24"/>
        </w:rPr>
        <w:t>sprendimą Nr. T1-</w:t>
      </w:r>
      <w:r w:rsidR="00426C2E">
        <w:rPr>
          <w:sz w:val="24"/>
          <w:szCs w:val="24"/>
        </w:rPr>
        <w:t xml:space="preserve">  </w:t>
      </w:r>
      <w:r>
        <w:rPr>
          <w:sz w:val="24"/>
          <w:szCs w:val="24"/>
        </w:rPr>
        <w:t xml:space="preserve"> (toliau – šalys)</w:t>
      </w:r>
      <w:r w:rsidR="00426C2E">
        <w:rPr>
          <w:sz w:val="24"/>
          <w:szCs w:val="24"/>
        </w:rPr>
        <w:t>,</w:t>
      </w:r>
    </w:p>
    <w:p w14:paraId="2FDC7475" w14:textId="2E3BFF05" w:rsidR="00D34CD3" w:rsidRDefault="00D34CD3" w:rsidP="00426C2E">
      <w:pPr>
        <w:pStyle w:val="Bodytext20"/>
        <w:ind w:firstLine="660"/>
        <w:contextualSpacing/>
        <w:jc w:val="both"/>
        <w:rPr>
          <w:rFonts w:asciiTheme="majorBidi" w:hAnsiTheme="majorBidi" w:cstheme="majorBidi"/>
          <w:noProof/>
          <w:sz w:val="24"/>
          <w:szCs w:val="24"/>
        </w:rPr>
      </w:pPr>
      <w:r w:rsidRPr="009A35A0">
        <w:rPr>
          <w:b/>
          <w:sz w:val="24"/>
          <w:szCs w:val="24"/>
        </w:rPr>
        <w:t>įgyvendindamos</w:t>
      </w:r>
      <w:r w:rsidRPr="00E96367">
        <w:rPr>
          <w:bCs/>
          <w:sz w:val="24"/>
          <w:szCs w:val="24"/>
        </w:rPr>
        <w:t xml:space="preserve"> </w:t>
      </w:r>
      <w:r>
        <w:rPr>
          <w:bCs/>
          <w:sz w:val="24"/>
          <w:szCs w:val="24"/>
        </w:rPr>
        <w:t>Aš</w:t>
      </w:r>
      <w:r w:rsidRPr="00E96367">
        <w:rPr>
          <w:bCs/>
          <w:sz w:val="24"/>
          <w:szCs w:val="24"/>
        </w:rPr>
        <w:t>tuonioliktosios Lietuvos Respublikos Vyriausybės programos, kuriai pritarta Lietuvos Respublikos Seimo 2020 m. gruodžio 11 d. nutarimu Nr. XIV-72 „Dėl Aštuonioliktosios Lietuvos Respublikos Vyriausybės programos“,</w:t>
      </w:r>
      <w:r>
        <w:rPr>
          <w:bCs/>
          <w:sz w:val="24"/>
          <w:szCs w:val="24"/>
        </w:rPr>
        <w:t xml:space="preserve"> </w:t>
      </w:r>
      <w:r w:rsidRPr="00E96367">
        <w:rPr>
          <w:bCs/>
          <w:sz w:val="24"/>
          <w:szCs w:val="24"/>
        </w:rPr>
        <w:t>nuostatų įgyvendinimo plano priemonę „Išanalizuoti galimas paskatas ir prievoles investuojant į kultūrą, sukuriant ir įgyvendinant „Procento kultūrai“ schemą, taikomą urbanistinės plėtros projektuose, orientuojantis į visuomenės gyvenimo kokybės gerinimą bei tvarų kultūros išteklių naudojimą</w:t>
      </w:r>
      <w:r>
        <w:rPr>
          <w:bCs/>
          <w:sz w:val="24"/>
          <w:szCs w:val="24"/>
        </w:rPr>
        <w:t xml:space="preserve">“ ir </w:t>
      </w:r>
      <w:r>
        <w:rPr>
          <w:rFonts w:asciiTheme="majorBidi" w:hAnsiTheme="majorBidi" w:cstheme="majorBidi"/>
          <w:noProof/>
          <w:sz w:val="24"/>
          <w:szCs w:val="24"/>
        </w:rPr>
        <w:t>Europos Komisijos inicijuotą Naujojo E</w:t>
      </w:r>
      <w:r w:rsidRPr="00F14823">
        <w:rPr>
          <w:rFonts w:asciiTheme="majorBidi" w:hAnsiTheme="majorBidi" w:cstheme="majorBidi"/>
          <w:noProof/>
          <w:sz w:val="24"/>
          <w:szCs w:val="24"/>
        </w:rPr>
        <w:t>uropinio Bauhauzo iniciatyv</w:t>
      </w:r>
      <w:r>
        <w:rPr>
          <w:rFonts w:asciiTheme="majorBidi" w:hAnsiTheme="majorBidi" w:cstheme="majorBidi"/>
          <w:noProof/>
          <w:sz w:val="24"/>
          <w:szCs w:val="24"/>
        </w:rPr>
        <w:t xml:space="preserve">ą, </w:t>
      </w:r>
      <w:r w:rsidRPr="00985EAC">
        <w:rPr>
          <w:rFonts w:asciiTheme="majorBidi" w:hAnsiTheme="majorBidi" w:cstheme="majorBidi"/>
          <w:noProof/>
          <w:sz w:val="24"/>
          <w:szCs w:val="24"/>
        </w:rPr>
        <w:t>kuri</w:t>
      </w:r>
      <w:r>
        <w:rPr>
          <w:rFonts w:asciiTheme="majorBidi" w:hAnsiTheme="majorBidi" w:cstheme="majorBidi"/>
          <w:noProof/>
          <w:sz w:val="24"/>
          <w:szCs w:val="24"/>
        </w:rPr>
        <w:t xml:space="preserve"> skatina </w:t>
      </w:r>
      <w:r w:rsidRPr="00985EAC">
        <w:rPr>
          <w:rFonts w:asciiTheme="majorBidi" w:hAnsiTheme="majorBidi" w:cstheme="majorBidi"/>
          <w:noProof/>
          <w:sz w:val="24"/>
          <w:szCs w:val="24"/>
        </w:rPr>
        <w:t>kur</w:t>
      </w:r>
      <w:r>
        <w:rPr>
          <w:rFonts w:asciiTheme="majorBidi" w:hAnsiTheme="majorBidi" w:cstheme="majorBidi"/>
          <w:noProof/>
          <w:sz w:val="24"/>
          <w:szCs w:val="24"/>
        </w:rPr>
        <w:t>ti</w:t>
      </w:r>
      <w:r w:rsidRPr="00985EAC">
        <w:rPr>
          <w:rFonts w:asciiTheme="majorBidi" w:hAnsiTheme="majorBidi" w:cstheme="majorBidi"/>
          <w:noProof/>
          <w:sz w:val="24"/>
          <w:szCs w:val="24"/>
        </w:rPr>
        <w:t xml:space="preserve"> ateities gyvenimo būdo ir gyvenamosios aplinkos kokybės vizij</w:t>
      </w:r>
      <w:r>
        <w:rPr>
          <w:rFonts w:asciiTheme="majorBidi" w:hAnsiTheme="majorBidi" w:cstheme="majorBidi"/>
          <w:noProof/>
          <w:sz w:val="24"/>
          <w:szCs w:val="24"/>
        </w:rPr>
        <w:t>as</w:t>
      </w:r>
      <w:r w:rsidRPr="00985EAC">
        <w:rPr>
          <w:rFonts w:asciiTheme="majorBidi" w:hAnsiTheme="majorBidi" w:cstheme="majorBidi"/>
          <w:noProof/>
          <w:sz w:val="24"/>
          <w:szCs w:val="24"/>
        </w:rPr>
        <w:t>, apjungiant meną, kultūrą, socialinę įtrauktį, mokslą ir technologijas.</w:t>
      </w:r>
      <w:r>
        <w:rPr>
          <w:rFonts w:asciiTheme="majorBidi" w:hAnsiTheme="majorBidi" w:cstheme="majorBidi"/>
          <w:noProof/>
          <w:sz w:val="24"/>
          <w:szCs w:val="24"/>
        </w:rPr>
        <w:t xml:space="preserve"> </w:t>
      </w:r>
    </w:p>
    <w:p w14:paraId="376C7F86" w14:textId="77777777" w:rsidR="00D34CD3" w:rsidRDefault="00D34CD3" w:rsidP="00D34CD3">
      <w:pPr>
        <w:pStyle w:val="Bodytext20"/>
        <w:ind w:firstLine="1296"/>
        <w:contextualSpacing/>
        <w:jc w:val="both"/>
        <w:rPr>
          <w:bCs/>
          <w:sz w:val="24"/>
          <w:szCs w:val="24"/>
        </w:rPr>
      </w:pPr>
      <w:r w:rsidRPr="00823F46">
        <w:rPr>
          <w:b/>
          <w:sz w:val="24"/>
          <w:szCs w:val="24"/>
        </w:rPr>
        <w:t xml:space="preserve">suvokdamos </w:t>
      </w:r>
      <w:r w:rsidRPr="00F0552D">
        <w:rPr>
          <w:bCs/>
          <w:sz w:val="24"/>
          <w:szCs w:val="24"/>
        </w:rPr>
        <w:t xml:space="preserve">viešosios erdvės reikšmę visuomenės kultūrinei ir socialinei raidai </w:t>
      </w:r>
      <w:r>
        <w:rPr>
          <w:bCs/>
          <w:sz w:val="24"/>
          <w:szCs w:val="24"/>
        </w:rPr>
        <w:t>bei</w:t>
      </w:r>
      <w:r w:rsidRPr="00F0552D">
        <w:rPr>
          <w:bCs/>
          <w:sz w:val="24"/>
          <w:szCs w:val="24"/>
        </w:rPr>
        <w:t xml:space="preserve"> gyvenimo kokybei</w:t>
      </w:r>
      <w:r>
        <w:rPr>
          <w:bCs/>
          <w:sz w:val="24"/>
          <w:szCs w:val="24"/>
        </w:rPr>
        <w:t>;</w:t>
      </w:r>
    </w:p>
    <w:p w14:paraId="58651B68" w14:textId="77777777" w:rsidR="00D34CD3" w:rsidRPr="005112D9" w:rsidRDefault="00D34CD3" w:rsidP="00D34CD3">
      <w:pPr>
        <w:pStyle w:val="Bodytext20"/>
        <w:ind w:firstLine="1296"/>
        <w:contextualSpacing/>
        <w:jc w:val="both"/>
        <w:rPr>
          <w:bCs/>
          <w:sz w:val="24"/>
          <w:szCs w:val="24"/>
        </w:rPr>
      </w:pPr>
      <w:r w:rsidRPr="00090624">
        <w:rPr>
          <w:b/>
          <w:sz w:val="24"/>
          <w:szCs w:val="24"/>
        </w:rPr>
        <w:t>siekdamos</w:t>
      </w:r>
      <w:r w:rsidRPr="005112D9">
        <w:rPr>
          <w:bCs/>
          <w:sz w:val="24"/>
          <w:szCs w:val="24"/>
        </w:rPr>
        <w:t xml:space="preserve"> </w:t>
      </w:r>
      <w:r>
        <w:rPr>
          <w:bCs/>
          <w:sz w:val="24"/>
          <w:szCs w:val="24"/>
        </w:rPr>
        <w:t>gerinti viešųjų erdvių</w:t>
      </w:r>
      <w:r w:rsidRPr="005112D9">
        <w:rPr>
          <w:bCs/>
          <w:sz w:val="24"/>
          <w:szCs w:val="24"/>
        </w:rPr>
        <w:t xml:space="preserve"> </w:t>
      </w:r>
      <w:r w:rsidRPr="004F4974">
        <w:rPr>
          <w:bCs/>
          <w:sz w:val="24"/>
          <w:szCs w:val="24"/>
        </w:rPr>
        <w:t>kokybę,</w:t>
      </w:r>
      <w:r>
        <w:rPr>
          <w:bCs/>
          <w:sz w:val="24"/>
          <w:szCs w:val="24"/>
        </w:rPr>
        <w:t xml:space="preserve"> didinti</w:t>
      </w:r>
      <w:r w:rsidRPr="005112D9">
        <w:rPr>
          <w:bCs/>
          <w:sz w:val="24"/>
          <w:szCs w:val="24"/>
        </w:rPr>
        <w:t xml:space="preserve"> </w:t>
      </w:r>
      <w:r>
        <w:rPr>
          <w:bCs/>
          <w:sz w:val="24"/>
          <w:szCs w:val="24"/>
        </w:rPr>
        <w:t xml:space="preserve">vertę, kurti </w:t>
      </w:r>
      <w:r w:rsidRPr="009C13D3">
        <w:rPr>
          <w:bCs/>
          <w:sz w:val="24"/>
          <w:szCs w:val="24"/>
        </w:rPr>
        <w:t>viešąsias erdves, išreiškiančias visuomenės</w:t>
      </w:r>
      <w:r>
        <w:rPr>
          <w:bCs/>
          <w:sz w:val="24"/>
          <w:szCs w:val="24"/>
        </w:rPr>
        <w:t xml:space="preserve"> kultūrinį</w:t>
      </w:r>
      <w:r w:rsidRPr="009C13D3">
        <w:rPr>
          <w:bCs/>
          <w:sz w:val="24"/>
          <w:szCs w:val="24"/>
        </w:rPr>
        <w:t xml:space="preserve"> identitetą bei atspind</w:t>
      </w:r>
      <w:r>
        <w:rPr>
          <w:bCs/>
          <w:sz w:val="24"/>
          <w:szCs w:val="24"/>
        </w:rPr>
        <w:t>inčias</w:t>
      </w:r>
      <w:r w:rsidRPr="009C13D3">
        <w:rPr>
          <w:bCs/>
          <w:sz w:val="24"/>
          <w:szCs w:val="24"/>
        </w:rPr>
        <w:t xml:space="preserve"> kultūrinį ir gamtinį paveldą</w:t>
      </w:r>
      <w:r w:rsidRPr="005112D9">
        <w:rPr>
          <w:bCs/>
          <w:sz w:val="24"/>
          <w:szCs w:val="24"/>
        </w:rPr>
        <w:t>;</w:t>
      </w:r>
    </w:p>
    <w:p w14:paraId="39D95BEB" w14:textId="77777777" w:rsidR="00D34CD3" w:rsidRDefault="00D34CD3" w:rsidP="00D34CD3">
      <w:pPr>
        <w:pStyle w:val="Bodytext20"/>
        <w:ind w:firstLine="660"/>
        <w:contextualSpacing/>
        <w:jc w:val="both"/>
        <w:rPr>
          <w:bCs/>
          <w:sz w:val="24"/>
          <w:szCs w:val="24"/>
        </w:rPr>
      </w:pPr>
      <w:r w:rsidRPr="00B47797">
        <w:rPr>
          <w:b/>
          <w:sz w:val="24"/>
          <w:szCs w:val="24"/>
        </w:rPr>
        <w:t xml:space="preserve">          pažymėdamos</w:t>
      </w:r>
      <w:r>
        <w:rPr>
          <w:bCs/>
          <w:sz w:val="24"/>
          <w:szCs w:val="24"/>
        </w:rPr>
        <w:t xml:space="preserve">, kad </w:t>
      </w:r>
      <w:r w:rsidRPr="004F4974">
        <w:rPr>
          <w:bCs/>
          <w:sz w:val="24"/>
          <w:szCs w:val="24"/>
        </w:rPr>
        <w:t xml:space="preserve">kokybiška </w:t>
      </w:r>
      <w:r>
        <w:rPr>
          <w:bCs/>
          <w:sz w:val="24"/>
          <w:szCs w:val="24"/>
        </w:rPr>
        <w:t xml:space="preserve">viešoji erdvė turi teigiamą poveikį ja besinaudojantiems, skatina socialinę sanglaudą, ugdo visuomenės kultūrą ir pilietiškumą. </w:t>
      </w:r>
    </w:p>
    <w:p w14:paraId="65CED5F6" w14:textId="4CA3D816" w:rsidR="00D34CD3" w:rsidRPr="002D61DF" w:rsidRDefault="00D34CD3" w:rsidP="00652773">
      <w:pPr>
        <w:pStyle w:val="Bodytext20"/>
        <w:ind w:firstLine="1296"/>
        <w:contextualSpacing/>
        <w:jc w:val="both"/>
        <w:rPr>
          <w:bCs/>
          <w:sz w:val="24"/>
          <w:szCs w:val="24"/>
        </w:rPr>
      </w:pPr>
      <w:r>
        <w:rPr>
          <w:b/>
          <w:sz w:val="24"/>
          <w:szCs w:val="24"/>
        </w:rPr>
        <w:t xml:space="preserve">atkreipdamos </w:t>
      </w:r>
      <w:r w:rsidRPr="00F74F3E">
        <w:rPr>
          <w:bCs/>
          <w:sz w:val="24"/>
          <w:szCs w:val="24"/>
        </w:rPr>
        <w:t>dėmesį</w:t>
      </w:r>
      <w:r>
        <w:rPr>
          <w:bCs/>
          <w:sz w:val="24"/>
          <w:szCs w:val="24"/>
        </w:rPr>
        <w:t>, kad meno ir dizaino kūriniai viešose erdvėse didina viešųjų erdvių vertę, integruo</w:t>
      </w:r>
      <w:r w:rsidRPr="00AF5926">
        <w:rPr>
          <w:bCs/>
          <w:sz w:val="24"/>
          <w:szCs w:val="24"/>
        </w:rPr>
        <w:t>ja</w:t>
      </w:r>
      <w:r>
        <w:rPr>
          <w:bCs/>
          <w:sz w:val="24"/>
          <w:szCs w:val="24"/>
        </w:rPr>
        <w:t xml:space="preserve"> </w:t>
      </w:r>
      <w:r w:rsidRPr="00AF5926">
        <w:rPr>
          <w:bCs/>
          <w:sz w:val="24"/>
          <w:szCs w:val="24"/>
        </w:rPr>
        <w:t>meną</w:t>
      </w:r>
      <w:r>
        <w:rPr>
          <w:bCs/>
          <w:sz w:val="24"/>
          <w:szCs w:val="24"/>
        </w:rPr>
        <w:t xml:space="preserve"> į kasdienį visuomenės gyvenimą ir atlieka reikšmingą edukacinę funkciją,</w:t>
      </w:r>
    </w:p>
    <w:p w14:paraId="4AF32BFD" w14:textId="63ADE1BD" w:rsidR="00D34CD3" w:rsidRDefault="00652773" w:rsidP="00652773">
      <w:pPr>
        <w:pStyle w:val="Bodytext20"/>
        <w:ind w:firstLine="0"/>
        <w:contextualSpacing/>
        <w:jc w:val="both"/>
        <w:rPr>
          <w:sz w:val="24"/>
          <w:szCs w:val="24"/>
        </w:rPr>
      </w:pPr>
      <w:r w:rsidRPr="00652773">
        <w:rPr>
          <w:spacing w:val="20"/>
          <w:sz w:val="24"/>
          <w:szCs w:val="24"/>
        </w:rPr>
        <w:t>susitaria</w:t>
      </w:r>
      <w:r w:rsidR="00D34CD3" w:rsidRPr="00D070D2">
        <w:rPr>
          <w:sz w:val="24"/>
          <w:szCs w:val="24"/>
        </w:rPr>
        <w:t>:</w:t>
      </w:r>
    </w:p>
    <w:p w14:paraId="6DEB58C8" w14:textId="77777777" w:rsidR="00D34CD3" w:rsidRPr="00AB7C11" w:rsidRDefault="00D34CD3" w:rsidP="00D34CD3">
      <w:pPr>
        <w:pStyle w:val="Bodytext20"/>
        <w:contextualSpacing/>
        <w:rPr>
          <w:b/>
          <w:sz w:val="24"/>
          <w:szCs w:val="24"/>
        </w:rPr>
      </w:pPr>
      <w:r w:rsidRPr="00AB7C11">
        <w:rPr>
          <w:b/>
          <w:sz w:val="24"/>
          <w:szCs w:val="24"/>
        </w:rPr>
        <w:t>I SKYRIUS</w:t>
      </w:r>
    </w:p>
    <w:p w14:paraId="78B9E29E" w14:textId="77777777" w:rsidR="00D34CD3" w:rsidRPr="00AB7C11" w:rsidRDefault="00D34CD3" w:rsidP="00D34CD3">
      <w:pPr>
        <w:pStyle w:val="Bodytext20"/>
        <w:contextualSpacing/>
        <w:rPr>
          <w:b/>
          <w:sz w:val="24"/>
          <w:szCs w:val="24"/>
        </w:rPr>
      </w:pPr>
      <w:r w:rsidRPr="00AB7C11">
        <w:rPr>
          <w:b/>
          <w:sz w:val="24"/>
          <w:szCs w:val="24"/>
        </w:rPr>
        <w:t xml:space="preserve">ŠALIŲ ĮSIPAREIGOJIMAI </w:t>
      </w:r>
    </w:p>
    <w:p w14:paraId="0E37D23E" w14:textId="77777777" w:rsidR="00D34CD3" w:rsidRPr="00AB7C11" w:rsidRDefault="00D34CD3" w:rsidP="00D34CD3">
      <w:pPr>
        <w:pStyle w:val="Bodytext20"/>
        <w:contextualSpacing/>
        <w:rPr>
          <w:b/>
          <w:sz w:val="24"/>
          <w:szCs w:val="24"/>
        </w:rPr>
      </w:pPr>
    </w:p>
    <w:p w14:paraId="0E895E55" w14:textId="77777777" w:rsidR="00D34CD3" w:rsidRPr="00AB7C11" w:rsidRDefault="00D34CD3" w:rsidP="00D34CD3">
      <w:pPr>
        <w:pStyle w:val="Bodytext20"/>
        <w:ind w:firstLine="660"/>
        <w:contextualSpacing/>
        <w:jc w:val="both"/>
        <w:rPr>
          <w:bCs/>
          <w:sz w:val="24"/>
          <w:szCs w:val="24"/>
        </w:rPr>
      </w:pPr>
      <w:r w:rsidRPr="00AB7C11">
        <w:rPr>
          <w:bCs/>
          <w:sz w:val="24"/>
          <w:szCs w:val="24"/>
        </w:rPr>
        <w:t xml:space="preserve">1. Planuojant </w:t>
      </w:r>
      <w:r w:rsidRPr="00840B57">
        <w:rPr>
          <w:bCs/>
          <w:sz w:val="24"/>
          <w:szCs w:val="24"/>
        </w:rPr>
        <w:t>lėšas vi</w:t>
      </w:r>
      <w:r w:rsidRPr="00023B73">
        <w:rPr>
          <w:bCs/>
          <w:sz w:val="24"/>
          <w:szCs w:val="24"/>
        </w:rPr>
        <w:t>suomenės poreikiams skirtų pastatų</w:t>
      </w:r>
      <w:r w:rsidRPr="00AB7C11">
        <w:rPr>
          <w:bCs/>
          <w:sz w:val="24"/>
          <w:szCs w:val="24"/>
        </w:rPr>
        <w:t xml:space="preserve"> statybai ir (ar) rekonstravimui, įvertinti poreikį ir galimybę planuoti lėšas specialiai šiems pastatams skirtiems meno ir (ar) dizaino kūriniams sukurti ir (ar) įsigyti. </w:t>
      </w:r>
    </w:p>
    <w:p w14:paraId="46F49322" w14:textId="77777777" w:rsidR="00D34CD3" w:rsidRPr="00AB7C11" w:rsidRDefault="00D34CD3" w:rsidP="00D34CD3">
      <w:pPr>
        <w:pStyle w:val="Bodytext20"/>
        <w:ind w:firstLine="660"/>
        <w:contextualSpacing/>
        <w:jc w:val="both"/>
        <w:rPr>
          <w:bCs/>
          <w:sz w:val="24"/>
          <w:szCs w:val="24"/>
        </w:rPr>
      </w:pPr>
      <w:r w:rsidRPr="00AB7C11">
        <w:rPr>
          <w:bCs/>
          <w:sz w:val="24"/>
          <w:szCs w:val="24"/>
        </w:rPr>
        <w:t xml:space="preserve">2. Priėmus sprendimą planuoti lėšas specialiai šiems pastatams skirtų meno ir (ar) dizaino kūrinių sukūrimui ir (ar) įsigijimui užtikrinti, kad </w:t>
      </w:r>
      <w:r w:rsidRPr="00511090">
        <w:rPr>
          <w:bCs/>
          <w:sz w:val="24"/>
          <w:szCs w:val="24"/>
        </w:rPr>
        <w:t>projekto vykdytojas</w:t>
      </w:r>
      <w:r w:rsidRPr="00840B57">
        <w:rPr>
          <w:bCs/>
          <w:sz w:val="24"/>
          <w:szCs w:val="24"/>
        </w:rPr>
        <w:t>:</w:t>
      </w:r>
      <w:r w:rsidRPr="00AB7C11">
        <w:rPr>
          <w:bCs/>
          <w:sz w:val="24"/>
          <w:szCs w:val="24"/>
        </w:rPr>
        <w:t xml:space="preserve"> </w:t>
      </w:r>
    </w:p>
    <w:p w14:paraId="2FBD584B" w14:textId="77777777" w:rsidR="00D34CD3" w:rsidRPr="00AB7C11" w:rsidRDefault="00D34CD3" w:rsidP="00D34CD3">
      <w:pPr>
        <w:pStyle w:val="Bodytext20"/>
        <w:ind w:firstLine="660"/>
        <w:contextualSpacing/>
        <w:jc w:val="both"/>
        <w:rPr>
          <w:bCs/>
          <w:sz w:val="24"/>
          <w:szCs w:val="24"/>
        </w:rPr>
      </w:pPr>
      <w:r w:rsidRPr="00AB7C11">
        <w:rPr>
          <w:bCs/>
          <w:sz w:val="24"/>
          <w:szCs w:val="24"/>
        </w:rPr>
        <w:t>2.1. kūrėjų paslaug</w:t>
      </w:r>
      <w:r>
        <w:rPr>
          <w:bCs/>
          <w:sz w:val="24"/>
          <w:szCs w:val="24"/>
        </w:rPr>
        <w:t xml:space="preserve">os </w:t>
      </w:r>
      <w:r w:rsidRPr="00AB7C11">
        <w:rPr>
          <w:bCs/>
          <w:sz w:val="24"/>
          <w:szCs w:val="24"/>
        </w:rPr>
        <w:t>arba meno ir (ar) dizaino kūrini</w:t>
      </w:r>
      <w:r>
        <w:rPr>
          <w:bCs/>
          <w:sz w:val="24"/>
          <w:szCs w:val="24"/>
        </w:rPr>
        <w:t>ai</w:t>
      </w:r>
      <w:r w:rsidRPr="00AB7C11">
        <w:rPr>
          <w:bCs/>
          <w:sz w:val="24"/>
          <w:szCs w:val="24"/>
        </w:rPr>
        <w:t xml:space="preserve"> </w:t>
      </w:r>
      <w:r>
        <w:rPr>
          <w:bCs/>
          <w:sz w:val="24"/>
          <w:szCs w:val="24"/>
        </w:rPr>
        <w:t xml:space="preserve">būtų </w:t>
      </w:r>
      <w:r w:rsidRPr="00AB7C11">
        <w:rPr>
          <w:bCs/>
          <w:sz w:val="24"/>
          <w:szCs w:val="24"/>
        </w:rPr>
        <w:t>įsigy</w:t>
      </w:r>
      <w:r>
        <w:rPr>
          <w:bCs/>
          <w:sz w:val="24"/>
          <w:szCs w:val="24"/>
        </w:rPr>
        <w:t xml:space="preserve">jami </w:t>
      </w:r>
      <w:r w:rsidRPr="00840B57">
        <w:rPr>
          <w:bCs/>
          <w:sz w:val="24"/>
          <w:szCs w:val="24"/>
        </w:rPr>
        <w:t>viešo konkurso būdu,</w:t>
      </w:r>
      <w:r w:rsidRPr="00AB7C11">
        <w:rPr>
          <w:bCs/>
          <w:sz w:val="24"/>
          <w:szCs w:val="24"/>
        </w:rPr>
        <w:t xml:space="preserve"> sudarant lygias galimybes visiems kūrėjams dalyvauti konkursuose</w:t>
      </w:r>
      <w:r>
        <w:rPr>
          <w:bCs/>
          <w:sz w:val="24"/>
          <w:szCs w:val="24"/>
        </w:rPr>
        <w:t xml:space="preserve">; </w:t>
      </w:r>
    </w:p>
    <w:p w14:paraId="0DF10007" w14:textId="77777777" w:rsidR="00D34CD3" w:rsidRPr="00AB7C11" w:rsidRDefault="00D34CD3" w:rsidP="00D34CD3">
      <w:pPr>
        <w:pStyle w:val="Bodytext20"/>
        <w:ind w:firstLine="660"/>
        <w:contextualSpacing/>
        <w:jc w:val="both"/>
        <w:rPr>
          <w:bCs/>
          <w:sz w:val="24"/>
          <w:szCs w:val="24"/>
        </w:rPr>
      </w:pPr>
      <w:r w:rsidRPr="00AB7C11">
        <w:rPr>
          <w:bCs/>
          <w:sz w:val="24"/>
          <w:szCs w:val="24"/>
        </w:rPr>
        <w:t>2.2. konkurs</w:t>
      </w:r>
      <w:r>
        <w:rPr>
          <w:bCs/>
          <w:sz w:val="24"/>
          <w:szCs w:val="24"/>
        </w:rPr>
        <w:t>inius pasiūlymus, meno</w:t>
      </w:r>
      <w:r w:rsidRPr="00AB7C11">
        <w:rPr>
          <w:bCs/>
          <w:sz w:val="24"/>
          <w:szCs w:val="24"/>
        </w:rPr>
        <w:t xml:space="preserve"> </w:t>
      </w:r>
      <w:r>
        <w:rPr>
          <w:bCs/>
          <w:sz w:val="24"/>
          <w:szCs w:val="24"/>
        </w:rPr>
        <w:t>ir</w:t>
      </w:r>
      <w:r w:rsidRPr="00AB7C11">
        <w:rPr>
          <w:bCs/>
          <w:sz w:val="24"/>
          <w:szCs w:val="24"/>
        </w:rPr>
        <w:t xml:space="preserve"> (ar) dizaino kūrinius ar jų projektus vertintų ir profesionaliojo meno vertintojai</w:t>
      </w:r>
      <w:r>
        <w:rPr>
          <w:bCs/>
          <w:sz w:val="24"/>
          <w:szCs w:val="24"/>
        </w:rPr>
        <w:t xml:space="preserve">, būtų įtraukta vietos bendruomenė; </w:t>
      </w:r>
    </w:p>
    <w:p w14:paraId="719ACAA8" w14:textId="77777777" w:rsidR="00D34CD3" w:rsidRPr="00AB7C11" w:rsidRDefault="00D34CD3" w:rsidP="00D34CD3">
      <w:pPr>
        <w:pStyle w:val="Bodytext20"/>
        <w:ind w:firstLine="660"/>
        <w:contextualSpacing/>
        <w:jc w:val="both"/>
        <w:rPr>
          <w:bCs/>
          <w:sz w:val="24"/>
          <w:szCs w:val="24"/>
        </w:rPr>
      </w:pPr>
      <w:bookmarkStart w:id="7" w:name="_Hlk99630243"/>
      <w:r w:rsidRPr="00AB7C11">
        <w:rPr>
          <w:bCs/>
          <w:sz w:val="24"/>
          <w:szCs w:val="24"/>
        </w:rPr>
        <w:lastRenderedPageBreak/>
        <w:t xml:space="preserve">2.3. konkursams teikiamų meno ir (ar) dizaino kūrinių ar jų </w:t>
      </w:r>
      <w:r w:rsidRPr="00EC15BB">
        <w:rPr>
          <w:bCs/>
          <w:sz w:val="24"/>
          <w:szCs w:val="24"/>
        </w:rPr>
        <w:t xml:space="preserve">projektų </w:t>
      </w:r>
      <w:r w:rsidRPr="00AB7C11">
        <w:rPr>
          <w:bCs/>
          <w:sz w:val="24"/>
          <w:szCs w:val="24"/>
        </w:rPr>
        <w:t>išraiškos priemonės nebūtų ribojamos</w:t>
      </w:r>
      <w:r>
        <w:rPr>
          <w:bCs/>
          <w:sz w:val="24"/>
          <w:szCs w:val="24"/>
        </w:rPr>
        <w:t xml:space="preserve">; </w:t>
      </w:r>
      <w:r w:rsidRPr="00AB7C11">
        <w:rPr>
          <w:bCs/>
          <w:sz w:val="24"/>
          <w:szCs w:val="24"/>
        </w:rPr>
        <w:t xml:space="preserve"> </w:t>
      </w:r>
    </w:p>
    <w:bookmarkEnd w:id="7"/>
    <w:p w14:paraId="5A5D7F1F" w14:textId="77777777" w:rsidR="00D34CD3" w:rsidRPr="00662DAB" w:rsidRDefault="00D34CD3" w:rsidP="00D34CD3">
      <w:pPr>
        <w:pStyle w:val="Bodytext20"/>
        <w:ind w:firstLine="660"/>
        <w:contextualSpacing/>
        <w:jc w:val="both"/>
        <w:rPr>
          <w:bCs/>
          <w:strike/>
          <w:sz w:val="24"/>
          <w:szCs w:val="24"/>
        </w:rPr>
      </w:pPr>
      <w:r w:rsidRPr="00AB7C11">
        <w:rPr>
          <w:bCs/>
          <w:sz w:val="24"/>
          <w:szCs w:val="24"/>
        </w:rPr>
        <w:t xml:space="preserve">2.4. </w:t>
      </w:r>
      <w:bookmarkStart w:id="8" w:name="_Hlk100065427"/>
      <w:r>
        <w:rPr>
          <w:bCs/>
          <w:sz w:val="24"/>
          <w:szCs w:val="24"/>
        </w:rPr>
        <w:t xml:space="preserve">būtų užtikrintas </w:t>
      </w:r>
      <w:r w:rsidRPr="00AB7C11">
        <w:rPr>
          <w:bCs/>
          <w:sz w:val="24"/>
          <w:szCs w:val="24"/>
        </w:rPr>
        <w:t>sukurt</w:t>
      </w:r>
      <w:r>
        <w:rPr>
          <w:bCs/>
          <w:sz w:val="24"/>
          <w:szCs w:val="24"/>
        </w:rPr>
        <w:t>ų</w:t>
      </w:r>
      <w:r w:rsidRPr="00AB7C11">
        <w:rPr>
          <w:bCs/>
          <w:sz w:val="24"/>
          <w:szCs w:val="24"/>
        </w:rPr>
        <w:t xml:space="preserve"> ir (ar) įsigyt</w:t>
      </w:r>
      <w:r>
        <w:rPr>
          <w:bCs/>
          <w:sz w:val="24"/>
          <w:szCs w:val="24"/>
        </w:rPr>
        <w:t>ų</w:t>
      </w:r>
      <w:r w:rsidRPr="00AB7C11">
        <w:rPr>
          <w:bCs/>
          <w:sz w:val="24"/>
          <w:szCs w:val="24"/>
        </w:rPr>
        <w:t xml:space="preserve"> meno ir (ar) dizaino </w:t>
      </w:r>
      <w:r w:rsidRPr="00E80EA4">
        <w:rPr>
          <w:bCs/>
          <w:sz w:val="24"/>
          <w:szCs w:val="24"/>
        </w:rPr>
        <w:t>kūrini</w:t>
      </w:r>
      <w:r>
        <w:rPr>
          <w:bCs/>
          <w:sz w:val="24"/>
          <w:szCs w:val="24"/>
        </w:rPr>
        <w:t>ų</w:t>
      </w:r>
      <w:r w:rsidRPr="00E80EA4">
        <w:rPr>
          <w:bCs/>
          <w:sz w:val="24"/>
          <w:szCs w:val="24"/>
        </w:rPr>
        <w:t xml:space="preserve"> ekspon</w:t>
      </w:r>
      <w:r>
        <w:rPr>
          <w:bCs/>
          <w:sz w:val="24"/>
          <w:szCs w:val="24"/>
        </w:rPr>
        <w:t xml:space="preserve">avimas viešai visuomenei prieinamose erdvėse ir prieinamumas visoms žmonių grupėms.  </w:t>
      </w:r>
      <w:bookmarkEnd w:id="8"/>
    </w:p>
    <w:p w14:paraId="4FE2BE46" w14:textId="77777777" w:rsidR="00D34CD3" w:rsidRPr="00AB7C11" w:rsidRDefault="00D34CD3" w:rsidP="00D34CD3">
      <w:pPr>
        <w:pStyle w:val="Bodytext20"/>
        <w:ind w:firstLine="660"/>
        <w:contextualSpacing/>
        <w:jc w:val="both"/>
        <w:rPr>
          <w:bCs/>
          <w:sz w:val="24"/>
          <w:szCs w:val="24"/>
        </w:rPr>
      </w:pPr>
      <w:r w:rsidRPr="00AB7C11">
        <w:rPr>
          <w:bCs/>
          <w:sz w:val="24"/>
          <w:szCs w:val="24"/>
        </w:rPr>
        <w:t xml:space="preserve"> 3. Dalyvauti šio susitarimo įgyvendinimą koordinuojančios darbo grupės veikloje skiriant atstovus ir dali</w:t>
      </w:r>
      <w:r>
        <w:rPr>
          <w:bCs/>
          <w:sz w:val="24"/>
          <w:szCs w:val="24"/>
        </w:rPr>
        <w:t>j</w:t>
      </w:r>
      <w:r w:rsidRPr="00AB7C11">
        <w:rPr>
          <w:bCs/>
          <w:sz w:val="24"/>
          <w:szCs w:val="24"/>
        </w:rPr>
        <w:t xml:space="preserve">antis gerosios praktikos pavyzdžiais. </w:t>
      </w:r>
    </w:p>
    <w:p w14:paraId="48AA607E" w14:textId="700CA810" w:rsidR="00D34CD3" w:rsidRPr="00AB7C11" w:rsidRDefault="00D34CD3" w:rsidP="00652773">
      <w:pPr>
        <w:pStyle w:val="Bodytext20"/>
        <w:ind w:firstLine="660"/>
        <w:contextualSpacing/>
        <w:jc w:val="both"/>
        <w:rPr>
          <w:bCs/>
          <w:sz w:val="24"/>
          <w:szCs w:val="24"/>
        </w:rPr>
      </w:pPr>
      <w:r w:rsidRPr="00AB7C11">
        <w:rPr>
          <w:bCs/>
          <w:sz w:val="24"/>
          <w:szCs w:val="24"/>
        </w:rPr>
        <w:t>4. Pagal galimybes viešinti gerosios praktikos pavyzdžius.</w:t>
      </w:r>
    </w:p>
    <w:p w14:paraId="4B448C2D" w14:textId="77777777" w:rsidR="00D34CD3" w:rsidRPr="00AB7C11" w:rsidRDefault="00D34CD3" w:rsidP="00D34CD3">
      <w:pPr>
        <w:pStyle w:val="Bodytext20"/>
        <w:ind w:firstLine="660"/>
        <w:contextualSpacing/>
        <w:jc w:val="both"/>
        <w:rPr>
          <w:bCs/>
          <w:sz w:val="24"/>
          <w:szCs w:val="24"/>
        </w:rPr>
      </w:pPr>
      <w:r>
        <w:rPr>
          <w:bCs/>
          <w:sz w:val="24"/>
          <w:szCs w:val="24"/>
        </w:rPr>
        <w:t>5</w:t>
      </w:r>
      <w:r w:rsidRPr="00AB7C11">
        <w:rPr>
          <w:bCs/>
          <w:sz w:val="24"/>
          <w:szCs w:val="24"/>
        </w:rPr>
        <w:t xml:space="preserve">. Kultūros ministerija papildomai įsipareigoja: </w:t>
      </w:r>
    </w:p>
    <w:p w14:paraId="1FC2825A" w14:textId="77777777" w:rsidR="00D34CD3" w:rsidRPr="00AB7C11" w:rsidRDefault="00D34CD3" w:rsidP="00D34CD3">
      <w:pPr>
        <w:pStyle w:val="Bodytext20"/>
        <w:ind w:firstLine="660"/>
        <w:contextualSpacing/>
        <w:jc w:val="both"/>
        <w:rPr>
          <w:bCs/>
          <w:sz w:val="24"/>
          <w:szCs w:val="24"/>
        </w:rPr>
      </w:pPr>
      <w:r w:rsidRPr="00AB7C11">
        <w:rPr>
          <w:bCs/>
          <w:sz w:val="24"/>
          <w:szCs w:val="24"/>
        </w:rPr>
        <w:t xml:space="preserve"> </w:t>
      </w:r>
      <w:r>
        <w:rPr>
          <w:bCs/>
          <w:sz w:val="24"/>
          <w:szCs w:val="24"/>
        </w:rPr>
        <w:t>5</w:t>
      </w:r>
      <w:r w:rsidRPr="00AB7C11">
        <w:rPr>
          <w:bCs/>
          <w:sz w:val="24"/>
          <w:szCs w:val="24"/>
        </w:rPr>
        <w:t xml:space="preserve">.1. sudaryti ir koordinuoti susitarimo įgyvendinimo darbo grupę, įtraukiančią susitarimą įgyvendinančias šalis ir socialinius partnerius, bei techniškai ją aptarnauti; </w:t>
      </w:r>
    </w:p>
    <w:p w14:paraId="040F6EAC" w14:textId="77777777" w:rsidR="00D34CD3" w:rsidRPr="00AB7C11" w:rsidRDefault="00D34CD3" w:rsidP="00D34CD3">
      <w:pPr>
        <w:pStyle w:val="Bodytext20"/>
        <w:ind w:firstLine="660"/>
        <w:contextualSpacing/>
        <w:jc w:val="both"/>
        <w:rPr>
          <w:bCs/>
          <w:sz w:val="24"/>
          <w:szCs w:val="24"/>
        </w:rPr>
      </w:pPr>
      <w:r w:rsidRPr="00AB7C11">
        <w:rPr>
          <w:bCs/>
          <w:sz w:val="24"/>
          <w:szCs w:val="24"/>
        </w:rPr>
        <w:t xml:space="preserve"> </w:t>
      </w:r>
      <w:r>
        <w:rPr>
          <w:bCs/>
          <w:sz w:val="24"/>
          <w:szCs w:val="24"/>
        </w:rPr>
        <w:t>5</w:t>
      </w:r>
      <w:r w:rsidRPr="00AB7C11">
        <w:rPr>
          <w:bCs/>
          <w:sz w:val="24"/>
          <w:szCs w:val="24"/>
        </w:rPr>
        <w:t>.2. kartu su socialiniais partneriais konsultuoti sutarties šalis ir kitus suinteresuotus asmenis šio susitarimo įgyvendinimo klausimais;</w:t>
      </w:r>
    </w:p>
    <w:p w14:paraId="5F1563E5" w14:textId="77777777" w:rsidR="00D34CD3" w:rsidRPr="00AB7C11" w:rsidRDefault="00D34CD3" w:rsidP="00D34CD3">
      <w:pPr>
        <w:pStyle w:val="Bodytext20"/>
        <w:ind w:firstLine="660"/>
        <w:contextualSpacing/>
        <w:jc w:val="both"/>
        <w:rPr>
          <w:bCs/>
          <w:sz w:val="24"/>
          <w:szCs w:val="24"/>
        </w:rPr>
      </w:pPr>
      <w:r w:rsidRPr="00AB7C11">
        <w:rPr>
          <w:bCs/>
          <w:sz w:val="24"/>
          <w:szCs w:val="24"/>
        </w:rPr>
        <w:t xml:space="preserve"> </w:t>
      </w:r>
      <w:r>
        <w:rPr>
          <w:bCs/>
          <w:sz w:val="24"/>
          <w:szCs w:val="24"/>
        </w:rPr>
        <w:t>5</w:t>
      </w:r>
      <w:r w:rsidRPr="00AB7C11">
        <w:rPr>
          <w:bCs/>
          <w:sz w:val="24"/>
          <w:szCs w:val="24"/>
        </w:rPr>
        <w:t>.3.  įgyvendinant kultūros paskirties pastatų statybos ir (ar) rekonstravimo projektus, prie kurių įgyvendinimo valstybės biudžeto ar kitų finansavimo šaltinių lėšomis prisideda Kultūros ministerija, užtikrinti, kad projekto vykdytojas numatytų iki 1</w:t>
      </w:r>
      <w:r>
        <w:rPr>
          <w:bCs/>
          <w:sz w:val="24"/>
          <w:szCs w:val="24"/>
        </w:rPr>
        <w:t xml:space="preserve"> </w:t>
      </w:r>
      <w:r w:rsidRPr="00AB7C11">
        <w:rPr>
          <w:bCs/>
          <w:sz w:val="24"/>
          <w:szCs w:val="24"/>
        </w:rPr>
        <w:t>% lėšų, nuo pastato statybos ar rekonstravimo sąmatinės vertės, meno ir</w:t>
      </w:r>
      <w:r>
        <w:rPr>
          <w:bCs/>
          <w:sz w:val="24"/>
          <w:szCs w:val="24"/>
        </w:rPr>
        <w:t xml:space="preserve"> </w:t>
      </w:r>
      <w:r w:rsidRPr="00AB7C11">
        <w:rPr>
          <w:bCs/>
          <w:sz w:val="24"/>
          <w:szCs w:val="24"/>
        </w:rPr>
        <w:t>(ar) dizaino kūrinių sukūrimui ir</w:t>
      </w:r>
      <w:r>
        <w:rPr>
          <w:bCs/>
          <w:sz w:val="24"/>
          <w:szCs w:val="24"/>
        </w:rPr>
        <w:t xml:space="preserve"> </w:t>
      </w:r>
      <w:r w:rsidRPr="00AB7C11">
        <w:rPr>
          <w:bCs/>
          <w:sz w:val="24"/>
          <w:szCs w:val="24"/>
        </w:rPr>
        <w:t xml:space="preserve">(ar) įsigijimui.   </w:t>
      </w:r>
    </w:p>
    <w:p w14:paraId="52A636DC" w14:textId="7C0DE66C" w:rsidR="00D34CD3" w:rsidRDefault="00D34CD3" w:rsidP="00D34CD3">
      <w:pPr>
        <w:pStyle w:val="Bodytext20"/>
        <w:ind w:firstLine="660"/>
        <w:contextualSpacing/>
        <w:jc w:val="both"/>
        <w:rPr>
          <w:bCs/>
          <w:sz w:val="24"/>
          <w:szCs w:val="24"/>
        </w:rPr>
      </w:pPr>
    </w:p>
    <w:p w14:paraId="3C4DB785" w14:textId="77777777" w:rsidR="00D41EF6" w:rsidRDefault="00D41EF6" w:rsidP="00D34CD3">
      <w:pPr>
        <w:pStyle w:val="Bodytext20"/>
        <w:ind w:firstLine="660"/>
        <w:contextualSpacing/>
        <w:jc w:val="both"/>
        <w:rPr>
          <w:bCs/>
          <w:sz w:val="24"/>
          <w:szCs w:val="24"/>
        </w:rPr>
      </w:pPr>
    </w:p>
    <w:p w14:paraId="4D937AA0" w14:textId="77777777" w:rsidR="00D34CD3" w:rsidRDefault="00D34CD3" w:rsidP="00D34CD3">
      <w:pPr>
        <w:pStyle w:val="Bodytext20"/>
        <w:ind w:firstLine="660"/>
        <w:contextualSpacing/>
        <w:jc w:val="both"/>
        <w:rPr>
          <w:b/>
          <w:bCs/>
          <w:sz w:val="24"/>
          <w:szCs w:val="24"/>
        </w:rPr>
      </w:pPr>
      <w:r>
        <w:rPr>
          <w:bCs/>
          <w:sz w:val="24"/>
          <w:szCs w:val="24"/>
        </w:rPr>
        <w:t xml:space="preserve">  </w:t>
      </w:r>
      <w:bookmarkStart w:id="9" w:name="bookmark10"/>
      <w:r>
        <w:rPr>
          <w:bCs/>
          <w:sz w:val="24"/>
          <w:szCs w:val="24"/>
        </w:rPr>
        <w:t xml:space="preserve">                                                                  </w:t>
      </w:r>
      <w:bookmarkEnd w:id="9"/>
      <w:r>
        <w:rPr>
          <w:b/>
          <w:bCs/>
          <w:sz w:val="24"/>
          <w:szCs w:val="24"/>
        </w:rPr>
        <w:t>II SKYRIUS</w:t>
      </w:r>
    </w:p>
    <w:p w14:paraId="2DD42AC3" w14:textId="77777777" w:rsidR="00D34CD3" w:rsidRDefault="00D34CD3" w:rsidP="00D34CD3">
      <w:pPr>
        <w:pStyle w:val="Bodytext20"/>
        <w:contextualSpacing/>
        <w:rPr>
          <w:b/>
          <w:sz w:val="24"/>
          <w:szCs w:val="24"/>
        </w:rPr>
      </w:pPr>
      <w:r>
        <w:rPr>
          <w:b/>
          <w:sz w:val="24"/>
          <w:szCs w:val="24"/>
        </w:rPr>
        <w:t>BAIGIAMOSIOS NUOSTATOS</w:t>
      </w:r>
    </w:p>
    <w:p w14:paraId="3F793E20" w14:textId="77777777" w:rsidR="00D34CD3" w:rsidRPr="00600B7C" w:rsidRDefault="00D34CD3" w:rsidP="00D34CD3">
      <w:pPr>
        <w:pStyle w:val="Bodytext20"/>
        <w:contextualSpacing/>
        <w:rPr>
          <w:b/>
          <w:sz w:val="24"/>
          <w:szCs w:val="24"/>
        </w:rPr>
      </w:pPr>
    </w:p>
    <w:p w14:paraId="29512FD0" w14:textId="58DA3503" w:rsidR="00D34CD3" w:rsidRDefault="00D34CD3" w:rsidP="00652773">
      <w:pPr>
        <w:pStyle w:val="Sraopastraipa"/>
        <w:jc w:val="both"/>
        <w:rPr>
          <w:szCs w:val="24"/>
        </w:rPr>
      </w:pPr>
      <w:r>
        <w:rPr>
          <w:szCs w:val="24"/>
        </w:rPr>
        <w:t xml:space="preserve">6. </w:t>
      </w:r>
      <w:r w:rsidRPr="00D070D2">
        <w:rPr>
          <w:szCs w:val="24"/>
        </w:rPr>
        <w:t xml:space="preserve">Šis </w:t>
      </w:r>
      <w:r>
        <w:rPr>
          <w:szCs w:val="24"/>
        </w:rPr>
        <w:t>s</w:t>
      </w:r>
      <w:r w:rsidRPr="00D070D2">
        <w:rPr>
          <w:szCs w:val="24"/>
        </w:rPr>
        <w:t xml:space="preserve">usitarimas pasirašomas lietuvių kalba </w:t>
      </w:r>
      <w:r>
        <w:rPr>
          <w:szCs w:val="24"/>
        </w:rPr>
        <w:t>, po vieną egzempliorių kiekvienai šaliai</w:t>
      </w:r>
      <w:r w:rsidRPr="00D070D2">
        <w:rPr>
          <w:szCs w:val="24"/>
        </w:rPr>
        <w:t>.</w:t>
      </w:r>
    </w:p>
    <w:p w14:paraId="2AA3FE67" w14:textId="7A67FF21" w:rsidR="00D34CD3" w:rsidRPr="001F7845" w:rsidRDefault="00D34CD3" w:rsidP="00652773">
      <w:pPr>
        <w:pStyle w:val="Sraopastraipa"/>
        <w:ind w:left="0" w:firstLine="709"/>
        <w:jc w:val="both"/>
        <w:rPr>
          <w:szCs w:val="24"/>
        </w:rPr>
      </w:pPr>
      <w:r>
        <w:rPr>
          <w:szCs w:val="24"/>
        </w:rPr>
        <w:t>7</w:t>
      </w:r>
      <w:r w:rsidRPr="001F7845">
        <w:rPr>
          <w:szCs w:val="24"/>
        </w:rPr>
        <w:t>. Šis susitarimas galioja naujai pradedamiems įgyvendinti viešosios paskirties pastatų</w:t>
      </w:r>
      <w:r w:rsidR="00652773">
        <w:rPr>
          <w:szCs w:val="24"/>
        </w:rPr>
        <w:t xml:space="preserve"> </w:t>
      </w:r>
      <w:r w:rsidRPr="001F7845">
        <w:rPr>
          <w:szCs w:val="24"/>
        </w:rPr>
        <w:t>projektams iki 2030 metų</w:t>
      </w:r>
      <w:r>
        <w:rPr>
          <w:szCs w:val="24"/>
        </w:rPr>
        <w:t>.</w:t>
      </w:r>
    </w:p>
    <w:p w14:paraId="706385F7" w14:textId="77777777" w:rsidR="00D34CD3" w:rsidRPr="00D070D2" w:rsidRDefault="00D34CD3" w:rsidP="00652773">
      <w:pPr>
        <w:pStyle w:val="Bodytext20"/>
        <w:ind w:firstLine="709"/>
        <w:contextualSpacing/>
        <w:jc w:val="both"/>
        <w:rPr>
          <w:sz w:val="24"/>
          <w:szCs w:val="24"/>
        </w:rPr>
      </w:pPr>
      <w:r>
        <w:rPr>
          <w:sz w:val="24"/>
          <w:szCs w:val="24"/>
        </w:rPr>
        <w:t>8</w:t>
      </w:r>
      <w:r w:rsidRPr="00D070D2">
        <w:rPr>
          <w:sz w:val="24"/>
          <w:szCs w:val="24"/>
        </w:rPr>
        <w:t xml:space="preserve">. Šis </w:t>
      </w:r>
      <w:r>
        <w:rPr>
          <w:sz w:val="24"/>
          <w:szCs w:val="24"/>
        </w:rPr>
        <w:t>s</w:t>
      </w:r>
      <w:r w:rsidRPr="00D070D2">
        <w:rPr>
          <w:sz w:val="24"/>
          <w:szCs w:val="24"/>
        </w:rPr>
        <w:t xml:space="preserve">usitarimas gali būti </w:t>
      </w:r>
      <w:r>
        <w:rPr>
          <w:sz w:val="24"/>
          <w:szCs w:val="24"/>
        </w:rPr>
        <w:t>šalių</w:t>
      </w:r>
      <w:r w:rsidRPr="00D070D2">
        <w:rPr>
          <w:sz w:val="24"/>
          <w:szCs w:val="24"/>
        </w:rPr>
        <w:t xml:space="preserve"> pakeistas </w:t>
      </w:r>
      <w:r>
        <w:rPr>
          <w:sz w:val="24"/>
          <w:szCs w:val="24"/>
        </w:rPr>
        <w:t xml:space="preserve">ar papildytas </w:t>
      </w:r>
      <w:r w:rsidRPr="00D070D2">
        <w:rPr>
          <w:sz w:val="24"/>
          <w:szCs w:val="24"/>
        </w:rPr>
        <w:t>papildomais susitarimais.</w:t>
      </w:r>
    </w:p>
    <w:p w14:paraId="351738B0" w14:textId="77777777" w:rsidR="00D34CD3" w:rsidRPr="00D070D2" w:rsidRDefault="00D34CD3" w:rsidP="00652773">
      <w:pPr>
        <w:pStyle w:val="Bodytext20"/>
        <w:ind w:firstLine="709"/>
        <w:contextualSpacing/>
        <w:jc w:val="left"/>
        <w:rPr>
          <w:sz w:val="24"/>
          <w:szCs w:val="24"/>
        </w:rPr>
      </w:pPr>
      <w:r>
        <w:rPr>
          <w:sz w:val="24"/>
          <w:szCs w:val="24"/>
        </w:rPr>
        <w:t xml:space="preserve">9. </w:t>
      </w:r>
      <w:r w:rsidRPr="00D070D2">
        <w:rPr>
          <w:sz w:val="24"/>
          <w:szCs w:val="24"/>
        </w:rPr>
        <w:t xml:space="preserve">Papildomi susitarimai sudaromi raštu ir yra neatskiriama šio </w:t>
      </w:r>
      <w:r>
        <w:rPr>
          <w:sz w:val="24"/>
          <w:szCs w:val="24"/>
        </w:rPr>
        <w:t>s</w:t>
      </w:r>
      <w:r w:rsidRPr="00D070D2">
        <w:rPr>
          <w:sz w:val="24"/>
          <w:szCs w:val="24"/>
        </w:rPr>
        <w:t>usitarimo dalis.</w:t>
      </w:r>
    </w:p>
    <w:p w14:paraId="56E67767" w14:textId="77777777" w:rsidR="00D34CD3" w:rsidRDefault="00D34CD3" w:rsidP="00D34CD3">
      <w:pPr>
        <w:pStyle w:val="Bodytext20"/>
        <w:tabs>
          <w:tab w:val="left" w:pos="1216"/>
        </w:tabs>
        <w:ind w:firstLine="567"/>
        <w:contextualSpacing/>
        <w:jc w:val="both"/>
        <w:rPr>
          <w:sz w:val="24"/>
          <w:szCs w:val="24"/>
        </w:rPr>
      </w:pPr>
      <w:r>
        <w:rPr>
          <w:sz w:val="24"/>
          <w:szCs w:val="24"/>
        </w:rPr>
        <w:t xml:space="preserve">10. Prie šio susitarimo gali prisijungti kitos institucijos vienašalės deklaracijos pagrindu, kuri teikiama Kultūros ministerijai. </w:t>
      </w:r>
    </w:p>
    <w:p w14:paraId="1CA8451E" w14:textId="022432F6" w:rsidR="00D34CD3" w:rsidRPr="00D34CD3" w:rsidRDefault="00D34CD3" w:rsidP="00D34CD3">
      <w:pPr>
        <w:pStyle w:val="Bodytext20"/>
        <w:tabs>
          <w:tab w:val="left" w:pos="1216"/>
        </w:tabs>
        <w:ind w:firstLine="567"/>
        <w:contextualSpacing/>
        <w:jc w:val="both"/>
        <w:rPr>
          <w:sz w:val="24"/>
          <w:szCs w:val="24"/>
        </w:rPr>
      </w:pPr>
      <w:r w:rsidRPr="006652D2">
        <w:rPr>
          <w:sz w:val="24"/>
          <w:szCs w:val="24"/>
        </w:rPr>
        <w:t>1</w:t>
      </w:r>
      <w:r>
        <w:rPr>
          <w:sz w:val="24"/>
          <w:szCs w:val="24"/>
        </w:rPr>
        <w:t>1</w:t>
      </w:r>
      <w:r w:rsidRPr="006652D2">
        <w:rPr>
          <w:sz w:val="24"/>
          <w:szCs w:val="24"/>
        </w:rPr>
        <w:t xml:space="preserve">. Šis susitarimas įsigalioja, kai jį pasirašo visos </w:t>
      </w:r>
      <w:r>
        <w:rPr>
          <w:sz w:val="24"/>
          <w:szCs w:val="24"/>
        </w:rPr>
        <w:t>šaly</w:t>
      </w:r>
      <w:r w:rsidRPr="006652D2">
        <w:rPr>
          <w:sz w:val="24"/>
          <w:szCs w:val="24"/>
        </w:rPr>
        <w:t>s.</w:t>
      </w:r>
    </w:p>
    <w:p w14:paraId="7E704146" w14:textId="77777777" w:rsidR="00D34CD3" w:rsidRPr="00C501AE" w:rsidRDefault="00D34CD3" w:rsidP="00D34CD3">
      <w:pPr>
        <w:ind w:right="156"/>
        <w:contextualSpacing/>
        <w:jc w:val="both"/>
      </w:pPr>
      <w:r w:rsidRPr="00C501AE">
        <w:t xml:space="preserve">Suinteresuotos šalys ir jų atstovai    </w:t>
      </w:r>
    </w:p>
    <w:p w14:paraId="12A3BE77" w14:textId="16BA2D71" w:rsidR="00D34CD3" w:rsidRDefault="00D34CD3" w:rsidP="00D34CD3">
      <w:pPr>
        <w:pBdr>
          <w:top w:val="nil"/>
          <w:left w:val="nil"/>
          <w:bottom w:val="nil"/>
          <w:right w:val="nil"/>
          <w:between w:val="nil"/>
          <w:bar w:val="nil"/>
        </w:pBdr>
        <w:rPr>
          <w:rFonts w:eastAsia="Arial Unicode MS"/>
          <w:b/>
          <w:szCs w:val="24"/>
          <w:bdr w:val="nil"/>
        </w:rPr>
      </w:pPr>
    </w:p>
    <w:p w14:paraId="7F6E0C9B" w14:textId="3BE69E3B" w:rsidR="001E5CBA" w:rsidRDefault="001E5CBA" w:rsidP="00D34CD3">
      <w:pPr>
        <w:pBdr>
          <w:top w:val="nil"/>
          <w:left w:val="nil"/>
          <w:bottom w:val="nil"/>
          <w:right w:val="nil"/>
          <w:between w:val="nil"/>
          <w:bar w:val="nil"/>
        </w:pBdr>
        <w:rPr>
          <w:rFonts w:eastAsia="Arial Unicode MS"/>
          <w:b/>
          <w:szCs w:val="24"/>
          <w:bdr w:val="nil"/>
        </w:rPr>
      </w:pPr>
    </w:p>
    <w:p w14:paraId="19510418" w14:textId="77777777" w:rsidR="001E5CBA" w:rsidRPr="009F2837" w:rsidRDefault="001E5CBA" w:rsidP="00D34CD3">
      <w:pPr>
        <w:pBdr>
          <w:top w:val="nil"/>
          <w:left w:val="nil"/>
          <w:bottom w:val="nil"/>
          <w:right w:val="nil"/>
          <w:between w:val="nil"/>
          <w:bar w:val="nil"/>
        </w:pBdr>
        <w:rPr>
          <w:rFonts w:eastAsia="Arial Unicode MS"/>
          <w:b/>
          <w:szCs w:val="24"/>
          <w:bdr w:val="nil"/>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34CD3" w14:paraId="34199E72" w14:textId="77777777" w:rsidTr="007A11AE">
        <w:tc>
          <w:tcPr>
            <w:tcW w:w="2407" w:type="dxa"/>
          </w:tcPr>
          <w:p w14:paraId="2ECE868A" w14:textId="77777777" w:rsidR="00D34CD3" w:rsidRPr="00C501AE" w:rsidRDefault="00D34CD3" w:rsidP="007A11AE">
            <w:pPr>
              <w:rPr>
                <w:rFonts w:eastAsia="Arial Unicode MS"/>
                <w:b/>
                <w:bCs/>
                <w:szCs w:val="24"/>
                <w:bdr w:val="nil"/>
              </w:rPr>
            </w:pPr>
            <w:r w:rsidRPr="00C501AE">
              <w:rPr>
                <w:rFonts w:eastAsia="Arial Unicode MS"/>
                <w:b/>
                <w:bCs/>
                <w:szCs w:val="24"/>
                <w:bdr w:val="nil"/>
              </w:rPr>
              <w:t>Lietuvos Respublikos kultūros ministerija</w:t>
            </w:r>
          </w:p>
          <w:p w14:paraId="440C3586" w14:textId="77777777" w:rsidR="00D34CD3" w:rsidRDefault="00D34CD3" w:rsidP="007A11AE">
            <w:pPr>
              <w:rPr>
                <w:rFonts w:eastAsia="Arial Unicode MS"/>
                <w:szCs w:val="24"/>
                <w:bdr w:val="nil"/>
              </w:rPr>
            </w:pPr>
            <w:r>
              <w:rPr>
                <w:rFonts w:eastAsia="Arial Unicode MS"/>
                <w:szCs w:val="24"/>
                <w:bdr w:val="nil"/>
              </w:rPr>
              <w:t>K</w:t>
            </w:r>
            <w:r w:rsidRPr="009F2837">
              <w:rPr>
                <w:rFonts w:eastAsia="Arial Unicode MS"/>
                <w:szCs w:val="24"/>
                <w:bdr w:val="nil"/>
              </w:rPr>
              <w:t>odas 188683671</w:t>
            </w:r>
          </w:p>
          <w:p w14:paraId="236E23E8" w14:textId="77777777" w:rsidR="00D34CD3" w:rsidRDefault="00D34CD3" w:rsidP="007A11AE">
            <w:pPr>
              <w:rPr>
                <w:rFonts w:eastAsia="Arial Unicode MS"/>
                <w:szCs w:val="24"/>
                <w:bdr w:val="nil"/>
              </w:rPr>
            </w:pPr>
            <w:r w:rsidRPr="009F2837">
              <w:rPr>
                <w:rFonts w:eastAsia="Arial Unicode MS"/>
                <w:szCs w:val="24"/>
                <w:bdr w:val="nil"/>
              </w:rPr>
              <w:t>J. Basanavičiaus g. 5, LT-01118 Vilnius</w:t>
            </w:r>
          </w:p>
          <w:p w14:paraId="53644708" w14:textId="77777777" w:rsidR="00D34CD3" w:rsidRDefault="00D34CD3" w:rsidP="007A11AE">
            <w:pPr>
              <w:rPr>
                <w:rFonts w:eastAsia="Arial Unicode MS"/>
                <w:szCs w:val="24"/>
                <w:bdr w:val="nil"/>
              </w:rPr>
            </w:pPr>
            <w:r w:rsidRPr="009F2837">
              <w:rPr>
                <w:rFonts w:eastAsia="Arial Unicode MS"/>
                <w:szCs w:val="24"/>
                <w:bdr w:val="nil"/>
              </w:rPr>
              <w:t>Tel. (5) 219 3400</w:t>
            </w:r>
          </w:p>
          <w:p w14:paraId="4905F03F" w14:textId="77777777" w:rsidR="00D34CD3" w:rsidRDefault="00D34CD3" w:rsidP="007A11AE">
            <w:pPr>
              <w:rPr>
                <w:rFonts w:eastAsia="Arial Unicode MS"/>
                <w:szCs w:val="24"/>
                <w:bdr w:val="nil"/>
              </w:rPr>
            </w:pPr>
            <w:r>
              <w:rPr>
                <w:rFonts w:eastAsia="Arial Unicode MS"/>
                <w:szCs w:val="24"/>
                <w:bdr w:val="nil"/>
              </w:rPr>
              <w:t>E</w:t>
            </w:r>
            <w:r w:rsidRPr="009F2837">
              <w:rPr>
                <w:rFonts w:eastAsia="Arial Unicode MS"/>
                <w:szCs w:val="24"/>
                <w:bdr w:val="nil"/>
              </w:rPr>
              <w:t>l. p</w:t>
            </w:r>
            <w:r>
              <w:rPr>
                <w:rFonts w:eastAsia="Arial Unicode MS"/>
                <w:szCs w:val="24"/>
                <w:bdr w:val="nil"/>
              </w:rPr>
              <w:t>aštas:</w:t>
            </w:r>
            <w:r w:rsidRPr="009F2837">
              <w:rPr>
                <w:rFonts w:eastAsia="Arial Unicode MS"/>
                <w:szCs w:val="24"/>
                <w:bdr w:val="nil"/>
              </w:rPr>
              <w:t xml:space="preserve"> </w:t>
            </w:r>
            <w:hyperlink r:id="rId8" w:history="1">
              <w:r w:rsidRPr="00C501AE">
                <w:rPr>
                  <w:rStyle w:val="Hipersaitas"/>
                  <w:rFonts w:eastAsia="Arial Unicode MS"/>
                  <w:color w:val="auto"/>
                  <w:szCs w:val="24"/>
                  <w:bdr w:val="nil"/>
                </w:rPr>
                <w:t>dmm@lrkm.lt</w:t>
              </w:r>
            </w:hyperlink>
          </w:p>
          <w:p w14:paraId="0E6CBC69" w14:textId="77777777" w:rsidR="00D34CD3" w:rsidRDefault="00D34CD3" w:rsidP="007A11AE">
            <w:pPr>
              <w:rPr>
                <w:rFonts w:eastAsia="Arial Unicode MS"/>
                <w:szCs w:val="24"/>
                <w:bdr w:val="nil"/>
              </w:rPr>
            </w:pPr>
          </w:p>
          <w:p w14:paraId="7C84B2ED" w14:textId="77777777" w:rsidR="00D34CD3" w:rsidRDefault="00D34CD3" w:rsidP="007A11AE">
            <w:pPr>
              <w:rPr>
                <w:rFonts w:eastAsia="Arial Unicode MS"/>
                <w:szCs w:val="24"/>
                <w:bdr w:val="nil"/>
              </w:rPr>
            </w:pPr>
          </w:p>
          <w:p w14:paraId="09D12370" w14:textId="77777777" w:rsidR="00D34CD3" w:rsidRDefault="00D34CD3" w:rsidP="007A11AE">
            <w:pPr>
              <w:rPr>
                <w:rFonts w:eastAsia="Arial Unicode MS"/>
                <w:szCs w:val="24"/>
                <w:bdr w:val="nil"/>
              </w:rPr>
            </w:pPr>
            <w:r>
              <w:rPr>
                <w:rFonts w:eastAsia="Arial Unicode MS"/>
                <w:szCs w:val="24"/>
                <w:bdr w:val="nil"/>
              </w:rPr>
              <w:t>Lietuvos Respublikos kultūros ministerijos</w:t>
            </w:r>
          </w:p>
          <w:p w14:paraId="3749448C" w14:textId="77777777" w:rsidR="00D34CD3" w:rsidRDefault="00D34CD3" w:rsidP="007A11AE">
            <w:pPr>
              <w:rPr>
                <w:rFonts w:eastAsia="Arial Unicode MS"/>
                <w:szCs w:val="24"/>
                <w:bdr w:val="nil"/>
              </w:rPr>
            </w:pPr>
            <w:r>
              <w:rPr>
                <w:rFonts w:eastAsia="Arial Unicode MS"/>
                <w:szCs w:val="24"/>
                <w:bdr w:val="nil"/>
              </w:rPr>
              <w:t>atstovas</w:t>
            </w:r>
          </w:p>
        </w:tc>
        <w:tc>
          <w:tcPr>
            <w:tcW w:w="2407" w:type="dxa"/>
          </w:tcPr>
          <w:p w14:paraId="345D0247" w14:textId="2D55603F" w:rsidR="00D34CD3" w:rsidRPr="00D34CD3" w:rsidRDefault="00D34CD3" w:rsidP="007A11AE"/>
        </w:tc>
        <w:tc>
          <w:tcPr>
            <w:tcW w:w="2407" w:type="dxa"/>
          </w:tcPr>
          <w:p w14:paraId="6F2D3ADA" w14:textId="77777777" w:rsidR="00D34CD3" w:rsidRDefault="00D34CD3" w:rsidP="007A11AE">
            <w:pPr>
              <w:rPr>
                <w:rFonts w:eastAsia="Arial Unicode MS"/>
                <w:szCs w:val="24"/>
                <w:bdr w:val="nil"/>
              </w:rPr>
            </w:pPr>
          </w:p>
        </w:tc>
        <w:tc>
          <w:tcPr>
            <w:tcW w:w="2407" w:type="dxa"/>
          </w:tcPr>
          <w:p w14:paraId="6D00596D" w14:textId="77777777" w:rsidR="00D41EF6" w:rsidRDefault="00D41EF6" w:rsidP="00D41EF6">
            <w:pPr>
              <w:pBdr>
                <w:top w:val="nil"/>
                <w:left w:val="nil"/>
                <w:bottom w:val="nil"/>
                <w:right w:val="nil"/>
                <w:between w:val="nil"/>
                <w:bar w:val="nil"/>
              </w:pBdr>
              <w:rPr>
                <w:rFonts w:eastAsia="Arial Unicode MS"/>
                <w:b/>
                <w:szCs w:val="24"/>
                <w:bdr w:val="nil"/>
              </w:rPr>
            </w:pPr>
            <w:r w:rsidRPr="00C501AE">
              <w:rPr>
                <w:rFonts w:eastAsia="Arial Unicode MS"/>
                <w:b/>
                <w:szCs w:val="24"/>
                <w:bdr w:val="nil"/>
              </w:rPr>
              <w:t>Pasvalio rajono s</w:t>
            </w:r>
            <w:r w:rsidRPr="009F2837">
              <w:rPr>
                <w:rFonts w:eastAsia="Arial Unicode MS"/>
                <w:b/>
                <w:szCs w:val="24"/>
                <w:bdr w:val="nil"/>
              </w:rPr>
              <w:t>avivaldybė</w:t>
            </w:r>
          </w:p>
          <w:p w14:paraId="41738F00" w14:textId="77777777" w:rsidR="00D41EF6" w:rsidRPr="009F2837" w:rsidRDefault="00D41EF6" w:rsidP="00D41EF6">
            <w:pPr>
              <w:pBdr>
                <w:top w:val="nil"/>
                <w:left w:val="nil"/>
                <w:bottom w:val="nil"/>
                <w:right w:val="nil"/>
                <w:between w:val="nil"/>
                <w:bar w:val="nil"/>
              </w:pBdr>
              <w:rPr>
                <w:rFonts w:eastAsia="Arial Unicode MS"/>
                <w:b/>
                <w:szCs w:val="24"/>
                <w:bdr w:val="nil"/>
              </w:rPr>
            </w:pPr>
          </w:p>
          <w:p w14:paraId="0941DC21" w14:textId="77777777" w:rsidR="00D41EF6" w:rsidRPr="009F2837" w:rsidRDefault="00D41EF6" w:rsidP="00D41EF6">
            <w:pPr>
              <w:pBdr>
                <w:top w:val="nil"/>
                <w:left w:val="nil"/>
                <w:bottom w:val="nil"/>
                <w:right w:val="nil"/>
                <w:between w:val="nil"/>
                <w:bar w:val="nil"/>
              </w:pBdr>
              <w:rPr>
                <w:rFonts w:eastAsia="Arial Unicode MS"/>
                <w:szCs w:val="24"/>
                <w:bdr w:val="nil"/>
              </w:rPr>
            </w:pPr>
            <w:r w:rsidRPr="009F2837">
              <w:rPr>
                <w:rFonts w:eastAsia="Arial Unicode MS"/>
                <w:szCs w:val="24"/>
                <w:bdr w:val="nil"/>
              </w:rPr>
              <w:t>Kodas 188753657</w:t>
            </w:r>
          </w:p>
          <w:p w14:paraId="3EA68B65" w14:textId="77777777" w:rsidR="00D41EF6" w:rsidRPr="009F2837" w:rsidRDefault="00D41EF6" w:rsidP="00D41EF6">
            <w:pPr>
              <w:pBdr>
                <w:top w:val="nil"/>
                <w:left w:val="nil"/>
                <w:bottom w:val="nil"/>
                <w:right w:val="nil"/>
                <w:between w:val="nil"/>
                <w:bar w:val="nil"/>
              </w:pBdr>
              <w:rPr>
                <w:rFonts w:eastAsia="Arial Unicode MS"/>
                <w:szCs w:val="24"/>
                <w:bdr w:val="nil"/>
              </w:rPr>
            </w:pPr>
            <w:r w:rsidRPr="009F2837">
              <w:rPr>
                <w:rFonts w:eastAsia="Arial Unicode MS"/>
                <w:szCs w:val="24"/>
                <w:bdr w:val="nil"/>
              </w:rPr>
              <w:t>Vytauto Didžiojo a. 1, LT-39143 Pasvalys</w:t>
            </w:r>
          </w:p>
          <w:p w14:paraId="163E7E61" w14:textId="77777777" w:rsidR="00D41EF6" w:rsidRPr="009F2837" w:rsidRDefault="00D41EF6" w:rsidP="00D41EF6">
            <w:pPr>
              <w:pBdr>
                <w:top w:val="nil"/>
                <w:left w:val="nil"/>
                <w:bottom w:val="nil"/>
                <w:right w:val="nil"/>
                <w:between w:val="nil"/>
                <w:bar w:val="nil"/>
              </w:pBdr>
              <w:rPr>
                <w:rFonts w:eastAsia="Arial Unicode MS"/>
                <w:szCs w:val="24"/>
                <w:bdr w:val="nil"/>
              </w:rPr>
            </w:pPr>
            <w:r w:rsidRPr="009F2837">
              <w:rPr>
                <w:rFonts w:eastAsia="Arial Unicode MS"/>
                <w:szCs w:val="24"/>
                <w:bdr w:val="nil"/>
              </w:rPr>
              <w:t>Tel. 8 451 54101</w:t>
            </w:r>
          </w:p>
          <w:p w14:paraId="76831D29" w14:textId="77777777" w:rsidR="00D41EF6" w:rsidRPr="009F2837" w:rsidRDefault="00D41EF6" w:rsidP="00D41EF6">
            <w:pPr>
              <w:pBdr>
                <w:top w:val="nil"/>
                <w:left w:val="nil"/>
                <w:bottom w:val="nil"/>
                <w:right w:val="nil"/>
                <w:between w:val="nil"/>
                <w:bar w:val="nil"/>
              </w:pBdr>
              <w:rPr>
                <w:rFonts w:eastAsia="Arial Unicode MS"/>
                <w:szCs w:val="24"/>
                <w:bdr w:val="nil"/>
                <w:lang w:val="en-US"/>
              </w:rPr>
            </w:pPr>
            <w:r w:rsidRPr="009F2837">
              <w:rPr>
                <w:rFonts w:eastAsia="Arial Unicode MS"/>
                <w:szCs w:val="24"/>
                <w:bdr w:val="nil"/>
              </w:rPr>
              <w:t xml:space="preserve">El. paštas: </w:t>
            </w:r>
            <w:hyperlink r:id="rId9" w:history="1">
              <w:r w:rsidRPr="009F2837">
                <w:rPr>
                  <w:rFonts w:eastAsia="Arial Unicode MS"/>
                  <w:szCs w:val="24"/>
                  <w:u w:val="single"/>
                  <w:bdr w:val="nil"/>
                </w:rPr>
                <w:t>rastine@pasvalys.lt</w:t>
              </w:r>
            </w:hyperlink>
            <w:r w:rsidRPr="009F2837">
              <w:rPr>
                <w:rFonts w:eastAsia="Arial Unicode MS"/>
                <w:szCs w:val="24"/>
                <w:bdr w:val="nil"/>
              </w:rPr>
              <w:t xml:space="preserve"> </w:t>
            </w:r>
          </w:p>
          <w:p w14:paraId="72546E99" w14:textId="77777777" w:rsidR="00D41EF6" w:rsidRPr="009F2837" w:rsidRDefault="00D41EF6" w:rsidP="00D41EF6">
            <w:pPr>
              <w:pBdr>
                <w:top w:val="nil"/>
                <w:left w:val="nil"/>
                <w:bottom w:val="nil"/>
                <w:right w:val="nil"/>
                <w:between w:val="nil"/>
                <w:bar w:val="nil"/>
              </w:pBdr>
              <w:autoSpaceDE w:val="0"/>
              <w:autoSpaceDN w:val="0"/>
              <w:adjustRightInd w:val="0"/>
              <w:rPr>
                <w:rFonts w:eastAsia="Arial Unicode MS"/>
                <w:szCs w:val="24"/>
                <w:bdr w:val="nil"/>
              </w:rPr>
            </w:pPr>
          </w:p>
          <w:p w14:paraId="2C23CA03" w14:textId="77777777" w:rsidR="00D41EF6" w:rsidRPr="009F2837" w:rsidRDefault="00D41EF6" w:rsidP="00D41EF6">
            <w:pPr>
              <w:pBdr>
                <w:top w:val="nil"/>
                <w:left w:val="nil"/>
                <w:bottom w:val="nil"/>
                <w:right w:val="nil"/>
                <w:between w:val="nil"/>
                <w:bar w:val="nil"/>
              </w:pBdr>
              <w:autoSpaceDE w:val="0"/>
              <w:autoSpaceDN w:val="0"/>
              <w:adjustRightInd w:val="0"/>
              <w:rPr>
                <w:rFonts w:eastAsia="Arial Unicode MS"/>
                <w:szCs w:val="24"/>
                <w:bdr w:val="nil"/>
              </w:rPr>
            </w:pPr>
          </w:p>
          <w:p w14:paraId="74099440" w14:textId="77777777" w:rsidR="00D41EF6" w:rsidRPr="009F2837" w:rsidRDefault="00D41EF6" w:rsidP="00D41EF6">
            <w:pPr>
              <w:pBdr>
                <w:top w:val="nil"/>
                <w:left w:val="nil"/>
                <w:bottom w:val="nil"/>
                <w:right w:val="nil"/>
                <w:between w:val="nil"/>
                <w:bar w:val="nil"/>
              </w:pBdr>
              <w:autoSpaceDE w:val="0"/>
              <w:autoSpaceDN w:val="0"/>
              <w:adjustRightInd w:val="0"/>
              <w:rPr>
                <w:rFonts w:eastAsia="Arial Unicode MS"/>
                <w:szCs w:val="24"/>
                <w:bdr w:val="nil"/>
              </w:rPr>
            </w:pPr>
            <w:r w:rsidRPr="009F2837">
              <w:rPr>
                <w:rFonts w:eastAsia="Arial Unicode MS"/>
                <w:szCs w:val="24"/>
                <w:bdr w:val="nil"/>
              </w:rPr>
              <w:t>Pasvalio rajono savivaldybės meras</w:t>
            </w:r>
          </w:p>
          <w:p w14:paraId="3537ADF7" w14:textId="2E89602D" w:rsidR="00D34CD3" w:rsidRDefault="00D41EF6" w:rsidP="00D41EF6">
            <w:pPr>
              <w:rPr>
                <w:rFonts w:eastAsia="Arial Unicode MS"/>
                <w:szCs w:val="24"/>
                <w:bdr w:val="nil"/>
              </w:rPr>
            </w:pPr>
            <w:r w:rsidRPr="009F2837">
              <w:rPr>
                <w:rFonts w:eastAsia="Arial Unicode MS"/>
                <w:szCs w:val="24"/>
                <w:bdr w:val="nil"/>
              </w:rPr>
              <w:t>Gintautas Gegužinskas</w:t>
            </w:r>
          </w:p>
        </w:tc>
      </w:tr>
    </w:tbl>
    <w:p w14:paraId="55E03A5A" w14:textId="24163F44" w:rsidR="00D34CD3" w:rsidRDefault="00D34CD3" w:rsidP="00D34CD3">
      <w:pPr>
        <w:pBdr>
          <w:top w:val="nil"/>
          <w:left w:val="nil"/>
          <w:bottom w:val="nil"/>
          <w:right w:val="nil"/>
          <w:between w:val="nil"/>
          <w:bar w:val="nil"/>
        </w:pBdr>
      </w:pPr>
    </w:p>
    <w:p w14:paraId="0485DDA9" w14:textId="1E955A96" w:rsidR="00652773" w:rsidRDefault="00652773" w:rsidP="00D34CD3">
      <w:pPr>
        <w:pBdr>
          <w:top w:val="nil"/>
          <w:left w:val="nil"/>
          <w:bottom w:val="nil"/>
          <w:right w:val="nil"/>
          <w:between w:val="nil"/>
          <w:bar w:val="nil"/>
        </w:pBdr>
      </w:pPr>
    </w:p>
    <w:p w14:paraId="62C0FD30" w14:textId="20BE0C55" w:rsidR="00652773" w:rsidRDefault="00652773" w:rsidP="00D34CD3">
      <w:pPr>
        <w:pBdr>
          <w:top w:val="nil"/>
          <w:left w:val="nil"/>
          <w:bottom w:val="nil"/>
          <w:right w:val="nil"/>
          <w:between w:val="nil"/>
          <w:bar w:val="nil"/>
        </w:pBdr>
      </w:pPr>
    </w:p>
    <w:p w14:paraId="35EBCFF4" w14:textId="32958A86" w:rsidR="00652773" w:rsidRDefault="00652773" w:rsidP="00D34CD3">
      <w:pPr>
        <w:pBdr>
          <w:top w:val="nil"/>
          <w:left w:val="nil"/>
          <w:bottom w:val="nil"/>
          <w:right w:val="nil"/>
          <w:between w:val="nil"/>
          <w:bar w:val="nil"/>
        </w:pBdr>
      </w:pPr>
    </w:p>
    <w:p w14:paraId="03756A50" w14:textId="77777777" w:rsidR="002E6398" w:rsidRDefault="002E6398" w:rsidP="002E6398">
      <w:r>
        <w:t>Pasvalio rajono savivaldybės tarybai</w:t>
      </w:r>
    </w:p>
    <w:p w14:paraId="4A7C268D" w14:textId="77777777" w:rsidR="002E6398" w:rsidRDefault="002E6398" w:rsidP="002E6398"/>
    <w:p w14:paraId="17DFBE80" w14:textId="77777777" w:rsidR="002E6398" w:rsidRDefault="002E6398" w:rsidP="002E6398">
      <w:pPr>
        <w:jc w:val="center"/>
        <w:rPr>
          <w:b/>
        </w:rPr>
      </w:pPr>
      <w:r>
        <w:rPr>
          <w:b/>
        </w:rPr>
        <w:t>AIŠKINAMASIS RAŠTAS</w:t>
      </w:r>
    </w:p>
    <w:p w14:paraId="7D9BEEB7" w14:textId="77777777" w:rsidR="002E6398" w:rsidRDefault="002E6398" w:rsidP="002E6398">
      <w:pPr>
        <w:jc w:val="center"/>
        <w:rPr>
          <w:b/>
        </w:rPr>
      </w:pPr>
    </w:p>
    <w:p w14:paraId="6221E7DA" w14:textId="3DB6FE52" w:rsidR="00AB40DE" w:rsidRPr="005E116A" w:rsidRDefault="00AB40DE" w:rsidP="00AB40DE">
      <w:pPr>
        <w:jc w:val="center"/>
        <w:rPr>
          <w:b/>
          <w:caps/>
          <w:color w:val="FF0000"/>
        </w:rPr>
      </w:pPr>
      <w:r w:rsidRPr="0014297C">
        <w:rPr>
          <w:b/>
          <w:caps/>
        </w:rPr>
        <w:t>Dėl</w:t>
      </w:r>
      <w:r>
        <w:rPr>
          <w:b/>
          <w:caps/>
        </w:rPr>
        <w:t xml:space="preserve"> </w:t>
      </w:r>
      <w:r w:rsidR="00602B20">
        <w:rPr>
          <w:b/>
          <w:caps/>
        </w:rPr>
        <w:t xml:space="preserve">pritarimo </w:t>
      </w:r>
      <w:r w:rsidR="00FE7E19">
        <w:rPr>
          <w:b/>
          <w:caps/>
        </w:rPr>
        <w:t xml:space="preserve">susitarimUI </w:t>
      </w:r>
      <w:r w:rsidR="00602B20">
        <w:rPr>
          <w:b/>
          <w:caps/>
        </w:rPr>
        <w:t>dėl meno ir dizaino viešosiose erdvėse</w:t>
      </w:r>
    </w:p>
    <w:p w14:paraId="49C87C53" w14:textId="77777777" w:rsidR="007F69F8" w:rsidRDefault="007F69F8" w:rsidP="00AB40DE">
      <w:pPr>
        <w:rPr>
          <w:b/>
        </w:rPr>
      </w:pPr>
    </w:p>
    <w:p w14:paraId="2B5645BC" w14:textId="304758EC" w:rsidR="002E6398" w:rsidRDefault="008A6B36" w:rsidP="002E6398">
      <w:pPr>
        <w:jc w:val="center"/>
        <w:rPr>
          <w:b/>
        </w:rPr>
      </w:pPr>
      <w:r>
        <w:rPr>
          <w:b/>
        </w:rPr>
        <w:t>20</w:t>
      </w:r>
      <w:r w:rsidR="00CA44B3">
        <w:rPr>
          <w:b/>
        </w:rPr>
        <w:t>2</w:t>
      </w:r>
      <w:r w:rsidR="001C21F3">
        <w:rPr>
          <w:b/>
        </w:rPr>
        <w:t>2</w:t>
      </w:r>
      <w:r>
        <w:rPr>
          <w:b/>
        </w:rPr>
        <w:t>-</w:t>
      </w:r>
      <w:r w:rsidR="004453A6">
        <w:rPr>
          <w:b/>
        </w:rPr>
        <w:t>1</w:t>
      </w:r>
      <w:r w:rsidR="007F7A55">
        <w:rPr>
          <w:b/>
        </w:rPr>
        <w:t>1</w:t>
      </w:r>
      <w:r w:rsidR="00276CBE">
        <w:rPr>
          <w:b/>
        </w:rPr>
        <w:t>-</w:t>
      </w:r>
      <w:r w:rsidR="00602B20">
        <w:rPr>
          <w:b/>
        </w:rPr>
        <w:t>1</w:t>
      </w:r>
      <w:r w:rsidR="00244F9E">
        <w:rPr>
          <w:b/>
        </w:rPr>
        <w:t>4</w:t>
      </w:r>
    </w:p>
    <w:p w14:paraId="27BDFF03" w14:textId="77777777" w:rsidR="002E6398" w:rsidRDefault="002E6398" w:rsidP="002E6398">
      <w:pPr>
        <w:jc w:val="center"/>
      </w:pPr>
      <w:r>
        <w:t>Pasvalys</w:t>
      </w:r>
    </w:p>
    <w:p w14:paraId="3EECD508" w14:textId="77777777" w:rsidR="00730904" w:rsidRDefault="00730904" w:rsidP="002E6398">
      <w:pPr>
        <w:jc w:val="center"/>
      </w:pPr>
    </w:p>
    <w:p w14:paraId="1EB55D90" w14:textId="77777777" w:rsidR="0098038F" w:rsidRPr="00730904" w:rsidRDefault="00730904" w:rsidP="00730904">
      <w:pPr>
        <w:ind w:firstLine="720"/>
        <w:jc w:val="both"/>
        <w:rPr>
          <w:b/>
        </w:rPr>
      </w:pPr>
      <w:r>
        <w:rPr>
          <w:b/>
        </w:rPr>
        <w:t xml:space="preserve">1. </w:t>
      </w:r>
      <w:r w:rsidR="0098038F" w:rsidRPr="00730904">
        <w:rPr>
          <w:b/>
        </w:rPr>
        <w:t>Sprendimo projekto rengimo pagrindas.</w:t>
      </w:r>
    </w:p>
    <w:p w14:paraId="2ED325FF" w14:textId="24F4323A" w:rsidR="00602B20" w:rsidRDefault="00244F9E" w:rsidP="00602B20">
      <w:pPr>
        <w:ind w:firstLine="720"/>
        <w:jc w:val="both"/>
        <w:rPr>
          <w:szCs w:val="24"/>
        </w:rPr>
      </w:pPr>
      <w:r>
        <w:rPr>
          <w:color w:val="000000"/>
        </w:rPr>
        <w:t>Pasvalio rajono s</w:t>
      </w:r>
      <w:r w:rsidR="00602B20">
        <w:rPr>
          <w:color w:val="000000"/>
        </w:rPr>
        <w:t xml:space="preserve">avivaldybės </w:t>
      </w:r>
      <w:r>
        <w:rPr>
          <w:color w:val="000000"/>
        </w:rPr>
        <w:t xml:space="preserve">(toliau – Savivaldybė) </w:t>
      </w:r>
      <w:r w:rsidR="00602B20">
        <w:rPr>
          <w:color w:val="000000"/>
        </w:rPr>
        <w:t>administracija 2022 m. rugsėjo 27 d. gavo Lietuvos Respublikos kultūros ministerijos</w:t>
      </w:r>
      <w:r w:rsidR="00CC13C0">
        <w:rPr>
          <w:color w:val="000000"/>
        </w:rPr>
        <w:t xml:space="preserve"> (toliau – Kultūros ministerija)</w:t>
      </w:r>
      <w:r w:rsidR="00602B20">
        <w:rPr>
          <w:color w:val="000000"/>
        </w:rPr>
        <w:t xml:space="preserve"> raštą Nr. S2-1999 „Dėl prisijungimo prie susitarimo dėl meno ir dizaino viešosiose erdvėse“</w:t>
      </w:r>
      <w:r w:rsidR="00930365">
        <w:rPr>
          <w:color w:val="000000"/>
        </w:rPr>
        <w:t>, kuriuo siekiama gerinti viešųjų erdvių kokybę, didinti jų vertę, kurti viešąsias erdves, išreiškiančias visuomenės kultūrinį identitetą bei atspindinčias kultūrinį ir gamtinį paveldą</w:t>
      </w:r>
      <w:r>
        <w:rPr>
          <w:color w:val="000000"/>
        </w:rPr>
        <w:t>. Vadovaujantis</w:t>
      </w:r>
      <w:r w:rsidR="00602B20">
        <w:rPr>
          <w:color w:val="000000"/>
        </w:rPr>
        <w:t xml:space="preserve"> </w:t>
      </w:r>
      <w:r w:rsidR="00602B20">
        <w:rPr>
          <w:rFonts w:eastAsia="Courier New"/>
          <w:color w:val="000000"/>
          <w:szCs w:val="24"/>
          <w:lang w:eastAsia="lt-LT"/>
        </w:rPr>
        <w:t xml:space="preserve">Pasvalio rajono savivaldybės vardu sudaromų sutarčių bei susitarimų sudarymo ir pasirašymo tvarkos aprašo, patvirtinto </w:t>
      </w:r>
      <w:r>
        <w:rPr>
          <w:rFonts w:eastAsia="Courier New"/>
          <w:color w:val="000000"/>
          <w:szCs w:val="24"/>
          <w:lang w:eastAsia="lt-LT"/>
        </w:rPr>
        <w:t>S</w:t>
      </w:r>
      <w:r w:rsidR="00602B20">
        <w:rPr>
          <w:rFonts w:eastAsia="Courier New"/>
          <w:color w:val="000000"/>
          <w:szCs w:val="24"/>
          <w:lang w:eastAsia="lt-LT"/>
        </w:rPr>
        <w:t xml:space="preserve">avivaldybės tarybos 2009 m. liepos 15 d. sprendimu </w:t>
      </w:r>
      <w:r w:rsidR="00602B20">
        <w:rPr>
          <w:rFonts w:eastAsia="Courier New"/>
          <w:color w:val="000000"/>
          <w:spacing w:val="10"/>
          <w:szCs w:val="24"/>
          <w:lang w:eastAsia="lt-LT"/>
        </w:rPr>
        <w:t>Nr. T1-166 „Dėl</w:t>
      </w:r>
      <w:r w:rsidR="00602B20" w:rsidRPr="00AB40DE">
        <w:rPr>
          <w:rFonts w:eastAsia="Courier New"/>
          <w:color w:val="000000"/>
          <w:szCs w:val="24"/>
          <w:lang w:eastAsia="lt-LT"/>
        </w:rPr>
        <w:t xml:space="preserve"> </w:t>
      </w:r>
      <w:r w:rsidR="00602B20">
        <w:rPr>
          <w:rFonts w:eastAsia="Courier New"/>
          <w:color w:val="000000"/>
          <w:szCs w:val="24"/>
          <w:lang w:eastAsia="lt-LT"/>
        </w:rPr>
        <w:t>Pasvalio rajono savivaldybės vardu sudaromų sutarčių bei susitarimų sudarymo ir pasirašymo tvarkos aprašo patvirtinimo (</w:t>
      </w:r>
      <w:r>
        <w:rPr>
          <w:rFonts w:eastAsia="Courier New"/>
          <w:color w:val="000000"/>
          <w:szCs w:val="24"/>
          <w:lang w:eastAsia="lt-LT"/>
        </w:rPr>
        <w:t>S</w:t>
      </w:r>
      <w:r w:rsidR="00602B20">
        <w:rPr>
          <w:rFonts w:eastAsia="Courier New"/>
          <w:color w:val="000000"/>
          <w:szCs w:val="24"/>
          <w:lang w:eastAsia="lt-LT"/>
        </w:rPr>
        <w:t xml:space="preserve">avivaldybės tarybos 2017 m. kovo 31 d. sprendimo Nr. T1-78 redakcija), 4.4 </w:t>
      </w:r>
      <w:r>
        <w:rPr>
          <w:rFonts w:eastAsia="Courier New"/>
          <w:color w:val="000000"/>
          <w:szCs w:val="24"/>
          <w:lang w:eastAsia="lt-LT"/>
        </w:rPr>
        <w:t>papunkčiu</w:t>
      </w:r>
      <w:r w:rsidR="00602B20">
        <w:rPr>
          <w:rFonts w:eastAsia="Courier New"/>
          <w:color w:val="000000"/>
          <w:szCs w:val="24"/>
          <w:lang w:eastAsia="lt-LT"/>
        </w:rPr>
        <w:t xml:space="preserve">, </w:t>
      </w:r>
      <w:r>
        <w:rPr>
          <w:rFonts w:eastAsia="Courier New"/>
          <w:color w:val="000000"/>
          <w:szCs w:val="24"/>
          <w:lang w:eastAsia="lt-LT"/>
        </w:rPr>
        <w:t>šiam susitarimui turi pritarti</w:t>
      </w:r>
      <w:r w:rsidR="00602B20">
        <w:rPr>
          <w:rFonts w:eastAsia="Courier New"/>
          <w:color w:val="000000"/>
          <w:szCs w:val="24"/>
          <w:lang w:eastAsia="lt-LT"/>
        </w:rPr>
        <w:t xml:space="preserve"> Savivaldybės </w:t>
      </w:r>
      <w:r>
        <w:rPr>
          <w:rFonts w:eastAsia="Courier New"/>
          <w:color w:val="000000"/>
          <w:szCs w:val="24"/>
          <w:lang w:eastAsia="lt-LT"/>
        </w:rPr>
        <w:t>taryba, priimdama sprendimą</w:t>
      </w:r>
      <w:r w:rsidR="00602B20">
        <w:rPr>
          <w:rFonts w:eastAsia="Courier New"/>
          <w:color w:val="000000"/>
          <w:szCs w:val="24"/>
          <w:lang w:eastAsia="lt-LT"/>
        </w:rPr>
        <w:t>.</w:t>
      </w:r>
    </w:p>
    <w:p w14:paraId="75656274" w14:textId="056A95D4" w:rsidR="00602B20" w:rsidRPr="00602B20" w:rsidRDefault="00602B20" w:rsidP="00602B20">
      <w:pPr>
        <w:jc w:val="both"/>
        <w:rPr>
          <w:color w:val="000000"/>
        </w:rPr>
      </w:pPr>
      <w:r w:rsidRPr="00602B20">
        <w:rPr>
          <w:color w:val="000000"/>
        </w:rPr>
        <w:t xml:space="preserve">            Kultūros ministerija, įgyvendindama Lietuvos Respublikos Vyriausybės programos nuostatų įgyvendinimo plano priemonę „Išanalizuoti galimas paskatas ir prievoles investuojant į kultūrą, sukuriant ir įgyvendinant „Procento kultūrai“ schemą, taikomą urbanistinės plėtros projektuose, orientuojantis į visuomenės gyvenimo kokybės gerinimą bei tvarų kultūros išteklių naudojimą“, parengė susitarimą dėl meno ir dizaino viešosiose erdvėse. Kokybiška viešoji erdvė turi teigiamą poveikį ja besinaudojantiems, skatina socialinę sanglaudą, ugdo kūrybiškumą ir pilietiškumą, </w:t>
      </w:r>
      <w:r w:rsidR="007D7AF5">
        <w:rPr>
          <w:color w:val="000000"/>
        </w:rPr>
        <w:t xml:space="preserve">– tai </w:t>
      </w:r>
      <w:r w:rsidRPr="00602B20">
        <w:rPr>
          <w:color w:val="000000"/>
        </w:rPr>
        <w:t xml:space="preserve">ypač svarbu šiuo sudėtingu laikotarpiu. </w:t>
      </w:r>
    </w:p>
    <w:p w14:paraId="4D7EEC88" w14:textId="5D1A699B" w:rsidR="00044996" w:rsidRDefault="00602B20" w:rsidP="00602B20">
      <w:pPr>
        <w:jc w:val="both"/>
        <w:rPr>
          <w:color w:val="000000"/>
        </w:rPr>
      </w:pPr>
      <w:r w:rsidRPr="00602B20">
        <w:rPr>
          <w:color w:val="000000"/>
        </w:rPr>
        <w:t xml:space="preserve">            Susitarimas kviečia prisijungti savivaldybes ir ministerijas, kurios mato prasmę gerinti viešųjų pastatų ir erdvių kokybę</w:t>
      </w:r>
      <w:r w:rsidR="007D7AF5">
        <w:rPr>
          <w:color w:val="000000"/>
        </w:rPr>
        <w:t>,</w:t>
      </w:r>
      <w:r w:rsidRPr="00602B20">
        <w:rPr>
          <w:color w:val="000000"/>
        </w:rPr>
        <w:t xml:space="preserve"> į jas įtraukiant meno ar dizaino kūrinius. Prie susitarimo prisijungiančios šalys ketina dalintis gerąja praktika, kelti kompetencijas ir, pagal galimybes, įgyvendinti meno ar dizaino įsigijimo ar sukūrimo projektus.</w:t>
      </w:r>
    </w:p>
    <w:p w14:paraId="194508EE" w14:textId="77777777" w:rsidR="0098038F" w:rsidRDefault="0098038F" w:rsidP="0098038F">
      <w:pPr>
        <w:ind w:firstLine="720"/>
        <w:jc w:val="both"/>
        <w:rPr>
          <w:b/>
          <w:szCs w:val="24"/>
        </w:rPr>
      </w:pPr>
      <w:r>
        <w:rPr>
          <w:b/>
          <w:szCs w:val="24"/>
        </w:rPr>
        <w:t xml:space="preserve">2. </w:t>
      </w:r>
      <w:r w:rsidRPr="0098038F">
        <w:rPr>
          <w:b/>
          <w:szCs w:val="24"/>
        </w:rPr>
        <w:t>S</w:t>
      </w:r>
      <w:r w:rsidRPr="0098038F">
        <w:rPr>
          <w:b/>
          <w:color w:val="000000"/>
          <w:szCs w:val="24"/>
        </w:rPr>
        <w:t>prendimo projekto tikslai ir uždaviniai</w:t>
      </w:r>
      <w:r w:rsidRPr="0098038F">
        <w:rPr>
          <w:b/>
          <w:szCs w:val="24"/>
        </w:rPr>
        <w:t>.</w:t>
      </w:r>
    </w:p>
    <w:p w14:paraId="08745F0B" w14:textId="77777777" w:rsidR="00602B20" w:rsidRDefault="00602B20" w:rsidP="0098038F">
      <w:pPr>
        <w:ind w:firstLine="720"/>
        <w:jc w:val="both"/>
        <w:rPr>
          <w:color w:val="000000"/>
        </w:rPr>
      </w:pPr>
      <w:r w:rsidRPr="00602B20">
        <w:rPr>
          <w:bCs/>
          <w:szCs w:val="24"/>
        </w:rPr>
        <w:t>Gauti Savivaldybės tarybos pritarimą prisijungti prie susitarimo</w:t>
      </w:r>
      <w:r w:rsidR="00CC13C0">
        <w:rPr>
          <w:bCs/>
          <w:szCs w:val="24"/>
        </w:rPr>
        <w:t xml:space="preserve"> ir pasirašius susitarimą su </w:t>
      </w:r>
      <w:r w:rsidR="00CC13C0">
        <w:rPr>
          <w:color w:val="000000"/>
        </w:rPr>
        <w:t xml:space="preserve">Kultūros ministerija, kitomis Lietuvos Respublikos ministerijomis ir savivaldybėmis, </w:t>
      </w:r>
      <w:r w:rsidR="00CC13C0" w:rsidRPr="00602B20">
        <w:rPr>
          <w:color w:val="000000"/>
        </w:rPr>
        <w:t>gerinti viešųjų erdvių kokybę, didinti jų vertę, kurti viešąsias erdves, išreiškiančias visuomenės kultūrinį identitetą bei atspindinčias kultūrinį ir gamtinį paveldą.</w:t>
      </w:r>
    </w:p>
    <w:p w14:paraId="1C9C4C7F" w14:textId="77777777" w:rsidR="002E6398" w:rsidRDefault="00DB584B" w:rsidP="00DB584B">
      <w:pPr>
        <w:ind w:firstLine="720"/>
        <w:jc w:val="both"/>
        <w:rPr>
          <w:b/>
          <w:bCs/>
          <w:szCs w:val="24"/>
        </w:rPr>
      </w:pPr>
      <w:r>
        <w:rPr>
          <w:b/>
          <w:bCs/>
          <w:szCs w:val="24"/>
        </w:rPr>
        <w:t xml:space="preserve">3. </w:t>
      </w:r>
      <w:r w:rsidR="002E6398" w:rsidRPr="00F453F5">
        <w:rPr>
          <w:b/>
          <w:bCs/>
          <w:szCs w:val="24"/>
        </w:rPr>
        <w:t>Kokios siūlomos naujos teisinio reguliavimo nuostatos ir kokių rezultatų laukiama.</w:t>
      </w:r>
    </w:p>
    <w:p w14:paraId="332F7895" w14:textId="77777777" w:rsidR="00BE6A70" w:rsidRPr="00B25100" w:rsidRDefault="00BE6A70" w:rsidP="00B25100">
      <w:pPr>
        <w:pStyle w:val="Betarp"/>
        <w:ind w:firstLine="717"/>
        <w:jc w:val="both"/>
        <w:rPr>
          <w:szCs w:val="24"/>
        </w:rPr>
      </w:pPr>
      <w:r>
        <w:t xml:space="preserve">Pasirašius </w:t>
      </w:r>
      <w:r w:rsidR="00B25100">
        <w:t>S</w:t>
      </w:r>
      <w:r>
        <w:t>u</w:t>
      </w:r>
      <w:r w:rsidR="00B25100">
        <w:t>sitarimą</w:t>
      </w:r>
      <w:r>
        <w:t xml:space="preserve"> numatoma </w:t>
      </w:r>
      <w:r w:rsidRPr="00767920">
        <w:rPr>
          <w:szCs w:val="24"/>
        </w:rPr>
        <w:t xml:space="preserve">bendradarbiauti </w:t>
      </w:r>
      <w:r w:rsidR="00B25100">
        <w:rPr>
          <w:szCs w:val="24"/>
        </w:rPr>
        <w:t xml:space="preserve">su Lietuvos Respublikos ministerijomis ir savivaldybėmis </w:t>
      </w:r>
      <w:r w:rsidR="00B25100" w:rsidRPr="00B25100">
        <w:rPr>
          <w:szCs w:val="24"/>
        </w:rPr>
        <w:t>gerin</w:t>
      </w:r>
      <w:r w:rsidR="00B25100">
        <w:rPr>
          <w:szCs w:val="24"/>
        </w:rPr>
        <w:t>ant</w:t>
      </w:r>
      <w:r w:rsidR="00B25100" w:rsidRPr="00B25100">
        <w:rPr>
          <w:szCs w:val="24"/>
        </w:rPr>
        <w:t xml:space="preserve"> viešųjų erdvių kokybę, didin</w:t>
      </w:r>
      <w:r w:rsidR="00B25100">
        <w:rPr>
          <w:szCs w:val="24"/>
        </w:rPr>
        <w:t>ant</w:t>
      </w:r>
      <w:r w:rsidR="00B25100" w:rsidRPr="00B25100">
        <w:rPr>
          <w:szCs w:val="24"/>
        </w:rPr>
        <w:t xml:space="preserve"> jų vertę, kur</w:t>
      </w:r>
      <w:r w:rsidR="00B25100">
        <w:rPr>
          <w:szCs w:val="24"/>
        </w:rPr>
        <w:t>iant</w:t>
      </w:r>
      <w:r w:rsidR="00B25100" w:rsidRPr="00B25100">
        <w:rPr>
          <w:szCs w:val="24"/>
        </w:rPr>
        <w:t xml:space="preserve"> viešąsias erdves, išreiškiančias visuomenės kultūrinį identitetą bei atspindinčias kultūrinį ir gamtinį paveldą. Prie </w:t>
      </w:r>
      <w:r w:rsidR="00B25100">
        <w:rPr>
          <w:szCs w:val="24"/>
        </w:rPr>
        <w:t>S</w:t>
      </w:r>
      <w:r w:rsidR="00B25100" w:rsidRPr="00B25100">
        <w:rPr>
          <w:szCs w:val="24"/>
        </w:rPr>
        <w:t>usitarimo prisijungiančios šalys ketina dalintis gerąja praktika, kelti kompetencijas ir, pagal galimybes, įgyvendinti meno ar dizaino įsigijimo ar sukūrimo projektus</w:t>
      </w:r>
      <w:r w:rsidR="00B25100">
        <w:rPr>
          <w:szCs w:val="24"/>
        </w:rPr>
        <w:t>. S</w:t>
      </w:r>
      <w:r w:rsidR="00B25100" w:rsidRPr="001F7845">
        <w:rPr>
          <w:szCs w:val="24"/>
        </w:rPr>
        <w:t>usitarimas galioja naujai pradedamiems įgyvendinti viešosios paskirties pastatų projektams iki 2030 metų</w:t>
      </w:r>
      <w:r w:rsidR="00B25100">
        <w:rPr>
          <w:szCs w:val="24"/>
        </w:rPr>
        <w:t>.</w:t>
      </w:r>
    </w:p>
    <w:p w14:paraId="3F31BACE" w14:textId="77777777" w:rsidR="0095046D" w:rsidRDefault="0095046D" w:rsidP="00F73121">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002E6398" w:rsidRPr="00C06491">
        <w:rPr>
          <w:rFonts w:ascii="Times New Roman" w:hAnsi="Times New Roman"/>
          <w:b/>
          <w:sz w:val="24"/>
          <w:szCs w:val="24"/>
          <w:lang w:val="lt-LT"/>
        </w:rPr>
        <w:t>Skaičiavimai, išlaidų sąmatos, finansavimo šaltiniai</w:t>
      </w:r>
      <w:r w:rsidR="00044996">
        <w:rPr>
          <w:rFonts w:ascii="Times New Roman" w:hAnsi="Times New Roman"/>
          <w:b/>
          <w:sz w:val="24"/>
          <w:szCs w:val="24"/>
          <w:lang w:val="lt-LT"/>
        </w:rPr>
        <w:t>.</w:t>
      </w:r>
    </w:p>
    <w:p w14:paraId="71D84008" w14:textId="1B3DC9F7" w:rsidR="004453A6" w:rsidRPr="00B25100" w:rsidRDefault="00B25100" w:rsidP="00B25100">
      <w:pPr>
        <w:ind w:firstLine="717"/>
        <w:jc w:val="both"/>
        <w:rPr>
          <w:color w:val="000000"/>
        </w:rPr>
      </w:pPr>
      <w:r>
        <w:rPr>
          <w:szCs w:val="24"/>
        </w:rPr>
        <w:t xml:space="preserve">Bus </w:t>
      </w:r>
      <w:r w:rsidR="003F00EA" w:rsidRPr="00B25100">
        <w:rPr>
          <w:szCs w:val="24"/>
        </w:rPr>
        <w:t xml:space="preserve">reikalingos </w:t>
      </w:r>
      <w:r w:rsidRPr="00B25100">
        <w:rPr>
          <w:szCs w:val="24"/>
        </w:rPr>
        <w:t>papildomos</w:t>
      </w:r>
      <w:r w:rsidR="00BC32B8">
        <w:rPr>
          <w:szCs w:val="24"/>
        </w:rPr>
        <w:t xml:space="preserve"> Savivaldybės administracijos</w:t>
      </w:r>
      <w:r w:rsidRPr="00B25100">
        <w:rPr>
          <w:szCs w:val="24"/>
        </w:rPr>
        <w:t xml:space="preserve"> </w:t>
      </w:r>
      <w:r w:rsidR="003F00EA" w:rsidRPr="00B25100">
        <w:rPr>
          <w:szCs w:val="24"/>
        </w:rPr>
        <w:t xml:space="preserve">lėšos </w:t>
      </w:r>
      <w:r w:rsidRPr="00B25100">
        <w:rPr>
          <w:color w:val="000000"/>
        </w:rPr>
        <w:t xml:space="preserve">visuomenės poreikiams skirtų pastatų statybai ir (ar) rekonstravimui, įvertinus ir nustačius poreikį specialiai šiems pastatams skirtiems meno ir (ar) dizaino kūriniams sukurti ir (ar) įsigyti. </w:t>
      </w:r>
      <w:bookmarkStart w:id="10" w:name="_Hlk96430678"/>
      <w:r w:rsidR="00AB66C0">
        <w:rPr>
          <w:bCs/>
          <w:szCs w:val="24"/>
        </w:rPr>
        <w:t>Į</w:t>
      </w:r>
      <w:r w:rsidR="00AB66C0" w:rsidRPr="00AB7C11">
        <w:rPr>
          <w:bCs/>
          <w:szCs w:val="24"/>
        </w:rPr>
        <w:t xml:space="preserve">gyvendinant kultūros paskirties pastatų statybos ir (ar) rekonstravimo projektus, prie kurių įgyvendinimo valstybės biudžeto ar kitų finansavimo šaltinių lėšomis prisideda Kultūros ministerija, </w:t>
      </w:r>
      <w:r w:rsidR="00AB66C0">
        <w:rPr>
          <w:bCs/>
          <w:szCs w:val="24"/>
        </w:rPr>
        <w:t xml:space="preserve">Savivaldybės administracija turės </w:t>
      </w:r>
      <w:r w:rsidR="00AB66C0" w:rsidRPr="00AB7C11">
        <w:rPr>
          <w:bCs/>
          <w:szCs w:val="24"/>
        </w:rPr>
        <w:t>numatyt</w:t>
      </w:r>
      <w:r w:rsidR="00AB66C0">
        <w:rPr>
          <w:bCs/>
          <w:szCs w:val="24"/>
        </w:rPr>
        <w:t>i</w:t>
      </w:r>
      <w:r w:rsidR="00AB66C0" w:rsidRPr="00AB7C11">
        <w:rPr>
          <w:bCs/>
          <w:szCs w:val="24"/>
        </w:rPr>
        <w:t xml:space="preserve"> iki 1</w:t>
      </w:r>
      <w:r w:rsidR="007D7AF5">
        <w:rPr>
          <w:bCs/>
          <w:szCs w:val="24"/>
        </w:rPr>
        <w:t xml:space="preserve"> </w:t>
      </w:r>
      <w:r w:rsidR="00AB66C0" w:rsidRPr="00AB7C11">
        <w:rPr>
          <w:bCs/>
          <w:szCs w:val="24"/>
        </w:rPr>
        <w:t>% lėšų, nuo pastato statybos ar rekonstravimo sąmatinės vertės, meno ir</w:t>
      </w:r>
      <w:r w:rsidR="007D7AF5">
        <w:rPr>
          <w:bCs/>
          <w:szCs w:val="24"/>
        </w:rPr>
        <w:t xml:space="preserve"> </w:t>
      </w:r>
      <w:r w:rsidR="00AB66C0" w:rsidRPr="00AB7C11">
        <w:rPr>
          <w:bCs/>
          <w:szCs w:val="24"/>
        </w:rPr>
        <w:t>(ar) dizaino kūrinių sukūrimui ir</w:t>
      </w:r>
      <w:r w:rsidR="007D7AF5">
        <w:rPr>
          <w:bCs/>
          <w:szCs w:val="24"/>
        </w:rPr>
        <w:t xml:space="preserve"> </w:t>
      </w:r>
      <w:r w:rsidR="00AB66C0" w:rsidRPr="00AB7C11">
        <w:rPr>
          <w:bCs/>
          <w:szCs w:val="24"/>
        </w:rPr>
        <w:t>(ar) įsigijimui.</w:t>
      </w:r>
      <w:bookmarkEnd w:id="10"/>
    </w:p>
    <w:p w14:paraId="101D72E3" w14:textId="77777777" w:rsidR="002E6398" w:rsidRPr="00C06491" w:rsidRDefault="00DB584B" w:rsidP="00044996">
      <w:pPr>
        <w:ind w:firstLine="720"/>
        <w:jc w:val="both"/>
        <w:rPr>
          <w:szCs w:val="24"/>
        </w:rPr>
      </w:pPr>
      <w:r>
        <w:rPr>
          <w:b/>
          <w:bCs/>
          <w:szCs w:val="24"/>
        </w:rPr>
        <w:t>5</w:t>
      </w:r>
      <w:r w:rsidR="002E6398" w:rsidRPr="00C06491">
        <w:rPr>
          <w:b/>
          <w:bCs/>
          <w:szCs w:val="24"/>
        </w:rPr>
        <w:t>. Numatomo teisinio reguliavimo</w:t>
      </w:r>
      <w:r w:rsidR="00EA41D1">
        <w:rPr>
          <w:b/>
          <w:bCs/>
          <w:szCs w:val="24"/>
        </w:rPr>
        <w:t xml:space="preserve"> poveikio vertinimo rezultatai </w:t>
      </w:r>
      <w:r w:rsidR="002E6398" w:rsidRPr="00C06491">
        <w:rPr>
          <w:b/>
          <w:bCs/>
          <w:szCs w:val="24"/>
        </w:rPr>
        <w:t>galimos neigiamos priimto sprendimo pasekmės ir kokių priemonių reikėtų imtis, kad tokių pasekmių būtų išvengta</w:t>
      </w:r>
      <w:r w:rsidR="00044996">
        <w:rPr>
          <w:b/>
          <w:bCs/>
          <w:szCs w:val="24"/>
        </w:rPr>
        <w:t>.</w:t>
      </w:r>
    </w:p>
    <w:p w14:paraId="54CD2B3B" w14:textId="77777777" w:rsidR="00AD13DE" w:rsidRPr="00363D8D" w:rsidRDefault="002E6398" w:rsidP="00044996">
      <w:pPr>
        <w:ind w:firstLine="731"/>
        <w:jc w:val="both"/>
        <w:rPr>
          <w:szCs w:val="24"/>
        </w:rPr>
      </w:pPr>
      <w:r w:rsidRPr="00363D8D">
        <w:rPr>
          <w:szCs w:val="24"/>
        </w:rPr>
        <w:t>Priėmus sprendimo projektą, neigiamų pasekmių nenumatoma.</w:t>
      </w:r>
    </w:p>
    <w:p w14:paraId="5E005C2F" w14:textId="77777777" w:rsidR="002E6398" w:rsidRPr="00DB584B" w:rsidRDefault="002E6398" w:rsidP="00DB584B">
      <w:pPr>
        <w:pStyle w:val="Sraopastraipa"/>
        <w:numPr>
          <w:ilvl w:val="0"/>
          <w:numId w:val="11"/>
        </w:numPr>
        <w:jc w:val="both"/>
        <w:rPr>
          <w:b/>
          <w:bCs/>
          <w:szCs w:val="24"/>
        </w:rPr>
      </w:pPr>
      <w:r w:rsidRPr="00DB584B">
        <w:rPr>
          <w:b/>
          <w:bCs/>
          <w:szCs w:val="24"/>
        </w:rPr>
        <w:t>Jeigu sprendimui  įgyvendinti reikia įgyvendinamųjų teisės aktų, – kas ir kada juos</w:t>
      </w:r>
    </w:p>
    <w:p w14:paraId="4EDD6A8A" w14:textId="77777777" w:rsidR="00B6110F" w:rsidRDefault="002E6398" w:rsidP="00EC4753">
      <w:pPr>
        <w:jc w:val="both"/>
        <w:rPr>
          <w:b/>
          <w:bCs/>
          <w:szCs w:val="24"/>
        </w:rPr>
      </w:pPr>
      <w:r w:rsidRPr="00363D8D">
        <w:rPr>
          <w:b/>
          <w:bCs/>
          <w:szCs w:val="24"/>
        </w:rPr>
        <w:t>turėtų priimti</w:t>
      </w:r>
      <w:r w:rsidR="00044996">
        <w:rPr>
          <w:b/>
          <w:bCs/>
          <w:szCs w:val="24"/>
        </w:rPr>
        <w:t>.</w:t>
      </w:r>
    </w:p>
    <w:p w14:paraId="1F4D0674" w14:textId="77777777" w:rsidR="002E6398" w:rsidRPr="00EC4753" w:rsidRDefault="00EC4753" w:rsidP="00B6110F">
      <w:pPr>
        <w:ind w:firstLine="720"/>
        <w:jc w:val="both"/>
        <w:rPr>
          <w:b/>
          <w:bCs/>
          <w:szCs w:val="24"/>
        </w:rPr>
      </w:pPr>
      <w:r w:rsidRPr="00EC4753">
        <w:rPr>
          <w:bCs/>
          <w:szCs w:val="24"/>
        </w:rPr>
        <w:t>Nėra.</w:t>
      </w:r>
    </w:p>
    <w:p w14:paraId="68FD4D34" w14:textId="77777777" w:rsidR="002E6398" w:rsidRPr="00DB584B" w:rsidRDefault="00DB584B" w:rsidP="00DB584B">
      <w:pPr>
        <w:pStyle w:val="Sraopastraipa"/>
        <w:numPr>
          <w:ilvl w:val="0"/>
          <w:numId w:val="11"/>
        </w:numPr>
        <w:jc w:val="both"/>
        <w:rPr>
          <w:b/>
          <w:szCs w:val="24"/>
        </w:rPr>
      </w:pPr>
      <w:r w:rsidRPr="00DB584B">
        <w:rPr>
          <w:b/>
          <w:bCs/>
          <w:szCs w:val="24"/>
        </w:rPr>
        <w:t>Sprendimo projekto antikorupcinis vertinimas.</w:t>
      </w:r>
    </w:p>
    <w:p w14:paraId="5887C584" w14:textId="77777777" w:rsidR="00DB584B" w:rsidRDefault="00A44CA4" w:rsidP="00DB584B">
      <w:pPr>
        <w:ind w:firstLine="720"/>
        <w:jc w:val="both"/>
        <w:rPr>
          <w:szCs w:val="24"/>
        </w:rPr>
      </w:pPr>
      <w:r>
        <w:rPr>
          <w:szCs w:val="24"/>
        </w:rPr>
        <w:t>Neatliekamas.</w:t>
      </w:r>
    </w:p>
    <w:p w14:paraId="6BB13BEE" w14:textId="77777777" w:rsidR="00DB584B" w:rsidRDefault="00DB584B" w:rsidP="00DB584B">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095517A5" w14:textId="01C3BF5E" w:rsidR="00CD2D6B" w:rsidRDefault="00AB66C0" w:rsidP="00A74127">
      <w:pPr>
        <w:ind w:firstLine="720"/>
        <w:jc w:val="both"/>
        <w:rPr>
          <w:bCs/>
          <w:szCs w:val="24"/>
        </w:rPr>
      </w:pPr>
      <w:r>
        <w:rPr>
          <w:bCs/>
          <w:szCs w:val="24"/>
        </w:rPr>
        <w:t xml:space="preserve">Kultūros ministerija, Savivaldybės administracijos Bendrasis </w:t>
      </w:r>
      <w:r w:rsidR="007D7AF5">
        <w:rPr>
          <w:bCs/>
          <w:szCs w:val="24"/>
        </w:rPr>
        <w:t>skyrius bei</w:t>
      </w:r>
      <w:r>
        <w:rPr>
          <w:bCs/>
          <w:szCs w:val="24"/>
        </w:rPr>
        <w:t xml:space="preserve"> Vietinio ūkio ir plėtros skyri</w:t>
      </w:r>
      <w:r w:rsidR="007D7AF5">
        <w:rPr>
          <w:bCs/>
          <w:szCs w:val="24"/>
        </w:rPr>
        <w:t>us</w:t>
      </w:r>
      <w:r>
        <w:rPr>
          <w:bCs/>
          <w:szCs w:val="24"/>
        </w:rPr>
        <w:t>.</w:t>
      </w:r>
    </w:p>
    <w:p w14:paraId="2898D99F" w14:textId="4D91243B" w:rsidR="007D7AF5" w:rsidRDefault="007F50DD" w:rsidP="007F50DD">
      <w:pPr>
        <w:ind w:firstLine="720"/>
        <w:jc w:val="both"/>
        <w:rPr>
          <w:szCs w:val="24"/>
        </w:rPr>
      </w:pPr>
      <w:r>
        <w:rPr>
          <w:szCs w:val="24"/>
        </w:rPr>
        <w:t>PRIDEDAMA</w:t>
      </w:r>
      <w:r w:rsidR="007D7AF5">
        <w:rPr>
          <w:szCs w:val="24"/>
        </w:rPr>
        <w:t>:</w:t>
      </w:r>
    </w:p>
    <w:p w14:paraId="5F6C1177" w14:textId="5763B5D6" w:rsidR="007D7AF5" w:rsidRDefault="007F50DD" w:rsidP="007F50DD">
      <w:pPr>
        <w:ind w:firstLine="720"/>
        <w:jc w:val="both"/>
        <w:rPr>
          <w:color w:val="000000"/>
        </w:rPr>
      </w:pPr>
      <w:r>
        <w:rPr>
          <w:szCs w:val="24"/>
        </w:rPr>
        <w:t xml:space="preserve"> </w:t>
      </w:r>
      <w:r w:rsidR="00AB66C0">
        <w:rPr>
          <w:color w:val="000000"/>
        </w:rPr>
        <w:t xml:space="preserve">Lietuvos Respublikos </w:t>
      </w:r>
      <w:r w:rsidR="00244F9E">
        <w:rPr>
          <w:color w:val="000000"/>
        </w:rPr>
        <w:t xml:space="preserve">kultūros ministerijos </w:t>
      </w:r>
      <w:r w:rsidR="00AB66C0">
        <w:rPr>
          <w:color w:val="000000"/>
        </w:rPr>
        <w:t>2022 m. rugsėjo 27 d. raštas Nr. S2-1999 „Dėl prisijungimo prie susitarimo dėl meno ir dizaino viešosiose erdvėse“, 4 l</w:t>
      </w:r>
      <w:r w:rsidR="007D7AF5">
        <w:rPr>
          <w:color w:val="000000"/>
        </w:rPr>
        <w:t>apai.</w:t>
      </w:r>
    </w:p>
    <w:p w14:paraId="436AF186" w14:textId="77777777" w:rsidR="00AB66C0" w:rsidRDefault="00AB66C0" w:rsidP="007F50DD">
      <w:pPr>
        <w:ind w:firstLine="720"/>
        <w:jc w:val="both"/>
        <w:rPr>
          <w:szCs w:val="24"/>
        </w:rPr>
      </w:pPr>
    </w:p>
    <w:p w14:paraId="78C080E9" w14:textId="77777777" w:rsidR="00AB66C0" w:rsidRPr="00DB584B" w:rsidRDefault="00AB66C0" w:rsidP="007F50DD">
      <w:pPr>
        <w:ind w:firstLine="720"/>
        <w:jc w:val="both"/>
        <w:rPr>
          <w:szCs w:val="24"/>
        </w:rPr>
      </w:pPr>
    </w:p>
    <w:p w14:paraId="0C1E65AE" w14:textId="77777777" w:rsidR="009037DE" w:rsidRDefault="00AB66C0" w:rsidP="004B7629">
      <w:pPr>
        <w:spacing w:line="276" w:lineRule="auto"/>
      </w:pPr>
      <w:r>
        <w:rPr>
          <w:szCs w:val="24"/>
        </w:rPr>
        <w:t>Bendrojo skyriaus specialistė</w:t>
      </w:r>
      <w:r>
        <w:rPr>
          <w:szCs w:val="24"/>
        </w:rPr>
        <w:tab/>
      </w:r>
      <w:r>
        <w:rPr>
          <w:szCs w:val="24"/>
        </w:rPr>
        <w:tab/>
      </w:r>
      <w:r>
        <w:rPr>
          <w:szCs w:val="24"/>
        </w:rPr>
        <w:tab/>
      </w:r>
      <w:r>
        <w:rPr>
          <w:szCs w:val="24"/>
        </w:rPr>
        <w:tab/>
      </w:r>
      <w:r>
        <w:rPr>
          <w:szCs w:val="24"/>
        </w:rPr>
        <w:tab/>
      </w:r>
      <w:r>
        <w:rPr>
          <w:szCs w:val="24"/>
        </w:rPr>
        <w:tab/>
      </w:r>
      <w:r>
        <w:rPr>
          <w:szCs w:val="24"/>
        </w:rPr>
        <w:tab/>
        <w:t>Rūta Jaruševičienė</w:t>
      </w:r>
      <w:r w:rsidR="002E6398">
        <w:rPr>
          <w:szCs w:val="24"/>
        </w:rPr>
        <w:tab/>
      </w:r>
      <w:r w:rsidR="002E6398">
        <w:rPr>
          <w:szCs w:val="24"/>
        </w:rPr>
        <w:tab/>
      </w:r>
    </w:p>
    <w:sectPr w:rsidR="009037DE" w:rsidSect="00A74127">
      <w:headerReference w:type="first" r:id="rId10"/>
      <w:type w:val="continuous"/>
      <w:pgSz w:w="11906" w:h="16838" w:code="9"/>
      <w:pgMar w:top="851"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3EDD" w14:textId="77777777" w:rsidR="00690274" w:rsidRDefault="00690274">
      <w:r>
        <w:separator/>
      </w:r>
    </w:p>
  </w:endnote>
  <w:endnote w:type="continuationSeparator" w:id="0">
    <w:p w14:paraId="3EFFEC17" w14:textId="77777777" w:rsidR="00690274" w:rsidRDefault="0069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9230" w14:textId="77777777" w:rsidR="00690274" w:rsidRDefault="00690274">
      <w:r>
        <w:separator/>
      </w:r>
    </w:p>
  </w:footnote>
  <w:footnote w:type="continuationSeparator" w:id="0">
    <w:p w14:paraId="333454D7" w14:textId="77777777" w:rsidR="00690274" w:rsidRDefault="0069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C634" w14:textId="77777777" w:rsidR="000B1E37" w:rsidRDefault="000B1E37">
    <w:pPr>
      <w:pStyle w:val="Antrats"/>
      <w:rPr>
        <w:b/>
      </w:rPr>
    </w:pPr>
    <w:r>
      <w:tab/>
    </w:r>
    <w:r>
      <w:tab/>
    </w:r>
  </w:p>
  <w:p w14:paraId="22CFB9EB"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4FD5"/>
    <w:multiLevelType w:val="multilevel"/>
    <w:tmpl w:val="B6485E9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C81790"/>
    <w:multiLevelType w:val="hybridMultilevel"/>
    <w:tmpl w:val="5E18137A"/>
    <w:lvl w:ilvl="0" w:tplc="6BE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6306400"/>
    <w:multiLevelType w:val="multilevel"/>
    <w:tmpl w:val="A874DE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254D0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6D278AB"/>
    <w:multiLevelType w:val="hybridMultilevel"/>
    <w:tmpl w:val="AACA995E"/>
    <w:lvl w:ilvl="0" w:tplc="D5D023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C7CC8"/>
    <w:multiLevelType w:val="multilevel"/>
    <w:tmpl w:val="BBC87F54"/>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6D6A47"/>
    <w:multiLevelType w:val="multilevel"/>
    <w:tmpl w:val="38FA216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786636"/>
    <w:multiLevelType w:val="multilevel"/>
    <w:tmpl w:val="4552B3C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E02205"/>
    <w:multiLevelType w:val="multilevel"/>
    <w:tmpl w:val="300483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993265563">
    <w:abstractNumId w:val="3"/>
  </w:num>
  <w:num w:numId="2" w16cid:durableId="840122160">
    <w:abstractNumId w:val="6"/>
  </w:num>
  <w:num w:numId="3" w16cid:durableId="948009277">
    <w:abstractNumId w:val="15"/>
  </w:num>
  <w:num w:numId="4" w16cid:durableId="379860128">
    <w:abstractNumId w:val="14"/>
  </w:num>
  <w:num w:numId="5" w16cid:durableId="15161086">
    <w:abstractNumId w:val="10"/>
  </w:num>
  <w:num w:numId="6" w16cid:durableId="748691470">
    <w:abstractNumId w:val="17"/>
  </w:num>
  <w:num w:numId="7" w16cid:durableId="253829225">
    <w:abstractNumId w:val="2"/>
  </w:num>
  <w:num w:numId="8" w16cid:durableId="1791781959">
    <w:abstractNumId w:val="16"/>
  </w:num>
  <w:num w:numId="9" w16cid:durableId="15085517">
    <w:abstractNumId w:val="1"/>
  </w:num>
  <w:num w:numId="10" w16cid:durableId="1982146848">
    <w:abstractNumId w:val="7"/>
  </w:num>
  <w:num w:numId="11" w16cid:durableId="1299914373">
    <w:abstractNumId w:val="11"/>
  </w:num>
  <w:num w:numId="12" w16cid:durableId="1841499613">
    <w:abstractNumId w:val="12"/>
  </w:num>
  <w:num w:numId="13" w16cid:durableId="1060833557">
    <w:abstractNumId w:val="13"/>
  </w:num>
  <w:num w:numId="14" w16cid:durableId="212544422">
    <w:abstractNumId w:val="5"/>
  </w:num>
  <w:num w:numId="15" w16cid:durableId="1687977336">
    <w:abstractNumId w:val="4"/>
  </w:num>
  <w:num w:numId="16" w16cid:durableId="1995257894">
    <w:abstractNumId w:val="0"/>
  </w:num>
  <w:num w:numId="17" w16cid:durableId="520778828">
    <w:abstractNumId w:val="9"/>
  </w:num>
  <w:num w:numId="18" w16cid:durableId="977879454">
    <w:abstractNumId w:val="9"/>
    <w:lvlOverride w:ilvl="0">
      <w:lvl w:ilvl="0">
        <w:start w:val="1"/>
        <w:numFmt w:val="none"/>
        <w:lvlText w:val="4."/>
        <w:lvlJc w:val="left"/>
        <w:pPr>
          <w:ind w:left="360" w:hanging="360"/>
        </w:pPr>
        <w:rPr>
          <w:rFonts w:hint="default"/>
        </w:rPr>
      </w:lvl>
    </w:lvlOverride>
    <w:lvlOverride w:ilvl="1">
      <w:lvl w:ilvl="1">
        <w:start w:val="1"/>
        <w:numFmt w:val="decimal"/>
        <w:lvlText w:val="3.%2."/>
        <w:lvlJc w:val="left"/>
        <w:pPr>
          <w:ind w:left="567"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594094263">
    <w:abstractNumId w:val="9"/>
    <w:lvlOverride w:ilvl="0">
      <w:lvl w:ilvl="0">
        <w:start w:val="1"/>
        <w:numFmt w:val="none"/>
        <w:lvlText w:val="4."/>
        <w:lvlJc w:val="left"/>
        <w:pPr>
          <w:ind w:left="360" w:hanging="360"/>
        </w:pPr>
        <w:rPr>
          <w:rFonts w:hint="default"/>
        </w:rPr>
      </w:lvl>
    </w:lvlOverride>
    <w:lvlOverride w:ilvl="1">
      <w:lvl w:ilvl="1">
        <w:start w:val="1"/>
        <w:numFmt w:val="decimal"/>
        <w:lvlText w:val="3.%2."/>
        <w:lvlJc w:val="left"/>
        <w:pPr>
          <w:ind w:left="567"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875897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A2C"/>
    <w:rsid w:val="000155BB"/>
    <w:rsid w:val="00025F20"/>
    <w:rsid w:val="0003314D"/>
    <w:rsid w:val="000339D0"/>
    <w:rsid w:val="00035CEF"/>
    <w:rsid w:val="00036C5B"/>
    <w:rsid w:val="00044996"/>
    <w:rsid w:val="00053A26"/>
    <w:rsid w:val="00057E67"/>
    <w:rsid w:val="0007467E"/>
    <w:rsid w:val="00082E4D"/>
    <w:rsid w:val="00086C58"/>
    <w:rsid w:val="000912F2"/>
    <w:rsid w:val="000915A6"/>
    <w:rsid w:val="000918BA"/>
    <w:rsid w:val="00095771"/>
    <w:rsid w:val="000B07E6"/>
    <w:rsid w:val="000B0DDD"/>
    <w:rsid w:val="000B1E37"/>
    <w:rsid w:val="000D307A"/>
    <w:rsid w:val="000F7D7A"/>
    <w:rsid w:val="001021D6"/>
    <w:rsid w:val="00106FA0"/>
    <w:rsid w:val="001143C6"/>
    <w:rsid w:val="00120373"/>
    <w:rsid w:val="001270A5"/>
    <w:rsid w:val="00141C3D"/>
    <w:rsid w:val="0014297C"/>
    <w:rsid w:val="0014513E"/>
    <w:rsid w:val="00155DE8"/>
    <w:rsid w:val="001650D7"/>
    <w:rsid w:val="001654E0"/>
    <w:rsid w:val="0017005C"/>
    <w:rsid w:val="0018007F"/>
    <w:rsid w:val="00185CC2"/>
    <w:rsid w:val="001864B5"/>
    <w:rsid w:val="001A4FC2"/>
    <w:rsid w:val="001A6091"/>
    <w:rsid w:val="001B782B"/>
    <w:rsid w:val="001C21F3"/>
    <w:rsid w:val="001D5B25"/>
    <w:rsid w:val="001E0391"/>
    <w:rsid w:val="001E2DCB"/>
    <w:rsid w:val="001E324A"/>
    <w:rsid w:val="001E5CBA"/>
    <w:rsid w:val="001F15FD"/>
    <w:rsid w:val="001F6BCE"/>
    <w:rsid w:val="001F7836"/>
    <w:rsid w:val="00207097"/>
    <w:rsid w:val="002143C9"/>
    <w:rsid w:val="00217A92"/>
    <w:rsid w:val="0022051C"/>
    <w:rsid w:val="00231BAD"/>
    <w:rsid w:val="00232CF4"/>
    <w:rsid w:val="002417E6"/>
    <w:rsid w:val="00243E43"/>
    <w:rsid w:val="00244F9E"/>
    <w:rsid w:val="00245B5B"/>
    <w:rsid w:val="00264B06"/>
    <w:rsid w:val="002717BE"/>
    <w:rsid w:val="00276C1E"/>
    <w:rsid w:val="00276CBE"/>
    <w:rsid w:val="00277D04"/>
    <w:rsid w:val="002825A4"/>
    <w:rsid w:val="002855CA"/>
    <w:rsid w:val="00292D66"/>
    <w:rsid w:val="00293A8B"/>
    <w:rsid w:val="002A622C"/>
    <w:rsid w:val="002B6ABD"/>
    <w:rsid w:val="002C223A"/>
    <w:rsid w:val="002C493E"/>
    <w:rsid w:val="002C6978"/>
    <w:rsid w:val="002D6132"/>
    <w:rsid w:val="002D70DB"/>
    <w:rsid w:val="002E2164"/>
    <w:rsid w:val="002E3F61"/>
    <w:rsid w:val="002E6398"/>
    <w:rsid w:val="00313741"/>
    <w:rsid w:val="003212B2"/>
    <w:rsid w:val="00327702"/>
    <w:rsid w:val="00331CAE"/>
    <w:rsid w:val="003429C9"/>
    <w:rsid w:val="003700EB"/>
    <w:rsid w:val="003735B1"/>
    <w:rsid w:val="00374FD5"/>
    <w:rsid w:val="003766C4"/>
    <w:rsid w:val="00386976"/>
    <w:rsid w:val="003A4592"/>
    <w:rsid w:val="003A5DCF"/>
    <w:rsid w:val="003A75B0"/>
    <w:rsid w:val="003B5EBB"/>
    <w:rsid w:val="003C00FA"/>
    <w:rsid w:val="003D3AF1"/>
    <w:rsid w:val="003D52B5"/>
    <w:rsid w:val="003E4676"/>
    <w:rsid w:val="003F00EA"/>
    <w:rsid w:val="00400E40"/>
    <w:rsid w:val="00423405"/>
    <w:rsid w:val="00426C2E"/>
    <w:rsid w:val="004303AD"/>
    <w:rsid w:val="00435DCD"/>
    <w:rsid w:val="00437F85"/>
    <w:rsid w:val="004453A6"/>
    <w:rsid w:val="00473739"/>
    <w:rsid w:val="0047419A"/>
    <w:rsid w:val="00483D73"/>
    <w:rsid w:val="00493EB4"/>
    <w:rsid w:val="004A0C57"/>
    <w:rsid w:val="004A7CFF"/>
    <w:rsid w:val="004B7629"/>
    <w:rsid w:val="004C6A24"/>
    <w:rsid w:val="004D09A6"/>
    <w:rsid w:val="004D16F1"/>
    <w:rsid w:val="004D2A06"/>
    <w:rsid w:val="004E6081"/>
    <w:rsid w:val="004E78F6"/>
    <w:rsid w:val="005015A8"/>
    <w:rsid w:val="00507E9D"/>
    <w:rsid w:val="005171C7"/>
    <w:rsid w:val="0052381E"/>
    <w:rsid w:val="00525A2F"/>
    <w:rsid w:val="00531C12"/>
    <w:rsid w:val="00536D1A"/>
    <w:rsid w:val="0054379E"/>
    <w:rsid w:val="00543DE2"/>
    <w:rsid w:val="0054736A"/>
    <w:rsid w:val="00550281"/>
    <w:rsid w:val="005554FB"/>
    <w:rsid w:val="00563B9A"/>
    <w:rsid w:val="005646A9"/>
    <w:rsid w:val="005922D2"/>
    <w:rsid w:val="005A3306"/>
    <w:rsid w:val="005A4EE6"/>
    <w:rsid w:val="005B1617"/>
    <w:rsid w:val="005E116A"/>
    <w:rsid w:val="005E62A9"/>
    <w:rsid w:val="005F3A79"/>
    <w:rsid w:val="00602B20"/>
    <w:rsid w:val="006168BA"/>
    <w:rsid w:val="006348F8"/>
    <w:rsid w:val="0065053A"/>
    <w:rsid w:val="00650B8B"/>
    <w:rsid w:val="006522F5"/>
    <w:rsid w:val="00652773"/>
    <w:rsid w:val="00656416"/>
    <w:rsid w:val="00667C00"/>
    <w:rsid w:val="00676857"/>
    <w:rsid w:val="006769FA"/>
    <w:rsid w:val="00681261"/>
    <w:rsid w:val="0068214F"/>
    <w:rsid w:val="00683A4E"/>
    <w:rsid w:val="00690274"/>
    <w:rsid w:val="006935C6"/>
    <w:rsid w:val="0069442B"/>
    <w:rsid w:val="006A5109"/>
    <w:rsid w:val="006A6FC2"/>
    <w:rsid w:val="006B0CC7"/>
    <w:rsid w:val="006C25FE"/>
    <w:rsid w:val="006C430E"/>
    <w:rsid w:val="006E6729"/>
    <w:rsid w:val="006F20C2"/>
    <w:rsid w:val="006F688F"/>
    <w:rsid w:val="0071039C"/>
    <w:rsid w:val="007126AE"/>
    <w:rsid w:val="0071286F"/>
    <w:rsid w:val="00716BF6"/>
    <w:rsid w:val="00716F91"/>
    <w:rsid w:val="0072663C"/>
    <w:rsid w:val="00730904"/>
    <w:rsid w:val="00746E00"/>
    <w:rsid w:val="00747F27"/>
    <w:rsid w:val="0075712A"/>
    <w:rsid w:val="00760787"/>
    <w:rsid w:val="00774695"/>
    <w:rsid w:val="00774BA9"/>
    <w:rsid w:val="007814F2"/>
    <w:rsid w:val="0078682F"/>
    <w:rsid w:val="00795716"/>
    <w:rsid w:val="007B3765"/>
    <w:rsid w:val="007C3075"/>
    <w:rsid w:val="007C353D"/>
    <w:rsid w:val="007C7B14"/>
    <w:rsid w:val="007D01A8"/>
    <w:rsid w:val="007D7405"/>
    <w:rsid w:val="007D7AF5"/>
    <w:rsid w:val="007E4FF8"/>
    <w:rsid w:val="007F18FE"/>
    <w:rsid w:val="007F50DD"/>
    <w:rsid w:val="007F5B95"/>
    <w:rsid w:val="007F69F8"/>
    <w:rsid w:val="007F7A55"/>
    <w:rsid w:val="00804B07"/>
    <w:rsid w:val="008058F2"/>
    <w:rsid w:val="0081538E"/>
    <w:rsid w:val="0081563B"/>
    <w:rsid w:val="00815CB6"/>
    <w:rsid w:val="008431F4"/>
    <w:rsid w:val="008454F4"/>
    <w:rsid w:val="00855165"/>
    <w:rsid w:val="00855F52"/>
    <w:rsid w:val="008613AC"/>
    <w:rsid w:val="00864155"/>
    <w:rsid w:val="008653D3"/>
    <w:rsid w:val="008672FD"/>
    <w:rsid w:val="008675C0"/>
    <w:rsid w:val="008711A9"/>
    <w:rsid w:val="00880B22"/>
    <w:rsid w:val="008858C2"/>
    <w:rsid w:val="00891039"/>
    <w:rsid w:val="008916F6"/>
    <w:rsid w:val="008A2B1A"/>
    <w:rsid w:val="008A6B36"/>
    <w:rsid w:val="008B0D12"/>
    <w:rsid w:val="008C768E"/>
    <w:rsid w:val="009037DE"/>
    <w:rsid w:val="00905F4C"/>
    <w:rsid w:val="00906B06"/>
    <w:rsid w:val="009126B9"/>
    <w:rsid w:val="009250E1"/>
    <w:rsid w:val="00930365"/>
    <w:rsid w:val="00940C85"/>
    <w:rsid w:val="0094321D"/>
    <w:rsid w:val="00947980"/>
    <w:rsid w:val="0095046D"/>
    <w:rsid w:val="00954DB6"/>
    <w:rsid w:val="00955575"/>
    <w:rsid w:val="00961AE3"/>
    <w:rsid w:val="009621D3"/>
    <w:rsid w:val="009673DB"/>
    <w:rsid w:val="009743A2"/>
    <w:rsid w:val="0098038F"/>
    <w:rsid w:val="00980B7A"/>
    <w:rsid w:val="00981A21"/>
    <w:rsid w:val="009852C5"/>
    <w:rsid w:val="009853EE"/>
    <w:rsid w:val="0098558A"/>
    <w:rsid w:val="00993375"/>
    <w:rsid w:val="009A14EC"/>
    <w:rsid w:val="009A5C67"/>
    <w:rsid w:val="009B353C"/>
    <w:rsid w:val="009B3AEC"/>
    <w:rsid w:val="009B4F45"/>
    <w:rsid w:val="009B7642"/>
    <w:rsid w:val="009C25EE"/>
    <w:rsid w:val="009D0C29"/>
    <w:rsid w:val="009D4FC6"/>
    <w:rsid w:val="009E5A85"/>
    <w:rsid w:val="009E6AD3"/>
    <w:rsid w:val="009F4112"/>
    <w:rsid w:val="009F6CD8"/>
    <w:rsid w:val="00A04216"/>
    <w:rsid w:val="00A06E6D"/>
    <w:rsid w:val="00A14707"/>
    <w:rsid w:val="00A24D76"/>
    <w:rsid w:val="00A30BA3"/>
    <w:rsid w:val="00A30E5E"/>
    <w:rsid w:val="00A314B7"/>
    <w:rsid w:val="00A34FCC"/>
    <w:rsid w:val="00A41465"/>
    <w:rsid w:val="00A44CA4"/>
    <w:rsid w:val="00A45778"/>
    <w:rsid w:val="00A50C5D"/>
    <w:rsid w:val="00A553FA"/>
    <w:rsid w:val="00A56D0B"/>
    <w:rsid w:val="00A5792C"/>
    <w:rsid w:val="00A67646"/>
    <w:rsid w:val="00A70072"/>
    <w:rsid w:val="00A734C3"/>
    <w:rsid w:val="00A74127"/>
    <w:rsid w:val="00A83E28"/>
    <w:rsid w:val="00A8491D"/>
    <w:rsid w:val="00AB152D"/>
    <w:rsid w:val="00AB40DE"/>
    <w:rsid w:val="00AB66C0"/>
    <w:rsid w:val="00AC54CF"/>
    <w:rsid w:val="00AD06A3"/>
    <w:rsid w:val="00AD13DE"/>
    <w:rsid w:val="00AF3FF9"/>
    <w:rsid w:val="00AF4791"/>
    <w:rsid w:val="00B006D4"/>
    <w:rsid w:val="00B007F8"/>
    <w:rsid w:val="00B1224D"/>
    <w:rsid w:val="00B148ED"/>
    <w:rsid w:val="00B25100"/>
    <w:rsid w:val="00B27258"/>
    <w:rsid w:val="00B31B6B"/>
    <w:rsid w:val="00B35B3F"/>
    <w:rsid w:val="00B436C9"/>
    <w:rsid w:val="00B47D14"/>
    <w:rsid w:val="00B57446"/>
    <w:rsid w:val="00B6110F"/>
    <w:rsid w:val="00B63D39"/>
    <w:rsid w:val="00B66704"/>
    <w:rsid w:val="00B7166E"/>
    <w:rsid w:val="00B805FC"/>
    <w:rsid w:val="00B84415"/>
    <w:rsid w:val="00B84A51"/>
    <w:rsid w:val="00B86993"/>
    <w:rsid w:val="00B92010"/>
    <w:rsid w:val="00BB0530"/>
    <w:rsid w:val="00BB4D37"/>
    <w:rsid w:val="00BB604F"/>
    <w:rsid w:val="00BC32B8"/>
    <w:rsid w:val="00BD2314"/>
    <w:rsid w:val="00BD5732"/>
    <w:rsid w:val="00BD6D2B"/>
    <w:rsid w:val="00BE55C0"/>
    <w:rsid w:val="00BE6A70"/>
    <w:rsid w:val="00BE776B"/>
    <w:rsid w:val="00BF1FC4"/>
    <w:rsid w:val="00C02F92"/>
    <w:rsid w:val="00C05F4F"/>
    <w:rsid w:val="00C151CB"/>
    <w:rsid w:val="00C21D72"/>
    <w:rsid w:val="00C33B8F"/>
    <w:rsid w:val="00C37B36"/>
    <w:rsid w:val="00C40E74"/>
    <w:rsid w:val="00C462E7"/>
    <w:rsid w:val="00C47211"/>
    <w:rsid w:val="00CA0075"/>
    <w:rsid w:val="00CA44B3"/>
    <w:rsid w:val="00CB6D15"/>
    <w:rsid w:val="00CB7439"/>
    <w:rsid w:val="00CB7640"/>
    <w:rsid w:val="00CC13C0"/>
    <w:rsid w:val="00CC6D1B"/>
    <w:rsid w:val="00CD2D6B"/>
    <w:rsid w:val="00CE6930"/>
    <w:rsid w:val="00CE6D5D"/>
    <w:rsid w:val="00D016C7"/>
    <w:rsid w:val="00D0745C"/>
    <w:rsid w:val="00D14368"/>
    <w:rsid w:val="00D157AB"/>
    <w:rsid w:val="00D20AE8"/>
    <w:rsid w:val="00D23681"/>
    <w:rsid w:val="00D25442"/>
    <w:rsid w:val="00D26DCB"/>
    <w:rsid w:val="00D34CD3"/>
    <w:rsid w:val="00D41EF6"/>
    <w:rsid w:val="00D425E8"/>
    <w:rsid w:val="00D45C1C"/>
    <w:rsid w:val="00D64110"/>
    <w:rsid w:val="00D912C5"/>
    <w:rsid w:val="00D942B6"/>
    <w:rsid w:val="00D95870"/>
    <w:rsid w:val="00D95B1D"/>
    <w:rsid w:val="00DB3FD8"/>
    <w:rsid w:val="00DB584B"/>
    <w:rsid w:val="00DC45AD"/>
    <w:rsid w:val="00DE23D5"/>
    <w:rsid w:val="00DF5B3B"/>
    <w:rsid w:val="00E00B05"/>
    <w:rsid w:val="00E017DB"/>
    <w:rsid w:val="00E01FF7"/>
    <w:rsid w:val="00E05D55"/>
    <w:rsid w:val="00E12D50"/>
    <w:rsid w:val="00E15D30"/>
    <w:rsid w:val="00E20C43"/>
    <w:rsid w:val="00E24988"/>
    <w:rsid w:val="00E31EAB"/>
    <w:rsid w:val="00E44244"/>
    <w:rsid w:val="00E51080"/>
    <w:rsid w:val="00E61089"/>
    <w:rsid w:val="00E62775"/>
    <w:rsid w:val="00E65E85"/>
    <w:rsid w:val="00E665BD"/>
    <w:rsid w:val="00E70FE1"/>
    <w:rsid w:val="00E71BFC"/>
    <w:rsid w:val="00E74985"/>
    <w:rsid w:val="00E802D9"/>
    <w:rsid w:val="00E83DBB"/>
    <w:rsid w:val="00EA0C47"/>
    <w:rsid w:val="00EA41D1"/>
    <w:rsid w:val="00EA68A4"/>
    <w:rsid w:val="00EC4753"/>
    <w:rsid w:val="00EC5F3B"/>
    <w:rsid w:val="00EC65ED"/>
    <w:rsid w:val="00ED2D55"/>
    <w:rsid w:val="00EE1613"/>
    <w:rsid w:val="00F01791"/>
    <w:rsid w:val="00F369B8"/>
    <w:rsid w:val="00F461B8"/>
    <w:rsid w:val="00F46803"/>
    <w:rsid w:val="00F47C76"/>
    <w:rsid w:val="00F51DD9"/>
    <w:rsid w:val="00F57A53"/>
    <w:rsid w:val="00F72B2D"/>
    <w:rsid w:val="00F73121"/>
    <w:rsid w:val="00F73676"/>
    <w:rsid w:val="00F75D24"/>
    <w:rsid w:val="00F7725E"/>
    <w:rsid w:val="00F817AD"/>
    <w:rsid w:val="00FA6706"/>
    <w:rsid w:val="00FB4767"/>
    <w:rsid w:val="00FC4868"/>
    <w:rsid w:val="00FD31E6"/>
    <w:rsid w:val="00FD44F2"/>
    <w:rsid w:val="00FD49FB"/>
    <w:rsid w:val="00FD5473"/>
    <w:rsid w:val="00FE1CA5"/>
    <w:rsid w:val="00FE1E04"/>
    <w:rsid w:val="00FE7E19"/>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86A17"/>
  <w15:docId w15:val="{B4B9F1E5-51DD-4F09-BC18-589F3277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3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rastasiniatinklio">
    <w:name w:val="Normal (Web)"/>
    <w:basedOn w:val="prastasis"/>
    <w:uiPriority w:val="99"/>
    <w:unhideWhenUsed/>
    <w:rsid w:val="00536D1A"/>
    <w:pPr>
      <w:spacing w:before="100" w:beforeAutospacing="1" w:after="100" w:afterAutospacing="1"/>
    </w:pPr>
    <w:rPr>
      <w:szCs w:val="24"/>
      <w:lang w:val="en-US"/>
    </w:rPr>
  </w:style>
  <w:style w:type="paragraph" w:styleId="Pataisymai">
    <w:name w:val="Revision"/>
    <w:hidden/>
    <w:uiPriority w:val="99"/>
    <w:semiHidden/>
    <w:rsid w:val="004C6A24"/>
    <w:rPr>
      <w:sz w:val="24"/>
      <w:lang w:eastAsia="en-US"/>
    </w:rPr>
  </w:style>
  <w:style w:type="paragraph" w:customStyle="1" w:styleId="Body">
    <w:name w:val="Body"/>
    <w:rsid w:val="00BE6A70"/>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Betarp">
    <w:name w:val="No Spacing"/>
    <w:uiPriority w:val="1"/>
    <w:qFormat/>
    <w:rsid w:val="00795716"/>
    <w:rPr>
      <w:sz w:val="24"/>
      <w:lang w:eastAsia="en-US"/>
    </w:rPr>
  </w:style>
  <w:style w:type="character" w:customStyle="1" w:styleId="Heading1">
    <w:name w:val="Heading #1_"/>
    <w:link w:val="Heading10"/>
    <w:rsid w:val="00D34CD3"/>
    <w:rPr>
      <w:b/>
      <w:bCs/>
      <w:shd w:val="clear" w:color="auto" w:fill="FFFFFF"/>
    </w:rPr>
  </w:style>
  <w:style w:type="paragraph" w:customStyle="1" w:styleId="Heading10">
    <w:name w:val="Heading #1"/>
    <w:basedOn w:val="prastasis"/>
    <w:link w:val="Heading1"/>
    <w:rsid w:val="00D34CD3"/>
    <w:pPr>
      <w:widowControl w:val="0"/>
      <w:shd w:val="clear" w:color="auto" w:fill="FFFFFF"/>
      <w:spacing w:after="300" w:line="0" w:lineRule="atLeast"/>
      <w:ind w:hanging="380"/>
      <w:jc w:val="center"/>
      <w:outlineLvl w:val="0"/>
    </w:pPr>
    <w:rPr>
      <w:b/>
      <w:bCs/>
      <w:sz w:val="20"/>
      <w:lang w:eastAsia="lt-LT"/>
    </w:rPr>
  </w:style>
  <w:style w:type="character" w:customStyle="1" w:styleId="Bodytext2">
    <w:name w:val="Body text (2)_"/>
    <w:link w:val="Bodytext20"/>
    <w:rsid w:val="00D34CD3"/>
    <w:rPr>
      <w:shd w:val="clear" w:color="auto" w:fill="FFFFFF"/>
    </w:rPr>
  </w:style>
  <w:style w:type="paragraph" w:customStyle="1" w:styleId="Bodytext20">
    <w:name w:val="Body text (2)"/>
    <w:basedOn w:val="prastasis"/>
    <w:link w:val="Bodytext2"/>
    <w:rsid w:val="00D34CD3"/>
    <w:pPr>
      <w:widowControl w:val="0"/>
      <w:shd w:val="clear" w:color="auto" w:fill="FFFFFF"/>
      <w:spacing w:after="300" w:line="0" w:lineRule="atLeast"/>
      <w:ind w:hanging="380"/>
      <w:jc w:val="center"/>
    </w:pPr>
    <w:rPr>
      <w:sz w:val="20"/>
      <w:lang w:eastAsia="lt-LT"/>
    </w:rPr>
  </w:style>
  <w:style w:type="character" w:styleId="Hipersaitas">
    <w:name w:val="Hyperlink"/>
    <w:basedOn w:val="Numatytasispastraiposriftas"/>
    <w:uiPriority w:val="99"/>
    <w:unhideWhenUsed/>
    <w:rsid w:val="00D34C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9282">
      <w:bodyDiv w:val="1"/>
      <w:marLeft w:val="0"/>
      <w:marRight w:val="0"/>
      <w:marTop w:val="0"/>
      <w:marBottom w:val="0"/>
      <w:divBdr>
        <w:top w:val="none" w:sz="0" w:space="0" w:color="auto"/>
        <w:left w:val="none" w:sz="0" w:space="0" w:color="auto"/>
        <w:bottom w:val="none" w:sz="0" w:space="0" w:color="auto"/>
        <w:right w:val="none" w:sz="0" w:space="0" w:color="auto"/>
      </w:divBdr>
    </w:div>
    <w:div w:id="8976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m@lrkm.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B1339-182F-4696-AEA0-3D4E85F3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1432</Words>
  <Characters>10610</Characters>
  <Application>Microsoft Office Word</Application>
  <DocSecurity>0</DocSecurity>
  <Lines>88</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2019-09-12T04:59:00Z</cp:lastPrinted>
  <dcterms:created xsi:type="dcterms:W3CDTF">2022-11-15T12:42:00Z</dcterms:created>
  <dcterms:modified xsi:type="dcterms:W3CDTF">2022-11-16T10:50:00Z</dcterms:modified>
</cp:coreProperties>
</file>