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F159" w14:textId="69760A5C" w:rsidR="00496533" w:rsidRDefault="003B5326">
      <w:r>
        <w:rPr>
          <w:noProof/>
          <w:lang w:eastAsia="lt-LT"/>
        </w:rPr>
        <mc:AlternateContent>
          <mc:Choice Requires="wps">
            <w:drawing>
              <wp:anchor distT="0" distB="0" distL="114300" distR="114300" simplePos="0" relativeHeight="251658240" behindDoc="0" locked="0" layoutInCell="1" allowOverlap="1" wp14:anchorId="071C07CF" wp14:editId="51273DAE">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0AD5635" w14:textId="77777777" w:rsidR="00307376" w:rsidRDefault="00307376">
                            <w:pPr>
                              <w:rPr>
                                <w:b/>
                              </w:rPr>
                            </w:pPr>
                            <w:r>
                              <w:rPr>
                                <w:b/>
                                <w:bCs/>
                              </w:rPr>
                              <w:t>projektas</w:t>
                            </w:r>
                          </w:p>
                          <w:p w14:paraId="74D126B0" w14:textId="76926905" w:rsidR="00307376" w:rsidRDefault="00307376">
                            <w:pPr>
                              <w:rPr>
                                <w:b/>
                              </w:rPr>
                            </w:pPr>
                            <w:proofErr w:type="spellStart"/>
                            <w:r>
                              <w:rPr>
                                <w:b/>
                                <w:bCs/>
                              </w:rPr>
                              <w:t>reg</w:t>
                            </w:r>
                            <w:proofErr w:type="spellEnd"/>
                            <w:r>
                              <w:rPr>
                                <w:b/>
                                <w:bCs/>
                              </w:rPr>
                              <w:t>. Nr. T</w:t>
                            </w:r>
                            <w:r>
                              <w:rPr>
                                <w:b/>
                              </w:rPr>
                              <w:t>-</w:t>
                            </w:r>
                            <w:r w:rsidR="00BA6568">
                              <w:rPr>
                                <w:b/>
                              </w:rPr>
                              <w:t>253</w:t>
                            </w:r>
                          </w:p>
                          <w:p w14:paraId="16C61C4F" w14:textId="409CF087" w:rsidR="00307376" w:rsidRDefault="00307376">
                            <w:pPr>
                              <w:rPr>
                                <w:b/>
                              </w:rPr>
                            </w:pPr>
                            <w:r>
                              <w:rPr>
                                <w:b/>
                              </w:rPr>
                              <w:t>2.</w:t>
                            </w:r>
                            <w:r w:rsidR="00295243">
                              <w:rPr>
                                <w:b/>
                              </w:rPr>
                              <w:t>10.</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C07CF"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60AD5635" w14:textId="77777777" w:rsidR="00307376" w:rsidRDefault="00307376">
                      <w:pPr>
                        <w:rPr>
                          <w:b/>
                        </w:rPr>
                      </w:pPr>
                      <w:r>
                        <w:rPr>
                          <w:b/>
                          <w:bCs/>
                        </w:rPr>
                        <w:t>projektas</w:t>
                      </w:r>
                    </w:p>
                    <w:p w14:paraId="74D126B0" w14:textId="76926905" w:rsidR="00307376" w:rsidRDefault="00307376">
                      <w:pPr>
                        <w:rPr>
                          <w:b/>
                        </w:rPr>
                      </w:pPr>
                      <w:proofErr w:type="spellStart"/>
                      <w:r>
                        <w:rPr>
                          <w:b/>
                          <w:bCs/>
                        </w:rPr>
                        <w:t>reg</w:t>
                      </w:r>
                      <w:proofErr w:type="spellEnd"/>
                      <w:r>
                        <w:rPr>
                          <w:b/>
                          <w:bCs/>
                        </w:rPr>
                        <w:t>. Nr. T</w:t>
                      </w:r>
                      <w:r>
                        <w:rPr>
                          <w:b/>
                        </w:rPr>
                        <w:t>-</w:t>
                      </w:r>
                      <w:r w:rsidR="00BA6568">
                        <w:rPr>
                          <w:b/>
                        </w:rPr>
                        <w:t>253</w:t>
                      </w:r>
                    </w:p>
                    <w:p w14:paraId="16C61C4F" w14:textId="409CF087" w:rsidR="00307376" w:rsidRDefault="00307376">
                      <w:pPr>
                        <w:rPr>
                          <w:b/>
                        </w:rPr>
                      </w:pPr>
                      <w:r>
                        <w:rPr>
                          <w:b/>
                        </w:rPr>
                        <w:t>2.</w:t>
                      </w:r>
                      <w:r w:rsidR="00295243">
                        <w:rPr>
                          <w:b/>
                        </w:rPr>
                        <w:t>10.</w:t>
                      </w:r>
                      <w:r>
                        <w:rPr>
                          <w:b/>
                        </w:rPr>
                        <w:t xml:space="preserve"> darbotvarkės klausimas</w:t>
                      </w:r>
                    </w:p>
                  </w:txbxContent>
                </v:textbox>
              </v:shape>
            </w:pict>
          </mc:Fallback>
        </mc:AlternateContent>
      </w:r>
      <w:r w:rsidR="00870D32">
        <w:t xml:space="preserve"> </w:t>
      </w:r>
    </w:p>
    <w:p w14:paraId="5D39E854"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1192C83E" w14:textId="77777777" w:rsidR="00496533" w:rsidRDefault="00496533"/>
    <w:p w14:paraId="4718B150" w14:textId="77777777" w:rsidR="00496533" w:rsidRDefault="00496533">
      <w:pPr>
        <w:jc w:val="center"/>
        <w:rPr>
          <w:b/>
          <w:caps/>
        </w:rPr>
      </w:pPr>
      <w:bookmarkStart w:id="1" w:name="Forma"/>
      <w:r>
        <w:rPr>
          <w:b/>
          <w:caps/>
        </w:rPr>
        <w:t>Sprendimas</w:t>
      </w:r>
      <w:bookmarkEnd w:id="1"/>
    </w:p>
    <w:tbl>
      <w:tblPr>
        <w:tblW w:w="9889" w:type="dxa"/>
        <w:tblInd w:w="-106" w:type="dxa"/>
        <w:tblLook w:val="0000" w:firstRow="0" w:lastRow="0" w:firstColumn="0" w:lastColumn="0" w:noHBand="0" w:noVBand="0"/>
      </w:tblPr>
      <w:tblGrid>
        <w:gridCol w:w="9889"/>
      </w:tblGrid>
      <w:tr w:rsidR="00A22D9C" w14:paraId="4045585D" w14:textId="77777777" w:rsidTr="00EA324A">
        <w:trPr>
          <w:cantSplit/>
        </w:trPr>
        <w:tc>
          <w:tcPr>
            <w:tcW w:w="9889" w:type="dxa"/>
          </w:tcPr>
          <w:p w14:paraId="19572C25" w14:textId="77777777" w:rsidR="00A22D9C" w:rsidRDefault="00A22D9C" w:rsidP="00307376">
            <w:pPr>
              <w:jc w:val="center"/>
              <w:rPr>
                <w:b/>
                <w:bCs/>
                <w:caps/>
              </w:rPr>
            </w:pPr>
            <w:bookmarkStart w:id="2" w:name="Pavadinimas"/>
            <w:r w:rsidRPr="004D22BE">
              <w:rPr>
                <w:b/>
                <w:bCs/>
                <w:caps/>
              </w:rPr>
              <w:t>Dėl PASVALIO</w:t>
            </w:r>
            <w:r w:rsidR="00307376">
              <w:rPr>
                <w:b/>
                <w:bCs/>
                <w:caps/>
              </w:rPr>
              <w:t xml:space="preserve"> socialinių paslaugų centro didžiausio leistino pareigybių (etatų) skaičiaus patvirtinimo </w:t>
            </w:r>
            <w:r w:rsidRPr="004D22BE">
              <w:rPr>
                <w:b/>
                <w:bCs/>
                <w:caps/>
              </w:rPr>
              <w:t xml:space="preserve"> </w:t>
            </w:r>
          </w:p>
        </w:tc>
      </w:tr>
    </w:tbl>
    <w:p w14:paraId="3F5BC838" w14:textId="77777777" w:rsidR="00A22D9C" w:rsidRDefault="00A22D9C" w:rsidP="00A22D9C">
      <w:pPr>
        <w:pStyle w:val="Antrats"/>
        <w:tabs>
          <w:tab w:val="clear" w:pos="4153"/>
          <w:tab w:val="clear" w:pos="8306"/>
        </w:tabs>
      </w:pPr>
    </w:p>
    <w:p w14:paraId="3F1CDD6B" w14:textId="77777777" w:rsidR="00496533" w:rsidRDefault="00496533">
      <w:pPr>
        <w:jc w:val="center"/>
      </w:pPr>
      <w:bookmarkStart w:id="3" w:name="Data"/>
      <w:bookmarkEnd w:id="2"/>
      <w:r>
        <w:t>20</w:t>
      </w:r>
      <w:r w:rsidR="009A79EB">
        <w:t>2</w:t>
      </w:r>
      <w:r w:rsidR="00CC0836">
        <w:t>2</w:t>
      </w:r>
      <w:r w:rsidR="00C56F65">
        <w:t xml:space="preserve"> m. </w:t>
      </w:r>
      <w:r w:rsidR="00AD7E1D">
        <w:t>gruodžio 21</w:t>
      </w:r>
      <w:r w:rsidR="000A290E">
        <w:t xml:space="preserve">  </w:t>
      </w:r>
      <w:r>
        <w:t xml:space="preserve">d. </w:t>
      </w:r>
      <w:bookmarkEnd w:id="3"/>
      <w:r w:rsidR="00062609">
        <w:tab/>
      </w:r>
      <w:r>
        <w:t xml:space="preserve">Nr. </w:t>
      </w:r>
      <w:bookmarkStart w:id="4" w:name="Nr"/>
      <w:r>
        <w:t>T1-</w:t>
      </w:r>
    </w:p>
    <w:bookmarkEnd w:id="4"/>
    <w:p w14:paraId="516719E0" w14:textId="77777777" w:rsidR="00496533" w:rsidRDefault="00496533">
      <w:pPr>
        <w:jc w:val="center"/>
      </w:pPr>
      <w:r>
        <w:t>Pasvalys</w:t>
      </w:r>
    </w:p>
    <w:p w14:paraId="7B589591" w14:textId="77777777" w:rsidR="00FE0F88" w:rsidRDefault="00FE0F88">
      <w:pPr>
        <w:jc w:val="center"/>
      </w:pPr>
    </w:p>
    <w:p w14:paraId="106ECACC" w14:textId="77777777" w:rsidR="00AD7E1D" w:rsidRDefault="00AD7E1D" w:rsidP="00AD7E1D">
      <w:pPr>
        <w:pStyle w:val="Antrats"/>
        <w:tabs>
          <w:tab w:val="left" w:pos="1296"/>
        </w:tabs>
        <w:ind w:firstLine="567"/>
        <w:jc w:val="both"/>
      </w:pPr>
      <w:r>
        <w:t>Vadovaudamasi</w:t>
      </w:r>
      <w:r w:rsidRPr="00410897">
        <w:t xml:space="preserve"> </w:t>
      </w:r>
      <w:r>
        <w:t>Lietuvos Respublikos vietos savivaldos įstatymo 16 straipsnio 4 dalimi, 18 straipsnio 1 dalimi,</w:t>
      </w:r>
      <w:r w:rsidRPr="00C9479D">
        <w:t xml:space="preserve"> </w:t>
      </w:r>
      <w:r>
        <w:t>Lietuvos Respublikos biudžetinių įstaigų įstatymo 4 straipsnio 3 dalies 7 punktu, 4 dalimi,</w:t>
      </w:r>
      <w:r w:rsidRPr="00FD179C">
        <w:t xml:space="preserve"> </w:t>
      </w:r>
      <w:r>
        <w:t xml:space="preserve">Lietuvos Respublikos socialinių paslaugų įstatymo 13 straipsnio 4 dalies 6 punktu, įgyvendindama Pasvalio socialinių paslaugų centro nuostatų, patvirtintų Pasvalio rajono savivaldybės tarybos 2018 m. lapkričio 21 d. sprendimu Nr. T1-226 „Dėl Pasvalio rajono paslaugų ir užimtumo centro pagyvenusiems ir neįgaliesiems pavadinimo pakeitimo ir nuostatų patvirtinimo“, 27.9 papunktį ir 43 punktą, atsižvelgdama į </w:t>
      </w:r>
      <w:bookmarkStart w:id="5" w:name="_Hlk120953583"/>
      <w:r>
        <w:t>Pasvalio socialinių paslaugų centro 2022 m. gruodžio 1 d. raštą Nr. 2-715 „Dėl Pasvalio socialinių paslaugų centro pareigybių (etatų) skaičiaus padidinimo“</w:t>
      </w:r>
      <w:bookmarkEnd w:id="5"/>
      <w:r>
        <w:t xml:space="preserve">, Pasvalio rajono savivaldybės taryba </w:t>
      </w:r>
      <w:r>
        <w:rPr>
          <w:spacing w:val="20"/>
        </w:rPr>
        <w:t>nusprendžia</w:t>
      </w:r>
      <w:r>
        <w:t>:</w:t>
      </w:r>
    </w:p>
    <w:p w14:paraId="0566B5FA" w14:textId="5B1239B7" w:rsidR="00AD7E1D" w:rsidRDefault="00AD7E1D" w:rsidP="00AD7E1D">
      <w:pPr>
        <w:pStyle w:val="Antrats"/>
        <w:tabs>
          <w:tab w:val="left" w:pos="1134"/>
        </w:tabs>
        <w:ind w:firstLine="720"/>
        <w:jc w:val="both"/>
      </w:pPr>
      <w:r>
        <w:t xml:space="preserve">1. Patvirtinti Pasvalio socialinių paslaugų centro didžiausią leistiną darbuotojų, dirbančių pagal darbo sutartis ir gaunančių darbo užmokestį iš </w:t>
      </w:r>
      <w:r w:rsidR="00CF2544">
        <w:t xml:space="preserve">Pasvalio rajono savivaldybės </w:t>
      </w:r>
      <w:r>
        <w:t xml:space="preserve">biudžeto, </w:t>
      </w:r>
      <w:bookmarkStart w:id="6" w:name="_Hlk120955818"/>
      <w:r>
        <w:t>specialiosios programos lėšų ir Valstybės specialiųjų tikslinių dotacijų, Valstybės biudžeto lėšų</w:t>
      </w:r>
      <w:bookmarkEnd w:id="6"/>
      <w:r>
        <w:t>, pareigybių (etatų) skaičių – 121 etatą.</w:t>
      </w:r>
    </w:p>
    <w:p w14:paraId="505FDE55" w14:textId="77777777" w:rsidR="00AD7E1D" w:rsidRDefault="00AD7E1D" w:rsidP="00AD7E1D">
      <w:pPr>
        <w:ind w:firstLine="720"/>
        <w:jc w:val="both"/>
        <w:rPr>
          <w:szCs w:val="24"/>
        </w:rPr>
      </w:pPr>
      <w:r>
        <w:t xml:space="preserve">2. Pripažinti netekusiu galios Pasvalio rajono savivaldybės </w:t>
      </w:r>
      <w:r>
        <w:rPr>
          <w:szCs w:val="24"/>
        </w:rPr>
        <w:t xml:space="preserve">tarybos 2021 m. </w:t>
      </w:r>
      <w:r>
        <w:t>rugpjūčio</w:t>
      </w:r>
      <w:r w:rsidRPr="00062609">
        <w:t xml:space="preserve"> </w:t>
      </w:r>
      <w:r>
        <w:t>31 d.</w:t>
      </w:r>
      <w:r>
        <w:rPr>
          <w:szCs w:val="24"/>
        </w:rPr>
        <w:t xml:space="preserve"> sprendimą Nr. T1-154 „Dėl Pasvalio socialinių paslaugų centro didžiausio leistino pareigybių (etatų) skaičiaus patvirtinimo“.</w:t>
      </w:r>
    </w:p>
    <w:p w14:paraId="08E14AA9" w14:textId="77777777" w:rsidR="00AD7E1D" w:rsidRDefault="00AD7E1D" w:rsidP="00506BE9">
      <w:pPr>
        <w:pStyle w:val="Antrats"/>
        <w:tabs>
          <w:tab w:val="left" w:pos="1134"/>
        </w:tabs>
        <w:ind w:firstLine="720"/>
        <w:jc w:val="both"/>
      </w:pPr>
      <w:r>
        <w:rPr>
          <w:szCs w:val="24"/>
        </w:rPr>
        <w:t xml:space="preserve">3. </w:t>
      </w:r>
      <w:r>
        <w:t xml:space="preserve">Sprendimas įsigalioja 2023 m. </w:t>
      </w:r>
      <w:r w:rsidR="001F54F4">
        <w:t>kovo</w:t>
      </w:r>
      <w:r>
        <w:t xml:space="preserve"> 1 d.</w:t>
      </w:r>
    </w:p>
    <w:p w14:paraId="45F9D876" w14:textId="77777777" w:rsidR="008A21A6" w:rsidRDefault="008A21A6" w:rsidP="008A21A6">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1CF20102" w14:textId="77777777" w:rsidR="00C56F65" w:rsidRDefault="00C56F65" w:rsidP="00C56F65">
      <w:pPr>
        <w:pStyle w:val="Antrats"/>
        <w:tabs>
          <w:tab w:val="clear" w:pos="4153"/>
          <w:tab w:val="clear" w:pos="8306"/>
        </w:tabs>
        <w:jc w:val="both"/>
      </w:pPr>
    </w:p>
    <w:p w14:paraId="0B1D70E9" w14:textId="77777777" w:rsidR="001107AE" w:rsidRDefault="001107AE" w:rsidP="00C56F65">
      <w:pPr>
        <w:pStyle w:val="Antrats"/>
        <w:tabs>
          <w:tab w:val="clear" w:pos="4153"/>
          <w:tab w:val="clear" w:pos="8306"/>
        </w:tabs>
        <w:jc w:val="both"/>
      </w:pPr>
    </w:p>
    <w:p w14:paraId="0381638E" w14:textId="77777777" w:rsidR="00C56F65" w:rsidRDefault="00062609" w:rsidP="00C56F65">
      <w:pPr>
        <w:pStyle w:val="Antrats"/>
        <w:tabs>
          <w:tab w:val="clear" w:pos="4153"/>
          <w:tab w:val="clear" w:pos="8306"/>
        </w:tabs>
        <w:jc w:val="both"/>
      </w:pPr>
      <w:r>
        <w:t xml:space="preserve">Savivaldybės meras </w:t>
      </w:r>
    </w:p>
    <w:p w14:paraId="15D4E7F3" w14:textId="77777777" w:rsidR="00C56F65" w:rsidRDefault="00C56F65" w:rsidP="00C56F65">
      <w:pPr>
        <w:pStyle w:val="Antrats"/>
        <w:tabs>
          <w:tab w:val="clear" w:pos="4153"/>
          <w:tab w:val="clear" w:pos="8306"/>
        </w:tabs>
      </w:pPr>
    </w:p>
    <w:p w14:paraId="23D312F2" w14:textId="77777777" w:rsidR="00C56F65" w:rsidRDefault="00C56F65" w:rsidP="00C56F65">
      <w:pPr>
        <w:pStyle w:val="Antrats"/>
        <w:tabs>
          <w:tab w:val="clear" w:pos="4153"/>
          <w:tab w:val="clear" w:pos="8306"/>
        </w:tabs>
        <w:rPr>
          <w:szCs w:val="24"/>
        </w:rPr>
      </w:pPr>
      <w:r>
        <w:rPr>
          <w:szCs w:val="24"/>
        </w:rPr>
        <w:t>P</w:t>
      </w:r>
      <w:r w:rsidR="00062609">
        <w:rPr>
          <w:szCs w:val="24"/>
        </w:rPr>
        <w:t>arengė</w:t>
      </w:r>
    </w:p>
    <w:p w14:paraId="738A9432" w14:textId="77777777" w:rsidR="00506BE9" w:rsidRPr="00E520C9" w:rsidRDefault="00506BE9" w:rsidP="00506BE9">
      <w:pPr>
        <w:pStyle w:val="Antrats"/>
        <w:tabs>
          <w:tab w:val="clear" w:pos="4153"/>
          <w:tab w:val="clear" w:pos="8306"/>
        </w:tabs>
        <w:jc w:val="both"/>
        <w:rPr>
          <w:bCs/>
          <w:szCs w:val="24"/>
        </w:rPr>
      </w:pPr>
      <w:r w:rsidRPr="00E520C9">
        <w:rPr>
          <w:bCs/>
          <w:szCs w:val="24"/>
        </w:rPr>
        <w:t>Socialinės paramos ir sveikatos skyriaus</w:t>
      </w:r>
    </w:p>
    <w:p w14:paraId="26642A8B" w14:textId="77777777" w:rsidR="00506BE9" w:rsidRDefault="00506BE9" w:rsidP="00506BE9">
      <w:pPr>
        <w:pStyle w:val="Antrats"/>
        <w:tabs>
          <w:tab w:val="clear" w:pos="4153"/>
          <w:tab w:val="clear" w:pos="8306"/>
        </w:tabs>
        <w:rPr>
          <w:szCs w:val="24"/>
        </w:rPr>
      </w:pPr>
      <w:r w:rsidRPr="00E520C9">
        <w:rPr>
          <w:szCs w:val="24"/>
        </w:rPr>
        <w:t>vedėja</w:t>
      </w:r>
      <w:r w:rsidRPr="00E520C9">
        <w:rPr>
          <w:color w:val="FF0000"/>
          <w:szCs w:val="24"/>
        </w:rPr>
        <w:t xml:space="preserve"> </w:t>
      </w:r>
      <w:r w:rsidRPr="00E520C9">
        <w:rPr>
          <w:szCs w:val="24"/>
        </w:rPr>
        <w:t>R. Ožalinskienė</w:t>
      </w:r>
    </w:p>
    <w:p w14:paraId="6BC0CB05" w14:textId="77777777" w:rsidR="00506BE9" w:rsidRPr="00E520C9" w:rsidRDefault="00506BE9" w:rsidP="00506BE9">
      <w:pPr>
        <w:pStyle w:val="Antrats"/>
        <w:tabs>
          <w:tab w:val="clear" w:pos="4153"/>
          <w:tab w:val="clear" w:pos="8306"/>
        </w:tabs>
        <w:rPr>
          <w:szCs w:val="24"/>
        </w:rPr>
      </w:pPr>
    </w:p>
    <w:p w14:paraId="5E396551" w14:textId="168BC321" w:rsidR="00506BE9" w:rsidRPr="00BA6972" w:rsidRDefault="00506BE9" w:rsidP="00A450BF">
      <w:pPr>
        <w:pStyle w:val="Antrats"/>
        <w:rPr>
          <w:szCs w:val="24"/>
        </w:rPr>
      </w:pPr>
      <w:r w:rsidRPr="00E520C9">
        <w:rPr>
          <w:szCs w:val="24"/>
        </w:rPr>
        <w:t>Suderinta DVS Nr. RTS-</w:t>
      </w:r>
      <w:r w:rsidR="005816D9">
        <w:rPr>
          <w:szCs w:val="24"/>
        </w:rPr>
        <w:t>281</w:t>
      </w:r>
    </w:p>
    <w:p w14:paraId="5AF0C0D8" w14:textId="77777777" w:rsidR="00017EAD" w:rsidRDefault="00017EAD" w:rsidP="00C56F65">
      <w:pPr>
        <w:pStyle w:val="Antrats"/>
        <w:rPr>
          <w:szCs w:val="24"/>
        </w:rPr>
      </w:pPr>
    </w:p>
    <w:p w14:paraId="6123184D" w14:textId="77777777" w:rsidR="00017EAD" w:rsidRDefault="00017EAD" w:rsidP="00C56F65">
      <w:pPr>
        <w:pStyle w:val="Antrats"/>
        <w:rPr>
          <w:szCs w:val="24"/>
        </w:rPr>
      </w:pPr>
    </w:p>
    <w:p w14:paraId="1A682927" w14:textId="77777777" w:rsidR="00AD7E1D" w:rsidRDefault="00AD7E1D" w:rsidP="00C56F65">
      <w:pPr>
        <w:pStyle w:val="Antrats"/>
        <w:rPr>
          <w:szCs w:val="24"/>
        </w:rPr>
      </w:pPr>
    </w:p>
    <w:p w14:paraId="28FF7537" w14:textId="77777777" w:rsidR="00A22D9C" w:rsidRDefault="00A22D9C" w:rsidP="00931E2E">
      <w:pPr>
        <w:rPr>
          <w:szCs w:val="24"/>
        </w:rPr>
      </w:pPr>
    </w:p>
    <w:p w14:paraId="6B4093B9" w14:textId="77777777" w:rsidR="00EA324A" w:rsidRDefault="00EA324A" w:rsidP="00931E2E">
      <w:pPr>
        <w:rPr>
          <w:szCs w:val="24"/>
        </w:rPr>
      </w:pPr>
    </w:p>
    <w:p w14:paraId="27700AC2" w14:textId="77777777" w:rsidR="00EA324A" w:rsidRDefault="00EA324A" w:rsidP="00931E2E">
      <w:pPr>
        <w:rPr>
          <w:szCs w:val="24"/>
        </w:rPr>
      </w:pPr>
    </w:p>
    <w:p w14:paraId="10597358" w14:textId="77777777" w:rsidR="00931E2E" w:rsidRPr="00931E2E" w:rsidRDefault="00931E2E" w:rsidP="00931E2E">
      <w:r w:rsidRPr="00931E2E">
        <w:lastRenderedPageBreak/>
        <w:t>Pasvalio rajono savivaldybės tarybai</w:t>
      </w:r>
    </w:p>
    <w:p w14:paraId="52AAB9A7" w14:textId="77777777" w:rsidR="00931E2E" w:rsidRPr="00931E2E" w:rsidRDefault="00931E2E" w:rsidP="00931E2E"/>
    <w:p w14:paraId="7AA12ED4" w14:textId="77777777" w:rsidR="00931E2E" w:rsidRPr="00931E2E" w:rsidRDefault="00931E2E" w:rsidP="00931E2E">
      <w:pPr>
        <w:jc w:val="center"/>
        <w:rPr>
          <w:b/>
        </w:rPr>
      </w:pPr>
      <w:r w:rsidRPr="00931E2E">
        <w:rPr>
          <w:b/>
        </w:rPr>
        <w:t>AIŠKINAMASIS RAŠTAS</w:t>
      </w:r>
    </w:p>
    <w:p w14:paraId="148E8230" w14:textId="77777777" w:rsidR="00931E2E" w:rsidRPr="00931E2E" w:rsidRDefault="00931E2E" w:rsidP="00931E2E">
      <w:pPr>
        <w:jc w:val="center"/>
        <w:rPr>
          <w:b/>
        </w:rPr>
      </w:pPr>
    </w:p>
    <w:p w14:paraId="3A2538FD" w14:textId="77777777" w:rsidR="00931E2E" w:rsidRDefault="0074183A" w:rsidP="00931E2E">
      <w:pPr>
        <w:jc w:val="center"/>
        <w:rPr>
          <w:b/>
          <w:bCs/>
          <w:caps/>
        </w:rPr>
      </w:pPr>
      <w:r w:rsidRPr="004D22BE">
        <w:rPr>
          <w:b/>
          <w:bCs/>
          <w:caps/>
        </w:rPr>
        <w:t>Dėl PASVALIO</w:t>
      </w:r>
      <w:r>
        <w:rPr>
          <w:b/>
          <w:bCs/>
          <w:caps/>
        </w:rPr>
        <w:t xml:space="preserve"> socialinių paslaugų centro didžiausio leistino pareigybių (etatų) skaičiaus patvirtinimo </w:t>
      </w:r>
      <w:r w:rsidRPr="004D22BE">
        <w:rPr>
          <w:b/>
          <w:bCs/>
          <w:caps/>
        </w:rPr>
        <w:t xml:space="preserve"> </w:t>
      </w:r>
    </w:p>
    <w:p w14:paraId="41081BAD" w14:textId="77777777" w:rsidR="0074183A" w:rsidRPr="00931E2E" w:rsidRDefault="0074183A" w:rsidP="00931E2E">
      <w:pPr>
        <w:jc w:val="center"/>
        <w:rPr>
          <w:b/>
        </w:rPr>
      </w:pPr>
    </w:p>
    <w:p w14:paraId="6F1A868C" w14:textId="77777777" w:rsidR="00931E2E" w:rsidRPr="00931E2E" w:rsidRDefault="00A22D9C" w:rsidP="00A22D9C">
      <w:pPr>
        <w:jc w:val="center"/>
        <w:rPr>
          <w:b/>
        </w:rPr>
      </w:pPr>
      <w:r>
        <w:rPr>
          <w:b/>
        </w:rPr>
        <w:t>20</w:t>
      </w:r>
      <w:r w:rsidR="00CB2E91">
        <w:rPr>
          <w:b/>
        </w:rPr>
        <w:t>2</w:t>
      </w:r>
      <w:r w:rsidR="009B293E">
        <w:rPr>
          <w:b/>
        </w:rPr>
        <w:t>2</w:t>
      </w:r>
      <w:r>
        <w:rPr>
          <w:b/>
        </w:rPr>
        <w:t>-</w:t>
      </w:r>
      <w:r w:rsidR="001F54F4">
        <w:rPr>
          <w:b/>
        </w:rPr>
        <w:t>12</w:t>
      </w:r>
      <w:r>
        <w:rPr>
          <w:b/>
        </w:rPr>
        <w:t>-</w:t>
      </w:r>
      <w:r w:rsidR="00CB2E91">
        <w:rPr>
          <w:b/>
        </w:rPr>
        <w:t>0</w:t>
      </w:r>
      <w:r w:rsidR="001F54F4">
        <w:rPr>
          <w:b/>
        </w:rPr>
        <w:t>5</w:t>
      </w:r>
    </w:p>
    <w:p w14:paraId="67A8ACBB" w14:textId="77777777" w:rsidR="00931E2E" w:rsidRPr="00931E2E" w:rsidRDefault="00931E2E" w:rsidP="00931E2E">
      <w:pPr>
        <w:jc w:val="center"/>
      </w:pPr>
      <w:r w:rsidRPr="00931E2E">
        <w:t>Pasvalys</w:t>
      </w:r>
    </w:p>
    <w:p w14:paraId="4CF77626" w14:textId="77777777" w:rsidR="00151BF9" w:rsidRPr="00EA324A" w:rsidRDefault="00EA324A" w:rsidP="00EA324A">
      <w:pPr>
        <w:ind w:firstLine="709"/>
        <w:jc w:val="both"/>
        <w:rPr>
          <w:szCs w:val="24"/>
        </w:rPr>
      </w:pPr>
      <w:r>
        <w:rPr>
          <w:b/>
          <w:szCs w:val="24"/>
        </w:rPr>
        <w:t>1.</w:t>
      </w:r>
      <w:r w:rsidR="009E5CB1">
        <w:rPr>
          <w:b/>
          <w:szCs w:val="24"/>
        </w:rPr>
        <w:t xml:space="preserve"> </w:t>
      </w:r>
      <w:r w:rsidR="009B293E">
        <w:rPr>
          <w:b/>
          <w:szCs w:val="24"/>
        </w:rPr>
        <w:t>Sprendimo projekto rengimo pagrindas</w:t>
      </w:r>
      <w:r w:rsidR="00931E2E" w:rsidRPr="00EA324A">
        <w:rPr>
          <w:szCs w:val="24"/>
        </w:rPr>
        <w:t xml:space="preserve"> </w:t>
      </w:r>
    </w:p>
    <w:p w14:paraId="4C7C5F14" w14:textId="77777777" w:rsidR="00755F70" w:rsidRDefault="001F54F4" w:rsidP="008F17BC">
      <w:pPr>
        <w:ind w:firstLine="720"/>
        <w:jc w:val="both"/>
        <w:rPr>
          <w:szCs w:val="24"/>
        </w:rPr>
      </w:pPr>
      <w:bookmarkStart w:id="7" w:name="_Hlk120960052"/>
      <w:r>
        <w:t>Pasvalio socialinių paslaugų centro 2022 m. gruodžio 1 d. raštas Nr. 2-715 „Dėl Pasvalio socialinių paslaugų centro pareigybių (etatų) skaičiaus padidinimo“.</w:t>
      </w:r>
    </w:p>
    <w:bookmarkEnd w:id="7"/>
    <w:p w14:paraId="5A5862D9" w14:textId="77777777" w:rsidR="00755F70" w:rsidRDefault="00755F70" w:rsidP="008F17BC">
      <w:pPr>
        <w:ind w:firstLine="720"/>
        <w:jc w:val="both"/>
        <w:rPr>
          <w:szCs w:val="24"/>
        </w:rPr>
      </w:pPr>
      <w:r w:rsidRPr="00755F70">
        <w:rPr>
          <w:b/>
          <w:bCs/>
          <w:szCs w:val="24"/>
        </w:rPr>
        <w:t>2.</w:t>
      </w:r>
      <w:r>
        <w:rPr>
          <w:szCs w:val="24"/>
        </w:rPr>
        <w:t xml:space="preserve"> </w:t>
      </w:r>
      <w:r w:rsidRPr="00755F70">
        <w:rPr>
          <w:b/>
          <w:bCs/>
          <w:szCs w:val="24"/>
        </w:rPr>
        <w:t>Sprendimo projekto tikslai ir uždaviniai.</w:t>
      </w:r>
      <w:r w:rsidR="0089134E">
        <w:rPr>
          <w:szCs w:val="24"/>
        </w:rPr>
        <w:t xml:space="preserve"> </w:t>
      </w:r>
    </w:p>
    <w:p w14:paraId="0BD4FDD8" w14:textId="17A435C9" w:rsidR="00DF5C81" w:rsidRPr="00DF5C81" w:rsidRDefault="00755F70" w:rsidP="00A450BF">
      <w:pPr>
        <w:ind w:firstLine="720"/>
        <w:jc w:val="both"/>
      </w:pPr>
      <w:r>
        <w:rPr>
          <w:szCs w:val="24"/>
        </w:rPr>
        <w:t xml:space="preserve">Šiuo sprendimu </w:t>
      </w:r>
      <w:r w:rsidR="00D476E0" w:rsidRPr="00DF5C81">
        <w:t>nuo 2023 m</w:t>
      </w:r>
      <w:r w:rsidR="00D476E0">
        <w:t xml:space="preserve">. </w:t>
      </w:r>
      <w:r w:rsidR="00D476E0" w:rsidRPr="00DF5C81">
        <w:t xml:space="preserve">kovo </w:t>
      </w:r>
      <w:r w:rsidR="00D476E0">
        <w:t>1 d</w:t>
      </w:r>
      <w:r w:rsidR="001C2B17">
        <w:t>.</w:t>
      </w:r>
      <w:r w:rsidR="00D476E0">
        <w:rPr>
          <w:szCs w:val="24"/>
        </w:rPr>
        <w:t xml:space="preserve"> didinamas</w:t>
      </w:r>
      <w:r>
        <w:rPr>
          <w:szCs w:val="24"/>
        </w:rPr>
        <w:t xml:space="preserve"> Pasvalio socialinių paslaugų centro didžiausias leistinas darbuotojų, dirbančių pagal darbo sutartis ir gaunančių darbo užmokestį </w:t>
      </w:r>
      <w:r w:rsidR="005A59AA">
        <w:rPr>
          <w:szCs w:val="24"/>
        </w:rPr>
        <w:t xml:space="preserve">iš </w:t>
      </w:r>
      <w:bookmarkStart w:id="8" w:name="_Hlk120958171"/>
      <w:r w:rsidR="005A59AA">
        <w:rPr>
          <w:szCs w:val="24"/>
        </w:rPr>
        <w:t>Savivaldybės biudžeto</w:t>
      </w:r>
      <w:r w:rsidR="00D476E0">
        <w:rPr>
          <w:szCs w:val="24"/>
        </w:rPr>
        <w:t>,</w:t>
      </w:r>
      <w:r w:rsidR="005A59AA">
        <w:rPr>
          <w:szCs w:val="24"/>
        </w:rPr>
        <w:t xml:space="preserve"> </w:t>
      </w:r>
      <w:r w:rsidR="00D476E0">
        <w:t>specialiosios programos lėšų</w:t>
      </w:r>
      <w:r w:rsidR="000446DF">
        <w:t xml:space="preserve">, </w:t>
      </w:r>
      <w:r w:rsidR="00D476E0">
        <w:t xml:space="preserve">Valstybės specialiųjų tikslinių dotacijų, Valstybės biudžeto </w:t>
      </w:r>
      <w:r w:rsidR="00D476E0" w:rsidRPr="000446DF">
        <w:t>lėšų</w:t>
      </w:r>
      <w:r w:rsidR="00D476E0" w:rsidRPr="000446DF" w:rsidDel="001F54F4">
        <w:rPr>
          <w:szCs w:val="24"/>
        </w:rPr>
        <w:t xml:space="preserve"> </w:t>
      </w:r>
      <w:bookmarkEnd w:id="8"/>
      <w:r w:rsidR="000446DF" w:rsidRPr="00A450BF">
        <w:t>pareigybių (etatų)  skaičius</w:t>
      </w:r>
      <w:r w:rsidR="000446DF">
        <w:rPr>
          <w:b/>
          <w:bCs/>
        </w:rPr>
        <w:t xml:space="preserve"> </w:t>
      </w:r>
      <w:r w:rsidR="00F22DEF">
        <w:t>nuo 119</w:t>
      </w:r>
      <w:r w:rsidR="00DF5C81" w:rsidRPr="00DF5C81">
        <w:t xml:space="preserve"> iki 121</w:t>
      </w:r>
      <w:r w:rsidR="000446DF">
        <w:t>, 2 etatais.</w:t>
      </w:r>
    </w:p>
    <w:p w14:paraId="051B073D" w14:textId="0B43DE25" w:rsidR="00F22DEF" w:rsidRDefault="00DF5C81" w:rsidP="00DF5C81">
      <w:pPr>
        <w:jc w:val="both"/>
      </w:pPr>
      <w:r w:rsidRPr="00DF5C81">
        <w:tab/>
      </w:r>
      <w:r w:rsidR="00F22DEF">
        <w:t xml:space="preserve">Pareigybių (etatų) skaičius didinamas </w:t>
      </w:r>
      <w:r w:rsidR="000446DF">
        <w:t>2 etatais</w:t>
      </w:r>
      <w:r w:rsidR="00BE0055">
        <w:t xml:space="preserve"> (</w:t>
      </w:r>
      <w:r w:rsidR="00BE0055" w:rsidRPr="00DF5C81">
        <w:t>personalo valdymo specialisto ir apskaitos specialisto</w:t>
      </w:r>
      <w:r w:rsidR="00BE0055">
        <w:t>)</w:t>
      </w:r>
      <w:r w:rsidR="000446DF">
        <w:t xml:space="preserve">, </w:t>
      </w:r>
      <w:r w:rsidR="00F22DEF">
        <w:t xml:space="preserve">atsižvelgiant į </w:t>
      </w:r>
      <w:bookmarkStart w:id="9" w:name="_Hlk120959752"/>
      <w:bookmarkStart w:id="10" w:name="_Hlk120960091"/>
      <w:r w:rsidR="00F22DEF" w:rsidRPr="00DF5C81">
        <w:t xml:space="preserve">Pasvalio rajono Savivaldybės tarybos kontrolės komiteto </w:t>
      </w:r>
      <w:bookmarkEnd w:id="9"/>
      <w:r w:rsidR="00F22DEF" w:rsidRPr="00DF5C81">
        <w:t>2022-11-08 informacin</w:t>
      </w:r>
      <w:r w:rsidR="000446DF">
        <w:t>ės</w:t>
      </w:r>
      <w:r w:rsidR="00F22DEF" w:rsidRPr="00DF5C81">
        <w:t xml:space="preserve"> pažym</w:t>
      </w:r>
      <w:r w:rsidR="000446DF">
        <w:t>os</w:t>
      </w:r>
      <w:r w:rsidR="00F22DEF" w:rsidRPr="00DF5C81">
        <w:t xml:space="preserve"> Nr. T3-38</w:t>
      </w:r>
      <w:r w:rsidR="000446DF">
        <w:t xml:space="preserve"> rekomendaciją</w:t>
      </w:r>
      <w:bookmarkEnd w:id="10"/>
      <w:r w:rsidR="000446DF">
        <w:t xml:space="preserve">. </w:t>
      </w:r>
    </w:p>
    <w:p w14:paraId="78F15260" w14:textId="487D88AF" w:rsidR="00DF5C81" w:rsidRPr="00DF5C81" w:rsidRDefault="00BE0055" w:rsidP="00DF5C81">
      <w:pPr>
        <w:ind w:firstLine="720"/>
        <w:jc w:val="both"/>
      </w:pPr>
      <w:bookmarkStart w:id="11" w:name="_Hlk120959717"/>
      <w:r>
        <w:t xml:space="preserve">Savivaldybės kontrolės ir audito tarnybai </w:t>
      </w:r>
      <w:bookmarkEnd w:id="11"/>
      <w:r>
        <w:t>audituojant šią įstaigą</w:t>
      </w:r>
      <w:r w:rsidR="001C2B17">
        <w:t>,</w:t>
      </w:r>
      <w:r>
        <w:t xml:space="preserve"> buvo pastebėta</w:t>
      </w:r>
      <w:r w:rsidR="008A1964">
        <w:t xml:space="preserve">, kad </w:t>
      </w:r>
      <w:r w:rsidR="00DF5C81" w:rsidRPr="00DF5C81">
        <w:t xml:space="preserve">pagal esamą </w:t>
      </w:r>
      <w:r w:rsidR="008A1964">
        <w:t>pareigybių (</w:t>
      </w:r>
      <w:r w:rsidR="00DF5C81" w:rsidRPr="00DF5C81">
        <w:t>etatų</w:t>
      </w:r>
      <w:r w:rsidR="008A1964">
        <w:t>)</w:t>
      </w:r>
      <w:r w:rsidR="00DF5C81" w:rsidRPr="00DF5C81">
        <w:t xml:space="preserve"> skaičių </w:t>
      </w:r>
      <w:r w:rsidR="008A1964">
        <w:t xml:space="preserve">įstaigos </w:t>
      </w:r>
      <w:r w:rsidR="00DF5C81" w:rsidRPr="00DF5C81">
        <w:t>etatų struktūroje turėt</w:t>
      </w:r>
      <w:r w:rsidR="00996701">
        <w:t>ų</w:t>
      </w:r>
      <w:r w:rsidR="00DF5C81" w:rsidRPr="00DF5C81">
        <w:t xml:space="preserve"> </w:t>
      </w:r>
      <w:r w:rsidR="008A1964">
        <w:t xml:space="preserve">būti </w:t>
      </w:r>
      <w:r w:rsidR="00DF5C81" w:rsidRPr="00DF5C81">
        <w:t>personalo</w:t>
      </w:r>
      <w:r w:rsidR="008A1964">
        <w:t xml:space="preserve"> valdymo</w:t>
      </w:r>
      <w:r w:rsidR="00DF5C81" w:rsidRPr="00DF5C81">
        <w:t xml:space="preserve"> specialist</w:t>
      </w:r>
      <w:r w:rsidR="008A1964">
        <w:t>o pareigybė</w:t>
      </w:r>
      <w:r w:rsidR="00DF5C81" w:rsidRPr="00DF5C81">
        <w:t>. Šiuo metu personalo specialisto funkcijas atlieka įstaigos vadovas, kuris pagal esamą darbuotojų skaičių nespėja tinkamai ir laiku užtikrinti darbo sutarčių ir kitų reikiamų dokumentų sudarymo, registravimo, perdavimo</w:t>
      </w:r>
      <w:r w:rsidR="008A1964">
        <w:t xml:space="preserve"> funkcijų</w:t>
      </w:r>
      <w:r w:rsidR="00DF5C81" w:rsidRPr="00DF5C81">
        <w:t xml:space="preserve">. </w:t>
      </w:r>
    </w:p>
    <w:p w14:paraId="5CF214F3" w14:textId="43BECDA4" w:rsidR="00DF5C81" w:rsidRPr="00DF5C81" w:rsidRDefault="00DF5C81" w:rsidP="00C306E9">
      <w:pPr>
        <w:jc w:val="both"/>
      </w:pPr>
      <w:r w:rsidRPr="00DF5C81">
        <w:tab/>
        <w:t xml:space="preserve">Įstaigoje buhalterinę apskaitą </w:t>
      </w:r>
      <w:r w:rsidR="008A1964">
        <w:t>vykdo 2 specialistai</w:t>
      </w:r>
      <w:r w:rsidR="00B23998">
        <w:t xml:space="preserve"> – </w:t>
      </w:r>
      <w:r w:rsidRPr="00DF5C81">
        <w:t xml:space="preserve">vyriausioji buhalterė ir buhalterė. </w:t>
      </w:r>
      <w:r w:rsidR="00E07AE5">
        <w:t>Jų darbo apimtys yra labai didelės</w:t>
      </w:r>
      <w:r w:rsidR="001C2B17">
        <w:t>, darbai</w:t>
      </w:r>
      <w:r w:rsidR="00E07AE5">
        <w:t xml:space="preserve"> sudėting</w:t>
      </w:r>
      <w:r w:rsidR="001C2B17">
        <w:t>i</w:t>
      </w:r>
      <w:r w:rsidR="00E07AE5">
        <w:t>. D</w:t>
      </w:r>
      <w:r w:rsidR="00E07AE5" w:rsidRPr="00DF5C81">
        <w:t>irba</w:t>
      </w:r>
      <w:r w:rsidR="00E07AE5">
        <w:t>ma su 6 priemonėmis, kuri</w:t>
      </w:r>
      <w:r w:rsidR="00A450BF">
        <w:t>o</w:t>
      </w:r>
      <w:r w:rsidR="00E07AE5">
        <w:t>s yra finansuojamos iš skirtingų finansavimo šaltinių: s</w:t>
      </w:r>
      <w:r w:rsidR="00E07AE5">
        <w:rPr>
          <w:szCs w:val="24"/>
        </w:rPr>
        <w:t>avivaldybės biudžeto</w:t>
      </w:r>
      <w:r w:rsidR="001D437E">
        <w:rPr>
          <w:szCs w:val="24"/>
        </w:rPr>
        <w:t xml:space="preserve"> lėšų</w:t>
      </w:r>
      <w:r w:rsidR="00E07AE5">
        <w:rPr>
          <w:szCs w:val="24"/>
        </w:rPr>
        <w:t xml:space="preserve">, </w:t>
      </w:r>
      <w:r w:rsidR="00E07AE5">
        <w:t xml:space="preserve">specialiosios programos lėšų, valstybės specialiųjų tikslinių dotacijų, valstybės biudžeto </w:t>
      </w:r>
      <w:r w:rsidR="00E07AE5" w:rsidRPr="000446DF">
        <w:t>lėšų</w:t>
      </w:r>
      <w:r w:rsidR="00E07AE5">
        <w:t>, ES fondų lėšų</w:t>
      </w:r>
      <w:r w:rsidR="001D437E">
        <w:t xml:space="preserve"> </w:t>
      </w:r>
      <w:r w:rsidR="001D437E" w:rsidRPr="00DF5C81">
        <w:t>(šiuo metu vykdomi du projektai</w:t>
      </w:r>
      <w:r w:rsidR="001D437E">
        <w:t>). Į</w:t>
      </w:r>
      <w:r w:rsidR="001D437E" w:rsidRPr="00DF5C81">
        <w:t xml:space="preserve">staigos asignavimai </w:t>
      </w:r>
      <w:r w:rsidR="00A450BF">
        <w:t>siekia</w:t>
      </w:r>
      <w:r w:rsidR="001D437E" w:rsidRPr="00DF5C81">
        <w:t xml:space="preserve"> du milijonus eurų</w:t>
      </w:r>
      <w:r w:rsidR="001D437E">
        <w:t>. Įstaigos darbuotojų darbo užmokesčio apskaičiavimas yra nuolat kintantis. Iš 119 įstaigos darbuotojų, i</w:t>
      </w:r>
      <w:r w:rsidR="001D437E" w:rsidRPr="00DF5C81">
        <w:t xml:space="preserve">ndividualios priežiūros darbuotojų </w:t>
      </w:r>
      <w:r w:rsidR="001D437E">
        <w:t xml:space="preserve">yra </w:t>
      </w:r>
      <w:r w:rsidR="001D437E" w:rsidRPr="00DF5C81">
        <w:t>50 etatų, kurios teikia socialin</w:t>
      </w:r>
      <w:r w:rsidR="001D437E">
        <w:t xml:space="preserve">ę priežiūrą </w:t>
      </w:r>
      <w:r w:rsidR="001D437E" w:rsidRPr="00DF5C81">
        <w:t>paslaugų gavėjams jų namuose</w:t>
      </w:r>
      <w:r w:rsidR="001D437E">
        <w:t>. Jų</w:t>
      </w:r>
      <w:r w:rsidR="001D437E" w:rsidRPr="00DF5C81">
        <w:t xml:space="preserve"> atostogų metu yra priimami pavaduojantys darbuotojai</w:t>
      </w:r>
      <w:r w:rsidR="001D437E">
        <w:t xml:space="preserve">, užtikrinti </w:t>
      </w:r>
      <w:r w:rsidR="001D437E" w:rsidRPr="00DF5C81">
        <w:t>teikiamų paslaugų</w:t>
      </w:r>
      <w:r w:rsidR="00681CBD">
        <w:t xml:space="preserve"> tęstinumą</w:t>
      </w:r>
      <w:r w:rsidR="001D437E" w:rsidRPr="00DF5C81">
        <w:t>, nes paslaugų gavėjai savo namuose negali likti be paslaugų</w:t>
      </w:r>
      <w:r w:rsidR="00681CBD">
        <w:t xml:space="preserve"> teikimo</w:t>
      </w:r>
      <w:r w:rsidR="001D437E" w:rsidRPr="00DF5C81">
        <w:t>. Papildomai jų atostogų metu priimama apie 30 darbuotojų, kurie įdarbinami pagal terminuotas darbo sutart</w:t>
      </w:r>
      <w:r w:rsidR="00A450BF">
        <w:t>i</w:t>
      </w:r>
      <w:r w:rsidR="001D437E" w:rsidRPr="00DF5C81">
        <w:t xml:space="preserve">s. </w:t>
      </w:r>
      <w:r w:rsidR="00681CBD">
        <w:t>Vieno papildomo apskaitos darbuotojo reikia darbo užmokesčio apskaičiavimui įstaigos darbuotojams. Įstaigos vadovė n</w:t>
      </w:r>
      <w:r w:rsidR="00E07AE5" w:rsidRPr="00DF5C81">
        <w:t xml:space="preserve">aujai įsteigtam apskaitininko pareigybės etatui </w:t>
      </w:r>
      <w:r w:rsidR="00681CBD">
        <w:t>planuoja</w:t>
      </w:r>
      <w:r w:rsidR="00E07AE5" w:rsidRPr="00DF5C81">
        <w:t xml:space="preserve"> priskirt</w:t>
      </w:r>
      <w:r w:rsidR="00681CBD">
        <w:t>i</w:t>
      </w:r>
      <w:r w:rsidR="00E07AE5" w:rsidRPr="00DF5C81">
        <w:t xml:space="preserve"> ir viešųjų pirkimų funkcijų vykdym</w:t>
      </w:r>
      <w:r w:rsidR="00681CBD">
        <w:t>ą</w:t>
      </w:r>
      <w:r w:rsidR="00E07AE5" w:rsidRPr="00DF5C81">
        <w:t xml:space="preserve">. Šiuo metu du apskaitos darbuotojai pagal esamas </w:t>
      </w:r>
      <w:r w:rsidR="00C306E9">
        <w:t xml:space="preserve">darbų </w:t>
      </w:r>
      <w:r w:rsidR="00E07AE5" w:rsidRPr="00DF5C81">
        <w:t>apimt</w:t>
      </w:r>
      <w:r w:rsidR="00A450BF">
        <w:t>i</w:t>
      </w:r>
      <w:r w:rsidR="00E07AE5" w:rsidRPr="00DF5C81">
        <w:t>s nepajėgūs tinkamai užtikrinti įstaigos finansinės veiklos</w:t>
      </w:r>
      <w:r w:rsidR="00A450BF">
        <w:t>, kaip teigiama</w:t>
      </w:r>
      <w:r w:rsidR="00681CBD">
        <w:t xml:space="preserve"> įstaigos vadovo rašte</w:t>
      </w:r>
      <w:r w:rsidR="00C306E9">
        <w:t>.</w:t>
      </w:r>
      <w:bookmarkStart w:id="12" w:name="_Hlk120959568"/>
      <w:r w:rsidRPr="00DF5C81">
        <w:t xml:space="preserve"> </w:t>
      </w:r>
    </w:p>
    <w:bookmarkEnd w:id="12"/>
    <w:p w14:paraId="6C9F64A7" w14:textId="3015B9AE" w:rsidR="004C0562" w:rsidRPr="00DF5C81" w:rsidRDefault="005A135D" w:rsidP="004C0562">
      <w:pPr>
        <w:ind w:firstLine="720"/>
        <w:jc w:val="both"/>
      </w:pPr>
      <w:r>
        <w:rPr>
          <w:b/>
          <w:bCs/>
          <w:szCs w:val="24"/>
        </w:rPr>
        <w:t>3</w:t>
      </w:r>
      <w:r w:rsidR="00931E2E" w:rsidRPr="00931E2E">
        <w:rPr>
          <w:b/>
          <w:bCs/>
          <w:szCs w:val="24"/>
        </w:rPr>
        <w:t>. Kokios siūlomos naujos teisinio reguliavimo nuostatos ir kokių rezultatų laukiama</w:t>
      </w:r>
      <w:r w:rsidR="00151BF9">
        <w:rPr>
          <w:bCs/>
          <w:i/>
          <w:szCs w:val="24"/>
        </w:rPr>
        <w:t xml:space="preserve"> </w:t>
      </w:r>
      <w:r>
        <w:t>Pasvalio socialinių paslaugų centre</w:t>
      </w:r>
      <w:r w:rsidR="004C0562">
        <w:t xml:space="preserve"> padidinus įstaigos pareigybių (etatų) skaičių 2 </w:t>
      </w:r>
      <w:r w:rsidR="004C0562" w:rsidRPr="00DF5C81">
        <w:rPr>
          <w:szCs w:val="24"/>
        </w:rPr>
        <w:t>etat</w:t>
      </w:r>
      <w:r w:rsidR="004C0562">
        <w:rPr>
          <w:szCs w:val="24"/>
        </w:rPr>
        <w:t>ais</w:t>
      </w:r>
      <w:r w:rsidR="004C0562" w:rsidRPr="00DF5C81">
        <w:rPr>
          <w:szCs w:val="24"/>
        </w:rPr>
        <w:t xml:space="preserve"> </w:t>
      </w:r>
      <w:r w:rsidR="004C0562" w:rsidRPr="00DF5C81">
        <w:t>bus užtikrintas personalo</w:t>
      </w:r>
      <w:r w:rsidR="004C0562">
        <w:t xml:space="preserve"> valdymo</w:t>
      </w:r>
      <w:r w:rsidR="004C0562" w:rsidRPr="00DF5C81">
        <w:t xml:space="preserve"> ir finansinės apskaitos efektyvus darbas</w:t>
      </w:r>
      <w:r w:rsidR="00BA6568">
        <w:t xml:space="preserve">. </w:t>
      </w:r>
      <w:r w:rsidR="004C0562">
        <w:t xml:space="preserve">Bus </w:t>
      </w:r>
      <w:r w:rsidR="00B23998">
        <w:t xml:space="preserve">įgyvendintos </w:t>
      </w:r>
      <w:r w:rsidR="004C0562">
        <w:t xml:space="preserve">Savivaldybės kontrolės ir audito tarnybos ir </w:t>
      </w:r>
      <w:r w:rsidR="004C0562" w:rsidRPr="00DF5C81">
        <w:t>Pasvalio rajono Savivaldybės tarybos kontrolės komiteto</w:t>
      </w:r>
      <w:r w:rsidR="004C0562">
        <w:t xml:space="preserve"> rekomendacijos</w:t>
      </w:r>
      <w:r w:rsidR="00B23998">
        <w:t>.</w:t>
      </w:r>
    </w:p>
    <w:p w14:paraId="39E54597" w14:textId="77777777" w:rsidR="00DF5C81" w:rsidRDefault="005A135D" w:rsidP="00DF5C81">
      <w:pPr>
        <w:ind w:firstLine="720"/>
        <w:jc w:val="both"/>
      </w:pPr>
      <w:r>
        <w:rPr>
          <w:b/>
          <w:szCs w:val="24"/>
        </w:rPr>
        <w:t>4</w:t>
      </w:r>
      <w:r w:rsidR="00931E2E" w:rsidRPr="00931E2E">
        <w:rPr>
          <w:b/>
          <w:szCs w:val="24"/>
        </w:rPr>
        <w:t>. Skaičiavimai, išlaidų sąmatos, finansavimo šaltiniai</w:t>
      </w:r>
      <w:r w:rsidR="00931E2E" w:rsidRPr="00931E2E">
        <w:rPr>
          <w:szCs w:val="24"/>
        </w:rPr>
        <w:t xml:space="preserve"> </w:t>
      </w:r>
      <w:r w:rsidR="004C0562">
        <w:rPr>
          <w:szCs w:val="24"/>
        </w:rPr>
        <w:t xml:space="preserve">Šių 2 etatų išlaikymas </w:t>
      </w:r>
      <w:r w:rsidR="00DF5C81">
        <w:t xml:space="preserve">planuojamas iš </w:t>
      </w:r>
      <w:r w:rsidR="004C0562">
        <w:t>s</w:t>
      </w:r>
      <w:r w:rsidR="00DF5C81">
        <w:t>avivaldybės biudžeto lėšų. Apskaitininko ir personalo</w:t>
      </w:r>
      <w:r w:rsidR="004C0562">
        <w:t xml:space="preserve"> valdymo</w:t>
      </w:r>
      <w:r w:rsidR="00DF5C81">
        <w:t xml:space="preserve"> specialisto etatų išlaikymui 2023 metams (10 mėn., nuo kovo mėn.) reikės 26,0 tūks</w:t>
      </w:r>
      <w:r w:rsidR="004C0562">
        <w:t>t</w:t>
      </w:r>
      <w:r w:rsidR="00DF5C81">
        <w:t>. Eur.</w:t>
      </w:r>
    </w:p>
    <w:p w14:paraId="2BAB937D" w14:textId="77777777" w:rsidR="00DF5C81" w:rsidRPr="00D21C6D" w:rsidRDefault="00DF5C81" w:rsidP="00DF5C81">
      <w:pPr>
        <w:ind w:firstLine="720"/>
        <w:jc w:val="both"/>
        <w:rPr>
          <w:color w:val="000000"/>
          <w:lang w:eastAsia="ru-RU"/>
        </w:rPr>
      </w:pPr>
      <w:r>
        <w:rPr>
          <w:color w:val="000000"/>
          <w:lang w:eastAsia="ru-RU"/>
        </w:rPr>
        <w:t>Naujai steigiamų etatų koeficientai nustatomi vadovaujantis</w:t>
      </w:r>
      <w:r>
        <w:t xml:space="preserve"> Lietuvos Respublikos valstybės ir savivaldybių įstaigų darbuotojų darbo apmokėjimo ir komisijų narių atlygio už darbą įstatymo, 3 priedu „Valstybės ir savivaldybių įstaigų darbuotojų, su kuriais sudarytos sutartys dėl mentorystės, ir specialistų pareiginės algos pastoviosios dalies koeficientai“</w:t>
      </w:r>
      <w:r w:rsidRPr="006E06D6">
        <w:t xml:space="preserve"> </w:t>
      </w:r>
      <w:r>
        <w:rPr>
          <w:color w:val="000000"/>
          <w:lang w:eastAsia="ru-RU"/>
        </w:rPr>
        <w:t>.</w:t>
      </w:r>
    </w:p>
    <w:p w14:paraId="7045EFE2" w14:textId="77777777" w:rsidR="00931E2E" w:rsidRDefault="000D3E26" w:rsidP="00931E2E">
      <w:pPr>
        <w:ind w:firstLine="731"/>
        <w:jc w:val="both"/>
        <w:rPr>
          <w:b/>
          <w:bCs/>
          <w:szCs w:val="24"/>
        </w:rPr>
      </w:pPr>
      <w:r>
        <w:rPr>
          <w:b/>
          <w:bCs/>
          <w:szCs w:val="24"/>
        </w:rPr>
        <w:lastRenderedPageBreak/>
        <w:t>5</w:t>
      </w:r>
      <w:r w:rsidR="00931E2E" w:rsidRPr="00931E2E">
        <w:rPr>
          <w:b/>
          <w:bCs/>
          <w:szCs w:val="24"/>
        </w:rPr>
        <w:t>. Numatomo teisinio reguliavimo poveikio vertinimo rezultatai</w:t>
      </w:r>
      <w:r>
        <w:rPr>
          <w:b/>
          <w:bCs/>
          <w:szCs w:val="24"/>
        </w:rPr>
        <w:t xml:space="preserve"> </w:t>
      </w:r>
      <w:r w:rsidRPr="000D3E26">
        <w:rPr>
          <w:szCs w:val="24"/>
        </w:rPr>
        <w:t>(jeigu rengiant sprendimo projektą toks vertinimas turi būti atliktas ir jo rezultatai nepateikiami atskiru doku</w:t>
      </w:r>
      <w:r>
        <w:rPr>
          <w:szCs w:val="24"/>
        </w:rPr>
        <w:t>m</w:t>
      </w:r>
      <w:r w:rsidRPr="000D3E26">
        <w:rPr>
          <w:szCs w:val="24"/>
        </w:rPr>
        <w:t>entu)</w:t>
      </w:r>
      <w:r w:rsidR="00931E2E" w:rsidRPr="00931E2E">
        <w:rPr>
          <w:b/>
          <w:bCs/>
          <w:szCs w:val="24"/>
        </w:rPr>
        <w:t xml:space="preserve"> galimos neigiamos priimto sprendimo pasekmės ir kokių priemonių reikėtų imtis, kad tokių pasekmių būtų išvengta</w:t>
      </w:r>
      <w:r>
        <w:rPr>
          <w:b/>
          <w:bCs/>
          <w:szCs w:val="24"/>
        </w:rPr>
        <w:t xml:space="preserve">. </w:t>
      </w:r>
      <w:r w:rsidRPr="000D3E26">
        <w:rPr>
          <w:szCs w:val="24"/>
        </w:rPr>
        <w:t>Sprendimo projekt</w:t>
      </w:r>
      <w:r w:rsidR="00A03003">
        <w:rPr>
          <w:szCs w:val="24"/>
        </w:rPr>
        <w:t>o</w:t>
      </w:r>
      <w:r w:rsidRPr="000D3E26">
        <w:rPr>
          <w:szCs w:val="24"/>
        </w:rPr>
        <w:t xml:space="preserve"> atskiras vertinimas neatliekamas, rezultatai nepateikiami atskiru dokumentu. Neigiamos pasekmės nenumatomos.</w:t>
      </w:r>
    </w:p>
    <w:p w14:paraId="4610AA43" w14:textId="77777777" w:rsidR="00151BF9" w:rsidRPr="00662A28" w:rsidRDefault="00662A28" w:rsidP="00662A28">
      <w:pPr>
        <w:ind w:firstLine="720"/>
        <w:jc w:val="both"/>
        <w:rPr>
          <w:szCs w:val="24"/>
        </w:rPr>
      </w:pPr>
      <w:r>
        <w:rPr>
          <w:b/>
          <w:bCs/>
          <w:szCs w:val="24"/>
        </w:rPr>
        <w:t>6</w:t>
      </w:r>
      <w:r w:rsidR="00151BF9" w:rsidRPr="00151BF9">
        <w:rPr>
          <w:b/>
          <w:bCs/>
          <w:szCs w:val="24"/>
        </w:rPr>
        <w:t>.</w:t>
      </w:r>
      <w:r w:rsidR="00151BF9">
        <w:rPr>
          <w:b/>
          <w:bCs/>
          <w:szCs w:val="24"/>
        </w:rPr>
        <w:t xml:space="preserve"> </w:t>
      </w:r>
      <w:r w:rsidR="00931E2E" w:rsidRPr="00151BF9">
        <w:rPr>
          <w:b/>
          <w:bCs/>
          <w:szCs w:val="24"/>
        </w:rPr>
        <w:t>Jeigu sprendimui įgyvendinti reikia įgyvendinamųjų teisės aktų, – kas ir kada juos turėtų priimti</w:t>
      </w:r>
      <w:r>
        <w:rPr>
          <w:b/>
          <w:bCs/>
          <w:szCs w:val="24"/>
        </w:rPr>
        <w:t xml:space="preserve">. </w:t>
      </w:r>
      <w:r w:rsidRPr="00662A28">
        <w:rPr>
          <w:szCs w:val="24"/>
        </w:rPr>
        <w:t>Įgyve</w:t>
      </w:r>
      <w:r>
        <w:rPr>
          <w:szCs w:val="24"/>
        </w:rPr>
        <w:t>n</w:t>
      </w:r>
      <w:r w:rsidRPr="00662A28">
        <w:rPr>
          <w:szCs w:val="24"/>
        </w:rPr>
        <w:t>dinamuosius teisės aktus turėtų priimti Pasvalio socialinių paslaugų centro direktorius.</w:t>
      </w:r>
    </w:p>
    <w:p w14:paraId="08609B3E" w14:textId="77777777" w:rsidR="00EA324A" w:rsidRPr="00662A28" w:rsidRDefault="00662A28" w:rsidP="00662A28">
      <w:pPr>
        <w:ind w:firstLine="720"/>
        <w:jc w:val="both"/>
        <w:rPr>
          <w:b/>
          <w:szCs w:val="24"/>
        </w:rPr>
      </w:pPr>
      <w:r>
        <w:rPr>
          <w:b/>
          <w:szCs w:val="24"/>
        </w:rPr>
        <w:t>7</w:t>
      </w:r>
      <w:r w:rsidR="00931E2E" w:rsidRPr="00931E2E">
        <w:rPr>
          <w:b/>
          <w:szCs w:val="24"/>
        </w:rPr>
        <w:t xml:space="preserve">. Sprendimo projekto </w:t>
      </w:r>
      <w:r>
        <w:rPr>
          <w:b/>
          <w:szCs w:val="24"/>
        </w:rPr>
        <w:t xml:space="preserve">antikorupcinis vertinimas. </w:t>
      </w:r>
      <w:r w:rsidRPr="00662A28">
        <w:rPr>
          <w:bCs/>
          <w:szCs w:val="24"/>
        </w:rPr>
        <w:t>Neatliekamas.</w:t>
      </w:r>
      <w:r>
        <w:rPr>
          <w:b/>
          <w:szCs w:val="24"/>
        </w:rPr>
        <w:t xml:space="preserve"> </w:t>
      </w:r>
    </w:p>
    <w:p w14:paraId="429098F4" w14:textId="73412F0D" w:rsidR="00EA324A" w:rsidRPr="00692D5D" w:rsidRDefault="00662A28" w:rsidP="00BA6568">
      <w:pPr>
        <w:ind w:firstLine="731"/>
        <w:jc w:val="both"/>
        <w:rPr>
          <w:szCs w:val="24"/>
        </w:rPr>
      </w:pPr>
      <w:r>
        <w:rPr>
          <w:b/>
          <w:szCs w:val="24"/>
        </w:rPr>
        <w:t>8</w:t>
      </w:r>
      <w:r w:rsidR="00931E2E" w:rsidRPr="00931E2E">
        <w:rPr>
          <w:b/>
          <w:bCs/>
          <w:szCs w:val="24"/>
        </w:rPr>
        <w:t xml:space="preserve">. Sprendimo projekto </w:t>
      </w:r>
      <w:r>
        <w:rPr>
          <w:b/>
          <w:bCs/>
          <w:szCs w:val="24"/>
        </w:rPr>
        <w:t xml:space="preserve">iniciatoriai ir asmuo atsakingas už sprendimo vykdymo kontrolę. </w:t>
      </w:r>
      <w:r w:rsidRPr="00662A28">
        <w:rPr>
          <w:szCs w:val="24"/>
        </w:rPr>
        <w:t>Pasvalio socialinių paslaugų centr</w:t>
      </w:r>
      <w:r w:rsidR="005E2905">
        <w:rPr>
          <w:szCs w:val="24"/>
        </w:rPr>
        <w:t>o direktorė Rasa Beinorienė</w:t>
      </w:r>
      <w:r w:rsidRPr="00662A28">
        <w:rPr>
          <w:szCs w:val="24"/>
        </w:rPr>
        <w:t>,</w:t>
      </w:r>
      <w:r w:rsidR="00BA6568">
        <w:rPr>
          <w:szCs w:val="24"/>
        </w:rPr>
        <w:t xml:space="preserve"> </w:t>
      </w:r>
      <w:r w:rsidRPr="00662A28">
        <w:rPr>
          <w:szCs w:val="24"/>
        </w:rPr>
        <w:t xml:space="preserve">Socialinės paramos ir sveikatos skyriaus vedėja Ramutė Ožalinskienė. </w:t>
      </w:r>
    </w:p>
    <w:p w14:paraId="4048ACF8" w14:textId="77777777" w:rsidR="004C0562" w:rsidRDefault="00931E2E" w:rsidP="00A450BF">
      <w:pPr>
        <w:tabs>
          <w:tab w:val="left" w:pos="1309"/>
        </w:tabs>
        <w:ind w:firstLine="720"/>
        <w:jc w:val="both"/>
        <w:rPr>
          <w:szCs w:val="24"/>
        </w:rPr>
      </w:pPr>
      <w:r w:rsidRPr="00931E2E">
        <w:rPr>
          <w:szCs w:val="24"/>
        </w:rPr>
        <w:t>PRIDEDAMA</w:t>
      </w:r>
      <w:r w:rsidR="00842219">
        <w:rPr>
          <w:szCs w:val="24"/>
        </w:rPr>
        <w:t>.</w:t>
      </w:r>
      <w:r w:rsidR="00A450BF">
        <w:rPr>
          <w:szCs w:val="24"/>
        </w:rPr>
        <w:t xml:space="preserve"> </w:t>
      </w:r>
      <w:r w:rsidR="004C0562">
        <w:t>Pasvalio socialinių paslaugų centro 2022 m. gruodžio 1 d. raštas Nr. 2-715 „Dėl Pasvalio socialinių paslaugų centro pareigybių (etatų) skaičiaus padidinimo“</w:t>
      </w:r>
      <w:r w:rsidR="00A450BF">
        <w:t xml:space="preserve"> su pridedama</w:t>
      </w:r>
      <w:r w:rsidR="00A450BF" w:rsidRPr="00A450BF">
        <w:t xml:space="preserve"> </w:t>
      </w:r>
      <w:r w:rsidR="00A450BF" w:rsidRPr="00DF5C81">
        <w:t>Pasvalio rajono Savivaldybės tarybos kontrolės komiteto 2022-11-08 informacin</w:t>
      </w:r>
      <w:r w:rsidR="00A450BF">
        <w:t>ės</w:t>
      </w:r>
      <w:r w:rsidR="00A450BF" w:rsidRPr="00DF5C81">
        <w:t xml:space="preserve"> pažym</w:t>
      </w:r>
      <w:r w:rsidR="00A450BF">
        <w:t>a</w:t>
      </w:r>
      <w:r w:rsidR="00A450BF" w:rsidRPr="00DF5C81">
        <w:t xml:space="preserve"> Nr. T3-38</w:t>
      </w:r>
      <w:r w:rsidR="00A450BF">
        <w:t>.</w:t>
      </w:r>
    </w:p>
    <w:p w14:paraId="3F208840" w14:textId="77777777" w:rsidR="00931E2E" w:rsidRDefault="00931E2E" w:rsidP="00931E2E">
      <w:pPr>
        <w:jc w:val="both"/>
        <w:rPr>
          <w:szCs w:val="24"/>
        </w:rPr>
      </w:pPr>
    </w:p>
    <w:p w14:paraId="5E17D724" w14:textId="77777777" w:rsidR="00A450BF" w:rsidRDefault="00A450BF" w:rsidP="00931E2E">
      <w:pPr>
        <w:jc w:val="both"/>
        <w:rPr>
          <w:szCs w:val="24"/>
        </w:rPr>
      </w:pPr>
    </w:p>
    <w:p w14:paraId="53A55C64" w14:textId="77777777" w:rsidR="005E2905" w:rsidRPr="00662A28" w:rsidRDefault="005E2905" w:rsidP="005E2905">
      <w:pPr>
        <w:jc w:val="both"/>
        <w:rPr>
          <w:szCs w:val="24"/>
        </w:rPr>
      </w:pPr>
      <w:bookmarkStart w:id="13" w:name="_Hlk121159179"/>
      <w:r w:rsidRPr="00662A28">
        <w:rPr>
          <w:szCs w:val="24"/>
        </w:rPr>
        <w:t xml:space="preserve">Socialinės paramos ir sveikatos skyriaus vedėja </w:t>
      </w:r>
      <w:r>
        <w:rPr>
          <w:szCs w:val="24"/>
        </w:rPr>
        <w:t xml:space="preserve">                                  </w:t>
      </w:r>
      <w:r w:rsidRPr="00662A28">
        <w:rPr>
          <w:szCs w:val="24"/>
        </w:rPr>
        <w:t xml:space="preserve">Ramutė Ožalinskienė </w:t>
      </w:r>
    </w:p>
    <w:p w14:paraId="09D639C7" w14:textId="77777777" w:rsidR="00EA324A" w:rsidRPr="00931E2E" w:rsidRDefault="00EA324A" w:rsidP="00931E2E">
      <w:pPr>
        <w:jc w:val="both"/>
        <w:rPr>
          <w:szCs w:val="24"/>
        </w:rPr>
      </w:pPr>
    </w:p>
    <w:bookmarkEnd w:id="13"/>
    <w:p w14:paraId="7A734BC6" w14:textId="77777777" w:rsidR="00EA324A" w:rsidRDefault="00EA324A" w:rsidP="00EA324A">
      <w:pPr>
        <w:pStyle w:val="Antrats"/>
        <w:tabs>
          <w:tab w:val="clear" w:pos="4153"/>
          <w:tab w:val="clear" w:pos="8306"/>
        </w:tabs>
      </w:pPr>
    </w:p>
    <w:p w14:paraId="342EEBE2" w14:textId="77777777" w:rsidR="000A54EF" w:rsidRDefault="000A54EF" w:rsidP="00EA324A">
      <w:pPr>
        <w:pStyle w:val="Antrats"/>
        <w:tabs>
          <w:tab w:val="clear" w:pos="4153"/>
          <w:tab w:val="clear" w:pos="8306"/>
        </w:tabs>
      </w:pPr>
    </w:p>
    <w:sectPr w:rsidR="000A54EF" w:rsidSect="00FD44F2">
      <w:headerReference w:type="first" r:id="rId8"/>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203CD" w14:textId="77777777" w:rsidR="00CC7FF7" w:rsidRDefault="00CC7FF7">
      <w:r>
        <w:separator/>
      </w:r>
    </w:p>
  </w:endnote>
  <w:endnote w:type="continuationSeparator" w:id="0">
    <w:p w14:paraId="074A1BD5" w14:textId="77777777" w:rsidR="00CC7FF7" w:rsidRDefault="00CC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DF346" w14:textId="77777777" w:rsidR="00CC7FF7" w:rsidRDefault="00CC7FF7">
      <w:r>
        <w:separator/>
      </w:r>
    </w:p>
  </w:footnote>
  <w:footnote w:type="continuationSeparator" w:id="0">
    <w:p w14:paraId="15F8B1EB" w14:textId="77777777" w:rsidR="00CC7FF7" w:rsidRDefault="00CC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53DB" w14:textId="77777777" w:rsidR="00307376" w:rsidRDefault="00307376">
    <w:pPr>
      <w:pStyle w:val="Antrats"/>
      <w:rPr>
        <w:b/>
      </w:rPr>
    </w:pPr>
    <w:r>
      <w:tab/>
    </w:r>
    <w:r>
      <w:tab/>
      <w:t xml:space="preserve">   </w:t>
    </w:r>
  </w:p>
  <w:p w14:paraId="3B9BDDB6" w14:textId="77777777" w:rsidR="00307376" w:rsidRDefault="0030737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2FF7165"/>
    <w:multiLevelType w:val="hybridMultilevel"/>
    <w:tmpl w:val="7DBAC7F8"/>
    <w:lvl w:ilvl="0" w:tplc="B3ECDEC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52427CF8"/>
    <w:multiLevelType w:val="hybridMultilevel"/>
    <w:tmpl w:val="720CB574"/>
    <w:lvl w:ilvl="0" w:tplc="7ACA11CE">
      <w:start w:val="1"/>
      <w:numFmt w:val="decimal"/>
      <w:lvlText w:val="%1."/>
      <w:lvlJc w:val="left"/>
      <w:pPr>
        <w:ind w:left="1069" w:hanging="360"/>
      </w:pPr>
      <w:rPr>
        <w:rFonts w:hint="default"/>
        <w:b/>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6F3226B2"/>
    <w:multiLevelType w:val="hybridMultilevel"/>
    <w:tmpl w:val="E700B01E"/>
    <w:lvl w:ilvl="0" w:tplc="1CC89B30">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0" w15:restartNumberingAfterBreak="0">
    <w:nsid w:val="750A40FD"/>
    <w:multiLevelType w:val="hybridMultilevel"/>
    <w:tmpl w:val="EA429C22"/>
    <w:lvl w:ilvl="0" w:tplc="F52639E8">
      <w:start w:val="1"/>
      <w:numFmt w:val="decimal"/>
      <w:lvlText w:val="%1."/>
      <w:lvlJc w:val="left"/>
      <w:pPr>
        <w:ind w:left="1429" w:hanging="360"/>
      </w:pPr>
      <w:rPr>
        <w:rFonts w:hint="default"/>
        <w:b/>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16cid:durableId="3350425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303638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4370630">
    <w:abstractNumId w:val="6"/>
  </w:num>
  <w:num w:numId="4" w16cid:durableId="471874701">
    <w:abstractNumId w:val="4"/>
  </w:num>
  <w:num w:numId="5" w16cid:durableId="1658724221">
    <w:abstractNumId w:val="1"/>
  </w:num>
  <w:num w:numId="6" w16cid:durableId="1786847713">
    <w:abstractNumId w:val="3"/>
  </w:num>
  <w:num w:numId="7" w16cid:durableId="1824004069">
    <w:abstractNumId w:val="8"/>
  </w:num>
  <w:num w:numId="8" w16cid:durableId="683937736">
    <w:abstractNumId w:val="5"/>
  </w:num>
  <w:num w:numId="9" w16cid:durableId="1071469008">
    <w:abstractNumId w:val="7"/>
  </w:num>
  <w:num w:numId="10" w16cid:durableId="2095398413">
    <w:abstractNumId w:val="10"/>
  </w:num>
  <w:num w:numId="11" w16cid:durableId="5884642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4CD8"/>
    <w:rsid w:val="000130B1"/>
    <w:rsid w:val="00013A7B"/>
    <w:rsid w:val="00017EAD"/>
    <w:rsid w:val="00017EB3"/>
    <w:rsid w:val="000446DF"/>
    <w:rsid w:val="00062609"/>
    <w:rsid w:val="00065A3B"/>
    <w:rsid w:val="00071711"/>
    <w:rsid w:val="00081DF7"/>
    <w:rsid w:val="00097B67"/>
    <w:rsid w:val="000A290E"/>
    <w:rsid w:val="000A54EF"/>
    <w:rsid w:val="000B00D7"/>
    <w:rsid w:val="000B0F84"/>
    <w:rsid w:val="000B5DA5"/>
    <w:rsid w:val="000C5C88"/>
    <w:rsid w:val="000D3E26"/>
    <w:rsid w:val="000E2E37"/>
    <w:rsid w:val="001102C3"/>
    <w:rsid w:val="001107AE"/>
    <w:rsid w:val="00123522"/>
    <w:rsid w:val="00123BDE"/>
    <w:rsid w:val="00134C50"/>
    <w:rsid w:val="001479EF"/>
    <w:rsid w:val="00151BF9"/>
    <w:rsid w:val="001607EA"/>
    <w:rsid w:val="00184B6C"/>
    <w:rsid w:val="00193618"/>
    <w:rsid w:val="001A0DCB"/>
    <w:rsid w:val="001A7E6A"/>
    <w:rsid w:val="001C06B4"/>
    <w:rsid w:val="001C2A52"/>
    <w:rsid w:val="001C2B17"/>
    <w:rsid w:val="001D437E"/>
    <w:rsid w:val="001E55C4"/>
    <w:rsid w:val="001F54F4"/>
    <w:rsid w:val="001F5D65"/>
    <w:rsid w:val="00213A39"/>
    <w:rsid w:val="00221B9F"/>
    <w:rsid w:val="00231BE6"/>
    <w:rsid w:val="00240363"/>
    <w:rsid w:val="00241EA8"/>
    <w:rsid w:val="002466D9"/>
    <w:rsid w:val="0025697D"/>
    <w:rsid w:val="00265744"/>
    <w:rsid w:val="00295243"/>
    <w:rsid w:val="00295A79"/>
    <w:rsid w:val="002C6571"/>
    <w:rsid w:val="002D0583"/>
    <w:rsid w:val="002D45E1"/>
    <w:rsid w:val="002F381C"/>
    <w:rsid w:val="00307376"/>
    <w:rsid w:val="00313EE5"/>
    <w:rsid w:val="00322C4D"/>
    <w:rsid w:val="00325084"/>
    <w:rsid w:val="003279FD"/>
    <w:rsid w:val="00333E18"/>
    <w:rsid w:val="00340605"/>
    <w:rsid w:val="00345F5D"/>
    <w:rsid w:val="0034602E"/>
    <w:rsid w:val="003511D1"/>
    <w:rsid w:val="003541D9"/>
    <w:rsid w:val="003577D6"/>
    <w:rsid w:val="00360A61"/>
    <w:rsid w:val="00373A1D"/>
    <w:rsid w:val="00373C44"/>
    <w:rsid w:val="003750C6"/>
    <w:rsid w:val="003A30C1"/>
    <w:rsid w:val="003B04D5"/>
    <w:rsid w:val="003B5018"/>
    <w:rsid w:val="003B5326"/>
    <w:rsid w:val="003B5848"/>
    <w:rsid w:val="003D46C9"/>
    <w:rsid w:val="003D6D34"/>
    <w:rsid w:val="003E36FA"/>
    <w:rsid w:val="003E6643"/>
    <w:rsid w:val="00410327"/>
    <w:rsid w:val="00415A68"/>
    <w:rsid w:val="00425829"/>
    <w:rsid w:val="004412BB"/>
    <w:rsid w:val="00454C9F"/>
    <w:rsid w:val="00474F10"/>
    <w:rsid w:val="00477575"/>
    <w:rsid w:val="00496533"/>
    <w:rsid w:val="004B610E"/>
    <w:rsid w:val="004C0562"/>
    <w:rsid w:val="004C7661"/>
    <w:rsid w:val="004D1292"/>
    <w:rsid w:val="004D13B3"/>
    <w:rsid w:val="004E03DC"/>
    <w:rsid w:val="004E2CB3"/>
    <w:rsid w:val="004F35E2"/>
    <w:rsid w:val="00505251"/>
    <w:rsid w:val="00505BB9"/>
    <w:rsid w:val="00506BE9"/>
    <w:rsid w:val="00533EDB"/>
    <w:rsid w:val="00580A4F"/>
    <w:rsid w:val="005816D9"/>
    <w:rsid w:val="005A135D"/>
    <w:rsid w:val="005A200D"/>
    <w:rsid w:val="005A59AA"/>
    <w:rsid w:val="005B1721"/>
    <w:rsid w:val="005D372C"/>
    <w:rsid w:val="005E2905"/>
    <w:rsid w:val="005F2291"/>
    <w:rsid w:val="005F5350"/>
    <w:rsid w:val="006005FF"/>
    <w:rsid w:val="00631406"/>
    <w:rsid w:val="00634081"/>
    <w:rsid w:val="00637C95"/>
    <w:rsid w:val="00646AC5"/>
    <w:rsid w:val="00662A28"/>
    <w:rsid w:val="006743F0"/>
    <w:rsid w:val="00674D03"/>
    <w:rsid w:val="00681CBD"/>
    <w:rsid w:val="00685985"/>
    <w:rsid w:val="00692D5D"/>
    <w:rsid w:val="006A3C53"/>
    <w:rsid w:val="006A5C27"/>
    <w:rsid w:val="006B463B"/>
    <w:rsid w:val="006B6F24"/>
    <w:rsid w:val="006C1491"/>
    <w:rsid w:val="006E2BE5"/>
    <w:rsid w:val="006E31F1"/>
    <w:rsid w:val="007009A1"/>
    <w:rsid w:val="00716947"/>
    <w:rsid w:val="00717F54"/>
    <w:rsid w:val="007342ED"/>
    <w:rsid w:val="0074183A"/>
    <w:rsid w:val="007505AA"/>
    <w:rsid w:val="00755F70"/>
    <w:rsid w:val="00760BD5"/>
    <w:rsid w:val="0076481B"/>
    <w:rsid w:val="00767C53"/>
    <w:rsid w:val="007759D7"/>
    <w:rsid w:val="007852DD"/>
    <w:rsid w:val="007A3E97"/>
    <w:rsid w:val="007D5514"/>
    <w:rsid w:val="007F2C12"/>
    <w:rsid w:val="00836AA3"/>
    <w:rsid w:val="00842219"/>
    <w:rsid w:val="008457D6"/>
    <w:rsid w:val="008520E7"/>
    <w:rsid w:val="008528BF"/>
    <w:rsid w:val="00870D32"/>
    <w:rsid w:val="0088330A"/>
    <w:rsid w:val="0089134E"/>
    <w:rsid w:val="00892376"/>
    <w:rsid w:val="008A1964"/>
    <w:rsid w:val="008A21A6"/>
    <w:rsid w:val="008A5D7B"/>
    <w:rsid w:val="008B2B7A"/>
    <w:rsid w:val="008D1880"/>
    <w:rsid w:val="008F17BC"/>
    <w:rsid w:val="008F5A67"/>
    <w:rsid w:val="009073DA"/>
    <w:rsid w:val="00912009"/>
    <w:rsid w:val="0091603A"/>
    <w:rsid w:val="009217F2"/>
    <w:rsid w:val="00931E2E"/>
    <w:rsid w:val="00932449"/>
    <w:rsid w:val="00932C49"/>
    <w:rsid w:val="00940209"/>
    <w:rsid w:val="0094106B"/>
    <w:rsid w:val="00950623"/>
    <w:rsid w:val="00952D7B"/>
    <w:rsid w:val="00957D72"/>
    <w:rsid w:val="009606A3"/>
    <w:rsid w:val="009756BB"/>
    <w:rsid w:val="00996701"/>
    <w:rsid w:val="009A79EB"/>
    <w:rsid w:val="009B293E"/>
    <w:rsid w:val="009E0D1A"/>
    <w:rsid w:val="009E5CB1"/>
    <w:rsid w:val="009F59E8"/>
    <w:rsid w:val="00A03003"/>
    <w:rsid w:val="00A06AF5"/>
    <w:rsid w:val="00A22D9C"/>
    <w:rsid w:val="00A2540B"/>
    <w:rsid w:val="00A32FD4"/>
    <w:rsid w:val="00A336AF"/>
    <w:rsid w:val="00A42A3E"/>
    <w:rsid w:val="00A450BF"/>
    <w:rsid w:val="00A45954"/>
    <w:rsid w:val="00A5106F"/>
    <w:rsid w:val="00A61381"/>
    <w:rsid w:val="00A660E6"/>
    <w:rsid w:val="00A95BB6"/>
    <w:rsid w:val="00A97B0F"/>
    <w:rsid w:val="00AA2291"/>
    <w:rsid w:val="00AA26CA"/>
    <w:rsid w:val="00AA4A4D"/>
    <w:rsid w:val="00AA5592"/>
    <w:rsid w:val="00AB419F"/>
    <w:rsid w:val="00AB5186"/>
    <w:rsid w:val="00AB5B3F"/>
    <w:rsid w:val="00AC0E40"/>
    <w:rsid w:val="00AD7E1D"/>
    <w:rsid w:val="00AF0BE7"/>
    <w:rsid w:val="00B065FA"/>
    <w:rsid w:val="00B23998"/>
    <w:rsid w:val="00B27617"/>
    <w:rsid w:val="00B34346"/>
    <w:rsid w:val="00B502D2"/>
    <w:rsid w:val="00B52AFC"/>
    <w:rsid w:val="00B63BF8"/>
    <w:rsid w:val="00B73FB9"/>
    <w:rsid w:val="00B764AC"/>
    <w:rsid w:val="00BA3EBD"/>
    <w:rsid w:val="00BA6568"/>
    <w:rsid w:val="00BD211E"/>
    <w:rsid w:val="00BE0055"/>
    <w:rsid w:val="00BE74EC"/>
    <w:rsid w:val="00C010E9"/>
    <w:rsid w:val="00C238A9"/>
    <w:rsid w:val="00C306E9"/>
    <w:rsid w:val="00C32E05"/>
    <w:rsid w:val="00C35D9F"/>
    <w:rsid w:val="00C4728B"/>
    <w:rsid w:val="00C56F65"/>
    <w:rsid w:val="00C6588F"/>
    <w:rsid w:val="00C733AE"/>
    <w:rsid w:val="00C755CE"/>
    <w:rsid w:val="00CA1EDB"/>
    <w:rsid w:val="00CB2E91"/>
    <w:rsid w:val="00CC0836"/>
    <w:rsid w:val="00CC4815"/>
    <w:rsid w:val="00CC5535"/>
    <w:rsid w:val="00CC7FF7"/>
    <w:rsid w:val="00CD0F80"/>
    <w:rsid w:val="00CD2C3D"/>
    <w:rsid w:val="00CD3F4C"/>
    <w:rsid w:val="00CD49F2"/>
    <w:rsid w:val="00CE16D7"/>
    <w:rsid w:val="00CE458A"/>
    <w:rsid w:val="00CE7F46"/>
    <w:rsid w:val="00CF2544"/>
    <w:rsid w:val="00CF5791"/>
    <w:rsid w:val="00D33237"/>
    <w:rsid w:val="00D40910"/>
    <w:rsid w:val="00D44ACC"/>
    <w:rsid w:val="00D476E0"/>
    <w:rsid w:val="00D50225"/>
    <w:rsid w:val="00D64C37"/>
    <w:rsid w:val="00D7418F"/>
    <w:rsid w:val="00D958D8"/>
    <w:rsid w:val="00DB09A5"/>
    <w:rsid w:val="00DB4B7D"/>
    <w:rsid w:val="00DB7FF1"/>
    <w:rsid w:val="00DC57FB"/>
    <w:rsid w:val="00DD071C"/>
    <w:rsid w:val="00DD5353"/>
    <w:rsid w:val="00DE43D8"/>
    <w:rsid w:val="00DE57F5"/>
    <w:rsid w:val="00DF19D2"/>
    <w:rsid w:val="00DF3019"/>
    <w:rsid w:val="00DF5C81"/>
    <w:rsid w:val="00E051A3"/>
    <w:rsid w:val="00E07AE5"/>
    <w:rsid w:val="00E11D86"/>
    <w:rsid w:val="00E33FAD"/>
    <w:rsid w:val="00E33FDE"/>
    <w:rsid w:val="00E4113E"/>
    <w:rsid w:val="00E7276C"/>
    <w:rsid w:val="00EA2F19"/>
    <w:rsid w:val="00EA324A"/>
    <w:rsid w:val="00EB0F63"/>
    <w:rsid w:val="00EC501F"/>
    <w:rsid w:val="00EC6FF0"/>
    <w:rsid w:val="00ED526B"/>
    <w:rsid w:val="00EE1AA2"/>
    <w:rsid w:val="00F0192C"/>
    <w:rsid w:val="00F22DEF"/>
    <w:rsid w:val="00F266B9"/>
    <w:rsid w:val="00F313E2"/>
    <w:rsid w:val="00F36675"/>
    <w:rsid w:val="00F36E16"/>
    <w:rsid w:val="00F37A21"/>
    <w:rsid w:val="00F563B2"/>
    <w:rsid w:val="00F701BF"/>
    <w:rsid w:val="00F7084C"/>
    <w:rsid w:val="00F87FB5"/>
    <w:rsid w:val="00F92E9B"/>
    <w:rsid w:val="00F97429"/>
    <w:rsid w:val="00FC66E5"/>
    <w:rsid w:val="00FD1EB4"/>
    <w:rsid w:val="00FD44F2"/>
    <w:rsid w:val="00FE0F88"/>
    <w:rsid w:val="00FE35F6"/>
    <w:rsid w:val="00FE469B"/>
    <w:rsid w:val="00FF4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F48C79"/>
  <w15:docId w15:val="{9C118E79-E83C-47D6-B6F5-5BDA783E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paragraph" w:styleId="Antrat2">
    <w:name w:val="heading 2"/>
    <w:basedOn w:val="prastasis"/>
    <w:next w:val="prastasis"/>
    <w:link w:val="Antrat2Diagrama"/>
    <w:semiHidden/>
    <w:unhideWhenUsed/>
    <w:qFormat/>
    <w:locked/>
    <w:rsid w:val="0074183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Char,Diagrama Diagrama Diagrama Diagrama,Diagrama Diagrama Diagrama Diagrama Diagrama Diagrama Diagrama,Diagrama Diagrama Diagrama Diagrama Diagrama,Diagrama 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Char Diagrama,Diagrama Diagrama Diagrama Diagrama Diagrama1,Diagrama Diagrama Diagrama Diagrama Diagrama Diagrama Diagrama Diagrama,Diagrama Diagrama Diagrama Diagrama Diagrama Diagrama, 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Antrat2Diagrama">
    <w:name w:val="Antraštė 2 Diagrama"/>
    <w:basedOn w:val="Numatytasispastraiposriftas"/>
    <w:link w:val="Antrat2"/>
    <w:semiHidden/>
    <w:rsid w:val="0074183A"/>
    <w:rPr>
      <w:rFonts w:asciiTheme="majorHAnsi" w:eastAsiaTheme="majorEastAsia" w:hAnsiTheme="majorHAnsi" w:cstheme="majorBidi"/>
      <w:color w:val="365F91" w:themeColor="accent1" w:themeShade="BF"/>
      <w:sz w:val="26"/>
      <w:szCs w:val="26"/>
      <w:lang w:eastAsia="en-US"/>
    </w:rPr>
  </w:style>
  <w:style w:type="paragraph" w:styleId="Pataisymai">
    <w:name w:val="Revision"/>
    <w:hidden/>
    <w:uiPriority w:val="99"/>
    <w:semiHidden/>
    <w:rsid w:val="00A2540B"/>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098A1-346E-486D-A194-E4869E815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6732</Characters>
  <Application>Microsoft Office Word</Application>
  <DocSecurity>0</DocSecurity>
  <Lines>56</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2021-12-06T12:14:00Z</cp:lastPrinted>
  <dcterms:created xsi:type="dcterms:W3CDTF">2022-12-14T12:58:00Z</dcterms:created>
  <dcterms:modified xsi:type="dcterms:W3CDTF">2022-12-14T12:58:00Z</dcterms:modified>
</cp:coreProperties>
</file>