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DDCD8" w14:textId="286C3C9C" w:rsidR="00D96F27" w:rsidRPr="00AD289A" w:rsidRDefault="00DE391F" w:rsidP="0023673C">
      <w:pPr>
        <w:autoSpaceDE w:val="0"/>
        <w:autoSpaceDN w:val="0"/>
        <w:adjustRightInd w:val="0"/>
        <w:spacing w:after="0" w:line="240" w:lineRule="auto"/>
        <w:ind w:left="5184"/>
        <w:rPr>
          <w:rFonts w:ascii="Times New Roman" w:hAnsi="Times New Roman" w:cs="Times New Roman"/>
          <w:color w:val="000000" w:themeColor="text1"/>
          <w:sz w:val="24"/>
          <w:szCs w:val="24"/>
        </w:rPr>
      </w:pPr>
      <w:r w:rsidRPr="00AD289A">
        <w:rPr>
          <w:rFonts w:ascii="Times New Roman" w:hAnsi="Times New Roman" w:cs="Times New Roman"/>
          <w:color w:val="000000" w:themeColor="text1"/>
          <w:sz w:val="24"/>
          <w:szCs w:val="24"/>
        </w:rPr>
        <w:t xml:space="preserve">           </w:t>
      </w:r>
      <w:r w:rsidR="00D96F27" w:rsidRPr="00AD289A">
        <w:rPr>
          <w:rFonts w:ascii="Times New Roman" w:hAnsi="Times New Roman" w:cs="Times New Roman"/>
          <w:color w:val="000000" w:themeColor="text1"/>
          <w:sz w:val="24"/>
          <w:szCs w:val="24"/>
        </w:rPr>
        <w:t>PATVIRTINTA</w:t>
      </w:r>
    </w:p>
    <w:p w14:paraId="30CE116D" w14:textId="612F918F" w:rsidR="00D96F27" w:rsidRPr="00AD289A" w:rsidRDefault="00DE391F" w:rsidP="0023673C">
      <w:pPr>
        <w:autoSpaceDE w:val="0"/>
        <w:autoSpaceDN w:val="0"/>
        <w:adjustRightInd w:val="0"/>
        <w:spacing w:after="0" w:line="240" w:lineRule="auto"/>
        <w:ind w:left="5184"/>
        <w:rPr>
          <w:rFonts w:ascii="TimesNewRomanPSMT" w:hAnsi="TimesNewRomanPSMT" w:cs="TimesNewRomanPSMT"/>
          <w:color w:val="000000" w:themeColor="text1"/>
          <w:sz w:val="24"/>
          <w:szCs w:val="24"/>
        </w:rPr>
      </w:pPr>
      <w:r w:rsidRPr="00AD289A">
        <w:rPr>
          <w:rFonts w:ascii="TimesNewRomanPSMT" w:hAnsi="TimesNewRomanPSMT" w:cs="TimesNewRomanPSMT"/>
          <w:color w:val="000000" w:themeColor="text1"/>
          <w:sz w:val="24"/>
          <w:szCs w:val="24"/>
        </w:rPr>
        <w:t xml:space="preserve">           </w:t>
      </w:r>
      <w:r w:rsidR="00D96F27" w:rsidRPr="00AD289A">
        <w:rPr>
          <w:rFonts w:ascii="TimesNewRomanPSMT" w:hAnsi="TimesNewRomanPSMT" w:cs="TimesNewRomanPSMT"/>
          <w:color w:val="000000" w:themeColor="text1"/>
          <w:sz w:val="24"/>
          <w:szCs w:val="24"/>
        </w:rPr>
        <w:t>Pasvalio savivaldybės tarybos</w:t>
      </w:r>
    </w:p>
    <w:p w14:paraId="6C7F5CF5" w14:textId="5F0D61F7" w:rsidR="00D96F27" w:rsidRPr="00AD289A" w:rsidRDefault="00DE391F" w:rsidP="00DE391F">
      <w:pPr>
        <w:autoSpaceDE w:val="0"/>
        <w:autoSpaceDN w:val="0"/>
        <w:adjustRightInd w:val="0"/>
        <w:spacing w:after="0" w:line="360" w:lineRule="auto"/>
        <w:ind w:left="3888" w:firstLine="1296"/>
        <w:jc w:val="center"/>
        <w:rPr>
          <w:rFonts w:ascii="Times New Roman" w:hAnsi="Times New Roman" w:cs="Times New Roman"/>
          <w:color w:val="000000" w:themeColor="text1"/>
          <w:sz w:val="24"/>
          <w:szCs w:val="24"/>
        </w:rPr>
      </w:pPr>
      <w:r w:rsidRPr="00AD289A">
        <w:rPr>
          <w:rFonts w:ascii="TimesNewRomanPSMT" w:hAnsi="TimesNewRomanPSMT" w:cs="TimesNewRomanPSMT"/>
          <w:color w:val="000000" w:themeColor="text1"/>
          <w:sz w:val="24"/>
          <w:szCs w:val="24"/>
        </w:rPr>
        <w:t xml:space="preserve">    2</w:t>
      </w:r>
      <w:r w:rsidR="00D96F27" w:rsidRPr="00AD289A">
        <w:rPr>
          <w:rFonts w:ascii="TimesNewRomanPSMT" w:hAnsi="TimesNewRomanPSMT" w:cs="TimesNewRomanPSMT"/>
          <w:color w:val="000000" w:themeColor="text1"/>
          <w:sz w:val="24"/>
          <w:szCs w:val="24"/>
        </w:rPr>
        <w:t>02</w:t>
      </w:r>
      <w:r w:rsidR="00252782">
        <w:rPr>
          <w:rFonts w:ascii="TimesNewRomanPSMT" w:hAnsi="TimesNewRomanPSMT" w:cs="TimesNewRomanPSMT"/>
          <w:color w:val="000000" w:themeColor="text1"/>
          <w:sz w:val="24"/>
          <w:szCs w:val="24"/>
        </w:rPr>
        <w:t>3</w:t>
      </w:r>
      <w:r w:rsidR="00D96F27" w:rsidRPr="00AD289A">
        <w:rPr>
          <w:rFonts w:ascii="TimesNewRomanPSMT" w:hAnsi="TimesNewRomanPSMT" w:cs="TimesNewRomanPSMT"/>
          <w:color w:val="000000" w:themeColor="text1"/>
          <w:sz w:val="24"/>
          <w:szCs w:val="24"/>
        </w:rPr>
        <w:t xml:space="preserve"> m. vasario </w:t>
      </w:r>
      <w:r w:rsidR="00D96F27" w:rsidRPr="00AD289A">
        <w:rPr>
          <w:rFonts w:ascii="Times New Roman" w:hAnsi="Times New Roman" w:cs="Times New Roman"/>
          <w:color w:val="000000" w:themeColor="text1"/>
          <w:sz w:val="24"/>
          <w:szCs w:val="24"/>
        </w:rPr>
        <w:t xml:space="preserve"> d. sprendimu T1-</w:t>
      </w:r>
    </w:p>
    <w:p w14:paraId="552F037B" w14:textId="32E48AC0" w:rsidR="00D96F27" w:rsidRPr="00AD289A" w:rsidRDefault="00D96F27" w:rsidP="00CD7D9F">
      <w:pPr>
        <w:autoSpaceDE w:val="0"/>
        <w:autoSpaceDN w:val="0"/>
        <w:adjustRightInd w:val="0"/>
        <w:spacing w:after="0" w:line="360" w:lineRule="auto"/>
        <w:rPr>
          <w:rFonts w:ascii="Times New Roman" w:hAnsi="Times New Roman" w:cs="Times New Roman"/>
          <w:color w:val="000000" w:themeColor="text1"/>
          <w:sz w:val="24"/>
          <w:szCs w:val="24"/>
        </w:rPr>
      </w:pPr>
    </w:p>
    <w:p w14:paraId="04ABC258" w14:textId="77777777" w:rsidR="00DE391F" w:rsidRPr="00AD289A" w:rsidRDefault="00DE391F" w:rsidP="00CD7D9F">
      <w:pPr>
        <w:autoSpaceDE w:val="0"/>
        <w:autoSpaceDN w:val="0"/>
        <w:adjustRightInd w:val="0"/>
        <w:spacing w:after="0" w:line="360" w:lineRule="auto"/>
        <w:rPr>
          <w:rFonts w:ascii="Times New Roman" w:hAnsi="Times New Roman" w:cs="Times New Roman"/>
          <w:color w:val="000000" w:themeColor="text1"/>
          <w:sz w:val="24"/>
          <w:szCs w:val="24"/>
        </w:rPr>
      </w:pPr>
    </w:p>
    <w:p w14:paraId="6D0C77D5" w14:textId="1E058AD2" w:rsidR="00D96F27" w:rsidRPr="00AD289A" w:rsidRDefault="0062632B" w:rsidP="00CD7D9F">
      <w:pPr>
        <w:autoSpaceDE w:val="0"/>
        <w:autoSpaceDN w:val="0"/>
        <w:adjustRightInd w:val="0"/>
        <w:spacing w:after="0" w:line="360" w:lineRule="auto"/>
        <w:rPr>
          <w:rFonts w:ascii="Times New Roman" w:hAnsi="Times New Roman" w:cs="Times New Roman"/>
          <w:color w:val="000000" w:themeColor="text1"/>
          <w:sz w:val="24"/>
          <w:szCs w:val="24"/>
        </w:rPr>
      </w:pPr>
      <w:r w:rsidRPr="00AD289A">
        <w:rPr>
          <w:noProof/>
          <w:color w:val="000000" w:themeColor="text1"/>
          <w:lang w:eastAsia="lt-LT"/>
        </w:rPr>
        <w:drawing>
          <wp:anchor distT="0" distB="0" distL="114300" distR="114300" simplePos="0" relativeHeight="251660288" behindDoc="1" locked="0" layoutInCell="1" allowOverlap="1" wp14:anchorId="39CD759E" wp14:editId="6CEC2716">
            <wp:simplePos x="0" y="0"/>
            <wp:positionH relativeFrom="margin">
              <wp:align>center</wp:align>
            </wp:positionH>
            <wp:positionV relativeFrom="paragraph">
              <wp:posOffset>114300</wp:posOffset>
            </wp:positionV>
            <wp:extent cx="3065006" cy="3666549"/>
            <wp:effectExtent l="0" t="0" r="2540" b="0"/>
            <wp:wrapTight wrapText="bothSides">
              <wp:wrapPolygon edited="0">
                <wp:start x="0" y="0"/>
                <wp:lineTo x="0" y="14702"/>
                <wp:lineTo x="403" y="16161"/>
                <wp:lineTo x="1477" y="17956"/>
                <wp:lineTo x="3625" y="19752"/>
                <wp:lineTo x="3760" y="20089"/>
                <wp:lineTo x="7654" y="21435"/>
                <wp:lineTo x="8459" y="21435"/>
                <wp:lineTo x="12487" y="21435"/>
                <wp:lineTo x="13427" y="21435"/>
                <wp:lineTo x="17321" y="20089"/>
                <wp:lineTo x="17455" y="19752"/>
                <wp:lineTo x="19738" y="17956"/>
                <wp:lineTo x="20812" y="16161"/>
                <wp:lineTo x="21484" y="14365"/>
                <wp:lineTo x="21484" y="0"/>
                <wp:lineTo x="0" y="0"/>
              </wp:wrapPolygon>
            </wp:wrapTight>
            <wp:docPr id="139" name="139 paveikslė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139 paveikslėlis"/>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5006" cy="3666549"/>
                    </a:xfrm>
                    <a:prstGeom prst="rect">
                      <a:avLst/>
                    </a:prstGeom>
                  </pic:spPr>
                </pic:pic>
              </a:graphicData>
            </a:graphic>
          </wp:anchor>
        </w:drawing>
      </w:r>
    </w:p>
    <w:p w14:paraId="4117B295" w14:textId="452ADBA4" w:rsidR="00D96F27" w:rsidRPr="00AD289A" w:rsidRDefault="00D96F27" w:rsidP="00CD7D9F">
      <w:pPr>
        <w:autoSpaceDE w:val="0"/>
        <w:autoSpaceDN w:val="0"/>
        <w:adjustRightInd w:val="0"/>
        <w:spacing w:after="0" w:line="360" w:lineRule="auto"/>
        <w:rPr>
          <w:rFonts w:ascii="Times New Roman" w:hAnsi="Times New Roman" w:cs="Times New Roman"/>
          <w:color w:val="000000" w:themeColor="text1"/>
          <w:sz w:val="24"/>
          <w:szCs w:val="24"/>
        </w:rPr>
      </w:pPr>
    </w:p>
    <w:p w14:paraId="1838F06E" w14:textId="7D40D8E5" w:rsidR="00D96F27" w:rsidRPr="00AD289A" w:rsidRDefault="00D96F27" w:rsidP="00CD7D9F">
      <w:pPr>
        <w:autoSpaceDE w:val="0"/>
        <w:autoSpaceDN w:val="0"/>
        <w:adjustRightInd w:val="0"/>
        <w:spacing w:after="0" w:line="360" w:lineRule="auto"/>
        <w:rPr>
          <w:rFonts w:ascii="Times New Roman" w:hAnsi="Times New Roman" w:cs="Times New Roman"/>
          <w:color w:val="000000" w:themeColor="text1"/>
          <w:sz w:val="24"/>
          <w:szCs w:val="24"/>
        </w:rPr>
      </w:pPr>
    </w:p>
    <w:p w14:paraId="6BC08D61" w14:textId="4C5CC52F" w:rsidR="00D96F27" w:rsidRPr="00AD289A" w:rsidRDefault="00D96F27" w:rsidP="00CD7D9F">
      <w:pPr>
        <w:autoSpaceDE w:val="0"/>
        <w:autoSpaceDN w:val="0"/>
        <w:adjustRightInd w:val="0"/>
        <w:spacing w:after="0" w:line="360" w:lineRule="auto"/>
        <w:rPr>
          <w:rFonts w:ascii="Times New Roman" w:hAnsi="Times New Roman" w:cs="Times New Roman"/>
          <w:color w:val="000000" w:themeColor="text1"/>
          <w:sz w:val="24"/>
          <w:szCs w:val="24"/>
        </w:rPr>
      </w:pPr>
    </w:p>
    <w:p w14:paraId="7AC2D403" w14:textId="02B8BB52" w:rsidR="00D96F27" w:rsidRPr="00AD289A" w:rsidRDefault="00D96F27" w:rsidP="00CD7D9F">
      <w:pPr>
        <w:autoSpaceDE w:val="0"/>
        <w:autoSpaceDN w:val="0"/>
        <w:adjustRightInd w:val="0"/>
        <w:spacing w:after="0" w:line="360" w:lineRule="auto"/>
        <w:rPr>
          <w:rFonts w:ascii="Times New Roman" w:hAnsi="Times New Roman" w:cs="Times New Roman"/>
          <w:color w:val="000000" w:themeColor="text1"/>
          <w:sz w:val="24"/>
          <w:szCs w:val="24"/>
        </w:rPr>
      </w:pPr>
    </w:p>
    <w:p w14:paraId="361AB71D" w14:textId="77777777" w:rsidR="0062632B" w:rsidRPr="00AD289A" w:rsidRDefault="0062632B" w:rsidP="00CD7D9F">
      <w:pPr>
        <w:autoSpaceDE w:val="0"/>
        <w:autoSpaceDN w:val="0"/>
        <w:adjustRightInd w:val="0"/>
        <w:spacing w:after="0" w:line="360" w:lineRule="auto"/>
        <w:rPr>
          <w:rFonts w:ascii="TimesNewRomanPS-BoldMT" w:hAnsi="TimesNewRomanPS-BoldMT" w:cs="TimesNewRomanPS-BoldMT"/>
          <w:b/>
          <w:bCs/>
          <w:color w:val="000000" w:themeColor="text1"/>
          <w:sz w:val="24"/>
          <w:szCs w:val="24"/>
        </w:rPr>
      </w:pPr>
    </w:p>
    <w:p w14:paraId="37405710" w14:textId="77777777" w:rsidR="0062632B" w:rsidRPr="00AD289A" w:rsidRDefault="0062632B" w:rsidP="00CD7D9F">
      <w:pPr>
        <w:autoSpaceDE w:val="0"/>
        <w:autoSpaceDN w:val="0"/>
        <w:adjustRightInd w:val="0"/>
        <w:spacing w:after="0" w:line="360" w:lineRule="auto"/>
        <w:rPr>
          <w:rFonts w:ascii="TimesNewRomanPS-BoldMT" w:hAnsi="TimesNewRomanPS-BoldMT" w:cs="TimesNewRomanPS-BoldMT"/>
          <w:b/>
          <w:bCs/>
          <w:color w:val="000000" w:themeColor="text1"/>
          <w:sz w:val="24"/>
          <w:szCs w:val="24"/>
        </w:rPr>
      </w:pPr>
    </w:p>
    <w:p w14:paraId="7ABE0D62" w14:textId="77777777" w:rsidR="0062632B" w:rsidRPr="00AD289A" w:rsidRDefault="0062632B" w:rsidP="00CD7D9F">
      <w:pPr>
        <w:autoSpaceDE w:val="0"/>
        <w:autoSpaceDN w:val="0"/>
        <w:adjustRightInd w:val="0"/>
        <w:spacing w:after="0" w:line="360" w:lineRule="auto"/>
        <w:rPr>
          <w:rFonts w:ascii="TimesNewRomanPS-BoldMT" w:hAnsi="TimesNewRomanPS-BoldMT" w:cs="TimesNewRomanPS-BoldMT"/>
          <w:b/>
          <w:bCs/>
          <w:color w:val="000000" w:themeColor="text1"/>
          <w:sz w:val="24"/>
          <w:szCs w:val="24"/>
        </w:rPr>
      </w:pPr>
    </w:p>
    <w:p w14:paraId="7298120F" w14:textId="77777777" w:rsidR="0062632B" w:rsidRPr="00AD289A" w:rsidRDefault="0062632B" w:rsidP="00CD7D9F">
      <w:pPr>
        <w:autoSpaceDE w:val="0"/>
        <w:autoSpaceDN w:val="0"/>
        <w:adjustRightInd w:val="0"/>
        <w:spacing w:after="0" w:line="360" w:lineRule="auto"/>
        <w:rPr>
          <w:rFonts w:ascii="TimesNewRomanPS-BoldMT" w:hAnsi="TimesNewRomanPS-BoldMT" w:cs="TimesNewRomanPS-BoldMT"/>
          <w:b/>
          <w:bCs/>
          <w:color w:val="000000" w:themeColor="text1"/>
          <w:sz w:val="24"/>
          <w:szCs w:val="24"/>
        </w:rPr>
      </w:pPr>
    </w:p>
    <w:p w14:paraId="5EFF05E5" w14:textId="77777777" w:rsidR="0062632B" w:rsidRPr="00AD289A" w:rsidRDefault="0062632B" w:rsidP="00CD7D9F">
      <w:pPr>
        <w:autoSpaceDE w:val="0"/>
        <w:autoSpaceDN w:val="0"/>
        <w:adjustRightInd w:val="0"/>
        <w:spacing w:after="0" w:line="360" w:lineRule="auto"/>
        <w:rPr>
          <w:rFonts w:ascii="TimesNewRomanPS-BoldMT" w:hAnsi="TimesNewRomanPS-BoldMT" w:cs="TimesNewRomanPS-BoldMT"/>
          <w:b/>
          <w:bCs/>
          <w:color w:val="000000" w:themeColor="text1"/>
          <w:sz w:val="24"/>
          <w:szCs w:val="24"/>
        </w:rPr>
      </w:pPr>
    </w:p>
    <w:p w14:paraId="156A1A77" w14:textId="77777777" w:rsidR="0062632B" w:rsidRPr="00AD289A" w:rsidRDefault="0062632B" w:rsidP="00CD7D9F">
      <w:pPr>
        <w:autoSpaceDE w:val="0"/>
        <w:autoSpaceDN w:val="0"/>
        <w:adjustRightInd w:val="0"/>
        <w:spacing w:after="0" w:line="360" w:lineRule="auto"/>
        <w:rPr>
          <w:rFonts w:ascii="TimesNewRomanPS-BoldMT" w:hAnsi="TimesNewRomanPS-BoldMT" w:cs="TimesNewRomanPS-BoldMT"/>
          <w:b/>
          <w:bCs/>
          <w:color w:val="000000" w:themeColor="text1"/>
          <w:sz w:val="24"/>
          <w:szCs w:val="24"/>
        </w:rPr>
      </w:pPr>
    </w:p>
    <w:p w14:paraId="0C81DA4E" w14:textId="77777777" w:rsidR="0062632B" w:rsidRPr="00AD289A" w:rsidRDefault="0062632B" w:rsidP="00CD7D9F">
      <w:pPr>
        <w:autoSpaceDE w:val="0"/>
        <w:autoSpaceDN w:val="0"/>
        <w:adjustRightInd w:val="0"/>
        <w:spacing w:after="0" w:line="360" w:lineRule="auto"/>
        <w:rPr>
          <w:rFonts w:ascii="TimesNewRomanPS-BoldMT" w:hAnsi="TimesNewRomanPS-BoldMT" w:cs="TimesNewRomanPS-BoldMT"/>
          <w:b/>
          <w:bCs/>
          <w:color w:val="000000" w:themeColor="text1"/>
          <w:sz w:val="24"/>
          <w:szCs w:val="24"/>
        </w:rPr>
      </w:pPr>
    </w:p>
    <w:p w14:paraId="66A3299D" w14:textId="77777777" w:rsidR="0062632B" w:rsidRPr="00AD289A" w:rsidRDefault="0062632B" w:rsidP="00CD7D9F">
      <w:pPr>
        <w:autoSpaceDE w:val="0"/>
        <w:autoSpaceDN w:val="0"/>
        <w:adjustRightInd w:val="0"/>
        <w:spacing w:after="0" w:line="360" w:lineRule="auto"/>
        <w:rPr>
          <w:rFonts w:ascii="TimesNewRomanPS-BoldMT" w:hAnsi="TimesNewRomanPS-BoldMT" w:cs="TimesNewRomanPS-BoldMT"/>
          <w:b/>
          <w:bCs/>
          <w:color w:val="000000" w:themeColor="text1"/>
          <w:sz w:val="24"/>
          <w:szCs w:val="24"/>
        </w:rPr>
      </w:pPr>
    </w:p>
    <w:p w14:paraId="0294D691" w14:textId="77777777" w:rsidR="0062632B" w:rsidRPr="00AD289A" w:rsidRDefault="0062632B" w:rsidP="00CD7D9F">
      <w:pPr>
        <w:autoSpaceDE w:val="0"/>
        <w:autoSpaceDN w:val="0"/>
        <w:adjustRightInd w:val="0"/>
        <w:spacing w:after="0" w:line="360" w:lineRule="auto"/>
        <w:rPr>
          <w:rFonts w:ascii="TimesNewRomanPS-BoldMT" w:hAnsi="TimesNewRomanPS-BoldMT" w:cs="TimesNewRomanPS-BoldMT"/>
          <w:b/>
          <w:bCs/>
          <w:color w:val="000000" w:themeColor="text1"/>
          <w:sz w:val="24"/>
          <w:szCs w:val="24"/>
        </w:rPr>
      </w:pPr>
    </w:p>
    <w:p w14:paraId="22DD0736" w14:textId="77777777" w:rsidR="0062632B" w:rsidRPr="00AD289A" w:rsidRDefault="0062632B" w:rsidP="00CD7D9F">
      <w:pPr>
        <w:autoSpaceDE w:val="0"/>
        <w:autoSpaceDN w:val="0"/>
        <w:adjustRightInd w:val="0"/>
        <w:spacing w:after="0" w:line="360" w:lineRule="auto"/>
        <w:rPr>
          <w:rFonts w:ascii="TimesNewRomanPS-BoldMT" w:hAnsi="TimesNewRomanPS-BoldMT" w:cs="TimesNewRomanPS-BoldMT"/>
          <w:b/>
          <w:bCs/>
          <w:color w:val="000000" w:themeColor="text1"/>
          <w:sz w:val="24"/>
          <w:szCs w:val="24"/>
        </w:rPr>
      </w:pPr>
    </w:p>
    <w:p w14:paraId="50333458" w14:textId="77777777" w:rsidR="0062632B" w:rsidRPr="00AD289A" w:rsidRDefault="0062632B" w:rsidP="00CD7D9F">
      <w:pPr>
        <w:autoSpaceDE w:val="0"/>
        <w:autoSpaceDN w:val="0"/>
        <w:adjustRightInd w:val="0"/>
        <w:spacing w:after="0" w:line="360" w:lineRule="auto"/>
        <w:rPr>
          <w:rFonts w:ascii="TimesNewRomanPS-BoldMT" w:hAnsi="TimesNewRomanPS-BoldMT" w:cs="TimesNewRomanPS-BoldMT"/>
          <w:b/>
          <w:bCs/>
          <w:color w:val="000000" w:themeColor="text1"/>
          <w:sz w:val="24"/>
          <w:szCs w:val="24"/>
        </w:rPr>
      </w:pPr>
    </w:p>
    <w:p w14:paraId="047D375F" w14:textId="647DF010" w:rsidR="00D96F27" w:rsidRPr="00AD289A" w:rsidRDefault="00D96F27" w:rsidP="00DE391F">
      <w:pPr>
        <w:autoSpaceDE w:val="0"/>
        <w:autoSpaceDN w:val="0"/>
        <w:adjustRightInd w:val="0"/>
        <w:spacing w:after="0" w:line="360" w:lineRule="auto"/>
        <w:jc w:val="center"/>
        <w:rPr>
          <w:rFonts w:ascii="Times New Roman" w:hAnsi="Times New Roman" w:cs="Times New Roman"/>
          <w:b/>
          <w:bCs/>
          <w:color w:val="000000" w:themeColor="text1"/>
          <w:sz w:val="52"/>
          <w:szCs w:val="52"/>
        </w:rPr>
      </w:pPr>
      <w:r w:rsidRPr="00AD289A">
        <w:rPr>
          <w:rFonts w:ascii="Times New Roman" w:hAnsi="Times New Roman" w:cs="Times New Roman"/>
          <w:b/>
          <w:bCs/>
          <w:color w:val="000000" w:themeColor="text1"/>
          <w:sz w:val="52"/>
          <w:szCs w:val="52"/>
        </w:rPr>
        <w:t>PASVALIO RAJONO</w:t>
      </w:r>
      <w:r w:rsidR="00DE391F" w:rsidRPr="00AD289A">
        <w:rPr>
          <w:rFonts w:ascii="Times New Roman" w:hAnsi="Times New Roman" w:cs="Times New Roman"/>
          <w:b/>
          <w:bCs/>
          <w:color w:val="000000" w:themeColor="text1"/>
          <w:sz w:val="52"/>
          <w:szCs w:val="52"/>
        </w:rPr>
        <w:t xml:space="preserve"> S</w:t>
      </w:r>
      <w:r w:rsidRPr="00AD289A">
        <w:rPr>
          <w:rFonts w:ascii="Times New Roman" w:hAnsi="Times New Roman" w:cs="Times New Roman"/>
          <w:b/>
          <w:bCs/>
          <w:color w:val="000000" w:themeColor="text1"/>
          <w:sz w:val="52"/>
          <w:szCs w:val="52"/>
        </w:rPr>
        <w:t>AVIVALDYBĖS 202</w:t>
      </w:r>
      <w:r w:rsidR="00252782">
        <w:rPr>
          <w:rFonts w:ascii="Times New Roman" w:hAnsi="Times New Roman" w:cs="Times New Roman"/>
          <w:b/>
          <w:bCs/>
          <w:color w:val="000000" w:themeColor="text1"/>
          <w:sz w:val="52"/>
          <w:szCs w:val="52"/>
        </w:rPr>
        <w:t>3</w:t>
      </w:r>
      <w:r w:rsidRPr="00AD289A">
        <w:rPr>
          <w:rFonts w:ascii="Times New Roman" w:hAnsi="Times New Roman" w:cs="Times New Roman"/>
          <w:b/>
          <w:bCs/>
          <w:color w:val="000000" w:themeColor="text1"/>
          <w:sz w:val="52"/>
          <w:szCs w:val="52"/>
        </w:rPr>
        <w:t>–202</w:t>
      </w:r>
      <w:r w:rsidR="00252782">
        <w:rPr>
          <w:rFonts w:ascii="Times New Roman" w:hAnsi="Times New Roman" w:cs="Times New Roman"/>
          <w:b/>
          <w:bCs/>
          <w:color w:val="000000" w:themeColor="text1"/>
          <w:sz w:val="52"/>
          <w:szCs w:val="52"/>
        </w:rPr>
        <w:t>5</w:t>
      </w:r>
      <w:r w:rsidRPr="00AD289A">
        <w:rPr>
          <w:rFonts w:ascii="Times New Roman" w:hAnsi="Times New Roman" w:cs="Times New Roman"/>
          <w:b/>
          <w:bCs/>
          <w:color w:val="000000" w:themeColor="text1"/>
          <w:sz w:val="52"/>
          <w:szCs w:val="52"/>
        </w:rPr>
        <w:t xml:space="preserve"> METŲ</w:t>
      </w:r>
      <w:r w:rsidR="00DE391F" w:rsidRPr="00AD289A">
        <w:rPr>
          <w:rFonts w:ascii="Times New Roman" w:hAnsi="Times New Roman" w:cs="Times New Roman"/>
          <w:b/>
          <w:bCs/>
          <w:color w:val="000000" w:themeColor="text1"/>
          <w:sz w:val="52"/>
          <w:szCs w:val="52"/>
        </w:rPr>
        <w:t xml:space="preserve"> S</w:t>
      </w:r>
      <w:r w:rsidRPr="00AD289A">
        <w:rPr>
          <w:rFonts w:ascii="Times New Roman" w:hAnsi="Times New Roman" w:cs="Times New Roman"/>
          <w:b/>
          <w:bCs/>
          <w:color w:val="000000" w:themeColor="text1"/>
          <w:sz w:val="52"/>
          <w:szCs w:val="52"/>
        </w:rPr>
        <w:t>TRATEGINIS</w:t>
      </w:r>
      <w:r w:rsidR="00DE391F" w:rsidRPr="00AD289A">
        <w:rPr>
          <w:rFonts w:ascii="Times New Roman" w:hAnsi="Times New Roman" w:cs="Times New Roman"/>
          <w:b/>
          <w:bCs/>
          <w:color w:val="000000" w:themeColor="text1"/>
          <w:sz w:val="52"/>
          <w:szCs w:val="52"/>
        </w:rPr>
        <w:t xml:space="preserve"> </w:t>
      </w:r>
      <w:r w:rsidRPr="00AD289A">
        <w:rPr>
          <w:rFonts w:ascii="Times New Roman" w:hAnsi="Times New Roman" w:cs="Times New Roman"/>
          <w:b/>
          <w:bCs/>
          <w:color w:val="000000" w:themeColor="text1"/>
          <w:sz w:val="52"/>
          <w:szCs w:val="52"/>
        </w:rPr>
        <w:t>VEIKLOS PLAN</w:t>
      </w:r>
      <w:r w:rsidR="006B1B53" w:rsidRPr="00AD289A">
        <w:rPr>
          <w:rFonts w:ascii="Times New Roman" w:hAnsi="Times New Roman" w:cs="Times New Roman"/>
          <w:b/>
          <w:bCs/>
          <w:color w:val="000000" w:themeColor="text1"/>
          <w:sz w:val="52"/>
          <w:szCs w:val="52"/>
        </w:rPr>
        <w:t>AS</w:t>
      </w:r>
    </w:p>
    <w:p w14:paraId="740A8175" w14:textId="7D30B83F" w:rsidR="00D96F27" w:rsidRPr="00AD289A" w:rsidRDefault="00D96F27" w:rsidP="00CD7D9F">
      <w:pPr>
        <w:spacing w:after="0" w:line="360" w:lineRule="auto"/>
        <w:rPr>
          <w:rFonts w:ascii="Times New Roman" w:hAnsi="Times New Roman" w:cs="Times New Roman"/>
          <w:b/>
          <w:bCs/>
          <w:color w:val="000000" w:themeColor="text1"/>
          <w:sz w:val="24"/>
          <w:szCs w:val="24"/>
        </w:rPr>
      </w:pPr>
      <w:r w:rsidRPr="00AD289A">
        <w:rPr>
          <w:rFonts w:ascii="Times New Roman" w:hAnsi="Times New Roman" w:cs="Times New Roman"/>
          <w:b/>
          <w:bCs/>
          <w:color w:val="000000" w:themeColor="text1"/>
          <w:sz w:val="24"/>
          <w:szCs w:val="24"/>
        </w:rPr>
        <w:br w:type="page"/>
      </w:r>
    </w:p>
    <w:sdt>
      <w:sdtPr>
        <w:rPr>
          <w:rFonts w:asciiTheme="minorHAnsi" w:eastAsiaTheme="minorHAnsi" w:hAnsiTheme="minorHAnsi" w:cstheme="minorBidi"/>
          <w:color w:val="000000" w:themeColor="text1"/>
          <w:sz w:val="22"/>
          <w:szCs w:val="22"/>
          <w:lang w:eastAsia="en-US"/>
        </w:rPr>
        <w:id w:val="1938491205"/>
        <w:docPartObj>
          <w:docPartGallery w:val="Table of Contents"/>
          <w:docPartUnique/>
        </w:docPartObj>
      </w:sdtPr>
      <w:sdtEndPr>
        <w:rPr>
          <w:b/>
          <w:bCs/>
        </w:rPr>
      </w:sdtEndPr>
      <w:sdtContent>
        <w:p w14:paraId="693C9039" w14:textId="5429D678" w:rsidR="00716547" w:rsidRDefault="00716547">
          <w:pPr>
            <w:pStyle w:val="Turinioantrat"/>
            <w:rPr>
              <w:rFonts w:ascii="Times New Roman" w:hAnsi="Times New Roman" w:cs="Times New Roman"/>
              <w:color w:val="000000" w:themeColor="text1"/>
            </w:rPr>
          </w:pPr>
          <w:r w:rsidRPr="00AD289A">
            <w:rPr>
              <w:rFonts w:ascii="Times New Roman" w:hAnsi="Times New Roman" w:cs="Times New Roman"/>
              <w:color w:val="000000" w:themeColor="text1"/>
            </w:rPr>
            <w:t>Turinys</w:t>
          </w:r>
        </w:p>
        <w:p w14:paraId="4007B278" w14:textId="77777777" w:rsidR="001936A6" w:rsidRPr="001936A6" w:rsidRDefault="001936A6" w:rsidP="001936A6">
          <w:pPr>
            <w:rPr>
              <w:lang w:eastAsia="lt-LT"/>
            </w:rPr>
          </w:pPr>
        </w:p>
        <w:p w14:paraId="415C2CC5" w14:textId="0A4311FE" w:rsidR="00F63A1F" w:rsidRPr="00F63A1F" w:rsidRDefault="00716547">
          <w:pPr>
            <w:pStyle w:val="Turinys1"/>
            <w:tabs>
              <w:tab w:val="right" w:leader="dot" w:pos="9628"/>
            </w:tabs>
            <w:rPr>
              <w:rFonts w:ascii="Times New Roman" w:eastAsiaTheme="minorEastAsia" w:hAnsi="Times New Roman" w:cs="Times New Roman"/>
              <w:noProof/>
              <w:sz w:val="24"/>
              <w:szCs w:val="24"/>
              <w:lang w:eastAsia="lt-LT"/>
            </w:rPr>
          </w:pPr>
          <w:r w:rsidRPr="00AD289A">
            <w:rPr>
              <w:rFonts w:ascii="Times New Roman" w:hAnsi="Times New Roman" w:cs="Times New Roman"/>
              <w:color w:val="000000" w:themeColor="text1"/>
            </w:rPr>
            <w:fldChar w:fldCharType="begin"/>
          </w:r>
          <w:r w:rsidRPr="00AD289A">
            <w:rPr>
              <w:rFonts w:ascii="Times New Roman" w:hAnsi="Times New Roman" w:cs="Times New Roman"/>
              <w:color w:val="000000" w:themeColor="text1"/>
            </w:rPr>
            <w:instrText xml:space="preserve"> TOC \o "1-3" \h \z \u </w:instrText>
          </w:r>
          <w:r w:rsidRPr="00AD289A">
            <w:rPr>
              <w:rFonts w:ascii="Times New Roman" w:hAnsi="Times New Roman" w:cs="Times New Roman"/>
              <w:color w:val="000000" w:themeColor="text1"/>
            </w:rPr>
            <w:fldChar w:fldCharType="separate"/>
          </w:r>
          <w:hyperlink w:anchor="_Toc94107081" w:history="1">
            <w:r w:rsidR="00F63A1F" w:rsidRPr="00F63A1F">
              <w:rPr>
                <w:rStyle w:val="Hipersaitas"/>
                <w:rFonts w:ascii="Times New Roman" w:hAnsi="Times New Roman" w:cs="Times New Roman"/>
                <w:noProof/>
                <w:sz w:val="24"/>
                <w:szCs w:val="24"/>
              </w:rPr>
              <w:t>Pasvalio rajono savivaldybės misija</w:t>
            </w:r>
            <w:r w:rsidR="00F63A1F" w:rsidRPr="00F63A1F">
              <w:rPr>
                <w:rFonts w:ascii="Times New Roman" w:hAnsi="Times New Roman" w:cs="Times New Roman"/>
                <w:noProof/>
                <w:webHidden/>
                <w:sz w:val="24"/>
                <w:szCs w:val="24"/>
              </w:rPr>
              <w:tab/>
            </w:r>
            <w:r w:rsidR="00F63A1F" w:rsidRPr="00F63A1F">
              <w:rPr>
                <w:rFonts w:ascii="Times New Roman" w:hAnsi="Times New Roman" w:cs="Times New Roman"/>
                <w:noProof/>
                <w:webHidden/>
                <w:sz w:val="24"/>
                <w:szCs w:val="24"/>
              </w:rPr>
              <w:fldChar w:fldCharType="begin"/>
            </w:r>
            <w:r w:rsidR="00F63A1F" w:rsidRPr="00F63A1F">
              <w:rPr>
                <w:rFonts w:ascii="Times New Roman" w:hAnsi="Times New Roman" w:cs="Times New Roman"/>
                <w:noProof/>
                <w:webHidden/>
                <w:sz w:val="24"/>
                <w:szCs w:val="24"/>
              </w:rPr>
              <w:instrText xml:space="preserve"> PAGEREF _Toc94107081 \h </w:instrText>
            </w:r>
            <w:r w:rsidR="00F63A1F" w:rsidRPr="00F63A1F">
              <w:rPr>
                <w:rFonts w:ascii="Times New Roman" w:hAnsi="Times New Roman" w:cs="Times New Roman"/>
                <w:noProof/>
                <w:webHidden/>
                <w:sz w:val="24"/>
                <w:szCs w:val="24"/>
              </w:rPr>
            </w:r>
            <w:r w:rsidR="00F63A1F" w:rsidRPr="00F63A1F">
              <w:rPr>
                <w:rFonts w:ascii="Times New Roman" w:hAnsi="Times New Roman" w:cs="Times New Roman"/>
                <w:noProof/>
                <w:webHidden/>
                <w:sz w:val="24"/>
                <w:szCs w:val="24"/>
              </w:rPr>
              <w:fldChar w:fldCharType="separate"/>
            </w:r>
            <w:r w:rsidR="00575B0F">
              <w:rPr>
                <w:rFonts w:ascii="Times New Roman" w:hAnsi="Times New Roman" w:cs="Times New Roman"/>
                <w:noProof/>
                <w:webHidden/>
                <w:sz w:val="24"/>
                <w:szCs w:val="24"/>
              </w:rPr>
              <w:t>3</w:t>
            </w:r>
            <w:r w:rsidR="00F63A1F" w:rsidRPr="00F63A1F">
              <w:rPr>
                <w:rFonts w:ascii="Times New Roman" w:hAnsi="Times New Roman" w:cs="Times New Roman"/>
                <w:noProof/>
                <w:webHidden/>
                <w:sz w:val="24"/>
                <w:szCs w:val="24"/>
              </w:rPr>
              <w:fldChar w:fldCharType="end"/>
            </w:r>
          </w:hyperlink>
        </w:p>
        <w:p w14:paraId="082E5052" w14:textId="47995DB9" w:rsidR="00F63A1F" w:rsidRPr="00F63A1F" w:rsidRDefault="0023673C">
          <w:pPr>
            <w:pStyle w:val="Turinys1"/>
            <w:tabs>
              <w:tab w:val="right" w:leader="dot" w:pos="9628"/>
            </w:tabs>
            <w:rPr>
              <w:rFonts w:ascii="Times New Roman" w:eastAsiaTheme="minorEastAsia" w:hAnsi="Times New Roman" w:cs="Times New Roman"/>
              <w:noProof/>
              <w:sz w:val="24"/>
              <w:szCs w:val="24"/>
              <w:lang w:eastAsia="lt-LT"/>
            </w:rPr>
          </w:pPr>
          <w:hyperlink w:anchor="_Toc94107082" w:history="1">
            <w:r w:rsidR="00F63A1F">
              <w:rPr>
                <w:rStyle w:val="Hipersaitas"/>
                <w:rFonts w:ascii="Times New Roman" w:hAnsi="Times New Roman" w:cs="Times New Roman"/>
                <w:noProof/>
                <w:sz w:val="24"/>
                <w:szCs w:val="24"/>
              </w:rPr>
              <w:t>V</w:t>
            </w:r>
            <w:r w:rsidR="00F63A1F" w:rsidRPr="00F63A1F">
              <w:rPr>
                <w:rStyle w:val="Hipersaitas"/>
                <w:rFonts w:ascii="Times New Roman" w:hAnsi="Times New Roman" w:cs="Times New Roman"/>
                <w:noProof/>
                <w:sz w:val="24"/>
                <w:szCs w:val="24"/>
              </w:rPr>
              <w:t>eiklos prioritetai</w:t>
            </w:r>
            <w:r w:rsidR="00F63A1F" w:rsidRPr="00F63A1F">
              <w:rPr>
                <w:rFonts w:ascii="Times New Roman" w:hAnsi="Times New Roman" w:cs="Times New Roman"/>
                <w:noProof/>
                <w:webHidden/>
                <w:sz w:val="24"/>
                <w:szCs w:val="24"/>
              </w:rPr>
              <w:tab/>
            </w:r>
            <w:r w:rsidR="00F63A1F" w:rsidRPr="00F63A1F">
              <w:rPr>
                <w:rFonts w:ascii="Times New Roman" w:hAnsi="Times New Roman" w:cs="Times New Roman"/>
                <w:noProof/>
                <w:webHidden/>
                <w:sz w:val="24"/>
                <w:szCs w:val="24"/>
              </w:rPr>
              <w:fldChar w:fldCharType="begin"/>
            </w:r>
            <w:r w:rsidR="00F63A1F" w:rsidRPr="00F63A1F">
              <w:rPr>
                <w:rFonts w:ascii="Times New Roman" w:hAnsi="Times New Roman" w:cs="Times New Roman"/>
                <w:noProof/>
                <w:webHidden/>
                <w:sz w:val="24"/>
                <w:szCs w:val="24"/>
              </w:rPr>
              <w:instrText xml:space="preserve"> PAGEREF _Toc94107082 \h </w:instrText>
            </w:r>
            <w:r w:rsidR="00F63A1F" w:rsidRPr="00F63A1F">
              <w:rPr>
                <w:rFonts w:ascii="Times New Roman" w:hAnsi="Times New Roman" w:cs="Times New Roman"/>
                <w:noProof/>
                <w:webHidden/>
                <w:sz w:val="24"/>
                <w:szCs w:val="24"/>
              </w:rPr>
            </w:r>
            <w:r w:rsidR="00F63A1F" w:rsidRPr="00F63A1F">
              <w:rPr>
                <w:rFonts w:ascii="Times New Roman" w:hAnsi="Times New Roman" w:cs="Times New Roman"/>
                <w:noProof/>
                <w:webHidden/>
                <w:sz w:val="24"/>
                <w:szCs w:val="24"/>
              </w:rPr>
              <w:fldChar w:fldCharType="separate"/>
            </w:r>
            <w:r w:rsidR="00575B0F">
              <w:rPr>
                <w:rFonts w:ascii="Times New Roman" w:hAnsi="Times New Roman" w:cs="Times New Roman"/>
                <w:noProof/>
                <w:webHidden/>
                <w:sz w:val="24"/>
                <w:szCs w:val="24"/>
              </w:rPr>
              <w:t>3</w:t>
            </w:r>
            <w:r w:rsidR="00F63A1F" w:rsidRPr="00F63A1F">
              <w:rPr>
                <w:rFonts w:ascii="Times New Roman" w:hAnsi="Times New Roman" w:cs="Times New Roman"/>
                <w:noProof/>
                <w:webHidden/>
                <w:sz w:val="24"/>
                <w:szCs w:val="24"/>
              </w:rPr>
              <w:fldChar w:fldCharType="end"/>
            </w:r>
          </w:hyperlink>
        </w:p>
        <w:p w14:paraId="73CC0997" w14:textId="524C6E8F" w:rsidR="00F63A1F" w:rsidRPr="00F63A1F" w:rsidRDefault="0023673C">
          <w:pPr>
            <w:pStyle w:val="Turinys1"/>
            <w:tabs>
              <w:tab w:val="right" w:leader="dot" w:pos="9628"/>
            </w:tabs>
            <w:rPr>
              <w:rFonts w:ascii="Times New Roman" w:eastAsiaTheme="minorEastAsia" w:hAnsi="Times New Roman" w:cs="Times New Roman"/>
              <w:noProof/>
              <w:sz w:val="24"/>
              <w:szCs w:val="24"/>
              <w:lang w:eastAsia="lt-LT"/>
            </w:rPr>
          </w:pPr>
          <w:hyperlink w:anchor="_Toc94107083" w:history="1">
            <w:r w:rsidR="00F63A1F">
              <w:rPr>
                <w:rStyle w:val="Hipersaitas"/>
                <w:rFonts w:ascii="Times New Roman" w:hAnsi="Times New Roman" w:cs="Times New Roman"/>
                <w:noProof/>
                <w:sz w:val="24"/>
                <w:szCs w:val="24"/>
              </w:rPr>
              <w:t>S</w:t>
            </w:r>
            <w:r w:rsidR="00F63A1F" w:rsidRPr="00F63A1F">
              <w:rPr>
                <w:rStyle w:val="Hipersaitas"/>
                <w:rFonts w:ascii="Times New Roman" w:hAnsi="Times New Roman" w:cs="Times New Roman"/>
                <w:noProof/>
                <w:sz w:val="24"/>
                <w:szCs w:val="24"/>
              </w:rPr>
              <w:t>avivaldybės strateginiame plėtros plane nurodyti plėtros prioritetai, tikslai ir uždaviniai</w:t>
            </w:r>
            <w:r w:rsidR="00F63A1F" w:rsidRPr="00F63A1F">
              <w:rPr>
                <w:rFonts w:ascii="Times New Roman" w:hAnsi="Times New Roman" w:cs="Times New Roman"/>
                <w:noProof/>
                <w:webHidden/>
                <w:sz w:val="24"/>
                <w:szCs w:val="24"/>
              </w:rPr>
              <w:tab/>
            </w:r>
            <w:r w:rsidR="00F63A1F" w:rsidRPr="00F63A1F">
              <w:rPr>
                <w:rFonts w:ascii="Times New Roman" w:hAnsi="Times New Roman" w:cs="Times New Roman"/>
                <w:noProof/>
                <w:webHidden/>
                <w:sz w:val="24"/>
                <w:szCs w:val="24"/>
              </w:rPr>
              <w:fldChar w:fldCharType="begin"/>
            </w:r>
            <w:r w:rsidR="00F63A1F" w:rsidRPr="00F63A1F">
              <w:rPr>
                <w:rFonts w:ascii="Times New Roman" w:hAnsi="Times New Roman" w:cs="Times New Roman"/>
                <w:noProof/>
                <w:webHidden/>
                <w:sz w:val="24"/>
                <w:szCs w:val="24"/>
              </w:rPr>
              <w:instrText xml:space="preserve"> PAGEREF _Toc94107083 \h </w:instrText>
            </w:r>
            <w:r w:rsidR="00F63A1F" w:rsidRPr="00F63A1F">
              <w:rPr>
                <w:rFonts w:ascii="Times New Roman" w:hAnsi="Times New Roman" w:cs="Times New Roman"/>
                <w:noProof/>
                <w:webHidden/>
                <w:sz w:val="24"/>
                <w:szCs w:val="24"/>
              </w:rPr>
            </w:r>
            <w:r w:rsidR="00F63A1F" w:rsidRPr="00F63A1F">
              <w:rPr>
                <w:rFonts w:ascii="Times New Roman" w:hAnsi="Times New Roman" w:cs="Times New Roman"/>
                <w:noProof/>
                <w:webHidden/>
                <w:sz w:val="24"/>
                <w:szCs w:val="24"/>
              </w:rPr>
              <w:fldChar w:fldCharType="separate"/>
            </w:r>
            <w:r w:rsidR="00575B0F">
              <w:rPr>
                <w:rFonts w:ascii="Times New Roman" w:hAnsi="Times New Roman" w:cs="Times New Roman"/>
                <w:noProof/>
                <w:webHidden/>
                <w:sz w:val="24"/>
                <w:szCs w:val="24"/>
              </w:rPr>
              <w:t>3</w:t>
            </w:r>
            <w:r w:rsidR="00F63A1F" w:rsidRPr="00F63A1F">
              <w:rPr>
                <w:rFonts w:ascii="Times New Roman" w:hAnsi="Times New Roman" w:cs="Times New Roman"/>
                <w:noProof/>
                <w:webHidden/>
                <w:sz w:val="24"/>
                <w:szCs w:val="24"/>
              </w:rPr>
              <w:fldChar w:fldCharType="end"/>
            </w:r>
          </w:hyperlink>
        </w:p>
        <w:p w14:paraId="7598E1B6" w14:textId="28EE70BD" w:rsidR="00F63A1F" w:rsidRPr="00F63A1F" w:rsidRDefault="0023673C">
          <w:pPr>
            <w:pStyle w:val="Turinys1"/>
            <w:tabs>
              <w:tab w:val="right" w:leader="dot" w:pos="9628"/>
            </w:tabs>
            <w:rPr>
              <w:rFonts w:ascii="Times New Roman" w:eastAsiaTheme="minorEastAsia" w:hAnsi="Times New Roman" w:cs="Times New Roman"/>
              <w:noProof/>
              <w:sz w:val="24"/>
              <w:szCs w:val="24"/>
              <w:lang w:eastAsia="lt-LT"/>
            </w:rPr>
          </w:pPr>
          <w:hyperlink w:anchor="_Toc94107084" w:history="1">
            <w:r w:rsidR="00F63A1F">
              <w:rPr>
                <w:rStyle w:val="Hipersaitas"/>
                <w:rFonts w:ascii="Times New Roman" w:hAnsi="Times New Roman" w:cs="Times New Roman"/>
                <w:noProof/>
                <w:sz w:val="24"/>
                <w:szCs w:val="24"/>
              </w:rPr>
              <w:t>P</w:t>
            </w:r>
            <w:r w:rsidR="00F63A1F" w:rsidRPr="00F63A1F">
              <w:rPr>
                <w:rStyle w:val="Hipersaitas"/>
                <w:rFonts w:ascii="Times New Roman" w:hAnsi="Times New Roman" w:cs="Times New Roman"/>
                <w:noProof/>
                <w:sz w:val="24"/>
                <w:szCs w:val="24"/>
              </w:rPr>
              <w:t>lanuojami 202</w:t>
            </w:r>
            <w:r w:rsidR="008939CD">
              <w:rPr>
                <w:rStyle w:val="Hipersaitas"/>
                <w:rFonts w:ascii="Times New Roman" w:hAnsi="Times New Roman" w:cs="Times New Roman"/>
                <w:noProof/>
                <w:sz w:val="24"/>
                <w:szCs w:val="24"/>
              </w:rPr>
              <w:t>3</w:t>
            </w:r>
            <w:r w:rsidR="00F63A1F" w:rsidRPr="00F63A1F">
              <w:rPr>
                <w:rStyle w:val="Hipersaitas"/>
                <w:rFonts w:ascii="Times New Roman" w:hAnsi="Times New Roman" w:cs="Times New Roman"/>
                <w:noProof/>
                <w:sz w:val="24"/>
                <w:szCs w:val="24"/>
              </w:rPr>
              <w:t>-202</w:t>
            </w:r>
            <w:r w:rsidR="008939CD">
              <w:rPr>
                <w:rStyle w:val="Hipersaitas"/>
                <w:rFonts w:ascii="Times New Roman" w:hAnsi="Times New Roman" w:cs="Times New Roman"/>
                <w:noProof/>
                <w:sz w:val="24"/>
                <w:szCs w:val="24"/>
              </w:rPr>
              <w:t>5</w:t>
            </w:r>
            <w:r w:rsidR="00F63A1F" w:rsidRPr="00F63A1F">
              <w:rPr>
                <w:rStyle w:val="Hipersaitas"/>
                <w:rFonts w:ascii="Times New Roman" w:hAnsi="Times New Roman" w:cs="Times New Roman"/>
                <w:noProof/>
                <w:sz w:val="24"/>
                <w:szCs w:val="24"/>
              </w:rPr>
              <w:t xml:space="preserve"> metų asignavimai, skirti nacionalinio pažangos plano (</w:t>
            </w:r>
            <w:r w:rsidR="00F63A1F">
              <w:rPr>
                <w:rStyle w:val="Hipersaitas"/>
                <w:rFonts w:ascii="Times New Roman" w:hAnsi="Times New Roman" w:cs="Times New Roman"/>
                <w:noProof/>
                <w:sz w:val="24"/>
                <w:szCs w:val="24"/>
              </w:rPr>
              <w:t>NPP</w:t>
            </w:r>
            <w:r w:rsidR="00F63A1F" w:rsidRPr="00F63A1F">
              <w:rPr>
                <w:rStyle w:val="Hipersaitas"/>
                <w:rFonts w:ascii="Times New Roman" w:hAnsi="Times New Roman" w:cs="Times New Roman"/>
                <w:noProof/>
                <w:sz w:val="24"/>
                <w:szCs w:val="24"/>
              </w:rPr>
              <w:t>) ir (ar) savivaldybės strateginio plėtros plano (</w:t>
            </w:r>
            <w:r w:rsidR="00F63A1F">
              <w:rPr>
                <w:rStyle w:val="Hipersaitas"/>
                <w:rFonts w:ascii="Times New Roman" w:hAnsi="Times New Roman" w:cs="Times New Roman"/>
                <w:noProof/>
                <w:sz w:val="24"/>
                <w:szCs w:val="24"/>
              </w:rPr>
              <w:t>SSPP</w:t>
            </w:r>
            <w:r w:rsidR="00F63A1F" w:rsidRPr="00F63A1F">
              <w:rPr>
                <w:rStyle w:val="Hipersaitas"/>
                <w:rFonts w:ascii="Times New Roman" w:hAnsi="Times New Roman" w:cs="Times New Roman"/>
                <w:noProof/>
                <w:sz w:val="24"/>
                <w:szCs w:val="24"/>
              </w:rPr>
              <w:t>) programose numatytoms pažangos priemonėms ir (ar) projektams</w:t>
            </w:r>
            <w:r w:rsidR="00F63A1F" w:rsidRPr="00F63A1F">
              <w:rPr>
                <w:rFonts w:ascii="Times New Roman" w:hAnsi="Times New Roman" w:cs="Times New Roman"/>
                <w:noProof/>
                <w:webHidden/>
                <w:sz w:val="24"/>
                <w:szCs w:val="24"/>
              </w:rPr>
              <w:tab/>
            </w:r>
            <w:r w:rsidR="00F63A1F" w:rsidRPr="00F63A1F">
              <w:rPr>
                <w:rFonts w:ascii="Times New Roman" w:hAnsi="Times New Roman" w:cs="Times New Roman"/>
                <w:noProof/>
                <w:webHidden/>
                <w:sz w:val="24"/>
                <w:szCs w:val="24"/>
              </w:rPr>
              <w:fldChar w:fldCharType="begin"/>
            </w:r>
            <w:r w:rsidR="00F63A1F" w:rsidRPr="00F63A1F">
              <w:rPr>
                <w:rFonts w:ascii="Times New Roman" w:hAnsi="Times New Roman" w:cs="Times New Roman"/>
                <w:noProof/>
                <w:webHidden/>
                <w:sz w:val="24"/>
                <w:szCs w:val="24"/>
              </w:rPr>
              <w:instrText xml:space="preserve"> PAGEREF _Toc94107084 \h </w:instrText>
            </w:r>
            <w:r w:rsidR="00F63A1F" w:rsidRPr="00F63A1F">
              <w:rPr>
                <w:rFonts w:ascii="Times New Roman" w:hAnsi="Times New Roman" w:cs="Times New Roman"/>
                <w:noProof/>
                <w:webHidden/>
                <w:sz w:val="24"/>
                <w:szCs w:val="24"/>
              </w:rPr>
            </w:r>
            <w:r w:rsidR="00F63A1F" w:rsidRPr="00F63A1F">
              <w:rPr>
                <w:rFonts w:ascii="Times New Roman" w:hAnsi="Times New Roman" w:cs="Times New Roman"/>
                <w:noProof/>
                <w:webHidden/>
                <w:sz w:val="24"/>
                <w:szCs w:val="24"/>
              </w:rPr>
              <w:fldChar w:fldCharType="separate"/>
            </w:r>
            <w:r w:rsidR="00575B0F">
              <w:rPr>
                <w:rFonts w:ascii="Times New Roman" w:hAnsi="Times New Roman" w:cs="Times New Roman"/>
                <w:noProof/>
                <w:webHidden/>
                <w:sz w:val="24"/>
                <w:szCs w:val="24"/>
              </w:rPr>
              <w:t>10</w:t>
            </w:r>
            <w:r w:rsidR="00F63A1F" w:rsidRPr="00F63A1F">
              <w:rPr>
                <w:rFonts w:ascii="Times New Roman" w:hAnsi="Times New Roman" w:cs="Times New Roman"/>
                <w:noProof/>
                <w:webHidden/>
                <w:sz w:val="24"/>
                <w:szCs w:val="24"/>
              </w:rPr>
              <w:fldChar w:fldCharType="end"/>
            </w:r>
          </w:hyperlink>
        </w:p>
        <w:p w14:paraId="0517E6B3" w14:textId="509FD663" w:rsidR="00F63A1F" w:rsidRPr="00F63A1F" w:rsidRDefault="0023673C">
          <w:pPr>
            <w:pStyle w:val="Turinys1"/>
            <w:tabs>
              <w:tab w:val="right" w:leader="dot" w:pos="9628"/>
            </w:tabs>
            <w:rPr>
              <w:rFonts w:ascii="Times New Roman" w:eastAsiaTheme="minorEastAsia" w:hAnsi="Times New Roman" w:cs="Times New Roman"/>
              <w:noProof/>
              <w:sz w:val="24"/>
              <w:szCs w:val="24"/>
              <w:lang w:eastAsia="lt-LT"/>
            </w:rPr>
          </w:pPr>
          <w:hyperlink w:anchor="_Toc94107085" w:history="1">
            <w:r w:rsidR="00F63A1F">
              <w:rPr>
                <w:rStyle w:val="Hipersaitas"/>
                <w:rFonts w:ascii="Times New Roman" w:eastAsia="Times New Roman" w:hAnsi="Times New Roman" w:cs="Times New Roman"/>
                <w:noProof/>
                <w:sz w:val="24"/>
                <w:szCs w:val="24"/>
                <w:lang w:eastAsia="lt-LT"/>
              </w:rPr>
              <w:t>P</w:t>
            </w:r>
            <w:r w:rsidR="00F63A1F" w:rsidRPr="00F63A1F">
              <w:rPr>
                <w:rStyle w:val="Hipersaitas"/>
                <w:rFonts w:ascii="Times New Roman" w:eastAsia="Times New Roman" w:hAnsi="Times New Roman" w:cs="Times New Roman"/>
                <w:noProof/>
                <w:sz w:val="24"/>
                <w:szCs w:val="24"/>
                <w:lang w:eastAsia="lt-LT"/>
              </w:rPr>
              <w:t>lanuojami pasiekti rezultatai</w:t>
            </w:r>
            <w:r w:rsidR="00F63A1F" w:rsidRPr="00F63A1F">
              <w:rPr>
                <w:rFonts w:ascii="Times New Roman" w:hAnsi="Times New Roman" w:cs="Times New Roman"/>
                <w:noProof/>
                <w:webHidden/>
                <w:sz w:val="24"/>
                <w:szCs w:val="24"/>
              </w:rPr>
              <w:tab/>
            </w:r>
            <w:r w:rsidR="00F63A1F" w:rsidRPr="00F63A1F">
              <w:rPr>
                <w:rFonts w:ascii="Times New Roman" w:hAnsi="Times New Roman" w:cs="Times New Roman"/>
                <w:noProof/>
                <w:webHidden/>
                <w:sz w:val="24"/>
                <w:szCs w:val="24"/>
              </w:rPr>
              <w:fldChar w:fldCharType="begin"/>
            </w:r>
            <w:r w:rsidR="00F63A1F" w:rsidRPr="00F63A1F">
              <w:rPr>
                <w:rFonts w:ascii="Times New Roman" w:hAnsi="Times New Roman" w:cs="Times New Roman"/>
                <w:noProof/>
                <w:webHidden/>
                <w:sz w:val="24"/>
                <w:szCs w:val="24"/>
              </w:rPr>
              <w:instrText xml:space="preserve"> PAGEREF _Toc94107085 \h </w:instrText>
            </w:r>
            <w:r w:rsidR="00F63A1F" w:rsidRPr="00F63A1F">
              <w:rPr>
                <w:rFonts w:ascii="Times New Roman" w:hAnsi="Times New Roman" w:cs="Times New Roman"/>
                <w:noProof/>
                <w:webHidden/>
                <w:sz w:val="24"/>
                <w:szCs w:val="24"/>
              </w:rPr>
            </w:r>
            <w:r w:rsidR="00F63A1F" w:rsidRPr="00F63A1F">
              <w:rPr>
                <w:rFonts w:ascii="Times New Roman" w:hAnsi="Times New Roman" w:cs="Times New Roman"/>
                <w:noProof/>
                <w:webHidden/>
                <w:sz w:val="24"/>
                <w:szCs w:val="24"/>
              </w:rPr>
              <w:fldChar w:fldCharType="separate"/>
            </w:r>
            <w:r w:rsidR="00575B0F">
              <w:rPr>
                <w:rFonts w:ascii="Times New Roman" w:hAnsi="Times New Roman" w:cs="Times New Roman"/>
                <w:noProof/>
                <w:webHidden/>
                <w:sz w:val="24"/>
                <w:szCs w:val="24"/>
              </w:rPr>
              <w:t>10</w:t>
            </w:r>
            <w:r w:rsidR="00F63A1F" w:rsidRPr="00F63A1F">
              <w:rPr>
                <w:rFonts w:ascii="Times New Roman" w:hAnsi="Times New Roman" w:cs="Times New Roman"/>
                <w:noProof/>
                <w:webHidden/>
                <w:sz w:val="24"/>
                <w:szCs w:val="24"/>
              </w:rPr>
              <w:fldChar w:fldCharType="end"/>
            </w:r>
          </w:hyperlink>
        </w:p>
        <w:p w14:paraId="00FA23F1" w14:textId="0B6BCA16" w:rsidR="00F63A1F" w:rsidRPr="00F63A1F" w:rsidRDefault="0023673C">
          <w:pPr>
            <w:pStyle w:val="Turinys1"/>
            <w:tabs>
              <w:tab w:val="right" w:leader="dot" w:pos="9628"/>
            </w:tabs>
            <w:rPr>
              <w:rFonts w:ascii="Times New Roman" w:eastAsiaTheme="minorEastAsia" w:hAnsi="Times New Roman" w:cs="Times New Roman"/>
              <w:noProof/>
              <w:sz w:val="24"/>
              <w:szCs w:val="24"/>
              <w:lang w:eastAsia="lt-LT"/>
            </w:rPr>
          </w:pPr>
          <w:hyperlink w:anchor="_Toc94107086" w:history="1">
            <w:r w:rsidR="00F63A1F">
              <w:rPr>
                <w:rStyle w:val="Hipersaitas"/>
                <w:rFonts w:ascii="Times New Roman" w:hAnsi="Times New Roman" w:cs="Times New Roman"/>
                <w:noProof/>
                <w:sz w:val="24"/>
                <w:szCs w:val="24"/>
                <w:lang w:eastAsia="lt-LT"/>
              </w:rPr>
              <w:t>S</w:t>
            </w:r>
            <w:r w:rsidR="00F63A1F" w:rsidRPr="00F63A1F">
              <w:rPr>
                <w:rStyle w:val="Hipersaitas"/>
                <w:rFonts w:ascii="Times New Roman" w:hAnsi="Times New Roman" w:cs="Times New Roman"/>
                <w:noProof/>
                <w:sz w:val="24"/>
                <w:szCs w:val="24"/>
                <w:lang w:eastAsia="lt-LT"/>
              </w:rPr>
              <w:t>varbiausi darbai</w:t>
            </w:r>
            <w:r w:rsidR="00F63A1F" w:rsidRPr="00F63A1F">
              <w:rPr>
                <w:rFonts w:ascii="Times New Roman" w:hAnsi="Times New Roman" w:cs="Times New Roman"/>
                <w:noProof/>
                <w:webHidden/>
                <w:sz w:val="24"/>
                <w:szCs w:val="24"/>
              </w:rPr>
              <w:tab/>
            </w:r>
            <w:r w:rsidR="00F63A1F" w:rsidRPr="00F63A1F">
              <w:rPr>
                <w:rFonts w:ascii="Times New Roman" w:hAnsi="Times New Roman" w:cs="Times New Roman"/>
                <w:noProof/>
                <w:webHidden/>
                <w:sz w:val="24"/>
                <w:szCs w:val="24"/>
              </w:rPr>
              <w:fldChar w:fldCharType="begin"/>
            </w:r>
            <w:r w:rsidR="00F63A1F" w:rsidRPr="00F63A1F">
              <w:rPr>
                <w:rFonts w:ascii="Times New Roman" w:hAnsi="Times New Roman" w:cs="Times New Roman"/>
                <w:noProof/>
                <w:webHidden/>
                <w:sz w:val="24"/>
                <w:szCs w:val="24"/>
              </w:rPr>
              <w:instrText xml:space="preserve"> PAGEREF _Toc94107086 \h </w:instrText>
            </w:r>
            <w:r w:rsidR="00F63A1F" w:rsidRPr="00F63A1F">
              <w:rPr>
                <w:rFonts w:ascii="Times New Roman" w:hAnsi="Times New Roman" w:cs="Times New Roman"/>
                <w:noProof/>
                <w:webHidden/>
                <w:sz w:val="24"/>
                <w:szCs w:val="24"/>
              </w:rPr>
            </w:r>
            <w:r w:rsidR="00F63A1F" w:rsidRPr="00F63A1F">
              <w:rPr>
                <w:rFonts w:ascii="Times New Roman" w:hAnsi="Times New Roman" w:cs="Times New Roman"/>
                <w:noProof/>
                <w:webHidden/>
                <w:sz w:val="24"/>
                <w:szCs w:val="24"/>
              </w:rPr>
              <w:fldChar w:fldCharType="separate"/>
            </w:r>
            <w:r w:rsidR="00575B0F">
              <w:rPr>
                <w:rFonts w:ascii="Times New Roman" w:hAnsi="Times New Roman" w:cs="Times New Roman"/>
                <w:noProof/>
                <w:webHidden/>
                <w:sz w:val="24"/>
                <w:szCs w:val="24"/>
              </w:rPr>
              <w:t>10</w:t>
            </w:r>
            <w:r w:rsidR="00F63A1F" w:rsidRPr="00F63A1F">
              <w:rPr>
                <w:rFonts w:ascii="Times New Roman" w:hAnsi="Times New Roman" w:cs="Times New Roman"/>
                <w:noProof/>
                <w:webHidden/>
                <w:sz w:val="24"/>
                <w:szCs w:val="24"/>
              </w:rPr>
              <w:fldChar w:fldCharType="end"/>
            </w:r>
          </w:hyperlink>
        </w:p>
        <w:p w14:paraId="17418FE6" w14:textId="10E271E6" w:rsidR="00F63A1F" w:rsidRPr="00F63A1F" w:rsidRDefault="0023673C">
          <w:pPr>
            <w:pStyle w:val="Turinys1"/>
            <w:tabs>
              <w:tab w:val="right" w:leader="dot" w:pos="9628"/>
            </w:tabs>
            <w:rPr>
              <w:rFonts w:ascii="Times New Roman" w:eastAsiaTheme="minorEastAsia" w:hAnsi="Times New Roman" w:cs="Times New Roman"/>
              <w:noProof/>
              <w:sz w:val="24"/>
              <w:szCs w:val="24"/>
              <w:lang w:eastAsia="lt-LT"/>
            </w:rPr>
          </w:pPr>
          <w:hyperlink w:anchor="_Toc94107087" w:history="1">
            <w:r w:rsidR="00F63A1F">
              <w:rPr>
                <w:rStyle w:val="Hipersaitas"/>
                <w:rFonts w:ascii="Times New Roman" w:eastAsia="Times New Roman" w:hAnsi="Times New Roman" w:cs="Times New Roman"/>
                <w:noProof/>
                <w:sz w:val="24"/>
                <w:szCs w:val="24"/>
                <w:lang w:eastAsia="lt-LT"/>
              </w:rPr>
              <w:t>S</w:t>
            </w:r>
            <w:r w:rsidR="00F63A1F" w:rsidRPr="00F63A1F">
              <w:rPr>
                <w:rStyle w:val="Hipersaitas"/>
                <w:rFonts w:ascii="Times New Roman" w:eastAsia="Times New Roman" w:hAnsi="Times New Roman" w:cs="Times New Roman"/>
                <w:noProof/>
                <w:sz w:val="24"/>
                <w:szCs w:val="24"/>
                <w:lang w:eastAsia="lt-LT"/>
              </w:rPr>
              <w:t>trateginio veiklos plano programos ir jų koordinatoriai</w:t>
            </w:r>
            <w:r w:rsidR="00F63A1F" w:rsidRPr="00F63A1F">
              <w:rPr>
                <w:rFonts w:ascii="Times New Roman" w:hAnsi="Times New Roman" w:cs="Times New Roman"/>
                <w:noProof/>
                <w:webHidden/>
                <w:sz w:val="24"/>
                <w:szCs w:val="24"/>
              </w:rPr>
              <w:tab/>
            </w:r>
            <w:r w:rsidR="00F63A1F" w:rsidRPr="00F63A1F">
              <w:rPr>
                <w:rFonts w:ascii="Times New Roman" w:hAnsi="Times New Roman" w:cs="Times New Roman"/>
                <w:noProof/>
                <w:webHidden/>
                <w:sz w:val="24"/>
                <w:szCs w:val="24"/>
              </w:rPr>
              <w:fldChar w:fldCharType="begin"/>
            </w:r>
            <w:r w:rsidR="00F63A1F" w:rsidRPr="00F63A1F">
              <w:rPr>
                <w:rFonts w:ascii="Times New Roman" w:hAnsi="Times New Roman" w:cs="Times New Roman"/>
                <w:noProof/>
                <w:webHidden/>
                <w:sz w:val="24"/>
                <w:szCs w:val="24"/>
              </w:rPr>
              <w:instrText xml:space="preserve"> PAGEREF _Toc94107087 \h </w:instrText>
            </w:r>
            <w:r w:rsidR="00F63A1F" w:rsidRPr="00F63A1F">
              <w:rPr>
                <w:rFonts w:ascii="Times New Roman" w:hAnsi="Times New Roman" w:cs="Times New Roman"/>
                <w:noProof/>
                <w:webHidden/>
                <w:sz w:val="24"/>
                <w:szCs w:val="24"/>
              </w:rPr>
            </w:r>
            <w:r w:rsidR="00F63A1F" w:rsidRPr="00F63A1F">
              <w:rPr>
                <w:rFonts w:ascii="Times New Roman" w:hAnsi="Times New Roman" w:cs="Times New Roman"/>
                <w:noProof/>
                <w:webHidden/>
                <w:sz w:val="24"/>
                <w:szCs w:val="24"/>
              </w:rPr>
              <w:fldChar w:fldCharType="separate"/>
            </w:r>
            <w:r w:rsidR="00575B0F">
              <w:rPr>
                <w:rFonts w:ascii="Times New Roman" w:hAnsi="Times New Roman" w:cs="Times New Roman"/>
                <w:noProof/>
                <w:webHidden/>
                <w:sz w:val="24"/>
                <w:szCs w:val="24"/>
              </w:rPr>
              <w:t>11</w:t>
            </w:r>
            <w:r w:rsidR="00F63A1F" w:rsidRPr="00F63A1F">
              <w:rPr>
                <w:rFonts w:ascii="Times New Roman" w:hAnsi="Times New Roman" w:cs="Times New Roman"/>
                <w:noProof/>
                <w:webHidden/>
                <w:sz w:val="24"/>
                <w:szCs w:val="24"/>
              </w:rPr>
              <w:fldChar w:fldCharType="end"/>
            </w:r>
          </w:hyperlink>
        </w:p>
        <w:p w14:paraId="493A18A3" w14:textId="3BAA66FB" w:rsidR="00F63A1F" w:rsidRPr="00F63A1F" w:rsidRDefault="0023673C">
          <w:pPr>
            <w:pStyle w:val="Turinys1"/>
            <w:tabs>
              <w:tab w:val="right" w:leader="dot" w:pos="9628"/>
            </w:tabs>
            <w:rPr>
              <w:rFonts w:ascii="Times New Roman" w:eastAsiaTheme="minorEastAsia" w:hAnsi="Times New Roman" w:cs="Times New Roman"/>
              <w:noProof/>
              <w:sz w:val="24"/>
              <w:szCs w:val="24"/>
              <w:lang w:eastAsia="lt-LT"/>
            </w:rPr>
          </w:pPr>
          <w:hyperlink w:anchor="_Toc94107088" w:history="1">
            <w:r w:rsidR="00F63A1F">
              <w:rPr>
                <w:rStyle w:val="Hipersaitas"/>
                <w:rFonts w:ascii="Times New Roman" w:eastAsia="Times New Roman" w:hAnsi="Times New Roman" w:cs="Times New Roman"/>
                <w:noProof/>
                <w:sz w:val="24"/>
                <w:szCs w:val="24"/>
                <w:lang w:eastAsia="lt-LT"/>
              </w:rPr>
              <w:t>P</w:t>
            </w:r>
            <w:r w:rsidR="00F63A1F" w:rsidRPr="00F63A1F">
              <w:rPr>
                <w:rStyle w:val="Hipersaitas"/>
                <w:rFonts w:ascii="Times New Roman" w:eastAsia="Times New Roman" w:hAnsi="Times New Roman" w:cs="Times New Roman"/>
                <w:noProof/>
                <w:sz w:val="24"/>
                <w:szCs w:val="24"/>
                <w:lang w:eastAsia="lt-LT"/>
              </w:rPr>
              <w:t>anevėžio regiono plėtros plano (rppl) pažangos priemonės ir projektai</w:t>
            </w:r>
            <w:r w:rsidR="00F63A1F" w:rsidRPr="00F63A1F">
              <w:rPr>
                <w:rFonts w:ascii="Times New Roman" w:hAnsi="Times New Roman" w:cs="Times New Roman"/>
                <w:noProof/>
                <w:webHidden/>
                <w:sz w:val="24"/>
                <w:szCs w:val="24"/>
              </w:rPr>
              <w:tab/>
            </w:r>
            <w:r w:rsidR="00F63A1F" w:rsidRPr="00F63A1F">
              <w:rPr>
                <w:rFonts w:ascii="Times New Roman" w:hAnsi="Times New Roman" w:cs="Times New Roman"/>
                <w:noProof/>
                <w:webHidden/>
                <w:sz w:val="24"/>
                <w:szCs w:val="24"/>
              </w:rPr>
              <w:fldChar w:fldCharType="begin"/>
            </w:r>
            <w:r w:rsidR="00F63A1F" w:rsidRPr="00F63A1F">
              <w:rPr>
                <w:rFonts w:ascii="Times New Roman" w:hAnsi="Times New Roman" w:cs="Times New Roman"/>
                <w:noProof/>
                <w:webHidden/>
                <w:sz w:val="24"/>
                <w:szCs w:val="24"/>
              </w:rPr>
              <w:instrText xml:space="preserve"> PAGEREF _Toc94107088 \h </w:instrText>
            </w:r>
            <w:r w:rsidR="00F63A1F" w:rsidRPr="00F63A1F">
              <w:rPr>
                <w:rFonts w:ascii="Times New Roman" w:hAnsi="Times New Roman" w:cs="Times New Roman"/>
                <w:noProof/>
                <w:webHidden/>
                <w:sz w:val="24"/>
                <w:szCs w:val="24"/>
              </w:rPr>
            </w:r>
            <w:r w:rsidR="00F63A1F" w:rsidRPr="00F63A1F">
              <w:rPr>
                <w:rFonts w:ascii="Times New Roman" w:hAnsi="Times New Roman" w:cs="Times New Roman"/>
                <w:noProof/>
                <w:webHidden/>
                <w:sz w:val="24"/>
                <w:szCs w:val="24"/>
              </w:rPr>
              <w:fldChar w:fldCharType="separate"/>
            </w:r>
            <w:r w:rsidR="00575B0F">
              <w:rPr>
                <w:rFonts w:ascii="Times New Roman" w:hAnsi="Times New Roman" w:cs="Times New Roman"/>
                <w:noProof/>
                <w:webHidden/>
                <w:sz w:val="24"/>
                <w:szCs w:val="24"/>
              </w:rPr>
              <w:t>12</w:t>
            </w:r>
            <w:r w:rsidR="00F63A1F" w:rsidRPr="00F63A1F">
              <w:rPr>
                <w:rFonts w:ascii="Times New Roman" w:hAnsi="Times New Roman" w:cs="Times New Roman"/>
                <w:noProof/>
                <w:webHidden/>
                <w:sz w:val="24"/>
                <w:szCs w:val="24"/>
              </w:rPr>
              <w:fldChar w:fldCharType="end"/>
            </w:r>
          </w:hyperlink>
        </w:p>
        <w:p w14:paraId="54CFFF64" w14:textId="3A6CE59E" w:rsidR="00F63A1F" w:rsidRDefault="0023673C">
          <w:pPr>
            <w:pStyle w:val="Turinys1"/>
            <w:tabs>
              <w:tab w:val="right" w:leader="dot" w:pos="9628"/>
            </w:tabs>
            <w:rPr>
              <w:rFonts w:ascii="Times New Roman" w:hAnsi="Times New Roman" w:cs="Times New Roman"/>
              <w:noProof/>
              <w:sz w:val="24"/>
              <w:szCs w:val="24"/>
            </w:rPr>
          </w:pPr>
          <w:hyperlink w:anchor="_Toc94107089" w:history="1">
            <w:r w:rsidR="00F63A1F">
              <w:rPr>
                <w:rStyle w:val="Hipersaitas"/>
                <w:rFonts w:ascii="Times New Roman" w:eastAsia="Times New Roman" w:hAnsi="Times New Roman" w:cs="Times New Roman"/>
                <w:noProof/>
                <w:sz w:val="24"/>
                <w:szCs w:val="24"/>
                <w:lang w:eastAsia="lt-LT"/>
              </w:rPr>
              <w:t>S</w:t>
            </w:r>
            <w:r w:rsidR="00F63A1F" w:rsidRPr="00F63A1F">
              <w:rPr>
                <w:rStyle w:val="Hipersaitas"/>
                <w:rFonts w:ascii="Times New Roman" w:eastAsia="Times New Roman" w:hAnsi="Times New Roman" w:cs="Times New Roman"/>
                <w:noProof/>
                <w:sz w:val="24"/>
                <w:szCs w:val="24"/>
                <w:lang w:eastAsia="lt-LT"/>
              </w:rPr>
              <w:t>avivaldybės įgyvendinami projektai, kurie neįtraukti į panevėžio regiono plėtros planą (rppl)</w:t>
            </w:r>
            <w:r w:rsidR="00F63A1F" w:rsidRPr="00F63A1F">
              <w:rPr>
                <w:rFonts w:ascii="Times New Roman" w:hAnsi="Times New Roman" w:cs="Times New Roman"/>
                <w:noProof/>
                <w:webHidden/>
                <w:sz w:val="24"/>
                <w:szCs w:val="24"/>
              </w:rPr>
              <w:tab/>
            </w:r>
            <w:r w:rsidR="00F63A1F" w:rsidRPr="00F63A1F">
              <w:rPr>
                <w:rFonts w:ascii="Times New Roman" w:hAnsi="Times New Roman" w:cs="Times New Roman"/>
                <w:noProof/>
                <w:webHidden/>
                <w:sz w:val="24"/>
                <w:szCs w:val="24"/>
              </w:rPr>
              <w:fldChar w:fldCharType="begin"/>
            </w:r>
            <w:r w:rsidR="00F63A1F" w:rsidRPr="00F63A1F">
              <w:rPr>
                <w:rFonts w:ascii="Times New Roman" w:hAnsi="Times New Roman" w:cs="Times New Roman"/>
                <w:noProof/>
                <w:webHidden/>
                <w:sz w:val="24"/>
                <w:szCs w:val="24"/>
              </w:rPr>
              <w:instrText xml:space="preserve"> PAGEREF _Toc94107089 \h </w:instrText>
            </w:r>
            <w:r w:rsidR="00F63A1F" w:rsidRPr="00F63A1F">
              <w:rPr>
                <w:rFonts w:ascii="Times New Roman" w:hAnsi="Times New Roman" w:cs="Times New Roman"/>
                <w:noProof/>
                <w:webHidden/>
                <w:sz w:val="24"/>
                <w:szCs w:val="24"/>
              </w:rPr>
            </w:r>
            <w:r w:rsidR="00F63A1F" w:rsidRPr="00F63A1F">
              <w:rPr>
                <w:rFonts w:ascii="Times New Roman" w:hAnsi="Times New Roman" w:cs="Times New Roman"/>
                <w:noProof/>
                <w:webHidden/>
                <w:sz w:val="24"/>
                <w:szCs w:val="24"/>
              </w:rPr>
              <w:fldChar w:fldCharType="separate"/>
            </w:r>
            <w:r w:rsidR="00575B0F">
              <w:rPr>
                <w:rFonts w:ascii="Times New Roman" w:hAnsi="Times New Roman" w:cs="Times New Roman"/>
                <w:noProof/>
                <w:webHidden/>
                <w:sz w:val="24"/>
                <w:szCs w:val="24"/>
              </w:rPr>
              <w:t>12</w:t>
            </w:r>
            <w:r w:rsidR="00F63A1F" w:rsidRPr="00F63A1F">
              <w:rPr>
                <w:rFonts w:ascii="Times New Roman" w:hAnsi="Times New Roman" w:cs="Times New Roman"/>
                <w:noProof/>
                <w:webHidden/>
                <w:sz w:val="24"/>
                <w:szCs w:val="24"/>
              </w:rPr>
              <w:fldChar w:fldCharType="end"/>
            </w:r>
          </w:hyperlink>
        </w:p>
        <w:p w14:paraId="6A83703B" w14:textId="50C1C583" w:rsidR="00575B0F" w:rsidRPr="00575B0F" w:rsidRDefault="0023673C" w:rsidP="00575B0F">
          <w:pPr>
            <w:pStyle w:val="Turinys1"/>
            <w:tabs>
              <w:tab w:val="right" w:leader="dot" w:pos="9628"/>
            </w:tabs>
            <w:rPr>
              <w:rFonts w:ascii="Times New Roman" w:eastAsiaTheme="minorEastAsia" w:hAnsi="Times New Roman" w:cs="Times New Roman"/>
              <w:noProof/>
              <w:lang w:eastAsia="lt-LT"/>
            </w:rPr>
          </w:pPr>
          <w:hyperlink w:anchor="_Toc105073344" w:history="1">
            <w:r w:rsidR="00575B0F">
              <w:rPr>
                <w:rStyle w:val="Hipersaitas"/>
                <w:rFonts w:ascii="Times New Roman" w:hAnsi="Times New Roman" w:cs="Times New Roman"/>
                <w:noProof/>
                <w:lang w:eastAsia="lt-LT"/>
              </w:rPr>
              <w:t>S</w:t>
            </w:r>
            <w:r w:rsidR="00575B0F" w:rsidRPr="00582C25">
              <w:rPr>
                <w:rStyle w:val="Hipersaitas"/>
                <w:rFonts w:ascii="Times New Roman" w:hAnsi="Times New Roman" w:cs="Times New Roman"/>
                <w:noProof/>
                <w:lang w:eastAsia="lt-LT"/>
              </w:rPr>
              <w:t>avivaldybės valdomų įmonių planuojami pasiekti pagrindiniai veiklos rodikliai, viešųjų įstaigų, kurių savininkė yra savivaldybė arba kai savivaldybė turi 50 procentų ir daugiau balsų visuotiniame dalininkų susirinkime, planuojami pasiekti pagrindiniai veiklos rodikliai</w:t>
            </w:r>
            <w:r w:rsidR="00575B0F" w:rsidRPr="00582C25">
              <w:rPr>
                <w:rFonts w:ascii="Times New Roman" w:hAnsi="Times New Roman" w:cs="Times New Roman"/>
                <w:noProof/>
                <w:webHidden/>
              </w:rPr>
              <w:tab/>
            </w:r>
            <w:r w:rsidR="00575B0F" w:rsidRPr="00582C25">
              <w:rPr>
                <w:rFonts w:ascii="Times New Roman" w:hAnsi="Times New Roman" w:cs="Times New Roman"/>
                <w:noProof/>
                <w:webHidden/>
              </w:rPr>
              <w:fldChar w:fldCharType="begin"/>
            </w:r>
            <w:r w:rsidR="00575B0F" w:rsidRPr="00582C25">
              <w:rPr>
                <w:rFonts w:ascii="Times New Roman" w:hAnsi="Times New Roman" w:cs="Times New Roman"/>
                <w:noProof/>
                <w:webHidden/>
              </w:rPr>
              <w:instrText xml:space="preserve"> PAGEREF _Toc105073344 \h </w:instrText>
            </w:r>
            <w:r w:rsidR="00575B0F" w:rsidRPr="00582C25">
              <w:rPr>
                <w:rFonts w:ascii="Times New Roman" w:hAnsi="Times New Roman" w:cs="Times New Roman"/>
                <w:noProof/>
                <w:webHidden/>
              </w:rPr>
            </w:r>
            <w:r w:rsidR="00575B0F" w:rsidRPr="00582C25">
              <w:rPr>
                <w:rFonts w:ascii="Times New Roman" w:hAnsi="Times New Roman" w:cs="Times New Roman"/>
                <w:noProof/>
                <w:webHidden/>
              </w:rPr>
              <w:fldChar w:fldCharType="separate"/>
            </w:r>
            <w:r w:rsidR="00575B0F">
              <w:rPr>
                <w:rFonts w:ascii="Times New Roman" w:hAnsi="Times New Roman" w:cs="Times New Roman"/>
                <w:noProof/>
                <w:webHidden/>
              </w:rPr>
              <w:t>12</w:t>
            </w:r>
            <w:r w:rsidR="00575B0F" w:rsidRPr="00582C25">
              <w:rPr>
                <w:rFonts w:ascii="Times New Roman" w:hAnsi="Times New Roman" w:cs="Times New Roman"/>
                <w:noProof/>
                <w:webHidden/>
              </w:rPr>
              <w:fldChar w:fldCharType="end"/>
            </w:r>
          </w:hyperlink>
        </w:p>
        <w:p w14:paraId="4A857D23" w14:textId="3ADD242E" w:rsidR="00F63A1F" w:rsidRPr="00F63A1F" w:rsidRDefault="0023673C">
          <w:pPr>
            <w:pStyle w:val="Turinys1"/>
            <w:tabs>
              <w:tab w:val="right" w:leader="dot" w:pos="9628"/>
            </w:tabs>
            <w:rPr>
              <w:rFonts w:ascii="Times New Roman" w:eastAsiaTheme="minorEastAsia" w:hAnsi="Times New Roman" w:cs="Times New Roman"/>
              <w:noProof/>
              <w:sz w:val="24"/>
              <w:szCs w:val="24"/>
              <w:lang w:eastAsia="lt-LT"/>
            </w:rPr>
          </w:pPr>
          <w:hyperlink w:anchor="_Toc94107090" w:history="1">
            <w:r w:rsidR="00F63A1F">
              <w:rPr>
                <w:rStyle w:val="Hipersaitas"/>
                <w:rFonts w:ascii="Times New Roman" w:hAnsi="Times New Roman" w:cs="Times New Roman"/>
                <w:noProof/>
                <w:sz w:val="24"/>
                <w:szCs w:val="24"/>
              </w:rPr>
              <w:t>A</w:t>
            </w:r>
            <w:r w:rsidR="00F63A1F" w:rsidRPr="00F63A1F">
              <w:rPr>
                <w:rStyle w:val="Hipersaitas"/>
                <w:rFonts w:ascii="Times New Roman" w:hAnsi="Times New Roman" w:cs="Times New Roman"/>
                <w:noProof/>
                <w:sz w:val="24"/>
                <w:szCs w:val="24"/>
              </w:rPr>
              <w:t>plinkos analizė</w:t>
            </w:r>
            <w:r w:rsidR="00F63A1F" w:rsidRPr="00F63A1F">
              <w:rPr>
                <w:rFonts w:ascii="Times New Roman" w:hAnsi="Times New Roman" w:cs="Times New Roman"/>
                <w:noProof/>
                <w:webHidden/>
                <w:sz w:val="24"/>
                <w:szCs w:val="24"/>
              </w:rPr>
              <w:tab/>
            </w:r>
            <w:r w:rsidR="00F63A1F" w:rsidRPr="00F63A1F">
              <w:rPr>
                <w:rFonts w:ascii="Times New Roman" w:hAnsi="Times New Roman" w:cs="Times New Roman"/>
                <w:noProof/>
                <w:webHidden/>
                <w:sz w:val="24"/>
                <w:szCs w:val="24"/>
              </w:rPr>
              <w:fldChar w:fldCharType="begin"/>
            </w:r>
            <w:r w:rsidR="00F63A1F" w:rsidRPr="00F63A1F">
              <w:rPr>
                <w:rFonts w:ascii="Times New Roman" w:hAnsi="Times New Roman" w:cs="Times New Roman"/>
                <w:noProof/>
                <w:webHidden/>
                <w:sz w:val="24"/>
                <w:szCs w:val="24"/>
              </w:rPr>
              <w:instrText xml:space="preserve"> PAGEREF _Toc94107090 \h </w:instrText>
            </w:r>
            <w:r w:rsidR="00F63A1F" w:rsidRPr="00F63A1F">
              <w:rPr>
                <w:rFonts w:ascii="Times New Roman" w:hAnsi="Times New Roman" w:cs="Times New Roman"/>
                <w:noProof/>
                <w:webHidden/>
                <w:sz w:val="24"/>
                <w:szCs w:val="24"/>
              </w:rPr>
            </w:r>
            <w:r w:rsidR="00F63A1F" w:rsidRPr="00F63A1F">
              <w:rPr>
                <w:rFonts w:ascii="Times New Roman" w:hAnsi="Times New Roman" w:cs="Times New Roman"/>
                <w:noProof/>
                <w:webHidden/>
                <w:sz w:val="24"/>
                <w:szCs w:val="24"/>
              </w:rPr>
              <w:fldChar w:fldCharType="separate"/>
            </w:r>
            <w:r w:rsidR="00575B0F">
              <w:rPr>
                <w:rFonts w:ascii="Times New Roman" w:hAnsi="Times New Roman" w:cs="Times New Roman"/>
                <w:noProof/>
                <w:webHidden/>
                <w:sz w:val="24"/>
                <w:szCs w:val="24"/>
              </w:rPr>
              <w:t>13</w:t>
            </w:r>
            <w:r w:rsidR="00F63A1F" w:rsidRPr="00F63A1F">
              <w:rPr>
                <w:rFonts w:ascii="Times New Roman" w:hAnsi="Times New Roman" w:cs="Times New Roman"/>
                <w:noProof/>
                <w:webHidden/>
                <w:sz w:val="24"/>
                <w:szCs w:val="24"/>
              </w:rPr>
              <w:fldChar w:fldCharType="end"/>
            </w:r>
          </w:hyperlink>
        </w:p>
        <w:p w14:paraId="5375BC0A" w14:textId="5429D678" w:rsidR="00716547" w:rsidRPr="00AD289A" w:rsidRDefault="00716547">
          <w:pPr>
            <w:rPr>
              <w:color w:val="000000" w:themeColor="text1"/>
            </w:rPr>
          </w:pPr>
          <w:r w:rsidRPr="00AD289A">
            <w:rPr>
              <w:rFonts w:ascii="Times New Roman" w:hAnsi="Times New Roman" w:cs="Times New Roman"/>
              <w:b/>
              <w:bCs/>
              <w:color w:val="000000" w:themeColor="text1"/>
            </w:rPr>
            <w:fldChar w:fldCharType="end"/>
          </w:r>
        </w:p>
      </w:sdtContent>
    </w:sdt>
    <w:p w14:paraId="5DAC9177" w14:textId="77777777" w:rsidR="006B1B53" w:rsidRPr="00AD289A" w:rsidRDefault="006B1B53" w:rsidP="00CD7D9F">
      <w:pPr>
        <w:spacing w:after="0" w:line="360" w:lineRule="auto"/>
        <w:rPr>
          <w:rFonts w:ascii="Times New Roman" w:hAnsi="Times New Roman" w:cs="Times New Roman"/>
          <w:b/>
          <w:bCs/>
          <w:color w:val="000000" w:themeColor="text1"/>
          <w:sz w:val="24"/>
          <w:szCs w:val="24"/>
        </w:rPr>
      </w:pPr>
    </w:p>
    <w:p w14:paraId="60A373FB" w14:textId="79A560C9" w:rsidR="00D96F27" w:rsidRPr="00AD289A" w:rsidRDefault="00D96F27" w:rsidP="00CD7D9F">
      <w:pPr>
        <w:spacing w:after="0" w:line="360" w:lineRule="auto"/>
        <w:rPr>
          <w:rFonts w:ascii="Times New Roman" w:hAnsi="Times New Roman" w:cs="Times New Roman"/>
          <w:b/>
          <w:bCs/>
          <w:color w:val="000000" w:themeColor="text1"/>
          <w:sz w:val="24"/>
          <w:szCs w:val="24"/>
        </w:rPr>
      </w:pPr>
      <w:r w:rsidRPr="00AD289A">
        <w:rPr>
          <w:rFonts w:ascii="Times New Roman" w:hAnsi="Times New Roman" w:cs="Times New Roman"/>
          <w:b/>
          <w:bCs/>
          <w:color w:val="000000" w:themeColor="text1"/>
          <w:sz w:val="24"/>
          <w:szCs w:val="24"/>
        </w:rPr>
        <w:br w:type="page"/>
      </w:r>
    </w:p>
    <w:p w14:paraId="587F01D8" w14:textId="282A78CA" w:rsidR="00D96F27" w:rsidRPr="00AD289A" w:rsidRDefault="00D96F27" w:rsidP="00CD7D9F">
      <w:pPr>
        <w:pStyle w:val="Pavadinimas"/>
        <w:rPr>
          <w:color w:val="000000" w:themeColor="text1"/>
        </w:rPr>
      </w:pPr>
      <w:r w:rsidRPr="00AD289A">
        <w:rPr>
          <w:color w:val="000000" w:themeColor="text1"/>
        </w:rPr>
        <w:t>I SKYRIUS</w:t>
      </w:r>
    </w:p>
    <w:tbl>
      <w:tblPr>
        <w:tblStyle w:val="Lentelstinklelis"/>
        <w:tblW w:w="0" w:type="auto"/>
        <w:tblLook w:val="04A0" w:firstRow="1" w:lastRow="0" w:firstColumn="1" w:lastColumn="0" w:noHBand="0" w:noVBand="1"/>
      </w:tblPr>
      <w:tblGrid>
        <w:gridCol w:w="9628"/>
      </w:tblGrid>
      <w:tr w:rsidR="00076A73" w:rsidRPr="00AD289A" w14:paraId="72B95DD1" w14:textId="77777777" w:rsidTr="00600E83">
        <w:tc>
          <w:tcPr>
            <w:tcW w:w="9628" w:type="dxa"/>
            <w:tcBorders>
              <w:bottom w:val="single" w:sz="4" w:space="0" w:color="auto"/>
            </w:tcBorders>
            <w:shd w:val="clear" w:color="auto" w:fill="A8D08D" w:themeFill="accent6" w:themeFillTint="99"/>
          </w:tcPr>
          <w:p w14:paraId="3972587C" w14:textId="7AE4420C" w:rsidR="00CD7D9F" w:rsidRPr="00AD289A" w:rsidRDefault="00CD7D9F" w:rsidP="00E46B26">
            <w:pPr>
              <w:pStyle w:val="Antrat1"/>
              <w:outlineLvl w:val="0"/>
              <w:rPr>
                <w:color w:val="000000" w:themeColor="text1"/>
              </w:rPr>
            </w:pPr>
            <w:bookmarkStart w:id="0" w:name="_Toc94107081"/>
            <w:r w:rsidRPr="00AD289A">
              <w:rPr>
                <w:color w:val="000000" w:themeColor="text1"/>
              </w:rPr>
              <w:t>PASVALIO RAJONO SAVIVALDYBĖS MISIJA</w:t>
            </w:r>
            <w:bookmarkEnd w:id="0"/>
          </w:p>
        </w:tc>
      </w:tr>
    </w:tbl>
    <w:p w14:paraId="0FE902B0" w14:textId="76149E8B" w:rsidR="00CD7D9F" w:rsidRPr="00230F40" w:rsidRDefault="00600E83" w:rsidP="00600E83">
      <w:pPr>
        <w:spacing w:after="0" w:line="360" w:lineRule="auto"/>
        <w:jc w:val="both"/>
        <w:rPr>
          <w:rFonts w:ascii="Times New Roman" w:hAnsi="Times New Roman" w:cs="Times New Roman"/>
          <w:b/>
          <w:bCs/>
          <w:color w:val="000000" w:themeColor="text1"/>
          <w:sz w:val="24"/>
        </w:rPr>
      </w:pPr>
      <w:r w:rsidRPr="00230F40">
        <w:rPr>
          <w:rFonts w:ascii="Times New Roman" w:hAnsi="Times New Roman" w:cs="Times New Roman"/>
          <w:b/>
          <w:bCs/>
          <w:color w:val="000000" w:themeColor="text1"/>
          <w:sz w:val="24"/>
        </w:rPr>
        <w:t>Visapusiškai tenkinti viešuosius bendruomenės poreikius ir gerinti gyvenimo kokybę rajone, efektyviai vykdant vietos valdžios, viešojo administravimo ir viešųjų paslaugų teikimo funkcijas</w:t>
      </w:r>
      <w:r>
        <w:rPr>
          <w:rFonts w:ascii="Times New Roman" w:hAnsi="Times New Roman" w:cs="Times New Roman"/>
          <w:b/>
          <w:bCs/>
          <w:i/>
          <w:iCs/>
          <w:color w:val="000000" w:themeColor="text1"/>
          <w:sz w:val="24"/>
        </w:rPr>
        <w:t>.</w:t>
      </w:r>
    </w:p>
    <w:p w14:paraId="101324E6" w14:textId="77777777" w:rsidR="00600E83" w:rsidRPr="00AD289A" w:rsidRDefault="00600E83" w:rsidP="00CD7D9F">
      <w:pPr>
        <w:spacing w:after="0" w:line="360" w:lineRule="auto"/>
        <w:rPr>
          <w:rFonts w:ascii="Times New Roman" w:hAnsi="Times New Roman" w:cs="Times New Roman"/>
          <w:b/>
          <w:bCs/>
          <w:color w:val="000000" w:themeColor="text1"/>
          <w:sz w:val="24"/>
        </w:rPr>
      </w:pPr>
    </w:p>
    <w:tbl>
      <w:tblPr>
        <w:tblStyle w:val="Lentelstinklelis"/>
        <w:tblW w:w="0" w:type="auto"/>
        <w:tblLook w:val="04A0" w:firstRow="1" w:lastRow="0" w:firstColumn="1" w:lastColumn="0" w:noHBand="0" w:noVBand="1"/>
      </w:tblPr>
      <w:tblGrid>
        <w:gridCol w:w="9628"/>
      </w:tblGrid>
      <w:tr w:rsidR="00076A73" w:rsidRPr="00AD289A" w14:paraId="22D3ADBB" w14:textId="77777777" w:rsidTr="009B7D77">
        <w:tc>
          <w:tcPr>
            <w:tcW w:w="9628" w:type="dxa"/>
            <w:shd w:val="clear" w:color="auto" w:fill="A8D08D" w:themeFill="accent6" w:themeFillTint="99"/>
          </w:tcPr>
          <w:p w14:paraId="35308E66" w14:textId="24B05673" w:rsidR="00CD7D9F" w:rsidRPr="00AD289A" w:rsidRDefault="00CD7D9F" w:rsidP="00E46B26">
            <w:pPr>
              <w:pStyle w:val="Antrat1"/>
              <w:outlineLvl w:val="0"/>
              <w:rPr>
                <w:color w:val="000000" w:themeColor="text1"/>
              </w:rPr>
            </w:pPr>
            <w:bookmarkStart w:id="1" w:name="_Toc94107082"/>
            <w:r w:rsidRPr="00AD289A">
              <w:rPr>
                <w:color w:val="000000" w:themeColor="text1"/>
              </w:rPr>
              <w:t>VEIKLOS PRIORITETAI</w:t>
            </w:r>
            <w:bookmarkEnd w:id="1"/>
          </w:p>
        </w:tc>
      </w:tr>
    </w:tbl>
    <w:p w14:paraId="6405B9B4" w14:textId="77777777" w:rsidR="00E4348C" w:rsidRPr="00AD289A" w:rsidRDefault="00E4348C" w:rsidP="00E4348C">
      <w:pPr>
        <w:spacing w:line="360" w:lineRule="auto"/>
        <w:jc w:val="both"/>
        <w:rPr>
          <w:rFonts w:ascii="Times New Roman" w:hAnsi="Times New Roman" w:cs="Times New Roman"/>
          <w:color w:val="000000" w:themeColor="text1"/>
          <w:sz w:val="24"/>
          <w:szCs w:val="24"/>
        </w:rPr>
      </w:pPr>
      <w:r w:rsidRPr="00AD289A">
        <w:rPr>
          <w:rFonts w:ascii="Times New Roman" w:hAnsi="Times New Roman" w:cs="Times New Roman"/>
          <w:color w:val="000000" w:themeColor="text1"/>
          <w:sz w:val="24"/>
          <w:szCs w:val="24"/>
        </w:rPr>
        <w:t>Pasvalio rajono savivaldybės taryba 2019 m. lapkričio 27 d. sprendimu Nr. T1-237 „Dėl Pasvalio rajono savivaldybės 2019–2023 m. veiklos prioritetų patvirtinimo“ patvirtino Pasvalio rajono savivaldybės 2019–2023 m. veiklos prioritetus:</w:t>
      </w:r>
    </w:p>
    <w:p w14:paraId="4AB212A5" w14:textId="77777777" w:rsidR="00E4348C" w:rsidRPr="006272B0" w:rsidRDefault="00E4348C" w:rsidP="00E4348C">
      <w:pPr>
        <w:pStyle w:val="Sraopastraipa"/>
        <w:numPr>
          <w:ilvl w:val="0"/>
          <w:numId w:val="3"/>
        </w:numPr>
        <w:spacing w:after="0" w:line="360" w:lineRule="auto"/>
        <w:jc w:val="both"/>
        <w:rPr>
          <w:rFonts w:ascii="Times New Roman" w:eastAsia="Times New Roman" w:hAnsi="Times New Roman" w:cs="Times New Roman"/>
          <w:color w:val="000000" w:themeColor="text1"/>
          <w:sz w:val="24"/>
          <w:lang w:eastAsia="lt-LT"/>
        </w:rPr>
      </w:pPr>
      <w:proofErr w:type="spellStart"/>
      <w:r w:rsidRPr="006272B0">
        <w:rPr>
          <w:rFonts w:ascii="Times New Roman" w:eastAsia="Times New Roman" w:hAnsi="Times New Roman" w:cs="Times New Roman"/>
          <w:color w:val="000000" w:themeColor="text1"/>
          <w:sz w:val="24"/>
          <w:lang w:eastAsia="lt-LT"/>
        </w:rPr>
        <w:t>Užtikrinti</w:t>
      </w:r>
      <w:proofErr w:type="spellEnd"/>
      <w:r w:rsidRPr="006272B0">
        <w:rPr>
          <w:rFonts w:ascii="Times New Roman" w:eastAsia="Times New Roman" w:hAnsi="Times New Roman" w:cs="Times New Roman"/>
          <w:color w:val="000000" w:themeColor="text1"/>
          <w:sz w:val="24"/>
          <w:lang w:eastAsia="lt-LT"/>
        </w:rPr>
        <w:t xml:space="preserve"> </w:t>
      </w:r>
      <w:proofErr w:type="spellStart"/>
      <w:r w:rsidRPr="006272B0">
        <w:rPr>
          <w:rFonts w:ascii="Times New Roman" w:eastAsia="Times New Roman" w:hAnsi="Times New Roman" w:cs="Times New Roman"/>
          <w:color w:val="000000" w:themeColor="text1"/>
          <w:sz w:val="24"/>
          <w:lang w:eastAsia="lt-LT"/>
        </w:rPr>
        <w:t>socialinių</w:t>
      </w:r>
      <w:proofErr w:type="spellEnd"/>
      <w:r w:rsidRPr="006272B0">
        <w:rPr>
          <w:rFonts w:ascii="Times New Roman" w:eastAsia="Times New Roman" w:hAnsi="Times New Roman" w:cs="Times New Roman"/>
          <w:color w:val="000000" w:themeColor="text1"/>
          <w:sz w:val="24"/>
          <w:lang w:eastAsia="lt-LT"/>
        </w:rPr>
        <w:t xml:space="preserve"> </w:t>
      </w:r>
      <w:proofErr w:type="spellStart"/>
      <w:r w:rsidRPr="006272B0">
        <w:rPr>
          <w:rFonts w:ascii="Times New Roman" w:eastAsia="Times New Roman" w:hAnsi="Times New Roman" w:cs="Times New Roman"/>
          <w:color w:val="000000" w:themeColor="text1"/>
          <w:sz w:val="24"/>
          <w:lang w:eastAsia="lt-LT"/>
        </w:rPr>
        <w:t>ir</w:t>
      </w:r>
      <w:proofErr w:type="spellEnd"/>
      <w:r w:rsidRPr="006272B0">
        <w:rPr>
          <w:rFonts w:ascii="Times New Roman" w:eastAsia="Times New Roman" w:hAnsi="Times New Roman" w:cs="Times New Roman"/>
          <w:color w:val="000000" w:themeColor="text1"/>
          <w:sz w:val="24"/>
          <w:lang w:eastAsia="lt-LT"/>
        </w:rPr>
        <w:t xml:space="preserve"> </w:t>
      </w:r>
      <w:proofErr w:type="spellStart"/>
      <w:r w:rsidRPr="006272B0">
        <w:rPr>
          <w:rFonts w:ascii="Times New Roman" w:eastAsia="Times New Roman" w:hAnsi="Times New Roman" w:cs="Times New Roman"/>
          <w:color w:val="000000" w:themeColor="text1"/>
          <w:sz w:val="24"/>
          <w:lang w:eastAsia="lt-LT"/>
        </w:rPr>
        <w:t>sveikatos</w:t>
      </w:r>
      <w:proofErr w:type="spellEnd"/>
      <w:r w:rsidRPr="006272B0">
        <w:rPr>
          <w:rFonts w:ascii="Times New Roman" w:eastAsia="Times New Roman" w:hAnsi="Times New Roman" w:cs="Times New Roman"/>
          <w:color w:val="000000" w:themeColor="text1"/>
          <w:sz w:val="24"/>
          <w:lang w:eastAsia="lt-LT"/>
        </w:rPr>
        <w:t xml:space="preserve"> </w:t>
      </w:r>
      <w:proofErr w:type="spellStart"/>
      <w:r w:rsidRPr="006272B0">
        <w:rPr>
          <w:rFonts w:ascii="Times New Roman" w:eastAsia="Times New Roman" w:hAnsi="Times New Roman" w:cs="Times New Roman"/>
          <w:color w:val="000000" w:themeColor="text1"/>
          <w:sz w:val="24"/>
          <w:lang w:eastAsia="lt-LT"/>
        </w:rPr>
        <w:t>paslaugų</w:t>
      </w:r>
      <w:proofErr w:type="spellEnd"/>
      <w:r w:rsidRPr="006272B0">
        <w:rPr>
          <w:rFonts w:ascii="Times New Roman" w:eastAsia="Times New Roman" w:hAnsi="Times New Roman" w:cs="Times New Roman"/>
          <w:color w:val="000000" w:themeColor="text1"/>
          <w:sz w:val="24"/>
          <w:lang w:eastAsia="lt-LT"/>
        </w:rPr>
        <w:t xml:space="preserve"> </w:t>
      </w:r>
      <w:proofErr w:type="spellStart"/>
      <w:r w:rsidRPr="006272B0">
        <w:rPr>
          <w:rFonts w:ascii="Times New Roman" w:eastAsia="Times New Roman" w:hAnsi="Times New Roman" w:cs="Times New Roman"/>
          <w:color w:val="000000" w:themeColor="text1"/>
          <w:sz w:val="24"/>
          <w:lang w:eastAsia="lt-LT"/>
        </w:rPr>
        <w:t>teikimą</w:t>
      </w:r>
      <w:proofErr w:type="spellEnd"/>
      <w:r w:rsidRPr="006272B0">
        <w:rPr>
          <w:rFonts w:ascii="Times New Roman" w:eastAsia="Times New Roman" w:hAnsi="Times New Roman" w:cs="Times New Roman"/>
          <w:color w:val="000000" w:themeColor="text1"/>
          <w:sz w:val="24"/>
          <w:lang w:eastAsia="lt-LT"/>
        </w:rPr>
        <w:t xml:space="preserve">; </w:t>
      </w:r>
    </w:p>
    <w:p w14:paraId="2C821F21" w14:textId="77777777" w:rsidR="00E4348C" w:rsidRPr="006272B0" w:rsidRDefault="00E4348C" w:rsidP="00E4348C">
      <w:pPr>
        <w:pStyle w:val="Sraopastraipa"/>
        <w:numPr>
          <w:ilvl w:val="0"/>
          <w:numId w:val="3"/>
        </w:numPr>
        <w:spacing w:after="0" w:line="360" w:lineRule="auto"/>
        <w:jc w:val="both"/>
        <w:rPr>
          <w:rFonts w:ascii="Times New Roman" w:eastAsia="Times New Roman" w:hAnsi="Times New Roman" w:cs="Times New Roman"/>
          <w:color w:val="000000" w:themeColor="text1"/>
          <w:sz w:val="24"/>
          <w:lang w:eastAsia="lt-LT"/>
        </w:rPr>
      </w:pPr>
      <w:proofErr w:type="spellStart"/>
      <w:r w:rsidRPr="006272B0">
        <w:rPr>
          <w:rFonts w:ascii="Times New Roman" w:eastAsia="Times New Roman" w:hAnsi="Times New Roman" w:cs="Times New Roman"/>
          <w:color w:val="000000" w:themeColor="text1"/>
          <w:sz w:val="24"/>
          <w:lang w:eastAsia="lt-LT"/>
        </w:rPr>
        <w:t>Atnaujinti</w:t>
      </w:r>
      <w:proofErr w:type="spellEnd"/>
      <w:r w:rsidRPr="006272B0">
        <w:rPr>
          <w:rFonts w:ascii="Times New Roman" w:eastAsia="Times New Roman" w:hAnsi="Times New Roman" w:cs="Times New Roman"/>
          <w:color w:val="000000" w:themeColor="text1"/>
          <w:sz w:val="24"/>
          <w:lang w:eastAsia="lt-LT"/>
        </w:rPr>
        <w:t xml:space="preserve"> </w:t>
      </w:r>
      <w:proofErr w:type="spellStart"/>
      <w:r w:rsidRPr="006272B0">
        <w:rPr>
          <w:rFonts w:ascii="Times New Roman" w:eastAsia="Times New Roman" w:hAnsi="Times New Roman" w:cs="Times New Roman"/>
          <w:color w:val="000000" w:themeColor="text1"/>
          <w:sz w:val="24"/>
          <w:lang w:eastAsia="lt-LT"/>
        </w:rPr>
        <w:t>ir</w:t>
      </w:r>
      <w:proofErr w:type="spellEnd"/>
      <w:r w:rsidRPr="006272B0">
        <w:rPr>
          <w:rFonts w:ascii="Times New Roman" w:eastAsia="Times New Roman" w:hAnsi="Times New Roman" w:cs="Times New Roman"/>
          <w:color w:val="000000" w:themeColor="text1"/>
          <w:sz w:val="24"/>
          <w:lang w:eastAsia="lt-LT"/>
        </w:rPr>
        <w:t xml:space="preserve"> </w:t>
      </w:r>
      <w:proofErr w:type="spellStart"/>
      <w:r w:rsidRPr="006272B0">
        <w:rPr>
          <w:rFonts w:ascii="Times New Roman" w:eastAsia="Times New Roman" w:hAnsi="Times New Roman" w:cs="Times New Roman"/>
          <w:color w:val="000000" w:themeColor="text1"/>
          <w:sz w:val="24"/>
          <w:lang w:eastAsia="lt-LT"/>
        </w:rPr>
        <w:t>plėsti</w:t>
      </w:r>
      <w:proofErr w:type="spellEnd"/>
      <w:r w:rsidRPr="006272B0">
        <w:rPr>
          <w:rFonts w:ascii="Times New Roman" w:eastAsia="Times New Roman" w:hAnsi="Times New Roman" w:cs="Times New Roman"/>
          <w:color w:val="000000" w:themeColor="text1"/>
          <w:sz w:val="24"/>
          <w:lang w:eastAsia="lt-LT"/>
        </w:rPr>
        <w:t xml:space="preserve"> </w:t>
      </w:r>
      <w:proofErr w:type="spellStart"/>
      <w:r w:rsidRPr="006272B0">
        <w:rPr>
          <w:rFonts w:ascii="Times New Roman" w:eastAsia="Times New Roman" w:hAnsi="Times New Roman" w:cs="Times New Roman"/>
          <w:color w:val="000000" w:themeColor="text1"/>
          <w:sz w:val="24"/>
          <w:lang w:eastAsia="lt-LT"/>
        </w:rPr>
        <w:t>Pasvalio</w:t>
      </w:r>
      <w:proofErr w:type="spellEnd"/>
      <w:r w:rsidRPr="006272B0">
        <w:rPr>
          <w:rFonts w:ascii="Times New Roman" w:eastAsia="Times New Roman" w:hAnsi="Times New Roman" w:cs="Times New Roman"/>
          <w:color w:val="000000" w:themeColor="text1"/>
          <w:sz w:val="24"/>
          <w:lang w:eastAsia="lt-LT"/>
        </w:rPr>
        <w:t xml:space="preserve"> </w:t>
      </w:r>
      <w:proofErr w:type="spellStart"/>
      <w:r w:rsidRPr="006272B0">
        <w:rPr>
          <w:rFonts w:ascii="Times New Roman" w:eastAsia="Times New Roman" w:hAnsi="Times New Roman" w:cs="Times New Roman"/>
          <w:color w:val="000000" w:themeColor="text1"/>
          <w:sz w:val="24"/>
          <w:lang w:eastAsia="lt-LT"/>
        </w:rPr>
        <w:t>rajono</w:t>
      </w:r>
      <w:proofErr w:type="spellEnd"/>
      <w:r w:rsidRPr="006272B0">
        <w:rPr>
          <w:rFonts w:ascii="Times New Roman" w:eastAsia="Times New Roman" w:hAnsi="Times New Roman" w:cs="Times New Roman"/>
          <w:color w:val="000000" w:themeColor="text1"/>
          <w:sz w:val="24"/>
          <w:lang w:eastAsia="lt-LT"/>
        </w:rPr>
        <w:t xml:space="preserve"> </w:t>
      </w:r>
      <w:proofErr w:type="spellStart"/>
      <w:r w:rsidRPr="006272B0">
        <w:rPr>
          <w:rFonts w:ascii="Times New Roman" w:eastAsia="Times New Roman" w:hAnsi="Times New Roman" w:cs="Times New Roman"/>
          <w:color w:val="000000" w:themeColor="text1"/>
          <w:sz w:val="24"/>
          <w:lang w:eastAsia="lt-LT"/>
        </w:rPr>
        <w:t>savivaldybės</w:t>
      </w:r>
      <w:proofErr w:type="spellEnd"/>
      <w:r w:rsidRPr="006272B0">
        <w:rPr>
          <w:rFonts w:ascii="Times New Roman" w:eastAsia="Times New Roman" w:hAnsi="Times New Roman" w:cs="Times New Roman"/>
          <w:color w:val="000000" w:themeColor="text1"/>
          <w:sz w:val="24"/>
          <w:lang w:eastAsia="lt-LT"/>
        </w:rPr>
        <w:t xml:space="preserve"> </w:t>
      </w:r>
      <w:proofErr w:type="spellStart"/>
      <w:r w:rsidRPr="006272B0">
        <w:rPr>
          <w:rFonts w:ascii="Times New Roman" w:eastAsia="Times New Roman" w:hAnsi="Times New Roman" w:cs="Times New Roman"/>
          <w:color w:val="000000" w:themeColor="text1"/>
          <w:sz w:val="24"/>
          <w:lang w:eastAsia="lt-LT"/>
        </w:rPr>
        <w:t>viešąją</w:t>
      </w:r>
      <w:proofErr w:type="spellEnd"/>
      <w:r w:rsidRPr="006272B0">
        <w:rPr>
          <w:rFonts w:ascii="Times New Roman" w:eastAsia="Times New Roman" w:hAnsi="Times New Roman" w:cs="Times New Roman"/>
          <w:color w:val="000000" w:themeColor="text1"/>
          <w:sz w:val="24"/>
          <w:lang w:eastAsia="lt-LT"/>
        </w:rPr>
        <w:t xml:space="preserve"> </w:t>
      </w:r>
      <w:proofErr w:type="spellStart"/>
      <w:r w:rsidRPr="006272B0">
        <w:rPr>
          <w:rFonts w:ascii="Times New Roman" w:eastAsia="Times New Roman" w:hAnsi="Times New Roman" w:cs="Times New Roman"/>
          <w:color w:val="000000" w:themeColor="text1"/>
          <w:sz w:val="24"/>
          <w:lang w:eastAsia="lt-LT"/>
        </w:rPr>
        <w:t>infrastruktūrą</w:t>
      </w:r>
      <w:proofErr w:type="spellEnd"/>
      <w:r w:rsidRPr="006272B0">
        <w:rPr>
          <w:rFonts w:ascii="Times New Roman" w:eastAsia="Times New Roman" w:hAnsi="Times New Roman" w:cs="Times New Roman"/>
          <w:color w:val="000000" w:themeColor="text1"/>
          <w:sz w:val="24"/>
          <w:lang w:eastAsia="lt-LT"/>
        </w:rPr>
        <w:t xml:space="preserve">; </w:t>
      </w:r>
    </w:p>
    <w:p w14:paraId="16F11101" w14:textId="77777777" w:rsidR="00E4348C" w:rsidRPr="006272B0" w:rsidRDefault="00E4348C" w:rsidP="00E4348C">
      <w:pPr>
        <w:pStyle w:val="Sraopastraipa"/>
        <w:numPr>
          <w:ilvl w:val="0"/>
          <w:numId w:val="3"/>
        </w:numPr>
        <w:spacing w:after="0" w:line="360" w:lineRule="auto"/>
        <w:jc w:val="both"/>
        <w:rPr>
          <w:rFonts w:ascii="Times New Roman" w:eastAsia="Times New Roman" w:hAnsi="Times New Roman" w:cs="Times New Roman"/>
          <w:color w:val="000000" w:themeColor="text1"/>
          <w:sz w:val="24"/>
          <w:lang w:eastAsia="lt-LT"/>
        </w:rPr>
      </w:pPr>
      <w:proofErr w:type="spellStart"/>
      <w:r w:rsidRPr="006272B0">
        <w:rPr>
          <w:rFonts w:ascii="Times New Roman" w:eastAsia="Times New Roman" w:hAnsi="Times New Roman" w:cs="Times New Roman"/>
          <w:color w:val="000000" w:themeColor="text1"/>
          <w:sz w:val="24"/>
          <w:lang w:eastAsia="lt-LT"/>
        </w:rPr>
        <w:t>Gerinti</w:t>
      </w:r>
      <w:proofErr w:type="spellEnd"/>
      <w:r w:rsidRPr="006272B0">
        <w:rPr>
          <w:rFonts w:ascii="Times New Roman" w:eastAsia="Times New Roman" w:hAnsi="Times New Roman" w:cs="Times New Roman"/>
          <w:color w:val="000000" w:themeColor="text1"/>
          <w:sz w:val="24"/>
          <w:lang w:eastAsia="lt-LT"/>
        </w:rPr>
        <w:t xml:space="preserve"> </w:t>
      </w:r>
      <w:proofErr w:type="spellStart"/>
      <w:r w:rsidRPr="006272B0">
        <w:rPr>
          <w:rFonts w:ascii="Times New Roman" w:eastAsia="Times New Roman" w:hAnsi="Times New Roman" w:cs="Times New Roman"/>
          <w:color w:val="000000" w:themeColor="text1"/>
          <w:sz w:val="24"/>
          <w:lang w:eastAsia="lt-LT"/>
        </w:rPr>
        <w:t>švietimo</w:t>
      </w:r>
      <w:proofErr w:type="spellEnd"/>
      <w:r w:rsidRPr="006272B0">
        <w:rPr>
          <w:rFonts w:ascii="Times New Roman" w:eastAsia="Times New Roman" w:hAnsi="Times New Roman" w:cs="Times New Roman"/>
          <w:color w:val="000000" w:themeColor="text1"/>
          <w:sz w:val="24"/>
          <w:lang w:eastAsia="lt-LT"/>
        </w:rPr>
        <w:t xml:space="preserve">, </w:t>
      </w:r>
      <w:proofErr w:type="spellStart"/>
      <w:r w:rsidRPr="006272B0">
        <w:rPr>
          <w:rFonts w:ascii="Times New Roman" w:eastAsia="Times New Roman" w:hAnsi="Times New Roman" w:cs="Times New Roman"/>
          <w:color w:val="000000" w:themeColor="text1"/>
          <w:sz w:val="24"/>
          <w:lang w:eastAsia="lt-LT"/>
        </w:rPr>
        <w:t>kultūros</w:t>
      </w:r>
      <w:proofErr w:type="spellEnd"/>
      <w:r w:rsidRPr="006272B0">
        <w:rPr>
          <w:rFonts w:ascii="Times New Roman" w:eastAsia="Times New Roman" w:hAnsi="Times New Roman" w:cs="Times New Roman"/>
          <w:color w:val="000000" w:themeColor="text1"/>
          <w:sz w:val="24"/>
          <w:lang w:eastAsia="lt-LT"/>
        </w:rPr>
        <w:t xml:space="preserve"> </w:t>
      </w:r>
      <w:proofErr w:type="spellStart"/>
      <w:r w:rsidRPr="006272B0">
        <w:rPr>
          <w:rFonts w:ascii="Times New Roman" w:eastAsia="Times New Roman" w:hAnsi="Times New Roman" w:cs="Times New Roman"/>
          <w:color w:val="000000" w:themeColor="text1"/>
          <w:sz w:val="24"/>
          <w:lang w:eastAsia="lt-LT"/>
        </w:rPr>
        <w:t>ir</w:t>
      </w:r>
      <w:proofErr w:type="spellEnd"/>
      <w:r w:rsidRPr="006272B0">
        <w:rPr>
          <w:rFonts w:ascii="Times New Roman" w:eastAsia="Times New Roman" w:hAnsi="Times New Roman" w:cs="Times New Roman"/>
          <w:color w:val="000000" w:themeColor="text1"/>
          <w:sz w:val="24"/>
          <w:lang w:eastAsia="lt-LT"/>
        </w:rPr>
        <w:t xml:space="preserve"> </w:t>
      </w:r>
      <w:proofErr w:type="spellStart"/>
      <w:r w:rsidRPr="006272B0">
        <w:rPr>
          <w:rFonts w:ascii="Times New Roman" w:eastAsia="Times New Roman" w:hAnsi="Times New Roman" w:cs="Times New Roman"/>
          <w:color w:val="000000" w:themeColor="text1"/>
          <w:sz w:val="24"/>
          <w:lang w:eastAsia="lt-LT"/>
        </w:rPr>
        <w:t>sporto</w:t>
      </w:r>
      <w:proofErr w:type="spellEnd"/>
      <w:r w:rsidRPr="006272B0">
        <w:rPr>
          <w:rFonts w:ascii="Times New Roman" w:eastAsia="Times New Roman" w:hAnsi="Times New Roman" w:cs="Times New Roman"/>
          <w:color w:val="000000" w:themeColor="text1"/>
          <w:sz w:val="24"/>
          <w:lang w:eastAsia="lt-LT"/>
        </w:rPr>
        <w:t xml:space="preserve"> </w:t>
      </w:r>
      <w:proofErr w:type="spellStart"/>
      <w:r w:rsidRPr="006272B0">
        <w:rPr>
          <w:rFonts w:ascii="Times New Roman" w:eastAsia="Times New Roman" w:hAnsi="Times New Roman" w:cs="Times New Roman"/>
          <w:color w:val="000000" w:themeColor="text1"/>
          <w:sz w:val="24"/>
          <w:lang w:eastAsia="lt-LT"/>
        </w:rPr>
        <w:t>paslaugas</w:t>
      </w:r>
      <w:proofErr w:type="spellEnd"/>
      <w:r w:rsidRPr="006272B0">
        <w:rPr>
          <w:rFonts w:ascii="Times New Roman" w:eastAsia="Times New Roman" w:hAnsi="Times New Roman" w:cs="Times New Roman"/>
          <w:color w:val="000000" w:themeColor="text1"/>
          <w:sz w:val="24"/>
          <w:lang w:eastAsia="lt-LT"/>
        </w:rPr>
        <w:t xml:space="preserve">; </w:t>
      </w:r>
    </w:p>
    <w:p w14:paraId="392608F0" w14:textId="77777777" w:rsidR="00E4348C" w:rsidRPr="006272B0" w:rsidRDefault="00E4348C" w:rsidP="00E4348C">
      <w:pPr>
        <w:pStyle w:val="Sraopastraipa"/>
        <w:numPr>
          <w:ilvl w:val="0"/>
          <w:numId w:val="3"/>
        </w:numPr>
        <w:spacing w:after="0" w:line="360" w:lineRule="auto"/>
        <w:jc w:val="both"/>
        <w:rPr>
          <w:rFonts w:ascii="Times New Roman" w:eastAsia="Times New Roman" w:hAnsi="Times New Roman" w:cs="Times New Roman"/>
          <w:color w:val="000000" w:themeColor="text1"/>
          <w:sz w:val="24"/>
          <w:lang w:eastAsia="lt-LT"/>
        </w:rPr>
      </w:pPr>
      <w:proofErr w:type="spellStart"/>
      <w:r w:rsidRPr="006272B0">
        <w:rPr>
          <w:rFonts w:ascii="Times New Roman" w:eastAsia="Times New Roman" w:hAnsi="Times New Roman" w:cs="Times New Roman"/>
          <w:color w:val="000000" w:themeColor="text1"/>
          <w:sz w:val="24"/>
          <w:lang w:eastAsia="lt-LT"/>
        </w:rPr>
        <w:t>Sudaryti</w:t>
      </w:r>
      <w:proofErr w:type="spellEnd"/>
      <w:r w:rsidRPr="006272B0">
        <w:rPr>
          <w:rFonts w:ascii="Times New Roman" w:eastAsia="Times New Roman" w:hAnsi="Times New Roman" w:cs="Times New Roman"/>
          <w:color w:val="000000" w:themeColor="text1"/>
          <w:sz w:val="24"/>
          <w:lang w:eastAsia="lt-LT"/>
        </w:rPr>
        <w:t xml:space="preserve"> </w:t>
      </w:r>
      <w:proofErr w:type="spellStart"/>
      <w:r w:rsidRPr="006272B0">
        <w:rPr>
          <w:rFonts w:ascii="Times New Roman" w:eastAsia="Times New Roman" w:hAnsi="Times New Roman" w:cs="Times New Roman"/>
          <w:color w:val="000000" w:themeColor="text1"/>
          <w:sz w:val="24"/>
          <w:lang w:eastAsia="lt-LT"/>
        </w:rPr>
        <w:t>palankias</w:t>
      </w:r>
      <w:proofErr w:type="spellEnd"/>
      <w:r w:rsidRPr="006272B0">
        <w:rPr>
          <w:rFonts w:ascii="Times New Roman" w:eastAsia="Times New Roman" w:hAnsi="Times New Roman" w:cs="Times New Roman"/>
          <w:color w:val="000000" w:themeColor="text1"/>
          <w:sz w:val="24"/>
          <w:lang w:eastAsia="lt-LT"/>
        </w:rPr>
        <w:t xml:space="preserve"> </w:t>
      </w:r>
      <w:proofErr w:type="spellStart"/>
      <w:r w:rsidRPr="006272B0">
        <w:rPr>
          <w:rFonts w:ascii="Times New Roman" w:eastAsia="Times New Roman" w:hAnsi="Times New Roman" w:cs="Times New Roman"/>
          <w:color w:val="000000" w:themeColor="text1"/>
          <w:sz w:val="24"/>
          <w:lang w:eastAsia="lt-LT"/>
        </w:rPr>
        <w:t>sąlygas</w:t>
      </w:r>
      <w:proofErr w:type="spellEnd"/>
      <w:r w:rsidRPr="006272B0">
        <w:rPr>
          <w:rFonts w:ascii="Times New Roman" w:eastAsia="Times New Roman" w:hAnsi="Times New Roman" w:cs="Times New Roman"/>
          <w:color w:val="000000" w:themeColor="text1"/>
          <w:sz w:val="24"/>
          <w:lang w:eastAsia="lt-LT"/>
        </w:rPr>
        <w:t xml:space="preserve"> </w:t>
      </w:r>
      <w:proofErr w:type="spellStart"/>
      <w:r w:rsidRPr="006272B0">
        <w:rPr>
          <w:rFonts w:ascii="Times New Roman" w:eastAsia="Times New Roman" w:hAnsi="Times New Roman" w:cs="Times New Roman"/>
          <w:color w:val="000000" w:themeColor="text1"/>
          <w:sz w:val="24"/>
          <w:lang w:eastAsia="lt-LT"/>
        </w:rPr>
        <w:t>verslo</w:t>
      </w:r>
      <w:proofErr w:type="spellEnd"/>
      <w:r w:rsidRPr="006272B0">
        <w:rPr>
          <w:rFonts w:ascii="Times New Roman" w:eastAsia="Times New Roman" w:hAnsi="Times New Roman" w:cs="Times New Roman"/>
          <w:color w:val="000000" w:themeColor="text1"/>
          <w:sz w:val="24"/>
          <w:lang w:eastAsia="lt-LT"/>
        </w:rPr>
        <w:t xml:space="preserve"> </w:t>
      </w:r>
      <w:proofErr w:type="spellStart"/>
      <w:r w:rsidRPr="006272B0">
        <w:rPr>
          <w:rFonts w:ascii="Times New Roman" w:eastAsia="Times New Roman" w:hAnsi="Times New Roman" w:cs="Times New Roman"/>
          <w:color w:val="000000" w:themeColor="text1"/>
          <w:sz w:val="24"/>
          <w:lang w:eastAsia="lt-LT"/>
        </w:rPr>
        <w:t>plėtrai</w:t>
      </w:r>
      <w:proofErr w:type="spellEnd"/>
      <w:r w:rsidRPr="006272B0">
        <w:rPr>
          <w:rFonts w:ascii="Times New Roman" w:eastAsia="Times New Roman" w:hAnsi="Times New Roman" w:cs="Times New Roman"/>
          <w:color w:val="000000" w:themeColor="text1"/>
          <w:sz w:val="24"/>
          <w:lang w:eastAsia="lt-LT"/>
        </w:rPr>
        <w:t>.</w:t>
      </w:r>
    </w:p>
    <w:p w14:paraId="0EA9B9E1" w14:textId="0331B429" w:rsidR="00CD7D9F" w:rsidRPr="00AD289A" w:rsidRDefault="00E4348C" w:rsidP="00E4348C">
      <w:pPr>
        <w:spacing w:after="0" w:line="360" w:lineRule="auto"/>
        <w:jc w:val="both"/>
        <w:rPr>
          <w:rFonts w:ascii="Times New Roman" w:hAnsi="Times New Roman" w:cs="Times New Roman"/>
          <w:b/>
          <w:bCs/>
          <w:color w:val="000000" w:themeColor="text1"/>
          <w:sz w:val="24"/>
        </w:rPr>
      </w:pPr>
      <w:r w:rsidRPr="002E0284">
        <w:rPr>
          <w:rFonts w:ascii="Times New Roman" w:eastAsia="Times New Roman" w:hAnsi="Times New Roman" w:cs="Times New Roman"/>
          <w:sz w:val="24"/>
          <w:lang w:eastAsia="lt-LT"/>
        </w:rPr>
        <w:t>Veiklos prioritetų įgyvendinimas yra orientuot</w:t>
      </w:r>
      <w:r>
        <w:rPr>
          <w:rFonts w:ascii="Times New Roman" w:eastAsia="Times New Roman" w:hAnsi="Times New Roman" w:cs="Times New Roman"/>
          <w:sz w:val="24"/>
          <w:lang w:eastAsia="lt-LT"/>
        </w:rPr>
        <w:t>as</w:t>
      </w:r>
      <w:r w:rsidRPr="002E0284">
        <w:rPr>
          <w:rFonts w:ascii="Times New Roman" w:eastAsia="Times New Roman" w:hAnsi="Times New Roman" w:cs="Times New Roman"/>
          <w:sz w:val="24"/>
          <w:lang w:eastAsia="lt-LT"/>
        </w:rPr>
        <w:t xml:space="preserve"> į savivaldybės ekonominio gyvybingumo, konkurencingumo didinimą, socialinės aplinkos patrauklumą ir gyvenimo sąlygų netolygumų tarp miesto ir kaimo mažinimą, partnerys</w:t>
      </w:r>
      <w:r>
        <w:rPr>
          <w:rFonts w:ascii="Times New Roman" w:eastAsia="Times New Roman" w:hAnsi="Times New Roman" w:cs="Times New Roman"/>
          <w:sz w:val="24"/>
          <w:lang w:eastAsia="lt-LT"/>
        </w:rPr>
        <w:t>tė</w:t>
      </w:r>
      <w:r w:rsidRPr="002E0284">
        <w:rPr>
          <w:rFonts w:ascii="Times New Roman" w:eastAsia="Times New Roman" w:hAnsi="Times New Roman" w:cs="Times New Roman"/>
          <w:sz w:val="24"/>
          <w:lang w:eastAsia="lt-LT"/>
        </w:rPr>
        <w:t>s ir bendrad</w:t>
      </w:r>
      <w:r>
        <w:rPr>
          <w:rFonts w:ascii="Times New Roman" w:eastAsia="Times New Roman" w:hAnsi="Times New Roman" w:cs="Times New Roman"/>
          <w:sz w:val="24"/>
          <w:lang w:eastAsia="lt-LT"/>
        </w:rPr>
        <w:t>ar</w:t>
      </w:r>
      <w:r w:rsidRPr="002E0284">
        <w:rPr>
          <w:rFonts w:ascii="Times New Roman" w:eastAsia="Times New Roman" w:hAnsi="Times New Roman" w:cs="Times New Roman"/>
          <w:sz w:val="24"/>
          <w:lang w:eastAsia="lt-LT"/>
        </w:rPr>
        <w:t>biavimo tarp verslo subjektų, viešojo sektoriaus institucijų ir įstaigų, nevyriausybinių organizacijų stiprinimą ir valdymo efektyvumo didinimą.</w:t>
      </w:r>
    </w:p>
    <w:p w14:paraId="185D61DE" w14:textId="4CCBE2DF" w:rsidR="00D96F27" w:rsidRPr="00AD289A" w:rsidRDefault="00D96F27" w:rsidP="00CD7D9F">
      <w:pPr>
        <w:pStyle w:val="Pavadinimas"/>
        <w:rPr>
          <w:color w:val="000000" w:themeColor="text1"/>
        </w:rPr>
      </w:pPr>
      <w:r w:rsidRPr="00AD289A">
        <w:rPr>
          <w:color w:val="000000" w:themeColor="text1"/>
        </w:rPr>
        <w:t>II SKYRIUS</w:t>
      </w:r>
    </w:p>
    <w:tbl>
      <w:tblPr>
        <w:tblStyle w:val="Lentelstinklelis"/>
        <w:tblW w:w="0" w:type="auto"/>
        <w:tblLook w:val="04A0" w:firstRow="1" w:lastRow="0" w:firstColumn="1" w:lastColumn="0" w:noHBand="0" w:noVBand="1"/>
      </w:tblPr>
      <w:tblGrid>
        <w:gridCol w:w="9628"/>
      </w:tblGrid>
      <w:tr w:rsidR="00076A73" w:rsidRPr="00AD289A" w14:paraId="23A77DBD" w14:textId="77777777" w:rsidTr="009B7D77">
        <w:tc>
          <w:tcPr>
            <w:tcW w:w="9628" w:type="dxa"/>
            <w:shd w:val="clear" w:color="auto" w:fill="A8D08D" w:themeFill="accent6" w:themeFillTint="99"/>
          </w:tcPr>
          <w:p w14:paraId="03670E98" w14:textId="163BA914" w:rsidR="00E46B26" w:rsidRPr="00AD289A" w:rsidRDefault="00E46B26" w:rsidP="00E46B26">
            <w:pPr>
              <w:pStyle w:val="Antrat1"/>
              <w:outlineLvl w:val="0"/>
              <w:rPr>
                <w:color w:val="000000" w:themeColor="text1"/>
              </w:rPr>
            </w:pPr>
            <w:bookmarkStart w:id="2" w:name="_Toc94107083"/>
            <w:r w:rsidRPr="00AD289A">
              <w:rPr>
                <w:color w:val="000000" w:themeColor="text1"/>
              </w:rPr>
              <w:t>SAVIVALDYBĖS STRATEGINIAME PLĖTROS PLANE NURODYTI PLĖTROS PRIORITETAI, TIKSLAI IR UŽDAVINIAI</w:t>
            </w:r>
            <w:bookmarkEnd w:id="2"/>
          </w:p>
        </w:tc>
      </w:tr>
    </w:tbl>
    <w:p w14:paraId="3438CABD" w14:textId="5B841EA8" w:rsidR="00694604" w:rsidRPr="00AD289A" w:rsidRDefault="00694604" w:rsidP="00694604">
      <w:pPr>
        <w:spacing w:line="360" w:lineRule="auto"/>
        <w:jc w:val="both"/>
        <w:rPr>
          <w:rFonts w:ascii="Times New Roman" w:hAnsi="Times New Roman" w:cs="Times New Roman"/>
          <w:color w:val="000000" w:themeColor="text1"/>
          <w:sz w:val="24"/>
          <w:szCs w:val="24"/>
        </w:rPr>
      </w:pPr>
      <w:r w:rsidRPr="00AD289A">
        <w:rPr>
          <w:rFonts w:ascii="Times New Roman" w:hAnsi="Times New Roman" w:cs="Times New Roman"/>
          <w:color w:val="000000" w:themeColor="text1"/>
          <w:sz w:val="24"/>
          <w:szCs w:val="24"/>
        </w:rPr>
        <w:t>Pasvalio rajono savivaldybės 202</w:t>
      </w:r>
      <w:r>
        <w:rPr>
          <w:rFonts w:ascii="Times New Roman" w:hAnsi="Times New Roman" w:cs="Times New Roman"/>
          <w:color w:val="000000" w:themeColor="text1"/>
          <w:sz w:val="24"/>
          <w:szCs w:val="24"/>
        </w:rPr>
        <w:t>3</w:t>
      </w:r>
      <w:r w:rsidRPr="00AD289A">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5</w:t>
      </w:r>
      <w:r w:rsidRPr="00AD289A">
        <w:rPr>
          <w:rFonts w:ascii="Times New Roman" w:hAnsi="Times New Roman" w:cs="Times New Roman"/>
          <w:color w:val="000000" w:themeColor="text1"/>
          <w:sz w:val="24"/>
          <w:szCs w:val="24"/>
        </w:rPr>
        <w:t xml:space="preserve"> metų strateginis veiklos planas skirtas įgyvendinti Pasvalio rajono savivaldybės strateginį plėtros planą 2021–2027 metams, patvirtintą Pasvalio rajono savivaldybės tarybos 2019 m. rugpjūčio 21 d. sprendimu Nr. T1-161</w:t>
      </w:r>
      <w:r w:rsidR="00C24A88">
        <w:rPr>
          <w:rFonts w:ascii="Times New Roman" w:hAnsi="Times New Roman" w:cs="Times New Roman"/>
          <w:color w:val="000000" w:themeColor="text1"/>
          <w:sz w:val="24"/>
          <w:szCs w:val="24"/>
        </w:rPr>
        <w:t xml:space="preserve"> „Dėl Pasvalio rajono savivaldybės strateginio plėtros plano 2021</w:t>
      </w:r>
      <w:r w:rsidR="00073816">
        <w:rPr>
          <w:rFonts w:ascii="Times New Roman" w:hAnsi="Times New Roman" w:cs="Times New Roman"/>
          <w:color w:val="000000" w:themeColor="text1"/>
          <w:sz w:val="24"/>
          <w:szCs w:val="24"/>
        </w:rPr>
        <w:t>–</w:t>
      </w:r>
      <w:r w:rsidR="00C24A88">
        <w:rPr>
          <w:rFonts w:ascii="Times New Roman" w:hAnsi="Times New Roman" w:cs="Times New Roman"/>
          <w:color w:val="000000" w:themeColor="text1"/>
          <w:sz w:val="24"/>
          <w:szCs w:val="24"/>
        </w:rPr>
        <w:t>2027 metams patvirtinimo“.</w:t>
      </w:r>
    </w:p>
    <w:p w14:paraId="01C68836" w14:textId="77777777" w:rsidR="00694604" w:rsidRPr="00AD289A" w:rsidRDefault="00694604" w:rsidP="00694604">
      <w:pPr>
        <w:spacing w:line="360" w:lineRule="auto"/>
        <w:jc w:val="both"/>
        <w:rPr>
          <w:rFonts w:ascii="Times New Roman" w:eastAsia="Times New Roman" w:hAnsi="Times New Roman" w:cs="Times New Roman"/>
          <w:color w:val="000000" w:themeColor="text1"/>
          <w:sz w:val="24"/>
          <w:lang w:eastAsia="lt-LT"/>
        </w:rPr>
      </w:pPr>
      <w:r w:rsidRPr="00AD289A">
        <w:rPr>
          <w:rFonts w:ascii="Times New Roman" w:eastAsia="Times New Roman" w:hAnsi="Times New Roman" w:cs="Times New Roman"/>
          <w:color w:val="000000" w:themeColor="text1"/>
          <w:sz w:val="24"/>
          <w:lang w:eastAsia="lt-LT"/>
        </w:rPr>
        <w:t xml:space="preserve">Pasvalio rajono savivaldybės strateginiame plėtros plane 2021–2027 metams išskirtos keturios prioritetinės sritys: </w:t>
      </w:r>
    </w:p>
    <w:p w14:paraId="38642109" w14:textId="77777777" w:rsidR="00694604" w:rsidRPr="00AD289A" w:rsidRDefault="00694604" w:rsidP="00694604">
      <w:pPr>
        <w:spacing w:line="360" w:lineRule="auto"/>
        <w:ind w:firstLine="425"/>
        <w:jc w:val="both"/>
        <w:rPr>
          <w:rFonts w:ascii="Times New Roman" w:eastAsia="Times New Roman" w:hAnsi="Times New Roman" w:cs="Times New Roman"/>
          <w:color w:val="000000" w:themeColor="text1"/>
          <w:sz w:val="24"/>
          <w:lang w:eastAsia="lt-LT"/>
        </w:rPr>
      </w:pPr>
      <w:r w:rsidRPr="00AD289A">
        <w:rPr>
          <w:rFonts w:ascii="Times New Roman" w:eastAsia="Times New Roman" w:hAnsi="Times New Roman" w:cs="Times New Roman"/>
          <w:b/>
          <w:bCs/>
          <w:color w:val="000000" w:themeColor="text1"/>
          <w:sz w:val="24"/>
          <w:lang w:eastAsia="lt-LT"/>
        </w:rPr>
        <w:t>I prioritetas.</w:t>
      </w:r>
      <w:r w:rsidRPr="00AD289A">
        <w:rPr>
          <w:rFonts w:ascii="Times New Roman" w:eastAsia="Times New Roman" w:hAnsi="Times New Roman" w:cs="Times New Roman"/>
          <w:color w:val="000000" w:themeColor="text1"/>
          <w:sz w:val="24"/>
          <w:lang w:eastAsia="lt-LT"/>
        </w:rPr>
        <w:t xml:space="preserve"> Pažangi ir konkurencinga ekonomika; </w:t>
      </w:r>
    </w:p>
    <w:p w14:paraId="7454308F" w14:textId="77777777" w:rsidR="00694604" w:rsidRPr="00AD289A" w:rsidRDefault="00694604" w:rsidP="00694604">
      <w:pPr>
        <w:spacing w:line="360" w:lineRule="auto"/>
        <w:ind w:firstLine="425"/>
        <w:jc w:val="both"/>
        <w:rPr>
          <w:rFonts w:ascii="Times New Roman" w:eastAsia="Times New Roman" w:hAnsi="Times New Roman" w:cs="Times New Roman"/>
          <w:color w:val="000000" w:themeColor="text1"/>
          <w:sz w:val="24"/>
          <w:lang w:eastAsia="lt-LT"/>
        </w:rPr>
      </w:pPr>
      <w:r w:rsidRPr="00AD289A">
        <w:rPr>
          <w:rFonts w:ascii="Times New Roman" w:eastAsia="Times New Roman" w:hAnsi="Times New Roman" w:cs="Times New Roman"/>
          <w:b/>
          <w:bCs/>
          <w:color w:val="000000" w:themeColor="text1"/>
          <w:sz w:val="24"/>
          <w:lang w:eastAsia="lt-LT"/>
        </w:rPr>
        <w:t>II prioritetas.</w:t>
      </w:r>
      <w:r w:rsidRPr="00AD289A">
        <w:rPr>
          <w:rFonts w:ascii="Times New Roman" w:eastAsia="Times New Roman" w:hAnsi="Times New Roman" w:cs="Times New Roman"/>
          <w:color w:val="000000" w:themeColor="text1"/>
          <w:sz w:val="24"/>
          <w:lang w:eastAsia="lt-LT"/>
        </w:rPr>
        <w:t xml:space="preserve"> Aukšta gyvenimo kokybė socialiai atsakingame ir pilietiškame rajone; </w:t>
      </w:r>
    </w:p>
    <w:p w14:paraId="5CD7CA12" w14:textId="77777777" w:rsidR="00694604" w:rsidRPr="00AD289A" w:rsidRDefault="00694604" w:rsidP="00694604">
      <w:pPr>
        <w:spacing w:line="360" w:lineRule="auto"/>
        <w:ind w:firstLine="425"/>
        <w:jc w:val="both"/>
        <w:rPr>
          <w:rFonts w:ascii="Times New Roman" w:eastAsia="Times New Roman" w:hAnsi="Times New Roman" w:cs="Times New Roman"/>
          <w:color w:val="000000" w:themeColor="text1"/>
          <w:sz w:val="24"/>
          <w:lang w:eastAsia="lt-LT"/>
        </w:rPr>
      </w:pPr>
      <w:r w:rsidRPr="00AD289A">
        <w:rPr>
          <w:rFonts w:ascii="Times New Roman" w:eastAsia="Times New Roman" w:hAnsi="Times New Roman" w:cs="Times New Roman"/>
          <w:b/>
          <w:bCs/>
          <w:color w:val="000000" w:themeColor="text1"/>
          <w:sz w:val="24"/>
          <w:lang w:eastAsia="lt-LT"/>
        </w:rPr>
        <w:t>III prioritetas.</w:t>
      </w:r>
      <w:r w:rsidRPr="00AD289A">
        <w:rPr>
          <w:rFonts w:ascii="Times New Roman" w:eastAsia="Times New Roman" w:hAnsi="Times New Roman" w:cs="Times New Roman"/>
          <w:color w:val="000000" w:themeColor="text1"/>
          <w:sz w:val="24"/>
          <w:lang w:eastAsia="lt-LT"/>
        </w:rPr>
        <w:t xml:space="preserve"> Švaresnis, išvystytas ir geriau pasiekiamas rajonas; </w:t>
      </w:r>
    </w:p>
    <w:p w14:paraId="5D6FF293" w14:textId="77777777" w:rsidR="00694604" w:rsidRPr="00AD289A" w:rsidRDefault="00694604" w:rsidP="00694604">
      <w:pPr>
        <w:spacing w:line="360" w:lineRule="auto"/>
        <w:ind w:firstLine="425"/>
        <w:jc w:val="both"/>
        <w:rPr>
          <w:rFonts w:ascii="Times New Roman" w:eastAsia="Times New Roman" w:hAnsi="Times New Roman" w:cs="Times New Roman"/>
          <w:color w:val="000000" w:themeColor="text1"/>
          <w:sz w:val="24"/>
          <w:lang w:eastAsia="lt-LT"/>
        </w:rPr>
      </w:pPr>
      <w:r w:rsidRPr="00AD289A">
        <w:rPr>
          <w:rFonts w:ascii="Times New Roman" w:eastAsia="Times New Roman" w:hAnsi="Times New Roman" w:cs="Times New Roman"/>
          <w:b/>
          <w:bCs/>
          <w:color w:val="000000" w:themeColor="text1"/>
          <w:sz w:val="24"/>
          <w:lang w:eastAsia="lt-LT"/>
        </w:rPr>
        <w:t>IV prioritetas.</w:t>
      </w:r>
      <w:r w:rsidRPr="00AD289A">
        <w:rPr>
          <w:rFonts w:ascii="Times New Roman" w:eastAsia="Times New Roman" w:hAnsi="Times New Roman" w:cs="Times New Roman"/>
          <w:color w:val="000000" w:themeColor="text1"/>
          <w:sz w:val="24"/>
          <w:lang w:eastAsia="lt-LT"/>
        </w:rPr>
        <w:t xml:space="preserve"> Saugus rajonas ir efektyvi savivalda.</w:t>
      </w:r>
    </w:p>
    <w:p w14:paraId="1A810FFC" w14:textId="33A23DCD" w:rsidR="00FB2374" w:rsidRDefault="00694604" w:rsidP="00694604">
      <w:pPr>
        <w:spacing w:after="0" w:line="360" w:lineRule="auto"/>
        <w:rPr>
          <w:rFonts w:ascii="Times New Roman" w:eastAsia="Times New Roman" w:hAnsi="Times New Roman" w:cs="Times New Roman"/>
          <w:color w:val="000000" w:themeColor="text1"/>
          <w:sz w:val="24"/>
          <w:lang w:eastAsia="lt-LT"/>
        </w:rPr>
      </w:pPr>
      <w:r w:rsidRPr="00AD289A">
        <w:rPr>
          <w:rFonts w:ascii="Times New Roman" w:eastAsia="Times New Roman" w:hAnsi="Times New Roman" w:cs="Times New Roman"/>
          <w:color w:val="000000" w:themeColor="text1"/>
          <w:sz w:val="24"/>
          <w:lang w:eastAsia="lt-LT"/>
        </w:rPr>
        <w:t>Šiems prioritetams įgyvendinti numatyti šie tikslai, bei uždaviniai:</w:t>
      </w:r>
    </w:p>
    <w:p w14:paraId="72299FE3" w14:textId="77777777" w:rsidR="00694604" w:rsidRPr="00AD289A" w:rsidRDefault="00694604" w:rsidP="00694604">
      <w:pPr>
        <w:spacing w:after="0" w:line="360" w:lineRule="auto"/>
        <w:rPr>
          <w:rFonts w:ascii="Times New Roman" w:eastAsia="Times New Roman" w:hAnsi="Times New Roman" w:cs="Times New Roman"/>
          <w:color w:val="000000" w:themeColor="text1"/>
          <w:sz w:val="24"/>
          <w:lang w:eastAsia="lt-LT"/>
        </w:rPr>
      </w:pPr>
    </w:p>
    <w:tbl>
      <w:tblPr>
        <w:tblStyle w:val="Lentelstinklelis"/>
        <w:tblW w:w="9628" w:type="dxa"/>
        <w:jc w:val="center"/>
        <w:tblLook w:val="04A0" w:firstRow="1" w:lastRow="0" w:firstColumn="1" w:lastColumn="0" w:noHBand="0" w:noVBand="1"/>
      </w:tblPr>
      <w:tblGrid>
        <w:gridCol w:w="1980"/>
        <w:gridCol w:w="7648"/>
      </w:tblGrid>
      <w:tr w:rsidR="00076A73" w:rsidRPr="00AD289A" w14:paraId="406E8C15" w14:textId="7D450195" w:rsidTr="009B7D77">
        <w:trPr>
          <w:jc w:val="center"/>
        </w:trPr>
        <w:tc>
          <w:tcPr>
            <w:tcW w:w="1980" w:type="dxa"/>
            <w:shd w:val="clear" w:color="auto" w:fill="A8D08D" w:themeFill="accent6" w:themeFillTint="99"/>
          </w:tcPr>
          <w:p w14:paraId="49439316" w14:textId="233B4FC7" w:rsidR="00E46B26" w:rsidRPr="00AD289A" w:rsidRDefault="00E46B26" w:rsidP="00E46B26">
            <w:pPr>
              <w:spacing w:line="360" w:lineRule="auto"/>
              <w:jc w:val="center"/>
              <w:rPr>
                <w:rFonts w:ascii="Times New Roman" w:eastAsia="Times New Roman" w:hAnsi="Times New Roman" w:cs="Times New Roman"/>
                <w:b/>
                <w:bCs/>
                <w:color w:val="000000" w:themeColor="text1"/>
                <w:sz w:val="24"/>
                <w:lang w:eastAsia="lt-LT"/>
              </w:rPr>
            </w:pPr>
            <w:r w:rsidRPr="00AD289A">
              <w:rPr>
                <w:rFonts w:ascii="Times New Roman" w:eastAsia="Times New Roman" w:hAnsi="Times New Roman" w:cs="Times New Roman"/>
                <w:b/>
                <w:bCs/>
                <w:color w:val="000000" w:themeColor="text1"/>
                <w:sz w:val="24"/>
                <w:lang w:eastAsia="lt-LT"/>
              </w:rPr>
              <w:t>Prioritetas</w:t>
            </w:r>
          </w:p>
        </w:tc>
        <w:tc>
          <w:tcPr>
            <w:tcW w:w="7648" w:type="dxa"/>
            <w:shd w:val="clear" w:color="auto" w:fill="A8D08D" w:themeFill="accent6" w:themeFillTint="99"/>
          </w:tcPr>
          <w:p w14:paraId="0853F67E" w14:textId="1B0FF73A" w:rsidR="00E46B26" w:rsidRPr="00AD289A" w:rsidRDefault="00E46B26" w:rsidP="00E46B26">
            <w:pPr>
              <w:spacing w:line="360" w:lineRule="auto"/>
              <w:jc w:val="center"/>
              <w:rPr>
                <w:rFonts w:ascii="Times New Roman" w:eastAsia="Times New Roman" w:hAnsi="Times New Roman" w:cs="Times New Roman"/>
                <w:b/>
                <w:bCs/>
                <w:color w:val="000000" w:themeColor="text1"/>
                <w:sz w:val="24"/>
                <w:lang w:eastAsia="lt-LT"/>
              </w:rPr>
            </w:pPr>
            <w:r w:rsidRPr="00AD289A">
              <w:rPr>
                <w:rFonts w:ascii="Times New Roman" w:eastAsia="Times New Roman" w:hAnsi="Times New Roman" w:cs="Times New Roman"/>
                <w:b/>
                <w:bCs/>
                <w:color w:val="000000" w:themeColor="text1"/>
                <w:sz w:val="24"/>
                <w:lang w:eastAsia="lt-LT"/>
              </w:rPr>
              <w:t>Tikslai</w:t>
            </w:r>
            <w:r w:rsidR="00073816">
              <w:rPr>
                <w:rFonts w:ascii="Times New Roman" w:eastAsia="Times New Roman" w:hAnsi="Times New Roman" w:cs="Times New Roman"/>
                <w:b/>
                <w:bCs/>
                <w:color w:val="000000" w:themeColor="text1"/>
                <w:sz w:val="24"/>
                <w:lang w:eastAsia="lt-LT"/>
              </w:rPr>
              <w:t xml:space="preserve"> </w:t>
            </w:r>
            <w:r w:rsidRPr="00AD289A">
              <w:rPr>
                <w:rFonts w:ascii="Times New Roman" w:eastAsia="Times New Roman" w:hAnsi="Times New Roman" w:cs="Times New Roman"/>
                <w:b/>
                <w:bCs/>
                <w:color w:val="000000" w:themeColor="text1"/>
                <w:sz w:val="24"/>
                <w:lang w:eastAsia="lt-LT"/>
              </w:rPr>
              <w:t>/ uždaviniai</w:t>
            </w:r>
          </w:p>
        </w:tc>
      </w:tr>
      <w:tr w:rsidR="00076A73" w:rsidRPr="00AD289A" w14:paraId="1FC98380" w14:textId="3F7A70D6" w:rsidTr="00035271">
        <w:trPr>
          <w:jc w:val="center"/>
        </w:trPr>
        <w:tc>
          <w:tcPr>
            <w:tcW w:w="1980" w:type="dxa"/>
            <w:vMerge w:val="restart"/>
          </w:tcPr>
          <w:p w14:paraId="3529CDD0" w14:textId="2CE8302B" w:rsidR="001A4A24" w:rsidRPr="00AD289A" w:rsidRDefault="001A4A24" w:rsidP="001A4A24">
            <w:pPr>
              <w:rPr>
                <w:rFonts w:ascii="Times New Roman" w:eastAsia="Times New Roman" w:hAnsi="Times New Roman" w:cs="Times New Roman"/>
                <w:b/>
                <w:bCs/>
                <w:color w:val="000000" w:themeColor="text1"/>
                <w:sz w:val="24"/>
                <w:szCs w:val="24"/>
                <w:lang w:eastAsia="lt-LT"/>
              </w:rPr>
            </w:pPr>
            <w:r w:rsidRPr="00AD289A">
              <w:rPr>
                <w:rFonts w:ascii="Times New Roman" w:eastAsia="Times New Roman" w:hAnsi="Times New Roman" w:cs="Times New Roman"/>
                <w:b/>
                <w:bCs/>
                <w:color w:val="000000" w:themeColor="text1"/>
                <w:sz w:val="24"/>
                <w:lang w:eastAsia="lt-LT"/>
              </w:rPr>
              <w:t>I prioritetas</w:t>
            </w:r>
            <w:r w:rsidRPr="00AD289A">
              <w:rPr>
                <w:rFonts w:ascii="Times New Roman" w:eastAsia="Times New Roman" w:hAnsi="Times New Roman" w:cs="Times New Roman"/>
                <w:color w:val="000000" w:themeColor="text1"/>
                <w:sz w:val="24"/>
                <w:lang w:eastAsia="lt-LT"/>
              </w:rPr>
              <w:t xml:space="preserve"> Pažangi ir konkurencinga ekonomika</w:t>
            </w:r>
          </w:p>
        </w:tc>
        <w:tc>
          <w:tcPr>
            <w:tcW w:w="7648" w:type="dxa"/>
            <w:tcBorders>
              <w:bottom w:val="single" w:sz="4" w:space="0" w:color="auto"/>
            </w:tcBorders>
            <w:shd w:val="clear" w:color="auto" w:fill="E2EFD9" w:themeFill="accent6" w:themeFillTint="33"/>
            <w:vAlign w:val="center"/>
          </w:tcPr>
          <w:p w14:paraId="35999709" w14:textId="5729C47C" w:rsidR="001A4A24" w:rsidRPr="00AD289A" w:rsidRDefault="001A4A24" w:rsidP="001A4A24">
            <w:pPr>
              <w:spacing w:line="360" w:lineRule="auto"/>
              <w:jc w:val="both"/>
              <w:rPr>
                <w:rFonts w:ascii="Times New Roman" w:hAnsi="Times New Roman" w:cs="Times New Roman"/>
                <w:color w:val="000000" w:themeColor="text1"/>
                <w:sz w:val="24"/>
                <w:szCs w:val="24"/>
              </w:rPr>
            </w:pPr>
            <w:r w:rsidRPr="00AD289A">
              <w:rPr>
                <w:rFonts w:ascii="Times New Roman" w:hAnsi="Times New Roman" w:cs="Times New Roman"/>
                <w:color w:val="000000" w:themeColor="text1"/>
                <w:sz w:val="24"/>
                <w:szCs w:val="24"/>
              </w:rPr>
              <w:t>1.1. tikslas. Pažangaus žemės ūkio vystymas bei kaimo plėtra</w:t>
            </w:r>
          </w:p>
        </w:tc>
      </w:tr>
      <w:tr w:rsidR="00076A73" w:rsidRPr="00AD289A" w14:paraId="43077966" w14:textId="6FEF22E5" w:rsidTr="001A4A24">
        <w:trPr>
          <w:jc w:val="center"/>
        </w:trPr>
        <w:tc>
          <w:tcPr>
            <w:tcW w:w="1980" w:type="dxa"/>
            <w:vMerge/>
          </w:tcPr>
          <w:p w14:paraId="29E7F750" w14:textId="25EEAC82"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2D45C0B3" w14:textId="3B235820" w:rsidR="00C80CBC" w:rsidRPr="00575B0F" w:rsidRDefault="001A4A24" w:rsidP="00035271">
            <w:pPr>
              <w:pStyle w:val="Sraopastraipa"/>
              <w:numPr>
                <w:ilvl w:val="2"/>
                <w:numId w:val="11"/>
              </w:numPr>
              <w:spacing w:after="0" w:line="360" w:lineRule="auto"/>
              <w:jc w:val="both"/>
              <w:rPr>
                <w:rFonts w:ascii="Times New Roman" w:hAnsi="Times New Roman" w:cs="Times New Roman"/>
                <w:i/>
                <w:iCs/>
                <w:color w:val="000000" w:themeColor="text1"/>
                <w:sz w:val="24"/>
                <w:szCs w:val="24"/>
                <w:lang w:val="lt-LT"/>
              </w:rPr>
            </w:pPr>
            <w:r w:rsidRPr="00575B0F">
              <w:rPr>
                <w:rFonts w:ascii="Times New Roman" w:hAnsi="Times New Roman" w:cs="Times New Roman"/>
                <w:i/>
                <w:iCs/>
                <w:color w:val="000000" w:themeColor="text1"/>
                <w:sz w:val="24"/>
                <w:szCs w:val="24"/>
                <w:lang w:val="lt-LT"/>
              </w:rPr>
              <w:t>uždavinys. Užtikrinti žemės ūkio konkurencingumo augimą</w:t>
            </w:r>
          </w:p>
        </w:tc>
      </w:tr>
      <w:tr w:rsidR="00035271" w:rsidRPr="00AD289A" w14:paraId="12FFFFFB" w14:textId="77777777" w:rsidTr="001A4A24">
        <w:trPr>
          <w:jc w:val="center"/>
        </w:trPr>
        <w:tc>
          <w:tcPr>
            <w:tcW w:w="1980" w:type="dxa"/>
            <w:vMerge/>
          </w:tcPr>
          <w:p w14:paraId="1573EC4E" w14:textId="77777777" w:rsidR="00035271" w:rsidRPr="00AD289A" w:rsidRDefault="00035271"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1B3D1FF7" w14:textId="3A035AD7" w:rsidR="00035271" w:rsidRPr="00C80CBC" w:rsidRDefault="00035271" w:rsidP="00C80CBC">
            <w:pPr>
              <w:pStyle w:val="Sraopastraipa"/>
              <w:numPr>
                <w:ilvl w:val="2"/>
                <w:numId w:val="11"/>
              </w:numPr>
              <w:spacing w:after="0" w:line="360" w:lineRule="auto"/>
              <w:jc w:val="both"/>
              <w:rPr>
                <w:rFonts w:ascii="Times New Roman" w:hAnsi="Times New Roman" w:cs="Times New Roman"/>
                <w:i/>
                <w:iCs/>
                <w:color w:val="000000" w:themeColor="text1"/>
                <w:sz w:val="24"/>
                <w:szCs w:val="24"/>
              </w:rPr>
            </w:pPr>
            <w:proofErr w:type="spellStart"/>
            <w:r>
              <w:rPr>
                <w:rFonts w:ascii="Times New Roman" w:hAnsi="Times New Roman" w:cs="Times New Roman"/>
                <w:i/>
                <w:iCs/>
                <w:color w:val="000000" w:themeColor="text1"/>
                <w:sz w:val="24"/>
                <w:szCs w:val="24"/>
              </w:rPr>
              <w:t>uždavinys</w:t>
            </w:r>
            <w:proofErr w:type="spellEnd"/>
            <w:r>
              <w:rPr>
                <w:rFonts w:ascii="Times New Roman" w:hAnsi="Times New Roman" w:cs="Times New Roman"/>
                <w:i/>
                <w:iCs/>
                <w:color w:val="000000" w:themeColor="text1"/>
                <w:sz w:val="24"/>
                <w:szCs w:val="24"/>
              </w:rPr>
              <w:t xml:space="preserve">. </w:t>
            </w:r>
            <w:proofErr w:type="spellStart"/>
            <w:r>
              <w:rPr>
                <w:rFonts w:ascii="Times New Roman" w:hAnsi="Times New Roman" w:cs="Times New Roman"/>
                <w:i/>
                <w:iCs/>
                <w:color w:val="000000" w:themeColor="text1"/>
                <w:sz w:val="24"/>
                <w:szCs w:val="24"/>
              </w:rPr>
              <w:t>Plėtoti</w:t>
            </w:r>
            <w:proofErr w:type="spellEnd"/>
            <w:r>
              <w:rPr>
                <w:rFonts w:ascii="Times New Roman" w:hAnsi="Times New Roman" w:cs="Times New Roman"/>
                <w:i/>
                <w:iCs/>
                <w:color w:val="000000" w:themeColor="text1"/>
                <w:sz w:val="24"/>
                <w:szCs w:val="24"/>
              </w:rPr>
              <w:t xml:space="preserve"> </w:t>
            </w:r>
            <w:proofErr w:type="spellStart"/>
            <w:r>
              <w:rPr>
                <w:rFonts w:ascii="Times New Roman" w:hAnsi="Times New Roman" w:cs="Times New Roman"/>
                <w:i/>
                <w:iCs/>
                <w:color w:val="000000" w:themeColor="text1"/>
                <w:sz w:val="24"/>
                <w:szCs w:val="24"/>
              </w:rPr>
              <w:t>ir</w:t>
            </w:r>
            <w:proofErr w:type="spellEnd"/>
            <w:r>
              <w:rPr>
                <w:rFonts w:ascii="Times New Roman" w:hAnsi="Times New Roman" w:cs="Times New Roman"/>
                <w:i/>
                <w:iCs/>
                <w:color w:val="000000" w:themeColor="text1"/>
                <w:sz w:val="24"/>
                <w:szCs w:val="24"/>
              </w:rPr>
              <w:t xml:space="preserve"> </w:t>
            </w:r>
            <w:proofErr w:type="spellStart"/>
            <w:r>
              <w:rPr>
                <w:rFonts w:ascii="Times New Roman" w:hAnsi="Times New Roman" w:cs="Times New Roman"/>
                <w:i/>
                <w:iCs/>
                <w:color w:val="000000" w:themeColor="text1"/>
                <w:sz w:val="24"/>
                <w:szCs w:val="24"/>
              </w:rPr>
              <w:t>kurti</w:t>
            </w:r>
            <w:proofErr w:type="spellEnd"/>
            <w:r>
              <w:rPr>
                <w:rFonts w:ascii="Times New Roman" w:hAnsi="Times New Roman" w:cs="Times New Roman"/>
                <w:i/>
                <w:iCs/>
                <w:color w:val="000000" w:themeColor="text1"/>
                <w:sz w:val="24"/>
                <w:szCs w:val="24"/>
              </w:rPr>
              <w:t xml:space="preserve"> </w:t>
            </w:r>
            <w:proofErr w:type="spellStart"/>
            <w:r>
              <w:rPr>
                <w:rFonts w:ascii="Times New Roman" w:hAnsi="Times New Roman" w:cs="Times New Roman"/>
                <w:i/>
                <w:iCs/>
                <w:color w:val="000000" w:themeColor="text1"/>
                <w:sz w:val="24"/>
                <w:szCs w:val="24"/>
              </w:rPr>
              <w:t>alternatyvias</w:t>
            </w:r>
            <w:proofErr w:type="spellEnd"/>
            <w:r>
              <w:rPr>
                <w:rFonts w:ascii="Times New Roman" w:hAnsi="Times New Roman" w:cs="Times New Roman"/>
                <w:i/>
                <w:iCs/>
                <w:color w:val="000000" w:themeColor="text1"/>
                <w:sz w:val="24"/>
                <w:szCs w:val="24"/>
              </w:rPr>
              <w:t xml:space="preserve"> </w:t>
            </w:r>
            <w:proofErr w:type="spellStart"/>
            <w:r>
              <w:rPr>
                <w:rFonts w:ascii="Times New Roman" w:hAnsi="Times New Roman" w:cs="Times New Roman"/>
                <w:i/>
                <w:iCs/>
                <w:color w:val="000000" w:themeColor="text1"/>
                <w:sz w:val="24"/>
                <w:szCs w:val="24"/>
              </w:rPr>
              <w:t>veiklas</w:t>
            </w:r>
            <w:proofErr w:type="spellEnd"/>
            <w:r>
              <w:rPr>
                <w:rFonts w:ascii="Times New Roman" w:hAnsi="Times New Roman" w:cs="Times New Roman"/>
                <w:i/>
                <w:iCs/>
                <w:color w:val="000000" w:themeColor="text1"/>
                <w:sz w:val="24"/>
                <w:szCs w:val="24"/>
              </w:rPr>
              <w:t xml:space="preserve"> </w:t>
            </w:r>
            <w:proofErr w:type="spellStart"/>
            <w:r>
              <w:rPr>
                <w:rFonts w:ascii="Times New Roman" w:hAnsi="Times New Roman" w:cs="Times New Roman"/>
                <w:i/>
                <w:iCs/>
                <w:color w:val="000000" w:themeColor="text1"/>
                <w:sz w:val="24"/>
                <w:szCs w:val="24"/>
              </w:rPr>
              <w:t>kaime</w:t>
            </w:r>
            <w:proofErr w:type="spellEnd"/>
            <w:r>
              <w:rPr>
                <w:rFonts w:ascii="Times New Roman" w:hAnsi="Times New Roman" w:cs="Times New Roman"/>
                <w:i/>
                <w:iCs/>
                <w:color w:val="000000" w:themeColor="text1"/>
                <w:sz w:val="24"/>
                <w:szCs w:val="24"/>
              </w:rPr>
              <w:t xml:space="preserve"> </w:t>
            </w:r>
          </w:p>
        </w:tc>
      </w:tr>
      <w:tr w:rsidR="00076A73" w:rsidRPr="00AD289A" w14:paraId="6E3A1ACE" w14:textId="4C708769" w:rsidTr="003F357A">
        <w:trPr>
          <w:jc w:val="center"/>
        </w:trPr>
        <w:tc>
          <w:tcPr>
            <w:tcW w:w="1980" w:type="dxa"/>
            <w:vMerge/>
          </w:tcPr>
          <w:p w14:paraId="0FE56400" w14:textId="505CBDE2" w:rsidR="001A4A24" w:rsidRPr="00AD289A" w:rsidRDefault="001A4A24" w:rsidP="00E46B26">
            <w:pPr>
              <w:spacing w:line="360" w:lineRule="auto"/>
              <w:rPr>
                <w:rFonts w:ascii="Times New Roman" w:eastAsia="Times New Roman" w:hAnsi="Times New Roman" w:cs="Times New Roman"/>
                <w:b/>
                <w:bCs/>
                <w:color w:val="000000" w:themeColor="text1"/>
                <w:sz w:val="24"/>
                <w:szCs w:val="24"/>
                <w:lang w:eastAsia="lt-LT"/>
              </w:rPr>
            </w:pPr>
          </w:p>
        </w:tc>
        <w:tc>
          <w:tcPr>
            <w:tcW w:w="7648" w:type="dxa"/>
            <w:shd w:val="clear" w:color="auto" w:fill="E2EFD9" w:themeFill="accent6" w:themeFillTint="33"/>
            <w:vAlign w:val="center"/>
          </w:tcPr>
          <w:p w14:paraId="24CEC767" w14:textId="23441AEE" w:rsidR="001A4A24" w:rsidRPr="00AD289A" w:rsidRDefault="001A4A24" w:rsidP="001A4A24">
            <w:pPr>
              <w:spacing w:line="360" w:lineRule="auto"/>
              <w:jc w:val="both"/>
              <w:rPr>
                <w:rFonts w:ascii="Times New Roman" w:hAnsi="Times New Roman" w:cs="Times New Roman"/>
                <w:color w:val="000000" w:themeColor="text1"/>
                <w:sz w:val="24"/>
                <w:szCs w:val="24"/>
              </w:rPr>
            </w:pPr>
            <w:r w:rsidRPr="00AD289A">
              <w:rPr>
                <w:rFonts w:ascii="Times New Roman" w:hAnsi="Times New Roman" w:cs="Times New Roman"/>
                <w:color w:val="000000" w:themeColor="text1"/>
                <w:sz w:val="24"/>
                <w:szCs w:val="24"/>
              </w:rPr>
              <w:t>1.2. tikslas. Investicijas ir konkurencingumą skatinančios ekonominės aplinkos kūrimas</w:t>
            </w:r>
          </w:p>
        </w:tc>
      </w:tr>
      <w:tr w:rsidR="00076A73" w:rsidRPr="00AD289A" w14:paraId="079D854D" w14:textId="01A3ED26" w:rsidTr="001A4A24">
        <w:trPr>
          <w:jc w:val="center"/>
        </w:trPr>
        <w:tc>
          <w:tcPr>
            <w:tcW w:w="1980" w:type="dxa"/>
            <w:vMerge/>
          </w:tcPr>
          <w:p w14:paraId="51E63574" w14:textId="10ED6BF5"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2C95BAE3" w14:textId="06C9DE54"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 xml:space="preserve">1.2.1. uždavinys. Sudaryti palankias sąlygas </w:t>
            </w:r>
            <w:proofErr w:type="spellStart"/>
            <w:r w:rsidRPr="00AD289A">
              <w:rPr>
                <w:rFonts w:ascii="Times New Roman" w:hAnsi="Times New Roman" w:cs="Times New Roman"/>
                <w:i/>
                <w:iCs/>
                <w:color w:val="000000" w:themeColor="text1"/>
                <w:sz w:val="24"/>
                <w:szCs w:val="24"/>
              </w:rPr>
              <w:t>robotikos</w:t>
            </w:r>
            <w:proofErr w:type="spellEnd"/>
            <w:r w:rsidRPr="00AD289A">
              <w:rPr>
                <w:rFonts w:ascii="Times New Roman" w:hAnsi="Times New Roman" w:cs="Times New Roman"/>
                <w:i/>
                <w:iCs/>
                <w:color w:val="000000" w:themeColor="text1"/>
                <w:sz w:val="24"/>
                <w:szCs w:val="24"/>
              </w:rPr>
              <w:t xml:space="preserve"> ir automatizavimo, biotechnologijų, transporto ir logistikos bei  perdirbamosios pramonės verslų atsiradimui, plėtrai ir investicijų pritraukimui</w:t>
            </w:r>
          </w:p>
        </w:tc>
      </w:tr>
      <w:tr w:rsidR="00076A73" w:rsidRPr="00AD289A" w14:paraId="3ADC8B03" w14:textId="4DA64B03" w:rsidTr="001A4A24">
        <w:trPr>
          <w:jc w:val="center"/>
        </w:trPr>
        <w:tc>
          <w:tcPr>
            <w:tcW w:w="1980" w:type="dxa"/>
            <w:vMerge/>
          </w:tcPr>
          <w:p w14:paraId="0C8DE6D1" w14:textId="7F535C35"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3FA12CC7" w14:textId="0962E308"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1.2.2. uždavinys. Gerinti verslo paramos bei informavimo sistemą</w:t>
            </w:r>
          </w:p>
        </w:tc>
      </w:tr>
      <w:tr w:rsidR="00076A73" w:rsidRPr="00AD289A" w14:paraId="30267DE7" w14:textId="19BFF0B9" w:rsidTr="001A4A24">
        <w:trPr>
          <w:jc w:val="center"/>
        </w:trPr>
        <w:tc>
          <w:tcPr>
            <w:tcW w:w="1980" w:type="dxa"/>
            <w:vMerge/>
          </w:tcPr>
          <w:p w14:paraId="23E1FFFE" w14:textId="3C056506"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176C8327" w14:textId="31AC6B52"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1.2.3. uždavinys. Aktyvinti viešojo ir privataus sektorių bendradarbiavimą, gyventojų verslumą bei ekonominį mobilumą</w:t>
            </w:r>
          </w:p>
        </w:tc>
      </w:tr>
      <w:tr w:rsidR="00076A73" w:rsidRPr="00AD289A" w14:paraId="6436FA83" w14:textId="7809117B" w:rsidTr="003F357A">
        <w:trPr>
          <w:jc w:val="center"/>
        </w:trPr>
        <w:tc>
          <w:tcPr>
            <w:tcW w:w="1980" w:type="dxa"/>
            <w:vMerge/>
          </w:tcPr>
          <w:p w14:paraId="43927248" w14:textId="3601761D" w:rsidR="001A4A24" w:rsidRPr="00AD289A" w:rsidRDefault="001A4A24" w:rsidP="00E46B26">
            <w:pPr>
              <w:spacing w:line="360" w:lineRule="auto"/>
              <w:rPr>
                <w:rFonts w:ascii="Times New Roman" w:eastAsia="Times New Roman" w:hAnsi="Times New Roman" w:cs="Times New Roman"/>
                <w:b/>
                <w:bCs/>
                <w:color w:val="000000" w:themeColor="text1"/>
                <w:sz w:val="24"/>
                <w:szCs w:val="24"/>
                <w:lang w:eastAsia="lt-LT"/>
              </w:rPr>
            </w:pPr>
          </w:p>
        </w:tc>
        <w:tc>
          <w:tcPr>
            <w:tcW w:w="7648" w:type="dxa"/>
            <w:shd w:val="clear" w:color="auto" w:fill="E2EFD9" w:themeFill="accent6" w:themeFillTint="33"/>
            <w:vAlign w:val="center"/>
          </w:tcPr>
          <w:p w14:paraId="73141B94" w14:textId="3E9DF238" w:rsidR="001A4A24" w:rsidRPr="00AD289A" w:rsidRDefault="001A4A24" w:rsidP="001A4A24">
            <w:pPr>
              <w:spacing w:line="360" w:lineRule="auto"/>
              <w:jc w:val="both"/>
              <w:rPr>
                <w:rFonts w:ascii="Times New Roman" w:hAnsi="Times New Roman" w:cs="Times New Roman"/>
                <w:color w:val="000000" w:themeColor="text1"/>
                <w:sz w:val="24"/>
                <w:szCs w:val="24"/>
              </w:rPr>
            </w:pPr>
            <w:r w:rsidRPr="00AD289A">
              <w:rPr>
                <w:rFonts w:ascii="Times New Roman" w:hAnsi="Times New Roman" w:cs="Times New Roman"/>
                <w:color w:val="000000" w:themeColor="text1"/>
                <w:sz w:val="24"/>
                <w:szCs w:val="24"/>
              </w:rPr>
              <w:t>1.3. tikslas. Rajono turistinio patrauklumo didinimas</w:t>
            </w:r>
          </w:p>
        </w:tc>
      </w:tr>
      <w:tr w:rsidR="00076A73" w:rsidRPr="00AD289A" w14:paraId="05DC6AAB" w14:textId="3D713E0B" w:rsidTr="001A4A24">
        <w:trPr>
          <w:jc w:val="center"/>
        </w:trPr>
        <w:tc>
          <w:tcPr>
            <w:tcW w:w="1980" w:type="dxa"/>
            <w:vMerge/>
          </w:tcPr>
          <w:p w14:paraId="26542A03" w14:textId="711D15B1"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07CFA2E0" w14:textId="4C62287B"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1.3.1. uždavinys. Gerinti ir plėsti turizmo bei rekreacijos paslaugų infrastruktūrą, kokybę, prieinamumą</w:t>
            </w:r>
          </w:p>
        </w:tc>
      </w:tr>
      <w:tr w:rsidR="00076A73" w:rsidRPr="00AD289A" w14:paraId="4235DA66" w14:textId="2FCCE1FF" w:rsidTr="001A4A24">
        <w:trPr>
          <w:jc w:val="center"/>
        </w:trPr>
        <w:tc>
          <w:tcPr>
            <w:tcW w:w="1980" w:type="dxa"/>
            <w:vMerge/>
          </w:tcPr>
          <w:p w14:paraId="1FBD74C8" w14:textId="03D61B5E"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24A2F823" w14:textId="6CB7E43A"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1.3.2. uždavinys. Pritaikyti gamtos ir kultūros paveldo objektus turizmui, švietimui, kultūrai, kitoms viešosioms paslaugoms ir ekonominei veiklai</w:t>
            </w:r>
          </w:p>
        </w:tc>
      </w:tr>
      <w:tr w:rsidR="00076A73" w:rsidRPr="00AD289A" w14:paraId="2A1D9302" w14:textId="35CFA37E" w:rsidTr="003F357A">
        <w:trPr>
          <w:jc w:val="center"/>
        </w:trPr>
        <w:tc>
          <w:tcPr>
            <w:tcW w:w="1980" w:type="dxa"/>
            <w:vMerge w:val="restart"/>
          </w:tcPr>
          <w:p w14:paraId="7277F849" w14:textId="77777777" w:rsidR="001A4A24" w:rsidRPr="00AD289A" w:rsidRDefault="001A4A24" w:rsidP="001A4A24">
            <w:pPr>
              <w:jc w:val="both"/>
              <w:rPr>
                <w:rFonts w:ascii="Times New Roman" w:eastAsia="Times New Roman" w:hAnsi="Times New Roman" w:cs="Times New Roman"/>
                <w:b/>
                <w:bCs/>
                <w:color w:val="000000" w:themeColor="text1"/>
                <w:sz w:val="24"/>
                <w:lang w:eastAsia="lt-LT"/>
              </w:rPr>
            </w:pPr>
            <w:r w:rsidRPr="00AD289A">
              <w:rPr>
                <w:rFonts w:ascii="Times New Roman" w:eastAsia="Times New Roman" w:hAnsi="Times New Roman" w:cs="Times New Roman"/>
                <w:b/>
                <w:bCs/>
                <w:color w:val="000000" w:themeColor="text1"/>
                <w:sz w:val="24"/>
                <w:lang w:eastAsia="lt-LT"/>
              </w:rPr>
              <w:t>II prioritetas</w:t>
            </w:r>
          </w:p>
          <w:p w14:paraId="22D7CE91" w14:textId="5CE0EEC5" w:rsidR="001A4A24" w:rsidRPr="00AD289A" w:rsidRDefault="001A4A24" w:rsidP="001A4A24">
            <w:pPr>
              <w:jc w:val="both"/>
              <w:rPr>
                <w:rFonts w:ascii="Times New Roman" w:eastAsia="Times New Roman" w:hAnsi="Times New Roman" w:cs="Times New Roman"/>
                <w:color w:val="000000" w:themeColor="text1"/>
                <w:sz w:val="24"/>
                <w:lang w:eastAsia="lt-LT"/>
              </w:rPr>
            </w:pPr>
            <w:r w:rsidRPr="00AD289A">
              <w:rPr>
                <w:rFonts w:ascii="Times New Roman" w:eastAsia="Times New Roman" w:hAnsi="Times New Roman" w:cs="Times New Roman"/>
                <w:color w:val="000000" w:themeColor="text1"/>
                <w:sz w:val="24"/>
                <w:lang w:eastAsia="lt-LT"/>
              </w:rPr>
              <w:t>Aukšta gyvenimo kokybė socialiai atsakingame ir pilietiškame rajone</w:t>
            </w:r>
          </w:p>
          <w:p w14:paraId="78A9EE08" w14:textId="47E4A690" w:rsidR="001A4A24" w:rsidRPr="00AD289A" w:rsidRDefault="001A4A24" w:rsidP="00E46B26">
            <w:pPr>
              <w:spacing w:line="360" w:lineRule="auto"/>
              <w:rPr>
                <w:rFonts w:ascii="Times New Roman" w:eastAsia="Times New Roman" w:hAnsi="Times New Roman" w:cs="Times New Roman"/>
                <w:b/>
                <w:bCs/>
                <w:color w:val="000000" w:themeColor="text1"/>
                <w:sz w:val="24"/>
                <w:szCs w:val="24"/>
                <w:lang w:eastAsia="lt-LT"/>
              </w:rPr>
            </w:pPr>
          </w:p>
        </w:tc>
        <w:tc>
          <w:tcPr>
            <w:tcW w:w="7648" w:type="dxa"/>
            <w:shd w:val="clear" w:color="auto" w:fill="E2EFD9" w:themeFill="accent6" w:themeFillTint="33"/>
            <w:vAlign w:val="center"/>
          </w:tcPr>
          <w:p w14:paraId="37FC26B0" w14:textId="65BB7456" w:rsidR="001A4A24" w:rsidRPr="00AD289A" w:rsidRDefault="001A4A24" w:rsidP="001A4A24">
            <w:pPr>
              <w:spacing w:line="360" w:lineRule="auto"/>
              <w:jc w:val="both"/>
              <w:rPr>
                <w:rFonts w:ascii="Times New Roman" w:hAnsi="Times New Roman" w:cs="Times New Roman"/>
                <w:color w:val="000000" w:themeColor="text1"/>
                <w:sz w:val="24"/>
                <w:szCs w:val="24"/>
              </w:rPr>
            </w:pPr>
            <w:r w:rsidRPr="00AD289A">
              <w:rPr>
                <w:rFonts w:ascii="Times New Roman" w:hAnsi="Times New Roman" w:cs="Times New Roman"/>
                <w:color w:val="000000" w:themeColor="text1"/>
                <w:sz w:val="24"/>
                <w:szCs w:val="24"/>
              </w:rPr>
              <w:t xml:space="preserve">2.1. tikslas. Galimybių mokytis ir tobulėti visiems užtikrinimas </w:t>
            </w:r>
          </w:p>
        </w:tc>
      </w:tr>
      <w:tr w:rsidR="00076A73" w:rsidRPr="00AD289A" w14:paraId="16A9DE23" w14:textId="4F9B12F2" w:rsidTr="001A4A24">
        <w:trPr>
          <w:jc w:val="center"/>
        </w:trPr>
        <w:tc>
          <w:tcPr>
            <w:tcW w:w="1980" w:type="dxa"/>
            <w:vMerge/>
          </w:tcPr>
          <w:p w14:paraId="05F4AD52" w14:textId="29D6ABBE"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41FC4E0F" w14:textId="636AFD67"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2.1.1. uždavinys. Tobulinti ugdymo(-</w:t>
            </w:r>
            <w:proofErr w:type="spellStart"/>
            <w:r w:rsidRPr="00AD289A">
              <w:rPr>
                <w:rFonts w:ascii="Times New Roman" w:hAnsi="Times New Roman" w:cs="Times New Roman"/>
                <w:i/>
                <w:iCs/>
                <w:color w:val="000000" w:themeColor="text1"/>
                <w:sz w:val="24"/>
                <w:szCs w:val="24"/>
              </w:rPr>
              <w:t>si</w:t>
            </w:r>
            <w:proofErr w:type="spellEnd"/>
            <w:r w:rsidRPr="00AD289A">
              <w:rPr>
                <w:rFonts w:ascii="Times New Roman" w:hAnsi="Times New Roman" w:cs="Times New Roman"/>
                <w:i/>
                <w:iCs/>
                <w:color w:val="000000" w:themeColor="text1"/>
                <w:sz w:val="24"/>
                <w:szCs w:val="24"/>
              </w:rPr>
              <w:t>) infrastruktūrą, aplinką ir materialinę bazę, diegti inovacijas</w:t>
            </w:r>
          </w:p>
        </w:tc>
      </w:tr>
      <w:tr w:rsidR="00076A73" w:rsidRPr="00AD289A" w14:paraId="550EFB3A" w14:textId="31B0A4E8" w:rsidTr="001A4A24">
        <w:trPr>
          <w:jc w:val="center"/>
        </w:trPr>
        <w:tc>
          <w:tcPr>
            <w:tcW w:w="1980" w:type="dxa"/>
            <w:vMerge/>
          </w:tcPr>
          <w:p w14:paraId="511CB315" w14:textId="2B87722A"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75550BE7" w14:textId="1A88436B"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2.1.2. uždavinys. Gerinti švietimo paslaugų kokybę, veiksmingumą ir prieinamumą</w:t>
            </w:r>
          </w:p>
        </w:tc>
      </w:tr>
      <w:tr w:rsidR="00076A73" w:rsidRPr="00AD289A" w14:paraId="22D5F2CF" w14:textId="543DB074" w:rsidTr="001A4A24">
        <w:trPr>
          <w:jc w:val="center"/>
        </w:trPr>
        <w:tc>
          <w:tcPr>
            <w:tcW w:w="1980" w:type="dxa"/>
            <w:vMerge/>
          </w:tcPr>
          <w:p w14:paraId="545D8576" w14:textId="06337C72"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2AA820BB" w14:textId="788F2208"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 xml:space="preserve">2.1.3. uždavinys. Siekti </w:t>
            </w:r>
            <w:proofErr w:type="spellStart"/>
            <w:r w:rsidRPr="00AD289A">
              <w:rPr>
                <w:rFonts w:ascii="Times New Roman" w:hAnsi="Times New Roman" w:cs="Times New Roman"/>
                <w:i/>
                <w:iCs/>
                <w:color w:val="000000" w:themeColor="text1"/>
                <w:sz w:val="24"/>
                <w:szCs w:val="24"/>
              </w:rPr>
              <w:t>robotikos</w:t>
            </w:r>
            <w:proofErr w:type="spellEnd"/>
            <w:r w:rsidRPr="00AD289A">
              <w:rPr>
                <w:rFonts w:ascii="Times New Roman" w:hAnsi="Times New Roman" w:cs="Times New Roman"/>
                <w:i/>
                <w:iCs/>
                <w:color w:val="000000" w:themeColor="text1"/>
                <w:sz w:val="24"/>
                <w:szCs w:val="24"/>
              </w:rPr>
              <w:t xml:space="preserve"> ir automatizavimo, biotechnologijų, transporto ir logistikos, žemės ūkio ir pramonės krypčių profesinio orientavimo, skatinti mokymąsi visą gyvenimą</w:t>
            </w:r>
          </w:p>
        </w:tc>
      </w:tr>
      <w:tr w:rsidR="00076A73" w:rsidRPr="00AD289A" w14:paraId="2C678CC9" w14:textId="709CD5DF" w:rsidTr="003F357A">
        <w:trPr>
          <w:jc w:val="center"/>
        </w:trPr>
        <w:tc>
          <w:tcPr>
            <w:tcW w:w="1980" w:type="dxa"/>
            <w:vMerge/>
          </w:tcPr>
          <w:p w14:paraId="29513B95" w14:textId="0039C3F6" w:rsidR="001A4A24" w:rsidRPr="00AD289A" w:rsidRDefault="001A4A24" w:rsidP="00E46B26">
            <w:pPr>
              <w:spacing w:line="360" w:lineRule="auto"/>
              <w:rPr>
                <w:rFonts w:ascii="Times New Roman" w:eastAsia="Times New Roman" w:hAnsi="Times New Roman" w:cs="Times New Roman"/>
                <w:b/>
                <w:bCs/>
                <w:color w:val="000000" w:themeColor="text1"/>
                <w:sz w:val="24"/>
                <w:szCs w:val="24"/>
                <w:lang w:eastAsia="lt-LT"/>
              </w:rPr>
            </w:pPr>
          </w:p>
        </w:tc>
        <w:tc>
          <w:tcPr>
            <w:tcW w:w="7648" w:type="dxa"/>
            <w:shd w:val="clear" w:color="auto" w:fill="E2EFD9" w:themeFill="accent6" w:themeFillTint="33"/>
            <w:vAlign w:val="center"/>
          </w:tcPr>
          <w:p w14:paraId="071AC7FA" w14:textId="261975A8" w:rsidR="001A4A24" w:rsidRPr="00AD289A" w:rsidRDefault="001A4A24" w:rsidP="001A4A24">
            <w:pPr>
              <w:spacing w:line="360" w:lineRule="auto"/>
              <w:jc w:val="both"/>
              <w:rPr>
                <w:rFonts w:ascii="Times New Roman" w:hAnsi="Times New Roman" w:cs="Times New Roman"/>
                <w:color w:val="000000" w:themeColor="text1"/>
                <w:sz w:val="24"/>
                <w:szCs w:val="24"/>
              </w:rPr>
            </w:pPr>
            <w:r w:rsidRPr="00AD289A">
              <w:rPr>
                <w:rFonts w:ascii="Times New Roman" w:hAnsi="Times New Roman" w:cs="Times New Roman"/>
                <w:color w:val="000000" w:themeColor="text1"/>
                <w:sz w:val="24"/>
                <w:szCs w:val="24"/>
              </w:rPr>
              <w:t xml:space="preserve">2.2. tikslas. Kultūrinės veiklos skatinimas bei puoselėjimas </w:t>
            </w:r>
          </w:p>
        </w:tc>
      </w:tr>
      <w:tr w:rsidR="00076A73" w:rsidRPr="00AD289A" w14:paraId="447325D7" w14:textId="7C32C301" w:rsidTr="001A4A24">
        <w:trPr>
          <w:jc w:val="center"/>
        </w:trPr>
        <w:tc>
          <w:tcPr>
            <w:tcW w:w="1980" w:type="dxa"/>
            <w:vMerge/>
          </w:tcPr>
          <w:p w14:paraId="73E8C8FA" w14:textId="431F5DBA"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41228EE9" w14:textId="39C38579"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 xml:space="preserve">2.2.1. uždavinys. </w:t>
            </w:r>
            <w:proofErr w:type="spellStart"/>
            <w:r w:rsidRPr="00AD289A">
              <w:rPr>
                <w:rFonts w:ascii="Times New Roman" w:hAnsi="Times New Roman" w:cs="Times New Roman"/>
                <w:i/>
                <w:iCs/>
                <w:color w:val="000000" w:themeColor="text1"/>
                <w:sz w:val="24"/>
                <w:szCs w:val="24"/>
              </w:rPr>
              <w:t>Įveiklinti</w:t>
            </w:r>
            <w:proofErr w:type="spellEnd"/>
            <w:r w:rsidRPr="00AD289A">
              <w:rPr>
                <w:rFonts w:ascii="Times New Roman" w:hAnsi="Times New Roman" w:cs="Times New Roman"/>
                <w:i/>
                <w:iCs/>
                <w:color w:val="000000" w:themeColor="text1"/>
                <w:sz w:val="24"/>
                <w:szCs w:val="24"/>
              </w:rPr>
              <w:t xml:space="preserve"> kultūros paslaugų infrastruktūrą turizmui, švietimui, kultūrai, kitoms viešosioms paslaugoms ir ekonominei veiklai</w:t>
            </w:r>
          </w:p>
        </w:tc>
      </w:tr>
      <w:tr w:rsidR="00076A73" w:rsidRPr="00AD289A" w14:paraId="2B7FF98D" w14:textId="5A883637" w:rsidTr="001A4A24">
        <w:trPr>
          <w:jc w:val="center"/>
        </w:trPr>
        <w:tc>
          <w:tcPr>
            <w:tcW w:w="1980" w:type="dxa"/>
            <w:vMerge/>
          </w:tcPr>
          <w:p w14:paraId="4C5D1F20" w14:textId="255B8C9A"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2AC2C1A5" w14:textId="1CE44BD3"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2.2.2. uždavinys. Gerinti sąlygas visiems gyventojams ir amžiaus grupėms dalyvauti kultūrinėje veikloje, kultūros vartojime</w:t>
            </w:r>
          </w:p>
        </w:tc>
      </w:tr>
      <w:tr w:rsidR="00076A73" w:rsidRPr="00AD289A" w14:paraId="3C6F7B73" w14:textId="051B07EB" w:rsidTr="003F357A">
        <w:trPr>
          <w:jc w:val="center"/>
        </w:trPr>
        <w:tc>
          <w:tcPr>
            <w:tcW w:w="1980" w:type="dxa"/>
            <w:vMerge/>
          </w:tcPr>
          <w:p w14:paraId="08BC5758" w14:textId="442DC49D" w:rsidR="001A4A24" w:rsidRPr="00AD289A" w:rsidRDefault="001A4A24" w:rsidP="00E46B26">
            <w:pPr>
              <w:spacing w:line="360" w:lineRule="auto"/>
              <w:rPr>
                <w:rFonts w:ascii="Times New Roman" w:eastAsia="Times New Roman" w:hAnsi="Times New Roman" w:cs="Times New Roman"/>
                <w:b/>
                <w:bCs/>
                <w:color w:val="000000" w:themeColor="text1"/>
                <w:sz w:val="24"/>
                <w:szCs w:val="24"/>
                <w:lang w:eastAsia="lt-LT"/>
              </w:rPr>
            </w:pPr>
          </w:p>
        </w:tc>
        <w:tc>
          <w:tcPr>
            <w:tcW w:w="7648" w:type="dxa"/>
            <w:shd w:val="clear" w:color="auto" w:fill="E2EFD9" w:themeFill="accent6" w:themeFillTint="33"/>
            <w:vAlign w:val="center"/>
          </w:tcPr>
          <w:p w14:paraId="62974208" w14:textId="7D3DA176" w:rsidR="001A4A24" w:rsidRPr="00AD289A" w:rsidRDefault="001A4A24" w:rsidP="001A4A24">
            <w:pPr>
              <w:spacing w:line="360" w:lineRule="auto"/>
              <w:jc w:val="both"/>
              <w:rPr>
                <w:rFonts w:ascii="Times New Roman" w:hAnsi="Times New Roman" w:cs="Times New Roman"/>
                <w:color w:val="000000" w:themeColor="text1"/>
                <w:sz w:val="24"/>
                <w:szCs w:val="24"/>
              </w:rPr>
            </w:pPr>
            <w:r w:rsidRPr="00AD289A">
              <w:rPr>
                <w:rFonts w:ascii="Times New Roman" w:hAnsi="Times New Roman" w:cs="Times New Roman"/>
                <w:color w:val="000000" w:themeColor="text1"/>
                <w:sz w:val="24"/>
                <w:szCs w:val="24"/>
              </w:rPr>
              <w:t xml:space="preserve">2.3. tikslas. Socialinės atsakomybės užtikrinimas </w:t>
            </w:r>
          </w:p>
        </w:tc>
      </w:tr>
      <w:tr w:rsidR="00076A73" w:rsidRPr="00AD289A" w14:paraId="133BD770" w14:textId="46FFBFA7" w:rsidTr="001A4A24">
        <w:trPr>
          <w:jc w:val="center"/>
        </w:trPr>
        <w:tc>
          <w:tcPr>
            <w:tcW w:w="1980" w:type="dxa"/>
            <w:vMerge/>
          </w:tcPr>
          <w:p w14:paraId="56A1AB77" w14:textId="2ADC9E9E"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5757C142" w14:textId="40681478"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2.3.1. uždavinys. Gerinti socialinių paslaugų infrastruktūrą</w:t>
            </w:r>
          </w:p>
        </w:tc>
      </w:tr>
      <w:tr w:rsidR="00076A73" w:rsidRPr="00AD289A" w14:paraId="7F3571C1" w14:textId="258E33F0" w:rsidTr="001A4A24">
        <w:trPr>
          <w:jc w:val="center"/>
        </w:trPr>
        <w:tc>
          <w:tcPr>
            <w:tcW w:w="1980" w:type="dxa"/>
            <w:vMerge/>
          </w:tcPr>
          <w:p w14:paraId="35C26F52" w14:textId="6CBDD63B"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2DCF41E3" w14:textId="73E608F2"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2.3.2. uždavinys. Teikti gyventojų poreikius atitinkančias, visiems prieinamas socialines paslaugas, plėsti jų įvairovę</w:t>
            </w:r>
          </w:p>
        </w:tc>
      </w:tr>
      <w:tr w:rsidR="00076A73" w:rsidRPr="00AD289A" w14:paraId="54C4DB73" w14:textId="3C2343FF" w:rsidTr="001A4A24">
        <w:trPr>
          <w:jc w:val="center"/>
        </w:trPr>
        <w:tc>
          <w:tcPr>
            <w:tcW w:w="1980" w:type="dxa"/>
            <w:vMerge/>
          </w:tcPr>
          <w:p w14:paraId="09351720" w14:textId="49D09689"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6527066B" w14:textId="5AF22572"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2.3.3. uždavinys. Skatinti socialinę integraciją ir mažinti socialinę atskirtį</w:t>
            </w:r>
          </w:p>
        </w:tc>
      </w:tr>
      <w:tr w:rsidR="00076A73" w:rsidRPr="00AD289A" w14:paraId="46C004AE" w14:textId="4E4983F5" w:rsidTr="001A4A24">
        <w:trPr>
          <w:jc w:val="center"/>
        </w:trPr>
        <w:tc>
          <w:tcPr>
            <w:tcW w:w="1980" w:type="dxa"/>
            <w:vMerge/>
          </w:tcPr>
          <w:p w14:paraId="796C31D0" w14:textId="622BDE68"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754C4762" w14:textId="1693783C"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2.3.4. uždavinys. Kurti palankią vaikui ir šeimai aplinką</w:t>
            </w:r>
          </w:p>
        </w:tc>
      </w:tr>
      <w:tr w:rsidR="00076A73" w:rsidRPr="00AD289A" w14:paraId="2050A4F0" w14:textId="52BB129B" w:rsidTr="003F357A">
        <w:trPr>
          <w:jc w:val="center"/>
        </w:trPr>
        <w:tc>
          <w:tcPr>
            <w:tcW w:w="1980" w:type="dxa"/>
            <w:vMerge/>
          </w:tcPr>
          <w:p w14:paraId="67AAD8EB" w14:textId="4800376A" w:rsidR="001A4A24" w:rsidRPr="00AD289A" w:rsidRDefault="001A4A24" w:rsidP="00E46B26">
            <w:pPr>
              <w:spacing w:line="360" w:lineRule="auto"/>
              <w:rPr>
                <w:rFonts w:ascii="Times New Roman" w:eastAsia="Times New Roman" w:hAnsi="Times New Roman" w:cs="Times New Roman"/>
                <w:b/>
                <w:bCs/>
                <w:color w:val="000000" w:themeColor="text1"/>
                <w:sz w:val="24"/>
                <w:szCs w:val="24"/>
                <w:lang w:eastAsia="lt-LT"/>
              </w:rPr>
            </w:pPr>
          </w:p>
        </w:tc>
        <w:tc>
          <w:tcPr>
            <w:tcW w:w="7648" w:type="dxa"/>
            <w:shd w:val="clear" w:color="auto" w:fill="E2EFD9" w:themeFill="accent6" w:themeFillTint="33"/>
            <w:vAlign w:val="center"/>
          </w:tcPr>
          <w:p w14:paraId="6E89705D" w14:textId="327845E7" w:rsidR="001A4A24" w:rsidRPr="00AD289A" w:rsidRDefault="001A4A24" w:rsidP="001A4A24">
            <w:pPr>
              <w:spacing w:line="360" w:lineRule="auto"/>
              <w:jc w:val="both"/>
              <w:rPr>
                <w:rFonts w:ascii="Times New Roman" w:hAnsi="Times New Roman" w:cs="Times New Roman"/>
                <w:color w:val="000000" w:themeColor="text1"/>
                <w:sz w:val="24"/>
                <w:szCs w:val="24"/>
              </w:rPr>
            </w:pPr>
            <w:r w:rsidRPr="00AD289A">
              <w:rPr>
                <w:rFonts w:ascii="Times New Roman" w:hAnsi="Times New Roman" w:cs="Times New Roman"/>
                <w:color w:val="000000" w:themeColor="text1"/>
                <w:sz w:val="24"/>
                <w:szCs w:val="24"/>
              </w:rPr>
              <w:t xml:space="preserve">2.4. tikslas. Gyventojų sveikatos išsaugojimas ir stiprinimas </w:t>
            </w:r>
          </w:p>
        </w:tc>
      </w:tr>
      <w:tr w:rsidR="00076A73" w:rsidRPr="00AD289A" w14:paraId="46AB30AD" w14:textId="50BB7033" w:rsidTr="001A4A24">
        <w:trPr>
          <w:jc w:val="center"/>
        </w:trPr>
        <w:tc>
          <w:tcPr>
            <w:tcW w:w="1980" w:type="dxa"/>
            <w:vMerge/>
          </w:tcPr>
          <w:p w14:paraId="38A5AB58" w14:textId="4B5AAC1B"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407113BC" w14:textId="4B1E79EC"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2.4.1. uždavinys. Modernizuoti ir optimizuoti sveikatos priežiūros įstaigų infrastruktūrą</w:t>
            </w:r>
          </w:p>
        </w:tc>
      </w:tr>
      <w:tr w:rsidR="00076A73" w:rsidRPr="00AD289A" w14:paraId="7F0FC1DD" w14:textId="546E778A" w:rsidTr="001A4A24">
        <w:trPr>
          <w:jc w:val="center"/>
        </w:trPr>
        <w:tc>
          <w:tcPr>
            <w:tcW w:w="1980" w:type="dxa"/>
            <w:vMerge/>
          </w:tcPr>
          <w:p w14:paraId="406508CF" w14:textId="70897666"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51784034" w14:textId="6B3825C1"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2.4.2. uždavinys. Gerinti sveikatos priežiūros paslaugų kokybę ir prieinamumą</w:t>
            </w:r>
          </w:p>
        </w:tc>
      </w:tr>
      <w:tr w:rsidR="00076A73" w:rsidRPr="00AD289A" w14:paraId="7E187CBF" w14:textId="131A4F75" w:rsidTr="001A4A24">
        <w:trPr>
          <w:jc w:val="center"/>
        </w:trPr>
        <w:tc>
          <w:tcPr>
            <w:tcW w:w="1980" w:type="dxa"/>
            <w:vMerge/>
          </w:tcPr>
          <w:p w14:paraId="5F8EA338" w14:textId="64902B27"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02BE73AF" w14:textId="640D40D7"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2.4.3. uždavinys. Sudaryti sąlygas gyventojams stiprinti sveikatą, kurti ir vystyti su visuomenės sveikatos stiprinimu susijusias veiklas</w:t>
            </w:r>
          </w:p>
        </w:tc>
      </w:tr>
      <w:tr w:rsidR="00076A73" w:rsidRPr="00AD289A" w14:paraId="360B25D5" w14:textId="51914655" w:rsidTr="001A4A24">
        <w:trPr>
          <w:jc w:val="center"/>
        </w:trPr>
        <w:tc>
          <w:tcPr>
            <w:tcW w:w="1980" w:type="dxa"/>
            <w:vMerge/>
          </w:tcPr>
          <w:p w14:paraId="5746111B" w14:textId="09D45A01"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4F79C0C4" w14:textId="773276EE"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2.4.4. uždavinys. Didinti gyventojų fizin</w:t>
            </w:r>
            <w:r w:rsidR="003D54DB">
              <w:rPr>
                <w:rFonts w:ascii="Times New Roman" w:hAnsi="Times New Roman" w:cs="Times New Roman"/>
                <w:i/>
                <w:iCs/>
                <w:color w:val="000000" w:themeColor="text1"/>
                <w:sz w:val="24"/>
                <w:szCs w:val="24"/>
              </w:rPr>
              <w:t>į</w:t>
            </w:r>
            <w:r w:rsidRPr="00AD289A">
              <w:rPr>
                <w:rFonts w:ascii="Times New Roman" w:hAnsi="Times New Roman" w:cs="Times New Roman"/>
                <w:i/>
                <w:iCs/>
                <w:color w:val="000000" w:themeColor="text1"/>
                <w:sz w:val="24"/>
                <w:szCs w:val="24"/>
              </w:rPr>
              <w:t xml:space="preserve"> aktyvumą, ugdyti sportišką bendruomenę</w:t>
            </w:r>
          </w:p>
        </w:tc>
      </w:tr>
      <w:tr w:rsidR="00076A73" w:rsidRPr="00AD289A" w14:paraId="476000B6" w14:textId="4924AE19" w:rsidTr="003F357A">
        <w:trPr>
          <w:jc w:val="center"/>
        </w:trPr>
        <w:tc>
          <w:tcPr>
            <w:tcW w:w="1980" w:type="dxa"/>
            <w:vMerge/>
          </w:tcPr>
          <w:p w14:paraId="5F1BC4F6" w14:textId="328D7BE1" w:rsidR="001A4A24" w:rsidRPr="00AD289A" w:rsidRDefault="001A4A24" w:rsidP="00E46B26">
            <w:pPr>
              <w:spacing w:line="360" w:lineRule="auto"/>
              <w:rPr>
                <w:rFonts w:ascii="Times New Roman" w:eastAsia="Times New Roman" w:hAnsi="Times New Roman" w:cs="Times New Roman"/>
                <w:b/>
                <w:bCs/>
                <w:color w:val="000000" w:themeColor="text1"/>
                <w:sz w:val="24"/>
                <w:szCs w:val="24"/>
                <w:lang w:eastAsia="lt-LT"/>
              </w:rPr>
            </w:pPr>
          </w:p>
        </w:tc>
        <w:tc>
          <w:tcPr>
            <w:tcW w:w="7648" w:type="dxa"/>
            <w:shd w:val="clear" w:color="auto" w:fill="E2EFD9" w:themeFill="accent6" w:themeFillTint="33"/>
            <w:vAlign w:val="center"/>
          </w:tcPr>
          <w:p w14:paraId="48A2DC1D" w14:textId="46244FE4" w:rsidR="001A4A24" w:rsidRPr="00AD289A" w:rsidRDefault="001A4A24" w:rsidP="001A4A24">
            <w:pPr>
              <w:spacing w:line="360" w:lineRule="auto"/>
              <w:jc w:val="both"/>
              <w:rPr>
                <w:rFonts w:ascii="Times New Roman" w:hAnsi="Times New Roman" w:cs="Times New Roman"/>
                <w:color w:val="000000" w:themeColor="text1"/>
                <w:sz w:val="24"/>
                <w:szCs w:val="24"/>
              </w:rPr>
            </w:pPr>
            <w:r w:rsidRPr="00AD289A">
              <w:rPr>
                <w:rFonts w:ascii="Times New Roman" w:hAnsi="Times New Roman" w:cs="Times New Roman"/>
                <w:color w:val="000000" w:themeColor="text1"/>
                <w:sz w:val="24"/>
                <w:szCs w:val="24"/>
              </w:rPr>
              <w:t xml:space="preserve">2.5. tikslas. Bendruomeniškumo ugdymas </w:t>
            </w:r>
          </w:p>
        </w:tc>
      </w:tr>
      <w:tr w:rsidR="00076A73" w:rsidRPr="00AD289A" w14:paraId="727C088A" w14:textId="399FD5B4" w:rsidTr="001A4A24">
        <w:trPr>
          <w:jc w:val="center"/>
        </w:trPr>
        <w:tc>
          <w:tcPr>
            <w:tcW w:w="1980" w:type="dxa"/>
            <w:vMerge/>
          </w:tcPr>
          <w:p w14:paraId="616172C0" w14:textId="78D64452"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676FCAC4" w14:textId="7A19B32B"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2.5.1. uždavinys. Vystyti jaunimui palankią aplinką, infrastruktūrą, plėsti ir skatinti jaunimo veiklas bei užimtumą</w:t>
            </w:r>
          </w:p>
        </w:tc>
      </w:tr>
      <w:tr w:rsidR="00076A73" w:rsidRPr="00AD289A" w14:paraId="411810FF" w14:textId="08E12CAA" w:rsidTr="001A4A24">
        <w:trPr>
          <w:jc w:val="center"/>
        </w:trPr>
        <w:tc>
          <w:tcPr>
            <w:tcW w:w="1980" w:type="dxa"/>
            <w:vMerge/>
          </w:tcPr>
          <w:p w14:paraId="6D35B971" w14:textId="4F07F8F8"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37D60C37" w14:textId="46FB748D"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 xml:space="preserve">2.5.2. uždavinys. Gerinti nevyriausybinio sektoriaus veiklos sąlygas, didinti jų </w:t>
            </w:r>
            <w:proofErr w:type="spellStart"/>
            <w:r w:rsidRPr="00AD289A">
              <w:rPr>
                <w:rFonts w:ascii="Times New Roman" w:hAnsi="Times New Roman" w:cs="Times New Roman"/>
                <w:i/>
                <w:iCs/>
                <w:color w:val="000000" w:themeColor="text1"/>
                <w:sz w:val="24"/>
                <w:szCs w:val="24"/>
              </w:rPr>
              <w:t>įtrauktį</w:t>
            </w:r>
            <w:proofErr w:type="spellEnd"/>
          </w:p>
        </w:tc>
      </w:tr>
      <w:tr w:rsidR="00076A73" w:rsidRPr="00AD289A" w14:paraId="6F2E4BE5" w14:textId="2E0EE747" w:rsidTr="003F357A">
        <w:trPr>
          <w:jc w:val="center"/>
        </w:trPr>
        <w:tc>
          <w:tcPr>
            <w:tcW w:w="1980" w:type="dxa"/>
            <w:vMerge w:val="restart"/>
          </w:tcPr>
          <w:p w14:paraId="240FB464" w14:textId="77777777" w:rsidR="001A4A24" w:rsidRPr="00AD289A" w:rsidRDefault="001A4A24" w:rsidP="001A4A24">
            <w:pPr>
              <w:rPr>
                <w:rFonts w:ascii="Times New Roman" w:eastAsia="Times New Roman" w:hAnsi="Times New Roman" w:cs="Times New Roman"/>
                <w:b/>
                <w:bCs/>
                <w:color w:val="000000" w:themeColor="text1"/>
                <w:sz w:val="24"/>
                <w:lang w:eastAsia="lt-LT"/>
              </w:rPr>
            </w:pPr>
            <w:r w:rsidRPr="00AD289A">
              <w:rPr>
                <w:rFonts w:ascii="Times New Roman" w:eastAsia="Times New Roman" w:hAnsi="Times New Roman" w:cs="Times New Roman"/>
                <w:b/>
                <w:bCs/>
                <w:color w:val="000000" w:themeColor="text1"/>
                <w:sz w:val="24"/>
                <w:lang w:eastAsia="lt-LT"/>
              </w:rPr>
              <w:t>III prioritetas</w:t>
            </w:r>
          </w:p>
          <w:p w14:paraId="396725C7" w14:textId="609DE2B9" w:rsidR="001A4A24" w:rsidRPr="00AD289A" w:rsidRDefault="001A4A24" w:rsidP="001A4A24">
            <w:pPr>
              <w:rPr>
                <w:rFonts w:ascii="Times New Roman" w:eastAsia="Times New Roman" w:hAnsi="Times New Roman" w:cs="Times New Roman"/>
                <w:b/>
                <w:bCs/>
                <w:color w:val="000000" w:themeColor="text1"/>
                <w:sz w:val="24"/>
                <w:lang w:eastAsia="lt-LT"/>
              </w:rPr>
            </w:pPr>
            <w:r w:rsidRPr="00AD289A">
              <w:rPr>
                <w:rFonts w:ascii="Times New Roman" w:eastAsia="Times New Roman" w:hAnsi="Times New Roman" w:cs="Times New Roman"/>
                <w:color w:val="000000" w:themeColor="text1"/>
                <w:sz w:val="24"/>
                <w:lang w:eastAsia="lt-LT"/>
              </w:rPr>
              <w:t>Švaresnis, išvystytas ir geriau pasiekiamas rajonas</w:t>
            </w:r>
          </w:p>
          <w:p w14:paraId="14CF48F3" w14:textId="7FE7339B" w:rsidR="001A4A24" w:rsidRPr="00AD289A" w:rsidRDefault="001A4A24" w:rsidP="001A4A24">
            <w:pPr>
              <w:spacing w:line="360" w:lineRule="auto"/>
              <w:ind w:firstLine="425"/>
              <w:jc w:val="both"/>
              <w:rPr>
                <w:rFonts w:ascii="Times New Roman" w:eastAsia="Times New Roman" w:hAnsi="Times New Roman" w:cs="Times New Roman"/>
                <w:b/>
                <w:bCs/>
                <w:color w:val="000000" w:themeColor="text1"/>
                <w:sz w:val="24"/>
                <w:szCs w:val="24"/>
                <w:lang w:eastAsia="lt-LT"/>
              </w:rPr>
            </w:pPr>
          </w:p>
        </w:tc>
        <w:tc>
          <w:tcPr>
            <w:tcW w:w="7648" w:type="dxa"/>
            <w:shd w:val="clear" w:color="auto" w:fill="E2EFD9" w:themeFill="accent6" w:themeFillTint="33"/>
            <w:vAlign w:val="center"/>
          </w:tcPr>
          <w:p w14:paraId="61E97677" w14:textId="37B32FD9" w:rsidR="001A4A24" w:rsidRPr="00AD289A" w:rsidRDefault="001A4A24" w:rsidP="001A4A24">
            <w:pPr>
              <w:spacing w:line="360" w:lineRule="auto"/>
              <w:jc w:val="both"/>
              <w:rPr>
                <w:rFonts w:ascii="Times New Roman" w:hAnsi="Times New Roman" w:cs="Times New Roman"/>
                <w:color w:val="000000" w:themeColor="text1"/>
                <w:sz w:val="24"/>
                <w:szCs w:val="24"/>
              </w:rPr>
            </w:pPr>
            <w:r w:rsidRPr="00AD289A">
              <w:rPr>
                <w:rFonts w:ascii="Times New Roman" w:hAnsi="Times New Roman" w:cs="Times New Roman"/>
                <w:color w:val="000000" w:themeColor="text1"/>
                <w:sz w:val="24"/>
                <w:szCs w:val="24"/>
              </w:rPr>
              <w:t>3.1. tikslas. Rajono pasiekiamumo gerinimas</w:t>
            </w:r>
          </w:p>
        </w:tc>
      </w:tr>
      <w:tr w:rsidR="00076A73" w:rsidRPr="00AD289A" w14:paraId="15E172F9" w14:textId="72A7DE74" w:rsidTr="001A4A24">
        <w:trPr>
          <w:jc w:val="center"/>
        </w:trPr>
        <w:tc>
          <w:tcPr>
            <w:tcW w:w="1980" w:type="dxa"/>
            <w:vMerge/>
          </w:tcPr>
          <w:p w14:paraId="0E7ABE41" w14:textId="63B3C8A1"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4A69B3E6" w14:textId="703F5D83"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3.1.1. uždavinys. Modernizuoti rajono susisiekimo infrastruktūrą</w:t>
            </w:r>
          </w:p>
        </w:tc>
      </w:tr>
      <w:tr w:rsidR="00076A73" w:rsidRPr="00AD289A" w14:paraId="26B51890" w14:textId="0A2FDA16" w:rsidTr="001A4A24">
        <w:trPr>
          <w:jc w:val="center"/>
        </w:trPr>
        <w:tc>
          <w:tcPr>
            <w:tcW w:w="1980" w:type="dxa"/>
            <w:vMerge/>
          </w:tcPr>
          <w:p w14:paraId="2EF5CC8D" w14:textId="0324A421"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05EC9B8E" w14:textId="49F367F2"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3.1.2. uždavinys. Įrengti darnaus judumo sistemų funkcionavimui būtiną fizinę bei intelektinę infrastruktūrą</w:t>
            </w:r>
          </w:p>
        </w:tc>
      </w:tr>
      <w:tr w:rsidR="00076A73" w:rsidRPr="00AD289A" w14:paraId="660A4898" w14:textId="4B496360" w:rsidTr="001A4A24">
        <w:trPr>
          <w:jc w:val="center"/>
        </w:trPr>
        <w:tc>
          <w:tcPr>
            <w:tcW w:w="1980" w:type="dxa"/>
            <w:vMerge/>
          </w:tcPr>
          <w:p w14:paraId="7799E59A" w14:textId="2FB93F16"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7C0097EE" w14:textId="19E78469"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3.1.3. uždavinys. Gerinti rajono gyventojų mobilumą</w:t>
            </w:r>
          </w:p>
        </w:tc>
      </w:tr>
      <w:tr w:rsidR="00076A73" w:rsidRPr="00AD289A" w14:paraId="6A3B6638" w14:textId="268566D6" w:rsidTr="00585B05">
        <w:trPr>
          <w:jc w:val="center"/>
        </w:trPr>
        <w:tc>
          <w:tcPr>
            <w:tcW w:w="1980" w:type="dxa"/>
            <w:vMerge/>
          </w:tcPr>
          <w:p w14:paraId="74EE04CF" w14:textId="70B5F234" w:rsidR="001A4A24" w:rsidRPr="00AD289A" w:rsidRDefault="001A4A24" w:rsidP="00E46B26">
            <w:pPr>
              <w:spacing w:line="360" w:lineRule="auto"/>
              <w:rPr>
                <w:rFonts w:ascii="Times New Roman" w:eastAsia="Times New Roman" w:hAnsi="Times New Roman" w:cs="Times New Roman"/>
                <w:b/>
                <w:bCs/>
                <w:color w:val="000000" w:themeColor="text1"/>
                <w:sz w:val="24"/>
                <w:szCs w:val="24"/>
                <w:lang w:eastAsia="lt-LT"/>
              </w:rPr>
            </w:pPr>
          </w:p>
        </w:tc>
        <w:tc>
          <w:tcPr>
            <w:tcW w:w="7648" w:type="dxa"/>
            <w:shd w:val="clear" w:color="auto" w:fill="E2EFD9" w:themeFill="accent6" w:themeFillTint="33"/>
            <w:vAlign w:val="center"/>
          </w:tcPr>
          <w:p w14:paraId="2846F06C" w14:textId="61CF6D49" w:rsidR="001A4A24" w:rsidRPr="00AD289A" w:rsidRDefault="001A4A24" w:rsidP="001A4A24">
            <w:pPr>
              <w:spacing w:line="360" w:lineRule="auto"/>
              <w:jc w:val="both"/>
              <w:rPr>
                <w:rFonts w:ascii="Times New Roman" w:hAnsi="Times New Roman" w:cs="Times New Roman"/>
                <w:color w:val="000000" w:themeColor="text1"/>
                <w:sz w:val="24"/>
                <w:szCs w:val="24"/>
              </w:rPr>
            </w:pPr>
            <w:r w:rsidRPr="00AD289A">
              <w:rPr>
                <w:rFonts w:ascii="Times New Roman" w:hAnsi="Times New Roman" w:cs="Times New Roman"/>
                <w:color w:val="000000" w:themeColor="text1"/>
                <w:sz w:val="24"/>
                <w:szCs w:val="24"/>
              </w:rPr>
              <w:t>3.2. tikslas. Efektyvios inžinerinio aprūpinimo infrastruktūros vystymas darnoje su gamtine aplinka</w:t>
            </w:r>
          </w:p>
        </w:tc>
      </w:tr>
      <w:tr w:rsidR="00076A73" w:rsidRPr="00AD289A" w14:paraId="1BED05DE" w14:textId="76D82389" w:rsidTr="001A4A24">
        <w:trPr>
          <w:jc w:val="center"/>
        </w:trPr>
        <w:tc>
          <w:tcPr>
            <w:tcW w:w="1980" w:type="dxa"/>
            <w:vMerge/>
          </w:tcPr>
          <w:p w14:paraId="4A077A56" w14:textId="0F19A31D"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512DD296" w14:textId="6DA06BC0"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3.2.1. uždavinys. Modernizuoti ir plėsti vandens tiekimo ir nuotekų šalinimo infrastruktūrą</w:t>
            </w:r>
          </w:p>
        </w:tc>
      </w:tr>
      <w:tr w:rsidR="00076A73" w:rsidRPr="00AD289A" w14:paraId="4368B38D" w14:textId="6DF4D3C9" w:rsidTr="001A4A24">
        <w:trPr>
          <w:jc w:val="center"/>
        </w:trPr>
        <w:tc>
          <w:tcPr>
            <w:tcW w:w="1980" w:type="dxa"/>
            <w:vMerge/>
          </w:tcPr>
          <w:p w14:paraId="54FE8608" w14:textId="65934A80"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73262329" w14:textId="3E52839C"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3.2.2. uždavinys. Vystyti efektyvią rajono viešąją energetinę infrastruktūrą, skatinti aplinką tausojančios energetikos gamybą ir vartojimą</w:t>
            </w:r>
          </w:p>
        </w:tc>
      </w:tr>
      <w:tr w:rsidR="00076A73" w:rsidRPr="00AD289A" w14:paraId="72D1CED3" w14:textId="61D8F059" w:rsidTr="003F357A">
        <w:trPr>
          <w:jc w:val="center"/>
        </w:trPr>
        <w:tc>
          <w:tcPr>
            <w:tcW w:w="1980" w:type="dxa"/>
            <w:vMerge/>
          </w:tcPr>
          <w:p w14:paraId="4B6167A4" w14:textId="5E9E0ED4" w:rsidR="001A4A24" w:rsidRPr="00AD289A" w:rsidRDefault="001A4A24" w:rsidP="00E46B26">
            <w:pPr>
              <w:spacing w:line="360" w:lineRule="auto"/>
              <w:rPr>
                <w:rFonts w:ascii="Times New Roman" w:eastAsia="Times New Roman" w:hAnsi="Times New Roman" w:cs="Times New Roman"/>
                <w:b/>
                <w:bCs/>
                <w:color w:val="000000" w:themeColor="text1"/>
                <w:sz w:val="24"/>
                <w:szCs w:val="24"/>
                <w:lang w:eastAsia="lt-LT"/>
              </w:rPr>
            </w:pPr>
          </w:p>
        </w:tc>
        <w:tc>
          <w:tcPr>
            <w:tcW w:w="7648" w:type="dxa"/>
            <w:shd w:val="clear" w:color="auto" w:fill="E2EFD9" w:themeFill="accent6" w:themeFillTint="33"/>
            <w:vAlign w:val="center"/>
          </w:tcPr>
          <w:p w14:paraId="77065458" w14:textId="7E8FD002" w:rsidR="001A4A24" w:rsidRPr="00AD289A" w:rsidRDefault="001A4A24" w:rsidP="001A4A24">
            <w:pPr>
              <w:spacing w:line="360" w:lineRule="auto"/>
              <w:jc w:val="both"/>
              <w:rPr>
                <w:rFonts w:ascii="Times New Roman" w:hAnsi="Times New Roman" w:cs="Times New Roman"/>
                <w:color w:val="000000" w:themeColor="text1"/>
                <w:sz w:val="24"/>
                <w:szCs w:val="24"/>
              </w:rPr>
            </w:pPr>
            <w:r w:rsidRPr="00AD289A">
              <w:rPr>
                <w:rFonts w:ascii="Times New Roman" w:hAnsi="Times New Roman" w:cs="Times New Roman"/>
                <w:color w:val="000000" w:themeColor="text1"/>
                <w:sz w:val="24"/>
                <w:szCs w:val="24"/>
              </w:rPr>
              <w:t>3.3. tikslas. Švarios aplinkos užtikrinimas, kraštovaizdžio puoselėjimas</w:t>
            </w:r>
          </w:p>
        </w:tc>
      </w:tr>
      <w:tr w:rsidR="00076A73" w:rsidRPr="00AD289A" w14:paraId="5EE0E72F" w14:textId="644C5D5E" w:rsidTr="001A4A24">
        <w:trPr>
          <w:jc w:val="center"/>
        </w:trPr>
        <w:tc>
          <w:tcPr>
            <w:tcW w:w="1980" w:type="dxa"/>
            <w:vMerge/>
          </w:tcPr>
          <w:p w14:paraId="77D26E5D" w14:textId="70ABBE4B"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22BB6D6C" w14:textId="6E2BE2D9"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3.3.1. uždavinys. Gerinti atliekų tvarkymo bei aplinkos išsaugojimo sistemą, vykdyti gyventojų aplinkosauginį švietimą</w:t>
            </w:r>
          </w:p>
        </w:tc>
      </w:tr>
      <w:tr w:rsidR="00076A73" w:rsidRPr="00AD289A" w14:paraId="402B3A88" w14:textId="7B943FB8" w:rsidTr="001A4A24">
        <w:trPr>
          <w:jc w:val="center"/>
        </w:trPr>
        <w:tc>
          <w:tcPr>
            <w:tcW w:w="1980" w:type="dxa"/>
            <w:vMerge/>
          </w:tcPr>
          <w:p w14:paraId="19ADEB5E" w14:textId="07B036F0"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35FEE4DA" w14:textId="24AA7E11"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3.3.2. uždavinys. Didinti kraštovaizdžio apsaugą bei  patrauklumą</w:t>
            </w:r>
          </w:p>
        </w:tc>
      </w:tr>
      <w:tr w:rsidR="00076A73" w:rsidRPr="00AD289A" w14:paraId="41C29D0E" w14:textId="790521FF" w:rsidTr="003F357A">
        <w:trPr>
          <w:jc w:val="center"/>
        </w:trPr>
        <w:tc>
          <w:tcPr>
            <w:tcW w:w="1980" w:type="dxa"/>
            <w:vMerge/>
          </w:tcPr>
          <w:p w14:paraId="5551E4C8" w14:textId="0E385A0D" w:rsidR="001A4A24" w:rsidRPr="00AD289A" w:rsidRDefault="001A4A24" w:rsidP="00E46B26">
            <w:pPr>
              <w:spacing w:line="360" w:lineRule="auto"/>
              <w:rPr>
                <w:rFonts w:ascii="Times New Roman" w:eastAsia="Times New Roman" w:hAnsi="Times New Roman" w:cs="Times New Roman"/>
                <w:b/>
                <w:bCs/>
                <w:color w:val="000000" w:themeColor="text1"/>
                <w:sz w:val="24"/>
                <w:szCs w:val="24"/>
                <w:lang w:eastAsia="lt-LT"/>
              </w:rPr>
            </w:pPr>
          </w:p>
        </w:tc>
        <w:tc>
          <w:tcPr>
            <w:tcW w:w="7648" w:type="dxa"/>
            <w:shd w:val="clear" w:color="auto" w:fill="E2EFD9" w:themeFill="accent6" w:themeFillTint="33"/>
            <w:vAlign w:val="center"/>
          </w:tcPr>
          <w:p w14:paraId="68358932" w14:textId="3BB326EC" w:rsidR="001A4A24" w:rsidRPr="00AD289A" w:rsidRDefault="001A4A24" w:rsidP="001A4A24">
            <w:pPr>
              <w:spacing w:line="360" w:lineRule="auto"/>
              <w:jc w:val="both"/>
              <w:rPr>
                <w:rFonts w:ascii="Times New Roman" w:hAnsi="Times New Roman" w:cs="Times New Roman"/>
                <w:color w:val="000000" w:themeColor="text1"/>
                <w:sz w:val="24"/>
                <w:szCs w:val="24"/>
              </w:rPr>
            </w:pPr>
            <w:r w:rsidRPr="00AD289A">
              <w:rPr>
                <w:rFonts w:ascii="Times New Roman" w:hAnsi="Times New Roman" w:cs="Times New Roman"/>
                <w:color w:val="000000" w:themeColor="text1"/>
                <w:sz w:val="24"/>
                <w:szCs w:val="24"/>
              </w:rPr>
              <w:t>3.4. tikslas. Kitos rajono viešosios infrastruktūros vystymas ir plėtra</w:t>
            </w:r>
          </w:p>
        </w:tc>
      </w:tr>
      <w:tr w:rsidR="00076A73" w:rsidRPr="00AD289A" w14:paraId="581F730C" w14:textId="0540B009" w:rsidTr="001A4A24">
        <w:trPr>
          <w:jc w:val="center"/>
        </w:trPr>
        <w:tc>
          <w:tcPr>
            <w:tcW w:w="1980" w:type="dxa"/>
            <w:vMerge/>
          </w:tcPr>
          <w:p w14:paraId="5E3CA8AA" w14:textId="22E3556E"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07271019" w14:textId="62E8EFEB"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3.4.1. uždavinys. Gerinti miesto ir kaimo gyvenamąją aplinką, tinkamai vystyti kitą viešąją infrastruktūrą</w:t>
            </w:r>
          </w:p>
        </w:tc>
      </w:tr>
      <w:tr w:rsidR="00076A73" w:rsidRPr="00AD289A" w14:paraId="6155F6A0" w14:textId="355EAD3A" w:rsidTr="001A4A24">
        <w:trPr>
          <w:jc w:val="center"/>
        </w:trPr>
        <w:tc>
          <w:tcPr>
            <w:tcW w:w="1980" w:type="dxa"/>
            <w:vMerge/>
          </w:tcPr>
          <w:p w14:paraId="27F0F0E3" w14:textId="065112FD"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45079F2F" w14:textId="1D48EF74"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3.4.2. uždavinys. Tobulinti savivaldybės viešojo ūkio paslaugas ir infrastruktūrą</w:t>
            </w:r>
          </w:p>
        </w:tc>
      </w:tr>
      <w:tr w:rsidR="00076A73" w:rsidRPr="00AD289A" w14:paraId="2250120F" w14:textId="013239FD" w:rsidTr="003F357A">
        <w:trPr>
          <w:jc w:val="center"/>
        </w:trPr>
        <w:tc>
          <w:tcPr>
            <w:tcW w:w="1980" w:type="dxa"/>
            <w:vMerge w:val="restart"/>
          </w:tcPr>
          <w:p w14:paraId="3DC7B0B5" w14:textId="77777777" w:rsidR="001A4A24" w:rsidRPr="00AD289A" w:rsidRDefault="001A4A24" w:rsidP="001A4A24">
            <w:pPr>
              <w:jc w:val="both"/>
              <w:rPr>
                <w:rFonts w:ascii="Times New Roman" w:eastAsia="Times New Roman" w:hAnsi="Times New Roman" w:cs="Times New Roman"/>
                <w:b/>
                <w:bCs/>
                <w:color w:val="000000" w:themeColor="text1"/>
                <w:sz w:val="24"/>
                <w:lang w:eastAsia="lt-LT"/>
              </w:rPr>
            </w:pPr>
            <w:r w:rsidRPr="00AD289A">
              <w:rPr>
                <w:rFonts w:ascii="Times New Roman" w:eastAsia="Times New Roman" w:hAnsi="Times New Roman" w:cs="Times New Roman"/>
                <w:b/>
                <w:bCs/>
                <w:color w:val="000000" w:themeColor="text1"/>
                <w:sz w:val="24"/>
                <w:lang w:eastAsia="lt-LT"/>
              </w:rPr>
              <w:t>IV prioritetas</w:t>
            </w:r>
          </w:p>
          <w:p w14:paraId="30D2DBA8" w14:textId="77777777" w:rsidR="001A4A24" w:rsidRPr="00AD289A" w:rsidRDefault="001A4A24" w:rsidP="001A4A24">
            <w:pPr>
              <w:jc w:val="both"/>
              <w:rPr>
                <w:rFonts w:ascii="Times New Roman" w:eastAsia="Times New Roman" w:hAnsi="Times New Roman" w:cs="Times New Roman"/>
                <w:color w:val="000000" w:themeColor="text1"/>
                <w:sz w:val="24"/>
                <w:lang w:eastAsia="lt-LT"/>
              </w:rPr>
            </w:pPr>
            <w:r w:rsidRPr="00AD289A">
              <w:rPr>
                <w:rFonts w:ascii="Times New Roman" w:eastAsia="Times New Roman" w:hAnsi="Times New Roman" w:cs="Times New Roman"/>
                <w:color w:val="000000" w:themeColor="text1"/>
                <w:sz w:val="24"/>
                <w:lang w:eastAsia="lt-LT"/>
              </w:rPr>
              <w:t>Saugus rajonas ir efektyvi savivalda</w:t>
            </w:r>
          </w:p>
          <w:p w14:paraId="1CFC9E42" w14:textId="6F5225F6" w:rsidR="001A4A24" w:rsidRPr="00AD289A" w:rsidRDefault="001A4A24" w:rsidP="00E46B26">
            <w:pPr>
              <w:spacing w:line="360" w:lineRule="auto"/>
              <w:rPr>
                <w:rFonts w:ascii="Times New Roman" w:eastAsia="Times New Roman" w:hAnsi="Times New Roman" w:cs="Times New Roman"/>
                <w:b/>
                <w:bCs/>
                <w:color w:val="000000" w:themeColor="text1"/>
                <w:sz w:val="24"/>
                <w:szCs w:val="24"/>
                <w:lang w:eastAsia="lt-LT"/>
              </w:rPr>
            </w:pPr>
          </w:p>
        </w:tc>
        <w:tc>
          <w:tcPr>
            <w:tcW w:w="7648" w:type="dxa"/>
            <w:shd w:val="clear" w:color="auto" w:fill="E2EFD9" w:themeFill="accent6" w:themeFillTint="33"/>
            <w:vAlign w:val="center"/>
          </w:tcPr>
          <w:p w14:paraId="575ED323" w14:textId="1216E9E5" w:rsidR="001A4A24" w:rsidRPr="00AD289A" w:rsidRDefault="001A4A24" w:rsidP="001A4A24">
            <w:pPr>
              <w:spacing w:line="360" w:lineRule="auto"/>
              <w:jc w:val="both"/>
              <w:rPr>
                <w:rFonts w:ascii="Times New Roman" w:hAnsi="Times New Roman" w:cs="Times New Roman"/>
                <w:color w:val="000000" w:themeColor="text1"/>
                <w:sz w:val="24"/>
                <w:szCs w:val="24"/>
              </w:rPr>
            </w:pPr>
            <w:r w:rsidRPr="00AD289A">
              <w:rPr>
                <w:rFonts w:ascii="Times New Roman" w:hAnsi="Times New Roman" w:cs="Times New Roman"/>
                <w:color w:val="000000" w:themeColor="text1"/>
                <w:sz w:val="24"/>
                <w:szCs w:val="24"/>
              </w:rPr>
              <w:t>4.1. tikslas. Savivaldybės įstaigų valdymo veiklos efektyvumo užtikrinimas</w:t>
            </w:r>
          </w:p>
        </w:tc>
      </w:tr>
      <w:tr w:rsidR="00076A73" w:rsidRPr="00AD289A" w14:paraId="6DB35D94" w14:textId="0BEE8A87" w:rsidTr="001A4A24">
        <w:trPr>
          <w:jc w:val="center"/>
        </w:trPr>
        <w:tc>
          <w:tcPr>
            <w:tcW w:w="1980" w:type="dxa"/>
            <w:vMerge/>
            <w:vAlign w:val="center"/>
          </w:tcPr>
          <w:p w14:paraId="1CE73A46" w14:textId="3D873518"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2AA1A3B0" w14:textId="1417A4E0"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4.1.1. uždavinys. Užtikrinti efektyvų savivaldybės įstaigų valdymą, gerinti žmogiškųjų išteklių kompetencijas, vystyti informacines technologijas</w:t>
            </w:r>
          </w:p>
        </w:tc>
      </w:tr>
      <w:tr w:rsidR="00076A73" w:rsidRPr="00AD289A" w14:paraId="0542E24A" w14:textId="4BCAF6A4" w:rsidTr="001A4A24">
        <w:trPr>
          <w:jc w:val="center"/>
        </w:trPr>
        <w:tc>
          <w:tcPr>
            <w:tcW w:w="1980" w:type="dxa"/>
            <w:vMerge/>
            <w:vAlign w:val="center"/>
          </w:tcPr>
          <w:p w14:paraId="436E9B26" w14:textId="070CB4C3"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33B36FE6" w14:textId="6A1CDF11"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4.1.2. uždavinys. Vykdyti teritorinį, finansinį ir strateginį planavimą</w:t>
            </w:r>
          </w:p>
        </w:tc>
      </w:tr>
      <w:tr w:rsidR="00076A73" w:rsidRPr="00AD289A" w14:paraId="2C064AC9" w14:textId="697ADDF0" w:rsidTr="001A4A24">
        <w:trPr>
          <w:jc w:val="center"/>
        </w:trPr>
        <w:tc>
          <w:tcPr>
            <w:tcW w:w="1980" w:type="dxa"/>
            <w:vMerge/>
            <w:vAlign w:val="center"/>
          </w:tcPr>
          <w:p w14:paraId="44CDF394" w14:textId="0D7F448E"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64413BB0" w14:textId="70A68A21"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4.1.3. uždavinys. Gerinti Pasvalio rajono savivaldybės įvaizdį</w:t>
            </w:r>
          </w:p>
        </w:tc>
      </w:tr>
      <w:tr w:rsidR="00076A73" w:rsidRPr="00AD289A" w14:paraId="2148F31D" w14:textId="281F25CC" w:rsidTr="001A4A24">
        <w:trPr>
          <w:jc w:val="center"/>
        </w:trPr>
        <w:tc>
          <w:tcPr>
            <w:tcW w:w="1980" w:type="dxa"/>
            <w:vMerge/>
            <w:vAlign w:val="center"/>
          </w:tcPr>
          <w:p w14:paraId="1678545B" w14:textId="6675B966"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324D0D72" w14:textId="400E16F7"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4.1.4. uždavinys. Skatinti bendradarbiavimą</w:t>
            </w:r>
          </w:p>
        </w:tc>
      </w:tr>
      <w:tr w:rsidR="00076A73" w:rsidRPr="00AD289A" w14:paraId="213A8EDB" w14:textId="0433F840" w:rsidTr="003F357A">
        <w:trPr>
          <w:jc w:val="center"/>
        </w:trPr>
        <w:tc>
          <w:tcPr>
            <w:tcW w:w="1980" w:type="dxa"/>
            <w:vMerge/>
            <w:vAlign w:val="center"/>
          </w:tcPr>
          <w:p w14:paraId="0CA7ECF8" w14:textId="4D5678A3" w:rsidR="001A4A24" w:rsidRPr="00AD289A" w:rsidRDefault="001A4A24" w:rsidP="00E46B26">
            <w:pPr>
              <w:spacing w:line="360" w:lineRule="auto"/>
              <w:rPr>
                <w:rFonts w:ascii="Times New Roman" w:eastAsia="Times New Roman" w:hAnsi="Times New Roman" w:cs="Times New Roman"/>
                <w:b/>
                <w:bCs/>
                <w:color w:val="000000" w:themeColor="text1"/>
                <w:sz w:val="24"/>
                <w:szCs w:val="24"/>
                <w:lang w:eastAsia="lt-LT"/>
              </w:rPr>
            </w:pPr>
          </w:p>
        </w:tc>
        <w:tc>
          <w:tcPr>
            <w:tcW w:w="7648" w:type="dxa"/>
            <w:shd w:val="clear" w:color="auto" w:fill="E2EFD9" w:themeFill="accent6" w:themeFillTint="33"/>
            <w:vAlign w:val="center"/>
          </w:tcPr>
          <w:p w14:paraId="7871EF56" w14:textId="7793C8AF" w:rsidR="001A4A24" w:rsidRPr="00AD289A" w:rsidRDefault="001A4A24" w:rsidP="001A4A24">
            <w:pPr>
              <w:spacing w:line="360" w:lineRule="auto"/>
              <w:jc w:val="both"/>
              <w:rPr>
                <w:rFonts w:ascii="Times New Roman" w:hAnsi="Times New Roman" w:cs="Times New Roman"/>
                <w:color w:val="000000" w:themeColor="text1"/>
                <w:sz w:val="24"/>
                <w:szCs w:val="24"/>
              </w:rPr>
            </w:pPr>
            <w:r w:rsidRPr="00AD289A">
              <w:rPr>
                <w:rFonts w:ascii="Times New Roman" w:hAnsi="Times New Roman" w:cs="Times New Roman"/>
                <w:color w:val="000000" w:themeColor="text1"/>
                <w:sz w:val="24"/>
                <w:szCs w:val="24"/>
              </w:rPr>
              <w:t>4.2. tikslas. Saugumo didinimas rajone</w:t>
            </w:r>
          </w:p>
        </w:tc>
      </w:tr>
      <w:tr w:rsidR="00076A73" w:rsidRPr="00AD289A" w14:paraId="1F07F3CB" w14:textId="7165EACC" w:rsidTr="001A4A24">
        <w:trPr>
          <w:jc w:val="center"/>
        </w:trPr>
        <w:tc>
          <w:tcPr>
            <w:tcW w:w="1980" w:type="dxa"/>
            <w:vMerge/>
            <w:vAlign w:val="center"/>
          </w:tcPr>
          <w:p w14:paraId="70E5129D" w14:textId="095EE55A"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4AF1073B" w14:textId="7B86E24C"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4.2.1. uždavinys. Užtikrinti viešąją tvarką ir viešąjį saugumą</w:t>
            </w:r>
          </w:p>
        </w:tc>
      </w:tr>
      <w:tr w:rsidR="00076A73" w:rsidRPr="00AD289A" w14:paraId="480A81FF" w14:textId="49C507D5" w:rsidTr="001A4A24">
        <w:trPr>
          <w:jc w:val="center"/>
        </w:trPr>
        <w:tc>
          <w:tcPr>
            <w:tcW w:w="1980" w:type="dxa"/>
            <w:vMerge/>
            <w:vAlign w:val="center"/>
          </w:tcPr>
          <w:p w14:paraId="63F1A316" w14:textId="189162E6"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2C04427A" w14:textId="00A48037"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4.2.2. uždavinys. Vykdyti prevencines programas ir veiklas</w:t>
            </w:r>
          </w:p>
        </w:tc>
      </w:tr>
    </w:tbl>
    <w:p w14:paraId="45F59180" w14:textId="4751769D" w:rsidR="00FB2374" w:rsidRDefault="00FB2374" w:rsidP="00CD7D9F">
      <w:pPr>
        <w:spacing w:after="0" w:line="360" w:lineRule="auto"/>
        <w:rPr>
          <w:rFonts w:ascii="TimesNewRomanPS-BoldMT" w:hAnsi="TimesNewRomanPS-BoldMT" w:cs="TimesNewRomanPS-BoldMT"/>
          <w:b/>
          <w:bCs/>
          <w:color w:val="000000" w:themeColor="text1"/>
          <w:sz w:val="20"/>
          <w:szCs w:val="20"/>
        </w:rPr>
      </w:pPr>
      <w:r w:rsidRPr="00AD289A">
        <w:rPr>
          <w:rFonts w:ascii="TimesNewRomanPS-BoldMT" w:hAnsi="TimesNewRomanPS-BoldMT" w:cs="TimesNewRomanPS-BoldMT"/>
          <w:b/>
          <w:bCs/>
          <w:color w:val="000000" w:themeColor="text1"/>
          <w:sz w:val="20"/>
          <w:szCs w:val="20"/>
        </w:rPr>
        <w:t>1 lentelė. Savivaldybės strateginio plėtros plano tikslai ir uždaviniai</w:t>
      </w:r>
    </w:p>
    <w:p w14:paraId="1B404A6A" w14:textId="77777777" w:rsidR="00DF351D" w:rsidRPr="00AD289A" w:rsidRDefault="00DF351D" w:rsidP="00CD7D9F">
      <w:pPr>
        <w:spacing w:after="0" w:line="360" w:lineRule="auto"/>
        <w:rPr>
          <w:rFonts w:ascii="TimesNewRomanPS-BoldMT" w:hAnsi="TimesNewRomanPS-BoldMT" w:cs="TimesNewRomanPS-BoldMT"/>
          <w:b/>
          <w:bCs/>
          <w:color w:val="000000" w:themeColor="text1"/>
          <w:sz w:val="20"/>
          <w:szCs w:val="20"/>
        </w:rPr>
      </w:pPr>
    </w:p>
    <w:p w14:paraId="26BDA0C2" w14:textId="255D0CDD" w:rsidR="006076A4" w:rsidRPr="00AD289A" w:rsidRDefault="00B31DC8" w:rsidP="006076A4">
      <w:pPr>
        <w:spacing w:after="0" w:line="360" w:lineRule="auto"/>
        <w:ind w:firstLine="425"/>
        <w:jc w:val="both"/>
        <w:rPr>
          <w:rFonts w:ascii="Times New Roman" w:eastAsia="Times New Roman" w:hAnsi="Times New Roman" w:cs="Times New Roman"/>
          <w:color w:val="000000" w:themeColor="text1"/>
          <w:sz w:val="24"/>
          <w:lang w:eastAsia="ar-SA"/>
        </w:rPr>
      </w:pPr>
      <w:r w:rsidRPr="00AD289A">
        <w:rPr>
          <w:rFonts w:ascii="Times New Roman" w:eastAsia="Times New Roman" w:hAnsi="Times New Roman" w:cs="Times New Roman"/>
          <w:color w:val="000000" w:themeColor="text1"/>
          <w:sz w:val="24"/>
          <w:lang w:eastAsia="ar-SA"/>
        </w:rPr>
        <w:t>Pasvalio rajono savivaldybės veiklos rezultatams poveikį darantys siekiai yra glaudžiai susiję su Pasvalio rajono savivaldybės strateginio plėtros plano prioritetinėse srityse nurodytais tikslais ir uždaviniais. Pasvalio rajono savivaldybės strateginio planavimo dokumentai rengiami ir veiklos prioritetai nustatomi vadovaujantis kryptingumo, orientavimosi į rezultatus, efektyvumo, atvirumo bei bendrumo principais. Atsižvelgiant į Pasvalio rajono savivaldybės strateginio plėtros plano 2021–2027 metams prioritetines sritis per ateinančius trejus metus išskiriami šie veiklos prioritetai:</w:t>
      </w:r>
    </w:p>
    <w:tbl>
      <w:tblPr>
        <w:tblStyle w:val="Lentelstinklelis"/>
        <w:tblW w:w="0" w:type="auto"/>
        <w:tblLook w:val="04A0" w:firstRow="1" w:lastRow="0" w:firstColumn="1" w:lastColumn="0" w:noHBand="0" w:noVBand="1"/>
      </w:tblPr>
      <w:tblGrid>
        <w:gridCol w:w="9628"/>
      </w:tblGrid>
      <w:tr w:rsidR="006467A6" w:rsidRPr="006467A6" w14:paraId="503BFAFA" w14:textId="77777777" w:rsidTr="009948D2">
        <w:tc>
          <w:tcPr>
            <w:tcW w:w="9628" w:type="dxa"/>
            <w:shd w:val="clear" w:color="auto" w:fill="A8D08D" w:themeFill="accent6" w:themeFillTint="99"/>
          </w:tcPr>
          <w:p w14:paraId="24B5098C" w14:textId="35A1D959" w:rsidR="006467A6" w:rsidRPr="006467A6" w:rsidRDefault="00C11883" w:rsidP="00530724">
            <w:pPr>
              <w:pStyle w:val="Pavadinimas"/>
              <w:ind w:left="720"/>
              <w:jc w:val="left"/>
              <w:rPr>
                <w:rFonts w:eastAsia="Calibri" w:cs="Times New Roman"/>
                <w:color w:val="000000" w:themeColor="text1"/>
                <w:szCs w:val="28"/>
              </w:rPr>
            </w:pPr>
            <w:r>
              <w:rPr>
                <w:rFonts w:eastAsia="Calibri" w:cs="Times New Roman"/>
                <w:color w:val="000000" w:themeColor="text1"/>
                <w:szCs w:val="28"/>
              </w:rPr>
              <w:t xml:space="preserve">I </w:t>
            </w:r>
            <w:r w:rsidR="008C6746">
              <w:rPr>
                <w:rFonts w:eastAsia="Calibri" w:cs="Times New Roman"/>
                <w:color w:val="000000" w:themeColor="text1"/>
                <w:szCs w:val="28"/>
              </w:rPr>
              <w:t xml:space="preserve">prioritetas. </w:t>
            </w:r>
            <w:r w:rsidR="006467A6" w:rsidRPr="006467A6">
              <w:rPr>
                <w:rFonts w:eastAsia="Calibri" w:cs="Times New Roman"/>
                <w:color w:val="000000" w:themeColor="text1"/>
                <w:szCs w:val="28"/>
              </w:rPr>
              <w:t>Pažangi ir konkurencinga ekonomika</w:t>
            </w:r>
          </w:p>
        </w:tc>
      </w:tr>
    </w:tbl>
    <w:p w14:paraId="7A980C8B" w14:textId="713DE01E" w:rsidR="006467A6" w:rsidRDefault="006467A6" w:rsidP="006467A6">
      <w:pPr>
        <w:tabs>
          <w:tab w:val="left" w:pos="1080"/>
        </w:tabs>
        <w:spacing w:line="360" w:lineRule="auto"/>
        <w:ind w:firstLine="425"/>
        <w:jc w:val="both"/>
        <w:rPr>
          <w:rFonts w:ascii="Times New Roman" w:eastAsia="Times New Roman" w:hAnsi="Times New Roman" w:cs="Times New Roman"/>
          <w:color w:val="000000" w:themeColor="text1"/>
          <w:sz w:val="24"/>
          <w:lang w:eastAsia="lt-LT"/>
        </w:rPr>
      </w:pPr>
      <w:r w:rsidRPr="00AD289A">
        <w:rPr>
          <w:rFonts w:ascii="Times New Roman" w:eastAsia="Times New Roman" w:hAnsi="Times New Roman" w:cs="Times New Roman"/>
          <w:color w:val="000000" w:themeColor="text1"/>
          <w:sz w:val="24"/>
          <w:lang w:eastAsia="lt-LT"/>
        </w:rPr>
        <w:t xml:space="preserve">Panevėžio regiono plėtros taryboje yra patvirtintos Panevėžio regiono specializacijos: </w:t>
      </w:r>
      <w:proofErr w:type="spellStart"/>
      <w:r w:rsidRPr="00AD289A">
        <w:rPr>
          <w:rFonts w:ascii="Times New Roman" w:eastAsia="Times New Roman" w:hAnsi="Times New Roman" w:cs="Times New Roman"/>
          <w:color w:val="000000" w:themeColor="text1"/>
          <w:sz w:val="24"/>
          <w:lang w:eastAsia="lt-LT"/>
        </w:rPr>
        <w:t>robotika</w:t>
      </w:r>
      <w:proofErr w:type="spellEnd"/>
      <w:r w:rsidRPr="00AD289A">
        <w:rPr>
          <w:rFonts w:ascii="Times New Roman" w:eastAsia="Times New Roman" w:hAnsi="Times New Roman" w:cs="Times New Roman"/>
          <w:color w:val="000000" w:themeColor="text1"/>
          <w:sz w:val="24"/>
          <w:lang w:eastAsia="lt-LT"/>
        </w:rPr>
        <w:t xml:space="preserve"> ir automatizavimas; biotechnologijos; transportas ir logistika; baldai ir tekstilė; žemės ūkis ir gamtos ištekliai; maisto ir gėrimų gamyba. Atsižvelgiant į Panevėžio regiono išskirtas specializacijas, Pasvalio rajonas pristatomas kaip </w:t>
      </w:r>
      <w:r w:rsidRPr="00AD289A">
        <w:rPr>
          <w:rFonts w:ascii="Times New Roman" w:eastAsia="Times New Roman" w:hAnsi="Times New Roman" w:cs="Times New Roman"/>
          <w:i/>
          <w:color w:val="000000" w:themeColor="text1"/>
          <w:sz w:val="24"/>
          <w:lang w:eastAsia="lt-LT"/>
        </w:rPr>
        <w:t xml:space="preserve">žemės ūkio bei perdirbamosios pramonės kraštas, kuriame galima vystyti </w:t>
      </w:r>
      <w:proofErr w:type="spellStart"/>
      <w:r w:rsidRPr="00AD289A">
        <w:rPr>
          <w:rFonts w:ascii="Times New Roman" w:eastAsia="Times New Roman" w:hAnsi="Times New Roman" w:cs="Times New Roman"/>
          <w:i/>
          <w:color w:val="000000" w:themeColor="text1"/>
          <w:sz w:val="24"/>
          <w:lang w:eastAsia="lt-LT"/>
        </w:rPr>
        <w:t>robotikos</w:t>
      </w:r>
      <w:proofErr w:type="spellEnd"/>
      <w:r w:rsidRPr="00AD289A">
        <w:rPr>
          <w:rFonts w:ascii="Times New Roman" w:eastAsia="Times New Roman" w:hAnsi="Times New Roman" w:cs="Times New Roman"/>
          <w:i/>
          <w:color w:val="000000" w:themeColor="text1"/>
          <w:sz w:val="24"/>
          <w:lang w:eastAsia="lt-LT"/>
        </w:rPr>
        <w:t xml:space="preserve"> ir automatizavimo, biotechnologijų, transporto ir logistikos, turizmo veiklas</w:t>
      </w:r>
      <w:r w:rsidRPr="00AD289A">
        <w:rPr>
          <w:rFonts w:ascii="Times New Roman" w:eastAsia="Times New Roman" w:hAnsi="Times New Roman" w:cs="Times New Roman"/>
          <w:color w:val="000000" w:themeColor="text1"/>
          <w:sz w:val="24"/>
          <w:lang w:eastAsia="lt-LT"/>
        </w:rPr>
        <w:t>.</w:t>
      </w:r>
    </w:p>
    <w:p w14:paraId="36262AB4" w14:textId="77777777" w:rsidR="006467A6" w:rsidRPr="00AD289A" w:rsidRDefault="006467A6" w:rsidP="006467A6">
      <w:pPr>
        <w:tabs>
          <w:tab w:val="left" w:pos="1080"/>
        </w:tabs>
        <w:spacing w:line="360" w:lineRule="auto"/>
        <w:ind w:firstLine="425"/>
        <w:jc w:val="both"/>
        <w:rPr>
          <w:rFonts w:ascii="Times New Roman" w:eastAsia="Times New Roman" w:hAnsi="Times New Roman" w:cs="Times New Roman"/>
          <w:i/>
          <w:color w:val="000000" w:themeColor="text1"/>
          <w:sz w:val="24"/>
        </w:rPr>
      </w:pPr>
      <w:r w:rsidRPr="00AD289A">
        <w:rPr>
          <w:rFonts w:ascii="Times New Roman" w:eastAsia="Times New Roman" w:hAnsi="Times New Roman" w:cs="Times New Roman"/>
          <w:b/>
          <w:i/>
          <w:color w:val="000000" w:themeColor="text1"/>
          <w:sz w:val="24"/>
        </w:rPr>
        <w:t xml:space="preserve">Siekiant pažangios ir konkurencingos ekonomikos augimo, Pasvalio rajono savivaldybė turėtų </w:t>
      </w:r>
      <w:r w:rsidRPr="00AD289A">
        <w:rPr>
          <w:rFonts w:ascii="Times New Roman" w:eastAsia="Times New Roman" w:hAnsi="Times New Roman" w:cs="Times New Roman"/>
          <w:b/>
          <w:bCs/>
          <w:i/>
          <w:color w:val="000000" w:themeColor="text1"/>
          <w:sz w:val="24"/>
        </w:rPr>
        <w:t xml:space="preserve">vystyti pasirinktos specializacijos (žemės ūkio ir perdirbamosios pramonės, kartu su </w:t>
      </w:r>
      <w:proofErr w:type="spellStart"/>
      <w:r w:rsidRPr="00AD289A">
        <w:rPr>
          <w:rFonts w:ascii="Times New Roman" w:eastAsia="Times New Roman" w:hAnsi="Times New Roman" w:cs="Times New Roman"/>
          <w:b/>
          <w:bCs/>
          <w:i/>
          <w:color w:val="000000" w:themeColor="text1"/>
          <w:sz w:val="24"/>
        </w:rPr>
        <w:t>robotika</w:t>
      </w:r>
      <w:proofErr w:type="spellEnd"/>
      <w:r w:rsidRPr="00AD289A">
        <w:rPr>
          <w:rFonts w:ascii="Times New Roman" w:eastAsia="Times New Roman" w:hAnsi="Times New Roman" w:cs="Times New Roman"/>
          <w:b/>
          <w:bCs/>
          <w:i/>
          <w:color w:val="000000" w:themeColor="text1"/>
          <w:sz w:val="24"/>
        </w:rPr>
        <w:t xml:space="preserve"> bei automatizavimu, biotechnologijomis, transportu ir logistika) veiklas, tai darytų įtaką</w:t>
      </w:r>
      <w:r w:rsidRPr="00AD289A">
        <w:rPr>
          <w:rFonts w:ascii="Times New Roman" w:eastAsia="Times New Roman" w:hAnsi="Times New Roman" w:cs="Times New Roman"/>
          <w:i/>
          <w:color w:val="000000" w:themeColor="text1"/>
          <w:sz w:val="24"/>
        </w:rPr>
        <w:t xml:space="preserve"> stambių investuotojų pritraukimui, esamų verslo subjektų augimui bei smulkaus ir vidutinio verslo vystymuisi. Vystant ir kuriant alternatyvias veiklas kaime, reikėtų skatinti vietinio maisto sistemų (Pasvalio rajone gaminamų, perdirbamų ir vartojamų maisto produktų, gėrimų ir kt.) atsiradimą. </w:t>
      </w:r>
    </w:p>
    <w:p w14:paraId="71411F1E" w14:textId="77777777" w:rsidR="006467A6" w:rsidRPr="00AD289A" w:rsidRDefault="006467A6" w:rsidP="006467A6">
      <w:pPr>
        <w:tabs>
          <w:tab w:val="left" w:pos="1080"/>
        </w:tabs>
        <w:spacing w:line="360" w:lineRule="auto"/>
        <w:ind w:firstLine="425"/>
        <w:jc w:val="both"/>
        <w:rPr>
          <w:rFonts w:ascii="Times New Roman" w:eastAsia="Times New Roman" w:hAnsi="Times New Roman" w:cs="Times New Roman"/>
          <w:i/>
          <w:color w:val="000000" w:themeColor="text1"/>
          <w:sz w:val="24"/>
        </w:rPr>
      </w:pPr>
      <w:r w:rsidRPr="00AD289A">
        <w:rPr>
          <w:rFonts w:ascii="Times New Roman" w:eastAsia="Times New Roman" w:hAnsi="Times New Roman" w:cs="Times New Roman"/>
          <w:i/>
          <w:color w:val="000000" w:themeColor="text1"/>
          <w:sz w:val="24"/>
        </w:rPr>
        <w:t xml:space="preserve">Siekiant ekonomikos augimo, pirmiausia reikėtų pasirengti investicijų pritraukimo bei ekonominės plėtros, turizmo plėtros galimybių studijas. Savivaldybėje reikėtų tinkamai panaudoti investicinį kapitalą, vystyti intensyvesnę paramą verslo plėtrai, teikti metodinę ir techninę pagalbą verslo įmonėms ir  verslininkams, taikyti jiems lengvatas bei įvairias rinkodaros priemones, išnaudoti kontaktų užsienyje ir šalyje mechanizmą siekiant pritraukti investuotojus, pritaikyti esamą infrastruktūrą užsienio bei vietos investuotojų poreikiams. Siekiant ekonominio proveržio, Pasvalio rajonas turėtų nusimatyti galimybę teritorijoje įkurti laisvosios ekonominės zonos arba pramonės parko filialą, įkurti verslo slėnį / verslo centrą / verslo inkubatorių, kurti verslo klasterius. </w:t>
      </w:r>
    </w:p>
    <w:p w14:paraId="0BC2389F" w14:textId="22AB303B" w:rsidR="006467A6" w:rsidRDefault="006467A6" w:rsidP="006467A6">
      <w:pPr>
        <w:spacing w:line="360" w:lineRule="auto"/>
        <w:ind w:firstLine="425"/>
        <w:jc w:val="both"/>
        <w:rPr>
          <w:rFonts w:ascii="Times New Roman" w:eastAsia="Times New Roman" w:hAnsi="Times New Roman" w:cs="Times New Roman"/>
          <w:i/>
          <w:color w:val="000000" w:themeColor="text1"/>
          <w:sz w:val="24"/>
        </w:rPr>
      </w:pPr>
      <w:r w:rsidRPr="00AD289A">
        <w:rPr>
          <w:rFonts w:ascii="Times New Roman" w:eastAsia="Times New Roman" w:hAnsi="Times New Roman" w:cs="Times New Roman"/>
          <w:i/>
          <w:color w:val="000000" w:themeColor="text1"/>
          <w:sz w:val="24"/>
        </w:rPr>
        <w:t xml:space="preserve">Vystant turizmo veiklas, reikėtų išskirti kulinarinio turizmo kelius ir stiprinti su tuo susijusią infrastruktūrą bei paslaugas, kartu plėtojant apgyvendinimo sektorių (tame tarpe ir kaimo turizmo sodybas, stovyklavietes, kempingus ir t. t.), pažintinį ir rekreacinį turizmą. Pasvalio rajone turistų srautus būtų galima pritraukti </w:t>
      </w:r>
      <w:proofErr w:type="spellStart"/>
      <w:r w:rsidRPr="00AD289A">
        <w:rPr>
          <w:rFonts w:ascii="Times New Roman" w:eastAsia="Times New Roman" w:hAnsi="Times New Roman" w:cs="Times New Roman"/>
          <w:i/>
          <w:color w:val="000000" w:themeColor="text1"/>
          <w:sz w:val="24"/>
        </w:rPr>
        <w:t>įveiklinant</w:t>
      </w:r>
      <w:proofErr w:type="spellEnd"/>
      <w:r w:rsidRPr="00AD289A">
        <w:rPr>
          <w:rFonts w:ascii="Times New Roman" w:eastAsia="Times New Roman" w:hAnsi="Times New Roman" w:cs="Times New Roman"/>
          <w:i/>
          <w:color w:val="000000" w:themeColor="text1"/>
          <w:sz w:val="24"/>
        </w:rPr>
        <w:t xml:space="preserve"> kultūros ir gamtos paveldą bei pritaikant jį europiniams,  nacionaliniams, regioniniams keliams (turizmui), švietimui (edukacinėms programoms), kultūrai, kitoms viešosioms paslaugoms ir ekonominei veiklai.</w:t>
      </w:r>
    </w:p>
    <w:tbl>
      <w:tblPr>
        <w:tblStyle w:val="Lentelstinklelis"/>
        <w:tblW w:w="0" w:type="auto"/>
        <w:tblLook w:val="04A0" w:firstRow="1" w:lastRow="0" w:firstColumn="1" w:lastColumn="0" w:noHBand="0" w:noVBand="1"/>
      </w:tblPr>
      <w:tblGrid>
        <w:gridCol w:w="9628"/>
      </w:tblGrid>
      <w:tr w:rsidR="00D53382" w:rsidRPr="00D53382" w14:paraId="2977F05F" w14:textId="77777777" w:rsidTr="009948D2">
        <w:tc>
          <w:tcPr>
            <w:tcW w:w="9628" w:type="dxa"/>
            <w:shd w:val="clear" w:color="auto" w:fill="A8D08D" w:themeFill="accent6" w:themeFillTint="99"/>
          </w:tcPr>
          <w:p w14:paraId="248F5335" w14:textId="52840A05" w:rsidR="00D53382" w:rsidRPr="00530724" w:rsidRDefault="00C11883" w:rsidP="00530724">
            <w:pPr>
              <w:tabs>
                <w:tab w:val="left" w:pos="1080"/>
              </w:tabs>
              <w:spacing w:line="360" w:lineRule="auto"/>
              <w:ind w:left="360"/>
              <w:rPr>
                <w:rFonts w:ascii="Times New Roman" w:eastAsia="Times New Roman" w:hAnsi="Times New Roman" w:cs="Times New Roman"/>
                <w:b/>
                <w:iCs/>
                <w:color w:val="000000" w:themeColor="text1"/>
                <w:sz w:val="24"/>
                <w:lang w:eastAsia="lt-LT"/>
              </w:rPr>
            </w:pPr>
            <w:r>
              <w:rPr>
                <w:rFonts w:ascii="Times New Roman" w:eastAsia="Times New Roman" w:hAnsi="Times New Roman" w:cs="Times New Roman"/>
                <w:b/>
                <w:color w:val="000000" w:themeColor="text1"/>
                <w:sz w:val="28"/>
                <w:szCs w:val="28"/>
                <w:lang w:eastAsia="lt-LT"/>
              </w:rPr>
              <w:t xml:space="preserve">II </w:t>
            </w:r>
            <w:r w:rsidR="008C6746" w:rsidRPr="00530724">
              <w:rPr>
                <w:rFonts w:ascii="Times New Roman" w:eastAsia="Times New Roman" w:hAnsi="Times New Roman" w:cs="Times New Roman"/>
                <w:b/>
                <w:color w:val="000000" w:themeColor="text1"/>
                <w:sz w:val="28"/>
                <w:szCs w:val="28"/>
                <w:lang w:eastAsia="lt-LT"/>
              </w:rPr>
              <w:t xml:space="preserve">prioritetas. </w:t>
            </w:r>
            <w:r w:rsidR="00D53382" w:rsidRPr="00530724">
              <w:rPr>
                <w:rFonts w:ascii="Times New Roman" w:eastAsia="Times New Roman" w:hAnsi="Times New Roman" w:cs="Times New Roman"/>
                <w:b/>
                <w:color w:val="000000" w:themeColor="text1"/>
                <w:sz w:val="28"/>
                <w:szCs w:val="28"/>
                <w:lang w:eastAsia="lt-LT"/>
              </w:rPr>
              <w:t>Aukšta</w:t>
            </w:r>
            <w:r w:rsidR="008C6746" w:rsidRPr="00530724">
              <w:rPr>
                <w:rFonts w:ascii="Times New Roman" w:eastAsia="Times New Roman" w:hAnsi="Times New Roman" w:cs="Times New Roman"/>
                <w:b/>
                <w:color w:val="000000" w:themeColor="text1"/>
                <w:sz w:val="28"/>
                <w:szCs w:val="28"/>
                <w:lang w:eastAsia="lt-LT"/>
              </w:rPr>
              <w:t xml:space="preserve"> </w:t>
            </w:r>
            <w:r w:rsidR="00D53382" w:rsidRPr="00530724">
              <w:rPr>
                <w:rFonts w:ascii="Times New Roman" w:eastAsia="Times New Roman" w:hAnsi="Times New Roman" w:cs="Times New Roman"/>
                <w:b/>
                <w:color w:val="000000" w:themeColor="text1"/>
                <w:sz w:val="28"/>
                <w:szCs w:val="28"/>
                <w:lang w:eastAsia="lt-LT"/>
              </w:rPr>
              <w:t>gyvenimo kokybė socialiai atsakingame ir pilietiškame rajone</w:t>
            </w:r>
          </w:p>
        </w:tc>
      </w:tr>
    </w:tbl>
    <w:p w14:paraId="1A51514E" w14:textId="77777777" w:rsidR="00D53382" w:rsidRPr="00AD289A" w:rsidRDefault="00D53382" w:rsidP="00D53382">
      <w:pPr>
        <w:tabs>
          <w:tab w:val="left" w:pos="1080"/>
        </w:tabs>
        <w:spacing w:line="360" w:lineRule="auto"/>
        <w:ind w:firstLine="425"/>
        <w:jc w:val="both"/>
        <w:rPr>
          <w:rFonts w:ascii="Times New Roman" w:eastAsia="Times New Roman" w:hAnsi="Times New Roman" w:cs="Times New Roman"/>
          <w:iCs/>
          <w:color w:val="000000" w:themeColor="text1"/>
          <w:sz w:val="24"/>
          <w:lang w:eastAsia="lt-LT"/>
        </w:rPr>
      </w:pPr>
      <w:r w:rsidRPr="00AD289A">
        <w:rPr>
          <w:rFonts w:ascii="Times New Roman" w:eastAsia="Times New Roman" w:hAnsi="Times New Roman" w:cs="Times New Roman"/>
          <w:iCs/>
          <w:color w:val="000000" w:themeColor="text1"/>
          <w:sz w:val="24"/>
          <w:lang w:eastAsia="lt-LT"/>
        </w:rPr>
        <w:t>Įgyvendinant šį veiklos prioritetą bei kuriant palankias sąlygas Pasvalio rajonui tapti socialiai atsakingam, saugiam, o rajono gyventojams užtikrinti aukštą gyvenimo kokybę, Pasvalio rajono savivaldybė planuoja siekti aukšto ugdymo(-</w:t>
      </w:r>
      <w:proofErr w:type="spellStart"/>
      <w:r w:rsidRPr="00AD289A">
        <w:rPr>
          <w:rFonts w:ascii="Times New Roman" w:eastAsia="Times New Roman" w:hAnsi="Times New Roman" w:cs="Times New Roman"/>
          <w:iCs/>
          <w:color w:val="000000" w:themeColor="text1"/>
          <w:sz w:val="24"/>
          <w:lang w:eastAsia="lt-LT"/>
        </w:rPr>
        <w:t>si</w:t>
      </w:r>
      <w:proofErr w:type="spellEnd"/>
      <w:r w:rsidRPr="00AD289A">
        <w:rPr>
          <w:rFonts w:ascii="Times New Roman" w:eastAsia="Times New Roman" w:hAnsi="Times New Roman" w:cs="Times New Roman"/>
          <w:iCs/>
          <w:color w:val="000000" w:themeColor="text1"/>
          <w:sz w:val="24"/>
          <w:lang w:eastAsia="lt-LT"/>
        </w:rPr>
        <w:t>) lygio, didinti kultūros paslaugų patrauklumą, stiprinti gyventojų sveikatos priežiūrą bei plėtoti fizinį aktyvumą, stiprinti socialinę atsakomybę rajone, užtikrinti gyventojų viešąjį saugumą.</w:t>
      </w:r>
    </w:p>
    <w:p w14:paraId="3CA8DFA6" w14:textId="77777777" w:rsidR="00D53382" w:rsidRPr="00AD289A" w:rsidRDefault="00D53382" w:rsidP="00D53382">
      <w:pPr>
        <w:tabs>
          <w:tab w:val="left" w:pos="1080"/>
        </w:tabs>
        <w:spacing w:line="360" w:lineRule="auto"/>
        <w:ind w:firstLine="709"/>
        <w:jc w:val="both"/>
        <w:rPr>
          <w:rFonts w:ascii="Times New Roman" w:eastAsia="Times New Roman" w:hAnsi="Times New Roman" w:cs="Times New Roman"/>
          <w:i/>
          <w:color w:val="000000" w:themeColor="text1"/>
          <w:sz w:val="24"/>
        </w:rPr>
      </w:pPr>
      <w:r w:rsidRPr="00AD289A">
        <w:rPr>
          <w:rFonts w:ascii="Times New Roman" w:eastAsia="Times New Roman" w:hAnsi="Times New Roman" w:cs="Times New Roman"/>
          <w:b/>
          <w:i/>
          <w:color w:val="000000" w:themeColor="text1"/>
          <w:sz w:val="24"/>
        </w:rPr>
        <w:t xml:space="preserve">Siekiant aukštos gyvenimo kokybės, socialinio atsakingumo ir pilietiškumo, </w:t>
      </w:r>
      <w:r w:rsidRPr="00AD289A">
        <w:rPr>
          <w:rFonts w:ascii="Times New Roman" w:eastAsia="Times New Roman" w:hAnsi="Times New Roman" w:cs="Times New Roman"/>
          <w:i/>
          <w:color w:val="000000" w:themeColor="text1"/>
          <w:sz w:val="24"/>
        </w:rPr>
        <w:t xml:space="preserve">Pasvalio rajono savivaldybė turėtų pasinaudoti galimybėmis modernizuoti švietimo, socialinės apsaugos, sveikatos priežiūros įstaigas, diegti šiose įstaigose inovacijas, informacines bei elektronines sistemas, pritraukti jaunus, kvalifikuotus specialistus į rajoną, didinti neformaliojo švietimo prieinamumą, skatinti gyventojų sveiką gyvenseną bei fizinį aktyvumą, užtikrinti socialinę apsaugą visoms pažeidžiamiausioms gyventojų grupėms, kurti vaikui ir šeimai palankią aplinką. </w:t>
      </w:r>
    </w:p>
    <w:p w14:paraId="3598B3A1" w14:textId="77777777" w:rsidR="00D53382" w:rsidRPr="00AD289A" w:rsidRDefault="00D53382" w:rsidP="00D53382">
      <w:pPr>
        <w:tabs>
          <w:tab w:val="left" w:pos="1080"/>
        </w:tabs>
        <w:spacing w:line="360" w:lineRule="auto"/>
        <w:ind w:firstLine="709"/>
        <w:jc w:val="both"/>
        <w:rPr>
          <w:rFonts w:ascii="Times New Roman" w:eastAsia="Times New Roman" w:hAnsi="Times New Roman" w:cs="Times New Roman"/>
          <w:i/>
          <w:color w:val="000000" w:themeColor="text1"/>
          <w:sz w:val="24"/>
        </w:rPr>
      </w:pPr>
      <w:r w:rsidRPr="00AD289A">
        <w:rPr>
          <w:rFonts w:ascii="Times New Roman" w:eastAsia="Times New Roman" w:hAnsi="Times New Roman" w:cs="Times New Roman"/>
          <w:i/>
          <w:color w:val="000000" w:themeColor="text1"/>
          <w:sz w:val="24"/>
        </w:rPr>
        <w:t>Aukšta gyvenimo kokybė bus pasiekta tuomet, kai stabilizuosis arba ims didėti natūralus gyventojų prieaugis, mažės emigracija, žmonės bus linkę atvykti gyventi ir dirbti į Pasvalio rajoną. Tai pasiekti padės Pasvalio rajono savivaldybės ugdymo įstaigose diegiamos specializuotos švietimo programos atitinkančios pasirinktą rajono specializaciją (</w:t>
      </w:r>
      <w:proofErr w:type="spellStart"/>
      <w:r w:rsidRPr="00AD289A">
        <w:rPr>
          <w:rFonts w:ascii="Times New Roman" w:eastAsia="Times New Roman" w:hAnsi="Times New Roman" w:cs="Times New Roman"/>
          <w:i/>
          <w:color w:val="000000" w:themeColor="text1"/>
          <w:sz w:val="24"/>
        </w:rPr>
        <w:t>robotikos</w:t>
      </w:r>
      <w:proofErr w:type="spellEnd"/>
      <w:r w:rsidRPr="00AD289A">
        <w:rPr>
          <w:rFonts w:ascii="Times New Roman" w:eastAsia="Times New Roman" w:hAnsi="Times New Roman" w:cs="Times New Roman"/>
          <w:i/>
          <w:color w:val="000000" w:themeColor="text1"/>
          <w:sz w:val="24"/>
        </w:rPr>
        <w:t xml:space="preserve"> ir automatizavimo, biotechnologijų, transporto ir logistikos, žemės ūkio ir pramonės krypčių), taikomas tikslinis profesinis minėtų sričių orientavimas, perkvalifikavimas ir aktyvios darbo rinkos priemonės, </w:t>
      </w:r>
      <w:proofErr w:type="spellStart"/>
      <w:r w:rsidRPr="00AD289A">
        <w:rPr>
          <w:rFonts w:ascii="Times New Roman" w:eastAsia="Times New Roman" w:hAnsi="Times New Roman" w:cs="Times New Roman"/>
          <w:i/>
          <w:color w:val="000000" w:themeColor="text1"/>
          <w:sz w:val="24"/>
        </w:rPr>
        <w:t>dualinės</w:t>
      </w:r>
      <w:proofErr w:type="spellEnd"/>
      <w:r w:rsidRPr="00AD289A">
        <w:rPr>
          <w:rFonts w:ascii="Times New Roman" w:eastAsia="Times New Roman" w:hAnsi="Times New Roman" w:cs="Times New Roman"/>
          <w:i/>
          <w:color w:val="000000" w:themeColor="text1"/>
          <w:sz w:val="24"/>
        </w:rPr>
        <w:t xml:space="preserve"> profesinės mokymo sistemos įgyvendinimas rajone (teorija – profesinėje mokslo įstaigoje, praktika – verslo įmonėje), gamtos, technologijų, inžinerijos, matematikos ir kūrybiškumo ugdymo atviros prieigos centrų steigimas, </w:t>
      </w:r>
      <w:proofErr w:type="spellStart"/>
      <w:r w:rsidRPr="00AD289A">
        <w:rPr>
          <w:rFonts w:ascii="Times New Roman" w:eastAsia="Times New Roman" w:hAnsi="Times New Roman" w:cs="Times New Roman"/>
          <w:i/>
          <w:color w:val="000000" w:themeColor="text1"/>
          <w:sz w:val="24"/>
        </w:rPr>
        <w:t>įveiklinimas</w:t>
      </w:r>
      <w:proofErr w:type="spellEnd"/>
      <w:r w:rsidRPr="00AD289A">
        <w:rPr>
          <w:rFonts w:ascii="Times New Roman" w:eastAsia="Times New Roman" w:hAnsi="Times New Roman" w:cs="Times New Roman"/>
          <w:i/>
          <w:color w:val="000000" w:themeColor="text1"/>
          <w:sz w:val="24"/>
        </w:rPr>
        <w:t xml:space="preserve"> ir jų tinklaveikos užtikrinimas. Kultūros srityje reikėtų Pasvalio rajono savivaldybės kultūros įstaigų infrastruktūrą bei kultūros paslaugas </w:t>
      </w:r>
      <w:proofErr w:type="spellStart"/>
      <w:r w:rsidRPr="00AD289A">
        <w:rPr>
          <w:rFonts w:ascii="Times New Roman" w:eastAsia="Times New Roman" w:hAnsi="Times New Roman" w:cs="Times New Roman"/>
          <w:i/>
          <w:color w:val="000000" w:themeColor="text1"/>
          <w:sz w:val="24"/>
        </w:rPr>
        <w:t>įveiklinti</w:t>
      </w:r>
      <w:proofErr w:type="spellEnd"/>
      <w:r w:rsidRPr="00AD289A">
        <w:rPr>
          <w:rFonts w:ascii="Times New Roman" w:eastAsia="Times New Roman" w:hAnsi="Times New Roman" w:cs="Times New Roman"/>
          <w:i/>
          <w:color w:val="000000" w:themeColor="text1"/>
          <w:sz w:val="24"/>
        </w:rPr>
        <w:t xml:space="preserve"> europiniams, nacionaliniams, regioniniams keliams (turizmui), švietimui (edukacinėms programoms), kultūrai, kitoms viešosioms paslaugoms ir ekonominei veiklai; socialinės apsaugos srityje – teikti socialinę atskirtį patiriančių jaunų asmenų integravimosi ar grįžimo į darbo rinką ar švietimo sistemą paslaugas, vykdyti specializuotas programas, skirtas institucinę patirtį turinčių grupių integracijai į visuomenę, diegti, pritaikyti ir įteisinti socialinio verslo modelius, rengti ir įgyvendinti emigrantų grąžinimo ir imigrantų integracijos programas; sveikatos srityje didžiausią dėmesį skirti sveikatos priežiūros specialistų trūkumo problemoms spręsti. </w:t>
      </w:r>
    </w:p>
    <w:p w14:paraId="1C660F84" w14:textId="631D402F" w:rsidR="006467A6" w:rsidRDefault="00D53382" w:rsidP="00D53382">
      <w:pPr>
        <w:spacing w:line="360" w:lineRule="auto"/>
        <w:ind w:firstLine="425"/>
        <w:jc w:val="both"/>
        <w:rPr>
          <w:rFonts w:ascii="Times New Roman" w:eastAsia="Times New Roman" w:hAnsi="Times New Roman" w:cs="Times New Roman"/>
          <w:i/>
          <w:color w:val="000000" w:themeColor="text1"/>
          <w:sz w:val="24"/>
        </w:rPr>
      </w:pPr>
      <w:r w:rsidRPr="00AD289A">
        <w:rPr>
          <w:rFonts w:ascii="Times New Roman" w:eastAsia="Times New Roman" w:hAnsi="Times New Roman" w:cs="Times New Roman"/>
          <w:i/>
          <w:color w:val="000000" w:themeColor="text1"/>
          <w:sz w:val="24"/>
        </w:rPr>
        <w:t xml:space="preserve">Aukšta gyvenimo kokybė yra suprantama ir kaip pilietiškumo ugdymas, skatinimas. </w:t>
      </w:r>
      <w:r w:rsidR="00C11883" w:rsidRPr="00AD289A">
        <w:rPr>
          <w:rFonts w:ascii="Times New Roman" w:eastAsia="Times New Roman" w:hAnsi="Times New Roman" w:cs="Times New Roman"/>
          <w:i/>
          <w:color w:val="000000" w:themeColor="text1"/>
          <w:sz w:val="24"/>
        </w:rPr>
        <w:t>Siek</w:t>
      </w:r>
      <w:r w:rsidR="00C11883">
        <w:rPr>
          <w:rFonts w:ascii="Times New Roman" w:eastAsia="Times New Roman" w:hAnsi="Times New Roman" w:cs="Times New Roman"/>
          <w:i/>
          <w:color w:val="000000" w:themeColor="text1"/>
          <w:sz w:val="24"/>
        </w:rPr>
        <w:t>dama</w:t>
      </w:r>
      <w:r w:rsidR="00C11883" w:rsidRPr="00AD289A">
        <w:rPr>
          <w:rFonts w:ascii="Times New Roman" w:eastAsia="Times New Roman" w:hAnsi="Times New Roman" w:cs="Times New Roman"/>
          <w:i/>
          <w:color w:val="000000" w:themeColor="text1"/>
          <w:sz w:val="24"/>
        </w:rPr>
        <w:t xml:space="preserve"> </w:t>
      </w:r>
      <w:r w:rsidRPr="00AD289A">
        <w:rPr>
          <w:rFonts w:ascii="Times New Roman" w:eastAsia="Times New Roman" w:hAnsi="Times New Roman" w:cs="Times New Roman"/>
          <w:i/>
          <w:color w:val="000000" w:themeColor="text1"/>
          <w:sz w:val="24"/>
        </w:rPr>
        <w:t xml:space="preserve">šio tikslo, Pasvalio rajono savivaldybė turėtų plėtoti savanorišką veiklą, skatinti kurtis naujas nevyriausybines bendruomenines, </w:t>
      </w:r>
      <w:r>
        <w:rPr>
          <w:rFonts w:ascii="Times New Roman" w:eastAsia="Times New Roman" w:hAnsi="Times New Roman" w:cs="Times New Roman"/>
          <w:i/>
          <w:color w:val="000000" w:themeColor="text1"/>
          <w:sz w:val="24"/>
        </w:rPr>
        <w:t>s</w:t>
      </w:r>
      <w:r w:rsidRPr="002475FC">
        <w:rPr>
          <w:rFonts w:ascii="Times New Roman" w:eastAsia="Times New Roman" w:hAnsi="Times New Roman" w:cs="Times New Roman"/>
          <w:i/>
          <w:color w:val="000000" w:themeColor="text1"/>
          <w:sz w:val="24"/>
        </w:rPr>
        <w:t>katinti  pilietinės visuomenės sektorių ruoštis perimti viešąsias paslaugas</w:t>
      </w:r>
      <w:r>
        <w:rPr>
          <w:rFonts w:ascii="Times New Roman" w:eastAsia="Times New Roman" w:hAnsi="Times New Roman" w:cs="Times New Roman"/>
          <w:i/>
          <w:color w:val="000000" w:themeColor="text1"/>
          <w:sz w:val="24"/>
        </w:rPr>
        <w:t>, skatinti</w:t>
      </w:r>
      <w:r w:rsidRPr="002475FC">
        <w:rPr>
          <w:rFonts w:ascii="Times New Roman" w:eastAsia="Times New Roman" w:hAnsi="Times New Roman" w:cs="Times New Roman"/>
          <w:i/>
          <w:color w:val="000000" w:themeColor="text1"/>
          <w:sz w:val="24"/>
        </w:rPr>
        <w:t xml:space="preserve"> </w:t>
      </w:r>
      <w:r w:rsidRPr="00AD289A">
        <w:rPr>
          <w:rFonts w:ascii="Times New Roman" w:eastAsia="Times New Roman" w:hAnsi="Times New Roman" w:cs="Times New Roman"/>
          <w:i/>
          <w:color w:val="000000" w:themeColor="text1"/>
          <w:sz w:val="24"/>
        </w:rPr>
        <w:t xml:space="preserve">jaunimo organizacijas, jaunimo neformalias grupes, plėtoti mobilų darbą su jaunimu, steigti atviras jaunimo erdves ar centrus, skatinti jaunimo verslumą, didinti jo užimtumą, taikant naujus, inovatyvius metodus, didinti bendruomenės </w:t>
      </w:r>
      <w:proofErr w:type="spellStart"/>
      <w:r w:rsidRPr="00AD289A">
        <w:rPr>
          <w:rFonts w:ascii="Times New Roman" w:eastAsia="Times New Roman" w:hAnsi="Times New Roman" w:cs="Times New Roman"/>
          <w:i/>
          <w:color w:val="000000" w:themeColor="text1"/>
          <w:sz w:val="24"/>
        </w:rPr>
        <w:t>įtrauktį</w:t>
      </w:r>
      <w:proofErr w:type="spellEnd"/>
      <w:r w:rsidRPr="00AD289A">
        <w:rPr>
          <w:rFonts w:ascii="Times New Roman" w:eastAsia="Times New Roman" w:hAnsi="Times New Roman" w:cs="Times New Roman"/>
          <w:i/>
          <w:color w:val="000000" w:themeColor="text1"/>
          <w:sz w:val="24"/>
        </w:rPr>
        <w:t xml:space="preserve"> į valdymą, verslą, viešąsias paslaugas. </w:t>
      </w:r>
    </w:p>
    <w:tbl>
      <w:tblPr>
        <w:tblStyle w:val="Lentelstinklelis"/>
        <w:tblW w:w="0" w:type="auto"/>
        <w:shd w:val="clear" w:color="auto" w:fill="A8D08D" w:themeFill="accent6" w:themeFillTint="99"/>
        <w:tblLook w:val="04A0" w:firstRow="1" w:lastRow="0" w:firstColumn="1" w:lastColumn="0" w:noHBand="0" w:noVBand="1"/>
      </w:tblPr>
      <w:tblGrid>
        <w:gridCol w:w="9628"/>
      </w:tblGrid>
      <w:tr w:rsidR="009948D2" w:rsidRPr="009948D2" w14:paraId="525EC038" w14:textId="77777777" w:rsidTr="009948D2">
        <w:tc>
          <w:tcPr>
            <w:tcW w:w="9628" w:type="dxa"/>
            <w:shd w:val="clear" w:color="auto" w:fill="A8D08D" w:themeFill="accent6" w:themeFillTint="99"/>
          </w:tcPr>
          <w:p w14:paraId="1499264B" w14:textId="3063774F" w:rsidR="009948D2" w:rsidRPr="00530724" w:rsidRDefault="00C11883" w:rsidP="00530724">
            <w:pPr>
              <w:spacing w:line="360" w:lineRule="auto"/>
              <w:ind w:left="360"/>
              <w:rPr>
                <w:rFonts w:ascii="Times New Roman" w:eastAsia="Times New Roman" w:hAnsi="Times New Roman" w:cs="Times New Roman"/>
                <w:b/>
                <w:color w:val="000000" w:themeColor="text1"/>
                <w:sz w:val="28"/>
                <w:szCs w:val="28"/>
                <w:lang w:eastAsia="lt-LT"/>
              </w:rPr>
            </w:pPr>
            <w:r>
              <w:rPr>
                <w:rFonts w:ascii="Times New Roman" w:eastAsia="Times New Roman" w:hAnsi="Times New Roman" w:cs="Times New Roman"/>
                <w:b/>
                <w:color w:val="000000" w:themeColor="text1"/>
                <w:sz w:val="28"/>
                <w:szCs w:val="28"/>
                <w:lang w:eastAsia="lt-LT"/>
              </w:rPr>
              <w:t xml:space="preserve">III </w:t>
            </w:r>
            <w:r w:rsidR="008C6746" w:rsidRPr="00530724">
              <w:rPr>
                <w:rFonts w:ascii="Times New Roman" w:eastAsia="Times New Roman" w:hAnsi="Times New Roman" w:cs="Times New Roman"/>
                <w:b/>
                <w:color w:val="000000" w:themeColor="text1"/>
                <w:sz w:val="28"/>
                <w:szCs w:val="28"/>
                <w:lang w:eastAsia="lt-LT"/>
              </w:rPr>
              <w:t xml:space="preserve">prioritetas. </w:t>
            </w:r>
            <w:r w:rsidR="009948D2" w:rsidRPr="00530724">
              <w:rPr>
                <w:rFonts w:ascii="Times New Roman" w:eastAsia="Times New Roman" w:hAnsi="Times New Roman" w:cs="Times New Roman"/>
                <w:b/>
                <w:color w:val="000000" w:themeColor="text1"/>
                <w:sz w:val="28"/>
                <w:szCs w:val="28"/>
                <w:lang w:eastAsia="lt-LT"/>
              </w:rPr>
              <w:t>Švaresnis, išvystytas ir geriau pasiekiamas rajonas</w:t>
            </w:r>
          </w:p>
        </w:tc>
      </w:tr>
    </w:tbl>
    <w:p w14:paraId="2D4B8866" w14:textId="77777777" w:rsidR="009948D2" w:rsidRPr="00AD289A" w:rsidRDefault="009948D2" w:rsidP="009948D2">
      <w:pPr>
        <w:tabs>
          <w:tab w:val="left" w:pos="1080"/>
        </w:tabs>
        <w:spacing w:line="360" w:lineRule="auto"/>
        <w:ind w:firstLine="425"/>
        <w:jc w:val="both"/>
        <w:rPr>
          <w:rFonts w:ascii="Times New Roman" w:eastAsia="Times New Roman" w:hAnsi="Times New Roman" w:cs="Times New Roman"/>
          <w:iCs/>
          <w:color w:val="000000" w:themeColor="text1"/>
          <w:sz w:val="24"/>
          <w:lang w:eastAsia="lt-LT"/>
        </w:rPr>
      </w:pPr>
      <w:r w:rsidRPr="00AD289A">
        <w:rPr>
          <w:rFonts w:ascii="Times New Roman" w:eastAsia="Times New Roman" w:hAnsi="Times New Roman" w:cs="Times New Roman"/>
          <w:iCs/>
          <w:color w:val="000000" w:themeColor="text1"/>
          <w:sz w:val="24"/>
          <w:lang w:eastAsia="lt-LT"/>
        </w:rPr>
        <w:t xml:space="preserve">Šis veiklos prioritetas yra susijęs su modernios susisiekimo sistemos plėtra bei darnios ir švarios aplinkos užtikrinimu ir kūrimu. </w:t>
      </w:r>
    </w:p>
    <w:p w14:paraId="45BC8619" w14:textId="77777777" w:rsidR="009948D2" w:rsidRPr="00AD289A" w:rsidRDefault="009948D2" w:rsidP="009948D2">
      <w:pPr>
        <w:tabs>
          <w:tab w:val="left" w:pos="1080"/>
        </w:tabs>
        <w:spacing w:line="360" w:lineRule="auto"/>
        <w:ind w:firstLine="709"/>
        <w:jc w:val="both"/>
        <w:rPr>
          <w:rFonts w:ascii="Times New Roman" w:eastAsia="Times New Roman" w:hAnsi="Times New Roman" w:cs="Times New Roman"/>
          <w:i/>
          <w:color w:val="000000" w:themeColor="text1"/>
          <w:sz w:val="24"/>
        </w:rPr>
      </w:pPr>
      <w:r w:rsidRPr="00AD289A">
        <w:rPr>
          <w:rFonts w:ascii="Times New Roman" w:eastAsia="Times New Roman" w:hAnsi="Times New Roman" w:cs="Times New Roman"/>
          <w:b/>
          <w:i/>
          <w:color w:val="000000" w:themeColor="text1"/>
          <w:sz w:val="24"/>
        </w:rPr>
        <w:t>Siekiant švaresnės aplinkos rajone</w:t>
      </w:r>
      <w:r w:rsidRPr="00AD289A">
        <w:rPr>
          <w:rFonts w:ascii="Times New Roman" w:eastAsia="Times New Roman" w:hAnsi="Times New Roman" w:cs="Times New Roman"/>
          <w:i/>
          <w:color w:val="000000" w:themeColor="text1"/>
          <w:sz w:val="24"/>
        </w:rPr>
        <w:t xml:space="preserve">, reikėtų mažinti taršą didinant mažiau taršių energijos šaltinių panaudojimą ir tvarkant atliekas, vykdyti aplinkosauginį gyventojų švietimą, individualių rūšiavimo konteinerių plėtrą, didesnį dėmesį skirti žaliųjų plotų priežiūrai, saugojimui ir plėtrai. </w:t>
      </w:r>
    </w:p>
    <w:p w14:paraId="6C714D23" w14:textId="77777777" w:rsidR="009948D2" w:rsidRPr="00AD289A" w:rsidRDefault="009948D2" w:rsidP="009948D2">
      <w:pPr>
        <w:tabs>
          <w:tab w:val="left" w:pos="1080"/>
        </w:tabs>
        <w:spacing w:line="360" w:lineRule="auto"/>
        <w:ind w:firstLine="709"/>
        <w:jc w:val="both"/>
        <w:rPr>
          <w:rFonts w:ascii="Times New Roman" w:eastAsia="Times New Roman" w:hAnsi="Times New Roman" w:cs="Times New Roman"/>
          <w:i/>
          <w:color w:val="000000" w:themeColor="text1"/>
          <w:sz w:val="24"/>
        </w:rPr>
      </w:pPr>
      <w:r w:rsidRPr="00AD289A">
        <w:rPr>
          <w:rFonts w:ascii="Times New Roman" w:eastAsia="Times New Roman" w:hAnsi="Times New Roman" w:cs="Times New Roman"/>
          <w:b/>
          <w:i/>
          <w:color w:val="000000" w:themeColor="text1"/>
          <w:sz w:val="24"/>
        </w:rPr>
        <w:t xml:space="preserve">Siekiant </w:t>
      </w:r>
      <w:r w:rsidRPr="00AD289A">
        <w:rPr>
          <w:rFonts w:ascii="Times New Roman" w:eastAsia="Times New Roman" w:hAnsi="Times New Roman" w:cs="Times New Roman"/>
          <w:b/>
          <w:bCs/>
          <w:i/>
          <w:color w:val="000000" w:themeColor="text1"/>
          <w:sz w:val="24"/>
        </w:rPr>
        <w:t xml:space="preserve">gerinti rajono </w:t>
      </w:r>
      <w:r w:rsidRPr="00AD289A">
        <w:rPr>
          <w:rFonts w:ascii="Times New Roman" w:eastAsia="Times New Roman" w:hAnsi="Times New Roman" w:cs="Times New Roman"/>
          <w:b/>
          <w:i/>
          <w:color w:val="000000" w:themeColor="text1"/>
          <w:sz w:val="24"/>
        </w:rPr>
        <w:t>pasiekiamumą</w:t>
      </w:r>
      <w:r w:rsidRPr="00AD289A">
        <w:rPr>
          <w:rFonts w:ascii="Times New Roman" w:eastAsia="Times New Roman" w:hAnsi="Times New Roman" w:cs="Times New Roman"/>
          <w:i/>
          <w:color w:val="000000" w:themeColor="text1"/>
          <w:sz w:val="24"/>
        </w:rPr>
        <w:t xml:space="preserve">, Savivaldybė turėtų gerinti kelių infrastruktūros būklę (ypatingai asfaltuojant žvyrkelius) ir didinti eismo saugumą, sudaryti galimybes gyventojams naudotis ekologinėmis transporto priemonėmis, atnaujinti ir plėsti dviračių ir kito </w:t>
      </w:r>
      <w:proofErr w:type="spellStart"/>
      <w:r w:rsidRPr="00AD289A">
        <w:rPr>
          <w:rFonts w:ascii="Times New Roman" w:eastAsia="Times New Roman" w:hAnsi="Times New Roman" w:cs="Times New Roman"/>
          <w:i/>
          <w:color w:val="000000" w:themeColor="text1"/>
          <w:sz w:val="24"/>
        </w:rPr>
        <w:t>bevariklio</w:t>
      </w:r>
      <w:proofErr w:type="spellEnd"/>
      <w:r w:rsidRPr="00AD289A">
        <w:rPr>
          <w:rFonts w:ascii="Times New Roman" w:eastAsia="Times New Roman" w:hAnsi="Times New Roman" w:cs="Times New Roman"/>
          <w:i/>
          <w:color w:val="000000" w:themeColor="text1"/>
          <w:sz w:val="24"/>
        </w:rPr>
        <w:t xml:space="preserve"> transporto priemonių infrastruktūrą, diegti intelektines transporto sistemas, įrengti privataus ir viešojo transporto jungties aikšteles, diegti dviračių dalijimosi sistemą, remti gyventojų mobilumo paslaugas ir skatinti alternatyvius pavėžėjimo būdus. </w:t>
      </w:r>
    </w:p>
    <w:p w14:paraId="7D17E6AD" w14:textId="7C54422C" w:rsidR="009948D2" w:rsidRDefault="009948D2" w:rsidP="009948D2">
      <w:pPr>
        <w:spacing w:line="360" w:lineRule="auto"/>
        <w:ind w:firstLine="425"/>
        <w:jc w:val="both"/>
        <w:rPr>
          <w:rFonts w:ascii="Times New Roman" w:eastAsia="Times New Roman" w:hAnsi="Times New Roman" w:cs="Times New Roman"/>
          <w:i/>
          <w:color w:val="000000" w:themeColor="text1"/>
          <w:sz w:val="24"/>
        </w:rPr>
      </w:pPr>
      <w:r w:rsidRPr="00AD289A">
        <w:rPr>
          <w:rFonts w:ascii="Times New Roman" w:eastAsia="Times New Roman" w:hAnsi="Times New Roman" w:cs="Times New Roman"/>
          <w:i/>
          <w:color w:val="000000" w:themeColor="text1"/>
          <w:sz w:val="24"/>
        </w:rPr>
        <w:t xml:space="preserve"> </w:t>
      </w:r>
      <w:r w:rsidRPr="00AD289A">
        <w:rPr>
          <w:rFonts w:ascii="Times New Roman" w:eastAsia="Times New Roman" w:hAnsi="Times New Roman" w:cs="Times New Roman"/>
          <w:b/>
          <w:i/>
          <w:color w:val="000000" w:themeColor="text1"/>
          <w:sz w:val="24"/>
        </w:rPr>
        <w:t xml:space="preserve">Vystant </w:t>
      </w:r>
      <w:r w:rsidRPr="00AD289A">
        <w:rPr>
          <w:rFonts w:ascii="Times New Roman" w:eastAsia="Times New Roman" w:hAnsi="Times New Roman" w:cs="Times New Roman"/>
          <w:b/>
          <w:bCs/>
          <w:i/>
          <w:color w:val="000000" w:themeColor="text1"/>
          <w:sz w:val="24"/>
        </w:rPr>
        <w:t xml:space="preserve">rajono </w:t>
      </w:r>
      <w:r w:rsidRPr="00AD289A">
        <w:rPr>
          <w:rFonts w:ascii="Times New Roman" w:eastAsia="Times New Roman" w:hAnsi="Times New Roman" w:cs="Times New Roman"/>
          <w:b/>
          <w:i/>
          <w:color w:val="000000" w:themeColor="text1"/>
          <w:sz w:val="24"/>
        </w:rPr>
        <w:t xml:space="preserve">viešąją infrastruktūrą, </w:t>
      </w:r>
      <w:r w:rsidRPr="00AD289A">
        <w:rPr>
          <w:rFonts w:ascii="Times New Roman" w:eastAsia="Times New Roman" w:hAnsi="Times New Roman" w:cs="Times New Roman"/>
          <w:bCs/>
          <w:i/>
          <w:color w:val="000000" w:themeColor="text1"/>
          <w:sz w:val="24"/>
        </w:rPr>
        <w:t xml:space="preserve">reikėtų </w:t>
      </w:r>
      <w:r w:rsidRPr="00AD289A">
        <w:rPr>
          <w:rFonts w:ascii="Times New Roman" w:eastAsia="Times New Roman" w:hAnsi="Times New Roman" w:cs="Times New Roman"/>
          <w:i/>
          <w:color w:val="000000" w:themeColor="text1"/>
          <w:sz w:val="24"/>
        </w:rPr>
        <w:t>plėsti apšvietimo infrastruktūrą kaimiškose vietovėse, kas didintų gyventojų saugumą, plėtoti energijos efektyvumą didinančius pastatų modernizavimo projektus, vandens tiekimo ir buitinių bei paviršinių nuotekų infrastruktūros plėtros projektus, naudoti bei skatinti naudoti alternatyvius ir atsinaujinančius energijos šaltinius, plėtoti ekologinių inovacijų atsiradimą bei naudojimą.</w:t>
      </w:r>
    </w:p>
    <w:tbl>
      <w:tblPr>
        <w:tblStyle w:val="Lentelstinklelis"/>
        <w:tblW w:w="0" w:type="auto"/>
        <w:shd w:val="clear" w:color="auto" w:fill="A8D08D" w:themeFill="accent6" w:themeFillTint="99"/>
        <w:tblLook w:val="04A0" w:firstRow="1" w:lastRow="0" w:firstColumn="1" w:lastColumn="0" w:noHBand="0" w:noVBand="1"/>
      </w:tblPr>
      <w:tblGrid>
        <w:gridCol w:w="9628"/>
      </w:tblGrid>
      <w:tr w:rsidR="009948D2" w:rsidRPr="009948D2" w14:paraId="6DECBEAE" w14:textId="77777777" w:rsidTr="009948D2">
        <w:tc>
          <w:tcPr>
            <w:tcW w:w="9628" w:type="dxa"/>
            <w:shd w:val="clear" w:color="auto" w:fill="A8D08D" w:themeFill="accent6" w:themeFillTint="99"/>
          </w:tcPr>
          <w:p w14:paraId="4DE1E3CB" w14:textId="5D64E380" w:rsidR="009948D2" w:rsidRPr="00530724" w:rsidRDefault="00C11883" w:rsidP="00530724">
            <w:pPr>
              <w:spacing w:line="360" w:lineRule="auto"/>
              <w:ind w:left="360"/>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 xml:space="preserve">IV </w:t>
            </w:r>
            <w:r w:rsidR="008C6746" w:rsidRPr="00530724">
              <w:rPr>
                <w:rFonts w:ascii="Times New Roman" w:eastAsia="Calibri" w:hAnsi="Times New Roman" w:cs="Times New Roman"/>
                <w:b/>
                <w:color w:val="000000" w:themeColor="text1"/>
                <w:sz w:val="28"/>
                <w:szCs w:val="28"/>
              </w:rPr>
              <w:t xml:space="preserve">prioritetas. </w:t>
            </w:r>
            <w:r w:rsidR="009948D2" w:rsidRPr="00530724">
              <w:rPr>
                <w:rFonts w:ascii="Times New Roman" w:eastAsia="Calibri" w:hAnsi="Times New Roman" w:cs="Times New Roman"/>
                <w:b/>
                <w:color w:val="000000" w:themeColor="text1"/>
                <w:sz w:val="28"/>
                <w:szCs w:val="28"/>
              </w:rPr>
              <w:t>Saugus rajonas ir efektyvi savivalda</w:t>
            </w:r>
          </w:p>
        </w:tc>
      </w:tr>
    </w:tbl>
    <w:p w14:paraId="60B0A0B3" w14:textId="77777777" w:rsidR="009948D2" w:rsidRPr="00AD289A" w:rsidRDefault="009948D2" w:rsidP="009948D2">
      <w:pPr>
        <w:spacing w:line="360" w:lineRule="auto"/>
        <w:ind w:firstLine="426"/>
        <w:jc w:val="both"/>
        <w:rPr>
          <w:rFonts w:ascii="Times New Roman" w:eastAsia="Times New Roman" w:hAnsi="Times New Roman" w:cs="Times New Roman"/>
          <w:color w:val="000000" w:themeColor="text1"/>
          <w:sz w:val="24"/>
          <w:lang w:eastAsia="lt-LT"/>
        </w:rPr>
      </w:pPr>
      <w:r w:rsidRPr="00AD289A">
        <w:rPr>
          <w:rFonts w:ascii="Times New Roman" w:eastAsia="Times New Roman" w:hAnsi="Times New Roman" w:cs="Times New Roman"/>
          <w:color w:val="000000" w:themeColor="text1"/>
          <w:sz w:val="24"/>
          <w:lang w:eastAsia="lt-LT"/>
        </w:rPr>
        <w:t xml:space="preserve">Pagrindinės grėsmės viešojo saugumo srityje yra gyventojų nepilietiškumas, abejingumas, neaiški, nuolat besikeičianti nacionalinė saugumo politika. Demokratiška, atvira, efektyvi ir gyventojų pasitikėjimą turinti vietos savivalda – sėkmingo savivaldybės problemų sprendimo garantas. Nuo vietos savivaldos gebėjimo planuoti bei efektyviai, atsižvelgiant į gyventojų, verslininkų, nevyriausybinių organizacijų, bendruomenių poreikius, koordinuoti, įgyvendinti sprendimus, priklauso rajono ekonominė, socialinė padėtis, reputacija regiono, šalies kontekste, galimybės naudotis ES ir kitų fondų parama. </w:t>
      </w:r>
    </w:p>
    <w:p w14:paraId="6BD6B2FF" w14:textId="02B6647A" w:rsidR="009948D2" w:rsidRPr="009948D2" w:rsidRDefault="009948D2" w:rsidP="009948D2">
      <w:pPr>
        <w:spacing w:line="360" w:lineRule="auto"/>
        <w:ind w:firstLine="425"/>
        <w:jc w:val="both"/>
        <w:rPr>
          <w:b/>
          <w:bCs/>
          <w:iCs/>
        </w:rPr>
      </w:pPr>
      <w:r w:rsidRPr="00AD289A">
        <w:rPr>
          <w:rFonts w:ascii="Times New Roman" w:eastAsia="Times New Roman" w:hAnsi="Times New Roman" w:cs="Times New Roman"/>
          <w:b/>
          <w:i/>
          <w:color w:val="000000" w:themeColor="text1"/>
          <w:sz w:val="24"/>
        </w:rPr>
        <w:t>Siekiant</w:t>
      </w:r>
      <w:r w:rsidRPr="00AD289A">
        <w:rPr>
          <w:rFonts w:ascii="Times New Roman" w:eastAsia="Times New Roman" w:hAnsi="Times New Roman" w:cs="Times New Roman"/>
          <w:i/>
          <w:color w:val="000000" w:themeColor="text1"/>
          <w:sz w:val="24"/>
        </w:rPr>
        <w:t xml:space="preserve"> </w:t>
      </w:r>
      <w:r w:rsidRPr="00AD289A">
        <w:rPr>
          <w:rFonts w:ascii="Times New Roman" w:eastAsia="Times New Roman" w:hAnsi="Times New Roman" w:cs="Times New Roman"/>
          <w:b/>
          <w:i/>
          <w:color w:val="000000" w:themeColor="text1"/>
          <w:sz w:val="24"/>
        </w:rPr>
        <w:t>visuomenės saugumo</w:t>
      </w:r>
      <w:r w:rsidR="00DE588B">
        <w:rPr>
          <w:rFonts w:ascii="Times New Roman" w:eastAsia="Times New Roman" w:hAnsi="Times New Roman" w:cs="Times New Roman"/>
          <w:b/>
          <w:i/>
          <w:color w:val="000000" w:themeColor="text1"/>
          <w:sz w:val="24"/>
        </w:rPr>
        <w:t>,</w:t>
      </w:r>
      <w:r w:rsidRPr="00AD289A">
        <w:rPr>
          <w:rFonts w:ascii="Times New Roman" w:eastAsia="Times New Roman" w:hAnsi="Times New Roman" w:cs="Times New Roman"/>
          <w:i/>
          <w:color w:val="000000" w:themeColor="text1"/>
          <w:sz w:val="24"/>
        </w:rPr>
        <w:t xml:space="preserve"> Pasvalio rajono savivaldybėje reikėtų vykdyti nusikalstamumo prevencijos ir kitas programas, formuoti saugią aplinką rajone, skatinti savanorystę. </w:t>
      </w:r>
      <w:r w:rsidRPr="00AD289A">
        <w:rPr>
          <w:rFonts w:ascii="Times New Roman" w:eastAsia="Times New Roman" w:hAnsi="Times New Roman" w:cs="Times New Roman"/>
          <w:b/>
          <w:i/>
          <w:color w:val="000000" w:themeColor="text1"/>
          <w:sz w:val="24"/>
        </w:rPr>
        <w:t>Siekiant efektyvinti viešąjį valdymą</w:t>
      </w:r>
      <w:r w:rsidRPr="00AD289A">
        <w:rPr>
          <w:rFonts w:ascii="Times New Roman" w:eastAsia="Times New Roman" w:hAnsi="Times New Roman" w:cs="Times New Roman"/>
          <w:i/>
          <w:color w:val="000000" w:themeColor="text1"/>
          <w:sz w:val="24"/>
        </w:rPr>
        <w:t xml:space="preserve"> Pasvalio rajone,</w:t>
      </w:r>
      <w:r w:rsidRPr="00AD289A">
        <w:rPr>
          <w:rFonts w:ascii="Times New Roman" w:eastAsia="Times New Roman" w:hAnsi="Times New Roman" w:cs="Times New Roman"/>
          <w:color w:val="000000" w:themeColor="text1"/>
          <w:sz w:val="24"/>
        </w:rPr>
        <w:t xml:space="preserve"> </w:t>
      </w:r>
      <w:r w:rsidRPr="00AD289A">
        <w:rPr>
          <w:rFonts w:ascii="Times New Roman" w:eastAsia="Times New Roman" w:hAnsi="Times New Roman" w:cs="Times New Roman"/>
          <w:i/>
          <w:color w:val="000000" w:themeColor="text1"/>
          <w:sz w:val="24"/>
        </w:rPr>
        <w:t>reikėtų vykdyti Savivaldybės administracijos darbuotojų, politikų, Savivaldybės įstaigų darbuotojų ir vadovų mokymus, organizuoti kvalifikacijos kėlimą, gerinti informacinių technologijų bazę, diegti įvairias programas, atnaujinti Savivaldybės ir įstaigų interneto tinklalapius, gerinti teikiamas elektronines paslaugas, siekti lygių teisių įgyvendinimo, korupcijos mažinimo, administracinės naštos mažinimo, vykdyti teritorinį, finansinį bei strateginį planavimą. Prie efektyvaus viešojo valdymo prisidėtų Savivaldybės bei jos įstaigų ir institucijų valdomos IT infrastruktūros konsolidavimas, valdymo optimizavimas, kokybiško interneto tinklo plėtra, informacijos pateikimo elektroniniais kanalais didinimas, naudojant socialinius tinklus, tiesiogines transliacijas ir pan.</w:t>
      </w:r>
    </w:p>
    <w:tbl>
      <w:tblPr>
        <w:tblStyle w:val="Lentelstinklelis"/>
        <w:tblpPr w:leftFromText="180" w:rightFromText="180" w:vertAnchor="text" w:horzAnchor="margin" w:tblpY="501"/>
        <w:tblW w:w="0" w:type="auto"/>
        <w:tblLook w:val="04A0" w:firstRow="1" w:lastRow="0" w:firstColumn="1" w:lastColumn="0" w:noHBand="0" w:noVBand="1"/>
      </w:tblPr>
      <w:tblGrid>
        <w:gridCol w:w="9628"/>
      </w:tblGrid>
      <w:tr w:rsidR="00B82003" w:rsidRPr="00AD289A" w14:paraId="5550B347" w14:textId="77777777" w:rsidTr="00B82003">
        <w:tc>
          <w:tcPr>
            <w:tcW w:w="9628" w:type="dxa"/>
            <w:shd w:val="clear" w:color="auto" w:fill="A8D08D" w:themeFill="accent6" w:themeFillTint="99"/>
          </w:tcPr>
          <w:p w14:paraId="4BECC50F" w14:textId="74342D4D" w:rsidR="00B82003" w:rsidRPr="00AD289A" w:rsidRDefault="00B82003" w:rsidP="00530724">
            <w:pPr>
              <w:pStyle w:val="Antrat1"/>
              <w:outlineLvl w:val="0"/>
              <w:rPr>
                <w:color w:val="000000" w:themeColor="text1"/>
              </w:rPr>
            </w:pPr>
            <w:bookmarkStart w:id="3" w:name="_Toc94107084"/>
            <w:r w:rsidRPr="00AD289A">
              <w:rPr>
                <w:color w:val="000000" w:themeColor="text1"/>
              </w:rPr>
              <w:t>PLANUOJAMI 202</w:t>
            </w:r>
            <w:r w:rsidR="006A3537">
              <w:rPr>
                <w:color w:val="000000" w:themeColor="text1"/>
              </w:rPr>
              <w:t>3</w:t>
            </w:r>
            <w:r w:rsidR="00DE588B">
              <w:rPr>
                <w:color w:val="000000" w:themeColor="text1"/>
              </w:rPr>
              <w:t>–</w:t>
            </w:r>
            <w:r w:rsidRPr="00AD289A">
              <w:rPr>
                <w:color w:val="000000" w:themeColor="text1"/>
              </w:rPr>
              <w:t>202</w:t>
            </w:r>
            <w:r w:rsidR="006A3537">
              <w:rPr>
                <w:color w:val="000000" w:themeColor="text1"/>
              </w:rPr>
              <w:t>5</w:t>
            </w:r>
            <w:r w:rsidR="003A67B1">
              <w:rPr>
                <w:color w:val="000000" w:themeColor="text1"/>
              </w:rPr>
              <w:t xml:space="preserve"> </w:t>
            </w:r>
            <w:r w:rsidRPr="00AD289A">
              <w:rPr>
                <w:color w:val="000000" w:themeColor="text1"/>
              </w:rPr>
              <w:t>METŲ ASIGNAVIMAI, SKIRTI NACIONALINIO PAŽANGOS PLANO (NPP) IR (AR) SAVIVALDYBĖS STRATEGINIO PLĖTROS PLANO (SSPP) PROGRAMOSE NUMATYTOMS PAŽANGOS PRIEMONĖMS IR (AR) PROJEKTAMS</w:t>
            </w:r>
            <w:bookmarkEnd w:id="3"/>
          </w:p>
        </w:tc>
      </w:tr>
    </w:tbl>
    <w:p w14:paraId="762E2CDE" w14:textId="7AB4E790" w:rsidR="002C0158" w:rsidRPr="00AD289A" w:rsidRDefault="002C0158" w:rsidP="006076A4">
      <w:pPr>
        <w:pStyle w:val="Pavadinimas"/>
        <w:rPr>
          <w:rFonts w:eastAsia="Times New Roman"/>
          <w:color w:val="000000" w:themeColor="text1"/>
          <w:lang w:eastAsia="lt-LT"/>
        </w:rPr>
      </w:pPr>
      <w:r w:rsidRPr="00AD289A">
        <w:rPr>
          <w:rFonts w:eastAsia="Times New Roman"/>
          <w:color w:val="000000" w:themeColor="text1"/>
          <w:lang w:eastAsia="lt-LT"/>
        </w:rPr>
        <w:t>III SKYRIUS</w:t>
      </w:r>
    </w:p>
    <w:p w14:paraId="44C99C07" w14:textId="596803DD" w:rsidR="003F17F6" w:rsidRDefault="00DE588B" w:rsidP="00B82003">
      <w:pPr>
        <w:pStyle w:val="Pavadinimas"/>
        <w:ind w:firstLine="425"/>
        <w:jc w:val="both"/>
        <w:rPr>
          <w:rFonts w:eastAsia="Times New Roman" w:cs="Times New Roman"/>
          <w:b w:val="0"/>
          <w:bCs/>
          <w:color w:val="000000" w:themeColor="text1"/>
          <w:sz w:val="24"/>
          <w:lang w:eastAsia="lt-LT"/>
        </w:rPr>
      </w:pPr>
      <w:r>
        <w:rPr>
          <w:rFonts w:eastAsia="Times New Roman" w:cs="Times New Roman"/>
          <w:b w:val="0"/>
          <w:bCs/>
          <w:color w:val="000000" w:themeColor="text1"/>
          <w:sz w:val="24"/>
          <w:lang w:eastAsia="lt-LT"/>
        </w:rPr>
        <w:t xml:space="preserve">Šiuo metu rengiamas </w:t>
      </w:r>
      <w:r w:rsidR="00B82003" w:rsidRPr="00B82003">
        <w:rPr>
          <w:rFonts w:eastAsia="Times New Roman" w:cs="Times New Roman"/>
          <w:b w:val="0"/>
          <w:bCs/>
          <w:color w:val="000000" w:themeColor="text1"/>
          <w:sz w:val="24"/>
          <w:lang w:eastAsia="lt-LT"/>
        </w:rPr>
        <w:t>Panevėžio regiono plėtros planas 2021</w:t>
      </w:r>
      <w:r>
        <w:rPr>
          <w:rFonts w:eastAsia="Times New Roman" w:cs="Times New Roman"/>
          <w:b w:val="0"/>
          <w:bCs/>
          <w:color w:val="000000" w:themeColor="text1"/>
          <w:sz w:val="24"/>
          <w:lang w:eastAsia="lt-LT"/>
        </w:rPr>
        <w:t>–</w:t>
      </w:r>
      <w:r w:rsidR="00B82003" w:rsidRPr="00B82003">
        <w:rPr>
          <w:rFonts w:eastAsia="Times New Roman" w:cs="Times New Roman"/>
          <w:b w:val="0"/>
          <w:bCs/>
          <w:color w:val="000000" w:themeColor="text1"/>
          <w:sz w:val="24"/>
          <w:lang w:eastAsia="lt-LT"/>
        </w:rPr>
        <w:t>2030 m.</w:t>
      </w:r>
      <w:r>
        <w:rPr>
          <w:rFonts w:eastAsia="Times New Roman" w:cs="Times New Roman"/>
          <w:b w:val="0"/>
          <w:bCs/>
          <w:color w:val="000000" w:themeColor="text1"/>
          <w:sz w:val="24"/>
          <w:lang w:eastAsia="lt-LT"/>
        </w:rPr>
        <w:t>,</w:t>
      </w:r>
      <w:r w:rsidR="00B82003" w:rsidRPr="00B82003">
        <w:rPr>
          <w:rFonts w:eastAsia="Times New Roman" w:cs="Times New Roman"/>
          <w:b w:val="0"/>
          <w:bCs/>
          <w:color w:val="000000" w:themeColor="text1"/>
          <w:sz w:val="24"/>
          <w:lang w:eastAsia="lt-LT"/>
        </w:rPr>
        <w:t xml:space="preserve"> </w:t>
      </w:r>
      <w:r>
        <w:rPr>
          <w:rFonts w:eastAsia="Times New Roman" w:cs="Times New Roman"/>
          <w:b w:val="0"/>
          <w:bCs/>
          <w:color w:val="000000" w:themeColor="text1"/>
          <w:sz w:val="24"/>
          <w:lang w:eastAsia="lt-LT"/>
        </w:rPr>
        <w:t xml:space="preserve">todėl </w:t>
      </w:r>
      <w:r w:rsidR="00B82003" w:rsidRPr="00B82003">
        <w:rPr>
          <w:rFonts w:eastAsia="Times New Roman" w:cs="Times New Roman"/>
          <w:b w:val="0"/>
          <w:bCs/>
          <w:color w:val="000000" w:themeColor="text1"/>
          <w:sz w:val="24"/>
          <w:lang w:eastAsia="lt-LT"/>
        </w:rPr>
        <w:t>nėra aišku, kurie projektai</w:t>
      </w:r>
      <w:r>
        <w:rPr>
          <w:rFonts w:eastAsia="Times New Roman" w:cs="Times New Roman"/>
          <w:b w:val="0"/>
          <w:bCs/>
          <w:color w:val="000000" w:themeColor="text1"/>
          <w:sz w:val="24"/>
          <w:lang w:eastAsia="lt-LT"/>
        </w:rPr>
        <w:t>,</w:t>
      </w:r>
      <w:r w:rsidR="00B82003" w:rsidRPr="00B82003">
        <w:rPr>
          <w:rFonts w:eastAsia="Times New Roman" w:cs="Times New Roman"/>
          <w:b w:val="0"/>
          <w:bCs/>
          <w:color w:val="000000" w:themeColor="text1"/>
          <w:sz w:val="24"/>
          <w:lang w:eastAsia="lt-LT"/>
        </w:rPr>
        <w:t xml:space="preserve"> suplanuoti SSPP</w:t>
      </w:r>
      <w:r>
        <w:rPr>
          <w:rFonts w:eastAsia="Times New Roman" w:cs="Times New Roman"/>
          <w:b w:val="0"/>
          <w:bCs/>
          <w:color w:val="000000" w:themeColor="text1"/>
          <w:sz w:val="24"/>
          <w:lang w:eastAsia="lt-LT"/>
        </w:rPr>
        <w:t>,</w:t>
      </w:r>
      <w:r w:rsidR="00B82003" w:rsidRPr="00B82003">
        <w:rPr>
          <w:rFonts w:eastAsia="Times New Roman" w:cs="Times New Roman"/>
          <w:b w:val="0"/>
          <w:bCs/>
          <w:color w:val="000000" w:themeColor="text1"/>
          <w:sz w:val="24"/>
          <w:lang w:eastAsia="lt-LT"/>
        </w:rPr>
        <w:t xml:space="preserve"> bus įtraukti į pažangos priemones, kurias kuruoja atitinkamų sričių ministerijų programos. Šiame skyriuje informacija bus atnaujinta, patvirtinus aukštesnio lygmens dokumentus.</w:t>
      </w:r>
    </w:p>
    <w:p w14:paraId="66E399B8" w14:textId="77777777" w:rsidR="00B82003" w:rsidRPr="00B82003" w:rsidRDefault="00B82003" w:rsidP="00B82003">
      <w:pPr>
        <w:rPr>
          <w:lang w:eastAsia="lt-LT"/>
        </w:rPr>
      </w:pPr>
    </w:p>
    <w:p w14:paraId="099F9A15" w14:textId="0573A485" w:rsidR="002C0158" w:rsidRPr="00AD289A" w:rsidRDefault="002C0158" w:rsidP="006076A4">
      <w:pPr>
        <w:pStyle w:val="Pavadinimas"/>
        <w:rPr>
          <w:rFonts w:eastAsia="Times New Roman"/>
          <w:color w:val="000000" w:themeColor="text1"/>
          <w:lang w:eastAsia="lt-LT"/>
        </w:rPr>
      </w:pPr>
      <w:r w:rsidRPr="00AD289A">
        <w:rPr>
          <w:rFonts w:eastAsia="Times New Roman"/>
          <w:color w:val="000000" w:themeColor="text1"/>
          <w:lang w:eastAsia="lt-LT"/>
        </w:rPr>
        <w:t>IV SKYRIUS</w:t>
      </w:r>
    </w:p>
    <w:tbl>
      <w:tblPr>
        <w:tblStyle w:val="Lentelstinklelis"/>
        <w:tblW w:w="0" w:type="auto"/>
        <w:tblLook w:val="04A0" w:firstRow="1" w:lastRow="0" w:firstColumn="1" w:lastColumn="0" w:noHBand="0" w:noVBand="1"/>
      </w:tblPr>
      <w:tblGrid>
        <w:gridCol w:w="9628"/>
      </w:tblGrid>
      <w:tr w:rsidR="00076A73" w:rsidRPr="00AD289A" w14:paraId="53B77E84" w14:textId="77777777" w:rsidTr="009B7D77">
        <w:tc>
          <w:tcPr>
            <w:tcW w:w="9628" w:type="dxa"/>
            <w:shd w:val="clear" w:color="auto" w:fill="A8D08D" w:themeFill="accent6" w:themeFillTint="99"/>
          </w:tcPr>
          <w:p w14:paraId="41F44994" w14:textId="73B00B7A" w:rsidR="003F17F6" w:rsidRPr="00AD289A" w:rsidRDefault="003F17F6" w:rsidP="003F17F6">
            <w:pPr>
              <w:pStyle w:val="Antrat1"/>
              <w:outlineLvl w:val="0"/>
              <w:rPr>
                <w:rFonts w:eastAsia="Times New Roman"/>
                <w:color w:val="000000" w:themeColor="text1"/>
                <w:lang w:eastAsia="lt-LT"/>
              </w:rPr>
            </w:pPr>
            <w:bookmarkStart w:id="4" w:name="_Toc94107085"/>
            <w:r w:rsidRPr="00AD289A">
              <w:rPr>
                <w:rFonts w:eastAsia="Times New Roman"/>
                <w:color w:val="000000" w:themeColor="text1"/>
                <w:lang w:eastAsia="lt-LT"/>
              </w:rPr>
              <w:t>PLANUOJAMI PASIEKTI REZULTATAI</w:t>
            </w:r>
            <w:bookmarkEnd w:id="4"/>
          </w:p>
        </w:tc>
      </w:tr>
    </w:tbl>
    <w:p w14:paraId="3778DF97" w14:textId="77777777" w:rsidR="00DA3CA0" w:rsidRPr="00AD289A" w:rsidRDefault="00DA3CA0" w:rsidP="00DA3CA0">
      <w:pPr>
        <w:spacing w:line="360" w:lineRule="auto"/>
        <w:ind w:firstLine="425"/>
        <w:jc w:val="both"/>
        <w:rPr>
          <w:rFonts w:ascii="Times New Roman" w:eastAsia="Times New Roman" w:hAnsi="Times New Roman" w:cs="Times New Roman"/>
          <w:color w:val="000000" w:themeColor="text1"/>
          <w:sz w:val="24"/>
          <w:lang w:eastAsia="lt-LT"/>
        </w:rPr>
      </w:pPr>
      <w:r w:rsidRPr="00AD289A">
        <w:rPr>
          <w:rFonts w:ascii="Times New Roman" w:eastAsia="Times New Roman" w:hAnsi="Times New Roman" w:cs="Times New Roman"/>
          <w:color w:val="000000" w:themeColor="text1"/>
          <w:sz w:val="24"/>
          <w:lang w:eastAsia="lt-LT"/>
        </w:rPr>
        <w:t>Planuojami pasiekti rezultatai yra pateikiami šiuose prieduose:</w:t>
      </w:r>
    </w:p>
    <w:p w14:paraId="39D24749" w14:textId="77777777" w:rsidR="00DA3CA0" w:rsidRPr="00AD289A" w:rsidRDefault="00DA3CA0" w:rsidP="00DA3CA0">
      <w:pPr>
        <w:spacing w:line="360" w:lineRule="auto"/>
        <w:ind w:firstLine="425"/>
        <w:jc w:val="both"/>
        <w:rPr>
          <w:rFonts w:ascii="Times New Roman" w:eastAsia="Times New Roman" w:hAnsi="Times New Roman" w:cs="Times New Roman"/>
          <w:color w:val="000000" w:themeColor="text1"/>
          <w:sz w:val="24"/>
          <w:lang w:eastAsia="lt-LT"/>
        </w:rPr>
      </w:pPr>
      <w:r w:rsidRPr="00AD289A">
        <w:rPr>
          <w:rFonts w:ascii="Times New Roman" w:eastAsia="Times New Roman" w:hAnsi="Times New Roman" w:cs="Times New Roman"/>
          <w:color w:val="000000" w:themeColor="text1"/>
          <w:sz w:val="24"/>
          <w:lang w:eastAsia="lt-LT"/>
        </w:rPr>
        <w:t>1. Tikslų, uždavinių, priemonių ir veiklų, asignavimų bei produkto vertinimo kriterijų suvestinė (priedas Nr. 1)</w:t>
      </w:r>
    </w:p>
    <w:p w14:paraId="724B5A56" w14:textId="4BF80CE5" w:rsidR="003F17F6" w:rsidRPr="000C5CB3" w:rsidRDefault="00DA3CA0" w:rsidP="000C5CB3">
      <w:pPr>
        <w:spacing w:line="360" w:lineRule="auto"/>
        <w:ind w:firstLine="425"/>
        <w:jc w:val="both"/>
        <w:rPr>
          <w:rFonts w:ascii="Times New Roman" w:eastAsia="Times New Roman" w:hAnsi="Times New Roman" w:cs="Times New Roman"/>
          <w:color w:val="000000" w:themeColor="text1"/>
          <w:sz w:val="24"/>
          <w:lang w:eastAsia="lt-LT"/>
        </w:rPr>
      </w:pPr>
      <w:r w:rsidRPr="00AD289A">
        <w:rPr>
          <w:rFonts w:ascii="Times New Roman" w:eastAsia="Times New Roman" w:hAnsi="Times New Roman" w:cs="Times New Roman"/>
          <w:color w:val="000000" w:themeColor="text1"/>
          <w:sz w:val="24"/>
          <w:lang w:eastAsia="lt-LT"/>
        </w:rPr>
        <w:t>2. Programų aprašymai (priedas Nr. 2).</w:t>
      </w:r>
    </w:p>
    <w:tbl>
      <w:tblPr>
        <w:tblStyle w:val="Lentelstinklelis"/>
        <w:tblW w:w="0" w:type="auto"/>
        <w:tblLook w:val="04A0" w:firstRow="1" w:lastRow="0" w:firstColumn="1" w:lastColumn="0" w:noHBand="0" w:noVBand="1"/>
      </w:tblPr>
      <w:tblGrid>
        <w:gridCol w:w="9628"/>
      </w:tblGrid>
      <w:tr w:rsidR="00076A73" w:rsidRPr="00AD289A" w14:paraId="2DC29511" w14:textId="77777777" w:rsidTr="009B7D77">
        <w:tc>
          <w:tcPr>
            <w:tcW w:w="9628" w:type="dxa"/>
            <w:shd w:val="clear" w:color="auto" w:fill="A8D08D" w:themeFill="accent6" w:themeFillTint="99"/>
          </w:tcPr>
          <w:p w14:paraId="1CDB8D25" w14:textId="3963B05A" w:rsidR="003F17F6" w:rsidRPr="00AD289A" w:rsidRDefault="003F17F6" w:rsidP="003F17F6">
            <w:pPr>
              <w:pStyle w:val="Antrat1"/>
              <w:outlineLvl w:val="0"/>
              <w:rPr>
                <w:color w:val="000000" w:themeColor="text1"/>
                <w:lang w:eastAsia="lt-LT"/>
              </w:rPr>
            </w:pPr>
            <w:bookmarkStart w:id="5" w:name="_Toc94107086"/>
            <w:r w:rsidRPr="00AD289A">
              <w:rPr>
                <w:color w:val="000000" w:themeColor="text1"/>
                <w:lang w:eastAsia="lt-LT"/>
              </w:rPr>
              <w:t>SVARBIAUSI DARBAI</w:t>
            </w:r>
            <w:bookmarkEnd w:id="5"/>
          </w:p>
        </w:tc>
      </w:tr>
    </w:tbl>
    <w:p w14:paraId="0D274962" w14:textId="77777777" w:rsidR="00965F77" w:rsidRPr="00AD289A" w:rsidRDefault="00965F77" w:rsidP="00965F77">
      <w:pPr>
        <w:spacing w:before="120" w:after="120" w:line="360" w:lineRule="auto"/>
        <w:ind w:firstLine="426"/>
        <w:jc w:val="both"/>
        <w:rPr>
          <w:rFonts w:ascii="Times New Roman" w:eastAsia="Times New Roman" w:hAnsi="Times New Roman" w:cs="Times New Roman"/>
          <w:color w:val="000000" w:themeColor="text1"/>
          <w:sz w:val="24"/>
          <w:lang w:eastAsia="ar-SA"/>
        </w:rPr>
      </w:pPr>
      <w:r w:rsidRPr="00AD289A">
        <w:rPr>
          <w:rFonts w:ascii="Times New Roman" w:eastAsia="Times New Roman" w:hAnsi="Times New Roman" w:cs="Times New Roman"/>
          <w:color w:val="000000" w:themeColor="text1"/>
          <w:sz w:val="24"/>
          <w:lang w:eastAsia="ar-SA"/>
        </w:rPr>
        <w:t>Pasvalio rajono savivaldybė 202</w:t>
      </w:r>
      <w:r>
        <w:rPr>
          <w:rFonts w:ascii="Times New Roman" w:eastAsia="Times New Roman" w:hAnsi="Times New Roman" w:cs="Times New Roman"/>
          <w:color w:val="000000" w:themeColor="text1"/>
          <w:sz w:val="24"/>
          <w:lang w:eastAsia="ar-SA"/>
        </w:rPr>
        <w:t>3</w:t>
      </w:r>
      <w:r w:rsidRPr="00AD289A">
        <w:rPr>
          <w:rFonts w:ascii="Times New Roman" w:eastAsia="Times New Roman" w:hAnsi="Times New Roman" w:cs="Times New Roman"/>
          <w:color w:val="000000" w:themeColor="text1"/>
          <w:sz w:val="24"/>
          <w:lang w:eastAsia="ar-SA"/>
        </w:rPr>
        <w:t>–202</w:t>
      </w:r>
      <w:r>
        <w:rPr>
          <w:rFonts w:ascii="Times New Roman" w:eastAsia="Times New Roman" w:hAnsi="Times New Roman" w:cs="Times New Roman"/>
          <w:color w:val="000000" w:themeColor="text1"/>
          <w:sz w:val="24"/>
          <w:lang w:eastAsia="ar-SA"/>
        </w:rPr>
        <w:t>5</w:t>
      </w:r>
      <w:r w:rsidRPr="00AD289A">
        <w:rPr>
          <w:rFonts w:ascii="Times New Roman" w:eastAsia="Times New Roman" w:hAnsi="Times New Roman" w:cs="Times New Roman"/>
          <w:color w:val="000000" w:themeColor="text1"/>
          <w:sz w:val="24"/>
          <w:lang w:eastAsia="ar-SA"/>
        </w:rPr>
        <w:t xml:space="preserve"> metais planuoja atlikti keletą svarbiausių darbų (projektų), kuriems bus skiriamas Pasvalio rajono savivaldybės mero, Savivaldybės tarybos narių, Savivaldybės administracijos darbuotojų dėmesys ir Pasvalio rajono savivaldybės biudžeto, ES investicijų bei kitų fondų, valstybės biudžeto, kitos lėšos pagal Strateginio plėtros plano tikslus. </w:t>
      </w:r>
    </w:p>
    <w:p w14:paraId="631EF532" w14:textId="3495CF82" w:rsidR="00965F77" w:rsidRPr="003A0B39" w:rsidRDefault="001F1B16" w:rsidP="00530724">
      <w:pPr>
        <w:pStyle w:val="Sraopastraipa"/>
        <w:tabs>
          <w:tab w:val="left" w:pos="720"/>
        </w:tabs>
        <w:spacing w:line="360" w:lineRule="auto"/>
        <w:ind w:left="0"/>
        <w:rPr>
          <w:rFonts w:ascii="Times New Roman" w:hAnsi="Times New Roman" w:cs="Times New Roman"/>
          <w:color w:val="000000" w:themeColor="text1"/>
          <w:sz w:val="24"/>
          <w:szCs w:val="24"/>
          <w:lang w:val="lt-LT" w:eastAsia="lt-LT"/>
        </w:rPr>
      </w:pPr>
      <w:r>
        <w:rPr>
          <w:rFonts w:ascii="Times New Roman" w:hAnsi="Times New Roman" w:cs="Times New Roman"/>
          <w:color w:val="000000" w:themeColor="text1"/>
          <w:sz w:val="24"/>
          <w:szCs w:val="24"/>
          <w:lang w:val="lt-LT" w:eastAsia="lt-LT"/>
        </w:rPr>
        <w:tab/>
        <w:t xml:space="preserve">1. </w:t>
      </w:r>
      <w:r w:rsidR="003A0B39" w:rsidRPr="003A0B39">
        <w:rPr>
          <w:rFonts w:ascii="Times New Roman" w:hAnsi="Times New Roman" w:cs="Times New Roman"/>
          <w:color w:val="000000" w:themeColor="text1"/>
          <w:sz w:val="24"/>
          <w:szCs w:val="24"/>
          <w:lang w:val="lt-LT" w:eastAsia="lt-LT"/>
        </w:rPr>
        <w:t>Automobilių stovėjimo aikštelės Vilniaus g. ir Vytauto Didžiojo a. Pasvali</w:t>
      </w:r>
      <w:r w:rsidR="003A0B39">
        <w:rPr>
          <w:rFonts w:ascii="Times New Roman" w:hAnsi="Times New Roman" w:cs="Times New Roman"/>
          <w:color w:val="000000" w:themeColor="text1"/>
          <w:sz w:val="24"/>
          <w:szCs w:val="24"/>
          <w:lang w:val="lt-LT" w:eastAsia="lt-LT"/>
        </w:rPr>
        <w:t>o mieste statybos projektas.</w:t>
      </w:r>
    </w:p>
    <w:p w14:paraId="0233A4EE" w14:textId="06A7199D" w:rsidR="003A6C4E" w:rsidRPr="003A6C4E" w:rsidRDefault="001F1B16" w:rsidP="00530724">
      <w:pPr>
        <w:pStyle w:val="Sraopastraipa"/>
        <w:tabs>
          <w:tab w:val="left" w:pos="720"/>
        </w:tabs>
        <w:spacing w:after="0" w:line="360" w:lineRule="auto"/>
        <w:ind w:left="0"/>
        <w:contextualSpacing w:val="0"/>
        <w:rPr>
          <w:rFonts w:ascii="Times New Roman" w:hAnsi="Times New Roman" w:cs="Times New Roman"/>
          <w:sz w:val="24"/>
          <w:szCs w:val="24"/>
        </w:rPr>
      </w:pPr>
      <w:r>
        <w:rPr>
          <w:rFonts w:ascii="Times New Roman" w:hAnsi="Times New Roman" w:cs="Times New Roman"/>
          <w:sz w:val="24"/>
          <w:szCs w:val="24"/>
        </w:rPr>
        <w:tab/>
        <w:t xml:space="preserve">2. </w:t>
      </w:r>
      <w:r w:rsidR="003A6C4E" w:rsidRPr="003A6C4E">
        <w:rPr>
          <w:rFonts w:ascii="Times New Roman" w:hAnsi="Times New Roman" w:cs="Times New Roman"/>
          <w:sz w:val="24"/>
          <w:szCs w:val="24"/>
        </w:rPr>
        <w:t xml:space="preserve">Pasvalio rajono </w:t>
      </w:r>
      <w:proofErr w:type="spellStart"/>
      <w:r w:rsidR="003A6C4E" w:rsidRPr="003A6C4E">
        <w:rPr>
          <w:rFonts w:ascii="Times New Roman" w:hAnsi="Times New Roman" w:cs="Times New Roman"/>
          <w:sz w:val="24"/>
          <w:szCs w:val="24"/>
        </w:rPr>
        <w:t>savivaldybės</w:t>
      </w:r>
      <w:proofErr w:type="spellEnd"/>
      <w:r w:rsidR="003A6C4E" w:rsidRPr="003A6C4E">
        <w:rPr>
          <w:rFonts w:ascii="Times New Roman" w:hAnsi="Times New Roman" w:cs="Times New Roman"/>
          <w:sz w:val="24"/>
          <w:szCs w:val="24"/>
        </w:rPr>
        <w:t xml:space="preserve"> </w:t>
      </w:r>
      <w:proofErr w:type="spellStart"/>
      <w:r w:rsidR="003A6C4E" w:rsidRPr="003A6C4E">
        <w:rPr>
          <w:rFonts w:ascii="Times New Roman" w:hAnsi="Times New Roman" w:cs="Times New Roman"/>
          <w:sz w:val="24"/>
          <w:szCs w:val="24"/>
        </w:rPr>
        <w:t>aplinkos</w:t>
      </w:r>
      <w:proofErr w:type="spellEnd"/>
      <w:r w:rsidR="003A6C4E" w:rsidRPr="003A6C4E">
        <w:rPr>
          <w:rFonts w:ascii="Times New Roman" w:hAnsi="Times New Roman" w:cs="Times New Roman"/>
          <w:sz w:val="24"/>
          <w:szCs w:val="24"/>
        </w:rPr>
        <w:t xml:space="preserve"> </w:t>
      </w:r>
      <w:proofErr w:type="spellStart"/>
      <w:r w:rsidR="003A6C4E" w:rsidRPr="003A6C4E">
        <w:rPr>
          <w:rFonts w:ascii="Times New Roman" w:hAnsi="Times New Roman" w:cs="Times New Roman"/>
          <w:sz w:val="24"/>
          <w:szCs w:val="24"/>
        </w:rPr>
        <w:t>monitoringo</w:t>
      </w:r>
      <w:proofErr w:type="spellEnd"/>
      <w:r w:rsidR="003A6C4E" w:rsidRPr="003A6C4E">
        <w:rPr>
          <w:rFonts w:ascii="Times New Roman" w:hAnsi="Times New Roman" w:cs="Times New Roman"/>
          <w:sz w:val="24"/>
          <w:szCs w:val="24"/>
        </w:rPr>
        <w:t xml:space="preserve"> </w:t>
      </w:r>
      <w:proofErr w:type="spellStart"/>
      <w:r w:rsidRPr="003A6C4E">
        <w:rPr>
          <w:rFonts w:ascii="Times New Roman" w:hAnsi="Times New Roman" w:cs="Times New Roman"/>
          <w:sz w:val="24"/>
          <w:szCs w:val="24"/>
        </w:rPr>
        <w:t>program</w:t>
      </w:r>
      <w:r>
        <w:rPr>
          <w:rFonts w:ascii="Times New Roman" w:hAnsi="Times New Roman" w:cs="Times New Roman"/>
          <w:sz w:val="24"/>
          <w:szCs w:val="24"/>
        </w:rPr>
        <w:t>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vykdymas</w:t>
      </w:r>
      <w:proofErr w:type="spellEnd"/>
      <w:r w:rsidR="003A6C4E" w:rsidRPr="003A6C4E">
        <w:rPr>
          <w:rFonts w:ascii="Times New Roman" w:hAnsi="Times New Roman" w:cs="Times New Roman"/>
          <w:sz w:val="24"/>
          <w:szCs w:val="24"/>
        </w:rPr>
        <w:t>.</w:t>
      </w:r>
    </w:p>
    <w:p w14:paraId="70115F8E" w14:textId="538E44DF" w:rsidR="003A6C4E" w:rsidRPr="003A6C4E" w:rsidRDefault="001F1B16" w:rsidP="00530724">
      <w:pPr>
        <w:pStyle w:val="Sraopastraipa"/>
        <w:tabs>
          <w:tab w:val="left" w:pos="720"/>
        </w:tabs>
        <w:spacing w:after="0" w:line="360" w:lineRule="auto"/>
        <w:ind w:left="0"/>
        <w:contextualSpacing w:val="0"/>
        <w:rPr>
          <w:rFonts w:ascii="Times New Roman" w:hAnsi="Times New Roman" w:cs="Times New Roman"/>
          <w:sz w:val="24"/>
          <w:szCs w:val="24"/>
        </w:rPr>
      </w:pPr>
      <w:r>
        <w:rPr>
          <w:rFonts w:ascii="Times New Roman" w:hAnsi="Times New Roman" w:cs="Times New Roman"/>
          <w:sz w:val="24"/>
          <w:szCs w:val="24"/>
        </w:rPr>
        <w:tab/>
        <w:t xml:space="preserve">3. </w:t>
      </w:r>
      <w:proofErr w:type="spellStart"/>
      <w:r w:rsidR="003A6C4E" w:rsidRPr="003A6C4E">
        <w:rPr>
          <w:rFonts w:ascii="Times New Roman" w:hAnsi="Times New Roman" w:cs="Times New Roman"/>
          <w:sz w:val="24"/>
          <w:szCs w:val="24"/>
        </w:rPr>
        <w:t>Lėvens</w:t>
      </w:r>
      <w:proofErr w:type="spellEnd"/>
      <w:r w:rsidR="003A6C4E" w:rsidRPr="003A6C4E">
        <w:rPr>
          <w:rFonts w:ascii="Times New Roman" w:hAnsi="Times New Roman" w:cs="Times New Roman"/>
          <w:sz w:val="24"/>
          <w:szCs w:val="24"/>
        </w:rPr>
        <w:t xml:space="preserve"> </w:t>
      </w:r>
      <w:proofErr w:type="spellStart"/>
      <w:r w:rsidR="003A6C4E" w:rsidRPr="003A6C4E">
        <w:rPr>
          <w:rFonts w:ascii="Times New Roman" w:hAnsi="Times New Roman" w:cs="Times New Roman"/>
          <w:sz w:val="24"/>
          <w:szCs w:val="24"/>
        </w:rPr>
        <w:t>upės</w:t>
      </w:r>
      <w:proofErr w:type="spellEnd"/>
      <w:r w:rsidR="003A6C4E" w:rsidRPr="003A6C4E">
        <w:rPr>
          <w:rFonts w:ascii="Times New Roman" w:hAnsi="Times New Roman" w:cs="Times New Roman"/>
          <w:sz w:val="24"/>
          <w:szCs w:val="24"/>
        </w:rPr>
        <w:t xml:space="preserve"> </w:t>
      </w:r>
      <w:proofErr w:type="spellStart"/>
      <w:r w:rsidR="003A6C4E" w:rsidRPr="003A6C4E">
        <w:rPr>
          <w:rFonts w:ascii="Times New Roman" w:hAnsi="Times New Roman" w:cs="Times New Roman"/>
          <w:sz w:val="24"/>
          <w:szCs w:val="24"/>
        </w:rPr>
        <w:t>Pasvalio</w:t>
      </w:r>
      <w:proofErr w:type="spellEnd"/>
      <w:r w:rsidR="003A6C4E" w:rsidRPr="003A6C4E">
        <w:rPr>
          <w:rFonts w:ascii="Times New Roman" w:hAnsi="Times New Roman" w:cs="Times New Roman"/>
          <w:sz w:val="24"/>
          <w:szCs w:val="24"/>
        </w:rPr>
        <w:t xml:space="preserve"> </w:t>
      </w:r>
      <w:proofErr w:type="spellStart"/>
      <w:r w:rsidR="003A6C4E" w:rsidRPr="003A6C4E">
        <w:rPr>
          <w:rFonts w:ascii="Times New Roman" w:hAnsi="Times New Roman" w:cs="Times New Roman"/>
          <w:sz w:val="24"/>
          <w:szCs w:val="24"/>
        </w:rPr>
        <w:t>mieste</w:t>
      </w:r>
      <w:proofErr w:type="spellEnd"/>
      <w:r w:rsidR="003A6C4E" w:rsidRPr="003A6C4E">
        <w:rPr>
          <w:rFonts w:ascii="Times New Roman" w:hAnsi="Times New Roman" w:cs="Times New Roman"/>
          <w:sz w:val="24"/>
          <w:szCs w:val="24"/>
        </w:rPr>
        <w:t xml:space="preserve"> </w:t>
      </w:r>
      <w:proofErr w:type="spellStart"/>
      <w:r w:rsidR="003A6C4E" w:rsidRPr="003A6C4E">
        <w:rPr>
          <w:rFonts w:ascii="Times New Roman" w:hAnsi="Times New Roman" w:cs="Times New Roman"/>
          <w:sz w:val="24"/>
          <w:szCs w:val="24"/>
        </w:rPr>
        <w:t>tvarkymo</w:t>
      </w:r>
      <w:proofErr w:type="spellEnd"/>
      <w:r w:rsidR="003A6C4E" w:rsidRPr="003A6C4E">
        <w:rPr>
          <w:rFonts w:ascii="Times New Roman" w:hAnsi="Times New Roman" w:cs="Times New Roman"/>
          <w:sz w:val="24"/>
          <w:szCs w:val="24"/>
        </w:rPr>
        <w:t xml:space="preserve"> </w:t>
      </w:r>
      <w:proofErr w:type="spellStart"/>
      <w:r w:rsidR="003A6C4E" w:rsidRPr="003A6C4E">
        <w:rPr>
          <w:rFonts w:ascii="Times New Roman" w:hAnsi="Times New Roman" w:cs="Times New Roman"/>
          <w:sz w:val="24"/>
          <w:szCs w:val="24"/>
        </w:rPr>
        <w:t>plano</w:t>
      </w:r>
      <w:proofErr w:type="spellEnd"/>
      <w:r w:rsidR="003A6C4E" w:rsidRPr="003A6C4E">
        <w:rPr>
          <w:rFonts w:ascii="Times New Roman" w:hAnsi="Times New Roman" w:cs="Times New Roman"/>
          <w:sz w:val="24"/>
          <w:szCs w:val="24"/>
        </w:rPr>
        <w:t xml:space="preserve"> </w:t>
      </w:r>
      <w:proofErr w:type="spellStart"/>
      <w:r w:rsidR="003A6C4E" w:rsidRPr="003A6C4E">
        <w:rPr>
          <w:rFonts w:ascii="Times New Roman" w:hAnsi="Times New Roman" w:cs="Times New Roman"/>
          <w:sz w:val="24"/>
          <w:szCs w:val="24"/>
        </w:rPr>
        <w:t>parengimas</w:t>
      </w:r>
      <w:proofErr w:type="spellEnd"/>
      <w:r w:rsidR="003A6C4E" w:rsidRPr="003A6C4E">
        <w:rPr>
          <w:rFonts w:ascii="Times New Roman" w:hAnsi="Times New Roman" w:cs="Times New Roman"/>
          <w:sz w:val="24"/>
          <w:szCs w:val="24"/>
        </w:rPr>
        <w:t xml:space="preserve"> </w:t>
      </w:r>
      <w:proofErr w:type="spellStart"/>
      <w:r w:rsidR="003A6C4E" w:rsidRPr="003A6C4E">
        <w:rPr>
          <w:rFonts w:ascii="Times New Roman" w:hAnsi="Times New Roman" w:cs="Times New Roman"/>
          <w:sz w:val="24"/>
          <w:szCs w:val="24"/>
        </w:rPr>
        <w:t>ir</w:t>
      </w:r>
      <w:proofErr w:type="spellEnd"/>
      <w:r w:rsidR="003A6C4E" w:rsidRPr="003A6C4E">
        <w:rPr>
          <w:rFonts w:ascii="Times New Roman" w:hAnsi="Times New Roman" w:cs="Times New Roman"/>
          <w:sz w:val="24"/>
          <w:szCs w:val="24"/>
        </w:rPr>
        <w:t xml:space="preserve"> </w:t>
      </w:r>
      <w:proofErr w:type="spellStart"/>
      <w:r w:rsidR="003A6C4E" w:rsidRPr="003A6C4E">
        <w:rPr>
          <w:rFonts w:ascii="Times New Roman" w:hAnsi="Times New Roman" w:cs="Times New Roman"/>
          <w:sz w:val="24"/>
          <w:szCs w:val="24"/>
        </w:rPr>
        <w:t>upės</w:t>
      </w:r>
      <w:proofErr w:type="spellEnd"/>
      <w:r w:rsidR="003A6C4E" w:rsidRPr="003A6C4E">
        <w:rPr>
          <w:rFonts w:ascii="Times New Roman" w:hAnsi="Times New Roman" w:cs="Times New Roman"/>
          <w:sz w:val="24"/>
          <w:szCs w:val="24"/>
        </w:rPr>
        <w:t xml:space="preserve"> </w:t>
      </w:r>
      <w:proofErr w:type="spellStart"/>
      <w:r w:rsidR="003A6C4E" w:rsidRPr="003A6C4E">
        <w:rPr>
          <w:rFonts w:ascii="Times New Roman" w:hAnsi="Times New Roman" w:cs="Times New Roman"/>
          <w:sz w:val="24"/>
          <w:szCs w:val="24"/>
        </w:rPr>
        <w:t>tvarkymo</w:t>
      </w:r>
      <w:proofErr w:type="spellEnd"/>
      <w:r w:rsidR="003A6C4E" w:rsidRPr="003A6C4E">
        <w:rPr>
          <w:rFonts w:ascii="Times New Roman" w:hAnsi="Times New Roman" w:cs="Times New Roman"/>
          <w:sz w:val="24"/>
          <w:szCs w:val="24"/>
        </w:rPr>
        <w:t xml:space="preserve"> </w:t>
      </w:r>
      <w:proofErr w:type="spellStart"/>
      <w:r w:rsidR="003A6C4E" w:rsidRPr="003A6C4E">
        <w:rPr>
          <w:rFonts w:ascii="Times New Roman" w:hAnsi="Times New Roman" w:cs="Times New Roman"/>
          <w:sz w:val="24"/>
          <w:szCs w:val="24"/>
        </w:rPr>
        <w:t>darbų</w:t>
      </w:r>
      <w:proofErr w:type="spellEnd"/>
      <w:r w:rsidR="003A6C4E" w:rsidRPr="003A6C4E">
        <w:rPr>
          <w:rFonts w:ascii="Times New Roman" w:hAnsi="Times New Roman" w:cs="Times New Roman"/>
          <w:sz w:val="24"/>
          <w:szCs w:val="24"/>
        </w:rPr>
        <w:t xml:space="preserve"> </w:t>
      </w:r>
      <w:proofErr w:type="spellStart"/>
      <w:r w:rsidR="003A6C4E" w:rsidRPr="003A6C4E">
        <w:rPr>
          <w:rFonts w:ascii="Times New Roman" w:hAnsi="Times New Roman" w:cs="Times New Roman"/>
          <w:sz w:val="24"/>
          <w:szCs w:val="24"/>
        </w:rPr>
        <w:t>organizavimas</w:t>
      </w:r>
      <w:proofErr w:type="spellEnd"/>
      <w:r w:rsidR="003A6C4E" w:rsidRPr="003A6C4E">
        <w:rPr>
          <w:rFonts w:ascii="Times New Roman" w:hAnsi="Times New Roman" w:cs="Times New Roman"/>
          <w:sz w:val="24"/>
          <w:szCs w:val="24"/>
        </w:rPr>
        <w:t xml:space="preserve"> </w:t>
      </w:r>
      <w:proofErr w:type="spellStart"/>
      <w:r w:rsidR="003A6C4E" w:rsidRPr="003A6C4E">
        <w:rPr>
          <w:rFonts w:ascii="Times New Roman" w:hAnsi="Times New Roman" w:cs="Times New Roman"/>
          <w:sz w:val="24"/>
          <w:szCs w:val="24"/>
        </w:rPr>
        <w:t>pagal</w:t>
      </w:r>
      <w:proofErr w:type="spellEnd"/>
      <w:r w:rsidR="003A6C4E" w:rsidRPr="003A6C4E">
        <w:rPr>
          <w:rFonts w:ascii="Times New Roman" w:hAnsi="Times New Roman" w:cs="Times New Roman"/>
          <w:sz w:val="24"/>
          <w:szCs w:val="24"/>
        </w:rPr>
        <w:t xml:space="preserve"> </w:t>
      </w:r>
      <w:proofErr w:type="spellStart"/>
      <w:r w:rsidR="003A6C4E" w:rsidRPr="003A6C4E">
        <w:rPr>
          <w:rFonts w:ascii="Times New Roman" w:hAnsi="Times New Roman" w:cs="Times New Roman"/>
          <w:sz w:val="24"/>
          <w:szCs w:val="24"/>
        </w:rPr>
        <w:t>parengtą</w:t>
      </w:r>
      <w:proofErr w:type="spellEnd"/>
      <w:r w:rsidR="003A6C4E" w:rsidRPr="003A6C4E">
        <w:rPr>
          <w:rFonts w:ascii="Times New Roman" w:hAnsi="Times New Roman" w:cs="Times New Roman"/>
          <w:sz w:val="24"/>
          <w:szCs w:val="24"/>
        </w:rPr>
        <w:t xml:space="preserve"> </w:t>
      </w:r>
      <w:proofErr w:type="spellStart"/>
      <w:r w:rsidR="003A6C4E" w:rsidRPr="003A6C4E">
        <w:rPr>
          <w:rFonts w:ascii="Times New Roman" w:hAnsi="Times New Roman" w:cs="Times New Roman"/>
          <w:sz w:val="24"/>
          <w:szCs w:val="24"/>
        </w:rPr>
        <w:t>planą</w:t>
      </w:r>
      <w:proofErr w:type="spellEnd"/>
      <w:r w:rsidR="003A6C4E" w:rsidRPr="003A6C4E">
        <w:rPr>
          <w:rFonts w:ascii="Times New Roman" w:hAnsi="Times New Roman" w:cs="Times New Roman"/>
          <w:sz w:val="24"/>
          <w:szCs w:val="24"/>
        </w:rPr>
        <w:t>.</w:t>
      </w:r>
    </w:p>
    <w:p w14:paraId="2DEC8D37" w14:textId="37F2F542" w:rsidR="00965F77" w:rsidRDefault="001F1B16" w:rsidP="00530724">
      <w:pPr>
        <w:pStyle w:val="Sraopastraipa"/>
        <w:tabs>
          <w:tab w:val="left" w:pos="720"/>
        </w:tabs>
        <w:spacing w:line="360" w:lineRule="auto"/>
        <w:ind w:left="0"/>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ab/>
        <w:t xml:space="preserve">4. </w:t>
      </w:r>
      <w:proofErr w:type="spellStart"/>
      <w:r w:rsidR="006463E1">
        <w:rPr>
          <w:rFonts w:ascii="Times New Roman" w:hAnsi="Times New Roman" w:cs="Times New Roman"/>
          <w:color w:val="000000" w:themeColor="text1"/>
          <w:sz w:val="24"/>
          <w:szCs w:val="24"/>
          <w:lang w:eastAsia="lt-LT"/>
        </w:rPr>
        <w:t>Judriosios</w:t>
      </w:r>
      <w:proofErr w:type="spellEnd"/>
      <w:r w:rsidR="006463E1">
        <w:rPr>
          <w:rFonts w:ascii="Times New Roman" w:hAnsi="Times New Roman" w:cs="Times New Roman"/>
          <w:color w:val="000000" w:themeColor="text1"/>
          <w:sz w:val="24"/>
          <w:szCs w:val="24"/>
          <w:lang w:eastAsia="lt-LT"/>
        </w:rPr>
        <w:t xml:space="preserve"> </w:t>
      </w:r>
      <w:proofErr w:type="spellStart"/>
      <w:r w:rsidR="006463E1">
        <w:rPr>
          <w:rFonts w:ascii="Times New Roman" w:hAnsi="Times New Roman" w:cs="Times New Roman"/>
          <w:color w:val="000000" w:themeColor="text1"/>
          <w:sz w:val="24"/>
          <w:szCs w:val="24"/>
          <w:lang w:eastAsia="lt-LT"/>
        </w:rPr>
        <w:t>savaitės</w:t>
      </w:r>
      <w:proofErr w:type="spellEnd"/>
      <w:r w:rsidR="006463E1">
        <w:rPr>
          <w:rFonts w:ascii="Times New Roman" w:hAnsi="Times New Roman" w:cs="Times New Roman"/>
          <w:color w:val="000000" w:themeColor="text1"/>
          <w:sz w:val="24"/>
          <w:szCs w:val="24"/>
          <w:lang w:eastAsia="lt-LT"/>
        </w:rPr>
        <w:t xml:space="preserve"> </w:t>
      </w:r>
      <w:proofErr w:type="spellStart"/>
      <w:r>
        <w:rPr>
          <w:rFonts w:ascii="Times New Roman" w:hAnsi="Times New Roman" w:cs="Times New Roman"/>
          <w:color w:val="000000" w:themeColor="text1"/>
          <w:sz w:val="24"/>
          <w:szCs w:val="24"/>
          <w:lang w:eastAsia="lt-LT"/>
        </w:rPr>
        <w:t>renginių</w:t>
      </w:r>
      <w:proofErr w:type="spellEnd"/>
      <w:r>
        <w:rPr>
          <w:rFonts w:ascii="Times New Roman" w:hAnsi="Times New Roman" w:cs="Times New Roman"/>
          <w:color w:val="000000" w:themeColor="text1"/>
          <w:sz w:val="24"/>
          <w:szCs w:val="24"/>
          <w:lang w:eastAsia="lt-LT"/>
        </w:rPr>
        <w:t xml:space="preserve"> </w:t>
      </w:r>
      <w:proofErr w:type="spellStart"/>
      <w:r>
        <w:rPr>
          <w:rFonts w:ascii="Times New Roman" w:hAnsi="Times New Roman" w:cs="Times New Roman"/>
          <w:color w:val="000000" w:themeColor="text1"/>
          <w:sz w:val="24"/>
          <w:szCs w:val="24"/>
          <w:lang w:eastAsia="lt-LT"/>
        </w:rPr>
        <w:t>organizavimas</w:t>
      </w:r>
      <w:proofErr w:type="spellEnd"/>
      <w:r>
        <w:rPr>
          <w:rFonts w:ascii="Times New Roman" w:hAnsi="Times New Roman" w:cs="Times New Roman"/>
          <w:color w:val="000000" w:themeColor="text1"/>
          <w:sz w:val="24"/>
          <w:szCs w:val="24"/>
          <w:lang w:eastAsia="lt-LT"/>
        </w:rPr>
        <w:t xml:space="preserve"> </w:t>
      </w:r>
      <w:r w:rsidR="00484944">
        <w:rPr>
          <w:rFonts w:ascii="Times New Roman" w:hAnsi="Times New Roman" w:cs="Times New Roman"/>
          <w:color w:val="000000" w:themeColor="text1"/>
          <w:sz w:val="24"/>
          <w:szCs w:val="24"/>
          <w:lang w:eastAsia="lt-LT"/>
        </w:rPr>
        <w:t xml:space="preserve">2023 m. </w:t>
      </w:r>
      <w:proofErr w:type="spellStart"/>
      <w:r w:rsidR="006463E1">
        <w:rPr>
          <w:rFonts w:ascii="Times New Roman" w:hAnsi="Times New Roman" w:cs="Times New Roman"/>
          <w:color w:val="000000" w:themeColor="text1"/>
          <w:sz w:val="24"/>
          <w:szCs w:val="24"/>
          <w:lang w:eastAsia="lt-LT"/>
        </w:rPr>
        <w:t>rugsėjo</w:t>
      </w:r>
      <w:proofErr w:type="spellEnd"/>
      <w:r w:rsidR="006463E1">
        <w:rPr>
          <w:rFonts w:ascii="Times New Roman" w:hAnsi="Times New Roman" w:cs="Times New Roman"/>
          <w:color w:val="000000" w:themeColor="text1"/>
          <w:sz w:val="24"/>
          <w:szCs w:val="24"/>
          <w:lang w:eastAsia="lt-LT"/>
        </w:rPr>
        <w:t xml:space="preserve"> 16</w:t>
      </w:r>
      <w:r w:rsidR="00DE588B">
        <w:rPr>
          <w:rFonts w:ascii="Times New Roman" w:hAnsi="Times New Roman" w:cs="Times New Roman"/>
          <w:color w:val="000000" w:themeColor="text1"/>
          <w:sz w:val="24"/>
          <w:szCs w:val="24"/>
          <w:lang w:eastAsia="lt-LT"/>
        </w:rPr>
        <w:t>–</w:t>
      </w:r>
      <w:r w:rsidR="006463E1">
        <w:rPr>
          <w:rFonts w:ascii="Times New Roman" w:hAnsi="Times New Roman" w:cs="Times New Roman"/>
          <w:color w:val="000000" w:themeColor="text1"/>
          <w:sz w:val="24"/>
          <w:szCs w:val="24"/>
          <w:lang w:eastAsia="lt-LT"/>
        </w:rPr>
        <w:t xml:space="preserve">22 d. (Europos </w:t>
      </w:r>
      <w:proofErr w:type="spellStart"/>
      <w:r w:rsidR="00255A9C">
        <w:rPr>
          <w:rFonts w:ascii="Times New Roman" w:hAnsi="Times New Roman" w:cs="Times New Roman"/>
          <w:color w:val="000000" w:themeColor="text1"/>
          <w:sz w:val="24"/>
          <w:szCs w:val="24"/>
          <w:lang w:eastAsia="lt-LT"/>
        </w:rPr>
        <w:t>judumo</w:t>
      </w:r>
      <w:proofErr w:type="spellEnd"/>
      <w:r w:rsidR="00255A9C">
        <w:rPr>
          <w:rFonts w:ascii="Times New Roman" w:hAnsi="Times New Roman" w:cs="Times New Roman"/>
          <w:color w:val="000000" w:themeColor="text1"/>
          <w:sz w:val="24"/>
          <w:szCs w:val="24"/>
          <w:lang w:eastAsia="lt-LT"/>
        </w:rPr>
        <w:t xml:space="preserve"> </w:t>
      </w:r>
      <w:proofErr w:type="spellStart"/>
      <w:r w:rsidR="00255A9C">
        <w:rPr>
          <w:rFonts w:ascii="Times New Roman" w:hAnsi="Times New Roman" w:cs="Times New Roman"/>
          <w:color w:val="000000" w:themeColor="text1"/>
          <w:sz w:val="24"/>
          <w:szCs w:val="24"/>
          <w:lang w:eastAsia="lt-LT"/>
        </w:rPr>
        <w:t>savaitė</w:t>
      </w:r>
      <w:proofErr w:type="spellEnd"/>
      <w:r w:rsidR="00255A9C">
        <w:rPr>
          <w:rFonts w:ascii="Times New Roman" w:hAnsi="Times New Roman" w:cs="Times New Roman"/>
          <w:color w:val="000000" w:themeColor="text1"/>
          <w:sz w:val="24"/>
          <w:szCs w:val="24"/>
          <w:lang w:eastAsia="lt-LT"/>
        </w:rPr>
        <w:t>).</w:t>
      </w:r>
    </w:p>
    <w:p w14:paraId="46F4B239" w14:textId="1BD4B51F" w:rsidR="00965F77" w:rsidRDefault="001F1B16" w:rsidP="00530724">
      <w:pPr>
        <w:pStyle w:val="Sraopastraipa"/>
        <w:tabs>
          <w:tab w:val="left" w:pos="720"/>
        </w:tabs>
        <w:spacing w:line="360" w:lineRule="auto"/>
        <w:ind w:left="0"/>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ab/>
        <w:t xml:space="preserve">5. </w:t>
      </w:r>
      <w:proofErr w:type="spellStart"/>
      <w:r w:rsidR="00255A9C">
        <w:rPr>
          <w:rFonts w:ascii="Times New Roman" w:hAnsi="Times New Roman" w:cs="Times New Roman"/>
          <w:color w:val="000000" w:themeColor="text1"/>
          <w:sz w:val="24"/>
          <w:szCs w:val="24"/>
          <w:lang w:eastAsia="lt-LT"/>
        </w:rPr>
        <w:t>Vaikų</w:t>
      </w:r>
      <w:proofErr w:type="spellEnd"/>
      <w:r w:rsidR="00255A9C">
        <w:rPr>
          <w:rFonts w:ascii="Times New Roman" w:hAnsi="Times New Roman" w:cs="Times New Roman"/>
          <w:color w:val="000000" w:themeColor="text1"/>
          <w:sz w:val="24"/>
          <w:szCs w:val="24"/>
          <w:lang w:eastAsia="lt-LT"/>
        </w:rPr>
        <w:t xml:space="preserve"> </w:t>
      </w:r>
      <w:proofErr w:type="spellStart"/>
      <w:r w:rsidR="00255A9C">
        <w:rPr>
          <w:rFonts w:ascii="Times New Roman" w:hAnsi="Times New Roman" w:cs="Times New Roman"/>
          <w:color w:val="000000" w:themeColor="text1"/>
          <w:sz w:val="24"/>
          <w:szCs w:val="24"/>
          <w:lang w:eastAsia="lt-LT"/>
        </w:rPr>
        <w:t>dantų</w:t>
      </w:r>
      <w:proofErr w:type="spellEnd"/>
      <w:r w:rsidR="00255A9C">
        <w:rPr>
          <w:rFonts w:ascii="Times New Roman" w:hAnsi="Times New Roman" w:cs="Times New Roman"/>
          <w:color w:val="000000" w:themeColor="text1"/>
          <w:sz w:val="24"/>
          <w:szCs w:val="24"/>
          <w:lang w:eastAsia="lt-LT"/>
        </w:rPr>
        <w:t xml:space="preserve"> </w:t>
      </w:r>
      <w:proofErr w:type="spellStart"/>
      <w:r w:rsidR="00255A9C">
        <w:rPr>
          <w:rFonts w:ascii="Times New Roman" w:hAnsi="Times New Roman" w:cs="Times New Roman"/>
          <w:color w:val="000000" w:themeColor="text1"/>
          <w:sz w:val="24"/>
          <w:szCs w:val="24"/>
          <w:lang w:eastAsia="lt-LT"/>
        </w:rPr>
        <w:t>profilaktikos</w:t>
      </w:r>
      <w:proofErr w:type="spellEnd"/>
      <w:r w:rsidR="00255A9C">
        <w:rPr>
          <w:rFonts w:ascii="Times New Roman" w:hAnsi="Times New Roman" w:cs="Times New Roman"/>
          <w:color w:val="000000" w:themeColor="text1"/>
          <w:sz w:val="24"/>
          <w:szCs w:val="24"/>
          <w:lang w:eastAsia="lt-LT"/>
        </w:rPr>
        <w:t xml:space="preserve"> 2023</w:t>
      </w:r>
      <w:r w:rsidR="00DE588B">
        <w:rPr>
          <w:rFonts w:ascii="Times New Roman" w:hAnsi="Times New Roman" w:cs="Times New Roman"/>
          <w:color w:val="000000" w:themeColor="text1"/>
          <w:sz w:val="24"/>
          <w:szCs w:val="24"/>
          <w:lang w:eastAsia="lt-LT"/>
        </w:rPr>
        <w:t>–</w:t>
      </w:r>
      <w:r w:rsidR="00255A9C">
        <w:rPr>
          <w:rFonts w:ascii="Times New Roman" w:hAnsi="Times New Roman" w:cs="Times New Roman"/>
          <w:color w:val="000000" w:themeColor="text1"/>
          <w:sz w:val="24"/>
          <w:szCs w:val="24"/>
          <w:lang w:eastAsia="lt-LT"/>
        </w:rPr>
        <w:t>202</w:t>
      </w:r>
      <w:r w:rsidR="00101213" w:rsidRPr="00101213">
        <w:rPr>
          <w:rFonts w:ascii="Times New Roman" w:hAnsi="Times New Roman" w:cs="Times New Roman"/>
          <w:sz w:val="24"/>
          <w:szCs w:val="24"/>
          <w:lang w:eastAsia="lt-LT"/>
        </w:rPr>
        <w:t>7</w:t>
      </w:r>
      <w:r w:rsidR="00255A9C">
        <w:rPr>
          <w:rFonts w:ascii="Times New Roman" w:hAnsi="Times New Roman" w:cs="Times New Roman"/>
          <w:color w:val="000000" w:themeColor="text1"/>
          <w:sz w:val="24"/>
          <w:szCs w:val="24"/>
          <w:lang w:eastAsia="lt-LT"/>
        </w:rPr>
        <w:t xml:space="preserve"> m. </w:t>
      </w:r>
      <w:proofErr w:type="spellStart"/>
      <w:r w:rsidR="00255A9C">
        <w:rPr>
          <w:rFonts w:ascii="Times New Roman" w:hAnsi="Times New Roman" w:cs="Times New Roman"/>
          <w:color w:val="000000" w:themeColor="text1"/>
          <w:sz w:val="24"/>
          <w:szCs w:val="24"/>
          <w:lang w:eastAsia="lt-LT"/>
        </w:rPr>
        <w:t>programos</w:t>
      </w:r>
      <w:proofErr w:type="spellEnd"/>
      <w:r w:rsidR="00255A9C">
        <w:rPr>
          <w:rFonts w:ascii="Times New Roman" w:hAnsi="Times New Roman" w:cs="Times New Roman"/>
          <w:color w:val="000000" w:themeColor="text1"/>
          <w:sz w:val="24"/>
          <w:szCs w:val="24"/>
          <w:lang w:eastAsia="lt-LT"/>
        </w:rPr>
        <w:t xml:space="preserve"> </w:t>
      </w:r>
      <w:proofErr w:type="spellStart"/>
      <w:r w:rsidR="00255A9C">
        <w:rPr>
          <w:rFonts w:ascii="Times New Roman" w:hAnsi="Times New Roman" w:cs="Times New Roman"/>
          <w:color w:val="000000" w:themeColor="text1"/>
          <w:sz w:val="24"/>
          <w:szCs w:val="24"/>
          <w:lang w:eastAsia="lt-LT"/>
        </w:rPr>
        <w:t>parengimas</w:t>
      </w:r>
      <w:proofErr w:type="spellEnd"/>
      <w:r w:rsidR="00255A9C">
        <w:rPr>
          <w:rFonts w:ascii="Times New Roman" w:hAnsi="Times New Roman" w:cs="Times New Roman"/>
          <w:color w:val="000000" w:themeColor="text1"/>
          <w:sz w:val="24"/>
          <w:szCs w:val="24"/>
          <w:lang w:eastAsia="lt-LT"/>
        </w:rPr>
        <w:t xml:space="preserve"> </w:t>
      </w:r>
      <w:proofErr w:type="spellStart"/>
      <w:r w:rsidR="00255A9C">
        <w:rPr>
          <w:rFonts w:ascii="Times New Roman" w:hAnsi="Times New Roman" w:cs="Times New Roman"/>
          <w:color w:val="000000" w:themeColor="text1"/>
          <w:sz w:val="24"/>
          <w:szCs w:val="24"/>
          <w:lang w:eastAsia="lt-LT"/>
        </w:rPr>
        <w:t>ir</w:t>
      </w:r>
      <w:proofErr w:type="spellEnd"/>
      <w:r w:rsidR="00255A9C">
        <w:rPr>
          <w:rFonts w:ascii="Times New Roman" w:hAnsi="Times New Roman" w:cs="Times New Roman"/>
          <w:color w:val="000000" w:themeColor="text1"/>
          <w:sz w:val="24"/>
          <w:szCs w:val="24"/>
          <w:lang w:eastAsia="lt-LT"/>
        </w:rPr>
        <w:t xml:space="preserve"> </w:t>
      </w:r>
      <w:proofErr w:type="spellStart"/>
      <w:r w:rsidR="00255A9C">
        <w:rPr>
          <w:rFonts w:ascii="Times New Roman" w:hAnsi="Times New Roman" w:cs="Times New Roman"/>
          <w:color w:val="000000" w:themeColor="text1"/>
          <w:sz w:val="24"/>
          <w:szCs w:val="24"/>
          <w:lang w:eastAsia="lt-LT"/>
        </w:rPr>
        <w:t>įgyvendinimas</w:t>
      </w:r>
      <w:proofErr w:type="spellEnd"/>
      <w:r w:rsidR="00255A9C">
        <w:rPr>
          <w:rFonts w:ascii="Times New Roman" w:hAnsi="Times New Roman" w:cs="Times New Roman"/>
          <w:color w:val="000000" w:themeColor="text1"/>
          <w:sz w:val="24"/>
          <w:szCs w:val="24"/>
          <w:lang w:eastAsia="lt-LT"/>
        </w:rPr>
        <w:t xml:space="preserve">. </w:t>
      </w:r>
    </w:p>
    <w:p w14:paraId="70E4564E" w14:textId="6629773F" w:rsidR="00675DA5" w:rsidRPr="00675DA5" w:rsidRDefault="001F1B16" w:rsidP="00530724">
      <w:pPr>
        <w:pStyle w:val="Sraopastraipa"/>
        <w:tabs>
          <w:tab w:val="left" w:pos="720"/>
        </w:tabs>
        <w:spacing w:after="0" w:line="360" w:lineRule="auto"/>
        <w:ind w:left="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6. </w:t>
      </w:r>
      <w:proofErr w:type="spellStart"/>
      <w:r w:rsidR="00675DA5" w:rsidRPr="00675DA5">
        <w:rPr>
          <w:rFonts w:ascii="Times New Roman" w:eastAsia="Times New Roman" w:hAnsi="Times New Roman" w:cs="Times New Roman"/>
          <w:sz w:val="24"/>
          <w:szCs w:val="24"/>
        </w:rPr>
        <w:t>Pasvalio</w:t>
      </w:r>
      <w:proofErr w:type="spellEnd"/>
      <w:r w:rsidR="00675DA5" w:rsidRPr="00675DA5">
        <w:rPr>
          <w:rFonts w:ascii="Times New Roman" w:eastAsia="Times New Roman" w:hAnsi="Times New Roman" w:cs="Times New Roman"/>
          <w:sz w:val="24"/>
          <w:szCs w:val="24"/>
        </w:rPr>
        <w:t xml:space="preserve"> </w:t>
      </w:r>
      <w:proofErr w:type="spellStart"/>
      <w:r w:rsidR="00675DA5" w:rsidRPr="00675DA5">
        <w:rPr>
          <w:rFonts w:ascii="Times New Roman" w:eastAsia="Times New Roman" w:hAnsi="Times New Roman" w:cs="Times New Roman"/>
          <w:sz w:val="24"/>
          <w:szCs w:val="24"/>
        </w:rPr>
        <w:t>rajono</w:t>
      </w:r>
      <w:proofErr w:type="spellEnd"/>
      <w:r w:rsidR="00675DA5" w:rsidRPr="00675DA5">
        <w:rPr>
          <w:rFonts w:ascii="Times New Roman" w:eastAsia="Times New Roman" w:hAnsi="Times New Roman" w:cs="Times New Roman"/>
          <w:sz w:val="24"/>
          <w:szCs w:val="24"/>
        </w:rPr>
        <w:t xml:space="preserve"> </w:t>
      </w:r>
      <w:proofErr w:type="spellStart"/>
      <w:r w:rsidR="00675DA5" w:rsidRPr="00675DA5">
        <w:rPr>
          <w:rFonts w:ascii="Times New Roman" w:eastAsia="Times New Roman" w:hAnsi="Times New Roman" w:cs="Times New Roman"/>
          <w:sz w:val="24"/>
          <w:szCs w:val="24"/>
        </w:rPr>
        <w:t>savivaldybės</w:t>
      </w:r>
      <w:proofErr w:type="spellEnd"/>
      <w:r w:rsidR="00675DA5" w:rsidRPr="00675DA5">
        <w:rPr>
          <w:rFonts w:ascii="Times New Roman" w:eastAsia="Times New Roman" w:hAnsi="Times New Roman" w:cs="Times New Roman"/>
          <w:sz w:val="24"/>
          <w:szCs w:val="24"/>
        </w:rPr>
        <w:t xml:space="preserve"> </w:t>
      </w:r>
      <w:proofErr w:type="spellStart"/>
      <w:r w:rsidR="00675DA5" w:rsidRPr="00675DA5">
        <w:rPr>
          <w:rFonts w:ascii="Times New Roman" w:eastAsia="Times New Roman" w:hAnsi="Times New Roman" w:cs="Times New Roman"/>
          <w:sz w:val="24"/>
          <w:szCs w:val="24"/>
        </w:rPr>
        <w:t>bendrojo</w:t>
      </w:r>
      <w:proofErr w:type="spellEnd"/>
      <w:r w:rsidR="00675DA5" w:rsidRPr="00675DA5">
        <w:rPr>
          <w:rFonts w:ascii="Times New Roman" w:eastAsia="Times New Roman" w:hAnsi="Times New Roman" w:cs="Times New Roman"/>
          <w:sz w:val="24"/>
          <w:szCs w:val="24"/>
        </w:rPr>
        <w:t xml:space="preserve"> </w:t>
      </w:r>
      <w:proofErr w:type="spellStart"/>
      <w:r w:rsidR="00675DA5" w:rsidRPr="00675DA5">
        <w:rPr>
          <w:rFonts w:ascii="Times New Roman" w:eastAsia="Times New Roman" w:hAnsi="Times New Roman" w:cs="Times New Roman"/>
          <w:sz w:val="24"/>
          <w:szCs w:val="24"/>
        </w:rPr>
        <w:t>ugdymo</w:t>
      </w:r>
      <w:proofErr w:type="spellEnd"/>
      <w:r w:rsidR="00675DA5" w:rsidRPr="00675DA5">
        <w:rPr>
          <w:rFonts w:ascii="Times New Roman" w:eastAsia="Times New Roman" w:hAnsi="Times New Roman" w:cs="Times New Roman"/>
          <w:sz w:val="24"/>
          <w:szCs w:val="24"/>
        </w:rPr>
        <w:t xml:space="preserve"> </w:t>
      </w:r>
      <w:proofErr w:type="spellStart"/>
      <w:r w:rsidR="00675DA5" w:rsidRPr="00675DA5">
        <w:rPr>
          <w:rFonts w:ascii="Times New Roman" w:eastAsia="Times New Roman" w:hAnsi="Times New Roman" w:cs="Times New Roman"/>
          <w:sz w:val="24"/>
          <w:szCs w:val="24"/>
        </w:rPr>
        <w:t>mokyklų</w:t>
      </w:r>
      <w:proofErr w:type="spellEnd"/>
      <w:r w:rsidR="00675DA5" w:rsidRPr="00675DA5">
        <w:rPr>
          <w:rFonts w:ascii="Times New Roman" w:eastAsia="Times New Roman" w:hAnsi="Times New Roman" w:cs="Times New Roman"/>
          <w:sz w:val="24"/>
          <w:szCs w:val="24"/>
        </w:rPr>
        <w:t xml:space="preserve"> </w:t>
      </w:r>
      <w:proofErr w:type="spellStart"/>
      <w:r w:rsidR="00675DA5" w:rsidRPr="00675DA5">
        <w:rPr>
          <w:rFonts w:ascii="Times New Roman" w:eastAsia="Times New Roman" w:hAnsi="Times New Roman" w:cs="Times New Roman"/>
          <w:sz w:val="24"/>
          <w:szCs w:val="24"/>
        </w:rPr>
        <w:t>tinklo</w:t>
      </w:r>
      <w:proofErr w:type="spellEnd"/>
      <w:r w:rsidR="00675DA5" w:rsidRPr="00675DA5">
        <w:rPr>
          <w:rFonts w:ascii="Times New Roman" w:eastAsia="Times New Roman" w:hAnsi="Times New Roman" w:cs="Times New Roman"/>
          <w:sz w:val="24"/>
          <w:szCs w:val="24"/>
        </w:rPr>
        <w:t xml:space="preserve"> </w:t>
      </w:r>
      <w:proofErr w:type="spellStart"/>
      <w:r w:rsidR="00675DA5" w:rsidRPr="00675DA5">
        <w:rPr>
          <w:rFonts w:ascii="Times New Roman" w:eastAsia="Times New Roman" w:hAnsi="Times New Roman" w:cs="Times New Roman"/>
          <w:sz w:val="24"/>
          <w:szCs w:val="24"/>
        </w:rPr>
        <w:t>pertvarkos</w:t>
      </w:r>
      <w:proofErr w:type="spellEnd"/>
      <w:r w:rsidR="00675DA5" w:rsidRPr="00675DA5">
        <w:rPr>
          <w:rFonts w:ascii="Times New Roman" w:eastAsia="Times New Roman" w:hAnsi="Times New Roman" w:cs="Times New Roman"/>
          <w:sz w:val="24"/>
          <w:szCs w:val="24"/>
        </w:rPr>
        <w:t xml:space="preserve"> 2021–2025 </w:t>
      </w:r>
      <w:proofErr w:type="spellStart"/>
      <w:r w:rsidR="00675DA5" w:rsidRPr="00675DA5">
        <w:rPr>
          <w:rFonts w:ascii="Times New Roman" w:eastAsia="Times New Roman" w:hAnsi="Times New Roman" w:cs="Times New Roman"/>
          <w:sz w:val="24"/>
          <w:szCs w:val="24"/>
        </w:rPr>
        <w:t>metais</w:t>
      </w:r>
      <w:proofErr w:type="spellEnd"/>
      <w:r w:rsidR="00675DA5" w:rsidRPr="00675DA5">
        <w:rPr>
          <w:rFonts w:ascii="Times New Roman" w:eastAsia="Times New Roman" w:hAnsi="Times New Roman" w:cs="Times New Roman"/>
          <w:sz w:val="24"/>
          <w:szCs w:val="24"/>
        </w:rPr>
        <w:t xml:space="preserve"> </w:t>
      </w:r>
      <w:proofErr w:type="spellStart"/>
      <w:r w:rsidR="00675DA5" w:rsidRPr="00675DA5">
        <w:rPr>
          <w:rFonts w:ascii="Times New Roman" w:eastAsia="Times New Roman" w:hAnsi="Times New Roman" w:cs="Times New Roman"/>
          <w:sz w:val="24"/>
          <w:szCs w:val="24"/>
        </w:rPr>
        <w:t>bendrojo</w:t>
      </w:r>
      <w:proofErr w:type="spellEnd"/>
      <w:r w:rsidR="00675DA5" w:rsidRPr="00675DA5">
        <w:rPr>
          <w:rFonts w:ascii="Times New Roman" w:eastAsia="Times New Roman" w:hAnsi="Times New Roman" w:cs="Times New Roman"/>
          <w:sz w:val="24"/>
          <w:szCs w:val="24"/>
        </w:rPr>
        <w:t xml:space="preserve"> </w:t>
      </w:r>
      <w:proofErr w:type="spellStart"/>
      <w:r w:rsidR="00675DA5" w:rsidRPr="00675DA5">
        <w:rPr>
          <w:rFonts w:ascii="Times New Roman" w:eastAsia="Times New Roman" w:hAnsi="Times New Roman" w:cs="Times New Roman"/>
          <w:sz w:val="24"/>
          <w:szCs w:val="24"/>
        </w:rPr>
        <w:t>plano</w:t>
      </w:r>
      <w:proofErr w:type="spellEnd"/>
      <w:r w:rsidR="00675DA5" w:rsidRPr="00675DA5">
        <w:rPr>
          <w:rFonts w:ascii="Times New Roman" w:eastAsia="Times New Roman" w:hAnsi="Times New Roman" w:cs="Times New Roman"/>
          <w:sz w:val="24"/>
          <w:szCs w:val="24"/>
        </w:rPr>
        <w:t xml:space="preserve"> </w:t>
      </w:r>
      <w:proofErr w:type="spellStart"/>
      <w:r w:rsidR="00675DA5" w:rsidRPr="00675DA5">
        <w:rPr>
          <w:rFonts w:ascii="Times New Roman" w:eastAsia="Times New Roman" w:hAnsi="Times New Roman" w:cs="Times New Roman"/>
          <w:sz w:val="24"/>
          <w:szCs w:val="24"/>
        </w:rPr>
        <w:t>stebėsena</w:t>
      </w:r>
      <w:proofErr w:type="spellEnd"/>
      <w:r w:rsidR="00675DA5" w:rsidRPr="00675DA5">
        <w:rPr>
          <w:rFonts w:ascii="Times New Roman" w:eastAsia="Times New Roman" w:hAnsi="Times New Roman" w:cs="Times New Roman"/>
          <w:sz w:val="24"/>
          <w:szCs w:val="24"/>
        </w:rPr>
        <w:t xml:space="preserve"> </w:t>
      </w:r>
      <w:proofErr w:type="spellStart"/>
      <w:r w:rsidR="00675DA5" w:rsidRPr="00675DA5">
        <w:rPr>
          <w:rFonts w:ascii="Times New Roman" w:eastAsia="Times New Roman" w:hAnsi="Times New Roman" w:cs="Times New Roman"/>
          <w:sz w:val="24"/>
          <w:szCs w:val="24"/>
        </w:rPr>
        <w:t>ir</w:t>
      </w:r>
      <w:proofErr w:type="spellEnd"/>
      <w:r w:rsidR="00675DA5" w:rsidRPr="00675DA5">
        <w:rPr>
          <w:rFonts w:ascii="Times New Roman" w:eastAsia="Times New Roman" w:hAnsi="Times New Roman" w:cs="Times New Roman"/>
          <w:sz w:val="24"/>
          <w:szCs w:val="24"/>
        </w:rPr>
        <w:t xml:space="preserve"> </w:t>
      </w:r>
      <w:proofErr w:type="spellStart"/>
      <w:r w:rsidR="00675DA5" w:rsidRPr="00675DA5">
        <w:rPr>
          <w:rFonts w:ascii="Times New Roman" w:eastAsia="Times New Roman" w:hAnsi="Times New Roman" w:cs="Times New Roman"/>
          <w:sz w:val="24"/>
          <w:szCs w:val="24"/>
        </w:rPr>
        <w:t>įgyvendinimas</w:t>
      </w:r>
      <w:proofErr w:type="spellEnd"/>
      <w:r w:rsidR="00675DA5" w:rsidRPr="00675DA5">
        <w:rPr>
          <w:rFonts w:ascii="Times New Roman" w:eastAsia="Times New Roman" w:hAnsi="Times New Roman" w:cs="Times New Roman"/>
          <w:sz w:val="24"/>
          <w:szCs w:val="24"/>
        </w:rPr>
        <w:t>.</w:t>
      </w:r>
    </w:p>
    <w:p w14:paraId="08E2686E" w14:textId="68BAC520" w:rsidR="00965F77" w:rsidRPr="00675DA5" w:rsidRDefault="001F1B16" w:rsidP="00530724">
      <w:pPr>
        <w:pStyle w:val="Sraopastraipa"/>
        <w:tabs>
          <w:tab w:val="left" w:pos="720"/>
        </w:tabs>
        <w:spacing w:line="360" w:lineRule="auto"/>
        <w:ind w:left="0"/>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ab/>
        <w:t xml:space="preserve">7. </w:t>
      </w:r>
      <w:proofErr w:type="spellStart"/>
      <w:r w:rsidR="00675DA5" w:rsidRPr="00675DA5">
        <w:rPr>
          <w:rFonts w:ascii="Times New Roman" w:hAnsi="Times New Roman" w:cs="Times New Roman"/>
          <w:color w:val="000000" w:themeColor="text1"/>
          <w:sz w:val="24"/>
          <w:szCs w:val="24"/>
          <w:lang w:eastAsia="lt-LT"/>
        </w:rPr>
        <w:t>Ugdymo</w:t>
      </w:r>
      <w:proofErr w:type="spellEnd"/>
      <w:r w:rsidR="00675DA5" w:rsidRPr="00675DA5">
        <w:rPr>
          <w:rFonts w:ascii="Times New Roman" w:hAnsi="Times New Roman" w:cs="Times New Roman"/>
          <w:color w:val="000000" w:themeColor="text1"/>
          <w:sz w:val="24"/>
          <w:szCs w:val="24"/>
          <w:lang w:eastAsia="lt-LT"/>
        </w:rPr>
        <w:t xml:space="preserve"> </w:t>
      </w:r>
      <w:proofErr w:type="spellStart"/>
      <w:r w:rsidR="00675DA5" w:rsidRPr="00675DA5">
        <w:rPr>
          <w:rFonts w:ascii="Times New Roman" w:hAnsi="Times New Roman" w:cs="Times New Roman"/>
          <w:color w:val="000000" w:themeColor="text1"/>
          <w:sz w:val="24"/>
          <w:szCs w:val="24"/>
          <w:lang w:eastAsia="lt-LT"/>
        </w:rPr>
        <w:t>kokybės</w:t>
      </w:r>
      <w:proofErr w:type="spellEnd"/>
      <w:r w:rsidR="00675DA5" w:rsidRPr="00675DA5">
        <w:rPr>
          <w:rFonts w:ascii="Times New Roman" w:hAnsi="Times New Roman" w:cs="Times New Roman"/>
          <w:color w:val="000000" w:themeColor="text1"/>
          <w:sz w:val="24"/>
          <w:szCs w:val="24"/>
          <w:lang w:eastAsia="lt-LT"/>
        </w:rPr>
        <w:t xml:space="preserve"> </w:t>
      </w:r>
      <w:proofErr w:type="spellStart"/>
      <w:r w:rsidR="00675DA5" w:rsidRPr="00675DA5">
        <w:rPr>
          <w:rFonts w:ascii="Times New Roman" w:hAnsi="Times New Roman" w:cs="Times New Roman"/>
          <w:color w:val="000000" w:themeColor="text1"/>
          <w:sz w:val="24"/>
          <w:szCs w:val="24"/>
          <w:lang w:eastAsia="lt-LT"/>
        </w:rPr>
        <w:t>skatinimo</w:t>
      </w:r>
      <w:proofErr w:type="spellEnd"/>
      <w:r w:rsidR="00675DA5" w:rsidRPr="00675DA5">
        <w:rPr>
          <w:rFonts w:ascii="Times New Roman" w:hAnsi="Times New Roman" w:cs="Times New Roman"/>
          <w:color w:val="000000" w:themeColor="text1"/>
          <w:sz w:val="24"/>
          <w:szCs w:val="24"/>
          <w:lang w:eastAsia="lt-LT"/>
        </w:rPr>
        <w:t xml:space="preserve"> </w:t>
      </w:r>
      <w:proofErr w:type="spellStart"/>
      <w:r w:rsidR="00675DA5" w:rsidRPr="00675DA5">
        <w:rPr>
          <w:rFonts w:ascii="Times New Roman" w:hAnsi="Times New Roman" w:cs="Times New Roman"/>
          <w:color w:val="000000" w:themeColor="text1"/>
          <w:sz w:val="24"/>
          <w:szCs w:val="24"/>
          <w:lang w:eastAsia="lt-LT"/>
        </w:rPr>
        <w:t>programos</w:t>
      </w:r>
      <w:proofErr w:type="spellEnd"/>
      <w:r w:rsidR="00675DA5" w:rsidRPr="00675DA5">
        <w:rPr>
          <w:rFonts w:ascii="Times New Roman" w:hAnsi="Times New Roman" w:cs="Times New Roman"/>
          <w:color w:val="000000" w:themeColor="text1"/>
          <w:sz w:val="24"/>
          <w:szCs w:val="24"/>
          <w:lang w:eastAsia="lt-LT"/>
        </w:rPr>
        <w:t xml:space="preserve"> </w:t>
      </w:r>
      <w:proofErr w:type="spellStart"/>
      <w:r w:rsidR="00675DA5" w:rsidRPr="00675DA5">
        <w:rPr>
          <w:rFonts w:ascii="Times New Roman" w:hAnsi="Times New Roman" w:cs="Times New Roman"/>
          <w:color w:val="000000" w:themeColor="text1"/>
          <w:sz w:val="24"/>
          <w:szCs w:val="24"/>
          <w:lang w:eastAsia="lt-LT"/>
        </w:rPr>
        <w:t>efektyvumo</w:t>
      </w:r>
      <w:proofErr w:type="spellEnd"/>
      <w:r w:rsidR="00675DA5" w:rsidRPr="00675DA5">
        <w:rPr>
          <w:rFonts w:ascii="Times New Roman" w:hAnsi="Times New Roman" w:cs="Times New Roman"/>
          <w:color w:val="000000" w:themeColor="text1"/>
          <w:sz w:val="24"/>
          <w:szCs w:val="24"/>
          <w:lang w:eastAsia="lt-LT"/>
        </w:rPr>
        <w:t xml:space="preserve"> </w:t>
      </w:r>
      <w:proofErr w:type="spellStart"/>
      <w:r w:rsidR="00675DA5" w:rsidRPr="00675DA5">
        <w:rPr>
          <w:rFonts w:ascii="Times New Roman" w:hAnsi="Times New Roman" w:cs="Times New Roman"/>
          <w:color w:val="000000" w:themeColor="text1"/>
          <w:sz w:val="24"/>
          <w:szCs w:val="24"/>
          <w:lang w:eastAsia="lt-LT"/>
        </w:rPr>
        <w:t>didinimas</w:t>
      </w:r>
      <w:proofErr w:type="spellEnd"/>
      <w:r w:rsidR="00675DA5" w:rsidRPr="00675DA5">
        <w:rPr>
          <w:rFonts w:ascii="Times New Roman" w:hAnsi="Times New Roman" w:cs="Times New Roman"/>
          <w:color w:val="000000" w:themeColor="text1"/>
          <w:sz w:val="24"/>
          <w:szCs w:val="24"/>
          <w:lang w:eastAsia="lt-LT"/>
        </w:rPr>
        <w:t>.</w:t>
      </w:r>
    </w:p>
    <w:p w14:paraId="5FBD3981" w14:textId="7ABF98CA" w:rsidR="00675DA5" w:rsidRPr="00675DA5" w:rsidRDefault="001F1B16" w:rsidP="00530724">
      <w:pPr>
        <w:pStyle w:val="Sraopastraipa"/>
        <w:tabs>
          <w:tab w:val="left" w:pos="720"/>
        </w:tabs>
        <w:spacing w:after="0" w:line="360" w:lineRule="auto"/>
        <w:ind w:left="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8. </w:t>
      </w:r>
      <w:proofErr w:type="spellStart"/>
      <w:r w:rsidR="00675DA5" w:rsidRPr="00675DA5">
        <w:rPr>
          <w:rFonts w:ascii="Times New Roman" w:eastAsia="Times New Roman" w:hAnsi="Times New Roman" w:cs="Times New Roman"/>
          <w:sz w:val="24"/>
          <w:szCs w:val="24"/>
        </w:rPr>
        <w:t>Atnaujinto</w:t>
      </w:r>
      <w:proofErr w:type="spellEnd"/>
      <w:r w:rsidR="00675DA5" w:rsidRPr="00675DA5">
        <w:rPr>
          <w:rFonts w:ascii="Times New Roman" w:eastAsia="Times New Roman" w:hAnsi="Times New Roman" w:cs="Times New Roman"/>
          <w:sz w:val="24"/>
          <w:szCs w:val="24"/>
        </w:rPr>
        <w:t xml:space="preserve"> </w:t>
      </w:r>
      <w:proofErr w:type="spellStart"/>
      <w:r w:rsidR="00675DA5" w:rsidRPr="00675DA5">
        <w:rPr>
          <w:rFonts w:ascii="Times New Roman" w:eastAsia="Times New Roman" w:hAnsi="Times New Roman" w:cs="Times New Roman"/>
          <w:sz w:val="24"/>
          <w:szCs w:val="24"/>
        </w:rPr>
        <w:t>ugdymo</w:t>
      </w:r>
      <w:proofErr w:type="spellEnd"/>
      <w:r w:rsidR="00675DA5" w:rsidRPr="00675DA5">
        <w:rPr>
          <w:rFonts w:ascii="Times New Roman" w:eastAsia="Times New Roman" w:hAnsi="Times New Roman" w:cs="Times New Roman"/>
          <w:sz w:val="24"/>
          <w:szCs w:val="24"/>
        </w:rPr>
        <w:t xml:space="preserve"> </w:t>
      </w:r>
      <w:proofErr w:type="spellStart"/>
      <w:r w:rsidR="00675DA5" w:rsidRPr="00675DA5">
        <w:rPr>
          <w:rFonts w:ascii="Times New Roman" w:eastAsia="Times New Roman" w:hAnsi="Times New Roman" w:cs="Times New Roman"/>
          <w:sz w:val="24"/>
          <w:szCs w:val="24"/>
        </w:rPr>
        <w:t>turinio</w:t>
      </w:r>
      <w:proofErr w:type="spellEnd"/>
      <w:r w:rsidR="00675DA5" w:rsidRPr="00675DA5">
        <w:rPr>
          <w:rFonts w:ascii="Times New Roman" w:eastAsia="Times New Roman" w:hAnsi="Times New Roman" w:cs="Times New Roman"/>
          <w:sz w:val="24"/>
          <w:szCs w:val="24"/>
        </w:rPr>
        <w:t xml:space="preserve"> </w:t>
      </w:r>
      <w:proofErr w:type="spellStart"/>
      <w:r w:rsidR="00675DA5" w:rsidRPr="00675DA5">
        <w:rPr>
          <w:rFonts w:ascii="Times New Roman" w:eastAsia="Times New Roman" w:hAnsi="Times New Roman" w:cs="Times New Roman"/>
          <w:sz w:val="24"/>
          <w:szCs w:val="24"/>
        </w:rPr>
        <w:t>įgyvendinimas</w:t>
      </w:r>
      <w:proofErr w:type="spellEnd"/>
      <w:r w:rsidR="00675DA5" w:rsidRPr="00675DA5">
        <w:rPr>
          <w:rFonts w:ascii="Times New Roman" w:eastAsia="Times New Roman" w:hAnsi="Times New Roman" w:cs="Times New Roman"/>
          <w:sz w:val="24"/>
          <w:szCs w:val="24"/>
        </w:rPr>
        <w:t xml:space="preserve"> </w:t>
      </w:r>
      <w:proofErr w:type="spellStart"/>
      <w:r w:rsidR="00675DA5" w:rsidRPr="00675DA5">
        <w:rPr>
          <w:rFonts w:ascii="Times New Roman" w:eastAsia="Times New Roman" w:hAnsi="Times New Roman" w:cs="Times New Roman"/>
          <w:sz w:val="24"/>
          <w:szCs w:val="24"/>
        </w:rPr>
        <w:t>Pasvalio</w:t>
      </w:r>
      <w:proofErr w:type="spellEnd"/>
      <w:r w:rsidR="00675DA5" w:rsidRPr="00675DA5">
        <w:rPr>
          <w:rFonts w:ascii="Times New Roman" w:eastAsia="Times New Roman" w:hAnsi="Times New Roman" w:cs="Times New Roman"/>
          <w:sz w:val="24"/>
          <w:szCs w:val="24"/>
        </w:rPr>
        <w:t xml:space="preserve"> </w:t>
      </w:r>
      <w:proofErr w:type="spellStart"/>
      <w:r w:rsidR="00675DA5" w:rsidRPr="00675DA5">
        <w:rPr>
          <w:rFonts w:ascii="Times New Roman" w:eastAsia="Times New Roman" w:hAnsi="Times New Roman" w:cs="Times New Roman"/>
          <w:sz w:val="24"/>
          <w:szCs w:val="24"/>
        </w:rPr>
        <w:t>rajono</w:t>
      </w:r>
      <w:proofErr w:type="spellEnd"/>
      <w:r w:rsidR="00675DA5" w:rsidRPr="00675DA5">
        <w:rPr>
          <w:rFonts w:ascii="Times New Roman" w:eastAsia="Times New Roman" w:hAnsi="Times New Roman" w:cs="Times New Roman"/>
          <w:sz w:val="24"/>
          <w:szCs w:val="24"/>
        </w:rPr>
        <w:t xml:space="preserve"> </w:t>
      </w:r>
      <w:proofErr w:type="spellStart"/>
      <w:r w:rsidR="00675DA5" w:rsidRPr="00675DA5">
        <w:rPr>
          <w:rFonts w:ascii="Times New Roman" w:eastAsia="Times New Roman" w:hAnsi="Times New Roman" w:cs="Times New Roman"/>
          <w:sz w:val="24"/>
          <w:szCs w:val="24"/>
        </w:rPr>
        <w:t>savivaldybės</w:t>
      </w:r>
      <w:proofErr w:type="spellEnd"/>
      <w:r w:rsidR="00675DA5" w:rsidRPr="00675DA5">
        <w:rPr>
          <w:rFonts w:ascii="Times New Roman" w:eastAsia="Times New Roman" w:hAnsi="Times New Roman" w:cs="Times New Roman"/>
          <w:sz w:val="24"/>
          <w:szCs w:val="24"/>
        </w:rPr>
        <w:t xml:space="preserve"> </w:t>
      </w:r>
      <w:proofErr w:type="spellStart"/>
      <w:r w:rsidR="00675DA5" w:rsidRPr="00675DA5">
        <w:rPr>
          <w:rFonts w:ascii="Times New Roman" w:eastAsia="Times New Roman" w:hAnsi="Times New Roman" w:cs="Times New Roman"/>
          <w:sz w:val="24"/>
          <w:szCs w:val="24"/>
        </w:rPr>
        <w:t>bendrojo</w:t>
      </w:r>
      <w:proofErr w:type="spellEnd"/>
      <w:r w:rsidR="00675DA5" w:rsidRPr="00675DA5">
        <w:rPr>
          <w:rFonts w:ascii="Times New Roman" w:eastAsia="Times New Roman" w:hAnsi="Times New Roman" w:cs="Times New Roman"/>
          <w:sz w:val="24"/>
          <w:szCs w:val="24"/>
        </w:rPr>
        <w:t xml:space="preserve"> </w:t>
      </w:r>
      <w:proofErr w:type="spellStart"/>
      <w:r w:rsidR="00675DA5" w:rsidRPr="00675DA5">
        <w:rPr>
          <w:rFonts w:ascii="Times New Roman" w:eastAsia="Times New Roman" w:hAnsi="Times New Roman" w:cs="Times New Roman"/>
          <w:sz w:val="24"/>
          <w:szCs w:val="24"/>
        </w:rPr>
        <w:t>ugdymo</w:t>
      </w:r>
      <w:proofErr w:type="spellEnd"/>
      <w:r w:rsidR="00675DA5" w:rsidRPr="00675DA5">
        <w:rPr>
          <w:rFonts w:ascii="Times New Roman" w:eastAsia="Times New Roman" w:hAnsi="Times New Roman" w:cs="Times New Roman"/>
          <w:sz w:val="24"/>
          <w:szCs w:val="24"/>
        </w:rPr>
        <w:t xml:space="preserve"> </w:t>
      </w:r>
      <w:proofErr w:type="spellStart"/>
      <w:r w:rsidR="00675DA5" w:rsidRPr="00675DA5">
        <w:rPr>
          <w:rFonts w:ascii="Times New Roman" w:eastAsia="Times New Roman" w:hAnsi="Times New Roman" w:cs="Times New Roman"/>
          <w:sz w:val="24"/>
          <w:szCs w:val="24"/>
        </w:rPr>
        <w:t>mokyklose</w:t>
      </w:r>
      <w:proofErr w:type="spellEnd"/>
      <w:r w:rsidR="00675DA5" w:rsidRPr="00675DA5">
        <w:rPr>
          <w:rFonts w:ascii="Times New Roman" w:eastAsia="Times New Roman" w:hAnsi="Times New Roman" w:cs="Times New Roman"/>
          <w:sz w:val="24"/>
          <w:szCs w:val="24"/>
        </w:rPr>
        <w:t>.</w:t>
      </w:r>
    </w:p>
    <w:p w14:paraId="569B9B0E" w14:textId="0EF126BA" w:rsidR="00F127D2" w:rsidRPr="00B036F9" w:rsidRDefault="001F1B16" w:rsidP="00530724">
      <w:pPr>
        <w:pStyle w:val="Sraopastraipa"/>
        <w:tabs>
          <w:tab w:val="left" w:pos="720"/>
        </w:tabs>
        <w:spacing w:after="0" w:line="360" w:lineRule="auto"/>
        <w:ind w:left="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9. </w:t>
      </w:r>
      <w:r w:rsidR="00675DA5" w:rsidRPr="00675DA5">
        <w:rPr>
          <w:rFonts w:ascii="Times New Roman" w:eastAsia="Times New Roman" w:hAnsi="Times New Roman" w:cs="Times New Roman"/>
          <w:sz w:val="24"/>
          <w:szCs w:val="24"/>
        </w:rPr>
        <w:t>„</w:t>
      </w:r>
      <w:proofErr w:type="spellStart"/>
      <w:r w:rsidR="00675DA5" w:rsidRPr="00675DA5">
        <w:rPr>
          <w:rFonts w:ascii="Times New Roman" w:eastAsia="Times New Roman" w:hAnsi="Times New Roman" w:cs="Times New Roman"/>
          <w:sz w:val="24"/>
          <w:szCs w:val="24"/>
        </w:rPr>
        <w:t>Tūkstantmečio</w:t>
      </w:r>
      <w:proofErr w:type="spellEnd"/>
      <w:r w:rsidR="00675DA5" w:rsidRPr="00675DA5">
        <w:rPr>
          <w:rFonts w:ascii="Times New Roman" w:eastAsia="Times New Roman" w:hAnsi="Times New Roman" w:cs="Times New Roman"/>
          <w:sz w:val="24"/>
          <w:szCs w:val="24"/>
        </w:rPr>
        <w:t xml:space="preserve"> </w:t>
      </w:r>
      <w:proofErr w:type="spellStart"/>
      <w:proofErr w:type="gramStart"/>
      <w:r w:rsidR="00675DA5" w:rsidRPr="00675DA5">
        <w:rPr>
          <w:rFonts w:ascii="Times New Roman" w:eastAsia="Times New Roman" w:hAnsi="Times New Roman" w:cs="Times New Roman"/>
          <w:sz w:val="24"/>
          <w:szCs w:val="24"/>
        </w:rPr>
        <w:t>mokyklų</w:t>
      </w:r>
      <w:proofErr w:type="spellEnd"/>
      <w:r w:rsidR="00675DA5" w:rsidRPr="00675DA5">
        <w:rPr>
          <w:rFonts w:ascii="Times New Roman" w:eastAsia="Times New Roman" w:hAnsi="Times New Roman" w:cs="Times New Roman"/>
          <w:sz w:val="24"/>
          <w:szCs w:val="24"/>
        </w:rPr>
        <w:t>“</w:t>
      </w:r>
      <w:r w:rsidR="00F127D2">
        <w:rPr>
          <w:rFonts w:ascii="Times New Roman" w:eastAsia="Times New Roman" w:hAnsi="Times New Roman" w:cs="Times New Roman"/>
          <w:sz w:val="24"/>
          <w:szCs w:val="24"/>
        </w:rPr>
        <w:t xml:space="preserve"> </w:t>
      </w:r>
      <w:proofErr w:type="spellStart"/>
      <w:r w:rsidRPr="00675DA5">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os</w:t>
      </w:r>
      <w:proofErr w:type="spellEnd"/>
      <w:proofErr w:type="gramEnd"/>
      <w:r w:rsidRPr="00675DA5">
        <w:rPr>
          <w:rFonts w:ascii="Times New Roman" w:eastAsia="Times New Roman" w:hAnsi="Times New Roman" w:cs="Times New Roman"/>
          <w:sz w:val="24"/>
          <w:szCs w:val="24"/>
        </w:rPr>
        <w:t xml:space="preserve"> </w:t>
      </w:r>
      <w:proofErr w:type="spellStart"/>
      <w:r w:rsidR="00675DA5" w:rsidRPr="00675DA5">
        <w:rPr>
          <w:rFonts w:ascii="Times New Roman" w:eastAsia="Times New Roman" w:hAnsi="Times New Roman" w:cs="Times New Roman"/>
          <w:sz w:val="24"/>
          <w:szCs w:val="24"/>
        </w:rPr>
        <w:t>Pasvalio</w:t>
      </w:r>
      <w:proofErr w:type="spellEnd"/>
      <w:r w:rsidR="00675DA5" w:rsidRPr="00675DA5">
        <w:rPr>
          <w:rFonts w:ascii="Times New Roman" w:eastAsia="Times New Roman" w:hAnsi="Times New Roman" w:cs="Times New Roman"/>
          <w:sz w:val="24"/>
          <w:szCs w:val="24"/>
        </w:rPr>
        <w:t xml:space="preserve"> </w:t>
      </w:r>
      <w:proofErr w:type="spellStart"/>
      <w:r w:rsidR="00675DA5" w:rsidRPr="00675DA5">
        <w:rPr>
          <w:rFonts w:ascii="Times New Roman" w:eastAsia="Times New Roman" w:hAnsi="Times New Roman" w:cs="Times New Roman"/>
          <w:sz w:val="24"/>
          <w:szCs w:val="24"/>
        </w:rPr>
        <w:t>rajone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įgyvendinimas</w:t>
      </w:r>
      <w:proofErr w:type="spellEnd"/>
      <w:r w:rsidR="00675DA5" w:rsidRPr="00675DA5">
        <w:rPr>
          <w:rFonts w:ascii="Times New Roman" w:eastAsia="Times New Roman" w:hAnsi="Times New Roman" w:cs="Times New Roman"/>
          <w:sz w:val="24"/>
          <w:szCs w:val="24"/>
        </w:rPr>
        <w:t>.</w:t>
      </w:r>
    </w:p>
    <w:p w14:paraId="0D9682AE" w14:textId="77777777" w:rsidR="00965F77" w:rsidRPr="00675DA5" w:rsidRDefault="00965F77" w:rsidP="00530724">
      <w:pPr>
        <w:tabs>
          <w:tab w:val="left" w:pos="720"/>
        </w:tabs>
        <w:rPr>
          <w:color w:val="000000" w:themeColor="text1"/>
          <w:lang w:val="en-US" w:eastAsia="lt-LT"/>
        </w:rPr>
      </w:pPr>
    </w:p>
    <w:p w14:paraId="105EA4C5" w14:textId="59C94BE6" w:rsidR="002C0158" w:rsidRDefault="002C0158" w:rsidP="006076A4">
      <w:pPr>
        <w:pStyle w:val="Pavadinimas"/>
        <w:rPr>
          <w:rFonts w:eastAsia="Times New Roman"/>
          <w:color w:val="000000" w:themeColor="text1"/>
          <w:lang w:eastAsia="lt-LT"/>
        </w:rPr>
      </w:pPr>
      <w:r w:rsidRPr="00AD289A">
        <w:rPr>
          <w:rFonts w:eastAsia="Times New Roman"/>
          <w:color w:val="000000" w:themeColor="text1"/>
          <w:lang w:eastAsia="lt-LT"/>
        </w:rPr>
        <w:t>V SKYRIUS</w:t>
      </w:r>
    </w:p>
    <w:tbl>
      <w:tblPr>
        <w:tblStyle w:val="Lentelstinklelis"/>
        <w:tblW w:w="9777" w:type="dxa"/>
        <w:tblLook w:val="04A0" w:firstRow="1" w:lastRow="0" w:firstColumn="1" w:lastColumn="0" w:noHBand="0" w:noVBand="1"/>
      </w:tblPr>
      <w:tblGrid>
        <w:gridCol w:w="9777"/>
      </w:tblGrid>
      <w:tr w:rsidR="00BA34B0" w:rsidRPr="00BA34B0" w14:paraId="1C8486C2" w14:textId="77777777" w:rsidTr="00BA34B0">
        <w:trPr>
          <w:trHeight w:val="751"/>
        </w:trPr>
        <w:tc>
          <w:tcPr>
            <w:tcW w:w="9777" w:type="dxa"/>
            <w:shd w:val="clear" w:color="auto" w:fill="A8D08D" w:themeFill="accent6" w:themeFillTint="99"/>
          </w:tcPr>
          <w:p w14:paraId="1076115B" w14:textId="77777777" w:rsidR="00BA34B0" w:rsidRPr="00BA34B0" w:rsidRDefault="00BA34B0" w:rsidP="00DE588B">
            <w:pPr>
              <w:jc w:val="center"/>
              <w:rPr>
                <w:rFonts w:ascii="Times New Roman" w:hAnsi="Times New Roman" w:cs="Times New Roman"/>
                <w:b/>
                <w:bCs/>
                <w:sz w:val="24"/>
                <w:szCs w:val="24"/>
                <w:lang w:eastAsia="lt-LT"/>
              </w:rPr>
            </w:pPr>
            <w:bookmarkStart w:id="6" w:name="_Toc94107087"/>
            <w:r w:rsidRPr="00BA34B0">
              <w:rPr>
                <w:rFonts w:ascii="Times New Roman" w:eastAsia="Times New Roman" w:hAnsi="Times New Roman" w:cs="Times New Roman"/>
                <w:b/>
                <w:bCs/>
                <w:color w:val="000000" w:themeColor="text1"/>
                <w:sz w:val="24"/>
                <w:szCs w:val="24"/>
                <w:lang w:eastAsia="lt-LT"/>
              </w:rPr>
              <w:t>STRATEGINIO VEIKLOS PLANO PROGRAMOS IR JŲ KOORDINATORIAI</w:t>
            </w:r>
            <w:bookmarkEnd w:id="6"/>
          </w:p>
        </w:tc>
      </w:tr>
    </w:tbl>
    <w:p w14:paraId="7B8ACB34" w14:textId="77777777" w:rsidR="00BA34B0" w:rsidRPr="00AD289A" w:rsidRDefault="00BA34B0" w:rsidP="00BA34B0">
      <w:pPr>
        <w:spacing w:line="360" w:lineRule="auto"/>
        <w:ind w:firstLine="425"/>
        <w:jc w:val="both"/>
        <w:rPr>
          <w:rFonts w:ascii="Times New Roman" w:eastAsia="Times New Roman" w:hAnsi="Times New Roman" w:cs="Times New Roman"/>
          <w:color w:val="000000" w:themeColor="text1"/>
          <w:sz w:val="24"/>
          <w:lang w:eastAsia="lt-LT"/>
        </w:rPr>
      </w:pPr>
      <w:r w:rsidRPr="00AD289A">
        <w:rPr>
          <w:rFonts w:ascii="Times New Roman" w:eastAsia="Times New Roman" w:hAnsi="Times New Roman" w:cs="Times New Roman"/>
          <w:color w:val="000000" w:themeColor="text1"/>
          <w:sz w:val="24"/>
          <w:lang w:eastAsia="lt-LT"/>
        </w:rPr>
        <w:t>Įgyvendinant Pasvalio rajono savivaldybės strateginį veiklos planą 202</w:t>
      </w:r>
      <w:r>
        <w:rPr>
          <w:rFonts w:ascii="Times New Roman" w:eastAsia="Times New Roman" w:hAnsi="Times New Roman" w:cs="Times New Roman"/>
          <w:color w:val="000000" w:themeColor="text1"/>
          <w:sz w:val="24"/>
          <w:lang w:eastAsia="lt-LT"/>
        </w:rPr>
        <w:t>3</w:t>
      </w:r>
      <w:r w:rsidRPr="00AD289A">
        <w:rPr>
          <w:rFonts w:ascii="Times New Roman" w:eastAsia="Times New Roman" w:hAnsi="Times New Roman" w:cs="Times New Roman"/>
          <w:color w:val="000000" w:themeColor="text1"/>
          <w:sz w:val="24"/>
          <w:lang w:eastAsia="lt-LT"/>
        </w:rPr>
        <w:t>–202</w:t>
      </w:r>
      <w:r>
        <w:rPr>
          <w:rFonts w:ascii="Times New Roman" w:eastAsia="Times New Roman" w:hAnsi="Times New Roman" w:cs="Times New Roman"/>
          <w:color w:val="000000" w:themeColor="text1"/>
          <w:sz w:val="24"/>
          <w:lang w:eastAsia="lt-LT"/>
        </w:rPr>
        <w:t>5</w:t>
      </w:r>
      <w:r w:rsidRPr="00AD289A">
        <w:rPr>
          <w:rFonts w:ascii="Times New Roman" w:eastAsia="Times New Roman" w:hAnsi="Times New Roman" w:cs="Times New Roman"/>
          <w:color w:val="000000" w:themeColor="text1"/>
          <w:sz w:val="24"/>
          <w:lang w:eastAsia="lt-LT"/>
        </w:rPr>
        <w:t xml:space="preserve"> metams, vykdomos šios programos:</w:t>
      </w:r>
    </w:p>
    <w:p w14:paraId="16A29662" w14:textId="0CA86A5C" w:rsidR="00BA34B0" w:rsidRPr="00AD289A" w:rsidRDefault="00BA34B0" w:rsidP="00BA34B0">
      <w:pPr>
        <w:spacing w:line="360" w:lineRule="auto"/>
        <w:ind w:firstLine="425"/>
        <w:jc w:val="both"/>
        <w:rPr>
          <w:rFonts w:ascii="Times New Roman" w:eastAsia="Times New Roman" w:hAnsi="Times New Roman" w:cs="Times New Roman"/>
          <w:color w:val="000000" w:themeColor="text1"/>
          <w:sz w:val="24"/>
          <w:lang w:eastAsia="lt-LT"/>
        </w:rPr>
      </w:pPr>
      <w:r w:rsidRPr="00AD289A">
        <w:rPr>
          <w:rFonts w:ascii="Times New Roman" w:eastAsia="Times New Roman" w:hAnsi="Times New Roman" w:cs="Times New Roman"/>
          <w:b/>
          <w:bCs/>
          <w:color w:val="000000" w:themeColor="text1"/>
          <w:sz w:val="24"/>
          <w:lang w:eastAsia="lt-LT"/>
        </w:rPr>
        <w:t>1 programa</w:t>
      </w:r>
      <w:r w:rsidRPr="00AD289A">
        <w:rPr>
          <w:rFonts w:ascii="Times New Roman" w:eastAsia="Times New Roman" w:hAnsi="Times New Roman" w:cs="Times New Roman"/>
          <w:color w:val="000000" w:themeColor="text1"/>
          <w:sz w:val="24"/>
          <w:lang w:eastAsia="lt-LT"/>
        </w:rPr>
        <w:t xml:space="preserve">. </w:t>
      </w:r>
      <w:r w:rsidRPr="00AD289A">
        <w:rPr>
          <w:rFonts w:ascii="Times New Roman" w:eastAsia="Times New Roman" w:hAnsi="Times New Roman" w:cs="Times New Roman"/>
          <w:b/>
          <w:bCs/>
          <w:color w:val="000000" w:themeColor="text1"/>
          <w:sz w:val="24"/>
          <w:lang w:eastAsia="lt-LT"/>
        </w:rPr>
        <w:t xml:space="preserve">Savivaldybės funkcijų įgyvendinimo ir valdymo programa </w:t>
      </w:r>
      <w:r w:rsidRPr="00AD289A">
        <w:rPr>
          <w:rFonts w:ascii="Times New Roman" w:eastAsia="Times New Roman" w:hAnsi="Times New Roman" w:cs="Times New Roman"/>
          <w:color w:val="000000" w:themeColor="text1"/>
          <w:sz w:val="24"/>
          <w:lang w:eastAsia="lt-LT"/>
        </w:rPr>
        <w:t>(kodas 01). Programos koordinatori</w:t>
      </w:r>
      <w:r w:rsidR="00136B8E">
        <w:rPr>
          <w:rFonts w:ascii="Times New Roman" w:eastAsia="Times New Roman" w:hAnsi="Times New Roman" w:cs="Times New Roman"/>
          <w:color w:val="000000" w:themeColor="text1"/>
          <w:sz w:val="24"/>
          <w:lang w:eastAsia="lt-LT"/>
        </w:rPr>
        <w:t>ai</w:t>
      </w:r>
      <w:r w:rsidRPr="00AD289A">
        <w:rPr>
          <w:rFonts w:ascii="Times New Roman" w:eastAsia="Times New Roman" w:hAnsi="Times New Roman" w:cs="Times New Roman"/>
          <w:color w:val="000000" w:themeColor="text1"/>
          <w:sz w:val="24"/>
          <w:lang w:eastAsia="lt-LT"/>
        </w:rPr>
        <w:t xml:space="preserve"> –  Bendrojo skyriaus vedėja Rasa Gedvilienė ir Apskaitos skyriaus vedėja Vitalija Motiejūnienė.</w:t>
      </w:r>
    </w:p>
    <w:p w14:paraId="766FF741" w14:textId="77777777" w:rsidR="00BA34B0" w:rsidRPr="00AD289A" w:rsidRDefault="00BA34B0" w:rsidP="00BA34B0">
      <w:pPr>
        <w:spacing w:line="360" w:lineRule="auto"/>
        <w:ind w:firstLine="425"/>
        <w:jc w:val="both"/>
        <w:rPr>
          <w:rFonts w:ascii="Times New Roman" w:eastAsia="Times New Roman" w:hAnsi="Times New Roman" w:cs="Times New Roman"/>
          <w:color w:val="000000" w:themeColor="text1"/>
          <w:sz w:val="24"/>
          <w:lang w:eastAsia="lt-LT"/>
        </w:rPr>
      </w:pPr>
      <w:r w:rsidRPr="00AD289A">
        <w:rPr>
          <w:rFonts w:ascii="Times New Roman" w:eastAsia="Times New Roman" w:hAnsi="Times New Roman" w:cs="Times New Roman"/>
          <w:b/>
          <w:bCs/>
          <w:color w:val="000000" w:themeColor="text1"/>
          <w:sz w:val="24"/>
          <w:lang w:eastAsia="lt-LT"/>
        </w:rPr>
        <w:t>2 programa</w:t>
      </w:r>
      <w:r w:rsidRPr="00AD289A">
        <w:rPr>
          <w:rFonts w:ascii="Times New Roman" w:eastAsia="Times New Roman" w:hAnsi="Times New Roman" w:cs="Times New Roman"/>
          <w:color w:val="000000" w:themeColor="text1"/>
          <w:sz w:val="24"/>
          <w:lang w:eastAsia="lt-LT"/>
        </w:rPr>
        <w:t xml:space="preserve">. </w:t>
      </w:r>
      <w:r w:rsidRPr="00AD289A">
        <w:rPr>
          <w:rFonts w:ascii="Times New Roman" w:eastAsia="Times New Roman" w:hAnsi="Times New Roman" w:cs="Times New Roman"/>
          <w:b/>
          <w:bCs/>
          <w:color w:val="000000" w:themeColor="text1"/>
          <w:sz w:val="24"/>
          <w:lang w:eastAsia="lt-LT"/>
        </w:rPr>
        <w:t xml:space="preserve">Socialinės paramos politikos įgyvendinimo programa </w:t>
      </w:r>
      <w:r w:rsidRPr="00AD289A">
        <w:rPr>
          <w:rFonts w:ascii="Times New Roman" w:eastAsia="Times New Roman" w:hAnsi="Times New Roman" w:cs="Times New Roman"/>
          <w:color w:val="000000" w:themeColor="text1"/>
          <w:sz w:val="24"/>
          <w:lang w:eastAsia="lt-LT"/>
        </w:rPr>
        <w:t xml:space="preserve">(kodas 02). Programos koordinatorius – Socialinės paramos ir sveikatos skyriaus vedėja Ramutė Ožalinskienė. </w:t>
      </w:r>
    </w:p>
    <w:p w14:paraId="406D67A8" w14:textId="0C177BAA" w:rsidR="00BA34B0" w:rsidRPr="00AD289A" w:rsidRDefault="00BA34B0" w:rsidP="00BA34B0">
      <w:pPr>
        <w:spacing w:line="360" w:lineRule="auto"/>
        <w:ind w:firstLine="425"/>
        <w:jc w:val="both"/>
        <w:rPr>
          <w:rFonts w:ascii="Times New Roman" w:eastAsia="Times New Roman" w:hAnsi="Times New Roman" w:cs="Times New Roman"/>
          <w:color w:val="000000" w:themeColor="text1"/>
          <w:sz w:val="24"/>
          <w:lang w:eastAsia="lt-LT"/>
        </w:rPr>
      </w:pPr>
      <w:r w:rsidRPr="00AD289A">
        <w:rPr>
          <w:rFonts w:ascii="Times New Roman" w:eastAsia="Times New Roman" w:hAnsi="Times New Roman" w:cs="Times New Roman"/>
          <w:b/>
          <w:bCs/>
          <w:color w:val="000000" w:themeColor="text1"/>
          <w:sz w:val="24"/>
          <w:lang w:eastAsia="lt-LT"/>
        </w:rPr>
        <w:t>3 programa</w:t>
      </w:r>
      <w:r w:rsidRPr="00AD289A">
        <w:rPr>
          <w:rFonts w:ascii="Times New Roman" w:eastAsia="Times New Roman" w:hAnsi="Times New Roman" w:cs="Times New Roman"/>
          <w:color w:val="000000" w:themeColor="text1"/>
          <w:sz w:val="24"/>
          <w:lang w:eastAsia="lt-LT"/>
        </w:rPr>
        <w:t xml:space="preserve">. </w:t>
      </w:r>
      <w:r w:rsidRPr="00AD289A">
        <w:rPr>
          <w:rFonts w:ascii="Times New Roman" w:eastAsia="Times New Roman" w:hAnsi="Times New Roman" w:cs="Times New Roman"/>
          <w:b/>
          <w:bCs/>
          <w:color w:val="000000" w:themeColor="text1"/>
          <w:sz w:val="24"/>
          <w:lang w:eastAsia="lt-LT"/>
        </w:rPr>
        <w:t xml:space="preserve">Ugdymo proceso ir kokybiškos ugdymosi aplinkos užtikrinimo programa </w:t>
      </w:r>
      <w:r w:rsidRPr="00AD289A">
        <w:rPr>
          <w:rFonts w:ascii="Times New Roman" w:eastAsia="Times New Roman" w:hAnsi="Times New Roman" w:cs="Times New Roman"/>
          <w:color w:val="000000" w:themeColor="text1"/>
          <w:sz w:val="24"/>
          <w:lang w:eastAsia="lt-LT"/>
        </w:rPr>
        <w:t>(kodas 03). Programos koordinatori</w:t>
      </w:r>
      <w:r w:rsidR="00136B8E">
        <w:rPr>
          <w:rFonts w:ascii="Times New Roman" w:eastAsia="Times New Roman" w:hAnsi="Times New Roman" w:cs="Times New Roman"/>
          <w:color w:val="000000" w:themeColor="text1"/>
          <w:sz w:val="24"/>
          <w:lang w:eastAsia="lt-LT"/>
        </w:rPr>
        <w:t>ai</w:t>
      </w:r>
      <w:r w:rsidRPr="00AD289A">
        <w:rPr>
          <w:rFonts w:ascii="Times New Roman" w:eastAsia="Times New Roman" w:hAnsi="Times New Roman" w:cs="Times New Roman"/>
          <w:color w:val="000000" w:themeColor="text1"/>
          <w:sz w:val="24"/>
          <w:lang w:eastAsia="lt-LT"/>
        </w:rPr>
        <w:t xml:space="preserve"> – Švietimo ir sporto skyriaus vedėjas dr. Gvidas Vilys ir Švietimo ir sporto skyriaus vyriausioji specialistė Virginija Bajoriūnaitė.</w:t>
      </w:r>
    </w:p>
    <w:p w14:paraId="402E795D" w14:textId="615D87BA" w:rsidR="00BA34B0" w:rsidRPr="00AD289A" w:rsidRDefault="00BA34B0" w:rsidP="00BA34B0">
      <w:pPr>
        <w:spacing w:line="360" w:lineRule="auto"/>
        <w:ind w:firstLine="425"/>
        <w:jc w:val="both"/>
        <w:rPr>
          <w:rFonts w:ascii="Times New Roman" w:eastAsia="Times New Roman" w:hAnsi="Times New Roman" w:cs="Times New Roman"/>
          <w:color w:val="000000" w:themeColor="text1"/>
          <w:sz w:val="24"/>
          <w:lang w:eastAsia="lt-LT"/>
        </w:rPr>
      </w:pPr>
      <w:r w:rsidRPr="00AD289A">
        <w:rPr>
          <w:rFonts w:ascii="Times New Roman" w:eastAsia="Times New Roman" w:hAnsi="Times New Roman" w:cs="Times New Roman"/>
          <w:b/>
          <w:bCs/>
          <w:color w:val="000000" w:themeColor="text1"/>
          <w:sz w:val="24"/>
          <w:lang w:eastAsia="lt-LT"/>
        </w:rPr>
        <w:t>4 programa. Kultūros programa</w:t>
      </w:r>
      <w:r w:rsidRPr="00AD289A">
        <w:rPr>
          <w:rFonts w:ascii="Times New Roman" w:eastAsia="Times New Roman" w:hAnsi="Times New Roman" w:cs="Times New Roman"/>
          <w:color w:val="000000" w:themeColor="text1"/>
          <w:sz w:val="24"/>
          <w:lang w:eastAsia="lt-LT"/>
        </w:rPr>
        <w:t xml:space="preserve"> (kodas 04). Programos koordinatorius – Bendrojo skyriaus specialistė </w:t>
      </w:r>
      <w:r w:rsidRPr="00535EF9">
        <w:rPr>
          <w:rFonts w:ascii="Times New Roman" w:eastAsia="Times New Roman" w:hAnsi="Times New Roman" w:cs="Times New Roman"/>
          <w:sz w:val="24"/>
          <w:lang w:eastAsia="lt-LT"/>
        </w:rPr>
        <w:t xml:space="preserve">Rūta </w:t>
      </w:r>
      <w:proofErr w:type="spellStart"/>
      <w:r w:rsidRPr="00535EF9">
        <w:rPr>
          <w:rFonts w:ascii="Times New Roman" w:eastAsia="Times New Roman" w:hAnsi="Times New Roman" w:cs="Times New Roman"/>
          <w:sz w:val="24"/>
          <w:lang w:eastAsia="lt-LT"/>
        </w:rPr>
        <w:t>Jaruševičienė</w:t>
      </w:r>
      <w:proofErr w:type="spellEnd"/>
      <w:r w:rsidRPr="00AD289A">
        <w:rPr>
          <w:rFonts w:ascii="Times New Roman" w:eastAsia="Times New Roman" w:hAnsi="Times New Roman" w:cs="Times New Roman"/>
          <w:color w:val="000000" w:themeColor="text1"/>
          <w:sz w:val="24"/>
          <w:lang w:eastAsia="lt-LT"/>
        </w:rPr>
        <w:t>.</w:t>
      </w:r>
    </w:p>
    <w:p w14:paraId="51F2BCC0" w14:textId="7C82670A" w:rsidR="00BA34B0" w:rsidRPr="00AD289A" w:rsidRDefault="00BA34B0" w:rsidP="00BA34B0">
      <w:pPr>
        <w:spacing w:line="360" w:lineRule="auto"/>
        <w:ind w:firstLine="425"/>
        <w:jc w:val="both"/>
        <w:rPr>
          <w:rFonts w:ascii="Times New Roman" w:eastAsia="Times New Roman" w:hAnsi="Times New Roman" w:cs="Times New Roman"/>
          <w:color w:val="000000" w:themeColor="text1"/>
          <w:sz w:val="24"/>
          <w:lang w:eastAsia="lt-LT"/>
        </w:rPr>
      </w:pPr>
      <w:r w:rsidRPr="00AD289A">
        <w:rPr>
          <w:rFonts w:ascii="Times New Roman" w:eastAsia="Times New Roman" w:hAnsi="Times New Roman" w:cs="Times New Roman"/>
          <w:b/>
          <w:bCs/>
          <w:color w:val="000000" w:themeColor="text1"/>
          <w:sz w:val="24"/>
          <w:lang w:eastAsia="lt-LT"/>
        </w:rPr>
        <w:t xml:space="preserve">5 programa. Infrastruktūros objektų priežiūros ir plėtros programa </w:t>
      </w:r>
      <w:r w:rsidRPr="00AD289A">
        <w:rPr>
          <w:rFonts w:ascii="Times New Roman" w:eastAsia="Times New Roman" w:hAnsi="Times New Roman" w:cs="Times New Roman"/>
          <w:color w:val="000000" w:themeColor="text1"/>
          <w:sz w:val="24"/>
          <w:lang w:eastAsia="lt-LT"/>
        </w:rPr>
        <w:t>(kodas 05). Programos koordinatorius –</w:t>
      </w:r>
      <w:r w:rsidR="00DE588B">
        <w:rPr>
          <w:rFonts w:ascii="Times New Roman" w:eastAsia="Times New Roman" w:hAnsi="Times New Roman" w:cs="Times New Roman"/>
          <w:color w:val="000000" w:themeColor="text1"/>
          <w:sz w:val="24"/>
          <w:lang w:eastAsia="lt-LT"/>
        </w:rPr>
        <w:t xml:space="preserve"> </w:t>
      </w:r>
      <w:r w:rsidRPr="00AD289A">
        <w:rPr>
          <w:rFonts w:ascii="Times New Roman" w:eastAsia="Times New Roman" w:hAnsi="Times New Roman" w:cs="Times New Roman"/>
          <w:color w:val="000000" w:themeColor="text1"/>
          <w:sz w:val="24"/>
          <w:lang w:eastAsia="lt-LT"/>
        </w:rPr>
        <w:t xml:space="preserve">Vietinio ūkio ir plėtros skyriaus vedėjas Vaidotas Kuodis. </w:t>
      </w:r>
    </w:p>
    <w:p w14:paraId="683FF507" w14:textId="23140CEA" w:rsidR="00BA34B0" w:rsidRPr="00AD289A" w:rsidRDefault="00BA34B0" w:rsidP="00BA34B0">
      <w:pPr>
        <w:spacing w:line="360" w:lineRule="auto"/>
        <w:ind w:firstLine="425"/>
        <w:jc w:val="both"/>
        <w:rPr>
          <w:rFonts w:ascii="Times New Roman" w:eastAsia="Times New Roman" w:hAnsi="Times New Roman" w:cs="Times New Roman"/>
          <w:color w:val="000000" w:themeColor="text1"/>
          <w:sz w:val="24"/>
          <w:lang w:eastAsia="lt-LT"/>
        </w:rPr>
      </w:pPr>
      <w:r w:rsidRPr="00AD289A">
        <w:rPr>
          <w:rFonts w:ascii="Times New Roman" w:eastAsia="Times New Roman" w:hAnsi="Times New Roman" w:cs="Times New Roman"/>
          <w:b/>
          <w:bCs/>
          <w:color w:val="000000" w:themeColor="text1"/>
          <w:sz w:val="24"/>
          <w:lang w:eastAsia="lt-LT"/>
        </w:rPr>
        <w:t xml:space="preserve">6 programa. Aplinkos apsaugos ir žemės ūkio plėtros programa </w:t>
      </w:r>
      <w:r w:rsidRPr="00AD289A">
        <w:rPr>
          <w:rFonts w:ascii="Times New Roman" w:eastAsia="Times New Roman" w:hAnsi="Times New Roman" w:cs="Times New Roman"/>
          <w:color w:val="000000" w:themeColor="text1"/>
          <w:sz w:val="24"/>
          <w:lang w:eastAsia="lt-LT"/>
        </w:rPr>
        <w:t>(kodas 06). Programos koordinatori</w:t>
      </w:r>
      <w:r w:rsidR="00136B8E">
        <w:rPr>
          <w:rFonts w:ascii="Times New Roman" w:eastAsia="Times New Roman" w:hAnsi="Times New Roman" w:cs="Times New Roman"/>
          <w:color w:val="000000" w:themeColor="text1"/>
          <w:sz w:val="24"/>
          <w:lang w:eastAsia="lt-LT"/>
        </w:rPr>
        <w:t>ai</w:t>
      </w:r>
      <w:r w:rsidRPr="00AD289A">
        <w:rPr>
          <w:rFonts w:ascii="Times New Roman" w:eastAsia="Times New Roman" w:hAnsi="Times New Roman" w:cs="Times New Roman"/>
          <w:color w:val="000000" w:themeColor="text1"/>
          <w:sz w:val="24"/>
          <w:lang w:eastAsia="lt-LT"/>
        </w:rPr>
        <w:t xml:space="preserve"> –</w:t>
      </w:r>
      <w:r w:rsidR="00DE588B">
        <w:rPr>
          <w:rFonts w:ascii="Times New Roman" w:eastAsia="Times New Roman" w:hAnsi="Times New Roman" w:cs="Times New Roman"/>
          <w:color w:val="000000" w:themeColor="text1"/>
          <w:sz w:val="24"/>
          <w:lang w:eastAsia="lt-LT"/>
        </w:rPr>
        <w:t xml:space="preserve"> </w:t>
      </w:r>
      <w:r w:rsidRPr="00AD289A">
        <w:rPr>
          <w:rFonts w:ascii="Times New Roman" w:eastAsia="Times New Roman" w:hAnsi="Times New Roman" w:cs="Times New Roman"/>
          <w:color w:val="000000" w:themeColor="text1"/>
          <w:sz w:val="24"/>
          <w:lang w:eastAsia="lt-LT"/>
        </w:rPr>
        <w:t xml:space="preserve">Žemės ūkio skyrius vedėjas Justas </w:t>
      </w:r>
      <w:proofErr w:type="spellStart"/>
      <w:r w:rsidRPr="00AD289A">
        <w:rPr>
          <w:rFonts w:ascii="Times New Roman" w:eastAsia="Times New Roman" w:hAnsi="Times New Roman" w:cs="Times New Roman"/>
          <w:color w:val="000000" w:themeColor="text1"/>
          <w:sz w:val="24"/>
          <w:lang w:eastAsia="lt-LT"/>
        </w:rPr>
        <w:t>Zabėla</w:t>
      </w:r>
      <w:proofErr w:type="spellEnd"/>
      <w:r w:rsidRPr="00AD289A">
        <w:rPr>
          <w:rFonts w:ascii="Times New Roman" w:eastAsia="Times New Roman" w:hAnsi="Times New Roman" w:cs="Times New Roman"/>
          <w:color w:val="000000" w:themeColor="text1"/>
          <w:sz w:val="24"/>
          <w:lang w:eastAsia="lt-LT"/>
        </w:rPr>
        <w:t xml:space="preserve"> ir Strateginio planavimo ir investicijų skyriaus vyriausioji specialistė Apolonija Lindienė. </w:t>
      </w:r>
    </w:p>
    <w:p w14:paraId="78A8013B" w14:textId="182D1FC8" w:rsidR="00BA34B0" w:rsidRPr="00AD289A" w:rsidRDefault="00BA34B0" w:rsidP="00BA34B0">
      <w:pPr>
        <w:spacing w:line="360" w:lineRule="auto"/>
        <w:ind w:firstLine="425"/>
        <w:jc w:val="both"/>
        <w:rPr>
          <w:rFonts w:ascii="Times New Roman" w:eastAsia="Times New Roman" w:hAnsi="Times New Roman" w:cs="Times New Roman"/>
          <w:color w:val="000000" w:themeColor="text1"/>
          <w:sz w:val="24"/>
          <w:lang w:eastAsia="lt-LT"/>
        </w:rPr>
      </w:pPr>
      <w:r w:rsidRPr="00AD289A">
        <w:rPr>
          <w:rFonts w:ascii="Times New Roman" w:eastAsia="Times New Roman" w:hAnsi="Times New Roman" w:cs="Times New Roman"/>
          <w:b/>
          <w:bCs/>
          <w:color w:val="000000" w:themeColor="text1"/>
          <w:sz w:val="24"/>
          <w:lang w:eastAsia="lt-LT"/>
        </w:rPr>
        <w:t>7 programa</w:t>
      </w:r>
      <w:r w:rsidRPr="00AD289A">
        <w:rPr>
          <w:rFonts w:ascii="Times New Roman" w:eastAsia="Times New Roman" w:hAnsi="Times New Roman" w:cs="Times New Roman"/>
          <w:color w:val="000000" w:themeColor="text1"/>
          <w:sz w:val="24"/>
          <w:lang w:eastAsia="lt-LT"/>
        </w:rPr>
        <w:t xml:space="preserve">. </w:t>
      </w:r>
      <w:r w:rsidRPr="00AD289A">
        <w:rPr>
          <w:rFonts w:ascii="Times New Roman" w:eastAsia="Times New Roman" w:hAnsi="Times New Roman" w:cs="Times New Roman"/>
          <w:b/>
          <w:bCs/>
          <w:color w:val="000000" w:themeColor="text1"/>
          <w:sz w:val="24"/>
          <w:lang w:eastAsia="lt-LT"/>
        </w:rPr>
        <w:t xml:space="preserve">Investicijų ir verslo rėmimo programa </w:t>
      </w:r>
      <w:r w:rsidRPr="00AD289A">
        <w:rPr>
          <w:rFonts w:ascii="Times New Roman" w:eastAsia="Times New Roman" w:hAnsi="Times New Roman" w:cs="Times New Roman"/>
          <w:color w:val="000000" w:themeColor="text1"/>
          <w:sz w:val="24"/>
          <w:lang w:eastAsia="lt-LT"/>
        </w:rPr>
        <w:t>(kodas 07). Programos koordinatori</w:t>
      </w:r>
      <w:r w:rsidR="00136B8E">
        <w:rPr>
          <w:rFonts w:ascii="Times New Roman" w:eastAsia="Times New Roman" w:hAnsi="Times New Roman" w:cs="Times New Roman"/>
          <w:color w:val="000000" w:themeColor="text1"/>
          <w:sz w:val="24"/>
          <w:lang w:eastAsia="lt-LT"/>
        </w:rPr>
        <w:t>ai</w:t>
      </w:r>
      <w:r w:rsidRPr="00AD289A">
        <w:rPr>
          <w:rFonts w:ascii="Times New Roman" w:eastAsia="Times New Roman" w:hAnsi="Times New Roman" w:cs="Times New Roman"/>
          <w:color w:val="000000" w:themeColor="text1"/>
          <w:sz w:val="24"/>
          <w:lang w:eastAsia="lt-LT"/>
        </w:rPr>
        <w:t xml:space="preserve"> – Strateginio planavimo ir investicijų skyriaus vedėjas Gytis Vitkus ir Apskaitos skyriaus buhalterė Giedrė Vaičekonienė. </w:t>
      </w:r>
    </w:p>
    <w:p w14:paraId="60441FA8" w14:textId="4284204D" w:rsidR="00BA34B0" w:rsidRPr="00AD289A" w:rsidRDefault="00BA34B0" w:rsidP="00BA34B0">
      <w:pPr>
        <w:spacing w:line="360" w:lineRule="auto"/>
        <w:ind w:firstLine="425"/>
        <w:jc w:val="both"/>
        <w:rPr>
          <w:rFonts w:ascii="Times New Roman" w:eastAsia="Times New Roman" w:hAnsi="Times New Roman" w:cs="Times New Roman"/>
          <w:color w:val="000000" w:themeColor="text1"/>
          <w:sz w:val="24"/>
          <w:lang w:eastAsia="lt-LT"/>
        </w:rPr>
      </w:pPr>
      <w:r w:rsidRPr="00AD289A">
        <w:rPr>
          <w:rFonts w:ascii="Times New Roman" w:eastAsia="Times New Roman" w:hAnsi="Times New Roman" w:cs="Times New Roman"/>
          <w:b/>
          <w:bCs/>
          <w:color w:val="000000" w:themeColor="text1"/>
          <w:sz w:val="24"/>
          <w:lang w:eastAsia="lt-LT"/>
        </w:rPr>
        <w:t>8 programa</w:t>
      </w:r>
      <w:r w:rsidRPr="00AD289A">
        <w:rPr>
          <w:rFonts w:ascii="Times New Roman" w:eastAsia="Times New Roman" w:hAnsi="Times New Roman" w:cs="Times New Roman"/>
          <w:color w:val="000000" w:themeColor="text1"/>
          <w:sz w:val="24"/>
          <w:lang w:eastAsia="lt-LT"/>
        </w:rPr>
        <w:t xml:space="preserve">. </w:t>
      </w:r>
      <w:r w:rsidRPr="00AD289A">
        <w:rPr>
          <w:rFonts w:ascii="Times New Roman" w:eastAsia="Times New Roman" w:hAnsi="Times New Roman" w:cs="Times New Roman"/>
          <w:b/>
          <w:bCs/>
          <w:color w:val="000000" w:themeColor="text1"/>
          <w:sz w:val="24"/>
          <w:lang w:eastAsia="lt-LT"/>
        </w:rPr>
        <w:t>Bendruomeninės veiklos ir jaunimo rėmimo programa</w:t>
      </w:r>
      <w:r w:rsidRPr="00AD289A">
        <w:rPr>
          <w:rFonts w:ascii="Times New Roman" w:eastAsia="Times New Roman" w:hAnsi="Times New Roman" w:cs="Times New Roman"/>
          <w:color w:val="000000" w:themeColor="text1"/>
          <w:sz w:val="24"/>
          <w:lang w:eastAsia="lt-LT"/>
        </w:rPr>
        <w:t xml:space="preserve"> (kodas 08). Programos koordinatori</w:t>
      </w:r>
      <w:r w:rsidR="007F2E3E">
        <w:rPr>
          <w:rFonts w:ascii="Times New Roman" w:eastAsia="Times New Roman" w:hAnsi="Times New Roman" w:cs="Times New Roman"/>
          <w:color w:val="000000" w:themeColor="text1"/>
          <w:sz w:val="24"/>
          <w:lang w:eastAsia="lt-LT"/>
        </w:rPr>
        <w:t>ai</w:t>
      </w:r>
      <w:r w:rsidRPr="00AD289A">
        <w:rPr>
          <w:rFonts w:ascii="Times New Roman" w:eastAsia="Times New Roman" w:hAnsi="Times New Roman" w:cs="Times New Roman"/>
          <w:color w:val="000000" w:themeColor="text1"/>
          <w:sz w:val="24"/>
          <w:lang w:eastAsia="lt-LT"/>
        </w:rPr>
        <w:t xml:space="preserve"> – </w:t>
      </w:r>
      <w:r w:rsidR="0048733A">
        <w:rPr>
          <w:rFonts w:ascii="Times New Roman" w:eastAsia="Times New Roman" w:hAnsi="Times New Roman" w:cs="Times New Roman"/>
          <w:color w:val="000000" w:themeColor="text1"/>
          <w:sz w:val="24"/>
          <w:lang w:eastAsia="lt-LT"/>
        </w:rPr>
        <w:t xml:space="preserve">Bendrojo skyriaus vyresnioji specialistė Ramunė Šileikienė, </w:t>
      </w:r>
      <w:r w:rsidR="00DF1AB1" w:rsidRPr="00530724">
        <w:rPr>
          <w:rFonts w:ascii="Times New Roman" w:hAnsi="Times New Roman" w:cs="Times New Roman"/>
          <w:bCs/>
          <w:sz w:val="24"/>
          <w:szCs w:val="24"/>
        </w:rPr>
        <w:t>Pasvalio rajono savivaldybės administracijos</w:t>
      </w:r>
      <w:r w:rsidR="00DF1AB1">
        <w:rPr>
          <w:bCs/>
        </w:rPr>
        <w:t xml:space="preserve"> </w:t>
      </w:r>
      <w:r w:rsidR="0048733A">
        <w:rPr>
          <w:rFonts w:ascii="Times New Roman" w:eastAsia="Times New Roman" w:hAnsi="Times New Roman" w:cs="Times New Roman"/>
          <w:color w:val="000000" w:themeColor="text1"/>
          <w:sz w:val="24"/>
          <w:lang w:eastAsia="lt-LT"/>
        </w:rPr>
        <w:t>vyriausiasis specialistas (jaunimo reikalų koordinatorius) Žygimantas Matulas</w:t>
      </w:r>
      <w:r w:rsidRPr="00AD289A">
        <w:rPr>
          <w:rFonts w:ascii="Times New Roman" w:eastAsia="Times New Roman" w:hAnsi="Times New Roman" w:cs="Times New Roman"/>
          <w:color w:val="000000" w:themeColor="text1"/>
          <w:sz w:val="24"/>
          <w:lang w:eastAsia="lt-LT"/>
        </w:rPr>
        <w:t xml:space="preserve">. </w:t>
      </w:r>
      <w:r w:rsidR="00DF1AB1">
        <w:rPr>
          <w:rFonts w:ascii="Times New Roman" w:eastAsia="Times New Roman" w:hAnsi="Times New Roman" w:cs="Times New Roman"/>
          <w:color w:val="000000" w:themeColor="text1"/>
          <w:sz w:val="24"/>
          <w:lang w:eastAsia="lt-LT"/>
        </w:rPr>
        <w:t xml:space="preserve"> </w:t>
      </w:r>
    </w:p>
    <w:p w14:paraId="307F472D" w14:textId="1C2E249B" w:rsidR="00BA34B0" w:rsidRPr="00AD289A" w:rsidRDefault="00BA34B0" w:rsidP="00BA34B0">
      <w:pPr>
        <w:spacing w:line="360" w:lineRule="auto"/>
        <w:ind w:firstLine="425"/>
        <w:jc w:val="both"/>
        <w:rPr>
          <w:rFonts w:ascii="Times New Roman" w:eastAsia="Times New Roman" w:hAnsi="Times New Roman" w:cs="Times New Roman"/>
          <w:color w:val="000000" w:themeColor="text1"/>
          <w:sz w:val="24"/>
          <w:lang w:eastAsia="lt-LT"/>
        </w:rPr>
      </w:pPr>
      <w:r w:rsidRPr="00AD289A">
        <w:rPr>
          <w:rFonts w:ascii="Times New Roman" w:eastAsia="Times New Roman" w:hAnsi="Times New Roman" w:cs="Times New Roman"/>
          <w:b/>
          <w:bCs/>
          <w:color w:val="000000" w:themeColor="text1"/>
          <w:sz w:val="24"/>
          <w:lang w:eastAsia="lt-LT"/>
        </w:rPr>
        <w:t xml:space="preserve">9 programa. Sveikatos apsaugos politikos įgyvendinimo ir sporto programa </w:t>
      </w:r>
      <w:r w:rsidRPr="00AD289A">
        <w:rPr>
          <w:rFonts w:ascii="Times New Roman" w:eastAsia="Times New Roman" w:hAnsi="Times New Roman" w:cs="Times New Roman"/>
          <w:color w:val="000000" w:themeColor="text1"/>
          <w:sz w:val="24"/>
          <w:lang w:eastAsia="lt-LT"/>
        </w:rPr>
        <w:t>(kodas 09). Programos koordinatori</w:t>
      </w:r>
      <w:r w:rsidR="00136B8E">
        <w:rPr>
          <w:rFonts w:ascii="Times New Roman" w:eastAsia="Times New Roman" w:hAnsi="Times New Roman" w:cs="Times New Roman"/>
          <w:color w:val="000000" w:themeColor="text1"/>
          <w:sz w:val="24"/>
          <w:lang w:eastAsia="lt-LT"/>
        </w:rPr>
        <w:t>ai</w:t>
      </w:r>
      <w:r w:rsidRPr="00AD289A">
        <w:rPr>
          <w:rFonts w:ascii="Times New Roman" w:eastAsia="Times New Roman" w:hAnsi="Times New Roman" w:cs="Times New Roman"/>
          <w:color w:val="000000" w:themeColor="text1"/>
          <w:sz w:val="24"/>
          <w:lang w:eastAsia="lt-LT"/>
        </w:rPr>
        <w:t xml:space="preserve"> – Švietimo ir sporto skyriaus vyriausiasis specialistas Rimantas Savickas ir Socialinės paramos ir sveikatos skyriaus vyriausioji specialistė (</w:t>
      </w:r>
      <w:r w:rsidR="00DE588B">
        <w:rPr>
          <w:rFonts w:ascii="Times New Roman" w:eastAsia="Times New Roman" w:hAnsi="Times New Roman" w:cs="Times New Roman"/>
          <w:color w:val="000000" w:themeColor="text1"/>
          <w:sz w:val="24"/>
          <w:lang w:eastAsia="lt-LT"/>
        </w:rPr>
        <w:t>S</w:t>
      </w:r>
      <w:r w:rsidR="00DE588B" w:rsidRPr="00AD289A">
        <w:rPr>
          <w:rFonts w:ascii="Times New Roman" w:eastAsia="Times New Roman" w:hAnsi="Times New Roman" w:cs="Times New Roman"/>
          <w:color w:val="000000" w:themeColor="text1"/>
          <w:sz w:val="24"/>
          <w:lang w:eastAsia="lt-LT"/>
        </w:rPr>
        <w:t xml:space="preserve">avivaldybės </w:t>
      </w:r>
      <w:r w:rsidRPr="00AD289A">
        <w:rPr>
          <w:rFonts w:ascii="Times New Roman" w:eastAsia="Times New Roman" w:hAnsi="Times New Roman" w:cs="Times New Roman"/>
          <w:color w:val="000000" w:themeColor="text1"/>
          <w:sz w:val="24"/>
          <w:lang w:eastAsia="lt-LT"/>
        </w:rPr>
        <w:t>gydytoja) Renata Nevulytė.</w:t>
      </w:r>
    </w:p>
    <w:p w14:paraId="21309506" w14:textId="1DDA4657" w:rsidR="003F17F6" w:rsidRPr="00AD289A" w:rsidRDefault="00BA34B0" w:rsidP="00BA34B0">
      <w:pPr>
        <w:rPr>
          <w:color w:val="000000" w:themeColor="text1"/>
          <w:lang w:eastAsia="lt-LT"/>
        </w:rPr>
      </w:pPr>
      <w:r w:rsidRPr="00AD289A">
        <w:rPr>
          <w:rFonts w:ascii="Times New Roman" w:eastAsia="Times New Roman" w:hAnsi="Times New Roman" w:cs="Times New Roman"/>
          <w:color w:val="000000" w:themeColor="text1"/>
          <w:sz w:val="24"/>
          <w:lang w:eastAsia="lt-LT"/>
        </w:rPr>
        <w:t>Platesnis programų ir jį įgyvendinančių priemonių aprašymas pateikiamas priede Nr. 2 „Programų aprašymai“.</w:t>
      </w:r>
    </w:p>
    <w:p w14:paraId="5C1D0F7D" w14:textId="77777777" w:rsidR="004C7711" w:rsidRPr="00AD289A" w:rsidRDefault="004C7711" w:rsidP="00CD7D9F">
      <w:pPr>
        <w:spacing w:after="0" w:line="360" w:lineRule="auto"/>
        <w:rPr>
          <w:rFonts w:ascii="Times New Roman" w:eastAsia="Times New Roman" w:hAnsi="Times New Roman" w:cs="Times New Roman"/>
          <w:b/>
          <w:bCs/>
          <w:color w:val="000000" w:themeColor="text1"/>
          <w:sz w:val="24"/>
          <w:lang w:eastAsia="lt-LT"/>
        </w:rPr>
      </w:pPr>
    </w:p>
    <w:p w14:paraId="5E4691AF" w14:textId="77777777" w:rsidR="004C7711" w:rsidRPr="00AD289A" w:rsidRDefault="004C7711" w:rsidP="006076A4">
      <w:pPr>
        <w:pStyle w:val="Pavadinimas"/>
        <w:rPr>
          <w:rFonts w:eastAsia="Times New Roman"/>
          <w:color w:val="000000" w:themeColor="text1"/>
          <w:lang w:eastAsia="lt-LT"/>
        </w:rPr>
      </w:pPr>
      <w:r w:rsidRPr="00AD289A">
        <w:rPr>
          <w:rFonts w:eastAsia="Times New Roman"/>
          <w:color w:val="000000" w:themeColor="text1"/>
          <w:lang w:eastAsia="lt-LT"/>
        </w:rPr>
        <w:t>VI SKYRIUS</w:t>
      </w:r>
    </w:p>
    <w:p w14:paraId="01C262C4" w14:textId="77777777" w:rsidR="00BA34B0" w:rsidRPr="00AD289A" w:rsidRDefault="00BA34B0" w:rsidP="00BA34B0">
      <w:pPr>
        <w:pStyle w:val="Antrat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8D08D" w:themeFill="accent6" w:themeFillTint="99"/>
        <w:rPr>
          <w:rFonts w:eastAsia="Times New Roman"/>
          <w:color w:val="000000" w:themeColor="text1"/>
          <w:lang w:eastAsia="lt-LT"/>
        </w:rPr>
      </w:pPr>
      <w:bookmarkStart w:id="7" w:name="_Toc94107088"/>
      <w:r w:rsidRPr="00AD289A">
        <w:rPr>
          <w:rFonts w:eastAsia="Times New Roman"/>
          <w:color w:val="000000" w:themeColor="text1"/>
          <w:lang w:eastAsia="lt-LT"/>
        </w:rPr>
        <w:t>PANEVĖŽIO REGIONO PLĖTROS PLANO (</w:t>
      </w:r>
      <w:proofErr w:type="spellStart"/>
      <w:r w:rsidRPr="00AD289A">
        <w:rPr>
          <w:rFonts w:eastAsia="Times New Roman"/>
          <w:color w:val="000000" w:themeColor="text1"/>
          <w:lang w:eastAsia="lt-LT"/>
        </w:rPr>
        <w:t>RPPl</w:t>
      </w:r>
      <w:proofErr w:type="spellEnd"/>
      <w:r w:rsidRPr="00AD289A">
        <w:rPr>
          <w:rFonts w:eastAsia="Times New Roman"/>
          <w:color w:val="000000" w:themeColor="text1"/>
          <w:lang w:eastAsia="lt-LT"/>
        </w:rPr>
        <w:t>) PAŽANGOS PRIEMONĖS IR PROJEKTAI</w:t>
      </w:r>
      <w:bookmarkEnd w:id="7"/>
    </w:p>
    <w:p w14:paraId="1B47B994" w14:textId="1634AACE" w:rsidR="00CF3163" w:rsidRPr="00790E91" w:rsidRDefault="00BA34B0" w:rsidP="00790E91">
      <w:pPr>
        <w:pStyle w:val="Pavadinimas"/>
        <w:ind w:firstLine="425"/>
        <w:jc w:val="both"/>
        <w:rPr>
          <w:rFonts w:eastAsia="Times New Roman"/>
          <w:b w:val="0"/>
          <w:bCs/>
          <w:color w:val="000000" w:themeColor="text1"/>
          <w:lang w:eastAsia="lt-LT"/>
        </w:rPr>
      </w:pPr>
      <w:r w:rsidRPr="00790E91">
        <w:rPr>
          <w:rFonts w:eastAsia="Times New Roman" w:cs="Times New Roman"/>
          <w:b w:val="0"/>
          <w:bCs/>
          <w:color w:val="000000" w:themeColor="text1"/>
          <w:sz w:val="24"/>
          <w:lang w:eastAsia="lt-LT"/>
        </w:rPr>
        <w:t>Informacija apie pažangos priemones ir projektus bus pateikiama patvirtinus Panevėžio regiono plėtros planą</w:t>
      </w:r>
      <w:r w:rsidR="00790E91" w:rsidRPr="00790E91">
        <w:rPr>
          <w:rFonts w:eastAsia="Times New Roman" w:cs="Times New Roman"/>
          <w:b w:val="0"/>
          <w:bCs/>
          <w:color w:val="000000" w:themeColor="text1"/>
          <w:sz w:val="24"/>
          <w:lang w:eastAsia="lt-LT"/>
        </w:rPr>
        <w:t>.</w:t>
      </w:r>
    </w:p>
    <w:p w14:paraId="4CAF1C2E" w14:textId="5E91D290" w:rsidR="004C7711" w:rsidRPr="00AD289A" w:rsidRDefault="004C7711" w:rsidP="006076A4">
      <w:pPr>
        <w:pStyle w:val="Pavadinimas"/>
        <w:rPr>
          <w:rFonts w:eastAsia="Times New Roman"/>
          <w:color w:val="000000" w:themeColor="text1"/>
          <w:lang w:eastAsia="lt-LT"/>
        </w:rPr>
      </w:pPr>
      <w:r w:rsidRPr="00AD289A">
        <w:rPr>
          <w:rFonts w:eastAsia="Times New Roman"/>
          <w:color w:val="000000" w:themeColor="text1"/>
          <w:lang w:eastAsia="lt-LT"/>
        </w:rPr>
        <w:t>VII SKYRIUS</w:t>
      </w:r>
    </w:p>
    <w:p w14:paraId="4A3DD341" w14:textId="77777777" w:rsidR="003314FA" w:rsidRPr="00AD289A" w:rsidRDefault="003314FA" w:rsidP="003314FA">
      <w:pPr>
        <w:pStyle w:val="Antrat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8D08D" w:themeFill="accent6" w:themeFillTint="99"/>
        <w:rPr>
          <w:rFonts w:eastAsia="Times New Roman"/>
          <w:color w:val="000000" w:themeColor="text1"/>
          <w:lang w:eastAsia="lt-LT"/>
        </w:rPr>
      </w:pPr>
      <w:bookmarkStart w:id="8" w:name="_Toc94107089"/>
      <w:r w:rsidRPr="00AD289A">
        <w:rPr>
          <w:rFonts w:eastAsia="Times New Roman"/>
          <w:color w:val="000000" w:themeColor="text1"/>
          <w:lang w:eastAsia="lt-LT"/>
        </w:rPr>
        <w:t>SAVIVALDYBĖS ĮGYVENDINAMI PROJEKTAI, KURIE NEĮTRAUKTI Į PANEVĖŽIO REGIONO PLĖTROS PLANĄ (</w:t>
      </w:r>
      <w:proofErr w:type="spellStart"/>
      <w:r w:rsidRPr="00AD289A">
        <w:rPr>
          <w:rFonts w:eastAsia="Times New Roman"/>
          <w:color w:val="000000" w:themeColor="text1"/>
          <w:lang w:eastAsia="lt-LT"/>
        </w:rPr>
        <w:t>RPPl</w:t>
      </w:r>
      <w:proofErr w:type="spellEnd"/>
      <w:r w:rsidRPr="00AD289A">
        <w:rPr>
          <w:rFonts w:eastAsia="Times New Roman"/>
          <w:color w:val="000000" w:themeColor="text1"/>
          <w:lang w:eastAsia="lt-LT"/>
        </w:rPr>
        <w:t>)</w:t>
      </w:r>
      <w:bookmarkEnd w:id="8"/>
    </w:p>
    <w:p w14:paraId="53FF0A9E" w14:textId="7DC81C30" w:rsidR="00F661AD" w:rsidRPr="003314FA" w:rsidRDefault="003314FA" w:rsidP="003314FA">
      <w:pPr>
        <w:pStyle w:val="Pavadinimas"/>
        <w:ind w:firstLine="425"/>
        <w:jc w:val="both"/>
        <w:rPr>
          <w:rFonts w:eastAsia="Times New Roman"/>
          <w:b w:val="0"/>
          <w:bCs/>
          <w:color w:val="000000" w:themeColor="text1"/>
          <w:lang w:eastAsia="lt-LT"/>
        </w:rPr>
      </w:pPr>
      <w:r w:rsidRPr="003314FA">
        <w:rPr>
          <w:rFonts w:eastAsia="Times New Roman" w:cs="Times New Roman"/>
          <w:b w:val="0"/>
          <w:bCs/>
          <w:color w:val="000000" w:themeColor="text1"/>
          <w:sz w:val="24"/>
          <w:lang w:eastAsia="lt-LT"/>
        </w:rPr>
        <w:t xml:space="preserve">Pasvalio rajono savivaldybės įgyvendinami projektai, </w:t>
      </w:r>
      <w:r w:rsidR="00DE588B">
        <w:rPr>
          <w:rFonts w:eastAsia="Times New Roman" w:cs="Times New Roman"/>
          <w:b w:val="0"/>
          <w:bCs/>
          <w:color w:val="000000" w:themeColor="text1"/>
          <w:sz w:val="24"/>
          <w:lang w:eastAsia="lt-LT"/>
        </w:rPr>
        <w:t>ne</w:t>
      </w:r>
      <w:r w:rsidRPr="003314FA">
        <w:rPr>
          <w:rFonts w:eastAsia="Times New Roman" w:cs="Times New Roman"/>
          <w:b w:val="0"/>
          <w:bCs/>
          <w:color w:val="000000" w:themeColor="text1"/>
          <w:sz w:val="24"/>
          <w:lang w:eastAsia="lt-LT"/>
        </w:rPr>
        <w:t>įtraukti į Panevėžio regiono plėtros planą</w:t>
      </w:r>
      <w:r w:rsidR="00DE588B">
        <w:rPr>
          <w:rFonts w:eastAsia="Times New Roman" w:cs="Times New Roman"/>
          <w:b w:val="0"/>
          <w:bCs/>
          <w:color w:val="000000" w:themeColor="text1"/>
          <w:sz w:val="24"/>
          <w:lang w:eastAsia="lt-LT"/>
        </w:rPr>
        <w:t>,</w:t>
      </w:r>
      <w:r w:rsidRPr="003314FA">
        <w:rPr>
          <w:rFonts w:eastAsia="Times New Roman" w:cs="Times New Roman"/>
          <w:b w:val="0"/>
          <w:bCs/>
          <w:color w:val="000000" w:themeColor="text1"/>
          <w:sz w:val="24"/>
          <w:lang w:eastAsia="lt-LT"/>
        </w:rPr>
        <w:t xml:space="preserve"> pateikiami 3 priede.</w:t>
      </w:r>
    </w:p>
    <w:p w14:paraId="41953BF0" w14:textId="06137A72" w:rsidR="004C7711" w:rsidRDefault="004C7711" w:rsidP="006076A4">
      <w:pPr>
        <w:pStyle w:val="Pavadinimas"/>
        <w:rPr>
          <w:rFonts w:eastAsia="Times New Roman"/>
          <w:color w:val="000000" w:themeColor="text1"/>
          <w:lang w:eastAsia="lt-LT"/>
        </w:rPr>
      </w:pPr>
      <w:r w:rsidRPr="00AD289A">
        <w:rPr>
          <w:rFonts w:eastAsia="Times New Roman"/>
          <w:color w:val="000000" w:themeColor="text1"/>
          <w:lang w:eastAsia="lt-LT"/>
        </w:rPr>
        <w:t>VIII SKYRIUS</w:t>
      </w:r>
    </w:p>
    <w:tbl>
      <w:tblPr>
        <w:tblStyle w:val="Lentelstinklelis"/>
        <w:tblW w:w="0" w:type="auto"/>
        <w:tblLook w:val="04A0" w:firstRow="1" w:lastRow="0" w:firstColumn="1" w:lastColumn="0" w:noHBand="0" w:noVBand="1"/>
      </w:tblPr>
      <w:tblGrid>
        <w:gridCol w:w="9628"/>
      </w:tblGrid>
      <w:tr w:rsidR="000C5CB3" w14:paraId="54F3CFB1" w14:textId="77777777" w:rsidTr="000C5CB3">
        <w:trPr>
          <w:trHeight w:val="2126"/>
        </w:trPr>
        <w:tc>
          <w:tcPr>
            <w:tcW w:w="9628" w:type="dxa"/>
            <w:shd w:val="clear" w:color="auto" w:fill="A8D08D" w:themeFill="accent6" w:themeFillTint="99"/>
          </w:tcPr>
          <w:p w14:paraId="2A9FF12B" w14:textId="6D7F4A08" w:rsidR="000C5CB3" w:rsidRDefault="000C5CB3" w:rsidP="000C5CB3">
            <w:pPr>
              <w:pStyle w:val="Antrat1"/>
              <w:outlineLvl w:val="0"/>
              <w:rPr>
                <w:lang w:eastAsia="lt-LT"/>
              </w:rPr>
            </w:pPr>
            <w:bookmarkStart w:id="9" w:name="_Toc105073344"/>
            <w:r w:rsidRPr="006E2F10">
              <w:rPr>
                <w:lang w:eastAsia="lt-LT"/>
              </w:rPr>
              <w:t>SAVIVALDYBĖS VALDOMŲ ĮMONIŲ PLANUOJAMI PASIEKTI PAGRINDINIAI VEIKLOS RODIKLIAI, VIEŠŲJŲ ĮSTAIGŲ, KURIŲ SAVININKĖ YRA SAVIVALDYBĖ ARBA KAI SAVIVALDYBĖ TURI 50 PROCENTŲ IR DAUGIAU BALSŲ VISUOTINIAME DALININKŲ SUSIRINKIME, PLANUOJAMI PASIEKTI PAGRINDINIAI VEIKLOS RODIKLIAI</w:t>
            </w:r>
            <w:bookmarkEnd w:id="9"/>
          </w:p>
        </w:tc>
      </w:tr>
    </w:tbl>
    <w:p w14:paraId="426FBBF9" w14:textId="03DCADB1" w:rsidR="000C5CB3" w:rsidRDefault="000C5CB3" w:rsidP="000C5CB3">
      <w:pPr>
        <w:spacing w:after="0" w:line="360" w:lineRule="auto"/>
        <w:ind w:firstLine="425"/>
        <w:jc w:val="both"/>
        <w:rPr>
          <w:rFonts w:ascii="Times New Roman" w:eastAsia="Times New Roman" w:hAnsi="Times New Roman" w:cs="Times New Roman"/>
          <w:bCs/>
          <w:color w:val="000000" w:themeColor="text1"/>
          <w:sz w:val="24"/>
          <w:lang w:eastAsia="lt-LT"/>
        </w:rPr>
      </w:pPr>
      <w:r w:rsidRPr="000C5CB3">
        <w:rPr>
          <w:rFonts w:ascii="Times New Roman" w:eastAsia="Times New Roman" w:hAnsi="Times New Roman" w:cs="Times New Roman"/>
          <w:bCs/>
          <w:color w:val="000000" w:themeColor="text1"/>
          <w:sz w:val="24"/>
          <w:lang w:eastAsia="lt-LT"/>
        </w:rPr>
        <w:t xml:space="preserve">Pasvalio rajono </w:t>
      </w:r>
      <w:bookmarkStart w:id="10" w:name="_Hlk105073245"/>
      <w:r w:rsidRPr="000C5CB3">
        <w:rPr>
          <w:rFonts w:ascii="Times New Roman" w:eastAsia="Times New Roman" w:hAnsi="Times New Roman" w:cs="Times New Roman"/>
          <w:bCs/>
          <w:color w:val="000000" w:themeColor="text1"/>
          <w:sz w:val="24"/>
          <w:lang w:eastAsia="lt-LT"/>
        </w:rPr>
        <w:t>savivaldybės valdomų įmonių planuojami pasiekti pagrindiniai veiklos rodikliai, viešųjų įstaigų, kurių savininkė yra savivaldybė arba kai savivaldybė turi 50 procentų ir daugiau balsų visuotiniame dalininkų susirinkime, planuojami pasiekti pagrindiniai veiklos rodikliai</w:t>
      </w:r>
      <w:bookmarkEnd w:id="10"/>
      <w:r w:rsidRPr="000C5CB3">
        <w:rPr>
          <w:rFonts w:ascii="Times New Roman" w:eastAsia="Times New Roman" w:hAnsi="Times New Roman" w:cs="Times New Roman"/>
          <w:bCs/>
          <w:color w:val="000000" w:themeColor="text1"/>
          <w:sz w:val="24"/>
          <w:lang w:eastAsia="lt-LT"/>
        </w:rPr>
        <w:t xml:space="preserve"> pateikiami 4 priede. </w:t>
      </w:r>
    </w:p>
    <w:p w14:paraId="0D5597D2" w14:textId="77777777" w:rsidR="000C5CB3" w:rsidRPr="00AD289A" w:rsidRDefault="000C5CB3" w:rsidP="000C5CB3">
      <w:pPr>
        <w:pStyle w:val="Pavadinimas"/>
        <w:rPr>
          <w:rFonts w:eastAsia="Times New Roman"/>
          <w:color w:val="000000" w:themeColor="text1"/>
          <w:lang w:eastAsia="lt-LT"/>
        </w:rPr>
      </w:pPr>
      <w:r>
        <w:rPr>
          <w:rFonts w:eastAsia="Times New Roman"/>
          <w:color w:val="000000" w:themeColor="text1"/>
          <w:lang w:eastAsia="lt-LT"/>
        </w:rPr>
        <w:t>IX</w:t>
      </w:r>
      <w:r w:rsidRPr="00AD289A">
        <w:rPr>
          <w:rFonts w:eastAsia="Times New Roman"/>
          <w:color w:val="000000" w:themeColor="text1"/>
          <w:lang w:eastAsia="lt-LT"/>
        </w:rPr>
        <w:t xml:space="preserve"> SKYRIUS</w:t>
      </w:r>
    </w:p>
    <w:p w14:paraId="1AF3ED92" w14:textId="77777777" w:rsidR="00F661AD" w:rsidRPr="00F661AD" w:rsidRDefault="00F661AD" w:rsidP="00F661AD">
      <w:pPr>
        <w:rPr>
          <w:lang w:eastAsia="lt-LT"/>
        </w:rPr>
      </w:pPr>
    </w:p>
    <w:tbl>
      <w:tblPr>
        <w:tblStyle w:val="Lentelstinklelis"/>
        <w:tblW w:w="0" w:type="auto"/>
        <w:shd w:val="clear" w:color="auto" w:fill="A8D08D" w:themeFill="accent6" w:themeFillTint="99"/>
        <w:tblLook w:val="04A0" w:firstRow="1" w:lastRow="0" w:firstColumn="1" w:lastColumn="0" w:noHBand="0" w:noVBand="1"/>
      </w:tblPr>
      <w:tblGrid>
        <w:gridCol w:w="9628"/>
      </w:tblGrid>
      <w:tr w:rsidR="004637B2" w:rsidRPr="004637B2" w14:paraId="00D9739C" w14:textId="77777777" w:rsidTr="004637B2">
        <w:tc>
          <w:tcPr>
            <w:tcW w:w="9628" w:type="dxa"/>
            <w:shd w:val="clear" w:color="auto" w:fill="A8D08D" w:themeFill="accent6" w:themeFillTint="99"/>
          </w:tcPr>
          <w:p w14:paraId="2992D3F0" w14:textId="77777777" w:rsidR="004637B2" w:rsidRPr="004637B2" w:rsidRDefault="004637B2" w:rsidP="00DE588B">
            <w:pPr>
              <w:spacing w:line="360" w:lineRule="auto"/>
              <w:jc w:val="center"/>
              <w:rPr>
                <w:rFonts w:ascii="Times New Roman" w:hAnsi="Times New Roman" w:cs="Times New Roman"/>
                <w:b/>
                <w:bCs/>
                <w:color w:val="000000" w:themeColor="text1"/>
                <w:sz w:val="24"/>
                <w:szCs w:val="24"/>
              </w:rPr>
            </w:pPr>
            <w:bookmarkStart w:id="11" w:name="_Toc94107090"/>
            <w:r w:rsidRPr="004637B2">
              <w:rPr>
                <w:rFonts w:ascii="Times New Roman" w:hAnsi="Times New Roman" w:cs="Times New Roman"/>
                <w:b/>
                <w:bCs/>
                <w:sz w:val="24"/>
                <w:szCs w:val="24"/>
              </w:rPr>
              <w:t>APLINKOS ANALIZĖ</w:t>
            </w:r>
            <w:bookmarkEnd w:id="11"/>
          </w:p>
        </w:tc>
      </w:tr>
    </w:tbl>
    <w:p w14:paraId="7D177DB3" w14:textId="2033F802" w:rsidR="00927612" w:rsidRDefault="00927612" w:rsidP="004637B2">
      <w:pPr>
        <w:spacing w:after="0" w:line="360" w:lineRule="auto"/>
        <w:jc w:val="center"/>
        <w:rPr>
          <w:rFonts w:ascii="Times New Roman" w:hAnsi="Times New Roman" w:cs="Times New Roman"/>
          <w:b/>
          <w:bCs/>
          <w:color w:val="000000" w:themeColor="text1"/>
          <w:sz w:val="24"/>
          <w:szCs w:val="24"/>
        </w:rPr>
      </w:pPr>
    </w:p>
    <w:p w14:paraId="04BE356E" w14:textId="3E01BD7F" w:rsidR="004637B2" w:rsidRDefault="004637B2" w:rsidP="004637B2">
      <w:pPr>
        <w:spacing w:after="0" w:line="360" w:lineRule="auto"/>
        <w:jc w:val="center"/>
        <w:rPr>
          <w:rFonts w:ascii="Times New Roman" w:eastAsia="Times New Roman" w:hAnsi="Times New Roman" w:cs="Times New Roman"/>
          <w:b/>
          <w:bCs/>
          <w:spacing w:val="2"/>
          <w:sz w:val="24"/>
          <w:szCs w:val="24"/>
        </w:rPr>
      </w:pPr>
      <w:r w:rsidRPr="00AD289A">
        <w:rPr>
          <w:rFonts w:ascii="Times New Roman" w:eastAsia="Times New Roman" w:hAnsi="Times New Roman" w:cs="Times New Roman"/>
          <w:b/>
          <w:bCs/>
          <w:spacing w:val="2"/>
          <w:sz w:val="24"/>
          <w:szCs w:val="24"/>
        </w:rPr>
        <w:t>BENDRIEJI EKONOMINIAI RODIKLIAI</w:t>
      </w:r>
    </w:p>
    <w:p w14:paraId="63CF7ED6" w14:textId="1ADE22D4" w:rsidR="004637B2" w:rsidRDefault="004637B2" w:rsidP="004637B2">
      <w:pPr>
        <w:spacing w:after="0" w:line="360" w:lineRule="auto"/>
        <w:ind w:firstLine="425"/>
        <w:jc w:val="both"/>
        <w:rPr>
          <w:rFonts w:ascii="Times New Roman" w:eastAsia="Times New Roman" w:hAnsi="Times New Roman" w:cs="Times New Roman"/>
          <w:bCs/>
          <w:spacing w:val="2"/>
          <w:sz w:val="24"/>
          <w:szCs w:val="24"/>
        </w:rPr>
      </w:pPr>
      <w:r w:rsidRPr="00AD289A">
        <w:rPr>
          <w:rFonts w:ascii="Times New Roman" w:eastAsia="Times New Roman" w:hAnsi="Times New Roman" w:cs="Times New Roman"/>
          <w:bCs/>
          <w:spacing w:val="2"/>
          <w:sz w:val="24"/>
          <w:szCs w:val="24"/>
        </w:rPr>
        <w:t>Lietuvos Respublikos finansų ministerijos 202</w:t>
      </w:r>
      <w:r>
        <w:rPr>
          <w:rFonts w:ascii="Times New Roman" w:eastAsia="Times New Roman" w:hAnsi="Times New Roman" w:cs="Times New Roman"/>
          <w:bCs/>
          <w:spacing w:val="2"/>
          <w:sz w:val="24"/>
          <w:szCs w:val="24"/>
        </w:rPr>
        <w:t>2</w:t>
      </w:r>
      <w:r w:rsidRPr="00AD289A">
        <w:rPr>
          <w:rFonts w:ascii="Times New Roman" w:eastAsia="Times New Roman" w:hAnsi="Times New Roman" w:cs="Times New Roman"/>
          <w:bCs/>
          <w:spacing w:val="2"/>
          <w:sz w:val="24"/>
          <w:szCs w:val="24"/>
        </w:rPr>
        <w:t xml:space="preserve"> m. rugsėjo mėn. paskelbtame 202</w:t>
      </w:r>
      <w:r>
        <w:rPr>
          <w:rFonts w:ascii="Times New Roman" w:eastAsia="Times New Roman" w:hAnsi="Times New Roman" w:cs="Times New Roman"/>
          <w:bCs/>
          <w:spacing w:val="2"/>
          <w:sz w:val="24"/>
          <w:szCs w:val="24"/>
        </w:rPr>
        <w:t>2</w:t>
      </w:r>
      <w:r w:rsidRPr="00AD289A">
        <w:rPr>
          <w:rFonts w:ascii="Times New Roman" w:eastAsia="Times New Roman" w:hAnsi="Times New Roman" w:cs="Times New Roman"/>
          <w:bCs/>
          <w:spacing w:val="2"/>
          <w:sz w:val="24"/>
          <w:szCs w:val="24"/>
        </w:rPr>
        <w:t>–202</w:t>
      </w:r>
      <w:r>
        <w:rPr>
          <w:rFonts w:ascii="Times New Roman" w:eastAsia="Times New Roman" w:hAnsi="Times New Roman" w:cs="Times New Roman"/>
          <w:bCs/>
          <w:spacing w:val="2"/>
          <w:sz w:val="24"/>
          <w:szCs w:val="24"/>
        </w:rPr>
        <w:t>5</w:t>
      </w:r>
      <w:r w:rsidRPr="00AD289A">
        <w:rPr>
          <w:rFonts w:ascii="Times New Roman" w:eastAsia="Times New Roman" w:hAnsi="Times New Roman" w:cs="Times New Roman"/>
          <w:bCs/>
          <w:spacing w:val="2"/>
          <w:sz w:val="24"/>
          <w:szCs w:val="24"/>
        </w:rPr>
        <w:t xml:space="preserve"> metų Lietuvos ekonominės raidos scenarijuje prognozuojamas bendrojo vidaus produkto (BVP) </w:t>
      </w:r>
      <w:r>
        <w:rPr>
          <w:rFonts w:ascii="Times New Roman" w:eastAsia="Times New Roman" w:hAnsi="Times New Roman" w:cs="Times New Roman"/>
          <w:bCs/>
          <w:spacing w:val="2"/>
          <w:sz w:val="24"/>
          <w:szCs w:val="24"/>
        </w:rPr>
        <w:t>augimas 2022 m. sieks</w:t>
      </w:r>
      <w:r w:rsidRPr="00AD289A">
        <w:rPr>
          <w:rFonts w:ascii="Times New Roman" w:eastAsia="Times New Roman" w:hAnsi="Times New Roman" w:cs="Times New Roman"/>
          <w:bCs/>
          <w:spacing w:val="2"/>
          <w:sz w:val="24"/>
          <w:szCs w:val="24"/>
        </w:rPr>
        <w:t xml:space="preserve"> 1,</w:t>
      </w:r>
      <w:r>
        <w:rPr>
          <w:rFonts w:ascii="Times New Roman" w:eastAsia="Times New Roman" w:hAnsi="Times New Roman" w:cs="Times New Roman"/>
          <w:bCs/>
          <w:spacing w:val="2"/>
          <w:sz w:val="24"/>
          <w:szCs w:val="24"/>
        </w:rPr>
        <w:t>6</w:t>
      </w:r>
      <w:r w:rsidRPr="00AD289A">
        <w:rPr>
          <w:rFonts w:ascii="Times New Roman" w:eastAsia="Times New Roman" w:hAnsi="Times New Roman" w:cs="Times New Roman"/>
          <w:bCs/>
          <w:spacing w:val="2"/>
          <w:sz w:val="24"/>
          <w:szCs w:val="24"/>
        </w:rPr>
        <w:t xml:space="preserve"> proc. 202</w:t>
      </w:r>
      <w:r>
        <w:rPr>
          <w:rFonts w:ascii="Times New Roman" w:eastAsia="Times New Roman" w:hAnsi="Times New Roman" w:cs="Times New Roman"/>
          <w:bCs/>
          <w:spacing w:val="2"/>
          <w:sz w:val="24"/>
          <w:szCs w:val="24"/>
        </w:rPr>
        <w:t>3</w:t>
      </w:r>
      <w:r w:rsidRPr="00AD289A">
        <w:rPr>
          <w:rFonts w:ascii="Times New Roman" w:eastAsia="Times New Roman" w:hAnsi="Times New Roman" w:cs="Times New Roman"/>
          <w:bCs/>
          <w:spacing w:val="2"/>
          <w:sz w:val="24"/>
          <w:szCs w:val="24"/>
        </w:rPr>
        <w:t xml:space="preserve"> m</w:t>
      </w:r>
      <w:r>
        <w:rPr>
          <w:rFonts w:ascii="Times New Roman" w:eastAsia="Times New Roman" w:hAnsi="Times New Roman" w:cs="Times New Roman"/>
          <w:bCs/>
          <w:spacing w:val="2"/>
          <w:sz w:val="24"/>
          <w:szCs w:val="24"/>
        </w:rPr>
        <w:t>. – 1,4 proc.</w:t>
      </w:r>
      <w:r w:rsidRPr="00AD289A">
        <w:rPr>
          <w:rFonts w:ascii="Times New Roman" w:eastAsia="Times New Roman" w:hAnsi="Times New Roman" w:cs="Times New Roman"/>
          <w:bCs/>
          <w:spacing w:val="2"/>
          <w:sz w:val="24"/>
          <w:szCs w:val="24"/>
        </w:rPr>
        <w:t>, o 202</w:t>
      </w:r>
      <w:r>
        <w:rPr>
          <w:rFonts w:ascii="Times New Roman" w:eastAsia="Times New Roman" w:hAnsi="Times New Roman" w:cs="Times New Roman"/>
          <w:bCs/>
          <w:spacing w:val="2"/>
          <w:sz w:val="24"/>
          <w:szCs w:val="24"/>
        </w:rPr>
        <w:t>4</w:t>
      </w:r>
      <w:r w:rsidRPr="00AD289A">
        <w:rPr>
          <w:rFonts w:ascii="Times New Roman" w:eastAsia="Times New Roman" w:hAnsi="Times New Roman" w:cs="Times New Roman"/>
          <w:bCs/>
          <w:spacing w:val="2"/>
          <w:sz w:val="24"/>
          <w:szCs w:val="24"/>
        </w:rPr>
        <w:t>–202</w:t>
      </w:r>
      <w:r>
        <w:rPr>
          <w:rFonts w:ascii="Times New Roman" w:eastAsia="Times New Roman" w:hAnsi="Times New Roman" w:cs="Times New Roman"/>
          <w:bCs/>
          <w:spacing w:val="2"/>
          <w:sz w:val="24"/>
          <w:szCs w:val="24"/>
        </w:rPr>
        <w:t>5</w:t>
      </w:r>
      <w:r w:rsidRPr="00AD289A">
        <w:rPr>
          <w:rFonts w:ascii="Times New Roman" w:eastAsia="Times New Roman" w:hAnsi="Times New Roman" w:cs="Times New Roman"/>
          <w:bCs/>
          <w:spacing w:val="2"/>
          <w:sz w:val="24"/>
          <w:szCs w:val="24"/>
        </w:rPr>
        <w:t xml:space="preserve"> m. augs </w:t>
      </w:r>
      <w:r>
        <w:rPr>
          <w:rFonts w:ascii="Times New Roman" w:eastAsia="Times New Roman" w:hAnsi="Times New Roman" w:cs="Times New Roman"/>
          <w:bCs/>
          <w:spacing w:val="2"/>
          <w:sz w:val="24"/>
          <w:szCs w:val="24"/>
        </w:rPr>
        <w:t>p</w:t>
      </w:r>
      <w:r w:rsidRPr="00AD289A">
        <w:rPr>
          <w:rFonts w:ascii="Times New Roman" w:eastAsia="Times New Roman" w:hAnsi="Times New Roman" w:cs="Times New Roman"/>
          <w:bCs/>
          <w:spacing w:val="2"/>
          <w:sz w:val="24"/>
          <w:szCs w:val="24"/>
        </w:rPr>
        <w:t>o 3 proc.</w:t>
      </w:r>
    </w:p>
    <w:p w14:paraId="56EAF1A9" w14:textId="6CFF00E8" w:rsidR="004637B2" w:rsidRDefault="004B6294" w:rsidP="004637B2">
      <w:pPr>
        <w:spacing w:after="0" w:line="360" w:lineRule="auto"/>
        <w:ind w:firstLine="425"/>
        <w:jc w:val="both"/>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t xml:space="preserve">1 Lentelė: </w:t>
      </w:r>
      <w:r w:rsidRPr="00AD289A">
        <w:rPr>
          <w:rFonts w:ascii="Times New Roman" w:eastAsia="Times New Roman" w:hAnsi="Times New Roman" w:cs="Times New Roman"/>
          <w:b/>
          <w:bCs/>
          <w:spacing w:val="2"/>
          <w:sz w:val="24"/>
          <w:szCs w:val="24"/>
        </w:rPr>
        <w:t>Pagrindiniai makroekonominiai ir darbo rinkos rodikliai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1044"/>
        <w:gridCol w:w="1012"/>
        <w:gridCol w:w="1011"/>
        <w:gridCol w:w="1011"/>
        <w:gridCol w:w="1011"/>
        <w:gridCol w:w="980"/>
      </w:tblGrid>
      <w:tr w:rsidR="004B6294" w:rsidRPr="00AD289A" w14:paraId="35C48D7C" w14:textId="77777777" w:rsidTr="00DE588B">
        <w:trPr>
          <w:trHeight w:val="96"/>
          <w:jc w:val="center"/>
        </w:trPr>
        <w:tc>
          <w:tcPr>
            <w:tcW w:w="3768" w:type="dxa"/>
            <w:vMerge w:val="restart"/>
            <w:shd w:val="clear" w:color="auto" w:fill="A8D08D" w:themeFill="accent6" w:themeFillTint="99"/>
            <w:vAlign w:val="center"/>
          </w:tcPr>
          <w:p w14:paraId="41CA061A" w14:textId="77777777" w:rsidR="004B6294" w:rsidRPr="00FE681D" w:rsidRDefault="004B6294" w:rsidP="00DE588B">
            <w:pPr>
              <w:rPr>
                <w:rFonts w:ascii="Times New Roman" w:hAnsi="Times New Roman" w:cs="Times New Roman"/>
                <w:b/>
                <w:bCs/>
                <w:sz w:val="20"/>
                <w:szCs w:val="20"/>
                <w:lang w:eastAsia="ar-SA"/>
              </w:rPr>
            </w:pPr>
            <w:bookmarkStart w:id="12" w:name="_Toc466366811"/>
            <w:bookmarkStart w:id="13" w:name="_Hlk94008588"/>
            <w:r w:rsidRPr="00FE681D">
              <w:rPr>
                <w:rFonts w:ascii="Times New Roman" w:hAnsi="Times New Roman" w:cs="Times New Roman"/>
                <w:b/>
                <w:bCs/>
                <w:sz w:val="20"/>
                <w:szCs w:val="20"/>
                <w:lang w:eastAsia="ar-SA"/>
              </w:rPr>
              <w:t>RODIKLIS</w:t>
            </w:r>
            <w:bookmarkEnd w:id="12"/>
          </w:p>
        </w:tc>
        <w:tc>
          <w:tcPr>
            <w:tcW w:w="6297" w:type="dxa"/>
            <w:gridSpan w:val="6"/>
            <w:shd w:val="clear" w:color="auto" w:fill="A8D08D" w:themeFill="accent6" w:themeFillTint="99"/>
            <w:vAlign w:val="center"/>
          </w:tcPr>
          <w:p w14:paraId="7E58F539" w14:textId="77777777" w:rsidR="004B6294" w:rsidRPr="00FE681D" w:rsidRDefault="004B6294" w:rsidP="00DE588B">
            <w:pPr>
              <w:rPr>
                <w:rFonts w:ascii="Times New Roman" w:hAnsi="Times New Roman" w:cs="Times New Roman"/>
                <w:b/>
                <w:bCs/>
                <w:sz w:val="20"/>
                <w:szCs w:val="20"/>
                <w:lang w:eastAsia="ar-SA"/>
              </w:rPr>
            </w:pPr>
            <w:bookmarkStart w:id="14" w:name="_Toc466366812"/>
            <w:r w:rsidRPr="00FE681D">
              <w:rPr>
                <w:rFonts w:ascii="Times New Roman" w:hAnsi="Times New Roman" w:cs="Times New Roman"/>
                <w:b/>
                <w:bCs/>
                <w:sz w:val="20"/>
                <w:szCs w:val="20"/>
                <w:lang w:eastAsia="ar-SA"/>
              </w:rPr>
              <w:t>METAI</w:t>
            </w:r>
            <w:bookmarkEnd w:id="14"/>
          </w:p>
        </w:tc>
      </w:tr>
      <w:tr w:rsidR="004B6294" w:rsidRPr="00AD289A" w14:paraId="2CD214C0" w14:textId="77777777" w:rsidTr="00DE588B">
        <w:trPr>
          <w:trHeight w:val="47"/>
          <w:jc w:val="center"/>
        </w:trPr>
        <w:tc>
          <w:tcPr>
            <w:tcW w:w="3768" w:type="dxa"/>
            <w:vMerge/>
            <w:shd w:val="clear" w:color="auto" w:fill="A8D08D" w:themeFill="accent6" w:themeFillTint="99"/>
          </w:tcPr>
          <w:p w14:paraId="5074989A" w14:textId="77777777" w:rsidR="004B6294" w:rsidRPr="00AD289A" w:rsidRDefault="004B6294" w:rsidP="00DE588B">
            <w:pPr>
              <w:rPr>
                <w:rFonts w:ascii="Times New Roman" w:hAnsi="Times New Roman" w:cs="Times New Roman"/>
                <w:sz w:val="20"/>
                <w:szCs w:val="20"/>
                <w:lang w:eastAsia="ar-SA"/>
              </w:rPr>
            </w:pPr>
          </w:p>
        </w:tc>
        <w:tc>
          <w:tcPr>
            <w:tcW w:w="1055" w:type="dxa"/>
            <w:vMerge w:val="restart"/>
            <w:shd w:val="clear" w:color="auto" w:fill="A8D08D" w:themeFill="accent6" w:themeFillTint="99"/>
            <w:vAlign w:val="center"/>
          </w:tcPr>
          <w:p w14:paraId="240F1B85" w14:textId="77777777" w:rsidR="004B6294" w:rsidRPr="00FE681D" w:rsidRDefault="004B6294" w:rsidP="00DE588B">
            <w:pPr>
              <w:rPr>
                <w:rFonts w:ascii="Times New Roman" w:hAnsi="Times New Roman" w:cs="Times New Roman"/>
                <w:b/>
                <w:bCs/>
                <w:sz w:val="20"/>
                <w:szCs w:val="20"/>
                <w:lang w:eastAsia="ar-SA"/>
              </w:rPr>
            </w:pPr>
            <w:bookmarkStart w:id="15" w:name="_Toc466366813"/>
            <w:r w:rsidRPr="00FE681D">
              <w:rPr>
                <w:rFonts w:ascii="Times New Roman" w:hAnsi="Times New Roman" w:cs="Times New Roman"/>
                <w:b/>
                <w:bCs/>
                <w:sz w:val="20"/>
                <w:szCs w:val="20"/>
                <w:lang w:eastAsia="ar-SA"/>
              </w:rPr>
              <w:t>Reikšmė</w:t>
            </w:r>
            <w:bookmarkEnd w:id="15"/>
          </w:p>
          <w:p w14:paraId="729F9368" w14:textId="77777777" w:rsidR="004B6294" w:rsidRPr="00AD289A" w:rsidRDefault="004B6294" w:rsidP="00DE588B">
            <w:pPr>
              <w:rPr>
                <w:rFonts w:ascii="Times New Roman" w:hAnsi="Times New Roman" w:cs="Times New Roman"/>
                <w:sz w:val="20"/>
                <w:szCs w:val="20"/>
                <w:lang w:eastAsia="ar-SA"/>
              </w:rPr>
            </w:pPr>
            <w:bookmarkStart w:id="16" w:name="_Toc466366814"/>
            <w:r w:rsidRPr="00AD289A">
              <w:rPr>
                <w:rFonts w:ascii="Times New Roman" w:hAnsi="Times New Roman" w:cs="Times New Roman"/>
                <w:sz w:val="20"/>
                <w:szCs w:val="20"/>
                <w:lang w:eastAsia="ar-SA"/>
              </w:rPr>
              <w:t>20</w:t>
            </w:r>
            <w:r>
              <w:rPr>
                <w:rFonts w:ascii="Times New Roman" w:hAnsi="Times New Roman" w:cs="Times New Roman"/>
                <w:sz w:val="20"/>
                <w:szCs w:val="20"/>
                <w:lang w:eastAsia="ar-SA"/>
              </w:rPr>
              <w:t>21</w:t>
            </w:r>
            <w:r w:rsidRPr="00AD289A">
              <w:rPr>
                <w:rFonts w:ascii="Times New Roman" w:hAnsi="Times New Roman" w:cs="Times New Roman"/>
                <w:sz w:val="20"/>
                <w:szCs w:val="20"/>
                <w:lang w:eastAsia="ar-SA"/>
              </w:rPr>
              <w:t xml:space="preserve"> m.</w:t>
            </w:r>
            <w:bookmarkEnd w:id="16"/>
          </w:p>
        </w:tc>
        <w:tc>
          <w:tcPr>
            <w:tcW w:w="5242" w:type="dxa"/>
            <w:gridSpan w:val="5"/>
            <w:shd w:val="clear" w:color="auto" w:fill="A8D08D" w:themeFill="accent6" w:themeFillTint="99"/>
            <w:vAlign w:val="center"/>
          </w:tcPr>
          <w:p w14:paraId="6EE6F1AB" w14:textId="77777777" w:rsidR="004B6294" w:rsidRPr="00FE681D" w:rsidRDefault="004B6294" w:rsidP="00DE588B">
            <w:pPr>
              <w:rPr>
                <w:rFonts w:ascii="Times New Roman" w:hAnsi="Times New Roman" w:cs="Times New Roman"/>
                <w:b/>
                <w:bCs/>
                <w:sz w:val="20"/>
                <w:szCs w:val="20"/>
                <w:lang w:eastAsia="ar-SA"/>
              </w:rPr>
            </w:pPr>
            <w:bookmarkStart w:id="17" w:name="_Toc466366815"/>
            <w:r w:rsidRPr="00FE681D">
              <w:rPr>
                <w:rFonts w:ascii="Times New Roman" w:hAnsi="Times New Roman" w:cs="Times New Roman"/>
                <w:b/>
                <w:bCs/>
                <w:sz w:val="20"/>
                <w:szCs w:val="20"/>
                <w:lang w:eastAsia="ar-SA"/>
              </w:rPr>
              <w:t>Pokytis, proc.</w:t>
            </w:r>
            <w:bookmarkEnd w:id="17"/>
          </w:p>
        </w:tc>
      </w:tr>
      <w:tr w:rsidR="004B6294" w:rsidRPr="00AD289A" w14:paraId="575B8CDC" w14:textId="77777777" w:rsidTr="00DE588B">
        <w:trPr>
          <w:trHeight w:val="47"/>
          <w:jc w:val="center"/>
        </w:trPr>
        <w:tc>
          <w:tcPr>
            <w:tcW w:w="3768" w:type="dxa"/>
            <w:vMerge/>
            <w:shd w:val="clear" w:color="auto" w:fill="A8D08D" w:themeFill="accent6" w:themeFillTint="99"/>
          </w:tcPr>
          <w:p w14:paraId="1272C552" w14:textId="77777777" w:rsidR="004B6294" w:rsidRPr="00AD289A" w:rsidRDefault="004B6294" w:rsidP="00DE588B">
            <w:pPr>
              <w:rPr>
                <w:rFonts w:ascii="Times New Roman" w:hAnsi="Times New Roman" w:cs="Times New Roman"/>
                <w:sz w:val="20"/>
                <w:szCs w:val="20"/>
                <w:lang w:eastAsia="ar-SA"/>
              </w:rPr>
            </w:pPr>
          </w:p>
        </w:tc>
        <w:tc>
          <w:tcPr>
            <w:tcW w:w="1055" w:type="dxa"/>
            <w:vMerge/>
            <w:shd w:val="clear" w:color="auto" w:fill="A8D08D" w:themeFill="accent6" w:themeFillTint="99"/>
          </w:tcPr>
          <w:p w14:paraId="58089DC6" w14:textId="77777777" w:rsidR="004B6294" w:rsidRPr="00AD289A" w:rsidRDefault="004B6294" w:rsidP="00DE588B">
            <w:pPr>
              <w:rPr>
                <w:rFonts w:ascii="Times New Roman" w:hAnsi="Times New Roman" w:cs="Times New Roman"/>
                <w:sz w:val="20"/>
                <w:szCs w:val="20"/>
                <w:lang w:eastAsia="ar-SA"/>
              </w:rPr>
            </w:pPr>
          </w:p>
        </w:tc>
        <w:tc>
          <w:tcPr>
            <w:tcW w:w="1056" w:type="dxa"/>
            <w:shd w:val="clear" w:color="auto" w:fill="A8D08D" w:themeFill="accent6" w:themeFillTint="99"/>
            <w:vAlign w:val="center"/>
          </w:tcPr>
          <w:p w14:paraId="5D999D9A" w14:textId="77777777" w:rsidR="004B6294" w:rsidRPr="00AD289A" w:rsidRDefault="004B6294" w:rsidP="00DE588B">
            <w:pPr>
              <w:rPr>
                <w:rFonts w:ascii="Times New Roman" w:hAnsi="Times New Roman" w:cs="Times New Roman"/>
                <w:sz w:val="20"/>
                <w:szCs w:val="20"/>
                <w:lang w:eastAsia="ar-SA"/>
              </w:rPr>
            </w:pPr>
            <w:bookmarkStart w:id="18" w:name="_Toc466366816"/>
            <w:r w:rsidRPr="00AD289A">
              <w:rPr>
                <w:rFonts w:ascii="Times New Roman" w:hAnsi="Times New Roman" w:cs="Times New Roman"/>
                <w:sz w:val="20"/>
                <w:szCs w:val="20"/>
                <w:lang w:eastAsia="ar-SA"/>
              </w:rPr>
              <w:t>20</w:t>
            </w:r>
            <w:r>
              <w:rPr>
                <w:rFonts w:ascii="Times New Roman" w:hAnsi="Times New Roman" w:cs="Times New Roman"/>
                <w:sz w:val="20"/>
                <w:szCs w:val="20"/>
                <w:lang w:eastAsia="ar-SA"/>
              </w:rPr>
              <w:t>21</w:t>
            </w:r>
            <w:r w:rsidRPr="00AD289A">
              <w:rPr>
                <w:rFonts w:ascii="Times New Roman" w:hAnsi="Times New Roman" w:cs="Times New Roman"/>
                <w:sz w:val="20"/>
                <w:szCs w:val="20"/>
                <w:lang w:eastAsia="ar-SA"/>
              </w:rPr>
              <w:t xml:space="preserve"> m.</w:t>
            </w:r>
            <w:bookmarkEnd w:id="18"/>
          </w:p>
        </w:tc>
        <w:tc>
          <w:tcPr>
            <w:tcW w:w="1055" w:type="dxa"/>
            <w:shd w:val="clear" w:color="auto" w:fill="A8D08D" w:themeFill="accent6" w:themeFillTint="99"/>
            <w:vAlign w:val="center"/>
          </w:tcPr>
          <w:p w14:paraId="694013A1" w14:textId="77777777" w:rsidR="004B6294" w:rsidRPr="00AD289A" w:rsidRDefault="004B6294" w:rsidP="00DE588B">
            <w:pPr>
              <w:rPr>
                <w:rFonts w:ascii="Times New Roman" w:hAnsi="Times New Roman" w:cs="Times New Roman"/>
                <w:sz w:val="20"/>
                <w:szCs w:val="20"/>
                <w:lang w:eastAsia="ar-SA"/>
              </w:rPr>
            </w:pPr>
            <w:bookmarkStart w:id="19" w:name="_Toc466366817"/>
            <w:r w:rsidRPr="00AD289A">
              <w:rPr>
                <w:rFonts w:ascii="Times New Roman" w:hAnsi="Times New Roman" w:cs="Times New Roman"/>
                <w:sz w:val="20"/>
                <w:szCs w:val="20"/>
                <w:lang w:eastAsia="ar-SA"/>
              </w:rPr>
              <w:t>20</w:t>
            </w:r>
            <w:r>
              <w:rPr>
                <w:rFonts w:ascii="Times New Roman" w:hAnsi="Times New Roman" w:cs="Times New Roman"/>
                <w:sz w:val="20"/>
                <w:szCs w:val="20"/>
                <w:lang w:eastAsia="ar-SA"/>
              </w:rPr>
              <w:t>22</w:t>
            </w:r>
            <w:r w:rsidRPr="00AD289A">
              <w:rPr>
                <w:rFonts w:ascii="Times New Roman" w:hAnsi="Times New Roman" w:cs="Times New Roman"/>
                <w:sz w:val="20"/>
                <w:szCs w:val="20"/>
                <w:lang w:eastAsia="ar-SA"/>
              </w:rPr>
              <w:t xml:space="preserve"> m.</w:t>
            </w:r>
            <w:bookmarkEnd w:id="19"/>
          </w:p>
        </w:tc>
        <w:tc>
          <w:tcPr>
            <w:tcW w:w="1055" w:type="dxa"/>
            <w:shd w:val="clear" w:color="auto" w:fill="A8D08D" w:themeFill="accent6" w:themeFillTint="99"/>
            <w:vAlign w:val="center"/>
          </w:tcPr>
          <w:p w14:paraId="5A3DFCE6" w14:textId="77777777" w:rsidR="004B6294" w:rsidRPr="00AD289A" w:rsidRDefault="004B6294" w:rsidP="00DE588B">
            <w:pPr>
              <w:rPr>
                <w:rFonts w:ascii="Times New Roman" w:hAnsi="Times New Roman" w:cs="Times New Roman"/>
                <w:sz w:val="20"/>
                <w:szCs w:val="20"/>
                <w:lang w:eastAsia="ar-SA"/>
              </w:rPr>
            </w:pPr>
            <w:bookmarkStart w:id="20" w:name="_Toc466366818"/>
            <w:r w:rsidRPr="00AD289A">
              <w:rPr>
                <w:rFonts w:ascii="Times New Roman" w:hAnsi="Times New Roman" w:cs="Times New Roman"/>
                <w:sz w:val="20"/>
                <w:szCs w:val="20"/>
                <w:lang w:eastAsia="ar-SA"/>
              </w:rPr>
              <w:t>20</w:t>
            </w:r>
            <w:r>
              <w:rPr>
                <w:rFonts w:ascii="Times New Roman" w:hAnsi="Times New Roman" w:cs="Times New Roman"/>
                <w:sz w:val="20"/>
                <w:szCs w:val="20"/>
                <w:lang w:eastAsia="ar-SA"/>
              </w:rPr>
              <w:t>23</w:t>
            </w:r>
            <w:r w:rsidRPr="00AD289A">
              <w:rPr>
                <w:rFonts w:ascii="Times New Roman" w:hAnsi="Times New Roman" w:cs="Times New Roman"/>
                <w:sz w:val="20"/>
                <w:szCs w:val="20"/>
                <w:lang w:eastAsia="ar-SA"/>
              </w:rPr>
              <w:t xml:space="preserve"> m.</w:t>
            </w:r>
            <w:bookmarkEnd w:id="20"/>
          </w:p>
        </w:tc>
        <w:tc>
          <w:tcPr>
            <w:tcW w:w="1055" w:type="dxa"/>
            <w:shd w:val="clear" w:color="auto" w:fill="A8D08D" w:themeFill="accent6" w:themeFillTint="99"/>
            <w:vAlign w:val="center"/>
          </w:tcPr>
          <w:p w14:paraId="171BF599" w14:textId="77777777" w:rsidR="004B6294" w:rsidRPr="00AD289A" w:rsidRDefault="004B6294" w:rsidP="00DE588B">
            <w:pPr>
              <w:rPr>
                <w:rFonts w:ascii="Times New Roman" w:hAnsi="Times New Roman" w:cs="Times New Roman"/>
                <w:sz w:val="20"/>
                <w:szCs w:val="20"/>
                <w:lang w:eastAsia="ar-SA"/>
              </w:rPr>
            </w:pPr>
            <w:bookmarkStart w:id="21" w:name="_Toc466366819"/>
            <w:r w:rsidRPr="00AD289A">
              <w:rPr>
                <w:rFonts w:ascii="Times New Roman" w:hAnsi="Times New Roman" w:cs="Times New Roman"/>
                <w:sz w:val="20"/>
                <w:szCs w:val="20"/>
                <w:lang w:eastAsia="ar-SA"/>
              </w:rPr>
              <w:t>20</w:t>
            </w:r>
            <w:r>
              <w:rPr>
                <w:rFonts w:ascii="Times New Roman" w:hAnsi="Times New Roman" w:cs="Times New Roman"/>
                <w:sz w:val="20"/>
                <w:szCs w:val="20"/>
                <w:lang w:eastAsia="ar-SA"/>
              </w:rPr>
              <w:t>24</w:t>
            </w:r>
            <w:r w:rsidRPr="00AD289A">
              <w:rPr>
                <w:rFonts w:ascii="Times New Roman" w:hAnsi="Times New Roman" w:cs="Times New Roman"/>
                <w:sz w:val="20"/>
                <w:szCs w:val="20"/>
                <w:lang w:eastAsia="ar-SA"/>
              </w:rPr>
              <w:t xml:space="preserve"> m.</w:t>
            </w:r>
            <w:bookmarkEnd w:id="21"/>
          </w:p>
        </w:tc>
        <w:tc>
          <w:tcPr>
            <w:tcW w:w="1021" w:type="dxa"/>
            <w:shd w:val="clear" w:color="auto" w:fill="A8D08D" w:themeFill="accent6" w:themeFillTint="99"/>
            <w:vAlign w:val="center"/>
          </w:tcPr>
          <w:p w14:paraId="26A9B398" w14:textId="77777777" w:rsidR="004B6294" w:rsidRPr="00AD289A" w:rsidRDefault="004B6294" w:rsidP="00DE588B">
            <w:pPr>
              <w:rPr>
                <w:rFonts w:ascii="Times New Roman" w:hAnsi="Times New Roman" w:cs="Times New Roman"/>
                <w:sz w:val="20"/>
                <w:szCs w:val="20"/>
                <w:lang w:eastAsia="ar-SA"/>
              </w:rPr>
            </w:pPr>
            <w:bookmarkStart w:id="22" w:name="_Toc466366820"/>
            <w:r w:rsidRPr="00AD289A">
              <w:rPr>
                <w:rFonts w:ascii="Times New Roman" w:hAnsi="Times New Roman" w:cs="Times New Roman"/>
                <w:sz w:val="20"/>
                <w:szCs w:val="20"/>
                <w:lang w:eastAsia="ar-SA"/>
              </w:rPr>
              <w:t>20</w:t>
            </w:r>
            <w:r>
              <w:rPr>
                <w:rFonts w:ascii="Times New Roman" w:hAnsi="Times New Roman" w:cs="Times New Roman"/>
                <w:sz w:val="20"/>
                <w:szCs w:val="20"/>
                <w:lang w:eastAsia="ar-SA"/>
              </w:rPr>
              <w:t>25</w:t>
            </w:r>
            <w:r w:rsidRPr="00AD289A">
              <w:rPr>
                <w:rFonts w:ascii="Times New Roman" w:hAnsi="Times New Roman" w:cs="Times New Roman"/>
                <w:sz w:val="20"/>
                <w:szCs w:val="20"/>
                <w:lang w:eastAsia="ar-SA"/>
              </w:rPr>
              <w:t xml:space="preserve"> m.</w:t>
            </w:r>
            <w:bookmarkEnd w:id="22"/>
          </w:p>
        </w:tc>
      </w:tr>
      <w:tr w:rsidR="004B6294" w:rsidRPr="00AD289A" w14:paraId="77C5CB21" w14:textId="77777777" w:rsidTr="00DE588B">
        <w:trPr>
          <w:trHeight w:val="173"/>
          <w:jc w:val="center"/>
        </w:trPr>
        <w:tc>
          <w:tcPr>
            <w:tcW w:w="3768" w:type="dxa"/>
            <w:shd w:val="clear" w:color="auto" w:fill="auto"/>
            <w:vAlign w:val="center"/>
          </w:tcPr>
          <w:p w14:paraId="6E37A810" w14:textId="77777777" w:rsidR="004B6294" w:rsidRPr="00AD289A" w:rsidRDefault="004B6294" w:rsidP="00DE588B">
            <w:pPr>
              <w:rPr>
                <w:rFonts w:ascii="Times New Roman" w:hAnsi="Times New Roman" w:cs="Times New Roman"/>
                <w:sz w:val="20"/>
                <w:szCs w:val="20"/>
                <w:lang w:eastAsia="ar-SA"/>
              </w:rPr>
            </w:pPr>
            <w:bookmarkStart w:id="23" w:name="_Toc466366821"/>
            <w:r w:rsidRPr="00AD289A">
              <w:rPr>
                <w:rFonts w:ascii="Times New Roman" w:hAnsi="Times New Roman" w:cs="Times New Roman"/>
                <w:sz w:val="20"/>
                <w:szCs w:val="20"/>
                <w:lang w:eastAsia="ar-SA"/>
              </w:rPr>
              <w:t>BVP palyginamosiomis kainomis, mlrd. Eur</w:t>
            </w:r>
            <w:bookmarkEnd w:id="23"/>
          </w:p>
        </w:tc>
        <w:tc>
          <w:tcPr>
            <w:tcW w:w="1055" w:type="dxa"/>
            <w:shd w:val="clear" w:color="auto" w:fill="auto"/>
            <w:vAlign w:val="center"/>
          </w:tcPr>
          <w:p w14:paraId="68376D57" w14:textId="77777777" w:rsidR="004B6294" w:rsidRPr="00BB6FEE" w:rsidRDefault="004B6294" w:rsidP="00DE588B">
            <w:pPr>
              <w:rPr>
                <w:rFonts w:ascii="Times New Roman" w:hAnsi="Times New Roman" w:cs="Times New Roman"/>
                <w:sz w:val="20"/>
                <w:szCs w:val="20"/>
                <w:lang w:eastAsia="ar-SA"/>
              </w:rPr>
            </w:pPr>
            <w:r>
              <w:rPr>
                <w:rFonts w:ascii="Times New Roman" w:hAnsi="Times New Roman" w:cs="Times New Roman"/>
                <w:color w:val="555555"/>
                <w:spacing w:val="2"/>
                <w:sz w:val="20"/>
                <w:szCs w:val="20"/>
                <w:shd w:val="clear" w:color="auto" w:fill="FFFFFF"/>
              </w:rPr>
              <w:t>45,53</w:t>
            </w:r>
          </w:p>
        </w:tc>
        <w:tc>
          <w:tcPr>
            <w:tcW w:w="1056" w:type="dxa"/>
            <w:shd w:val="clear" w:color="auto" w:fill="auto"/>
            <w:vAlign w:val="center"/>
          </w:tcPr>
          <w:p w14:paraId="316A8271" w14:textId="77777777" w:rsidR="004B6294" w:rsidRPr="00AD289A" w:rsidRDefault="004B6294" w:rsidP="00DE588B">
            <w:pPr>
              <w:rPr>
                <w:rFonts w:ascii="Times New Roman" w:hAnsi="Times New Roman" w:cs="Times New Roman"/>
                <w:sz w:val="20"/>
                <w:szCs w:val="20"/>
                <w:lang w:eastAsia="ar-SA"/>
              </w:rPr>
            </w:pPr>
            <w:r>
              <w:rPr>
                <w:rFonts w:ascii="Times New Roman" w:hAnsi="Times New Roman" w:cs="Times New Roman"/>
                <w:sz w:val="20"/>
                <w:szCs w:val="20"/>
                <w:lang w:eastAsia="ar-SA"/>
              </w:rPr>
              <w:t>5,0</w:t>
            </w:r>
          </w:p>
        </w:tc>
        <w:tc>
          <w:tcPr>
            <w:tcW w:w="1055" w:type="dxa"/>
            <w:shd w:val="clear" w:color="auto" w:fill="auto"/>
            <w:vAlign w:val="center"/>
          </w:tcPr>
          <w:p w14:paraId="5E1AE8BD" w14:textId="77777777" w:rsidR="004B6294" w:rsidRPr="00AD289A" w:rsidRDefault="004B6294" w:rsidP="00DE588B">
            <w:pPr>
              <w:rPr>
                <w:rFonts w:ascii="Times New Roman" w:hAnsi="Times New Roman" w:cs="Times New Roman"/>
                <w:sz w:val="20"/>
                <w:szCs w:val="20"/>
                <w:lang w:eastAsia="ar-SA"/>
              </w:rPr>
            </w:pPr>
            <w:r>
              <w:rPr>
                <w:rFonts w:ascii="Times New Roman" w:hAnsi="Times New Roman" w:cs="Times New Roman"/>
                <w:sz w:val="20"/>
                <w:szCs w:val="20"/>
                <w:lang w:eastAsia="ar-SA"/>
              </w:rPr>
              <w:t>1,6</w:t>
            </w:r>
          </w:p>
        </w:tc>
        <w:tc>
          <w:tcPr>
            <w:tcW w:w="1055" w:type="dxa"/>
            <w:shd w:val="clear" w:color="auto" w:fill="auto"/>
            <w:vAlign w:val="center"/>
          </w:tcPr>
          <w:p w14:paraId="495F83A2" w14:textId="77777777" w:rsidR="004B6294" w:rsidRPr="00AD289A" w:rsidRDefault="004B6294" w:rsidP="00DE588B">
            <w:pPr>
              <w:rPr>
                <w:rFonts w:ascii="Times New Roman" w:hAnsi="Times New Roman" w:cs="Times New Roman"/>
                <w:sz w:val="20"/>
                <w:szCs w:val="20"/>
                <w:lang w:eastAsia="ar-SA"/>
              </w:rPr>
            </w:pPr>
            <w:r>
              <w:rPr>
                <w:rFonts w:ascii="Times New Roman" w:hAnsi="Times New Roman" w:cs="Times New Roman"/>
                <w:sz w:val="20"/>
                <w:szCs w:val="20"/>
                <w:lang w:eastAsia="ar-SA"/>
              </w:rPr>
              <w:t>1,4</w:t>
            </w:r>
          </w:p>
        </w:tc>
        <w:tc>
          <w:tcPr>
            <w:tcW w:w="1055" w:type="dxa"/>
            <w:shd w:val="clear" w:color="auto" w:fill="auto"/>
            <w:vAlign w:val="center"/>
          </w:tcPr>
          <w:p w14:paraId="7049CA0C" w14:textId="77777777" w:rsidR="004B6294" w:rsidRPr="00AD289A" w:rsidRDefault="004B6294" w:rsidP="00DE588B">
            <w:pPr>
              <w:rPr>
                <w:rFonts w:ascii="Times New Roman" w:hAnsi="Times New Roman" w:cs="Times New Roman"/>
                <w:sz w:val="20"/>
                <w:szCs w:val="20"/>
                <w:lang w:eastAsia="ar-SA"/>
              </w:rPr>
            </w:pPr>
            <w:r>
              <w:rPr>
                <w:rFonts w:ascii="Times New Roman" w:hAnsi="Times New Roman" w:cs="Times New Roman"/>
                <w:sz w:val="20"/>
                <w:szCs w:val="20"/>
                <w:lang w:eastAsia="ar-SA"/>
              </w:rPr>
              <w:t>3,0</w:t>
            </w:r>
          </w:p>
        </w:tc>
        <w:tc>
          <w:tcPr>
            <w:tcW w:w="1021" w:type="dxa"/>
            <w:shd w:val="clear" w:color="auto" w:fill="auto"/>
            <w:vAlign w:val="center"/>
          </w:tcPr>
          <w:p w14:paraId="59D91349" w14:textId="77777777" w:rsidR="004B6294" w:rsidRPr="00AD289A" w:rsidRDefault="004B6294" w:rsidP="00DE588B">
            <w:pPr>
              <w:rPr>
                <w:rFonts w:ascii="Times New Roman" w:hAnsi="Times New Roman" w:cs="Times New Roman"/>
                <w:sz w:val="20"/>
                <w:szCs w:val="20"/>
                <w:lang w:eastAsia="ar-SA"/>
              </w:rPr>
            </w:pPr>
            <w:r>
              <w:rPr>
                <w:rFonts w:ascii="Times New Roman" w:hAnsi="Times New Roman" w:cs="Times New Roman"/>
                <w:sz w:val="20"/>
                <w:szCs w:val="20"/>
                <w:lang w:eastAsia="ar-SA"/>
              </w:rPr>
              <w:t>3,0</w:t>
            </w:r>
          </w:p>
        </w:tc>
      </w:tr>
      <w:tr w:rsidR="004B6294" w:rsidRPr="00AD289A" w14:paraId="57657CF3" w14:textId="77777777" w:rsidTr="00DE588B">
        <w:trPr>
          <w:trHeight w:val="96"/>
          <w:jc w:val="center"/>
        </w:trPr>
        <w:tc>
          <w:tcPr>
            <w:tcW w:w="3768" w:type="dxa"/>
            <w:shd w:val="clear" w:color="auto" w:fill="auto"/>
            <w:vAlign w:val="center"/>
          </w:tcPr>
          <w:p w14:paraId="7A0EBB9A" w14:textId="77777777" w:rsidR="004B6294" w:rsidRPr="00AD289A" w:rsidRDefault="004B6294" w:rsidP="00DE588B">
            <w:pPr>
              <w:rPr>
                <w:rFonts w:ascii="Times New Roman" w:hAnsi="Times New Roman" w:cs="Times New Roman"/>
                <w:sz w:val="20"/>
                <w:szCs w:val="20"/>
                <w:highlight w:val="yellow"/>
                <w:lang w:eastAsia="ar-SA"/>
              </w:rPr>
            </w:pPr>
            <w:bookmarkStart w:id="24" w:name="_Toc466366828"/>
            <w:r w:rsidRPr="00AD289A">
              <w:rPr>
                <w:rFonts w:ascii="Times New Roman" w:hAnsi="Times New Roman" w:cs="Times New Roman"/>
                <w:sz w:val="20"/>
                <w:szCs w:val="20"/>
                <w:lang w:eastAsia="ar-SA"/>
              </w:rPr>
              <w:t>Prekių ir paslaugų eksportas, mlrd. Eur</w:t>
            </w:r>
            <w:bookmarkEnd w:id="24"/>
          </w:p>
        </w:tc>
        <w:tc>
          <w:tcPr>
            <w:tcW w:w="1055" w:type="dxa"/>
            <w:shd w:val="clear" w:color="auto" w:fill="auto"/>
            <w:vAlign w:val="center"/>
          </w:tcPr>
          <w:p w14:paraId="224004A6" w14:textId="7C8F3BA7" w:rsidR="004B6294" w:rsidRPr="0076610C" w:rsidRDefault="006A68B4" w:rsidP="00DE588B">
            <w:pPr>
              <w:rPr>
                <w:rFonts w:ascii="Times New Roman" w:hAnsi="Times New Roman" w:cs="Times New Roman"/>
                <w:sz w:val="20"/>
                <w:szCs w:val="20"/>
                <w:highlight w:val="yellow"/>
                <w:lang w:eastAsia="ar-SA"/>
              </w:rPr>
            </w:pPr>
            <w:r w:rsidRPr="0076610C">
              <w:rPr>
                <w:rFonts w:ascii="Times New Roman" w:hAnsi="Times New Roman" w:cs="Times New Roman"/>
                <w:sz w:val="20"/>
                <w:szCs w:val="20"/>
                <w:lang w:eastAsia="ar-SA"/>
              </w:rPr>
              <w:t>28,68</w:t>
            </w:r>
          </w:p>
        </w:tc>
        <w:tc>
          <w:tcPr>
            <w:tcW w:w="1056" w:type="dxa"/>
            <w:shd w:val="clear" w:color="auto" w:fill="auto"/>
            <w:vAlign w:val="center"/>
          </w:tcPr>
          <w:p w14:paraId="0CFF17F8" w14:textId="77777777" w:rsidR="004B6294" w:rsidRPr="00AD289A" w:rsidRDefault="004B6294" w:rsidP="00DE588B">
            <w:pPr>
              <w:rPr>
                <w:rFonts w:ascii="Times New Roman" w:hAnsi="Times New Roman" w:cs="Times New Roman"/>
                <w:sz w:val="20"/>
                <w:szCs w:val="20"/>
                <w:lang w:eastAsia="ar-SA"/>
              </w:rPr>
            </w:pPr>
            <w:r>
              <w:rPr>
                <w:rFonts w:ascii="Times New Roman" w:hAnsi="Times New Roman" w:cs="Times New Roman"/>
                <w:sz w:val="20"/>
                <w:szCs w:val="20"/>
                <w:lang w:eastAsia="ar-SA"/>
              </w:rPr>
              <w:t>15,9</w:t>
            </w:r>
          </w:p>
        </w:tc>
        <w:tc>
          <w:tcPr>
            <w:tcW w:w="1055" w:type="dxa"/>
            <w:shd w:val="clear" w:color="auto" w:fill="auto"/>
            <w:vAlign w:val="center"/>
          </w:tcPr>
          <w:p w14:paraId="31473965" w14:textId="77777777" w:rsidR="004B6294" w:rsidRPr="00AD289A" w:rsidRDefault="004B6294" w:rsidP="00DE588B">
            <w:pPr>
              <w:rPr>
                <w:rFonts w:ascii="Times New Roman" w:hAnsi="Times New Roman" w:cs="Times New Roman"/>
                <w:spacing w:val="2"/>
                <w:sz w:val="20"/>
                <w:szCs w:val="20"/>
              </w:rPr>
            </w:pPr>
            <w:r>
              <w:rPr>
                <w:rFonts w:ascii="Times New Roman" w:hAnsi="Times New Roman" w:cs="Times New Roman"/>
                <w:spacing w:val="2"/>
                <w:sz w:val="20"/>
                <w:szCs w:val="20"/>
              </w:rPr>
              <w:t>3,0</w:t>
            </w:r>
          </w:p>
        </w:tc>
        <w:tc>
          <w:tcPr>
            <w:tcW w:w="1055" w:type="dxa"/>
            <w:shd w:val="clear" w:color="auto" w:fill="auto"/>
            <w:vAlign w:val="center"/>
          </w:tcPr>
          <w:p w14:paraId="1471A94B" w14:textId="77777777" w:rsidR="004B6294" w:rsidRPr="00AD289A" w:rsidRDefault="004B6294" w:rsidP="00DE588B">
            <w:pPr>
              <w:rPr>
                <w:rFonts w:ascii="Times New Roman" w:hAnsi="Times New Roman" w:cs="Times New Roman"/>
                <w:spacing w:val="2"/>
                <w:sz w:val="20"/>
                <w:szCs w:val="20"/>
              </w:rPr>
            </w:pPr>
            <w:r>
              <w:rPr>
                <w:rFonts w:ascii="Times New Roman" w:hAnsi="Times New Roman" w:cs="Times New Roman"/>
                <w:spacing w:val="2"/>
                <w:sz w:val="20"/>
                <w:szCs w:val="20"/>
              </w:rPr>
              <w:t>2,0</w:t>
            </w:r>
          </w:p>
        </w:tc>
        <w:tc>
          <w:tcPr>
            <w:tcW w:w="1055" w:type="dxa"/>
            <w:shd w:val="clear" w:color="auto" w:fill="auto"/>
            <w:vAlign w:val="center"/>
          </w:tcPr>
          <w:p w14:paraId="67784E4D" w14:textId="77777777" w:rsidR="004B6294" w:rsidRPr="00AD289A" w:rsidRDefault="004B6294" w:rsidP="00DE588B">
            <w:pPr>
              <w:rPr>
                <w:rFonts w:ascii="Times New Roman" w:hAnsi="Times New Roman" w:cs="Times New Roman"/>
                <w:spacing w:val="2"/>
                <w:sz w:val="20"/>
                <w:szCs w:val="20"/>
              </w:rPr>
            </w:pPr>
            <w:r>
              <w:rPr>
                <w:rFonts w:ascii="Times New Roman" w:hAnsi="Times New Roman" w:cs="Times New Roman"/>
                <w:spacing w:val="2"/>
                <w:sz w:val="20"/>
                <w:szCs w:val="20"/>
              </w:rPr>
              <w:t>3,7</w:t>
            </w:r>
          </w:p>
        </w:tc>
        <w:tc>
          <w:tcPr>
            <w:tcW w:w="1021" w:type="dxa"/>
            <w:shd w:val="clear" w:color="auto" w:fill="auto"/>
            <w:vAlign w:val="center"/>
          </w:tcPr>
          <w:p w14:paraId="0D60D8AF" w14:textId="77777777" w:rsidR="004B6294" w:rsidRPr="00AD289A" w:rsidRDefault="004B6294" w:rsidP="00DE588B">
            <w:pPr>
              <w:rPr>
                <w:rFonts w:ascii="Times New Roman" w:hAnsi="Times New Roman" w:cs="Times New Roman"/>
                <w:spacing w:val="2"/>
                <w:sz w:val="20"/>
                <w:szCs w:val="20"/>
              </w:rPr>
            </w:pPr>
            <w:r>
              <w:rPr>
                <w:rFonts w:ascii="Times New Roman" w:hAnsi="Times New Roman" w:cs="Times New Roman"/>
                <w:spacing w:val="2"/>
                <w:sz w:val="20"/>
                <w:szCs w:val="20"/>
              </w:rPr>
              <w:t>3,7</w:t>
            </w:r>
          </w:p>
        </w:tc>
      </w:tr>
      <w:tr w:rsidR="004B6294" w:rsidRPr="00AD289A" w14:paraId="0259A31D" w14:textId="77777777" w:rsidTr="00DE588B">
        <w:trPr>
          <w:trHeight w:val="96"/>
          <w:jc w:val="center"/>
        </w:trPr>
        <w:tc>
          <w:tcPr>
            <w:tcW w:w="3768" w:type="dxa"/>
            <w:shd w:val="clear" w:color="auto" w:fill="auto"/>
            <w:vAlign w:val="center"/>
          </w:tcPr>
          <w:p w14:paraId="6B776C23" w14:textId="77777777" w:rsidR="004B6294" w:rsidRPr="00AD289A" w:rsidRDefault="004B6294" w:rsidP="00DE588B">
            <w:pPr>
              <w:rPr>
                <w:rFonts w:ascii="Times New Roman" w:hAnsi="Times New Roman" w:cs="Times New Roman"/>
                <w:sz w:val="20"/>
                <w:szCs w:val="20"/>
                <w:highlight w:val="yellow"/>
                <w:lang w:eastAsia="ar-SA"/>
              </w:rPr>
            </w:pPr>
            <w:bookmarkStart w:id="25" w:name="_Toc466366835"/>
            <w:r w:rsidRPr="00AD289A">
              <w:rPr>
                <w:rFonts w:ascii="Times New Roman" w:hAnsi="Times New Roman" w:cs="Times New Roman"/>
                <w:sz w:val="20"/>
                <w:szCs w:val="20"/>
                <w:lang w:eastAsia="ar-SA"/>
              </w:rPr>
              <w:t>Prekių ir paslaugų importas, mlrd. Eur</w:t>
            </w:r>
            <w:bookmarkEnd w:id="25"/>
          </w:p>
        </w:tc>
        <w:tc>
          <w:tcPr>
            <w:tcW w:w="1055" w:type="dxa"/>
            <w:shd w:val="clear" w:color="auto" w:fill="auto"/>
            <w:vAlign w:val="center"/>
          </w:tcPr>
          <w:p w14:paraId="5F7C7033" w14:textId="34FE95E6" w:rsidR="004B6294" w:rsidRPr="0076610C" w:rsidRDefault="006A68B4" w:rsidP="00DE588B">
            <w:pPr>
              <w:rPr>
                <w:rFonts w:ascii="Times New Roman" w:hAnsi="Times New Roman" w:cs="Times New Roman"/>
                <w:sz w:val="20"/>
                <w:szCs w:val="20"/>
                <w:highlight w:val="yellow"/>
                <w:lang w:eastAsia="ar-SA"/>
              </w:rPr>
            </w:pPr>
            <w:r w:rsidRPr="0076610C">
              <w:rPr>
                <w:rFonts w:ascii="Times New Roman" w:hAnsi="Times New Roman" w:cs="Times New Roman"/>
                <w:sz w:val="20"/>
                <w:szCs w:val="20"/>
                <w:lang w:eastAsia="ar-SA"/>
              </w:rPr>
              <w:t>29,15</w:t>
            </w:r>
          </w:p>
        </w:tc>
        <w:tc>
          <w:tcPr>
            <w:tcW w:w="1056" w:type="dxa"/>
            <w:shd w:val="clear" w:color="auto" w:fill="auto"/>
            <w:vAlign w:val="center"/>
          </w:tcPr>
          <w:p w14:paraId="43E94D89" w14:textId="77777777" w:rsidR="004B6294" w:rsidRPr="00AD289A" w:rsidRDefault="004B6294" w:rsidP="00DE588B">
            <w:pPr>
              <w:rPr>
                <w:rFonts w:ascii="Times New Roman" w:hAnsi="Times New Roman" w:cs="Times New Roman"/>
                <w:spacing w:val="2"/>
                <w:sz w:val="20"/>
                <w:szCs w:val="20"/>
              </w:rPr>
            </w:pPr>
            <w:r>
              <w:rPr>
                <w:rFonts w:ascii="Times New Roman" w:hAnsi="Times New Roman" w:cs="Times New Roman"/>
                <w:spacing w:val="2"/>
                <w:sz w:val="20"/>
                <w:szCs w:val="20"/>
              </w:rPr>
              <w:t>18,7</w:t>
            </w:r>
          </w:p>
        </w:tc>
        <w:tc>
          <w:tcPr>
            <w:tcW w:w="1055" w:type="dxa"/>
            <w:shd w:val="clear" w:color="auto" w:fill="auto"/>
            <w:vAlign w:val="center"/>
          </w:tcPr>
          <w:p w14:paraId="68506805" w14:textId="77777777" w:rsidR="004B6294" w:rsidRPr="00AD289A" w:rsidRDefault="004B6294" w:rsidP="00DE588B">
            <w:pPr>
              <w:rPr>
                <w:rFonts w:ascii="Times New Roman" w:hAnsi="Times New Roman" w:cs="Times New Roman"/>
                <w:spacing w:val="2"/>
                <w:sz w:val="20"/>
                <w:szCs w:val="20"/>
              </w:rPr>
            </w:pPr>
            <w:r>
              <w:rPr>
                <w:rFonts w:ascii="Times New Roman" w:hAnsi="Times New Roman" w:cs="Times New Roman"/>
                <w:spacing w:val="2"/>
                <w:sz w:val="20"/>
                <w:szCs w:val="20"/>
              </w:rPr>
              <w:t>3,9</w:t>
            </w:r>
          </w:p>
        </w:tc>
        <w:tc>
          <w:tcPr>
            <w:tcW w:w="1055" w:type="dxa"/>
            <w:shd w:val="clear" w:color="auto" w:fill="auto"/>
            <w:vAlign w:val="center"/>
          </w:tcPr>
          <w:p w14:paraId="6FB36D31" w14:textId="77777777" w:rsidR="004B6294" w:rsidRPr="00AD289A" w:rsidRDefault="004B6294" w:rsidP="00DE588B">
            <w:pPr>
              <w:rPr>
                <w:rFonts w:ascii="Times New Roman" w:hAnsi="Times New Roman" w:cs="Times New Roman"/>
                <w:spacing w:val="2"/>
                <w:sz w:val="20"/>
                <w:szCs w:val="20"/>
              </w:rPr>
            </w:pPr>
            <w:r>
              <w:rPr>
                <w:rFonts w:ascii="Times New Roman" w:hAnsi="Times New Roman" w:cs="Times New Roman"/>
                <w:spacing w:val="2"/>
                <w:sz w:val="20"/>
                <w:szCs w:val="20"/>
              </w:rPr>
              <w:t>3,1</w:t>
            </w:r>
          </w:p>
        </w:tc>
        <w:tc>
          <w:tcPr>
            <w:tcW w:w="1055" w:type="dxa"/>
            <w:shd w:val="clear" w:color="auto" w:fill="auto"/>
            <w:vAlign w:val="center"/>
          </w:tcPr>
          <w:p w14:paraId="5170E7C9" w14:textId="77777777" w:rsidR="004B6294" w:rsidRPr="00AD289A" w:rsidRDefault="004B6294" w:rsidP="00DE588B">
            <w:pPr>
              <w:rPr>
                <w:rFonts w:ascii="Times New Roman" w:hAnsi="Times New Roman" w:cs="Times New Roman"/>
                <w:spacing w:val="2"/>
                <w:sz w:val="20"/>
                <w:szCs w:val="20"/>
              </w:rPr>
            </w:pPr>
            <w:r>
              <w:rPr>
                <w:rFonts w:ascii="Times New Roman" w:hAnsi="Times New Roman" w:cs="Times New Roman"/>
                <w:spacing w:val="2"/>
                <w:sz w:val="20"/>
                <w:szCs w:val="20"/>
              </w:rPr>
              <w:t>4,1</w:t>
            </w:r>
          </w:p>
        </w:tc>
        <w:tc>
          <w:tcPr>
            <w:tcW w:w="1021" w:type="dxa"/>
            <w:shd w:val="clear" w:color="auto" w:fill="auto"/>
            <w:vAlign w:val="center"/>
          </w:tcPr>
          <w:p w14:paraId="7378F4F0" w14:textId="77777777" w:rsidR="004B6294" w:rsidRPr="00AD289A" w:rsidRDefault="004B6294" w:rsidP="00DE588B">
            <w:pPr>
              <w:rPr>
                <w:rFonts w:ascii="Times New Roman" w:hAnsi="Times New Roman" w:cs="Times New Roman"/>
                <w:spacing w:val="2"/>
                <w:sz w:val="20"/>
                <w:szCs w:val="20"/>
              </w:rPr>
            </w:pPr>
            <w:r>
              <w:rPr>
                <w:rFonts w:ascii="Times New Roman" w:hAnsi="Times New Roman" w:cs="Times New Roman"/>
                <w:spacing w:val="2"/>
                <w:sz w:val="20"/>
                <w:szCs w:val="20"/>
              </w:rPr>
              <w:t>4,1</w:t>
            </w:r>
          </w:p>
        </w:tc>
      </w:tr>
      <w:tr w:rsidR="004B6294" w:rsidRPr="00AD289A" w14:paraId="5B67E99D" w14:textId="77777777" w:rsidTr="00DE588B">
        <w:trPr>
          <w:trHeight w:val="96"/>
          <w:jc w:val="center"/>
        </w:trPr>
        <w:tc>
          <w:tcPr>
            <w:tcW w:w="3768" w:type="dxa"/>
            <w:shd w:val="clear" w:color="auto" w:fill="auto"/>
            <w:vAlign w:val="center"/>
          </w:tcPr>
          <w:p w14:paraId="43D32FD4" w14:textId="77777777" w:rsidR="004B6294" w:rsidRPr="00AD289A" w:rsidRDefault="004B6294" w:rsidP="00DE588B">
            <w:pPr>
              <w:rPr>
                <w:rFonts w:ascii="Times New Roman" w:hAnsi="Times New Roman" w:cs="Times New Roman"/>
                <w:sz w:val="20"/>
                <w:szCs w:val="20"/>
                <w:lang w:eastAsia="ar-SA"/>
              </w:rPr>
            </w:pPr>
            <w:bookmarkStart w:id="26" w:name="_Toc466366842"/>
            <w:r w:rsidRPr="00AD289A">
              <w:rPr>
                <w:rFonts w:ascii="Times New Roman" w:hAnsi="Times New Roman" w:cs="Times New Roman"/>
                <w:sz w:val="20"/>
                <w:szCs w:val="20"/>
                <w:lang w:eastAsia="ar-SA"/>
              </w:rPr>
              <w:t>Nedarbo lygis, proc.</w:t>
            </w:r>
            <w:bookmarkEnd w:id="26"/>
            <w:r w:rsidRPr="00AD289A">
              <w:rPr>
                <w:rFonts w:ascii="Times New Roman" w:hAnsi="Times New Roman" w:cs="Times New Roman"/>
                <w:sz w:val="20"/>
                <w:szCs w:val="20"/>
                <w:lang w:eastAsia="ar-SA"/>
              </w:rPr>
              <w:t xml:space="preserve"> </w:t>
            </w:r>
          </w:p>
        </w:tc>
        <w:tc>
          <w:tcPr>
            <w:tcW w:w="1055" w:type="dxa"/>
            <w:shd w:val="clear" w:color="auto" w:fill="auto"/>
            <w:vAlign w:val="center"/>
          </w:tcPr>
          <w:p w14:paraId="17DEBCE0" w14:textId="77777777" w:rsidR="004B6294" w:rsidRPr="00AD289A" w:rsidRDefault="004B6294" w:rsidP="00DE588B">
            <w:pPr>
              <w:rPr>
                <w:rFonts w:ascii="Times New Roman" w:hAnsi="Times New Roman" w:cs="Times New Roman"/>
                <w:sz w:val="20"/>
                <w:szCs w:val="20"/>
                <w:lang w:eastAsia="ar-SA"/>
              </w:rPr>
            </w:pPr>
            <w:r>
              <w:rPr>
                <w:rFonts w:ascii="Times New Roman" w:hAnsi="Times New Roman" w:cs="Times New Roman"/>
                <w:sz w:val="20"/>
                <w:szCs w:val="20"/>
                <w:lang w:eastAsia="ar-SA"/>
              </w:rPr>
              <w:t>7,1</w:t>
            </w:r>
          </w:p>
        </w:tc>
        <w:tc>
          <w:tcPr>
            <w:tcW w:w="1056" w:type="dxa"/>
            <w:shd w:val="clear" w:color="auto" w:fill="auto"/>
            <w:vAlign w:val="center"/>
          </w:tcPr>
          <w:p w14:paraId="57009439" w14:textId="77777777" w:rsidR="004B6294" w:rsidRPr="00AD289A" w:rsidRDefault="004B6294" w:rsidP="00DE588B">
            <w:pPr>
              <w:rPr>
                <w:rFonts w:ascii="Times New Roman" w:hAnsi="Times New Roman" w:cs="Times New Roman"/>
                <w:sz w:val="20"/>
                <w:szCs w:val="20"/>
                <w:lang w:eastAsia="ar-SA"/>
              </w:rPr>
            </w:pPr>
            <w:r>
              <w:rPr>
                <w:rFonts w:ascii="Times New Roman" w:hAnsi="Times New Roman" w:cs="Times New Roman"/>
                <w:sz w:val="20"/>
                <w:szCs w:val="20"/>
                <w:lang w:eastAsia="ar-SA"/>
              </w:rPr>
              <w:t>0,8</w:t>
            </w:r>
          </w:p>
        </w:tc>
        <w:tc>
          <w:tcPr>
            <w:tcW w:w="1055" w:type="dxa"/>
            <w:shd w:val="clear" w:color="auto" w:fill="auto"/>
            <w:vAlign w:val="center"/>
          </w:tcPr>
          <w:p w14:paraId="4C43270C" w14:textId="77777777" w:rsidR="004B6294" w:rsidRPr="00AD289A" w:rsidRDefault="004B6294" w:rsidP="00DE588B">
            <w:pPr>
              <w:rPr>
                <w:rFonts w:ascii="Times New Roman" w:hAnsi="Times New Roman" w:cs="Times New Roman"/>
                <w:sz w:val="20"/>
                <w:szCs w:val="20"/>
                <w:lang w:eastAsia="ar-SA"/>
              </w:rPr>
            </w:pPr>
            <w:r>
              <w:rPr>
                <w:rFonts w:ascii="Times New Roman" w:hAnsi="Times New Roman" w:cs="Times New Roman"/>
                <w:sz w:val="20"/>
                <w:szCs w:val="20"/>
                <w:lang w:eastAsia="ar-SA"/>
              </w:rPr>
              <w:t>1,0</w:t>
            </w:r>
          </w:p>
        </w:tc>
        <w:tc>
          <w:tcPr>
            <w:tcW w:w="1055" w:type="dxa"/>
            <w:shd w:val="clear" w:color="auto" w:fill="auto"/>
            <w:vAlign w:val="center"/>
          </w:tcPr>
          <w:p w14:paraId="473DD71E" w14:textId="77777777" w:rsidR="004B6294" w:rsidRPr="00AD289A" w:rsidRDefault="004B6294" w:rsidP="00DE588B">
            <w:pPr>
              <w:rPr>
                <w:rFonts w:ascii="Times New Roman" w:hAnsi="Times New Roman" w:cs="Times New Roman"/>
                <w:sz w:val="20"/>
                <w:szCs w:val="20"/>
                <w:lang w:eastAsia="ar-SA"/>
              </w:rPr>
            </w:pPr>
            <w:r>
              <w:rPr>
                <w:rFonts w:ascii="Times New Roman" w:hAnsi="Times New Roman" w:cs="Times New Roman"/>
                <w:sz w:val="20"/>
                <w:szCs w:val="20"/>
                <w:lang w:eastAsia="ar-SA"/>
              </w:rPr>
              <w:t>0,0</w:t>
            </w:r>
          </w:p>
        </w:tc>
        <w:tc>
          <w:tcPr>
            <w:tcW w:w="1055" w:type="dxa"/>
            <w:shd w:val="clear" w:color="auto" w:fill="auto"/>
            <w:vAlign w:val="center"/>
          </w:tcPr>
          <w:p w14:paraId="2A7278FC" w14:textId="77777777" w:rsidR="004B6294" w:rsidRPr="00AD289A" w:rsidRDefault="004B6294" w:rsidP="00DE588B">
            <w:pPr>
              <w:rPr>
                <w:rFonts w:ascii="Times New Roman" w:hAnsi="Times New Roman" w:cs="Times New Roman"/>
                <w:sz w:val="20"/>
                <w:szCs w:val="20"/>
                <w:lang w:eastAsia="ar-SA"/>
              </w:rPr>
            </w:pPr>
            <w:r>
              <w:rPr>
                <w:rFonts w:ascii="Times New Roman" w:hAnsi="Times New Roman" w:cs="Times New Roman"/>
                <w:sz w:val="20"/>
                <w:szCs w:val="20"/>
                <w:lang w:eastAsia="ar-SA"/>
              </w:rPr>
              <w:t>-0,2</w:t>
            </w:r>
          </w:p>
        </w:tc>
        <w:tc>
          <w:tcPr>
            <w:tcW w:w="1021" w:type="dxa"/>
            <w:shd w:val="clear" w:color="auto" w:fill="auto"/>
            <w:vAlign w:val="center"/>
          </w:tcPr>
          <w:p w14:paraId="04982248" w14:textId="77777777" w:rsidR="004B6294" w:rsidRPr="00AD289A" w:rsidRDefault="004B6294" w:rsidP="00DE588B">
            <w:pPr>
              <w:rPr>
                <w:rFonts w:ascii="Times New Roman" w:hAnsi="Times New Roman" w:cs="Times New Roman"/>
                <w:sz w:val="20"/>
                <w:szCs w:val="20"/>
                <w:lang w:eastAsia="ar-SA"/>
              </w:rPr>
            </w:pPr>
            <w:r>
              <w:rPr>
                <w:rFonts w:ascii="Times New Roman" w:hAnsi="Times New Roman" w:cs="Times New Roman"/>
                <w:sz w:val="20"/>
                <w:szCs w:val="20"/>
                <w:lang w:eastAsia="ar-SA"/>
              </w:rPr>
              <w:t>-0,4</w:t>
            </w:r>
          </w:p>
        </w:tc>
      </w:tr>
      <w:tr w:rsidR="004B6294" w:rsidRPr="00AD289A" w14:paraId="74B380C8" w14:textId="77777777" w:rsidTr="00DE588B">
        <w:trPr>
          <w:trHeight w:val="154"/>
          <w:jc w:val="center"/>
        </w:trPr>
        <w:tc>
          <w:tcPr>
            <w:tcW w:w="3768" w:type="dxa"/>
            <w:shd w:val="clear" w:color="auto" w:fill="auto"/>
            <w:vAlign w:val="center"/>
          </w:tcPr>
          <w:p w14:paraId="3C7A147C" w14:textId="77777777" w:rsidR="004B6294" w:rsidRPr="00AD289A" w:rsidRDefault="004B6294" w:rsidP="00DE588B">
            <w:pPr>
              <w:rPr>
                <w:rFonts w:ascii="Times New Roman" w:hAnsi="Times New Roman" w:cs="Times New Roman"/>
                <w:sz w:val="20"/>
                <w:szCs w:val="20"/>
                <w:lang w:eastAsia="ar-SA"/>
              </w:rPr>
            </w:pPr>
            <w:bookmarkStart w:id="27" w:name="_Toc466366849"/>
            <w:r w:rsidRPr="00AD289A">
              <w:rPr>
                <w:rFonts w:ascii="Times New Roman" w:hAnsi="Times New Roman" w:cs="Times New Roman"/>
                <w:sz w:val="20"/>
                <w:szCs w:val="20"/>
              </w:rPr>
              <w:t>Vidutinis mėnesinis bruto darbo užmokestis, Eur</w:t>
            </w:r>
            <w:bookmarkEnd w:id="27"/>
          </w:p>
        </w:tc>
        <w:tc>
          <w:tcPr>
            <w:tcW w:w="1055" w:type="dxa"/>
            <w:shd w:val="clear" w:color="auto" w:fill="auto"/>
            <w:vAlign w:val="center"/>
          </w:tcPr>
          <w:p w14:paraId="3270BAD4" w14:textId="77777777" w:rsidR="004B6294" w:rsidRPr="003C113D" w:rsidRDefault="004B6294" w:rsidP="00DE588B">
            <w:pPr>
              <w:rPr>
                <w:rFonts w:ascii="Times New Roman" w:hAnsi="Times New Roman" w:cs="Times New Roman"/>
                <w:sz w:val="20"/>
                <w:szCs w:val="20"/>
                <w:lang w:eastAsia="ar-SA"/>
              </w:rPr>
            </w:pPr>
            <w:r w:rsidRPr="003C113D">
              <w:rPr>
                <w:rFonts w:ascii="Times New Roman" w:hAnsi="Times New Roman" w:cs="Times New Roman"/>
                <w:color w:val="555555"/>
                <w:spacing w:val="2"/>
                <w:sz w:val="20"/>
                <w:szCs w:val="20"/>
                <w:shd w:val="clear" w:color="auto" w:fill="FFFFFF"/>
              </w:rPr>
              <w:t>1579,4</w:t>
            </w:r>
          </w:p>
        </w:tc>
        <w:tc>
          <w:tcPr>
            <w:tcW w:w="1056" w:type="dxa"/>
            <w:shd w:val="clear" w:color="auto" w:fill="auto"/>
            <w:vAlign w:val="center"/>
          </w:tcPr>
          <w:p w14:paraId="29BC326E" w14:textId="77777777" w:rsidR="004B6294" w:rsidRPr="00AD289A" w:rsidRDefault="004B6294" w:rsidP="00DE588B">
            <w:pPr>
              <w:rPr>
                <w:rFonts w:ascii="Times New Roman" w:hAnsi="Times New Roman" w:cs="Times New Roman"/>
                <w:sz w:val="20"/>
                <w:szCs w:val="20"/>
                <w:lang w:eastAsia="ar-SA"/>
              </w:rPr>
            </w:pPr>
            <w:r>
              <w:rPr>
                <w:rFonts w:ascii="Times New Roman" w:hAnsi="Times New Roman" w:cs="Times New Roman"/>
                <w:sz w:val="20"/>
                <w:szCs w:val="20"/>
                <w:lang w:eastAsia="ar-SA"/>
              </w:rPr>
              <w:t>10,6</w:t>
            </w:r>
          </w:p>
        </w:tc>
        <w:tc>
          <w:tcPr>
            <w:tcW w:w="1055" w:type="dxa"/>
            <w:shd w:val="clear" w:color="auto" w:fill="auto"/>
            <w:vAlign w:val="center"/>
          </w:tcPr>
          <w:p w14:paraId="33E77084" w14:textId="77777777" w:rsidR="004B6294" w:rsidRPr="00AD289A" w:rsidRDefault="004B6294" w:rsidP="00DE588B">
            <w:pPr>
              <w:rPr>
                <w:rFonts w:ascii="Times New Roman" w:hAnsi="Times New Roman" w:cs="Times New Roman"/>
                <w:spacing w:val="2"/>
                <w:sz w:val="20"/>
                <w:szCs w:val="20"/>
              </w:rPr>
            </w:pPr>
            <w:r>
              <w:rPr>
                <w:rFonts w:ascii="Times New Roman" w:hAnsi="Times New Roman" w:cs="Times New Roman"/>
                <w:spacing w:val="2"/>
                <w:sz w:val="20"/>
                <w:szCs w:val="20"/>
              </w:rPr>
              <w:t>12,0</w:t>
            </w:r>
          </w:p>
        </w:tc>
        <w:tc>
          <w:tcPr>
            <w:tcW w:w="1055" w:type="dxa"/>
            <w:shd w:val="clear" w:color="auto" w:fill="auto"/>
            <w:vAlign w:val="center"/>
          </w:tcPr>
          <w:p w14:paraId="50D44787" w14:textId="77777777" w:rsidR="004B6294" w:rsidRPr="00AD289A" w:rsidRDefault="004B6294" w:rsidP="00DE588B">
            <w:pPr>
              <w:rPr>
                <w:rFonts w:ascii="Times New Roman" w:hAnsi="Times New Roman" w:cs="Times New Roman"/>
                <w:spacing w:val="2"/>
                <w:sz w:val="20"/>
                <w:szCs w:val="20"/>
              </w:rPr>
            </w:pPr>
            <w:r>
              <w:rPr>
                <w:rFonts w:ascii="Times New Roman" w:hAnsi="Times New Roman" w:cs="Times New Roman"/>
                <w:spacing w:val="2"/>
                <w:sz w:val="20"/>
                <w:szCs w:val="20"/>
              </w:rPr>
              <w:t>8,1</w:t>
            </w:r>
          </w:p>
        </w:tc>
        <w:tc>
          <w:tcPr>
            <w:tcW w:w="1055" w:type="dxa"/>
            <w:shd w:val="clear" w:color="auto" w:fill="auto"/>
            <w:vAlign w:val="center"/>
          </w:tcPr>
          <w:p w14:paraId="7AC8DC22" w14:textId="77777777" w:rsidR="004B6294" w:rsidRPr="00AD289A" w:rsidRDefault="004B6294" w:rsidP="00DE588B">
            <w:pPr>
              <w:rPr>
                <w:rFonts w:ascii="Times New Roman" w:hAnsi="Times New Roman" w:cs="Times New Roman"/>
                <w:spacing w:val="2"/>
                <w:sz w:val="20"/>
                <w:szCs w:val="20"/>
              </w:rPr>
            </w:pPr>
            <w:r>
              <w:rPr>
                <w:rFonts w:ascii="Times New Roman" w:hAnsi="Times New Roman" w:cs="Times New Roman"/>
                <w:spacing w:val="2"/>
                <w:sz w:val="20"/>
                <w:szCs w:val="20"/>
              </w:rPr>
              <w:t>5,0</w:t>
            </w:r>
          </w:p>
        </w:tc>
        <w:tc>
          <w:tcPr>
            <w:tcW w:w="1021" w:type="dxa"/>
            <w:shd w:val="clear" w:color="auto" w:fill="auto"/>
            <w:vAlign w:val="center"/>
          </w:tcPr>
          <w:p w14:paraId="06B1F93E" w14:textId="77777777" w:rsidR="004B6294" w:rsidRPr="00AD289A" w:rsidRDefault="004B6294" w:rsidP="00DE588B">
            <w:pPr>
              <w:rPr>
                <w:rFonts w:ascii="Times New Roman" w:hAnsi="Times New Roman" w:cs="Times New Roman"/>
                <w:spacing w:val="2"/>
                <w:sz w:val="20"/>
                <w:szCs w:val="20"/>
              </w:rPr>
            </w:pPr>
            <w:r>
              <w:rPr>
                <w:rFonts w:ascii="Times New Roman" w:hAnsi="Times New Roman" w:cs="Times New Roman"/>
                <w:spacing w:val="2"/>
                <w:sz w:val="20"/>
                <w:szCs w:val="20"/>
              </w:rPr>
              <w:t>5,0</w:t>
            </w:r>
          </w:p>
        </w:tc>
      </w:tr>
    </w:tbl>
    <w:bookmarkEnd w:id="13"/>
    <w:p w14:paraId="0DD2A83D" w14:textId="36D9AF57" w:rsidR="004B6294" w:rsidRDefault="004B6294" w:rsidP="004637B2">
      <w:pPr>
        <w:spacing w:after="0" w:line="360" w:lineRule="auto"/>
        <w:ind w:firstLine="425"/>
        <w:jc w:val="both"/>
        <w:rPr>
          <w:rFonts w:ascii="Times New Roman" w:hAnsi="Times New Roman" w:cs="Times New Roman"/>
          <w:sz w:val="20"/>
          <w:szCs w:val="20"/>
          <w:lang w:eastAsia="ar-SA"/>
        </w:rPr>
      </w:pPr>
      <w:r w:rsidRPr="00AD289A">
        <w:rPr>
          <w:rFonts w:ascii="Times New Roman" w:hAnsi="Times New Roman" w:cs="Times New Roman"/>
          <w:sz w:val="20"/>
          <w:szCs w:val="20"/>
          <w:lang w:eastAsia="ar-SA"/>
        </w:rPr>
        <w:t>Šaltiniai: Lietuvos Respublikos finansų ministerija, Lietuvos Statistikos departamentas</w:t>
      </w:r>
    </w:p>
    <w:p w14:paraId="58287C4A" w14:textId="1D467E8D" w:rsidR="004B6294" w:rsidRDefault="004B6294" w:rsidP="004637B2">
      <w:pPr>
        <w:spacing w:after="0" w:line="360" w:lineRule="auto"/>
        <w:ind w:firstLine="425"/>
        <w:jc w:val="both"/>
        <w:rPr>
          <w:rFonts w:ascii="Times New Roman" w:hAnsi="Times New Roman" w:cs="Times New Roman"/>
          <w:b/>
          <w:bCs/>
          <w:color w:val="000000" w:themeColor="text1"/>
          <w:sz w:val="24"/>
          <w:szCs w:val="24"/>
        </w:rPr>
      </w:pPr>
    </w:p>
    <w:p w14:paraId="098FC56E" w14:textId="1622B8A6" w:rsidR="004B6294" w:rsidRPr="00530724" w:rsidRDefault="004B6294" w:rsidP="004B6294">
      <w:pPr>
        <w:spacing w:line="360" w:lineRule="auto"/>
        <w:ind w:firstLine="425"/>
        <w:jc w:val="both"/>
        <w:rPr>
          <w:rFonts w:ascii="Times New Roman" w:hAnsi="Times New Roman" w:cs="Times New Roman"/>
          <w:sz w:val="24"/>
          <w:szCs w:val="24"/>
          <w:shd w:val="clear" w:color="auto" w:fill="FFFFFF"/>
        </w:rPr>
      </w:pPr>
      <w:bookmarkStart w:id="28" w:name="_Toc466366858"/>
      <w:r w:rsidRPr="00530724">
        <w:rPr>
          <w:rFonts w:ascii="Times New Roman" w:hAnsi="Times New Roman" w:cs="Times New Roman"/>
          <w:sz w:val="24"/>
          <w:szCs w:val="24"/>
          <w:shd w:val="clear" w:color="auto" w:fill="FFFFFF"/>
        </w:rPr>
        <w:t xml:space="preserve">Vienas iš svarbiausių konkurencingumo ekonominių rodiklių yra tiesioginės užsienio investicijos (toliau – TUI). 2020 m. vienam Pasvalio rajono savivaldybės gyventojui teko 531 Eur TUI (arba  </w:t>
      </w:r>
      <w:r w:rsidR="002B171C" w:rsidRPr="00530724">
        <w:rPr>
          <w:rFonts w:ascii="Times New Roman" w:hAnsi="Times New Roman" w:cs="Times New Roman"/>
          <w:sz w:val="24"/>
          <w:szCs w:val="24"/>
          <w:shd w:val="clear" w:color="auto" w:fill="FFFFFF"/>
        </w:rPr>
        <w:t>4,1</w:t>
      </w:r>
      <w:r w:rsidRPr="00530724">
        <w:rPr>
          <w:rFonts w:ascii="Times New Roman" w:hAnsi="Times New Roman" w:cs="Times New Roman"/>
          <w:sz w:val="24"/>
          <w:szCs w:val="24"/>
          <w:shd w:val="clear" w:color="auto" w:fill="FFFFFF"/>
        </w:rPr>
        <w:t xml:space="preserve"> proc. daugiau negu 2019 m. 509 Eur), kai Panevėžio apskrities gyventojui – 2223 Eur. </w:t>
      </w:r>
      <w:bookmarkEnd w:id="28"/>
    </w:p>
    <w:p w14:paraId="3471B73F" w14:textId="3B6EA15F" w:rsidR="004B6294" w:rsidRPr="00530724" w:rsidRDefault="004B6294" w:rsidP="004B6294">
      <w:pPr>
        <w:spacing w:after="0" w:line="360" w:lineRule="auto"/>
        <w:ind w:firstLine="425"/>
        <w:jc w:val="both"/>
        <w:rPr>
          <w:rFonts w:ascii="Times New Roman" w:hAnsi="Times New Roman" w:cs="Times New Roman"/>
          <w:sz w:val="24"/>
          <w:szCs w:val="24"/>
          <w:shd w:val="clear" w:color="auto" w:fill="FFFFFF"/>
        </w:rPr>
      </w:pPr>
      <w:bookmarkStart w:id="29" w:name="_Toc466366859"/>
      <w:r w:rsidRPr="00530724">
        <w:rPr>
          <w:rFonts w:ascii="Times New Roman" w:hAnsi="Times New Roman" w:cs="Times New Roman"/>
          <w:sz w:val="24"/>
          <w:szCs w:val="24"/>
          <w:shd w:val="clear" w:color="auto" w:fill="FFFFFF"/>
        </w:rPr>
        <w:t xml:space="preserve">Materialinės investicijos (toliau – MI), tai investicijos ilgalaikiam materialiajam turtui sukurti, įsigyti arba jo vertei padidinti. </w:t>
      </w:r>
      <w:bookmarkEnd w:id="29"/>
      <w:r w:rsidRPr="00530724">
        <w:rPr>
          <w:rFonts w:ascii="Times New Roman" w:hAnsi="Times New Roman" w:cs="Times New Roman"/>
          <w:sz w:val="24"/>
          <w:szCs w:val="24"/>
          <w:shd w:val="clear" w:color="auto" w:fill="FFFFFF"/>
        </w:rPr>
        <w:t>2020 m. vienam Pasvalio rajono savivaldybės gyventojui teko 1 547 Eur MI ir, palyginus su 2019 m. (1042 Eur), šis rodiklis padidėjo net 32,5 proc. Šalyje tuo pat metu vidutiniškai vienam gyventojui teko</w:t>
      </w:r>
      <w:r w:rsidRPr="00530724">
        <w:rPr>
          <w:rFonts w:ascii="Times New Roman" w:hAnsi="Times New Roman" w:cs="Times New Roman"/>
          <w:sz w:val="24"/>
          <w:szCs w:val="24"/>
        </w:rPr>
        <w:t xml:space="preserve"> </w:t>
      </w:r>
      <w:r w:rsidRPr="00530724">
        <w:rPr>
          <w:rFonts w:ascii="Times New Roman" w:hAnsi="Times New Roman" w:cs="Times New Roman"/>
          <w:sz w:val="24"/>
          <w:szCs w:val="24"/>
          <w:shd w:val="clear" w:color="auto" w:fill="FFFFFF"/>
        </w:rPr>
        <w:t>3 171 Eur, Panevėžio apskrities gyventojui – 1678 Eur MI.</w:t>
      </w:r>
    </w:p>
    <w:p w14:paraId="1E319E84" w14:textId="77777777" w:rsidR="00934D77" w:rsidRPr="00530724" w:rsidRDefault="00934D77" w:rsidP="004B6294">
      <w:pPr>
        <w:spacing w:after="0" w:line="360" w:lineRule="auto"/>
        <w:ind w:firstLine="425"/>
        <w:jc w:val="both"/>
        <w:rPr>
          <w:rFonts w:ascii="Times New Roman" w:hAnsi="Times New Roman" w:cs="Times New Roman"/>
          <w:sz w:val="24"/>
          <w:szCs w:val="24"/>
          <w:shd w:val="clear" w:color="auto" w:fill="FFFFFF"/>
        </w:rPr>
      </w:pPr>
    </w:p>
    <w:p w14:paraId="70623E29" w14:textId="77777777" w:rsidR="00934D77" w:rsidRPr="003A6703" w:rsidRDefault="00934D77" w:rsidP="00934D77">
      <w:pPr>
        <w:spacing w:line="360" w:lineRule="auto"/>
        <w:jc w:val="center"/>
        <w:rPr>
          <w:rFonts w:ascii="Times New Roman" w:hAnsi="Times New Roman" w:cs="Times New Roman"/>
          <w:b/>
          <w:bCs/>
          <w:sz w:val="24"/>
          <w:szCs w:val="24"/>
        </w:rPr>
      </w:pPr>
      <w:r w:rsidRPr="003A6703">
        <w:rPr>
          <w:rFonts w:ascii="Times New Roman" w:hAnsi="Times New Roman" w:cs="Times New Roman"/>
          <w:b/>
          <w:bCs/>
          <w:sz w:val="24"/>
          <w:szCs w:val="24"/>
        </w:rPr>
        <w:t>VERSLAS</w:t>
      </w:r>
    </w:p>
    <w:p w14:paraId="03F79B71" w14:textId="650AF1AC" w:rsidR="00934D77" w:rsidRPr="00AD289A" w:rsidRDefault="00934D77" w:rsidP="00934D77">
      <w:pPr>
        <w:spacing w:line="360" w:lineRule="auto"/>
        <w:ind w:firstLine="425"/>
        <w:jc w:val="both"/>
        <w:rPr>
          <w:rFonts w:ascii="Times New Roman" w:hAnsi="Times New Roman" w:cs="Times New Roman"/>
          <w:sz w:val="24"/>
          <w:szCs w:val="24"/>
        </w:rPr>
      </w:pPr>
      <w:r w:rsidRPr="00471950">
        <w:rPr>
          <w:rFonts w:ascii="Times New Roman" w:hAnsi="Times New Roman" w:cs="Times New Roman"/>
          <w:sz w:val="24"/>
          <w:szCs w:val="24"/>
        </w:rPr>
        <w:t>202</w:t>
      </w:r>
      <w:r w:rsidR="00F66612">
        <w:rPr>
          <w:rFonts w:ascii="Times New Roman" w:hAnsi="Times New Roman" w:cs="Times New Roman"/>
          <w:sz w:val="24"/>
          <w:szCs w:val="24"/>
        </w:rPr>
        <w:t>2</w:t>
      </w:r>
      <w:r w:rsidRPr="00471950">
        <w:rPr>
          <w:rFonts w:ascii="Times New Roman" w:hAnsi="Times New Roman" w:cs="Times New Roman"/>
          <w:sz w:val="24"/>
          <w:szCs w:val="24"/>
        </w:rPr>
        <w:t xml:space="preserve"> m. pradžios duomenimis, Pasvalio rajono savivaldybėje buvo įregistruota 1 080 ūkio subjektų, iš kurių veiklą vykdė 484 ir, palyginti su 2019 m. pradžios duomenimis, veikiančių ūkio subjektų padidėjo 8,7 proc. Šalyje analizuojamu laikotarpiu veikiančių ūkio subjektų  daugėjo 3,2 proc., Panevėžio apskrityje – 1,3 proc. 2021 m. pradžioje 1 000-iui Pasvalio rajono savivaldybės </w:t>
      </w:r>
      <w:r w:rsidRPr="002B171C">
        <w:rPr>
          <w:rFonts w:ascii="Times New Roman" w:hAnsi="Times New Roman" w:cs="Times New Roman"/>
          <w:sz w:val="24"/>
          <w:szCs w:val="24"/>
        </w:rPr>
        <w:t>gyventojų vidutiniškai teko 21,4 veikiančių ūkio subjektų, kai Panevėžio apskrityje rodiklis siekė 31,5, šalyje – 40,6. 202</w:t>
      </w:r>
      <w:r w:rsidR="00412F0E" w:rsidRPr="002B171C">
        <w:rPr>
          <w:rFonts w:ascii="Times New Roman" w:hAnsi="Times New Roman" w:cs="Times New Roman"/>
          <w:sz w:val="24"/>
          <w:szCs w:val="24"/>
        </w:rPr>
        <w:t>2</w:t>
      </w:r>
      <w:r w:rsidRPr="002B171C">
        <w:rPr>
          <w:rFonts w:ascii="Times New Roman" w:hAnsi="Times New Roman" w:cs="Times New Roman"/>
          <w:sz w:val="24"/>
          <w:szCs w:val="24"/>
        </w:rPr>
        <w:t xml:space="preserve"> m. pradžią palyginus su 2019 m. pradžios duomenimis, šis rodiklis pagerėjo per 30,2 proc. </w:t>
      </w:r>
    </w:p>
    <w:p w14:paraId="4D12EAEF" w14:textId="3C4CA4B4" w:rsidR="00934D77" w:rsidRPr="00AD289A" w:rsidRDefault="00934D77" w:rsidP="00934D77">
      <w:pPr>
        <w:spacing w:line="360" w:lineRule="auto"/>
        <w:ind w:firstLine="425"/>
        <w:jc w:val="both"/>
        <w:rPr>
          <w:rFonts w:ascii="Times New Roman" w:hAnsi="Times New Roman" w:cs="Times New Roman"/>
          <w:sz w:val="24"/>
          <w:szCs w:val="24"/>
        </w:rPr>
      </w:pPr>
      <w:r w:rsidRPr="00AD289A">
        <w:rPr>
          <w:rFonts w:ascii="Times New Roman" w:hAnsi="Times New Roman" w:cs="Times New Roman"/>
          <w:sz w:val="24"/>
          <w:szCs w:val="24"/>
        </w:rPr>
        <w:t>2020 m. pradžioje Pasvalio rajono savivaldybės du trečdalius (67,4 proc.) veikiančių ūkio subjektų</w:t>
      </w:r>
      <w:r w:rsidR="00412F0E">
        <w:rPr>
          <w:rFonts w:ascii="Times New Roman" w:hAnsi="Times New Roman" w:cs="Times New Roman"/>
          <w:sz w:val="24"/>
          <w:szCs w:val="24"/>
        </w:rPr>
        <w:t xml:space="preserve"> (iš viso buvo 466 veikiantys)</w:t>
      </w:r>
      <w:r w:rsidRPr="00AD289A">
        <w:rPr>
          <w:rFonts w:ascii="Times New Roman" w:hAnsi="Times New Roman" w:cs="Times New Roman"/>
          <w:sz w:val="24"/>
          <w:szCs w:val="24"/>
        </w:rPr>
        <w:t xml:space="preserve"> sudarė iki 4 darbuotojų turintys ūkio subjektai.  Pasvalio rajono savivaldybėje 2020 m. pradžioje buvo 7 veikiantys ūkio subjektai, kurie turėjo nuo 100 iki 499 darbuotojų, bet nebuvo nei vieno</w:t>
      </w:r>
      <w:r w:rsidR="003A6703">
        <w:rPr>
          <w:rFonts w:ascii="Times New Roman" w:hAnsi="Times New Roman" w:cs="Times New Roman"/>
          <w:sz w:val="24"/>
          <w:szCs w:val="24"/>
        </w:rPr>
        <w:t>,</w:t>
      </w:r>
      <w:r w:rsidRPr="00AD289A">
        <w:rPr>
          <w:rFonts w:ascii="Times New Roman" w:hAnsi="Times New Roman" w:cs="Times New Roman"/>
          <w:sz w:val="24"/>
          <w:szCs w:val="24"/>
        </w:rPr>
        <w:t xml:space="preserve"> turinčio daugiau kaip 500 darbuotojų. Stambiausi veikiantys ūkio subjektai rajone – AB „Pieno žvaigždės“ filialas Pasvalio sūrinė, UAB „</w:t>
      </w:r>
      <w:proofErr w:type="spellStart"/>
      <w:r w:rsidRPr="00AD289A">
        <w:rPr>
          <w:rFonts w:ascii="Times New Roman" w:hAnsi="Times New Roman" w:cs="Times New Roman"/>
          <w:sz w:val="24"/>
          <w:szCs w:val="24"/>
        </w:rPr>
        <w:t>Indritus</w:t>
      </w:r>
      <w:proofErr w:type="spellEnd"/>
      <w:r w:rsidRPr="00AD289A">
        <w:rPr>
          <w:rFonts w:ascii="Times New Roman" w:hAnsi="Times New Roman" w:cs="Times New Roman"/>
          <w:sz w:val="24"/>
          <w:szCs w:val="24"/>
        </w:rPr>
        <w:t>“, VšĮ Pasvalio ligoninė.</w:t>
      </w:r>
    </w:p>
    <w:p w14:paraId="2705FC52" w14:textId="6FE63171" w:rsidR="004B6294" w:rsidRDefault="00934D77" w:rsidP="00934D77">
      <w:pPr>
        <w:spacing w:after="0" w:line="360" w:lineRule="auto"/>
        <w:ind w:firstLine="425"/>
        <w:jc w:val="both"/>
        <w:rPr>
          <w:rFonts w:ascii="Times New Roman" w:hAnsi="Times New Roman" w:cs="Times New Roman"/>
          <w:sz w:val="24"/>
          <w:szCs w:val="24"/>
        </w:rPr>
      </w:pPr>
      <w:r w:rsidRPr="00AD289A">
        <w:rPr>
          <w:rFonts w:ascii="Times New Roman" w:hAnsi="Times New Roman" w:cs="Times New Roman"/>
          <w:sz w:val="24"/>
          <w:szCs w:val="24"/>
        </w:rPr>
        <w:t xml:space="preserve"> Pagal ekonominės veiklos rūšių klasifikatorių, Pasvalio rajono savivaldybėje 2020 m. pradžioje daugiausia ūkio subjektų veikė didmeninės ir mažmeninės prekybos sektoriuje (114 ūkio subjektų arba 24</w:t>
      </w:r>
      <w:r w:rsidR="003A6703">
        <w:rPr>
          <w:rFonts w:ascii="Times New Roman" w:hAnsi="Times New Roman" w:cs="Times New Roman"/>
          <w:sz w:val="24"/>
          <w:szCs w:val="24"/>
        </w:rPr>
        <w:t>,</w:t>
      </w:r>
      <w:r w:rsidRPr="00AD289A">
        <w:rPr>
          <w:rFonts w:ascii="Times New Roman" w:hAnsi="Times New Roman" w:cs="Times New Roman"/>
          <w:sz w:val="24"/>
          <w:szCs w:val="24"/>
        </w:rPr>
        <w:t>5 proc.), kitoje aptarnavimo veikloje (78 ūkio subjektai arba 16,7 proc.), apdirbamojoje gamyboje (40 ūkio subjektų arba 8,6 proc.), žemės ūkio, miškininkystės ir žuvininkystės sektoriuje (32 ūkio subjektai arba 6,9 proc.).</w:t>
      </w:r>
    </w:p>
    <w:p w14:paraId="69F62F97" w14:textId="451832CB" w:rsidR="00810FDE" w:rsidRPr="00810FDE" w:rsidRDefault="00810FDE" w:rsidP="00810FDE">
      <w:pPr>
        <w:tabs>
          <w:tab w:val="left" w:pos="1080"/>
        </w:tabs>
        <w:spacing w:line="360" w:lineRule="auto"/>
        <w:ind w:firstLine="425"/>
        <w:jc w:val="both"/>
        <w:rPr>
          <w:rFonts w:ascii="Times New Roman" w:eastAsia="Times New Roman" w:hAnsi="Times New Roman" w:cs="Times New Roman"/>
          <w:color w:val="000000" w:themeColor="text1"/>
          <w:sz w:val="24"/>
          <w:lang w:eastAsia="lt-LT"/>
        </w:rPr>
      </w:pPr>
      <w:r>
        <w:rPr>
          <w:rFonts w:ascii="Times New Roman" w:eastAsia="Times New Roman" w:hAnsi="Times New Roman" w:cs="Times New Roman"/>
          <w:color w:val="000000" w:themeColor="text1"/>
          <w:sz w:val="24"/>
          <w:lang w:eastAsia="lt-LT"/>
        </w:rPr>
        <w:t>Pasvalio rajonas nėra ekonomiškai stiprus rajonas ir atsilieka nuo šalies ir Panevėžio apskrities vidurkių, o verslumo lygis – mažiausias tarp aplinkinių savivaldybių. Išsivystymo lygį stabdo mažesnis nei vidutiniškai šalyje verslo įmonių bei verslininkų dėmesys inovacijoms ir aukštosioms technologijoms.</w:t>
      </w:r>
    </w:p>
    <w:p w14:paraId="2A309987" w14:textId="070317E2" w:rsidR="00506030" w:rsidRDefault="00506030" w:rsidP="00506030">
      <w:pPr>
        <w:spacing w:after="0" w:line="360" w:lineRule="auto"/>
        <w:ind w:firstLine="425"/>
        <w:jc w:val="center"/>
        <w:rPr>
          <w:rFonts w:ascii="Times New Roman" w:hAnsi="Times New Roman" w:cs="Times New Roman"/>
          <w:sz w:val="24"/>
          <w:szCs w:val="24"/>
        </w:rPr>
      </w:pPr>
      <w:r w:rsidRPr="00AD289A">
        <w:rPr>
          <w:rFonts w:ascii="Times New Roman" w:eastAsia="Times New Roman" w:hAnsi="Times New Roman" w:cs="Times New Roman"/>
          <w:b/>
          <w:spacing w:val="2"/>
          <w:sz w:val="24"/>
          <w:szCs w:val="24"/>
        </w:rPr>
        <w:t>DEMOGRAFINĖ SITUACIJA</w:t>
      </w:r>
    </w:p>
    <w:p w14:paraId="06F9A8C9" w14:textId="0668FD8F" w:rsidR="00506030" w:rsidRPr="00AD289A" w:rsidRDefault="00506030" w:rsidP="0093155E">
      <w:pPr>
        <w:shd w:val="clear" w:color="auto" w:fill="FFFFFF"/>
        <w:spacing w:line="360" w:lineRule="auto"/>
        <w:ind w:firstLine="425"/>
        <w:jc w:val="both"/>
        <w:rPr>
          <w:rFonts w:ascii="Times New Roman" w:eastAsia="Times New Roman" w:hAnsi="Times New Roman" w:cs="Times New Roman"/>
          <w:spacing w:val="2"/>
          <w:sz w:val="24"/>
          <w:szCs w:val="24"/>
        </w:rPr>
      </w:pPr>
      <w:r w:rsidRPr="00AD289A">
        <w:rPr>
          <w:rFonts w:ascii="Times New Roman" w:eastAsia="Times New Roman" w:hAnsi="Times New Roman" w:cs="Times New Roman"/>
          <w:spacing w:val="2"/>
          <w:sz w:val="24"/>
          <w:szCs w:val="24"/>
        </w:rPr>
        <w:t>202</w:t>
      </w:r>
      <w:r w:rsidR="00A96BEF">
        <w:rPr>
          <w:rFonts w:ascii="Times New Roman" w:eastAsia="Times New Roman" w:hAnsi="Times New Roman" w:cs="Times New Roman"/>
          <w:spacing w:val="2"/>
          <w:sz w:val="24"/>
          <w:szCs w:val="24"/>
        </w:rPr>
        <w:t>2</w:t>
      </w:r>
      <w:r w:rsidRPr="00AD289A">
        <w:rPr>
          <w:rFonts w:ascii="Times New Roman" w:eastAsia="Times New Roman" w:hAnsi="Times New Roman" w:cs="Times New Roman"/>
          <w:spacing w:val="2"/>
          <w:sz w:val="24"/>
          <w:szCs w:val="24"/>
        </w:rPr>
        <w:t xml:space="preserve"> m. </w:t>
      </w:r>
      <w:r w:rsidR="00A96BEF">
        <w:rPr>
          <w:rFonts w:ascii="Times New Roman" w:eastAsia="Times New Roman" w:hAnsi="Times New Roman" w:cs="Times New Roman"/>
          <w:spacing w:val="2"/>
          <w:sz w:val="24"/>
          <w:szCs w:val="24"/>
        </w:rPr>
        <w:t>liepos</w:t>
      </w:r>
      <w:r w:rsidRPr="00AD289A">
        <w:rPr>
          <w:rFonts w:ascii="Times New Roman" w:eastAsia="Times New Roman" w:hAnsi="Times New Roman" w:cs="Times New Roman"/>
          <w:spacing w:val="2"/>
          <w:sz w:val="24"/>
          <w:szCs w:val="24"/>
        </w:rPr>
        <w:t xml:space="preserve"> 1 d. Statistikos departamento duomenimis, Pasvalio rajono savivaldybėje gyveno </w:t>
      </w:r>
      <w:r w:rsidRPr="00A96BEF">
        <w:rPr>
          <w:rFonts w:ascii="Times New Roman" w:eastAsia="Times New Roman" w:hAnsi="Times New Roman" w:cs="Times New Roman"/>
          <w:spacing w:val="2"/>
          <w:sz w:val="24"/>
          <w:szCs w:val="24"/>
        </w:rPr>
        <w:t xml:space="preserve">22 </w:t>
      </w:r>
      <w:r w:rsidR="00A96BEF" w:rsidRPr="00A96BEF">
        <w:rPr>
          <w:rFonts w:ascii="Times New Roman" w:eastAsia="Times New Roman" w:hAnsi="Times New Roman" w:cs="Times New Roman"/>
          <w:spacing w:val="2"/>
          <w:sz w:val="24"/>
          <w:szCs w:val="24"/>
        </w:rPr>
        <w:t>461</w:t>
      </w:r>
      <w:r w:rsidRPr="00A96BEF">
        <w:rPr>
          <w:rFonts w:ascii="Times New Roman" w:eastAsia="Times New Roman" w:hAnsi="Times New Roman" w:cs="Times New Roman"/>
          <w:spacing w:val="2"/>
          <w:sz w:val="24"/>
          <w:szCs w:val="24"/>
        </w:rPr>
        <w:t xml:space="preserve"> </w:t>
      </w:r>
      <w:r w:rsidRPr="00AD289A">
        <w:rPr>
          <w:rFonts w:ascii="Times New Roman" w:eastAsia="Times New Roman" w:hAnsi="Times New Roman" w:cs="Times New Roman"/>
          <w:spacing w:val="2"/>
          <w:sz w:val="24"/>
          <w:szCs w:val="24"/>
        </w:rPr>
        <w:t>gyventoja</w:t>
      </w:r>
      <w:r w:rsidR="00A96BEF">
        <w:rPr>
          <w:rFonts w:ascii="Times New Roman" w:eastAsia="Times New Roman" w:hAnsi="Times New Roman" w:cs="Times New Roman"/>
          <w:spacing w:val="2"/>
          <w:sz w:val="24"/>
          <w:szCs w:val="24"/>
        </w:rPr>
        <w:t>s</w:t>
      </w:r>
      <w:r w:rsidRPr="00AD289A">
        <w:rPr>
          <w:rFonts w:ascii="Times New Roman" w:eastAsia="Times New Roman" w:hAnsi="Times New Roman" w:cs="Times New Roman"/>
          <w:spacing w:val="2"/>
          <w:sz w:val="24"/>
          <w:szCs w:val="24"/>
        </w:rPr>
        <w:t xml:space="preserve"> (</w:t>
      </w:r>
      <w:r w:rsidR="004B66B8" w:rsidRPr="004B66B8">
        <w:rPr>
          <w:rFonts w:ascii="Times New Roman" w:eastAsia="Times New Roman" w:hAnsi="Times New Roman" w:cs="Times New Roman"/>
          <w:spacing w:val="2"/>
          <w:sz w:val="24"/>
          <w:szCs w:val="24"/>
        </w:rPr>
        <w:t>10,59</w:t>
      </w:r>
      <w:r w:rsidRPr="004B66B8">
        <w:rPr>
          <w:rFonts w:ascii="Times New Roman" w:eastAsia="Times New Roman" w:hAnsi="Times New Roman" w:cs="Times New Roman"/>
          <w:spacing w:val="2"/>
          <w:sz w:val="24"/>
          <w:szCs w:val="24"/>
        </w:rPr>
        <w:t xml:space="preserve"> </w:t>
      </w:r>
      <w:r w:rsidRPr="00AD289A">
        <w:rPr>
          <w:rFonts w:ascii="Times New Roman" w:eastAsia="Times New Roman" w:hAnsi="Times New Roman" w:cs="Times New Roman"/>
          <w:spacing w:val="2"/>
          <w:sz w:val="24"/>
          <w:szCs w:val="24"/>
        </w:rPr>
        <w:t xml:space="preserve">proc. Panevėžio apskrities ir </w:t>
      </w:r>
      <w:r w:rsidR="00B24134" w:rsidRPr="00B24134">
        <w:rPr>
          <w:rFonts w:ascii="Times New Roman" w:eastAsia="Times New Roman" w:hAnsi="Times New Roman" w:cs="Times New Roman"/>
          <w:spacing w:val="2"/>
          <w:sz w:val="24"/>
          <w:szCs w:val="24"/>
        </w:rPr>
        <w:t>0,79</w:t>
      </w:r>
      <w:r w:rsidRPr="00B24134">
        <w:rPr>
          <w:rFonts w:ascii="Times New Roman" w:eastAsia="Times New Roman" w:hAnsi="Times New Roman" w:cs="Times New Roman"/>
          <w:spacing w:val="2"/>
          <w:sz w:val="24"/>
          <w:szCs w:val="24"/>
        </w:rPr>
        <w:t xml:space="preserve"> </w:t>
      </w:r>
      <w:r w:rsidRPr="00AD289A">
        <w:rPr>
          <w:rFonts w:ascii="Times New Roman" w:eastAsia="Times New Roman" w:hAnsi="Times New Roman" w:cs="Times New Roman"/>
          <w:spacing w:val="2"/>
          <w:sz w:val="24"/>
          <w:szCs w:val="24"/>
        </w:rPr>
        <w:t>proc. šalies gyventojų). 20</w:t>
      </w:r>
      <w:r w:rsidR="006A68B4">
        <w:rPr>
          <w:rFonts w:ascii="Times New Roman" w:eastAsia="Times New Roman" w:hAnsi="Times New Roman" w:cs="Times New Roman"/>
          <w:spacing w:val="2"/>
          <w:sz w:val="24"/>
          <w:szCs w:val="24"/>
        </w:rPr>
        <w:t>20</w:t>
      </w:r>
      <w:r w:rsidRPr="00AD289A">
        <w:rPr>
          <w:rFonts w:ascii="Times New Roman" w:eastAsia="Times New Roman" w:hAnsi="Times New Roman" w:cs="Times New Roman"/>
          <w:spacing w:val="2"/>
          <w:sz w:val="24"/>
          <w:szCs w:val="24"/>
        </w:rPr>
        <w:t>–202</w:t>
      </w:r>
      <w:r>
        <w:rPr>
          <w:rFonts w:ascii="Times New Roman" w:eastAsia="Times New Roman" w:hAnsi="Times New Roman" w:cs="Times New Roman"/>
          <w:spacing w:val="2"/>
          <w:sz w:val="24"/>
          <w:szCs w:val="24"/>
        </w:rPr>
        <w:t>2</w:t>
      </w:r>
      <w:r w:rsidRPr="00AD289A">
        <w:rPr>
          <w:rFonts w:ascii="Times New Roman" w:eastAsia="Times New Roman" w:hAnsi="Times New Roman" w:cs="Times New Roman"/>
          <w:spacing w:val="2"/>
          <w:sz w:val="24"/>
          <w:szCs w:val="24"/>
        </w:rPr>
        <w:t xml:space="preserve"> m. </w:t>
      </w:r>
      <w:r w:rsidR="00C03910">
        <w:rPr>
          <w:rFonts w:ascii="Times New Roman" w:eastAsia="Times New Roman" w:hAnsi="Times New Roman" w:cs="Times New Roman"/>
          <w:spacing w:val="2"/>
          <w:sz w:val="24"/>
          <w:szCs w:val="24"/>
        </w:rPr>
        <w:t>liepos</w:t>
      </w:r>
      <w:r w:rsidRPr="00AD289A">
        <w:rPr>
          <w:rFonts w:ascii="Times New Roman" w:eastAsia="Times New Roman" w:hAnsi="Times New Roman" w:cs="Times New Roman"/>
          <w:spacing w:val="2"/>
          <w:sz w:val="24"/>
          <w:szCs w:val="24"/>
        </w:rPr>
        <w:t xml:space="preserve"> 1 d. laikotarpiu Pasvalio rajono savivaldybėje, kaip ir visoje šalyje, gyventojų skaičius mažėjo. Analizuojamu laikotarpiu</w:t>
      </w:r>
      <w:r w:rsidRPr="00AD289A">
        <w:rPr>
          <w:rFonts w:ascii="Times New Roman" w:hAnsi="Times New Roman" w:cs="Times New Roman"/>
          <w:sz w:val="24"/>
          <w:szCs w:val="24"/>
        </w:rPr>
        <w:t xml:space="preserve"> </w:t>
      </w:r>
      <w:r w:rsidRPr="00AD289A">
        <w:rPr>
          <w:rFonts w:ascii="Times New Roman" w:eastAsia="Times New Roman" w:hAnsi="Times New Roman" w:cs="Times New Roman"/>
          <w:spacing w:val="2"/>
          <w:sz w:val="24"/>
          <w:szCs w:val="24"/>
        </w:rPr>
        <w:t xml:space="preserve">Pasvalio rajono savivaldybėje gyventojų sumažėjo </w:t>
      </w:r>
      <w:r w:rsidR="00E436FC" w:rsidRPr="00E436FC">
        <w:rPr>
          <w:rFonts w:ascii="Times New Roman" w:eastAsia="Times New Roman" w:hAnsi="Times New Roman" w:cs="Times New Roman"/>
          <w:spacing w:val="2"/>
          <w:sz w:val="24"/>
          <w:szCs w:val="24"/>
        </w:rPr>
        <w:t>0,6</w:t>
      </w:r>
      <w:r w:rsidRPr="00E436FC">
        <w:rPr>
          <w:rFonts w:ascii="Times New Roman" w:eastAsia="Times New Roman" w:hAnsi="Times New Roman" w:cs="Times New Roman"/>
          <w:spacing w:val="2"/>
          <w:sz w:val="24"/>
          <w:szCs w:val="24"/>
        </w:rPr>
        <w:t xml:space="preserve"> </w:t>
      </w:r>
      <w:r w:rsidRPr="00AD289A">
        <w:rPr>
          <w:rFonts w:ascii="Times New Roman" w:eastAsia="Times New Roman" w:hAnsi="Times New Roman" w:cs="Times New Roman"/>
          <w:spacing w:val="2"/>
          <w:sz w:val="24"/>
          <w:szCs w:val="24"/>
        </w:rPr>
        <w:t>proc</w:t>
      </w:r>
      <w:r w:rsidRPr="004B66B8">
        <w:rPr>
          <w:rFonts w:ascii="Times New Roman" w:eastAsia="Times New Roman" w:hAnsi="Times New Roman" w:cs="Times New Roman"/>
          <w:spacing w:val="2"/>
          <w:sz w:val="24"/>
          <w:szCs w:val="24"/>
        </w:rPr>
        <w:t>. (</w:t>
      </w:r>
      <w:r w:rsidR="00C03910">
        <w:rPr>
          <w:rFonts w:ascii="Times New Roman" w:eastAsia="Times New Roman" w:hAnsi="Times New Roman" w:cs="Times New Roman"/>
          <w:spacing w:val="2"/>
          <w:sz w:val="24"/>
          <w:szCs w:val="24"/>
        </w:rPr>
        <w:t>149</w:t>
      </w:r>
      <w:r w:rsidRPr="004B66B8">
        <w:rPr>
          <w:rFonts w:ascii="Times New Roman" w:eastAsia="Times New Roman" w:hAnsi="Times New Roman" w:cs="Times New Roman"/>
          <w:spacing w:val="2"/>
          <w:sz w:val="24"/>
          <w:szCs w:val="24"/>
        </w:rPr>
        <w:t xml:space="preserve"> </w:t>
      </w:r>
      <w:r w:rsidRPr="00AD289A">
        <w:rPr>
          <w:rFonts w:ascii="Times New Roman" w:eastAsia="Times New Roman" w:hAnsi="Times New Roman" w:cs="Times New Roman"/>
          <w:spacing w:val="2"/>
          <w:sz w:val="24"/>
          <w:szCs w:val="24"/>
        </w:rPr>
        <w:t xml:space="preserve">gyventojais), kai Panevėžio apskrityje </w:t>
      </w:r>
      <w:r w:rsidR="00E436FC">
        <w:rPr>
          <w:rFonts w:ascii="Times New Roman" w:eastAsia="Times New Roman" w:hAnsi="Times New Roman" w:cs="Times New Roman"/>
          <w:spacing w:val="2"/>
          <w:sz w:val="24"/>
          <w:szCs w:val="24"/>
        </w:rPr>
        <w:t>padidėjo</w:t>
      </w:r>
      <w:r w:rsidRPr="004B66B8">
        <w:rPr>
          <w:rFonts w:ascii="Times New Roman" w:eastAsia="Times New Roman" w:hAnsi="Times New Roman" w:cs="Times New Roman"/>
          <w:spacing w:val="2"/>
          <w:sz w:val="24"/>
          <w:szCs w:val="24"/>
        </w:rPr>
        <w:t xml:space="preserve"> </w:t>
      </w:r>
      <w:r w:rsidR="00E436FC">
        <w:rPr>
          <w:rFonts w:ascii="Times New Roman" w:eastAsia="Times New Roman" w:hAnsi="Times New Roman" w:cs="Times New Roman"/>
          <w:spacing w:val="2"/>
          <w:sz w:val="24"/>
          <w:szCs w:val="24"/>
        </w:rPr>
        <w:t>1</w:t>
      </w:r>
      <w:r w:rsidRPr="004B66B8">
        <w:rPr>
          <w:rFonts w:ascii="Times New Roman" w:eastAsia="Times New Roman" w:hAnsi="Times New Roman" w:cs="Times New Roman"/>
          <w:spacing w:val="2"/>
          <w:sz w:val="24"/>
          <w:szCs w:val="24"/>
        </w:rPr>
        <w:t>,</w:t>
      </w:r>
      <w:r w:rsidR="00821BCC">
        <w:rPr>
          <w:rFonts w:ascii="Times New Roman" w:eastAsia="Times New Roman" w:hAnsi="Times New Roman" w:cs="Times New Roman"/>
          <w:spacing w:val="2"/>
          <w:sz w:val="24"/>
          <w:szCs w:val="24"/>
        </w:rPr>
        <w:t>1</w:t>
      </w:r>
      <w:r w:rsidRPr="004B66B8">
        <w:rPr>
          <w:rFonts w:ascii="Times New Roman" w:eastAsia="Times New Roman" w:hAnsi="Times New Roman" w:cs="Times New Roman"/>
          <w:spacing w:val="2"/>
          <w:sz w:val="24"/>
          <w:szCs w:val="24"/>
        </w:rPr>
        <w:t xml:space="preserve"> </w:t>
      </w:r>
      <w:r w:rsidRPr="00AD289A">
        <w:rPr>
          <w:rFonts w:ascii="Times New Roman" w:eastAsia="Times New Roman" w:hAnsi="Times New Roman" w:cs="Times New Roman"/>
          <w:spacing w:val="2"/>
          <w:sz w:val="24"/>
          <w:szCs w:val="24"/>
        </w:rPr>
        <w:t xml:space="preserve">proc., o šalyje padidėjo – </w:t>
      </w:r>
      <w:r w:rsidR="00821BCC">
        <w:rPr>
          <w:rFonts w:ascii="Times New Roman" w:eastAsia="Times New Roman" w:hAnsi="Times New Roman" w:cs="Times New Roman"/>
          <w:spacing w:val="2"/>
          <w:sz w:val="24"/>
          <w:szCs w:val="24"/>
        </w:rPr>
        <w:t>1</w:t>
      </w:r>
      <w:r w:rsidRPr="004B66B8">
        <w:rPr>
          <w:rFonts w:ascii="Times New Roman" w:eastAsia="Times New Roman" w:hAnsi="Times New Roman" w:cs="Times New Roman"/>
          <w:spacing w:val="2"/>
          <w:sz w:val="24"/>
          <w:szCs w:val="24"/>
        </w:rPr>
        <w:t>,</w:t>
      </w:r>
      <w:r w:rsidR="00821BCC">
        <w:rPr>
          <w:rFonts w:ascii="Times New Roman" w:eastAsia="Times New Roman" w:hAnsi="Times New Roman" w:cs="Times New Roman"/>
          <w:spacing w:val="2"/>
          <w:sz w:val="24"/>
          <w:szCs w:val="24"/>
        </w:rPr>
        <w:t>2</w:t>
      </w:r>
      <w:r w:rsidRPr="004B66B8">
        <w:rPr>
          <w:rFonts w:ascii="Times New Roman" w:eastAsia="Times New Roman" w:hAnsi="Times New Roman" w:cs="Times New Roman"/>
          <w:spacing w:val="2"/>
          <w:sz w:val="24"/>
          <w:szCs w:val="24"/>
        </w:rPr>
        <w:t xml:space="preserve"> </w:t>
      </w:r>
      <w:r w:rsidRPr="00AD289A">
        <w:rPr>
          <w:rFonts w:ascii="Times New Roman" w:eastAsia="Times New Roman" w:hAnsi="Times New Roman" w:cs="Times New Roman"/>
          <w:spacing w:val="2"/>
          <w:sz w:val="24"/>
          <w:szCs w:val="24"/>
        </w:rPr>
        <w:t xml:space="preserve">proc. Pasvalio rajono savivaldybėje didžioji dalis gyventojų gyvena kaime – </w:t>
      </w:r>
      <w:r w:rsidR="004B66B8" w:rsidRPr="004B66B8">
        <w:rPr>
          <w:rFonts w:ascii="Times New Roman" w:eastAsia="Times New Roman" w:hAnsi="Times New Roman" w:cs="Times New Roman"/>
          <w:spacing w:val="2"/>
          <w:sz w:val="24"/>
          <w:szCs w:val="24"/>
        </w:rPr>
        <w:t>67,1</w:t>
      </w:r>
      <w:r w:rsidRPr="004B66B8">
        <w:rPr>
          <w:rFonts w:ascii="Times New Roman" w:eastAsia="Times New Roman" w:hAnsi="Times New Roman" w:cs="Times New Roman"/>
          <w:spacing w:val="2"/>
          <w:sz w:val="24"/>
          <w:szCs w:val="24"/>
        </w:rPr>
        <w:t xml:space="preserve"> </w:t>
      </w:r>
      <w:r w:rsidRPr="00AD289A">
        <w:rPr>
          <w:rFonts w:ascii="Times New Roman" w:eastAsia="Times New Roman" w:hAnsi="Times New Roman" w:cs="Times New Roman"/>
          <w:spacing w:val="2"/>
          <w:sz w:val="24"/>
          <w:szCs w:val="24"/>
        </w:rPr>
        <w:t xml:space="preserve">proc. (Panevėžio apskrityje – </w:t>
      </w:r>
      <w:r w:rsidR="004B66B8" w:rsidRPr="004B66B8">
        <w:rPr>
          <w:rFonts w:ascii="Times New Roman" w:eastAsia="Times New Roman" w:hAnsi="Times New Roman" w:cs="Times New Roman"/>
          <w:spacing w:val="2"/>
          <w:sz w:val="24"/>
          <w:szCs w:val="24"/>
        </w:rPr>
        <w:t>39,7</w:t>
      </w:r>
      <w:r w:rsidRPr="004B66B8">
        <w:rPr>
          <w:rFonts w:ascii="Times New Roman" w:eastAsia="Times New Roman" w:hAnsi="Times New Roman" w:cs="Times New Roman"/>
          <w:spacing w:val="2"/>
          <w:sz w:val="24"/>
          <w:szCs w:val="24"/>
        </w:rPr>
        <w:t xml:space="preserve"> </w:t>
      </w:r>
      <w:r w:rsidRPr="00AD289A">
        <w:rPr>
          <w:rFonts w:ascii="Times New Roman" w:eastAsia="Times New Roman" w:hAnsi="Times New Roman" w:cs="Times New Roman"/>
          <w:spacing w:val="2"/>
          <w:sz w:val="24"/>
          <w:szCs w:val="24"/>
        </w:rPr>
        <w:t xml:space="preserve">proc., šalyje – </w:t>
      </w:r>
      <w:r w:rsidR="004B66B8" w:rsidRPr="004B66B8">
        <w:rPr>
          <w:rFonts w:ascii="Times New Roman" w:eastAsia="Times New Roman" w:hAnsi="Times New Roman" w:cs="Times New Roman"/>
          <w:spacing w:val="2"/>
          <w:sz w:val="24"/>
          <w:szCs w:val="24"/>
        </w:rPr>
        <w:t>31,4</w:t>
      </w:r>
      <w:r w:rsidRPr="004B66B8">
        <w:rPr>
          <w:rFonts w:ascii="Times New Roman" w:eastAsia="Times New Roman" w:hAnsi="Times New Roman" w:cs="Times New Roman"/>
          <w:spacing w:val="2"/>
          <w:sz w:val="24"/>
          <w:szCs w:val="24"/>
        </w:rPr>
        <w:t xml:space="preserve"> </w:t>
      </w:r>
      <w:r w:rsidRPr="00AD289A">
        <w:rPr>
          <w:rFonts w:ascii="Times New Roman" w:eastAsia="Times New Roman" w:hAnsi="Times New Roman" w:cs="Times New Roman"/>
          <w:spacing w:val="2"/>
          <w:sz w:val="24"/>
          <w:szCs w:val="24"/>
        </w:rPr>
        <w:t>proc.).</w:t>
      </w:r>
      <w:r w:rsidRPr="00AD289A">
        <w:rPr>
          <w:rFonts w:ascii="Times New Roman" w:hAnsi="Times New Roman" w:cs="Times New Roman"/>
          <w:sz w:val="24"/>
          <w:szCs w:val="24"/>
        </w:rPr>
        <w:t xml:space="preserve"> </w:t>
      </w:r>
      <w:r w:rsidR="00BC1F67">
        <w:rPr>
          <w:rFonts w:ascii="Times New Roman" w:hAnsi="Times New Roman" w:cs="Times New Roman"/>
          <w:sz w:val="24"/>
          <w:szCs w:val="24"/>
        </w:rPr>
        <w:t xml:space="preserve">Kaimo gyventojų dalis Pasvalyje sumažėjo 0,3 proc. (Panevėžio apskrityje – 0,8 proc., šalyje – 1,1 proc.). </w:t>
      </w:r>
      <w:r w:rsidRPr="00AD289A">
        <w:rPr>
          <w:rFonts w:ascii="Times New Roman" w:eastAsia="Times New Roman" w:hAnsi="Times New Roman" w:cs="Times New Roman"/>
          <w:spacing w:val="2"/>
          <w:sz w:val="24"/>
          <w:szCs w:val="24"/>
        </w:rPr>
        <w:t xml:space="preserve">Rajono administracinis centras – Pasvalyje, </w:t>
      </w:r>
      <w:r w:rsidRPr="004B66B8">
        <w:rPr>
          <w:rFonts w:ascii="Times New Roman" w:eastAsia="Times New Roman" w:hAnsi="Times New Roman" w:cs="Times New Roman"/>
          <w:spacing w:val="2"/>
          <w:sz w:val="24"/>
          <w:szCs w:val="24"/>
        </w:rPr>
        <w:t>202</w:t>
      </w:r>
      <w:r w:rsidR="004B66B8" w:rsidRPr="004B66B8">
        <w:rPr>
          <w:rFonts w:ascii="Times New Roman" w:eastAsia="Times New Roman" w:hAnsi="Times New Roman" w:cs="Times New Roman"/>
          <w:spacing w:val="2"/>
          <w:sz w:val="24"/>
          <w:szCs w:val="24"/>
        </w:rPr>
        <w:t>2</w:t>
      </w:r>
      <w:r w:rsidRPr="00AD289A">
        <w:rPr>
          <w:rFonts w:ascii="Times New Roman" w:eastAsia="Times New Roman" w:hAnsi="Times New Roman" w:cs="Times New Roman"/>
          <w:spacing w:val="2"/>
          <w:sz w:val="24"/>
          <w:szCs w:val="24"/>
        </w:rPr>
        <w:t xml:space="preserve"> m. </w:t>
      </w:r>
      <w:r w:rsidR="004B66B8">
        <w:rPr>
          <w:rFonts w:ascii="Times New Roman" w:eastAsia="Times New Roman" w:hAnsi="Times New Roman" w:cs="Times New Roman"/>
          <w:spacing w:val="2"/>
          <w:sz w:val="24"/>
          <w:szCs w:val="24"/>
        </w:rPr>
        <w:t>liepos 1 d.</w:t>
      </w:r>
      <w:r w:rsidRPr="00AD289A">
        <w:rPr>
          <w:rFonts w:ascii="Times New Roman" w:eastAsia="Times New Roman" w:hAnsi="Times New Roman" w:cs="Times New Roman"/>
          <w:spacing w:val="2"/>
          <w:sz w:val="24"/>
          <w:szCs w:val="24"/>
        </w:rPr>
        <w:t xml:space="preserve"> gyveno </w:t>
      </w:r>
      <w:r w:rsidR="004B66B8" w:rsidRPr="004B66B8">
        <w:rPr>
          <w:rFonts w:ascii="Times New Roman" w:eastAsia="Times New Roman" w:hAnsi="Times New Roman" w:cs="Times New Roman"/>
          <w:spacing w:val="2"/>
          <w:sz w:val="24"/>
          <w:szCs w:val="24"/>
        </w:rPr>
        <w:t>7 395</w:t>
      </w:r>
      <w:r w:rsidRPr="004B66B8">
        <w:rPr>
          <w:rFonts w:ascii="Times New Roman" w:eastAsia="Times New Roman" w:hAnsi="Times New Roman" w:cs="Times New Roman"/>
          <w:spacing w:val="2"/>
          <w:sz w:val="24"/>
          <w:szCs w:val="24"/>
        </w:rPr>
        <w:t xml:space="preserve"> </w:t>
      </w:r>
      <w:r w:rsidRPr="00AD289A">
        <w:rPr>
          <w:rFonts w:ascii="Times New Roman" w:eastAsia="Times New Roman" w:hAnsi="Times New Roman" w:cs="Times New Roman"/>
          <w:spacing w:val="2"/>
          <w:sz w:val="24"/>
          <w:szCs w:val="24"/>
        </w:rPr>
        <w:t>gyventoj</w:t>
      </w:r>
      <w:r w:rsidR="006216CD">
        <w:rPr>
          <w:rFonts w:ascii="Times New Roman" w:eastAsia="Times New Roman" w:hAnsi="Times New Roman" w:cs="Times New Roman"/>
          <w:spacing w:val="2"/>
          <w:sz w:val="24"/>
          <w:szCs w:val="24"/>
        </w:rPr>
        <w:t>ai, kaimuose – 15 066 gyventojai.</w:t>
      </w:r>
    </w:p>
    <w:p w14:paraId="21DCB2EB" w14:textId="7C181F32" w:rsidR="00934D77" w:rsidRDefault="0093155E" w:rsidP="0093155E">
      <w:pPr>
        <w:spacing w:after="0" w:line="360" w:lineRule="auto"/>
        <w:ind w:firstLine="425"/>
        <w:jc w:val="both"/>
        <w:rPr>
          <w:rFonts w:ascii="Times New Roman" w:hAnsi="Times New Roman" w:cs="Times New Roman"/>
          <w:sz w:val="24"/>
          <w:szCs w:val="24"/>
          <w:lang w:eastAsia="ar-SA"/>
        </w:rPr>
      </w:pPr>
      <w:r w:rsidRPr="00AD289A">
        <w:rPr>
          <w:rFonts w:ascii="Times New Roman" w:hAnsi="Times New Roman" w:cs="Times New Roman"/>
          <w:sz w:val="24"/>
          <w:szCs w:val="24"/>
          <w:lang w:eastAsia="ar-SA"/>
        </w:rPr>
        <w:t>2019–20</w:t>
      </w:r>
      <w:r>
        <w:rPr>
          <w:rFonts w:ascii="Times New Roman" w:hAnsi="Times New Roman" w:cs="Times New Roman"/>
          <w:sz w:val="24"/>
          <w:szCs w:val="24"/>
          <w:lang w:eastAsia="ar-SA"/>
        </w:rPr>
        <w:t>2</w:t>
      </w:r>
      <w:r w:rsidRPr="00AD289A">
        <w:rPr>
          <w:rFonts w:ascii="Times New Roman" w:hAnsi="Times New Roman" w:cs="Times New Roman"/>
          <w:sz w:val="24"/>
          <w:szCs w:val="24"/>
          <w:lang w:eastAsia="ar-SA"/>
        </w:rPr>
        <w:t>1 m. laikotarpiu natūrali gyventojų kaita</w:t>
      </w:r>
      <w:r w:rsidRPr="00AD289A">
        <w:rPr>
          <w:rFonts w:ascii="Times New Roman" w:hAnsi="Times New Roman" w:cs="Times New Roman"/>
          <w:sz w:val="24"/>
          <w:szCs w:val="24"/>
        </w:rPr>
        <w:t xml:space="preserve"> </w:t>
      </w:r>
      <w:r w:rsidRPr="00AD289A">
        <w:rPr>
          <w:rFonts w:ascii="Times New Roman" w:hAnsi="Times New Roman" w:cs="Times New Roman"/>
          <w:sz w:val="24"/>
          <w:szCs w:val="24"/>
          <w:lang w:eastAsia="ar-SA"/>
        </w:rPr>
        <w:t>Pasvalio rajono savivaldybėje buvo neigiama. Rajone vidutiniškai mirdavo dvigubai daugiau žmonių nei gimdavo, o natūrali gyventojų kaita 2019 m. siekė -216, 2020 m. – -209, 202</w:t>
      </w:r>
      <w:r>
        <w:rPr>
          <w:rFonts w:ascii="Times New Roman" w:hAnsi="Times New Roman" w:cs="Times New Roman"/>
          <w:sz w:val="24"/>
          <w:szCs w:val="24"/>
          <w:lang w:eastAsia="ar-SA"/>
        </w:rPr>
        <w:t>1</w:t>
      </w:r>
      <w:r w:rsidRPr="00AD289A">
        <w:rPr>
          <w:rFonts w:ascii="Times New Roman" w:hAnsi="Times New Roman" w:cs="Times New Roman"/>
          <w:sz w:val="24"/>
          <w:szCs w:val="24"/>
          <w:lang w:eastAsia="ar-SA"/>
        </w:rPr>
        <w:t xml:space="preserve"> m. – -290.</w:t>
      </w:r>
    </w:p>
    <w:p w14:paraId="4471C7BC" w14:textId="0652E2EA" w:rsidR="0093155E" w:rsidRDefault="0093155E" w:rsidP="0093155E">
      <w:pPr>
        <w:spacing w:after="0" w:line="360" w:lineRule="auto"/>
        <w:ind w:firstLine="425"/>
        <w:jc w:val="both"/>
        <w:rPr>
          <w:rFonts w:ascii="Times New Roman" w:hAnsi="Times New Roman" w:cs="Times New Roman"/>
          <w:sz w:val="24"/>
          <w:szCs w:val="24"/>
          <w:lang w:eastAsia="ar-SA"/>
        </w:rPr>
      </w:pPr>
      <w:r w:rsidRPr="00AD289A">
        <w:rPr>
          <w:rFonts w:ascii="Times New Roman" w:hAnsi="Times New Roman" w:cs="Times New Roman"/>
          <w:sz w:val="24"/>
          <w:szCs w:val="24"/>
          <w:lang w:eastAsia="ar-SA"/>
        </w:rPr>
        <w:t>2021 m. pradžioje Pasvalio rajono savivaldybėje gyvenę 0–14 metų amžiaus gyventojai, sudarė 13,9 proc. visų Savivaldybės gyventojų. Šalyje ši amžiaus grupė sudarė 15,1 proc., Panevėžio apskrityje – 13,4 proc. Palyginus 2019 m. ir 2020 m. pradžios duomenis matyti, kad šios amžiaus grupės gyventojų skaičius Pasvalio rajono savivaldybėje sumažėjo 0,1 proc.,</w:t>
      </w:r>
      <w:r w:rsidRPr="00AD289A">
        <w:rPr>
          <w:rFonts w:ascii="Times New Roman" w:hAnsi="Times New Roman" w:cs="Times New Roman"/>
          <w:color w:val="FF0000"/>
          <w:sz w:val="24"/>
          <w:szCs w:val="24"/>
          <w:lang w:eastAsia="ar-SA"/>
        </w:rPr>
        <w:t xml:space="preserve"> </w:t>
      </w:r>
      <w:r w:rsidRPr="00AD289A">
        <w:rPr>
          <w:rFonts w:ascii="Times New Roman" w:hAnsi="Times New Roman" w:cs="Times New Roman"/>
          <w:sz w:val="24"/>
          <w:szCs w:val="24"/>
          <w:lang w:eastAsia="ar-SA"/>
        </w:rPr>
        <w:t>Panevėžio apskrityje ir visoje šalyje – šis skaičius nesikeitė.</w:t>
      </w:r>
    </w:p>
    <w:p w14:paraId="34D7D485" w14:textId="395FD244" w:rsidR="0093155E" w:rsidRDefault="0093155E" w:rsidP="0093155E">
      <w:pPr>
        <w:spacing w:after="0" w:line="360" w:lineRule="auto"/>
        <w:ind w:firstLine="425"/>
        <w:jc w:val="both"/>
        <w:rPr>
          <w:rFonts w:ascii="Times New Roman" w:hAnsi="Times New Roman" w:cs="Times New Roman"/>
          <w:sz w:val="24"/>
          <w:szCs w:val="24"/>
          <w:lang w:eastAsia="ar-SA"/>
        </w:rPr>
      </w:pPr>
      <w:r w:rsidRPr="00AD289A">
        <w:rPr>
          <w:rFonts w:ascii="Times New Roman" w:hAnsi="Times New Roman" w:cs="Times New Roman"/>
          <w:sz w:val="24"/>
          <w:szCs w:val="24"/>
          <w:lang w:eastAsia="ar-SA"/>
        </w:rPr>
        <w:t>Darbingo amžiaus gyventojai 2020 m. pradžioje sudarė 60,0 proc. (13 691 gyventojas) visų Pasvalio rajono savivaldybės gyventojų. 2020 m. pradžios duomenimis, darbingo amžiaus gyventojų dalis Savivaldybėje buvo šalies (61,7 proc.) ir Panevėžio apskrities rodiklius (59,9 proc.). Lyginant 2017 m. ir 2020 m. pradžios duomenis, darbingų gyventojų skaičius rajone sumažėjo 8,1 proc., kai šalyje mažėjo 2,1 proc., Panevėžio apskrityje – 7,0 proc.</w:t>
      </w:r>
    </w:p>
    <w:p w14:paraId="30B91293" w14:textId="4DE61152" w:rsidR="0093155E" w:rsidRPr="00AD289A" w:rsidRDefault="0093155E" w:rsidP="0093155E">
      <w:pPr>
        <w:shd w:val="clear" w:color="auto" w:fill="FFFFFF"/>
        <w:spacing w:line="360" w:lineRule="auto"/>
        <w:ind w:firstLine="425"/>
        <w:jc w:val="both"/>
        <w:rPr>
          <w:rFonts w:ascii="Times New Roman" w:hAnsi="Times New Roman" w:cs="Times New Roman"/>
          <w:sz w:val="24"/>
          <w:szCs w:val="24"/>
          <w:lang w:eastAsia="ar-SA"/>
        </w:rPr>
      </w:pPr>
      <w:r w:rsidRPr="00AD289A">
        <w:rPr>
          <w:rFonts w:ascii="Times New Roman" w:hAnsi="Times New Roman" w:cs="Times New Roman"/>
          <w:sz w:val="24"/>
          <w:szCs w:val="24"/>
          <w:lang w:eastAsia="ar-SA"/>
        </w:rPr>
        <w:t>2020 m. pradžioje Pasvalio rajono savivaldybėje gyveno 5 758 pensinio amžiaus gyventojai, kurie sudarė 25,2 proc. visų Savivaldybės gyventojų. 2017–2020 m.</w:t>
      </w:r>
      <w:r w:rsidRPr="00AD289A">
        <w:rPr>
          <w:rFonts w:ascii="Times New Roman" w:hAnsi="Times New Roman" w:cs="Times New Roman"/>
          <w:sz w:val="24"/>
          <w:szCs w:val="24"/>
        </w:rPr>
        <w:t xml:space="preserve"> </w:t>
      </w:r>
      <w:r w:rsidRPr="00AD289A">
        <w:rPr>
          <w:rFonts w:ascii="Times New Roman" w:hAnsi="Times New Roman" w:cs="Times New Roman"/>
          <w:sz w:val="24"/>
          <w:szCs w:val="24"/>
          <w:lang w:eastAsia="ar-SA"/>
        </w:rPr>
        <w:t xml:space="preserve">laikotarpiu pensinio amžiaus gyventojų skaičius sumažėjo 6,2 proc. Šalyje pensinio amžiaus gyventojai sudarė 22,2 proc., Panevėžio apskrityje  – 25,7 proc. </w:t>
      </w:r>
    </w:p>
    <w:p w14:paraId="38681A16" w14:textId="5FB1F8CA" w:rsidR="0093155E" w:rsidRDefault="0093155E" w:rsidP="0093155E">
      <w:pPr>
        <w:shd w:val="clear" w:color="auto" w:fill="FFFFFF"/>
        <w:spacing w:line="360" w:lineRule="auto"/>
        <w:ind w:firstLine="425"/>
        <w:jc w:val="both"/>
        <w:rPr>
          <w:rFonts w:ascii="Times New Roman" w:eastAsia="Times New Roman" w:hAnsi="Times New Roman" w:cs="Times New Roman"/>
          <w:spacing w:val="2"/>
          <w:sz w:val="24"/>
          <w:szCs w:val="24"/>
        </w:rPr>
      </w:pPr>
      <w:r w:rsidRPr="00AD289A">
        <w:rPr>
          <w:rFonts w:ascii="Times New Roman" w:hAnsi="Times New Roman" w:cs="Times New Roman"/>
          <w:sz w:val="24"/>
          <w:szCs w:val="24"/>
          <w:lang w:eastAsia="ar-SA"/>
        </w:rPr>
        <w:t xml:space="preserve">Statistikos departamento duomenimis, </w:t>
      </w:r>
      <w:r w:rsidR="003A6703" w:rsidRPr="00AD289A">
        <w:rPr>
          <w:rFonts w:ascii="Times New Roman" w:hAnsi="Times New Roman" w:cs="Times New Roman"/>
          <w:sz w:val="24"/>
          <w:szCs w:val="24"/>
          <w:lang w:eastAsia="ar-SA"/>
        </w:rPr>
        <w:t xml:space="preserve">nors </w:t>
      </w:r>
      <w:r w:rsidRPr="00AD289A">
        <w:rPr>
          <w:rFonts w:ascii="Times New Roman" w:hAnsi="Times New Roman" w:cs="Times New Roman"/>
          <w:sz w:val="24"/>
          <w:szCs w:val="24"/>
          <w:lang w:eastAsia="ar-SA"/>
        </w:rPr>
        <w:t xml:space="preserve">2019–2021 m. vidaus ir tarptautinė migracija Pasvalio rajono savivaldybėje buvo neigiama, tačiau mažėjo. 2019 m. dėl vidaus ir tarptautinės migracijos Pasvalio rajono savivaldybė neteko 932 gyventojų, o 2021 m. jų sumažėjo iki 789. Panevėžio apskrityje, kaip ir Pasvalio rajono savivaldybėje, vidaus ir tarptautinė migracija analizuojamu laikotarpiu mažėjo, tačiau išliko neigiama, kai šalyje 2019–2021 m. tarptautinė migracija ankščiau buvusi neigiama, o 2019 m. tapo teigiama (į šalį atvyko 10 794 asmenimis daugiau nei išvyko) ir išlieka teigiama iki šiol. </w:t>
      </w:r>
      <w:r w:rsidRPr="00AD289A">
        <w:rPr>
          <w:rFonts w:ascii="Times New Roman" w:eastAsia="Times New Roman" w:hAnsi="Times New Roman" w:cs="Times New Roman"/>
          <w:spacing w:val="2"/>
          <w:sz w:val="24"/>
          <w:szCs w:val="24"/>
        </w:rPr>
        <w:t>2019–2021 m. laikotarpiu Pasvalio rajono savivaldybėje tarptautinės migracijos ir vidinės migracijos atvejų mažėjo. Analizuojamu laikotarpiu tarptautinė migracija rajone sumažėjo 44,7 proc., o vidaus migracija 3,7 proc.</w:t>
      </w:r>
    </w:p>
    <w:p w14:paraId="7A53A1B2" w14:textId="0D2D1304" w:rsidR="0093155E" w:rsidRDefault="0093155E" w:rsidP="0093155E">
      <w:pPr>
        <w:shd w:val="clear" w:color="auto" w:fill="FFFFFF"/>
        <w:spacing w:line="360" w:lineRule="auto"/>
        <w:ind w:firstLine="425"/>
        <w:jc w:val="both"/>
        <w:rPr>
          <w:rFonts w:ascii="Times New Roman" w:eastAsia="Times New Roman" w:hAnsi="Times New Roman" w:cs="Times New Roman"/>
          <w:spacing w:val="2"/>
          <w:sz w:val="24"/>
          <w:szCs w:val="24"/>
        </w:rPr>
      </w:pPr>
      <w:r w:rsidRPr="00AD289A">
        <w:rPr>
          <w:rFonts w:ascii="Times New Roman" w:eastAsia="Times New Roman" w:hAnsi="Times New Roman" w:cs="Times New Roman"/>
          <w:spacing w:val="2"/>
          <w:sz w:val="24"/>
          <w:szCs w:val="24"/>
        </w:rPr>
        <w:t>Galima teigti, kad pagrindiniai Savivaldybės demografinės situacijos blogėjimui turintys veiksniai yra neigiama natūrali gyventojų kaita bei neigiamas migracijos saldo rodiklis.</w:t>
      </w:r>
    </w:p>
    <w:p w14:paraId="153F3B33" w14:textId="3B39F7E0" w:rsidR="000C599C" w:rsidRDefault="000C599C" w:rsidP="000C599C">
      <w:pPr>
        <w:shd w:val="clear" w:color="auto" w:fill="FFFFFF"/>
        <w:spacing w:line="360" w:lineRule="auto"/>
        <w:ind w:firstLine="425"/>
        <w:jc w:val="center"/>
        <w:rPr>
          <w:rFonts w:ascii="Times New Roman" w:hAnsi="Times New Roman" w:cs="Times New Roman"/>
          <w:b/>
          <w:sz w:val="24"/>
          <w:szCs w:val="24"/>
          <w:lang w:eastAsia="ar-SA"/>
        </w:rPr>
      </w:pPr>
      <w:r w:rsidRPr="00AD289A">
        <w:rPr>
          <w:rFonts w:ascii="Times New Roman" w:hAnsi="Times New Roman" w:cs="Times New Roman"/>
          <w:b/>
          <w:sz w:val="24"/>
          <w:szCs w:val="24"/>
          <w:lang w:eastAsia="ar-SA"/>
        </w:rPr>
        <w:t>UŽIMTUMAS IR DARBO RINKA</w:t>
      </w:r>
    </w:p>
    <w:p w14:paraId="40C6DDA0" w14:textId="4C7CFAA5" w:rsidR="000C599C" w:rsidRDefault="000C599C" w:rsidP="000C599C">
      <w:pPr>
        <w:shd w:val="clear" w:color="auto" w:fill="FFFFFF"/>
        <w:spacing w:line="360" w:lineRule="auto"/>
        <w:ind w:firstLine="425"/>
        <w:jc w:val="both"/>
        <w:rPr>
          <w:rFonts w:ascii="Times New Roman" w:hAnsi="Times New Roman" w:cs="Times New Roman"/>
          <w:sz w:val="24"/>
          <w:szCs w:val="24"/>
        </w:rPr>
      </w:pPr>
      <w:r w:rsidRPr="00AD289A">
        <w:rPr>
          <w:rFonts w:ascii="Times New Roman" w:hAnsi="Times New Roman" w:cs="Times New Roman"/>
          <w:sz w:val="24"/>
          <w:szCs w:val="24"/>
        </w:rPr>
        <w:t>202</w:t>
      </w:r>
      <w:r w:rsidR="005018D4">
        <w:rPr>
          <w:rFonts w:ascii="Times New Roman" w:hAnsi="Times New Roman" w:cs="Times New Roman"/>
          <w:sz w:val="24"/>
          <w:szCs w:val="24"/>
        </w:rPr>
        <w:t>2</w:t>
      </w:r>
      <w:r w:rsidRPr="00AD289A">
        <w:rPr>
          <w:rFonts w:ascii="Times New Roman" w:hAnsi="Times New Roman" w:cs="Times New Roman"/>
          <w:sz w:val="24"/>
          <w:szCs w:val="24"/>
        </w:rPr>
        <w:t xml:space="preserve"> m.</w:t>
      </w:r>
      <w:r w:rsidR="005018D4">
        <w:rPr>
          <w:rFonts w:ascii="Times New Roman" w:hAnsi="Times New Roman" w:cs="Times New Roman"/>
          <w:sz w:val="24"/>
          <w:szCs w:val="24"/>
        </w:rPr>
        <w:t xml:space="preserve"> </w:t>
      </w:r>
      <w:r w:rsidRPr="00AD289A">
        <w:rPr>
          <w:rFonts w:ascii="Times New Roman" w:hAnsi="Times New Roman" w:cs="Times New Roman"/>
          <w:sz w:val="24"/>
          <w:szCs w:val="24"/>
        </w:rPr>
        <w:t xml:space="preserve">Pasvalio rajono savivaldybėje buvo </w:t>
      </w:r>
      <w:r w:rsidR="005018D4">
        <w:rPr>
          <w:rFonts w:ascii="Times New Roman" w:hAnsi="Times New Roman" w:cs="Times New Roman"/>
          <w:sz w:val="24"/>
          <w:szCs w:val="24"/>
        </w:rPr>
        <w:t>9,</w:t>
      </w:r>
      <w:r w:rsidR="00ED0F0C">
        <w:rPr>
          <w:rFonts w:ascii="Times New Roman" w:hAnsi="Times New Roman" w:cs="Times New Roman"/>
          <w:sz w:val="24"/>
          <w:szCs w:val="24"/>
        </w:rPr>
        <w:t>8</w:t>
      </w:r>
      <w:r w:rsidRPr="00AD289A">
        <w:rPr>
          <w:rFonts w:ascii="Times New Roman" w:hAnsi="Times New Roman" w:cs="Times New Roman"/>
          <w:sz w:val="24"/>
          <w:szCs w:val="24"/>
        </w:rPr>
        <w:t xml:space="preserve"> </w:t>
      </w:r>
      <w:r w:rsidR="005018D4">
        <w:rPr>
          <w:rFonts w:ascii="Times New Roman" w:hAnsi="Times New Roman" w:cs="Times New Roman"/>
          <w:sz w:val="24"/>
          <w:szCs w:val="24"/>
        </w:rPr>
        <w:t xml:space="preserve">proc. (šalyje – </w:t>
      </w:r>
      <w:r w:rsidR="00ED0F0C">
        <w:rPr>
          <w:rFonts w:ascii="Times New Roman" w:hAnsi="Times New Roman" w:cs="Times New Roman"/>
          <w:sz w:val="24"/>
          <w:szCs w:val="24"/>
        </w:rPr>
        <w:t>9</w:t>
      </w:r>
      <w:r w:rsidR="005018D4">
        <w:rPr>
          <w:rFonts w:ascii="Times New Roman" w:hAnsi="Times New Roman" w:cs="Times New Roman"/>
          <w:sz w:val="24"/>
          <w:szCs w:val="24"/>
        </w:rPr>
        <w:t>,</w:t>
      </w:r>
      <w:r w:rsidR="00ED0F0C">
        <w:rPr>
          <w:rFonts w:ascii="Times New Roman" w:hAnsi="Times New Roman" w:cs="Times New Roman"/>
          <w:sz w:val="24"/>
          <w:szCs w:val="24"/>
        </w:rPr>
        <w:t>0</w:t>
      </w:r>
      <w:r w:rsidR="005018D4">
        <w:rPr>
          <w:rFonts w:ascii="Times New Roman" w:hAnsi="Times New Roman" w:cs="Times New Roman"/>
          <w:sz w:val="24"/>
          <w:szCs w:val="24"/>
        </w:rPr>
        <w:t xml:space="preserve"> proc., Panevėžio apskrityje – 9,</w:t>
      </w:r>
      <w:r w:rsidR="00ED0F0C">
        <w:rPr>
          <w:rFonts w:ascii="Times New Roman" w:hAnsi="Times New Roman" w:cs="Times New Roman"/>
          <w:sz w:val="24"/>
          <w:szCs w:val="24"/>
        </w:rPr>
        <w:t>3</w:t>
      </w:r>
      <w:r w:rsidR="005018D4">
        <w:rPr>
          <w:rFonts w:ascii="Times New Roman" w:hAnsi="Times New Roman" w:cs="Times New Roman"/>
          <w:sz w:val="24"/>
          <w:szCs w:val="24"/>
        </w:rPr>
        <w:t xml:space="preserve"> proc.) bedarbių nuo</w:t>
      </w:r>
      <w:r w:rsidRPr="00AD289A">
        <w:rPr>
          <w:rFonts w:ascii="Times New Roman" w:hAnsi="Times New Roman" w:cs="Times New Roman"/>
          <w:sz w:val="24"/>
          <w:szCs w:val="24"/>
        </w:rPr>
        <w:t xml:space="preserve"> </w:t>
      </w:r>
      <w:r w:rsidR="005018D4">
        <w:rPr>
          <w:rFonts w:ascii="Times New Roman" w:hAnsi="Times New Roman" w:cs="Times New Roman"/>
          <w:sz w:val="24"/>
          <w:szCs w:val="24"/>
        </w:rPr>
        <w:t>darbingo amžiaus</w:t>
      </w:r>
      <w:r w:rsidRPr="00AD289A">
        <w:rPr>
          <w:rFonts w:ascii="Times New Roman" w:hAnsi="Times New Roman" w:cs="Times New Roman"/>
          <w:sz w:val="24"/>
          <w:szCs w:val="24"/>
        </w:rPr>
        <w:t xml:space="preserve"> gyventojų</w:t>
      </w:r>
      <w:r w:rsidR="005018D4">
        <w:rPr>
          <w:rFonts w:ascii="Times New Roman" w:hAnsi="Times New Roman" w:cs="Times New Roman"/>
          <w:sz w:val="24"/>
          <w:szCs w:val="24"/>
        </w:rPr>
        <w:t xml:space="preserve"> </w:t>
      </w:r>
      <w:r w:rsidRPr="00AD289A">
        <w:rPr>
          <w:rFonts w:ascii="Times New Roman" w:hAnsi="Times New Roman" w:cs="Times New Roman"/>
          <w:sz w:val="24"/>
          <w:szCs w:val="24"/>
        </w:rPr>
        <w:t>ir, palyginti su 201</w:t>
      </w:r>
      <w:r w:rsidR="00002146">
        <w:rPr>
          <w:rFonts w:ascii="Times New Roman" w:hAnsi="Times New Roman" w:cs="Times New Roman"/>
          <w:sz w:val="24"/>
          <w:szCs w:val="24"/>
        </w:rPr>
        <w:t>9</w:t>
      </w:r>
      <w:r w:rsidRPr="00AD289A">
        <w:rPr>
          <w:rFonts w:ascii="Times New Roman" w:hAnsi="Times New Roman" w:cs="Times New Roman"/>
          <w:sz w:val="24"/>
          <w:szCs w:val="24"/>
        </w:rPr>
        <w:t xml:space="preserve"> m., sumažėjo </w:t>
      </w:r>
      <w:r w:rsidR="00ED0F0C">
        <w:rPr>
          <w:rFonts w:ascii="Times New Roman" w:hAnsi="Times New Roman" w:cs="Times New Roman"/>
          <w:sz w:val="24"/>
          <w:szCs w:val="24"/>
        </w:rPr>
        <w:t>1</w:t>
      </w:r>
      <w:r w:rsidR="005018D4">
        <w:rPr>
          <w:rFonts w:ascii="Times New Roman" w:hAnsi="Times New Roman" w:cs="Times New Roman"/>
          <w:sz w:val="24"/>
          <w:szCs w:val="24"/>
        </w:rPr>
        <w:t>,</w:t>
      </w:r>
      <w:r w:rsidR="00ED0F0C">
        <w:rPr>
          <w:rFonts w:ascii="Times New Roman" w:hAnsi="Times New Roman" w:cs="Times New Roman"/>
          <w:sz w:val="24"/>
          <w:szCs w:val="24"/>
        </w:rPr>
        <w:t>1</w:t>
      </w:r>
      <w:r w:rsidRPr="00AD289A">
        <w:rPr>
          <w:rFonts w:ascii="Times New Roman" w:hAnsi="Times New Roman" w:cs="Times New Roman"/>
          <w:sz w:val="24"/>
          <w:szCs w:val="24"/>
        </w:rPr>
        <w:t xml:space="preserve"> </w:t>
      </w:r>
      <w:r w:rsidR="005018D4">
        <w:rPr>
          <w:rFonts w:ascii="Times New Roman" w:hAnsi="Times New Roman" w:cs="Times New Roman"/>
          <w:sz w:val="24"/>
          <w:szCs w:val="24"/>
        </w:rPr>
        <w:t>proc. (šalyje</w:t>
      </w:r>
      <w:r w:rsidR="00D27734">
        <w:rPr>
          <w:rFonts w:ascii="Times New Roman" w:hAnsi="Times New Roman" w:cs="Times New Roman"/>
          <w:sz w:val="24"/>
          <w:szCs w:val="24"/>
        </w:rPr>
        <w:t xml:space="preserve"> buvo</w:t>
      </w:r>
      <w:r w:rsidR="005018D4">
        <w:rPr>
          <w:rFonts w:ascii="Times New Roman" w:hAnsi="Times New Roman" w:cs="Times New Roman"/>
          <w:sz w:val="24"/>
          <w:szCs w:val="24"/>
        </w:rPr>
        <w:t xml:space="preserve"> 8,</w:t>
      </w:r>
      <w:r w:rsidR="00ED0F0C">
        <w:rPr>
          <w:rFonts w:ascii="Times New Roman" w:hAnsi="Times New Roman" w:cs="Times New Roman"/>
          <w:sz w:val="24"/>
          <w:szCs w:val="24"/>
        </w:rPr>
        <w:t>4</w:t>
      </w:r>
      <w:r w:rsidR="005018D4">
        <w:rPr>
          <w:rFonts w:ascii="Times New Roman" w:hAnsi="Times New Roman" w:cs="Times New Roman"/>
          <w:sz w:val="24"/>
          <w:szCs w:val="24"/>
        </w:rPr>
        <w:t xml:space="preserve"> proc., Panevėžio apskrityje </w:t>
      </w:r>
      <w:r w:rsidR="00D27734">
        <w:rPr>
          <w:rFonts w:ascii="Times New Roman" w:hAnsi="Times New Roman" w:cs="Times New Roman"/>
          <w:sz w:val="24"/>
          <w:szCs w:val="24"/>
        </w:rPr>
        <w:t>–</w:t>
      </w:r>
      <w:r w:rsidR="005018D4">
        <w:rPr>
          <w:rFonts w:ascii="Times New Roman" w:hAnsi="Times New Roman" w:cs="Times New Roman"/>
          <w:sz w:val="24"/>
          <w:szCs w:val="24"/>
        </w:rPr>
        <w:t xml:space="preserve"> </w:t>
      </w:r>
      <w:r w:rsidR="005F7D70">
        <w:rPr>
          <w:rFonts w:ascii="Times New Roman" w:hAnsi="Times New Roman" w:cs="Times New Roman"/>
          <w:sz w:val="24"/>
          <w:szCs w:val="24"/>
        </w:rPr>
        <w:t>9</w:t>
      </w:r>
      <w:r w:rsidR="00D27734">
        <w:rPr>
          <w:rFonts w:ascii="Times New Roman" w:hAnsi="Times New Roman" w:cs="Times New Roman"/>
          <w:sz w:val="24"/>
          <w:szCs w:val="24"/>
        </w:rPr>
        <w:t>,</w:t>
      </w:r>
      <w:r w:rsidR="00ED0F0C">
        <w:rPr>
          <w:rFonts w:ascii="Times New Roman" w:hAnsi="Times New Roman" w:cs="Times New Roman"/>
          <w:sz w:val="24"/>
          <w:szCs w:val="24"/>
        </w:rPr>
        <w:t>1</w:t>
      </w:r>
      <w:r w:rsidR="00D27734">
        <w:rPr>
          <w:rFonts w:ascii="Times New Roman" w:hAnsi="Times New Roman" w:cs="Times New Roman"/>
          <w:sz w:val="24"/>
          <w:szCs w:val="24"/>
        </w:rPr>
        <w:t xml:space="preserve"> proc.).</w:t>
      </w:r>
      <w:r w:rsidRPr="00AD289A">
        <w:rPr>
          <w:rFonts w:ascii="Times New Roman" w:hAnsi="Times New Roman" w:cs="Times New Roman"/>
          <w:sz w:val="24"/>
          <w:szCs w:val="24"/>
        </w:rPr>
        <w:t xml:space="preserve"> 202</w:t>
      </w:r>
      <w:r w:rsidR="005018D4">
        <w:rPr>
          <w:rFonts w:ascii="Times New Roman" w:hAnsi="Times New Roman" w:cs="Times New Roman"/>
          <w:sz w:val="24"/>
          <w:szCs w:val="24"/>
        </w:rPr>
        <w:t>2</w:t>
      </w:r>
      <w:r w:rsidRPr="00AD289A">
        <w:rPr>
          <w:rFonts w:ascii="Times New Roman" w:hAnsi="Times New Roman" w:cs="Times New Roman"/>
          <w:sz w:val="24"/>
          <w:szCs w:val="24"/>
        </w:rPr>
        <w:t xml:space="preserve"> m.</w:t>
      </w:r>
      <w:r w:rsidR="005018D4">
        <w:rPr>
          <w:rFonts w:ascii="Times New Roman" w:hAnsi="Times New Roman" w:cs="Times New Roman"/>
          <w:sz w:val="24"/>
          <w:szCs w:val="24"/>
        </w:rPr>
        <w:t xml:space="preserve"> gruodį</w:t>
      </w:r>
      <w:r w:rsidRPr="00AD289A">
        <w:rPr>
          <w:rFonts w:ascii="Times New Roman" w:hAnsi="Times New Roman" w:cs="Times New Roman"/>
          <w:sz w:val="24"/>
          <w:szCs w:val="24"/>
        </w:rPr>
        <w:t xml:space="preserve"> Pasvalio rajono savivaldybėje buvo registruoti </w:t>
      </w:r>
      <w:r w:rsidR="005018D4">
        <w:rPr>
          <w:rFonts w:ascii="Times New Roman" w:hAnsi="Times New Roman" w:cs="Times New Roman"/>
          <w:sz w:val="24"/>
          <w:szCs w:val="24"/>
        </w:rPr>
        <w:t>1 315</w:t>
      </w:r>
      <w:r w:rsidRPr="00AD289A">
        <w:rPr>
          <w:rFonts w:ascii="Times New Roman" w:hAnsi="Times New Roman" w:cs="Times New Roman"/>
          <w:sz w:val="24"/>
          <w:szCs w:val="24"/>
        </w:rPr>
        <w:t xml:space="preserve"> bedarb</w:t>
      </w:r>
      <w:r w:rsidR="005018D4">
        <w:rPr>
          <w:rFonts w:ascii="Times New Roman" w:hAnsi="Times New Roman" w:cs="Times New Roman"/>
          <w:sz w:val="24"/>
          <w:szCs w:val="24"/>
        </w:rPr>
        <w:t>ių</w:t>
      </w:r>
      <w:r w:rsidRPr="00AD289A">
        <w:rPr>
          <w:rFonts w:ascii="Times New Roman" w:hAnsi="Times New Roman" w:cs="Times New Roman"/>
          <w:sz w:val="24"/>
          <w:szCs w:val="24"/>
        </w:rPr>
        <w:t xml:space="preserve">, iš jų </w:t>
      </w:r>
      <w:r w:rsidR="00D27734">
        <w:rPr>
          <w:rFonts w:ascii="Times New Roman" w:hAnsi="Times New Roman" w:cs="Times New Roman"/>
          <w:sz w:val="24"/>
          <w:szCs w:val="24"/>
        </w:rPr>
        <w:t>539 (</w:t>
      </w:r>
      <w:r w:rsidRPr="00AD289A">
        <w:rPr>
          <w:rFonts w:ascii="Times New Roman" w:hAnsi="Times New Roman" w:cs="Times New Roman"/>
          <w:sz w:val="24"/>
          <w:szCs w:val="24"/>
        </w:rPr>
        <w:t>4</w:t>
      </w:r>
      <w:r w:rsidR="00D27734">
        <w:rPr>
          <w:rFonts w:ascii="Times New Roman" w:hAnsi="Times New Roman" w:cs="Times New Roman"/>
          <w:sz w:val="24"/>
          <w:szCs w:val="24"/>
        </w:rPr>
        <w:t>0</w:t>
      </w:r>
      <w:r w:rsidRPr="00AD289A">
        <w:rPr>
          <w:rFonts w:ascii="Times New Roman" w:hAnsi="Times New Roman" w:cs="Times New Roman"/>
          <w:sz w:val="24"/>
          <w:szCs w:val="24"/>
        </w:rPr>
        <w:t>,</w:t>
      </w:r>
      <w:r w:rsidR="00D27734">
        <w:rPr>
          <w:rFonts w:ascii="Times New Roman" w:hAnsi="Times New Roman" w:cs="Times New Roman"/>
          <w:sz w:val="24"/>
          <w:szCs w:val="24"/>
        </w:rPr>
        <w:t>9</w:t>
      </w:r>
      <w:r w:rsidRPr="00AD289A">
        <w:rPr>
          <w:rFonts w:ascii="Times New Roman" w:hAnsi="Times New Roman" w:cs="Times New Roman"/>
          <w:sz w:val="24"/>
          <w:szCs w:val="24"/>
        </w:rPr>
        <w:t xml:space="preserve"> proc.</w:t>
      </w:r>
      <w:r w:rsidR="00D27734">
        <w:rPr>
          <w:rFonts w:ascii="Times New Roman" w:hAnsi="Times New Roman" w:cs="Times New Roman"/>
          <w:sz w:val="24"/>
          <w:szCs w:val="24"/>
        </w:rPr>
        <w:t>)</w:t>
      </w:r>
      <w:r w:rsidRPr="00AD289A">
        <w:rPr>
          <w:rFonts w:ascii="Times New Roman" w:hAnsi="Times New Roman" w:cs="Times New Roman"/>
          <w:sz w:val="24"/>
          <w:szCs w:val="24"/>
        </w:rPr>
        <w:t xml:space="preserve"> sudarė bedarbiai, kurių amžius – daugiau kaip 50 metų. Bedarbių tarpe vyrų buvo 53</w:t>
      </w:r>
      <w:r w:rsidR="003D0E77">
        <w:rPr>
          <w:rFonts w:ascii="Times New Roman" w:hAnsi="Times New Roman" w:cs="Times New Roman"/>
          <w:sz w:val="24"/>
          <w:szCs w:val="24"/>
        </w:rPr>
        <w:t>,2</w:t>
      </w:r>
      <w:r w:rsidRPr="00AD289A">
        <w:rPr>
          <w:rFonts w:ascii="Times New Roman" w:hAnsi="Times New Roman" w:cs="Times New Roman"/>
          <w:sz w:val="24"/>
          <w:szCs w:val="24"/>
        </w:rPr>
        <w:t xml:space="preserve"> proc., moterų – </w:t>
      </w:r>
      <w:r w:rsidR="003D0E77">
        <w:rPr>
          <w:rFonts w:ascii="Times New Roman" w:hAnsi="Times New Roman" w:cs="Times New Roman"/>
          <w:sz w:val="24"/>
          <w:szCs w:val="24"/>
        </w:rPr>
        <w:t>46,8</w:t>
      </w:r>
      <w:r w:rsidRPr="00AD289A">
        <w:rPr>
          <w:rFonts w:ascii="Times New Roman" w:hAnsi="Times New Roman" w:cs="Times New Roman"/>
          <w:sz w:val="24"/>
          <w:szCs w:val="24"/>
        </w:rPr>
        <w:t xml:space="preserve"> proc. </w:t>
      </w:r>
    </w:p>
    <w:p w14:paraId="7CD3DB4F" w14:textId="6EBF6CA6" w:rsidR="000C599C" w:rsidRDefault="00067120" w:rsidP="000C599C">
      <w:pPr>
        <w:shd w:val="clear" w:color="auto" w:fill="FFFFFF"/>
        <w:spacing w:line="360" w:lineRule="auto"/>
        <w:ind w:firstLine="425"/>
        <w:jc w:val="both"/>
        <w:rPr>
          <w:rFonts w:ascii="Times New Roman" w:hAnsi="Times New Roman" w:cs="Times New Roman"/>
          <w:sz w:val="24"/>
          <w:szCs w:val="24"/>
        </w:rPr>
      </w:pPr>
      <w:r>
        <w:rPr>
          <w:rFonts w:ascii="Times New Roman" w:hAnsi="Times New Roman" w:cs="Times New Roman"/>
          <w:sz w:val="24"/>
          <w:szCs w:val="24"/>
        </w:rPr>
        <w:t>Vidutinis r</w:t>
      </w:r>
      <w:r w:rsidR="000C599C" w:rsidRPr="00AD289A">
        <w:rPr>
          <w:rFonts w:ascii="Times New Roman" w:hAnsi="Times New Roman" w:cs="Times New Roman"/>
          <w:sz w:val="24"/>
          <w:szCs w:val="24"/>
        </w:rPr>
        <w:t xml:space="preserve">egistruotų </w:t>
      </w:r>
      <w:r w:rsidR="006965F2">
        <w:rPr>
          <w:rFonts w:ascii="Times New Roman" w:hAnsi="Times New Roman" w:cs="Times New Roman"/>
          <w:sz w:val="24"/>
          <w:szCs w:val="24"/>
        </w:rPr>
        <w:t xml:space="preserve">ilgalaikių </w:t>
      </w:r>
      <w:r w:rsidR="000C599C" w:rsidRPr="00AD289A">
        <w:rPr>
          <w:rFonts w:ascii="Times New Roman" w:hAnsi="Times New Roman" w:cs="Times New Roman"/>
          <w:sz w:val="24"/>
          <w:szCs w:val="24"/>
        </w:rPr>
        <w:t xml:space="preserve">bedarbių </w:t>
      </w:r>
      <w:r w:rsidR="006965F2">
        <w:rPr>
          <w:rFonts w:ascii="Times New Roman" w:hAnsi="Times New Roman" w:cs="Times New Roman"/>
          <w:sz w:val="24"/>
          <w:szCs w:val="24"/>
        </w:rPr>
        <w:t>skaičius 2022 m.</w:t>
      </w:r>
      <w:r w:rsidR="000C599C" w:rsidRPr="00AD289A">
        <w:rPr>
          <w:rFonts w:ascii="Times New Roman" w:hAnsi="Times New Roman" w:cs="Times New Roman"/>
          <w:sz w:val="24"/>
          <w:szCs w:val="24"/>
        </w:rPr>
        <w:t xml:space="preserve"> Pasvalio rajono savivaldybėje siekė </w:t>
      </w:r>
      <w:r>
        <w:rPr>
          <w:rFonts w:ascii="Times New Roman" w:hAnsi="Times New Roman" w:cs="Times New Roman"/>
          <w:sz w:val="24"/>
          <w:szCs w:val="24"/>
        </w:rPr>
        <w:t>25</w:t>
      </w:r>
      <w:r w:rsidR="000C599C" w:rsidRPr="00AD289A">
        <w:rPr>
          <w:rFonts w:ascii="Times New Roman" w:hAnsi="Times New Roman" w:cs="Times New Roman"/>
          <w:sz w:val="24"/>
          <w:szCs w:val="24"/>
        </w:rPr>
        <w:t>,</w:t>
      </w:r>
      <w:r>
        <w:rPr>
          <w:rFonts w:ascii="Times New Roman" w:hAnsi="Times New Roman" w:cs="Times New Roman"/>
          <w:sz w:val="24"/>
          <w:szCs w:val="24"/>
        </w:rPr>
        <w:t>5</w:t>
      </w:r>
      <w:r w:rsidR="000C599C" w:rsidRPr="00AD289A">
        <w:rPr>
          <w:rFonts w:ascii="Times New Roman" w:hAnsi="Times New Roman" w:cs="Times New Roman"/>
          <w:sz w:val="24"/>
          <w:szCs w:val="24"/>
        </w:rPr>
        <w:t xml:space="preserve"> proc. ir, palyginus su 201</w:t>
      </w:r>
      <w:r w:rsidR="00DA62A2">
        <w:rPr>
          <w:rFonts w:ascii="Times New Roman" w:hAnsi="Times New Roman" w:cs="Times New Roman"/>
          <w:sz w:val="24"/>
          <w:szCs w:val="24"/>
        </w:rPr>
        <w:t>9</w:t>
      </w:r>
      <w:r w:rsidR="000C599C" w:rsidRPr="00AD289A">
        <w:rPr>
          <w:rFonts w:ascii="Times New Roman" w:hAnsi="Times New Roman" w:cs="Times New Roman"/>
          <w:sz w:val="24"/>
          <w:szCs w:val="24"/>
        </w:rPr>
        <w:t xml:space="preserve"> m., buvo </w:t>
      </w:r>
      <w:r>
        <w:rPr>
          <w:rFonts w:ascii="Times New Roman" w:hAnsi="Times New Roman" w:cs="Times New Roman"/>
          <w:sz w:val="24"/>
          <w:szCs w:val="24"/>
        </w:rPr>
        <w:t>7</w:t>
      </w:r>
      <w:r w:rsidR="000C599C" w:rsidRPr="00AD289A">
        <w:rPr>
          <w:rFonts w:ascii="Times New Roman" w:hAnsi="Times New Roman" w:cs="Times New Roman"/>
          <w:sz w:val="24"/>
          <w:szCs w:val="24"/>
        </w:rPr>
        <w:t>,</w:t>
      </w:r>
      <w:r>
        <w:rPr>
          <w:rFonts w:ascii="Times New Roman" w:hAnsi="Times New Roman" w:cs="Times New Roman"/>
          <w:sz w:val="24"/>
          <w:szCs w:val="24"/>
        </w:rPr>
        <w:t>8</w:t>
      </w:r>
      <w:r w:rsidR="000C599C" w:rsidRPr="00AD289A">
        <w:rPr>
          <w:rFonts w:ascii="Times New Roman" w:hAnsi="Times New Roman" w:cs="Times New Roman"/>
          <w:sz w:val="24"/>
          <w:szCs w:val="24"/>
        </w:rPr>
        <w:t xml:space="preserve"> proc. punktu mažesnis. 202</w:t>
      </w:r>
      <w:r>
        <w:rPr>
          <w:rFonts w:ascii="Times New Roman" w:hAnsi="Times New Roman" w:cs="Times New Roman"/>
          <w:sz w:val="24"/>
          <w:szCs w:val="24"/>
        </w:rPr>
        <w:t>2</w:t>
      </w:r>
      <w:r w:rsidR="000C599C" w:rsidRPr="00AD289A">
        <w:rPr>
          <w:rFonts w:ascii="Times New Roman" w:hAnsi="Times New Roman" w:cs="Times New Roman"/>
          <w:sz w:val="24"/>
          <w:szCs w:val="24"/>
        </w:rPr>
        <w:t xml:space="preserve"> m. Panevėžio apskrityje registruotų </w:t>
      </w:r>
      <w:r w:rsidR="009A59FA">
        <w:rPr>
          <w:rFonts w:ascii="Times New Roman" w:hAnsi="Times New Roman" w:cs="Times New Roman"/>
          <w:sz w:val="24"/>
          <w:szCs w:val="24"/>
        </w:rPr>
        <w:t xml:space="preserve">ilgalaikių </w:t>
      </w:r>
      <w:r w:rsidR="000C599C" w:rsidRPr="00AD289A">
        <w:rPr>
          <w:rFonts w:ascii="Times New Roman" w:hAnsi="Times New Roman" w:cs="Times New Roman"/>
          <w:sz w:val="24"/>
          <w:szCs w:val="24"/>
        </w:rPr>
        <w:t>bedarbių</w:t>
      </w:r>
      <w:r w:rsidR="003A6703">
        <w:rPr>
          <w:rFonts w:ascii="Times New Roman" w:hAnsi="Times New Roman" w:cs="Times New Roman"/>
          <w:sz w:val="24"/>
          <w:szCs w:val="24"/>
        </w:rPr>
        <w:t>,</w:t>
      </w:r>
      <w:r w:rsidR="000C599C" w:rsidRPr="00AD289A">
        <w:rPr>
          <w:rFonts w:ascii="Times New Roman" w:hAnsi="Times New Roman" w:cs="Times New Roman"/>
          <w:sz w:val="24"/>
          <w:szCs w:val="24"/>
        </w:rPr>
        <w:t xml:space="preserve"> </w:t>
      </w:r>
      <w:r w:rsidR="009A59FA">
        <w:rPr>
          <w:rFonts w:ascii="Times New Roman" w:hAnsi="Times New Roman" w:cs="Times New Roman"/>
          <w:sz w:val="24"/>
          <w:szCs w:val="24"/>
        </w:rPr>
        <w:t>palyginus su 2019 m.</w:t>
      </w:r>
      <w:r w:rsidR="003A6703">
        <w:rPr>
          <w:rFonts w:ascii="Times New Roman" w:hAnsi="Times New Roman" w:cs="Times New Roman"/>
          <w:sz w:val="24"/>
          <w:szCs w:val="24"/>
        </w:rPr>
        <w:t>,</w:t>
      </w:r>
      <w:r w:rsidR="00A8639F">
        <w:rPr>
          <w:rFonts w:ascii="Times New Roman" w:hAnsi="Times New Roman" w:cs="Times New Roman"/>
          <w:sz w:val="24"/>
          <w:szCs w:val="24"/>
        </w:rPr>
        <w:t xml:space="preserve"> sumažėjo</w:t>
      </w:r>
      <w:r w:rsidR="000C599C" w:rsidRPr="00AD289A">
        <w:rPr>
          <w:rFonts w:ascii="Times New Roman" w:hAnsi="Times New Roman" w:cs="Times New Roman"/>
          <w:sz w:val="24"/>
          <w:szCs w:val="24"/>
        </w:rPr>
        <w:t xml:space="preserve"> </w:t>
      </w:r>
      <w:r>
        <w:rPr>
          <w:rFonts w:ascii="Times New Roman" w:hAnsi="Times New Roman" w:cs="Times New Roman"/>
          <w:sz w:val="24"/>
          <w:szCs w:val="24"/>
        </w:rPr>
        <w:t>4</w:t>
      </w:r>
      <w:r w:rsidR="000C599C" w:rsidRPr="00AD289A">
        <w:rPr>
          <w:rFonts w:ascii="Times New Roman" w:hAnsi="Times New Roman" w:cs="Times New Roman"/>
          <w:sz w:val="24"/>
          <w:szCs w:val="24"/>
        </w:rPr>
        <w:t>,</w:t>
      </w:r>
      <w:r>
        <w:rPr>
          <w:rFonts w:ascii="Times New Roman" w:hAnsi="Times New Roman" w:cs="Times New Roman"/>
          <w:sz w:val="24"/>
          <w:szCs w:val="24"/>
        </w:rPr>
        <w:t>8</w:t>
      </w:r>
      <w:r w:rsidR="000C599C" w:rsidRPr="00AD289A">
        <w:rPr>
          <w:rFonts w:ascii="Times New Roman" w:hAnsi="Times New Roman" w:cs="Times New Roman"/>
          <w:sz w:val="24"/>
          <w:szCs w:val="24"/>
        </w:rPr>
        <w:t xml:space="preserve"> proc., šalyje – </w:t>
      </w:r>
      <w:r w:rsidR="00CD1422">
        <w:rPr>
          <w:rFonts w:ascii="Times New Roman" w:hAnsi="Times New Roman" w:cs="Times New Roman"/>
          <w:sz w:val="24"/>
          <w:szCs w:val="24"/>
        </w:rPr>
        <w:t>1,8</w:t>
      </w:r>
      <w:r w:rsidR="000C599C" w:rsidRPr="00AD289A">
        <w:rPr>
          <w:rFonts w:ascii="Times New Roman" w:hAnsi="Times New Roman" w:cs="Times New Roman"/>
          <w:sz w:val="24"/>
          <w:szCs w:val="24"/>
        </w:rPr>
        <w:t xml:space="preserve"> proc.</w:t>
      </w:r>
      <w:r w:rsidR="00CD1422">
        <w:rPr>
          <w:rFonts w:ascii="Times New Roman" w:hAnsi="Times New Roman" w:cs="Times New Roman"/>
          <w:sz w:val="24"/>
          <w:szCs w:val="24"/>
        </w:rPr>
        <w:t xml:space="preserve"> padidėjo.</w:t>
      </w:r>
    </w:p>
    <w:p w14:paraId="3A4B06E5" w14:textId="49A2556B" w:rsidR="000C599C" w:rsidRDefault="000C599C" w:rsidP="000C599C">
      <w:pPr>
        <w:shd w:val="clear" w:color="auto" w:fill="FFFFFF"/>
        <w:spacing w:line="360" w:lineRule="auto"/>
        <w:ind w:firstLine="425"/>
        <w:jc w:val="both"/>
        <w:rPr>
          <w:rFonts w:ascii="Times New Roman" w:hAnsi="Times New Roman" w:cs="Times New Roman"/>
          <w:sz w:val="24"/>
          <w:szCs w:val="24"/>
          <w:lang w:eastAsia="ar-SA"/>
        </w:rPr>
      </w:pPr>
      <w:r w:rsidRPr="00AD289A">
        <w:rPr>
          <w:rFonts w:ascii="Times New Roman" w:hAnsi="Times New Roman" w:cs="Times New Roman"/>
          <w:sz w:val="24"/>
          <w:szCs w:val="24"/>
          <w:lang w:eastAsia="ar-SA"/>
        </w:rPr>
        <w:t xml:space="preserve">Vidutinis mėnesinis bruto darbo užmokestis Pasvalio rajono savivaldybėje 2020 m. siekė 1 134,3 Eur ir buvo mažesnis už Panevėžio apskrities (1 224,8 Eur) ir šalies (1 428,6  Eur) vidutinį užmokestį. </w:t>
      </w:r>
      <w:r w:rsidR="003A6703" w:rsidRPr="00AD289A">
        <w:rPr>
          <w:rFonts w:ascii="Times New Roman" w:hAnsi="Times New Roman" w:cs="Times New Roman"/>
          <w:sz w:val="24"/>
          <w:szCs w:val="24"/>
          <w:lang w:eastAsia="ar-SA"/>
        </w:rPr>
        <w:t>Palygin</w:t>
      </w:r>
      <w:r w:rsidR="003A6703">
        <w:rPr>
          <w:rFonts w:ascii="Times New Roman" w:hAnsi="Times New Roman" w:cs="Times New Roman"/>
          <w:sz w:val="24"/>
          <w:szCs w:val="24"/>
          <w:lang w:eastAsia="ar-SA"/>
        </w:rPr>
        <w:t>us</w:t>
      </w:r>
      <w:r w:rsidR="003A6703" w:rsidRPr="00AD289A">
        <w:rPr>
          <w:rFonts w:ascii="Times New Roman" w:hAnsi="Times New Roman" w:cs="Times New Roman"/>
          <w:sz w:val="24"/>
          <w:szCs w:val="24"/>
          <w:lang w:eastAsia="ar-SA"/>
        </w:rPr>
        <w:t xml:space="preserve"> </w:t>
      </w:r>
      <w:r w:rsidRPr="00AD289A">
        <w:rPr>
          <w:rFonts w:ascii="Times New Roman" w:hAnsi="Times New Roman" w:cs="Times New Roman"/>
          <w:sz w:val="24"/>
          <w:szCs w:val="24"/>
          <w:lang w:eastAsia="ar-SA"/>
        </w:rPr>
        <w:t>2020 m. ir 2018 m., vidutinis mėnesinis bruto darbo užmokestis</w:t>
      </w:r>
      <w:r w:rsidRPr="00AD289A">
        <w:rPr>
          <w:rFonts w:ascii="Times New Roman" w:hAnsi="Times New Roman" w:cs="Times New Roman"/>
          <w:sz w:val="24"/>
          <w:szCs w:val="24"/>
        </w:rPr>
        <w:t xml:space="preserve"> </w:t>
      </w:r>
      <w:r w:rsidRPr="00AD289A">
        <w:rPr>
          <w:rFonts w:ascii="Times New Roman" w:hAnsi="Times New Roman" w:cs="Times New Roman"/>
          <w:sz w:val="24"/>
          <w:szCs w:val="24"/>
          <w:lang w:eastAsia="ar-SA"/>
        </w:rPr>
        <w:t>Pasvalio rajono savivaldybėje išaugo 18,2  proc., Panevėžio apskrityje – 17,9 proc., šalyje – 19,7 proc.</w:t>
      </w:r>
    </w:p>
    <w:p w14:paraId="76F5BB88" w14:textId="0BC1F7FE" w:rsidR="000C599C" w:rsidRDefault="0080676C" w:rsidP="000C599C">
      <w:pPr>
        <w:shd w:val="clear" w:color="auto" w:fill="FFFFFF"/>
        <w:spacing w:line="360" w:lineRule="auto"/>
        <w:ind w:firstLine="425"/>
        <w:jc w:val="center"/>
        <w:rPr>
          <w:rFonts w:ascii="Times New Roman" w:hAnsi="Times New Roman" w:cs="Times New Roman"/>
          <w:b/>
          <w:sz w:val="24"/>
          <w:szCs w:val="24"/>
          <w:lang w:eastAsia="ar-SA"/>
        </w:rPr>
      </w:pPr>
      <w:r w:rsidRPr="00AD289A">
        <w:rPr>
          <w:rFonts w:ascii="Times New Roman" w:hAnsi="Times New Roman" w:cs="Times New Roman"/>
          <w:b/>
          <w:sz w:val="24"/>
          <w:szCs w:val="24"/>
          <w:lang w:eastAsia="ar-SA"/>
        </w:rPr>
        <w:t>ŠVIETIMAS</w:t>
      </w:r>
    </w:p>
    <w:p w14:paraId="0F93C533" w14:textId="5256AF90" w:rsidR="00C15566" w:rsidRDefault="00C15566" w:rsidP="00C15566">
      <w:pPr>
        <w:spacing w:line="360" w:lineRule="auto"/>
        <w:ind w:firstLine="425"/>
        <w:jc w:val="both"/>
        <w:rPr>
          <w:rFonts w:ascii="Times New Roman" w:hAnsi="Times New Roman" w:cs="Times New Roman"/>
          <w:sz w:val="24"/>
          <w:szCs w:val="24"/>
        </w:rPr>
      </w:pPr>
      <w:r>
        <w:rPr>
          <w:rFonts w:ascii="Times New Roman" w:hAnsi="Times New Roman" w:cs="Times New Roman"/>
          <w:sz w:val="24"/>
          <w:szCs w:val="24"/>
        </w:rPr>
        <w:t>Pasvalio rajono savivaldybėje 2022–2023 m. m. veikė 15 švietimo įstaigų: 4 gimnazijos, 2 progimnazijos, 3 pagrindinės mokyklos, 3 ikimokyklinio ugdymo įstaigos, 2 neformaliojo ugdymo įstaigos ir Pasvalio rajono savivaldybės Švietimo pagalbos tarnyba, 11 daugiafunkcių centrų, įsteigtų prie ugdymo įstaigų.</w:t>
      </w:r>
    </w:p>
    <w:p w14:paraId="3300FDAF" w14:textId="23D04412" w:rsidR="00C15566" w:rsidRDefault="00C15566" w:rsidP="00C15566">
      <w:pPr>
        <w:tabs>
          <w:tab w:val="left" w:pos="3869"/>
        </w:tabs>
        <w:spacing w:line="360" w:lineRule="auto"/>
        <w:ind w:firstLine="425"/>
        <w:jc w:val="both"/>
        <w:rPr>
          <w:rFonts w:ascii="Times New Roman" w:hAnsi="Times New Roman" w:cs="Times New Roman"/>
          <w:sz w:val="24"/>
          <w:szCs w:val="24"/>
        </w:rPr>
      </w:pPr>
      <w:r>
        <w:rPr>
          <w:rFonts w:ascii="Times New Roman" w:hAnsi="Times New Roman" w:cs="Times New Roman"/>
          <w:sz w:val="24"/>
          <w:szCs w:val="24"/>
        </w:rPr>
        <w:t>2022–2023 m. m. (rugsėjo mėn.) Pasvalio rajono savivaldybės bendrojo ugdymo mokyklose mokėsi 2 370 mokinių. Pastebima nuolatinė mokinių mažėjimo tendencija: 2021–2022 m. m. mokėsi 2</w:t>
      </w:r>
      <w:r w:rsidR="003A6703">
        <w:rPr>
          <w:rFonts w:ascii="Times New Roman" w:hAnsi="Times New Roman" w:cs="Times New Roman"/>
          <w:sz w:val="24"/>
          <w:szCs w:val="24"/>
        </w:rPr>
        <w:t xml:space="preserve"> </w:t>
      </w:r>
      <w:r>
        <w:rPr>
          <w:rFonts w:ascii="Times New Roman" w:hAnsi="Times New Roman" w:cs="Times New Roman"/>
          <w:sz w:val="24"/>
          <w:szCs w:val="24"/>
        </w:rPr>
        <w:t>400 mokini</w:t>
      </w:r>
      <w:r w:rsidR="003A6703">
        <w:rPr>
          <w:rFonts w:ascii="Times New Roman" w:hAnsi="Times New Roman" w:cs="Times New Roman"/>
          <w:sz w:val="24"/>
          <w:szCs w:val="24"/>
        </w:rPr>
        <w:t>ų</w:t>
      </w:r>
      <w:r>
        <w:rPr>
          <w:rFonts w:ascii="Times New Roman" w:hAnsi="Times New Roman" w:cs="Times New Roman"/>
          <w:sz w:val="24"/>
          <w:szCs w:val="24"/>
        </w:rPr>
        <w:t>; 2020–2021 m. m. – 2448 mokiniai. Lyginant su 2017–2018 m. m.</w:t>
      </w:r>
      <w:r w:rsidR="003A6703">
        <w:rPr>
          <w:rFonts w:ascii="Times New Roman" w:hAnsi="Times New Roman" w:cs="Times New Roman"/>
          <w:sz w:val="24"/>
          <w:szCs w:val="24"/>
        </w:rPr>
        <w:t>,</w:t>
      </w:r>
      <w:r>
        <w:rPr>
          <w:rFonts w:ascii="Times New Roman" w:hAnsi="Times New Roman" w:cs="Times New Roman"/>
          <w:sz w:val="24"/>
          <w:szCs w:val="24"/>
        </w:rPr>
        <w:t xml:space="preserve"> mokinių skaičius Pasvalio rajono bendrojo ugdymo mokyklose sumažėjo 427 mokiniais, t. y. 12,5 proc. </w:t>
      </w:r>
    </w:p>
    <w:p w14:paraId="4810F957" w14:textId="77777777" w:rsidR="00C15566" w:rsidRDefault="00C15566" w:rsidP="00C15566">
      <w:pPr>
        <w:spacing w:line="36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2022–2023 m. m. pradžioje pagal ikimokyklinio ir priešmokyklinio ugdymo programas rajono švietimo įstaigose buvo ugdomi 784 vaikai, iš jų: pagal ikimokyklinio ugdymo – 578 ir pagal priešmokyklinio ugdymo– 206. Nuo 2017 m. ugdytinių pagal ikimokyklinio ir priešmokyklinio ugdymo programas sumažėjo 220 vaikų ir tai sudaro 21 proc. </w:t>
      </w:r>
    </w:p>
    <w:p w14:paraId="4E3A657B" w14:textId="5A768417" w:rsidR="00C15566" w:rsidRDefault="00C15566" w:rsidP="00C15566">
      <w:pPr>
        <w:spacing w:line="36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Pasvalio rajone 2022–2023 m. m. veikė dvi neformaliojo ugdymo įstaigos: Muzikos mokykla, kurią lankė 290 mokinių, ir Sporto mokykla, kurią lankė 346 mokiniai. 764 mokiniai dalyvavo </w:t>
      </w:r>
      <w:r>
        <w:rPr>
          <w:rFonts w:ascii="Times New Roman" w:hAnsi="Times New Roman" w:cs="Times New Roman"/>
          <w:sz w:val="24"/>
          <w:szCs w:val="24"/>
          <w:lang w:val="en-US"/>
        </w:rPr>
        <w:t xml:space="preserve">28 </w:t>
      </w:r>
      <w:r>
        <w:rPr>
          <w:rFonts w:ascii="Times New Roman" w:hAnsi="Times New Roman" w:cs="Times New Roman"/>
          <w:sz w:val="24"/>
          <w:szCs w:val="24"/>
        </w:rPr>
        <w:t>neformaliojo vaikų švietimo programose, kurias vykdė 20 neformaliojo vaikų švietimo tiekėjų. Iš viso 2022–2023 m. m. neformaliajame vaikų ugdyme dalyvavo 1</w:t>
      </w:r>
      <w:r w:rsidR="003A6703">
        <w:rPr>
          <w:rFonts w:ascii="Times New Roman" w:hAnsi="Times New Roman" w:cs="Times New Roman"/>
          <w:sz w:val="24"/>
          <w:szCs w:val="24"/>
        </w:rPr>
        <w:t xml:space="preserve"> </w:t>
      </w:r>
      <w:r>
        <w:rPr>
          <w:rFonts w:ascii="Times New Roman" w:hAnsi="Times New Roman" w:cs="Times New Roman"/>
          <w:sz w:val="24"/>
          <w:szCs w:val="24"/>
        </w:rPr>
        <w:t xml:space="preserve">400 mokinių, t. y. beveik 60 proc. visų Pasvalio rajono bendrojo ugdymo mokyklų mokinių.  </w:t>
      </w:r>
    </w:p>
    <w:p w14:paraId="68714AC3" w14:textId="77777777" w:rsidR="0080676C" w:rsidRPr="00AD289A" w:rsidRDefault="0080676C" w:rsidP="0080676C">
      <w:pPr>
        <w:spacing w:before="120" w:after="120"/>
        <w:jc w:val="center"/>
        <w:rPr>
          <w:rFonts w:ascii="Times New Roman" w:eastAsia="Calibri" w:hAnsi="Times New Roman" w:cs="Times New Roman"/>
          <w:b/>
          <w:bCs/>
          <w:sz w:val="24"/>
          <w:szCs w:val="24"/>
        </w:rPr>
      </w:pPr>
      <w:r w:rsidRPr="00AD289A">
        <w:rPr>
          <w:rFonts w:ascii="Times New Roman" w:eastAsia="Calibri" w:hAnsi="Times New Roman" w:cs="Times New Roman"/>
          <w:b/>
          <w:bCs/>
          <w:sz w:val="24"/>
          <w:szCs w:val="24"/>
        </w:rPr>
        <w:t>SOCIALINĖ PARAMA</w:t>
      </w:r>
    </w:p>
    <w:p w14:paraId="6FF6F6BA" w14:textId="0556D55C" w:rsidR="00122668" w:rsidRDefault="00122668" w:rsidP="00122668">
      <w:pPr>
        <w:tabs>
          <w:tab w:val="left" w:pos="3869"/>
        </w:tabs>
        <w:spacing w:after="0" w:line="36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Savivaldybė</w:t>
      </w:r>
      <w:r w:rsidR="003A67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įgyvendindama socialinės paramos politiką</w:t>
      </w:r>
      <w:r w:rsidR="003A67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organizuoja socialinių paslaugų teikimą, </w:t>
      </w:r>
      <w:r>
        <w:rPr>
          <w:rFonts w:ascii="Times New Roman" w:eastAsia="Calibri" w:hAnsi="Times New Roman" w:cs="Times New Roman"/>
          <w:bCs/>
          <w:sz w:val="24"/>
          <w:szCs w:val="24"/>
          <w:lang w:eastAsia="lt-LT"/>
        </w:rPr>
        <w:t>teikia piniginę ir kitą socialinę paramą, vykdo neįgaliųjų socialinės integracijos priemones, bendradarbiauja su nevyriausybinėmis organizacijomis.</w:t>
      </w:r>
      <w:r>
        <w:rPr>
          <w:rFonts w:ascii="Times New Roman" w:eastAsia="Times New Roman" w:hAnsi="Times New Roman" w:cs="Times New Roman"/>
          <w:sz w:val="24"/>
          <w:szCs w:val="24"/>
        </w:rPr>
        <w:t xml:space="preserve"> </w:t>
      </w:r>
    </w:p>
    <w:p w14:paraId="7064208C" w14:textId="57003C72" w:rsidR="00122668" w:rsidRDefault="00122668" w:rsidP="00122668">
      <w:pPr>
        <w:tabs>
          <w:tab w:val="left" w:pos="3869"/>
        </w:tabs>
        <w:spacing w:after="0" w:line="360" w:lineRule="auto"/>
        <w:ind w:firstLine="425"/>
        <w:jc w:val="both"/>
        <w:rPr>
          <w:rFonts w:ascii="Times New Roman" w:hAnsi="Times New Roman" w:cs="Times New Roman"/>
          <w:sz w:val="24"/>
          <w:szCs w:val="24"/>
        </w:rPr>
      </w:pPr>
      <w:r>
        <w:rPr>
          <w:rFonts w:ascii="Times New Roman" w:eastAsia="Times New Roman" w:hAnsi="Times New Roman" w:cs="Times New Roman"/>
          <w:sz w:val="24"/>
          <w:szCs w:val="24"/>
        </w:rPr>
        <w:t xml:space="preserve">Socialinės paslaugos teikiamos </w:t>
      </w:r>
      <w:r w:rsidR="003A6703">
        <w:rPr>
          <w:rFonts w:ascii="Times New Roman" w:eastAsia="Times New Roman" w:hAnsi="Times New Roman" w:cs="Times New Roman"/>
          <w:sz w:val="24"/>
          <w:szCs w:val="24"/>
        </w:rPr>
        <w:t xml:space="preserve">šiose </w:t>
      </w:r>
      <w:r>
        <w:rPr>
          <w:rFonts w:ascii="Times New Roman" w:eastAsia="Times New Roman" w:hAnsi="Times New Roman" w:cs="Times New Roman"/>
          <w:sz w:val="24"/>
          <w:szCs w:val="24"/>
        </w:rPr>
        <w:t xml:space="preserve">Savivaldybės biudžetinėse įstaigose: </w:t>
      </w:r>
      <w:r>
        <w:rPr>
          <w:rFonts w:ascii="Times New Roman" w:hAnsi="Times New Roman" w:cs="Times New Roman"/>
          <w:sz w:val="24"/>
          <w:szCs w:val="24"/>
        </w:rPr>
        <w:t>Pasvalio socialinių paslaugų centre</w:t>
      </w:r>
      <w:r w:rsidR="003A6703">
        <w:rPr>
          <w:rFonts w:ascii="Times New Roman" w:hAnsi="Times New Roman" w:cs="Times New Roman"/>
          <w:sz w:val="24"/>
          <w:szCs w:val="24"/>
        </w:rPr>
        <w:t>,</w:t>
      </w:r>
      <w:r>
        <w:rPr>
          <w:rFonts w:ascii="Times New Roman" w:hAnsi="Times New Roman" w:cs="Times New Roman"/>
          <w:sz w:val="24"/>
          <w:szCs w:val="24"/>
        </w:rPr>
        <w:t xml:space="preserve"> Pasvalio rajono sutrikusio intelekto žmonių užimtumo centre „Viltis“,</w:t>
      </w:r>
      <w:r>
        <w:rPr>
          <w:rFonts w:ascii="Times New Roman" w:hAnsi="Times New Roman" w:cs="Times New Roman"/>
          <w:sz w:val="24"/>
          <w:szCs w:val="24"/>
          <w:lang w:eastAsia="lt-LT"/>
        </w:rPr>
        <w:t xml:space="preserve"> Pasvalio „Riešuto“ mokyklos Socialinės globos padalinyje</w:t>
      </w:r>
      <w:r w:rsidR="003A670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eastAsia="lt-LT"/>
        </w:rPr>
        <w:t>Grūžių</w:t>
      </w:r>
      <w:proofErr w:type="spellEnd"/>
      <w:r>
        <w:rPr>
          <w:rFonts w:ascii="Times New Roman" w:hAnsi="Times New Roman" w:cs="Times New Roman"/>
          <w:sz w:val="24"/>
          <w:szCs w:val="24"/>
          <w:lang w:eastAsia="lt-LT"/>
        </w:rPr>
        <w:t xml:space="preserve"> vaikų globos namuose, Šeimos krizių centre, valstybinių bei viešųjų įstaigų socialinės globos namuose. Lentelėje pateikiama informacija apie socialinės paslaugas gavusių asmenų skaičių 2020</w:t>
      </w:r>
      <w:r w:rsidR="003A6703">
        <w:rPr>
          <w:rFonts w:ascii="Times New Roman" w:hAnsi="Times New Roman" w:cs="Times New Roman"/>
          <w:sz w:val="24"/>
          <w:szCs w:val="24"/>
          <w:lang w:eastAsia="lt-LT"/>
        </w:rPr>
        <w:t>–</w:t>
      </w:r>
      <w:r>
        <w:rPr>
          <w:rFonts w:ascii="Times New Roman" w:hAnsi="Times New Roman" w:cs="Times New Roman"/>
          <w:sz w:val="24"/>
          <w:szCs w:val="24"/>
          <w:lang w:eastAsia="lt-LT"/>
        </w:rPr>
        <w:t>2022 m. laikotarp</w:t>
      </w:r>
      <w:r w:rsidR="003A6703">
        <w:rPr>
          <w:rFonts w:ascii="Times New Roman" w:hAnsi="Times New Roman" w:cs="Times New Roman"/>
          <w:sz w:val="24"/>
          <w:szCs w:val="24"/>
          <w:lang w:eastAsia="lt-LT"/>
        </w:rPr>
        <w:t>iu</w:t>
      </w:r>
      <w:r>
        <w:rPr>
          <w:rFonts w:ascii="Times New Roman" w:hAnsi="Times New Roman" w:cs="Times New Roman"/>
          <w:sz w:val="24"/>
          <w:szCs w:val="24"/>
          <w:lang w:eastAsia="lt-LT"/>
        </w:rPr>
        <w:t>.</w:t>
      </w:r>
    </w:p>
    <w:p w14:paraId="4C41991D" w14:textId="5290EE61" w:rsidR="00122668" w:rsidRDefault="00122668" w:rsidP="00122668">
      <w:pPr>
        <w:tabs>
          <w:tab w:val="left" w:pos="3869"/>
        </w:tabs>
        <w:spacing w:after="0" w:line="240" w:lineRule="auto"/>
        <w:ind w:firstLine="720"/>
        <w:jc w:val="both"/>
        <w:rPr>
          <w:rFonts w:ascii="Times New Roman" w:eastAsia="Times New Roman" w:hAnsi="Times New Roman" w:cs="Times New Roman"/>
          <w:b/>
          <w:bCs/>
          <w:spacing w:val="2"/>
          <w:sz w:val="24"/>
          <w:szCs w:val="24"/>
        </w:rPr>
      </w:pPr>
      <w:r w:rsidRPr="009E26AD">
        <w:rPr>
          <w:rFonts w:ascii="Times New Roman" w:eastAsia="Times New Roman" w:hAnsi="Times New Roman" w:cs="Times New Roman"/>
          <w:b/>
          <w:bCs/>
          <w:sz w:val="24"/>
          <w:szCs w:val="24"/>
        </w:rPr>
        <w:t>2</w:t>
      </w:r>
      <w:r>
        <w:rPr>
          <w:rFonts w:ascii="Times New Roman" w:eastAsia="Times New Roman" w:hAnsi="Times New Roman" w:cs="Times New Roman"/>
          <w:sz w:val="24"/>
          <w:szCs w:val="24"/>
        </w:rPr>
        <w:t xml:space="preserve"> </w:t>
      </w:r>
      <w:r w:rsidR="009E26AD">
        <w:rPr>
          <w:rFonts w:ascii="Times New Roman" w:eastAsia="Times New Roman" w:hAnsi="Times New Roman" w:cs="Times New Roman"/>
          <w:b/>
          <w:bCs/>
          <w:spacing w:val="2"/>
          <w:sz w:val="24"/>
          <w:szCs w:val="24"/>
        </w:rPr>
        <w:t xml:space="preserve">Lentelė: </w:t>
      </w:r>
      <w:r w:rsidR="00631D9B">
        <w:rPr>
          <w:rFonts w:ascii="Times New Roman" w:eastAsia="Times New Roman" w:hAnsi="Times New Roman" w:cs="Times New Roman"/>
          <w:b/>
          <w:bCs/>
          <w:spacing w:val="2"/>
          <w:sz w:val="24"/>
          <w:szCs w:val="24"/>
        </w:rPr>
        <w:t>Suteiktų socialinių paslaugų gavėjų skaičius</w:t>
      </w:r>
    </w:p>
    <w:p w14:paraId="039AB500" w14:textId="77777777" w:rsidR="009E26AD" w:rsidRDefault="009E26AD" w:rsidP="00122668">
      <w:pPr>
        <w:tabs>
          <w:tab w:val="left" w:pos="3869"/>
        </w:tabs>
        <w:spacing w:after="0" w:line="240" w:lineRule="auto"/>
        <w:ind w:firstLine="720"/>
        <w:jc w:val="both"/>
        <w:rPr>
          <w:rFonts w:ascii="Times New Roman" w:eastAsia="Times New Roman" w:hAnsi="Times New Roman" w:cs="Times New Roman"/>
          <w:sz w:val="24"/>
          <w:szCs w:val="24"/>
        </w:rPr>
      </w:pPr>
    </w:p>
    <w:tbl>
      <w:tblPr>
        <w:tblStyle w:val="Lentelstinklelis"/>
        <w:tblW w:w="0" w:type="auto"/>
        <w:tblLook w:val="04A0" w:firstRow="1" w:lastRow="0" w:firstColumn="1" w:lastColumn="0" w:noHBand="0" w:noVBand="1"/>
      </w:tblPr>
      <w:tblGrid>
        <w:gridCol w:w="4815"/>
        <w:gridCol w:w="1417"/>
        <w:gridCol w:w="1701"/>
        <w:gridCol w:w="1695"/>
      </w:tblGrid>
      <w:tr w:rsidR="00122668" w14:paraId="3B500788" w14:textId="77777777" w:rsidTr="00122668">
        <w:tc>
          <w:tcPr>
            <w:tcW w:w="4815"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B9BC9ED" w14:textId="77777777" w:rsidR="00122668" w:rsidRDefault="00122668">
            <w:pPr>
              <w:tabs>
                <w:tab w:val="left" w:pos="3869"/>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Suteiktų socialinių paslaugų rūšys</w:t>
            </w:r>
          </w:p>
        </w:tc>
        <w:tc>
          <w:tcPr>
            <w:tcW w:w="4813"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29E3B26" w14:textId="77777777" w:rsidR="00122668" w:rsidRDefault="00122668">
            <w:pPr>
              <w:tabs>
                <w:tab w:val="left" w:pos="3869"/>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Gavėjų skaičius</w:t>
            </w:r>
          </w:p>
        </w:tc>
      </w:tr>
      <w:tr w:rsidR="00122668" w14:paraId="6EF3F708" w14:textId="77777777" w:rsidTr="00122668">
        <w:tc>
          <w:tcPr>
            <w:tcW w:w="0" w:type="auto"/>
            <w:vMerge/>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83DC773" w14:textId="77777777" w:rsidR="00122668" w:rsidRDefault="00122668">
            <w:pPr>
              <w:rPr>
                <w:rFonts w:ascii="Times New Roman" w:eastAsia="Times New Roman" w:hAnsi="Times New Roman" w:cs="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5192E7D" w14:textId="77777777" w:rsidR="00122668" w:rsidRDefault="00122668">
            <w:pPr>
              <w:tabs>
                <w:tab w:val="left" w:pos="3869"/>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2020 m.</w:t>
            </w:r>
          </w:p>
        </w:tc>
        <w:tc>
          <w:tcPr>
            <w:tcW w:w="170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2195596" w14:textId="77777777" w:rsidR="00122668" w:rsidRDefault="00122668">
            <w:pPr>
              <w:tabs>
                <w:tab w:val="left" w:pos="3869"/>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2021 m.</w:t>
            </w:r>
          </w:p>
        </w:tc>
        <w:tc>
          <w:tcPr>
            <w:tcW w:w="169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0F55613" w14:textId="77777777" w:rsidR="00122668" w:rsidRDefault="00122668">
            <w:pPr>
              <w:tabs>
                <w:tab w:val="left" w:pos="3869"/>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2022 m.</w:t>
            </w:r>
          </w:p>
        </w:tc>
      </w:tr>
      <w:tr w:rsidR="00122668" w14:paraId="3494B372" w14:textId="77777777" w:rsidTr="00122668">
        <w:tc>
          <w:tcPr>
            <w:tcW w:w="4815" w:type="dxa"/>
            <w:tcBorders>
              <w:top w:val="single" w:sz="4" w:space="0" w:color="auto"/>
              <w:left w:val="single" w:sz="4" w:space="0" w:color="auto"/>
              <w:bottom w:val="single" w:sz="4" w:space="0" w:color="auto"/>
              <w:right w:val="single" w:sz="4" w:space="0" w:color="auto"/>
            </w:tcBorders>
            <w:hideMark/>
          </w:tcPr>
          <w:p w14:paraId="2058EFD6" w14:textId="77777777" w:rsidR="00122668" w:rsidRDefault="00122668">
            <w:pPr>
              <w:tabs>
                <w:tab w:val="left" w:pos="3869"/>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Ilgalaikės (trumpalaikės) socialinės globos, iš jos asmenims su sunkia negalia </w:t>
            </w:r>
          </w:p>
        </w:tc>
        <w:tc>
          <w:tcPr>
            <w:tcW w:w="1417" w:type="dxa"/>
            <w:tcBorders>
              <w:top w:val="single" w:sz="4" w:space="0" w:color="auto"/>
              <w:left w:val="single" w:sz="4" w:space="0" w:color="auto"/>
              <w:bottom w:val="single" w:sz="4" w:space="0" w:color="auto"/>
              <w:right w:val="single" w:sz="4" w:space="0" w:color="auto"/>
            </w:tcBorders>
            <w:hideMark/>
          </w:tcPr>
          <w:p w14:paraId="0EF59706"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165</w:t>
            </w:r>
          </w:p>
          <w:p w14:paraId="7EAF7015"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c>
          <w:tcPr>
            <w:tcW w:w="1701" w:type="dxa"/>
            <w:tcBorders>
              <w:top w:val="single" w:sz="4" w:space="0" w:color="auto"/>
              <w:left w:val="single" w:sz="4" w:space="0" w:color="auto"/>
              <w:bottom w:val="single" w:sz="4" w:space="0" w:color="auto"/>
              <w:right w:val="single" w:sz="4" w:space="0" w:color="auto"/>
            </w:tcBorders>
            <w:hideMark/>
          </w:tcPr>
          <w:p w14:paraId="2B6BCA98"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173</w:t>
            </w:r>
          </w:p>
          <w:p w14:paraId="6147F186"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1695" w:type="dxa"/>
            <w:tcBorders>
              <w:top w:val="single" w:sz="4" w:space="0" w:color="auto"/>
              <w:left w:val="single" w:sz="4" w:space="0" w:color="auto"/>
              <w:bottom w:val="single" w:sz="4" w:space="0" w:color="auto"/>
              <w:right w:val="single" w:sz="4" w:space="0" w:color="auto"/>
            </w:tcBorders>
            <w:hideMark/>
          </w:tcPr>
          <w:p w14:paraId="20098663"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p>
          <w:p w14:paraId="28753C3D"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r>
      <w:tr w:rsidR="00122668" w14:paraId="37486B73" w14:textId="77777777" w:rsidTr="00122668">
        <w:tc>
          <w:tcPr>
            <w:tcW w:w="4815" w:type="dxa"/>
            <w:tcBorders>
              <w:top w:val="single" w:sz="4" w:space="0" w:color="auto"/>
              <w:left w:val="single" w:sz="4" w:space="0" w:color="auto"/>
              <w:bottom w:val="single" w:sz="4" w:space="0" w:color="auto"/>
              <w:right w:val="single" w:sz="4" w:space="0" w:color="auto"/>
            </w:tcBorders>
            <w:hideMark/>
          </w:tcPr>
          <w:p w14:paraId="47B4FA99" w14:textId="77777777" w:rsidR="00122668" w:rsidRDefault="00122668">
            <w:pPr>
              <w:tabs>
                <w:tab w:val="left" w:pos="3869"/>
              </w:tabs>
              <w:rPr>
                <w:rFonts w:ascii="Times New Roman" w:eastAsia="Times New Roman" w:hAnsi="Times New Roman" w:cs="Times New Roman"/>
                <w:sz w:val="24"/>
                <w:szCs w:val="24"/>
              </w:rPr>
            </w:pPr>
            <w:r>
              <w:rPr>
                <w:rFonts w:ascii="Times New Roman" w:eastAsia="Times New Roman" w:hAnsi="Times New Roman" w:cs="Times New Roman"/>
                <w:sz w:val="24"/>
                <w:szCs w:val="24"/>
              </w:rPr>
              <w:t>2. Dienos (trumpalaikės iki 5 parų) socialinės globos institucijoje,</w:t>
            </w:r>
          </w:p>
          <w:p w14:paraId="04FEA5CA" w14:textId="77777777" w:rsidR="00122668" w:rsidRDefault="00122668">
            <w:pPr>
              <w:tabs>
                <w:tab w:val="left" w:pos="3869"/>
              </w:tabs>
              <w:rPr>
                <w:rFonts w:ascii="Times New Roman" w:eastAsia="Times New Roman" w:hAnsi="Times New Roman" w:cs="Times New Roman"/>
                <w:sz w:val="24"/>
                <w:szCs w:val="24"/>
              </w:rPr>
            </w:pPr>
            <w:r>
              <w:rPr>
                <w:rFonts w:ascii="Times New Roman" w:eastAsia="Times New Roman" w:hAnsi="Times New Roman" w:cs="Times New Roman"/>
                <w:sz w:val="24"/>
                <w:szCs w:val="24"/>
              </w:rPr>
              <w:t>iš jos asmenims su sunkia negalia</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82AE091"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p w14:paraId="5FF5FEA1"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B364C2A"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p w14:paraId="6D14D3C0"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695" w:type="dxa"/>
            <w:tcBorders>
              <w:top w:val="single" w:sz="4" w:space="0" w:color="auto"/>
              <w:left w:val="single" w:sz="4" w:space="0" w:color="auto"/>
              <w:bottom w:val="single" w:sz="4" w:space="0" w:color="auto"/>
              <w:right w:val="single" w:sz="4" w:space="0" w:color="auto"/>
            </w:tcBorders>
            <w:vAlign w:val="bottom"/>
            <w:hideMark/>
          </w:tcPr>
          <w:p w14:paraId="530C6D8D"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p w14:paraId="1ED39D5B"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122668" w14:paraId="1F94052F" w14:textId="77777777" w:rsidTr="00122668">
        <w:tc>
          <w:tcPr>
            <w:tcW w:w="4815" w:type="dxa"/>
            <w:tcBorders>
              <w:top w:val="single" w:sz="4" w:space="0" w:color="auto"/>
              <w:left w:val="single" w:sz="4" w:space="0" w:color="auto"/>
              <w:bottom w:val="single" w:sz="4" w:space="0" w:color="auto"/>
              <w:right w:val="single" w:sz="4" w:space="0" w:color="auto"/>
            </w:tcBorders>
            <w:hideMark/>
          </w:tcPr>
          <w:p w14:paraId="704EE7E0" w14:textId="77777777" w:rsidR="00122668" w:rsidRDefault="00122668">
            <w:pPr>
              <w:tabs>
                <w:tab w:val="left" w:pos="3869"/>
              </w:tabs>
              <w:rPr>
                <w:rFonts w:ascii="Times New Roman" w:eastAsia="Times New Roman" w:hAnsi="Times New Roman" w:cs="Times New Roman"/>
                <w:sz w:val="24"/>
                <w:szCs w:val="24"/>
              </w:rPr>
            </w:pPr>
            <w:r>
              <w:rPr>
                <w:rFonts w:ascii="Times New Roman" w:eastAsia="Times New Roman" w:hAnsi="Times New Roman" w:cs="Times New Roman"/>
                <w:sz w:val="24"/>
                <w:szCs w:val="24"/>
              </w:rPr>
              <w:t>3. Dienos socialinės globos asmens namuose</w:t>
            </w:r>
          </w:p>
          <w:p w14:paraId="1E22790F" w14:textId="77777777" w:rsidR="00122668" w:rsidRDefault="00122668">
            <w:pPr>
              <w:tabs>
                <w:tab w:val="left" w:pos="3869"/>
              </w:tabs>
              <w:rPr>
                <w:rFonts w:ascii="Times New Roman" w:eastAsia="Times New Roman" w:hAnsi="Times New Roman" w:cs="Times New Roman"/>
                <w:sz w:val="24"/>
                <w:szCs w:val="24"/>
              </w:rPr>
            </w:pPr>
            <w:r>
              <w:rPr>
                <w:rFonts w:ascii="Times New Roman" w:eastAsia="Times New Roman" w:hAnsi="Times New Roman" w:cs="Times New Roman"/>
                <w:sz w:val="24"/>
                <w:szCs w:val="24"/>
              </w:rPr>
              <w:t>asmenims su sunkia negalia</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B8AF184"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C603038"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1695" w:type="dxa"/>
            <w:tcBorders>
              <w:top w:val="single" w:sz="4" w:space="0" w:color="auto"/>
              <w:left w:val="single" w:sz="4" w:space="0" w:color="auto"/>
              <w:bottom w:val="single" w:sz="4" w:space="0" w:color="auto"/>
              <w:right w:val="single" w:sz="4" w:space="0" w:color="auto"/>
            </w:tcBorders>
            <w:vAlign w:val="bottom"/>
            <w:hideMark/>
          </w:tcPr>
          <w:p w14:paraId="612690F6"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r>
      <w:tr w:rsidR="00122668" w14:paraId="06EE7E9A" w14:textId="77777777" w:rsidTr="00122668">
        <w:tc>
          <w:tcPr>
            <w:tcW w:w="4815" w:type="dxa"/>
            <w:tcBorders>
              <w:top w:val="single" w:sz="4" w:space="0" w:color="auto"/>
              <w:left w:val="single" w:sz="4" w:space="0" w:color="auto"/>
              <w:bottom w:val="single" w:sz="4" w:space="0" w:color="auto"/>
              <w:right w:val="single" w:sz="4" w:space="0" w:color="auto"/>
            </w:tcBorders>
            <w:hideMark/>
          </w:tcPr>
          <w:p w14:paraId="0C97B16C" w14:textId="77777777" w:rsidR="00122668" w:rsidRDefault="00122668">
            <w:pPr>
              <w:tabs>
                <w:tab w:val="left" w:pos="3869"/>
              </w:tabs>
              <w:rPr>
                <w:rFonts w:ascii="Times New Roman" w:eastAsia="Times New Roman" w:hAnsi="Times New Roman" w:cs="Times New Roman"/>
                <w:sz w:val="24"/>
                <w:szCs w:val="24"/>
              </w:rPr>
            </w:pPr>
            <w:r>
              <w:rPr>
                <w:rFonts w:ascii="Times New Roman" w:eastAsia="Times New Roman" w:hAnsi="Times New Roman" w:cs="Times New Roman"/>
                <w:sz w:val="24"/>
                <w:szCs w:val="24"/>
              </w:rPr>
              <w:t>4. Socialinės priežiūros (pagalbos namuose) senyvo amžiaus ir neįgaliems asmenims</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27E2B71"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D555229"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c>
          <w:tcPr>
            <w:tcW w:w="1695" w:type="dxa"/>
            <w:tcBorders>
              <w:top w:val="single" w:sz="4" w:space="0" w:color="auto"/>
              <w:left w:val="single" w:sz="4" w:space="0" w:color="auto"/>
              <w:bottom w:val="single" w:sz="4" w:space="0" w:color="auto"/>
              <w:right w:val="single" w:sz="4" w:space="0" w:color="auto"/>
            </w:tcBorders>
            <w:vAlign w:val="bottom"/>
            <w:hideMark/>
          </w:tcPr>
          <w:p w14:paraId="3D3DCD01"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287</w:t>
            </w:r>
          </w:p>
        </w:tc>
      </w:tr>
      <w:tr w:rsidR="00122668" w14:paraId="5B3F2B68" w14:textId="77777777" w:rsidTr="00122668">
        <w:trPr>
          <w:trHeight w:val="517"/>
        </w:trPr>
        <w:tc>
          <w:tcPr>
            <w:tcW w:w="4815" w:type="dxa"/>
            <w:tcBorders>
              <w:top w:val="single" w:sz="4" w:space="0" w:color="auto"/>
              <w:left w:val="single" w:sz="4" w:space="0" w:color="auto"/>
              <w:bottom w:val="single" w:sz="4" w:space="0" w:color="auto"/>
              <w:right w:val="single" w:sz="4" w:space="0" w:color="auto"/>
            </w:tcBorders>
            <w:hideMark/>
          </w:tcPr>
          <w:p w14:paraId="067B8841" w14:textId="2A0A6ED3" w:rsidR="00122668" w:rsidRDefault="00122668">
            <w:pPr>
              <w:tabs>
                <w:tab w:val="left" w:pos="3869"/>
              </w:tabs>
              <w:rPr>
                <w:rFonts w:ascii="Times New Roman" w:eastAsia="Times New Roman" w:hAnsi="Times New Roman" w:cs="Times New Roman"/>
                <w:sz w:val="24"/>
                <w:szCs w:val="24"/>
              </w:rPr>
            </w:pPr>
            <w:r>
              <w:rPr>
                <w:rFonts w:ascii="Times New Roman" w:eastAsia="Times New Roman" w:hAnsi="Times New Roman" w:cs="Times New Roman"/>
                <w:sz w:val="24"/>
                <w:szCs w:val="24"/>
              </w:rPr>
              <w:t>5. Socialinės priežiūros šeimoms patiriančioms socialinę riziką  (šeimų / vaikų sk</w:t>
            </w:r>
            <w:r w:rsidR="003A6703">
              <w:rPr>
                <w:rFonts w:ascii="Times New Roman" w:eastAsia="Times New Roman" w:hAnsi="Times New Roman" w:cs="Times New Roman"/>
                <w:sz w:val="24"/>
                <w:szCs w:val="24"/>
              </w:rPr>
              <w:t>aičius</w:t>
            </w:r>
            <w:r>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C26E2D4"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110/267</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AD8C838"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85/219</w:t>
            </w:r>
          </w:p>
        </w:tc>
        <w:tc>
          <w:tcPr>
            <w:tcW w:w="1695" w:type="dxa"/>
            <w:tcBorders>
              <w:top w:val="single" w:sz="4" w:space="0" w:color="auto"/>
              <w:left w:val="single" w:sz="4" w:space="0" w:color="auto"/>
              <w:bottom w:val="single" w:sz="4" w:space="0" w:color="auto"/>
              <w:right w:val="single" w:sz="4" w:space="0" w:color="auto"/>
            </w:tcBorders>
            <w:vAlign w:val="bottom"/>
            <w:hideMark/>
          </w:tcPr>
          <w:p w14:paraId="3985C0B8"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83/203</w:t>
            </w:r>
          </w:p>
        </w:tc>
      </w:tr>
      <w:tr w:rsidR="00122668" w14:paraId="67D6D2C8" w14:textId="77777777" w:rsidTr="00122668">
        <w:tc>
          <w:tcPr>
            <w:tcW w:w="4815" w:type="dxa"/>
            <w:tcBorders>
              <w:top w:val="single" w:sz="4" w:space="0" w:color="auto"/>
              <w:left w:val="single" w:sz="4" w:space="0" w:color="auto"/>
              <w:bottom w:val="single" w:sz="4" w:space="0" w:color="auto"/>
              <w:right w:val="single" w:sz="4" w:space="0" w:color="auto"/>
            </w:tcBorders>
            <w:hideMark/>
          </w:tcPr>
          <w:p w14:paraId="21712972" w14:textId="77777777" w:rsidR="00122668" w:rsidRDefault="00122668">
            <w:pPr>
              <w:tabs>
                <w:tab w:val="left" w:pos="3869"/>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Pagalba globėjams (rūpintojams) ir globojamiems vaikams </w:t>
            </w:r>
          </w:p>
          <w:p w14:paraId="0D4FCD23" w14:textId="4E60A74E" w:rsidR="00122668" w:rsidRDefault="00122668">
            <w:pPr>
              <w:tabs>
                <w:tab w:val="left" w:pos="3869"/>
              </w:tabs>
              <w:rPr>
                <w:rFonts w:ascii="Times New Roman" w:eastAsia="Times New Roman" w:hAnsi="Times New Roman" w:cs="Times New Roman"/>
                <w:sz w:val="24"/>
                <w:szCs w:val="24"/>
              </w:rPr>
            </w:pPr>
            <w:r>
              <w:rPr>
                <w:rFonts w:ascii="Times New Roman" w:eastAsia="Times New Roman" w:hAnsi="Times New Roman" w:cs="Times New Roman"/>
                <w:sz w:val="24"/>
                <w:szCs w:val="24"/>
              </w:rPr>
              <w:t>(globėjai</w:t>
            </w:r>
            <w:r w:rsidR="003A67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globojami vaikai)</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97D7F92"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48/67</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E93E54B"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53/78</w:t>
            </w:r>
          </w:p>
        </w:tc>
        <w:tc>
          <w:tcPr>
            <w:tcW w:w="1695" w:type="dxa"/>
            <w:tcBorders>
              <w:top w:val="single" w:sz="4" w:space="0" w:color="auto"/>
              <w:left w:val="single" w:sz="4" w:space="0" w:color="auto"/>
              <w:bottom w:val="single" w:sz="4" w:space="0" w:color="auto"/>
              <w:right w:val="single" w:sz="4" w:space="0" w:color="auto"/>
            </w:tcBorders>
            <w:vAlign w:val="bottom"/>
            <w:hideMark/>
          </w:tcPr>
          <w:p w14:paraId="3AD0659C"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48/73</w:t>
            </w:r>
          </w:p>
        </w:tc>
      </w:tr>
      <w:tr w:rsidR="00122668" w14:paraId="567FF228" w14:textId="77777777" w:rsidTr="00122668">
        <w:tc>
          <w:tcPr>
            <w:tcW w:w="4815" w:type="dxa"/>
            <w:tcBorders>
              <w:top w:val="single" w:sz="4" w:space="0" w:color="auto"/>
              <w:left w:val="single" w:sz="4" w:space="0" w:color="auto"/>
              <w:bottom w:val="single" w:sz="4" w:space="0" w:color="auto"/>
              <w:right w:val="single" w:sz="4" w:space="0" w:color="auto"/>
            </w:tcBorders>
            <w:hideMark/>
          </w:tcPr>
          <w:p w14:paraId="37613CF1" w14:textId="77777777" w:rsidR="00122668" w:rsidRDefault="00122668">
            <w:pPr>
              <w:tabs>
                <w:tab w:val="left" w:pos="3869"/>
              </w:tabs>
              <w:rPr>
                <w:rFonts w:ascii="Times New Roman" w:eastAsia="Times New Roman" w:hAnsi="Times New Roman" w:cs="Times New Roman"/>
                <w:sz w:val="24"/>
                <w:szCs w:val="24"/>
              </w:rPr>
            </w:pPr>
            <w:r>
              <w:rPr>
                <w:rFonts w:ascii="Times New Roman" w:eastAsia="Times New Roman" w:hAnsi="Times New Roman" w:cs="Times New Roman"/>
                <w:sz w:val="24"/>
                <w:szCs w:val="24"/>
              </w:rPr>
              <w:t>7. Ilgalaikės (trumpalaikės) socialinės globos tėvų globos netekusiems vaikams</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86BADD0"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5F7CA3F"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695" w:type="dxa"/>
            <w:tcBorders>
              <w:top w:val="single" w:sz="4" w:space="0" w:color="auto"/>
              <w:left w:val="single" w:sz="4" w:space="0" w:color="auto"/>
              <w:bottom w:val="single" w:sz="4" w:space="0" w:color="auto"/>
              <w:right w:val="single" w:sz="4" w:space="0" w:color="auto"/>
            </w:tcBorders>
            <w:vAlign w:val="bottom"/>
            <w:hideMark/>
          </w:tcPr>
          <w:p w14:paraId="4E16A9E1"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122668" w14:paraId="43C61396" w14:textId="77777777" w:rsidTr="00122668">
        <w:tc>
          <w:tcPr>
            <w:tcW w:w="4815" w:type="dxa"/>
            <w:tcBorders>
              <w:top w:val="single" w:sz="4" w:space="0" w:color="auto"/>
              <w:left w:val="single" w:sz="4" w:space="0" w:color="auto"/>
              <w:bottom w:val="single" w:sz="4" w:space="0" w:color="auto"/>
              <w:right w:val="single" w:sz="4" w:space="0" w:color="auto"/>
            </w:tcBorders>
            <w:hideMark/>
          </w:tcPr>
          <w:p w14:paraId="0579C512" w14:textId="77777777" w:rsidR="00122668" w:rsidRDefault="00122668">
            <w:pPr>
              <w:tabs>
                <w:tab w:val="left" w:pos="3869"/>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Socialinės priežiūros institucijoje </w:t>
            </w:r>
          </w:p>
          <w:p w14:paraId="2B8A0388" w14:textId="6D4A5DC8" w:rsidR="00122668" w:rsidRDefault="00122668">
            <w:pPr>
              <w:tabs>
                <w:tab w:val="left" w:pos="3869"/>
              </w:tabs>
              <w:rPr>
                <w:rFonts w:ascii="Times New Roman" w:eastAsia="Times New Roman" w:hAnsi="Times New Roman" w:cs="Times New Roman"/>
                <w:sz w:val="24"/>
                <w:szCs w:val="24"/>
              </w:rPr>
            </w:pPr>
            <w:r>
              <w:rPr>
                <w:rFonts w:ascii="Times New Roman" w:eastAsia="Times New Roman" w:hAnsi="Times New Roman" w:cs="Times New Roman"/>
                <w:sz w:val="24"/>
                <w:szCs w:val="24"/>
              </w:rPr>
              <w:t>(suaugusių asmenų</w:t>
            </w:r>
            <w:r w:rsidR="003A67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3A67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vaikų sk</w:t>
            </w:r>
            <w:r w:rsidR="003A6703">
              <w:rPr>
                <w:rFonts w:ascii="Times New Roman" w:eastAsia="Times New Roman" w:hAnsi="Times New Roman" w:cs="Times New Roman"/>
                <w:sz w:val="24"/>
                <w:szCs w:val="24"/>
              </w:rPr>
              <w:t>aičius</w:t>
            </w:r>
            <w:r>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8B63086"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14/29</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07086C2"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17/24</w:t>
            </w:r>
          </w:p>
        </w:tc>
        <w:tc>
          <w:tcPr>
            <w:tcW w:w="1695" w:type="dxa"/>
            <w:tcBorders>
              <w:top w:val="single" w:sz="4" w:space="0" w:color="auto"/>
              <w:left w:val="single" w:sz="4" w:space="0" w:color="auto"/>
              <w:bottom w:val="single" w:sz="4" w:space="0" w:color="auto"/>
              <w:right w:val="single" w:sz="4" w:space="0" w:color="auto"/>
            </w:tcBorders>
            <w:vAlign w:val="bottom"/>
            <w:hideMark/>
          </w:tcPr>
          <w:p w14:paraId="67EE808A"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14/21</w:t>
            </w:r>
          </w:p>
        </w:tc>
      </w:tr>
    </w:tbl>
    <w:p w14:paraId="20EA3916" w14:textId="71EA72A5" w:rsidR="00122668" w:rsidRPr="00A275EB" w:rsidRDefault="009E26AD" w:rsidP="00122668">
      <w:pPr>
        <w:tabs>
          <w:tab w:val="left" w:pos="3869"/>
        </w:tabs>
        <w:spacing w:after="0" w:line="240" w:lineRule="auto"/>
        <w:ind w:firstLine="720"/>
        <w:jc w:val="both"/>
        <w:rPr>
          <w:rFonts w:ascii="Times New Roman" w:eastAsia="Times New Roman" w:hAnsi="Times New Roman" w:cs="Times New Roman"/>
          <w:sz w:val="20"/>
          <w:szCs w:val="20"/>
        </w:rPr>
      </w:pPr>
      <w:r w:rsidRPr="00A275EB">
        <w:rPr>
          <w:rFonts w:ascii="Times New Roman" w:eastAsia="Times New Roman" w:hAnsi="Times New Roman" w:cs="Times New Roman"/>
          <w:sz w:val="20"/>
          <w:szCs w:val="20"/>
        </w:rPr>
        <w:t xml:space="preserve">Šaltinis: Pasvalio savivaldybės administracijos Socialinės paramos ir sveikatos skyrius </w:t>
      </w:r>
    </w:p>
    <w:p w14:paraId="4A3D21E5" w14:textId="77777777" w:rsidR="009E26AD" w:rsidRPr="009E26AD" w:rsidRDefault="009E26AD" w:rsidP="00122668">
      <w:pPr>
        <w:tabs>
          <w:tab w:val="left" w:pos="3869"/>
        </w:tabs>
        <w:spacing w:after="0" w:line="240" w:lineRule="auto"/>
        <w:ind w:firstLine="720"/>
        <w:jc w:val="both"/>
        <w:rPr>
          <w:rFonts w:ascii="Times New Roman" w:eastAsia="Times New Roman" w:hAnsi="Times New Roman" w:cs="Times New Roman"/>
          <w:i/>
          <w:iCs/>
          <w:sz w:val="24"/>
          <w:szCs w:val="24"/>
        </w:rPr>
      </w:pPr>
    </w:p>
    <w:p w14:paraId="549CC16E" w14:textId="77777777" w:rsidR="00122668" w:rsidRDefault="00122668" w:rsidP="00122668">
      <w:pPr>
        <w:tabs>
          <w:tab w:val="left" w:pos="3869"/>
        </w:tabs>
        <w:spacing w:after="0" w:line="360" w:lineRule="auto"/>
        <w:ind w:firstLine="425"/>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Akredituotą socialinę priežiūrą rajone teikia 10 vaikų dienos centrų 243 vaikams, kurių veiklą organizuoja nevyriausybinės organizacijos. A</w:t>
      </w:r>
      <w:r>
        <w:rPr>
          <w:rFonts w:ascii="Times New Roman" w:eastAsia="Calibri" w:hAnsi="Times New Roman" w:cs="Times New Roman"/>
          <w:w w:val="105"/>
          <w:sz w:val="24"/>
          <w:szCs w:val="24"/>
        </w:rPr>
        <w:t>kredituotą</w:t>
      </w:r>
      <w:r>
        <w:rPr>
          <w:rFonts w:ascii="Times New Roman" w:eastAsia="Calibri" w:hAnsi="Times New Roman" w:cs="Times New Roman"/>
          <w:spacing w:val="-1"/>
          <w:w w:val="105"/>
          <w:sz w:val="24"/>
          <w:szCs w:val="24"/>
        </w:rPr>
        <w:t xml:space="preserve"> socialinę reabilitaciją neįgaliesiems bendruomenėje teiks dvi nevyriausybinės organizacijos 80 neįgaliųjų. </w:t>
      </w:r>
    </w:p>
    <w:p w14:paraId="456AF651" w14:textId="6F841642" w:rsidR="0080676C" w:rsidRPr="00AD289A" w:rsidRDefault="00122668" w:rsidP="00122668">
      <w:pPr>
        <w:spacing w:after="0" w:line="36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Rajono gyventojams </w:t>
      </w:r>
      <w:r w:rsidRPr="00122668">
        <w:rPr>
          <w:rFonts w:ascii="Times New Roman" w:eastAsia="Times New Roman" w:hAnsi="Times New Roman" w:cs="Times New Roman"/>
          <w:sz w:val="24"/>
          <w:szCs w:val="24"/>
          <w:lang w:eastAsia="lt-LT"/>
        </w:rPr>
        <w:t>piniginė parama</w:t>
      </w:r>
      <w:r>
        <w:rPr>
          <w:rFonts w:ascii="Times New Roman" w:eastAsia="Times New Roman" w:hAnsi="Times New Roman" w:cs="Times New Roman"/>
          <w:sz w:val="24"/>
          <w:szCs w:val="24"/>
          <w:lang w:eastAsia="lt-LT"/>
        </w:rPr>
        <w:t xml:space="preserve"> teikiama skiriant teisės aktais nustatytas išmokas,  tikslines kompensacijas, pašalpas, piniginę socialinę paramą iš Valstybės biudžeto, specialiosios tikslinės dotacijos Savivaldybės biudžetui, Savivaldybės biudžeto lėšų. Piniginė socialinė parama nepasiturintiems rajono gyventojams 2020 m. buvo suteikta 1401 socialinės pašalpos gavėjui, 2021 m. – 1384; 2022 m. – 1489; būsto šildymo kompensacijos: 2020 m. 1263 asmenims; 2021 m. 1207, 2022 m.</w:t>
      </w:r>
      <w:r w:rsidR="0081628F">
        <w:rPr>
          <w:rFonts w:ascii="Times New Roman" w:eastAsia="Times New Roman" w:hAnsi="Times New Roman" w:cs="Times New Roman"/>
          <w:sz w:val="24"/>
          <w:szCs w:val="24"/>
          <w:lang w:eastAsia="lt-LT"/>
        </w:rPr>
        <w:t xml:space="preserve"> – </w:t>
      </w:r>
      <w:r>
        <w:rPr>
          <w:rFonts w:ascii="Times New Roman" w:eastAsia="Times New Roman" w:hAnsi="Times New Roman" w:cs="Times New Roman"/>
          <w:sz w:val="24"/>
          <w:szCs w:val="24"/>
          <w:lang w:eastAsia="lt-LT"/>
        </w:rPr>
        <w:t>3543</w:t>
      </w:r>
      <w:r w:rsidR="0081628F">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Kitą socialinę paramą įstatyme nenustatytais atvejais 2020 m. gavo 130 asmenų, 2021 m.</w:t>
      </w:r>
      <w:r w:rsidR="0081628F">
        <w:rPr>
          <w:rFonts w:ascii="Times New Roman" w:eastAsia="Times New Roman" w:hAnsi="Times New Roman" w:cs="Times New Roman"/>
          <w:sz w:val="24"/>
          <w:szCs w:val="24"/>
          <w:lang w:eastAsia="lt-LT"/>
        </w:rPr>
        <w:t xml:space="preserve"> – </w:t>
      </w:r>
      <w:r>
        <w:rPr>
          <w:rFonts w:ascii="Times New Roman" w:eastAsia="Times New Roman" w:hAnsi="Times New Roman" w:cs="Times New Roman"/>
          <w:sz w:val="24"/>
          <w:szCs w:val="24"/>
          <w:lang w:eastAsia="lt-LT"/>
        </w:rPr>
        <w:t>113, 2022 m. - 196. Išmokas pagal Išmokų vaikams įstatymą 2020 m. gavo 4532 gavėjai, 2021 m.</w:t>
      </w:r>
      <w:r w:rsidR="0081628F">
        <w:rPr>
          <w:rFonts w:ascii="Times New Roman" w:eastAsia="Times New Roman" w:hAnsi="Times New Roman" w:cs="Times New Roman"/>
          <w:sz w:val="24"/>
          <w:szCs w:val="24"/>
          <w:lang w:eastAsia="lt-LT"/>
        </w:rPr>
        <w:t xml:space="preserve"> – </w:t>
      </w:r>
      <w:r>
        <w:rPr>
          <w:rFonts w:ascii="Times New Roman" w:eastAsia="Times New Roman" w:hAnsi="Times New Roman" w:cs="Times New Roman"/>
          <w:sz w:val="24"/>
          <w:szCs w:val="24"/>
          <w:lang w:eastAsia="lt-LT"/>
        </w:rPr>
        <w:t xml:space="preserve">4336, </w:t>
      </w:r>
      <w:r w:rsidRPr="00122668">
        <w:rPr>
          <w:rFonts w:ascii="Times New Roman" w:eastAsia="Times New Roman" w:hAnsi="Times New Roman" w:cs="Times New Roman"/>
          <w:sz w:val="24"/>
          <w:szCs w:val="24"/>
          <w:lang w:eastAsia="lt-LT"/>
        </w:rPr>
        <w:t>2022 m.</w:t>
      </w:r>
      <w:r w:rsidR="0081628F">
        <w:rPr>
          <w:rFonts w:ascii="Times New Roman" w:eastAsia="Times New Roman" w:hAnsi="Times New Roman" w:cs="Times New Roman"/>
          <w:sz w:val="24"/>
          <w:szCs w:val="24"/>
          <w:lang w:eastAsia="lt-LT"/>
        </w:rPr>
        <w:t xml:space="preserve"> – 4145</w:t>
      </w:r>
      <w:r>
        <w:rPr>
          <w:rFonts w:ascii="Times New Roman" w:eastAsia="Times New Roman" w:hAnsi="Times New Roman" w:cs="Times New Roman"/>
          <w:sz w:val="24"/>
          <w:szCs w:val="24"/>
          <w:lang w:eastAsia="lt-LT"/>
        </w:rPr>
        <w:t xml:space="preserve">. Nemokamą mokinių maitinimą 2020 m. gavo 1104 mokiniai, 2021 m. </w:t>
      </w:r>
      <w:r w:rsidR="003A670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1030, 2022 m. </w:t>
      </w:r>
      <w:r w:rsidR="003A6703">
        <w:rPr>
          <w:rFonts w:ascii="Times New Roman" w:eastAsia="Times New Roman" w:hAnsi="Times New Roman" w:cs="Times New Roman"/>
          <w:sz w:val="24"/>
          <w:szCs w:val="24"/>
          <w:lang w:eastAsia="lt-LT"/>
        </w:rPr>
        <w:t xml:space="preserve">– </w:t>
      </w:r>
      <w:r w:rsidRPr="00122668">
        <w:rPr>
          <w:rFonts w:ascii="Times New Roman" w:eastAsia="Times New Roman" w:hAnsi="Times New Roman" w:cs="Times New Roman"/>
          <w:sz w:val="24"/>
          <w:szCs w:val="24"/>
          <w:lang w:eastAsia="lt-LT"/>
        </w:rPr>
        <w:t>1400.</w:t>
      </w:r>
      <w:r>
        <w:rPr>
          <w:rFonts w:ascii="Times New Roman" w:eastAsia="Times New Roman" w:hAnsi="Times New Roman" w:cs="Times New Roman"/>
          <w:sz w:val="24"/>
          <w:szCs w:val="24"/>
          <w:lang w:eastAsia="lt-LT"/>
        </w:rPr>
        <w:t xml:space="preserve"> Tikslines kompensacijas slaugai ir priežiūrai (pagalbai) 2020 m. gavo 905 asmenys, 2021 m. </w:t>
      </w:r>
      <w:r w:rsidR="002F0332">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862, 2022 m. – 1007.</w:t>
      </w:r>
      <w:r w:rsidR="0070271E">
        <w:rPr>
          <w:rFonts w:ascii="Times New Roman" w:hAnsi="Times New Roman" w:cs="Times New Roman"/>
          <w:sz w:val="24"/>
          <w:szCs w:val="24"/>
        </w:rPr>
        <w:t xml:space="preserve"> </w:t>
      </w:r>
    </w:p>
    <w:p w14:paraId="5A5ACD28" w14:textId="7F56B0DE" w:rsidR="0080676C" w:rsidRDefault="005E4F71" w:rsidP="005E4F71">
      <w:pPr>
        <w:shd w:val="clear" w:color="auto" w:fill="FFFFFF"/>
        <w:spacing w:line="360" w:lineRule="auto"/>
        <w:ind w:firstLine="425"/>
        <w:jc w:val="center"/>
        <w:rPr>
          <w:rFonts w:ascii="Times New Roman" w:hAnsi="Times New Roman" w:cs="Times New Roman"/>
          <w:b/>
          <w:bCs/>
          <w:sz w:val="24"/>
          <w:szCs w:val="24"/>
        </w:rPr>
      </w:pPr>
      <w:bookmarkStart w:id="30" w:name="_Toc442617200"/>
      <w:r w:rsidRPr="00AD289A">
        <w:rPr>
          <w:rFonts w:ascii="Times New Roman" w:hAnsi="Times New Roman" w:cs="Times New Roman"/>
          <w:b/>
          <w:bCs/>
          <w:sz w:val="24"/>
          <w:szCs w:val="24"/>
        </w:rPr>
        <w:t>KULTŪRA IR MENAS</w:t>
      </w:r>
      <w:bookmarkEnd w:id="30"/>
    </w:p>
    <w:p w14:paraId="0D9923D3" w14:textId="77777777" w:rsidR="005E4F71" w:rsidRDefault="005E4F71" w:rsidP="005E4F71">
      <w:pPr>
        <w:spacing w:line="36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2021 m. Pasvalio rajone veikė vienas kultūros centras – Pasvalio kultūros centras, kuris turėjo 14 skyrių. Pasvalio kultūros centras ir jo skyriai nuolat organizuoja valstybinių švenčių, atmintinų dienų minėjimus, kalendorines ir profesines šventes, profesionalių kolektyvų, atlikėjų pasirodymus, koordinuoja mėgėjų meno kolektyvų veiklą. </w:t>
      </w:r>
    </w:p>
    <w:p w14:paraId="47000635" w14:textId="227B6134" w:rsidR="005E4F71" w:rsidRDefault="005E4F71" w:rsidP="005E4F71">
      <w:pPr>
        <w:spacing w:line="36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2021 m. Pasvalio kultūros centre ir skyriuose surengti 434 renginiai, kuriuose sulaukta 77 261 </w:t>
      </w:r>
      <w:r w:rsidR="003A6703">
        <w:rPr>
          <w:rFonts w:ascii="Times New Roman" w:hAnsi="Times New Roman" w:cs="Times New Roman"/>
          <w:sz w:val="24"/>
          <w:szCs w:val="24"/>
        </w:rPr>
        <w:t xml:space="preserve">lankytojo </w:t>
      </w:r>
      <w:r>
        <w:rPr>
          <w:rFonts w:ascii="Times New Roman" w:hAnsi="Times New Roman" w:cs="Times New Roman"/>
          <w:sz w:val="24"/>
          <w:szCs w:val="24"/>
        </w:rPr>
        <w:t xml:space="preserve">ir </w:t>
      </w:r>
      <w:r w:rsidR="003A6703">
        <w:rPr>
          <w:rFonts w:ascii="Times New Roman" w:hAnsi="Times New Roman" w:cs="Times New Roman"/>
          <w:sz w:val="24"/>
          <w:szCs w:val="24"/>
        </w:rPr>
        <w:t>dalyvio</w:t>
      </w:r>
      <w:r>
        <w:rPr>
          <w:rFonts w:ascii="Times New Roman" w:hAnsi="Times New Roman" w:cs="Times New Roman"/>
          <w:sz w:val="24"/>
          <w:szCs w:val="24"/>
        </w:rPr>
        <w:t xml:space="preserve">. Palyginimui </w:t>
      </w:r>
      <w:r w:rsidR="003A6703">
        <w:rPr>
          <w:rFonts w:ascii="Times New Roman" w:hAnsi="Times New Roman" w:cs="Times New Roman"/>
          <w:sz w:val="24"/>
          <w:szCs w:val="24"/>
        </w:rPr>
        <w:t xml:space="preserve">– </w:t>
      </w:r>
      <w:r>
        <w:rPr>
          <w:rFonts w:ascii="Times New Roman" w:hAnsi="Times New Roman" w:cs="Times New Roman"/>
          <w:sz w:val="24"/>
          <w:szCs w:val="24"/>
        </w:rPr>
        <w:t xml:space="preserve">2020 m. </w:t>
      </w:r>
      <w:r w:rsidR="003A6703">
        <w:rPr>
          <w:rFonts w:ascii="Times New Roman" w:hAnsi="Times New Roman" w:cs="Times New Roman"/>
          <w:sz w:val="24"/>
          <w:szCs w:val="24"/>
        </w:rPr>
        <w:t xml:space="preserve">buvo surengti 494 </w:t>
      </w:r>
      <w:r>
        <w:rPr>
          <w:rFonts w:ascii="Times New Roman" w:hAnsi="Times New Roman" w:cs="Times New Roman"/>
          <w:sz w:val="24"/>
          <w:szCs w:val="24"/>
        </w:rPr>
        <w:t>rengini</w:t>
      </w:r>
      <w:r w:rsidR="003A6703">
        <w:rPr>
          <w:rFonts w:ascii="Times New Roman" w:hAnsi="Times New Roman" w:cs="Times New Roman"/>
          <w:sz w:val="24"/>
          <w:szCs w:val="24"/>
        </w:rPr>
        <w:t>ai</w:t>
      </w:r>
      <w:r>
        <w:rPr>
          <w:rFonts w:ascii="Times New Roman" w:hAnsi="Times New Roman" w:cs="Times New Roman"/>
          <w:sz w:val="24"/>
          <w:szCs w:val="24"/>
        </w:rPr>
        <w:t xml:space="preserve">, </w:t>
      </w:r>
      <w:r w:rsidR="003A6703">
        <w:rPr>
          <w:rFonts w:ascii="Times New Roman" w:hAnsi="Times New Roman" w:cs="Times New Roman"/>
          <w:sz w:val="24"/>
          <w:szCs w:val="24"/>
        </w:rPr>
        <w:t>sulaukta 44 135</w:t>
      </w:r>
      <w:r>
        <w:rPr>
          <w:rFonts w:ascii="Times New Roman" w:hAnsi="Times New Roman" w:cs="Times New Roman"/>
          <w:sz w:val="24"/>
          <w:szCs w:val="24"/>
        </w:rPr>
        <w:t xml:space="preserve"> lankytojų ir dalyvių.</w:t>
      </w:r>
    </w:p>
    <w:p w14:paraId="3BCC1F0C" w14:textId="5D78FAF9" w:rsidR="005E4F71" w:rsidRDefault="005E4F71" w:rsidP="005E4F71">
      <w:pPr>
        <w:shd w:val="clear" w:color="auto" w:fill="FFFFFF"/>
        <w:spacing w:line="360" w:lineRule="auto"/>
        <w:ind w:firstLine="425"/>
        <w:jc w:val="both"/>
        <w:rPr>
          <w:rFonts w:ascii="Times New Roman" w:hAnsi="Times New Roman" w:cs="Times New Roman"/>
          <w:sz w:val="24"/>
          <w:szCs w:val="24"/>
        </w:rPr>
      </w:pPr>
      <w:r>
        <w:rPr>
          <w:rFonts w:ascii="Times New Roman" w:hAnsi="Times New Roman" w:cs="Times New Roman"/>
          <w:sz w:val="24"/>
          <w:szCs w:val="24"/>
        </w:rPr>
        <w:t>2021 m. Pasvalio kultūros centre ir skyriuose veikė 66 mėgėjų meno kolektyvai, palyginti su 2020 m., sumažėjo 5 kolektyvais.</w:t>
      </w:r>
    </w:p>
    <w:p w14:paraId="7BB3D58B" w14:textId="77777777" w:rsidR="005E4F71" w:rsidRDefault="005E4F71" w:rsidP="005E4F71">
      <w:pPr>
        <w:tabs>
          <w:tab w:val="left" w:pos="3869"/>
        </w:tabs>
        <w:spacing w:line="36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Pasvalio rajono savivaldybėje viešųjų bibliotekų tinklą sudaro 33 viešosios bibliotekos: Pasvalio Mariaus Katiliškio viešoji biblioteka, Joniškėlio miesto viešoji biblioteka ir 31 kaimo biblioteka. Visų rajono bibliotekų veiklą administruoja Pasvalio Mariaus Katiliškio viešoji biblioteka. </w:t>
      </w:r>
    </w:p>
    <w:p w14:paraId="05411387" w14:textId="08602CEC" w:rsidR="005E4F71" w:rsidRDefault="005E4F71" w:rsidP="005E4F71">
      <w:pPr>
        <w:shd w:val="clear" w:color="auto" w:fill="FFFFFF"/>
        <w:spacing w:line="360" w:lineRule="auto"/>
        <w:ind w:firstLine="425"/>
        <w:jc w:val="both"/>
        <w:rPr>
          <w:rFonts w:ascii="Times New Roman" w:hAnsi="Times New Roman" w:cs="Times New Roman"/>
          <w:sz w:val="24"/>
          <w:szCs w:val="24"/>
        </w:rPr>
      </w:pPr>
      <w:r>
        <w:rPr>
          <w:rFonts w:ascii="Times New Roman" w:hAnsi="Times New Roman" w:cs="Times New Roman"/>
          <w:sz w:val="24"/>
          <w:szCs w:val="24"/>
        </w:rPr>
        <w:t>Rajono bibliotekos 2021 m. turėjo 5524 vartotojus: kaimo bibliotekos aptarnavo 3665; Joniškėlio m. biblioteka 533; viešoji biblioteka 1326 vartotojus. Lyginant su 2020 m., vartotojų skaičius sumažėjo 13,6 proc. Lankytojų skaičius rajono bibliotekose 2021 m. siekė 220000 (iš jų virtualių 84657) arba 49,7 proc. lankytojų daugiau nei 2020 m.</w:t>
      </w:r>
    </w:p>
    <w:p w14:paraId="747EAF3A" w14:textId="6CA81467" w:rsidR="005E4F71" w:rsidRDefault="005E4F71" w:rsidP="005E4F71">
      <w:pPr>
        <w:shd w:val="clear" w:color="auto" w:fill="FFFFFF"/>
        <w:spacing w:line="36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Pasvalio rajone muziejinę veiklą vykdo Pasvalio krašto muziejus. Muziejaus fonduose sukaupta apie 60 000 pagrindinio ir pagalbinio fondo eksponatų. Muziejus garsus savo geologijos ekspozicija, kurioje gausu mineralų, uolienų, augalų ir gyvūnų fosilijų pavyzdžių iš Pasvalio rajono, kitų Lietuvos ir pasaulio vietų. Lankytojus stebina interaktyvios smegduobių, keliautojui Antanui Poškai, Lietuvos partizanams skirtos ekspozicijos bei girnų ir </w:t>
      </w:r>
      <w:proofErr w:type="spellStart"/>
      <w:r>
        <w:rPr>
          <w:rFonts w:ascii="Times New Roman" w:hAnsi="Times New Roman" w:cs="Times New Roman"/>
          <w:sz w:val="24"/>
          <w:szCs w:val="24"/>
        </w:rPr>
        <w:t>dubenuotųjų</w:t>
      </w:r>
      <w:proofErr w:type="spellEnd"/>
      <w:r>
        <w:rPr>
          <w:rFonts w:ascii="Times New Roman" w:hAnsi="Times New Roman" w:cs="Times New Roman"/>
          <w:sz w:val="24"/>
          <w:szCs w:val="24"/>
        </w:rPr>
        <w:t xml:space="preserve"> akmenų ekspozicija „po atviru dangumi“. Muziejuje veikia trys parodų salės, nauja edukacinė klasė.  Muziejuje nuolat vyksta įvairūs renginiai ir eksponuojamos meno, istorinės ir kitos parodos. 2021 m. muziejų aplankė daugiau kaip 23 tūkst. lankytojų, organizuoti 48 renginiai, 32 parodos. 2021 m.</w:t>
      </w:r>
      <w:r w:rsidR="001F1B16">
        <w:rPr>
          <w:rFonts w:ascii="Times New Roman" w:hAnsi="Times New Roman" w:cs="Times New Roman"/>
          <w:sz w:val="24"/>
          <w:szCs w:val="24"/>
        </w:rPr>
        <w:t>,</w:t>
      </w:r>
      <w:r>
        <w:rPr>
          <w:rFonts w:ascii="Times New Roman" w:hAnsi="Times New Roman" w:cs="Times New Roman"/>
          <w:sz w:val="24"/>
          <w:szCs w:val="24"/>
        </w:rPr>
        <w:t xml:space="preserve"> palyginti su 2020 m., muziejaus lankytojų skaičius padidėjo daugiau kaip 3000. Muziejus siūlo beveik 60 edukacinių programų, o 2021 m. surengti 158 edukaciniai užsiėmimai, kuriuose dalyvavo 1,1 tūkst. dalyvių.</w:t>
      </w:r>
    </w:p>
    <w:p w14:paraId="6B685B3C" w14:textId="0028C3EC" w:rsidR="005E4F71" w:rsidRPr="005E4F71" w:rsidRDefault="005E4F71" w:rsidP="005E4F71">
      <w:pPr>
        <w:shd w:val="clear" w:color="auto" w:fill="FFFFFF"/>
        <w:spacing w:line="360" w:lineRule="auto"/>
        <w:ind w:firstLine="425"/>
        <w:jc w:val="center"/>
        <w:rPr>
          <w:rFonts w:ascii="Times New Roman" w:hAnsi="Times New Roman" w:cs="Times New Roman"/>
          <w:b/>
          <w:bCs/>
          <w:sz w:val="24"/>
          <w:szCs w:val="24"/>
        </w:rPr>
      </w:pPr>
      <w:r w:rsidRPr="005E4F71">
        <w:rPr>
          <w:rFonts w:ascii="Times New Roman" w:hAnsi="Times New Roman" w:cs="Times New Roman"/>
          <w:b/>
          <w:bCs/>
          <w:sz w:val="24"/>
          <w:szCs w:val="24"/>
        </w:rPr>
        <w:t>JAUNIMAS</w:t>
      </w:r>
    </w:p>
    <w:p w14:paraId="67CA8E76" w14:textId="77777777" w:rsidR="005E4F71" w:rsidRPr="00AD289A" w:rsidRDefault="005E4F71" w:rsidP="005E4F71">
      <w:pPr>
        <w:spacing w:line="360" w:lineRule="auto"/>
        <w:ind w:firstLine="425"/>
        <w:jc w:val="both"/>
        <w:rPr>
          <w:rFonts w:ascii="Times New Roman" w:hAnsi="Times New Roman" w:cs="Times New Roman"/>
          <w:sz w:val="24"/>
          <w:szCs w:val="24"/>
        </w:rPr>
      </w:pPr>
      <w:r w:rsidRPr="00AD289A">
        <w:rPr>
          <w:rFonts w:ascii="Times New Roman" w:hAnsi="Times New Roman" w:cs="Times New Roman"/>
          <w:sz w:val="24"/>
          <w:szCs w:val="24"/>
        </w:rPr>
        <w:t>Pasvalio rajono savivaldybėje veikia Pasvalio rajono jaunimo reikalų taryba, Jaunimo organizacijų susivienijimas ,,Apskritas stalas“, jaunimo organizacijos, jaunimo grupės prie kaimo bendruomenių, 11 daugiafunkcių centrų prie rajono ugdymo įstaigų, 5 vaiko dienos centrai prie Pasvalio dekanato parapijų, atvira jaunimo erdvė ,,</w:t>
      </w:r>
      <w:proofErr w:type="spellStart"/>
      <w:r w:rsidRPr="00AD289A">
        <w:rPr>
          <w:rFonts w:ascii="Times New Roman" w:hAnsi="Times New Roman" w:cs="Times New Roman"/>
          <w:sz w:val="24"/>
          <w:szCs w:val="24"/>
        </w:rPr>
        <w:t>Mono</w:t>
      </w:r>
      <w:proofErr w:type="spellEnd"/>
      <w:r w:rsidRPr="00AD289A">
        <w:rPr>
          <w:rFonts w:ascii="Times New Roman" w:hAnsi="Times New Roman" w:cs="Times New Roman"/>
          <w:sz w:val="24"/>
          <w:szCs w:val="24"/>
        </w:rPr>
        <w:t xml:space="preserve"> arba </w:t>
      </w:r>
      <w:proofErr w:type="spellStart"/>
      <w:r w:rsidRPr="00AD289A">
        <w:rPr>
          <w:rFonts w:ascii="Times New Roman" w:hAnsi="Times New Roman" w:cs="Times New Roman"/>
          <w:sz w:val="24"/>
          <w:szCs w:val="24"/>
        </w:rPr>
        <w:t>stereo</w:t>
      </w:r>
      <w:proofErr w:type="spellEnd"/>
      <w:r w:rsidRPr="00AD289A">
        <w:rPr>
          <w:rFonts w:ascii="Times New Roman" w:hAnsi="Times New Roman" w:cs="Times New Roman"/>
          <w:sz w:val="24"/>
          <w:szCs w:val="24"/>
        </w:rPr>
        <w:t>“ prie Pasvalio Mariaus Katiliškio viešosios bibliotekos ir atvira jaunimo erdvė ,,</w:t>
      </w:r>
      <w:proofErr w:type="spellStart"/>
      <w:r w:rsidRPr="00AD289A">
        <w:rPr>
          <w:rFonts w:ascii="Times New Roman" w:hAnsi="Times New Roman" w:cs="Times New Roman"/>
          <w:sz w:val="24"/>
          <w:szCs w:val="24"/>
        </w:rPr>
        <w:t>Marabu</w:t>
      </w:r>
      <w:proofErr w:type="spellEnd"/>
      <w:r w:rsidRPr="00AD289A">
        <w:rPr>
          <w:rFonts w:ascii="Times New Roman" w:hAnsi="Times New Roman" w:cs="Times New Roman"/>
          <w:sz w:val="24"/>
          <w:szCs w:val="24"/>
        </w:rPr>
        <w:t>“, veikianti Vaškuose, Pasvalio r.</w:t>
      </w:r>
    </w:p>
    <w:p w14:paraId="60C82F6A" w14:textId="36F0E66A" w:rsidR="005E4F71" w:rsidRDefault="005E4F71" w:rsidP="005E4F71">
      <w:pPr>
        <w:spacing w:line="360" w:lineRule="auto"/>
        <w:ind w:firstLine="425"/>
        <w:jc w:val="both"/>
        <w:rPr>
          <w:rFonts w:ascii="Times New Roman" w:hAnsi="Times New Roman" w:cs="Times New Roman"/>
          <w:sz w:val="24"/>
          <w:szCs w:val="24"/>
        </w:rPr>
      </w:pPr>
      <w:r w:rsidRPr="00AD289A">
        <w:rPr>
          <w:rFonts w:ascii="Times New Roman" w:eastAsia="Times New Roman" w:hAnsi="Times New Roman" w:cs="Times New Roman"/>
          <w:sz w:val="24"/>
          <w:szCs w:val="24"/>
        </w:rPr>
        <w:t>Atvirame jaunimo centre ,,</w:t>
      </w:r>
      <w:proofErr w:type="spellStart"/>
      <w:r w:rsidRPr="00AD289A">
        <w:rPr>
          <w:rFonts w:ascii="Times New Roman" w:eastAsia="Times New Roman" w:hAnsi="Times New Roman" w:cs="Times New Roman"/>
          <w:sz w:val="24"/>
          <w:szCs w:val="24"/>
        </w:rPr>
        <w:t>Mono</w:t>
      </w:r>
      <w:proofErr w:type="spellEnd"/>
      <w:r w:rsidRPr="00AD289A">
        <w:rPr>
          <w:rFonts w:ascii="Times New Roman" w:eastAsia="Times New Roman" w:hAnsi="Times New Roman" w:cs="Times New Roman"/>
          <w:sz w:val="24"/>
          <w:szCs w:val="24"/>
        </w:rPr>
        <w:t xml:space="preserve"> arba </w:t>
      </w:r>
      <w:proofErr w:type="spellStart"/>
      <w:r w:rsidRPr="00AD289A">
        <w:rPr>
          <w:rFonts w:ascii="Times New Roman" w:eastAsia="Times New Roman" w:hAnsi="Times New Roman" w:cs="Times New Roman"/>
          <w:sz w:val="24"/>
          <w:szCs w:val="24"/>
        </w:rPr>
        <w:t>stereo</w:t>
      </w:r>
      <w:proofErr w:type="spellEnd"/>
      <w:r w:rsidRPr="00AD289A">
        <w:rPr>
          <w:rFonts w:ascii="Times New Roman" w:eastAsia="Times New Roman" w:hAnsi="Times New Roman" w:cs="Times New Roman"/>
          <w:sz w:val="24"/>
          <w:szCs w:val="24"/>
        </w:rPr>
        <w:t>“  2019 m. kasdien lankėsi 25–33, ,,</w:t>
      </w:r>
      <w:proofErr w:type="spellStart"/>
      <w:r w:rsidRPr="00AD289A">
        <w:rPr>
          <w:rFonts w:ascii="Times New Roman" w:eastAsia="Times New Roman" w:hAnsi="Times New Roman" w:cs="Times New Roman"/>
          <w:sz w:val="24"/>
          <w:szCs w:val="24"/>
        </w:rPr>
        <w:t>Marabu</w:t>
      </w:r>
      <w:proofErr w:type="spellEnd"/>
      <w:r w:rsidRPr="00AD289A">
        <w:rPr>
          <w:rFonts w:ascii="Times New Roman" w:eastAsia="Times New Roman" w:hAnsi="Times New Roman" w:cs="Times New Roman"/>
          <w:sz w:val="24"/>
          <w:szCs w:val="24"/>
        </w:rPr>
        <w:t xml:space="preserve">“ – 12-23, daugiafunkciuose centruose kasdien – 12–20 jaunų žmonių. </w:t>
      </w:r>
      <w:r w:rsidRPr="00AD289A">
        <w:rPr>
          <w:rFonts w:ascii="Times New Roman" w:hAnsi="Times New Roman" w:cs="Times New Roman"/>
          <w:sz w:val="24"/>
          <w:szCs w:val="24"/>
        </w:rPr>
        <w:t>Jaunimo erdvėje ,,</w:t>
      </w:r>
      <w:proofErr w:type="spellStart"/>
      <w:r w:rsidRPr="00AD289A">
        <w:rPr>
          <w:rFonts w:ascii="Times New Roman" w:hAnsi="Times New Roman" w:cs="Times New Roman"/>
          <w:sz w:val="24"/>
          <w:szCs w:val="24"/>
        </w:rPr>
        <w:t>Mono</w:t>
      </w:r>
      <w:proofErr w:type="spellEnd"/>
      <w:r w:rsidRPr="00AD289A">
        <w:rPr>
          <w:rFonts w:ascii="Times New Roman" w:hAnsi="Times New Roman" w:cs="Times New Roman"/>
          <w:sz w:val="24"/>
          <w:szCs w:val="24"/>
        </w:rPr>
        <w:t xml:space="preserve"> arba </w:t>
      </w:r>
      <w:proofErr w:type="spellStart"/>
      <w:r w:rsidRPr="00AD289A">
        <w:rPr>
          <w:rFonts w:ascii="Times New Roman" w:hAnsi="Times New Roman" w:cs="Times New Roman"/>
          <w:sz w:val="24"/>
          <w:szCs w:val="24"/>
        </w:rPr>
        <w:t>stereo</w:t>
      </w:r>
      <w:proofErr w:type="spellEnd"/>
      <w:r w:rsidRPr="00AD289A">
        <w:rPr>
          <w:rFonts w:ascii="Times New Roman" w:hAnsi="Times New Roman" w:cs="Times New Roman"/>
          <w:sz w:val="24"/>
          <w:szCs w:val="24"/>
        </w:rPr>
        <w:t>“ 2019 metais lankė 4 947 jaunuolių, ,,</w:t>
      </w:r>
      <w:proofErr w:type="spellStart"/>
      <w:r w:rsidRPr="00AD289A">
        <w:rPr>
          <w:rFonts w:ascii="Times New Roman" w:hAnsi="Times New Roman" w:cs="Times New Roman"/>
          <w:sz w:val="24"/>
          <w:szCs w:val="24"/>
        </w:rPr>
        <w:t>Marabu</w:t>
      </w:r>
      <w:proofErr w:type="spellEnd"/>
      <w:r w:rsidRPr="00AD289A">
        <w:rPr>
          <w:rFonts w:ascii="Times New Roman" w:eastAsia="Times New Roman" w:hAnsi="Times New Roman" w:cs="Times New Roman"/>
          <w:sz w:val="24"/>
          <w:szCs w:val="24"/>
        </w:rPr>
        <w:t xml:space="preserve">“ </w:t>
      </w:r>
      <w:r w:rsidRPr="00AD289A">
        <w:rPr>
          <w:rFonts w:ascii="Times New Roman" w:hAnsi="Times New Roman" w:cs="Times New Roman"/>
          <w:sz w:val="24"/>
          <w:szCs w:val="24"/>
        </w:rPr>
        <w:t>– 256, Pasvalio rajono daugiafunkcius centrus 2019 metais lankė 2 556 jauni žmonės.</w:t>
      </w:r>
    </w:p>
    <w:p w14:paraId="52C43465" w14:textId="60467E06" w:rsidR="005E4F71" w:rsidRDefault="005E4F71" w:rsidP="005E4F71">
      <w:pPr>
        <w:spacing w:line="360" w:lineRule="auto"/>
        <w:ind w:firstLine="720"/>
        <w:jc w:val="center"/>
        <w:rPr>
          <w:rFonts w:ascii="Times New Roman" w:hAnsi="Times New Roman" w:cs="Times New Roman"/>
          <w:b/>
          <w:sz w:val="24"/>
          <w:szCs w:val="24"/>
        </w:rPr>
      </w:pPr>
      <w:r w:rsidRPr="00AD289A">
        <w:rPr>
          <w:rFonts w:ascii="Times New Roman" w:hAnsi="Times New Roman" w:cs="Times New Roman"/>
          <w:b/>
          <w:sz w:val="24"/>
          <w:szCs w:val="24"/>
        </w:rPr>
        <w:t>SPORTAS</w:t>
      </w:r>
    </w:p>
    <w:p w14:paraId="0B531C8D" w14:textId="77777777" w:rsidR="00415D18" w:rsidRDefault="00415D18" w:rsidP="00415D18">
      <w:pPr>
        <w:spacing w:line="36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Pasvalio rajono savivaldybėje veikia viena biudžetinė sporto įstaiga – Pasvalio sporto mokykla bei 18 sporto organizacijų (asociacijų): 16 sporto klubų ir 3 viešosios įstaigos. </w:t>
      </w:r>
    </w:p>
    <w:p w14:paraId="0E7AFA08" w14:textId="77777777" w:rsidR="00415D18" w:rsidRPr="00415D18" w:rsidRDefault="00415D18" w:rsidP="00415D18">
      <w:pPr>
        <w:spacing w:line="360" w:lineRule="auto"/>
        <w:ind w:firstLine="425"/>
        <w:jc w:val="both"/>
        <w:rPr>
          <w:rFonts w:ascii="Times New Roman" w:hAnsi="Times New Roman" w:cs="Times New Roman"/>
          <w:sz w:val="24"/>
          <w:szCs w:val="24"/>
        </w:rPr>
      </w:pPr>
      <w:r w:rsidRPr="00415D18">
        <w:rPr>
          <w:rFonts w:ascii="Times New Roman" w:hAnsi="Times New Roman" w:cs="Times New Roman"/>
          <w:sz w:val="24"/>
          <w:szCs w:val="24"/>
        </w:rPr>
        <w:t xml:space="preserve">Pasvalio sporto mokykloje kultivuojamos 7 sporto šakos: boksas, </w:t>
      </w:r>
      <w:proofErr w:type="spellStart"/>
      <w:r w:rsidRPr="00415D18">
        <w:rPr>
          <w:rFonts w:ascii="Times New Roman" w:hAnsi="Times New Roman" w:cs="Times New Roman"/>
          <w:sz w:val="24"/>
          <w:szCs w:val="24"/>
        </w:rPr>
        <w:t>dziudo</w:t>
      </w:r>
      <w:proofErr w:type="spellEnd"/>
      <w:r w:rsidRPr="00415D18">
        <w:rPr>
          <w:rFonts w:ascii="Times New Roman" w:hAnsi="Times New Roman" w:cs="Times New Roman"/>
          <w:sz w:val="24"/>
          <w:szCs w:val="24"/>
        </w:rPr>
        <w:t>, futbolas, krepšinis, lengvoji atletika, rankinis, plaukimas. Sporto mokyklos užsiėmimus 2022 m. lankė 346 mokiniai. 2022 m. sporto mokykla suorganizavo ir vykdė sporto mokyklos mokiniams ir rajono gyventojams 582 varžybas, o jose dalyvavo virš 3000 sportininkų bei surengė 22 „Sportas visiems“ renginius, kuriuose dalyvavo daugiau kaip 450 sportininkų. 2022 m. mokymo plaukti užsiėmimuose dalyvavo 400 vaikų iš Pasvalio rajono bendrojo ugdymo mokyklų. Išmokyta plaukti 200 vaikų.</w:t>
      </w:r>
    </w:p>
    <w:p w14:paraId="1ED6D036" w14:textId="4F7EC7BE" w:rsidR="00415D18" w:rsidRPr="00415D18" w:rsidRDefault="00415D18" w:rsidP="00415D18">
      <w:pPr>
        <w:pStyle w:val="Default"/>
        <w:spacing w:line="360" w:lineRule="auto"/>
        <w:ind w:firstLine="425"/>
        <w:jc w:val="both"/>
        <w:rPr>
          <w:color w:val="auto"/>
        </w:rPr>
      </w:pPr>
      <w:r w:rsidRPr="00415D18">
        <w:rPr>
          <w:color w:val="auto"/>
        </w:rPr>
        <w:t xml:space="preserve">2022 m. sporto klubuose ir viešosiose įstaigose sportavo 886 sportininkai, kurie užsiėmė boksu, krepšiniu, futbolu, rankiniu, </w:t>
      </w:r>
      <w:proofErr w:type="spellStart"/>
      <w:r w:rsidRPr="00415D18">
        <w:rPr>
          <w:color w:val="auto"/>
        </w:rPr>
        <w:t>dziudo</w:t>
      </w:r>
      <w:proofErr w:type="spellEnd"/>
      <w:r w:rsidRPr="00415D18">
        <w:rPr>
          <w:color w:val="auto"/>
        </w:rPr>
        <w:t xml:space="preserve">, lengvąja atletika, plaukimu, stalo tenisu, tinkliniu, jėgos trikove, šachmatais ir šaškėmis, automobiliu sportu. Pasvalio rajono savivaldybėje 2022 m. organizuotai sportuojančių gyventojų dalis sudarė 5,2 proc. </w:t>
      </w:r>
    </w:p>
    <w:p w14:paraId="7B1D1218" w14:textId="77777777" w:rsidR="00A96BEF" w:rsidRDefault="00A96BEF" w:rsidP="006446D6">
      <w:pPr>
        <w:pStyle w:val="Default"/>
        <w:spacing w:line="360" w:lineRule="auto"/>
        <w:ind w:firstLine="425"/>
        <w:jc w:val="both"/>
      </w:pPr>
    </w:p>
    <w:p w14:paraId="74F5C8B4" w14:textId="14218F63" w:rsidR="00A96BEF" w:rsidRPr="005E4F71" w:rsidRDefault="005E4F71" w:rsidP="00A96BEF">
      <w:pPr>
        <w:pStyle w:val="Default"/>
        <w:spacing w:line="360" w:lineRule="auto"/>
        <w:ind w:firstLine="425"/>
        <w:jc w:val="center"/>
        <w:rPr>
          <w:b/>
          <w:bCs/>
        </w:rPr>
      </w:pPr>
      <w:r>
        <w:rPr>
          <w:b/>
          <w:bCs/>
        </w:rPr>
        <w:t>SVEIKATOS APSAUGA</w:t>
      </w:r>
    </w:p>
    <w:p w14:paraId="6F454019" w14:textId="072395E1" w:rsidR="005E4F71" w:rsidRDefault="005E4F71" w:rsidP="006446D6">
      <w:pPr>
        <w:spacing w:line="360" w:lineRule="auto"/>
        <w:ind w:firstLine="425"/>
        <w:jc w:val="both"/>
        <w:rPr>
          <w:rFonts w:ascii="Times New Roman" w:eastAsia="Times New Roman" w:hAnsi="Times New Roman" w:cs="Times New Roman"/>
          <w:sz w:val="24"/>
          <w:szCs w:val="24"/>
          <w:lang w:eastAsia="lt-LT"/>
        </w:rPr>
      </w:pPr>
      <w:r w:rsidRPr="006446D6">
        <w:rPr>
          <w:rFonts w:ascii="Times New Roman" w:eastAsia="Times New Roman" w:hAnsi="Times New Roman" w:cs="Times New Roman"/>
          <w:sz w:val="24"/>
          <w:szCs w:val="24"/>
          <w:lang w:eastAsia="lt-LT"/>
        </w:rPr>
        <w:t>Pasvalio rajono savivaldybėje pirminio lygio asmens sveikatos priežiūros paslaugas teikia 3 įstaigos: VšĮ Pasvalio pirminės asmens sveikatos priežiūros centras, Aukštaitijos šeimos klinika (UAB „</w:t>
      </w:r>
      <w:proofErr w:type="spellStart"/>
      <w:r w:rsidRPr="006446D6">
        <w:rPr>
          <w:rFonts w:ascii="Times New Roman" w:eastAsia="Times New Roman" w:hAnsi="Times New Roman" w:cs="Times New Roman"/>
          <w:sz w:val="24"/>
          <w:szCs w:val="24"/>
          <w:lang w:eastAsia="lt-LT"/>
        </w:rPr>
        <w:t>Inmedicus</w:t>
      </w:r>
      <w:proofErr w:type="spellEnd"/>
      <w:r w:rsidRPr="006446D6">
        <w:rPr>
          <w:rFonts w:ascii="Times New Roman" w:eastAsia="Times New Roman" w:hAnsi="Times New Roman" w:cs="Times New Roman"/>
          <w:sz w:val="24"/>
          <w:szCs w:val="24"/>
          <w:lang w:eastAsia="lt-LT"/>
        </w:rPr>
        <w:t xml:space="preserve">“) bei Medicinos namai (UAB „Medicinos namai klinika). Antrinio lygio medicinos paslaugas teikia VšĮ Pasvalio ligoninė. Pasvalio rajone taip pat veikia 4 privatūs gydytojų specialistų kabinetai: 2 akušerio-ginekologo (IĮ Henrietos kabinetas, UAB „Ateik laiku“), 1 akių ligų kabinetas (UAB „Sveikų akių centras“), 1 širdies ligų kabinetas (N. Matulienės klinika) bei 7 privatūs odontologų kabinetai. </w:t>
      </w:r>
      <w:r>
        <w:rPr>
          <w:rFonts w:ascii="Times New Roman" w:eastAsia="Times New Roman" w:hAnsi="Times New Roman" w:cs="Times New Roman"/>
          <w:sz w:val="24"/>
          <w:szCs w:val="24"/>
          <w:lang w:eastAsia="lt-LT"/>
        </w:rPr>
        <w:t>Visuomenės sveikatos priežiūros paslaugas rajone teikia Pasvalio rajono savivaldybės visuomenės sveikatos biuras.</w:t>
      </w:r>
    </w:p>
    <w:p w14:paraId="4EB8EC67" w14:textId="1D756924" w:rsidR="005E4F71" w:rsidRDefault="005E4F71" w:rsidP="006446D6">
      <w:pPr>
        <w:spacing w:line="360" w:lineRule="auto"/>
        <w:ind w:firstLine="425"/>
        <w:jc w:val="both"/>
        <w:rPr>
          <w:rFonts w:ascii="Times New Roman" w:hAnsi="Times New Roman" w:cs="Times New Roman"/>
          <w:color w:val="FF0000"/>
          <w:sz w:val="24"/>
          <w:szCs w:val="24"/>
        </w:rPr>
      </w:pPr>
      <w:r>
        <w:rPr>
          <w:rFonts w:ascii="Times New Roman" w:hAnsi="Times New Roman" w:cs="Times New Roman"/>
          <w:sz w:val="24"/>
          <w:szCs w:val="24"/>
        </w:rPr>
        <w:t xml:space="preserve">Sergamumas tuberkulioze Pasvalio rajono savivaldybėje </w:t>
      </w:r>
      <w:r w:rsidRPr="006446D6">
        <w:rPr>
          <w:rFonts w:ascii="Times New Roman" w:hAnsi="Times New Roman" w:cs="Times New Roman"/>
          <w:sz w:val="24"/>
          <w:szCs w:val="24"/>
        </w:rPr>
        <w:t>padidėjo nežymiai. 2021 m. rajone 100 tūkst. gyventojų teko 26,2 sergantys tuberkulioze ir, palygin</w:t>
      </w:r>
      <w:r w:rsidR="001F1B16">
        <w:rPr>
          <w:rFonts w:ascii="Times New Roman" w:hAnsi="Times New Roman" w:cs="Times New Roman"/>
          <w:sz w:val="24"/>
          <w:szCs w:val="24"/>
        </w:rPr>
        <w:t>us</w:t>
      </w:r>
      <w:r w:rsidRPr="006446D6">
        <w:rPr>
          <w:rFonts w:ascii="Times New Roman" w:hAnsi="Times New Roman" w:cs="Times New Roman"/>
          <w:sz w:val="24"/>
          <w:szCs w:val="24"/>
        </w:rPr>
        <w:t xml:space="preserve"> su 2020 m., padidėjo 8,5 proc. 2021 m.</w:t>
      </w:r>
      <w:r w:rsidR="001F1B16">
        <w:rPr>
          <w:rFonts w:ascii="Times New Roman" w:hAnsi="Times New Roman" w:cs="Times New Roman"/>
          <w:sz w:val="24"/>
          <w:szCs w:val="24"/>
        </w:rPr>
        <w:t xml:space="preserve"> </w:t>
      </w:r>
      <w:r w:rsidRPr="006446D6">
        <w:rPr>
          <w:rFonts w:ascii="Times New Roman" w:hAnsi="Times New Roman" w:cs="Times New Roman"/>
          <w:sz w:val="24"/>
          <w:szCs w:val="24"/>
        </w:rPr>
        <w:t>sergamumo tuberkulioze rodiklis už šalies rodiklį buvo didesnis 6,6 proc. Nuo 2016 m. sergamumas tuberkulioze Pasvalio rajone sumažėjo nuo 83,3/100 t</w:t>
      </w:r>
      <w:r w:rsidR="00720E31">
        <w:rPr>
          <w:rFonts w:ascii="Times New Roman" w:hAnsi="Times New Roman" w:cs="Times New Roman"/>
          <w:sz w:val="24"/>
          <w:szCs w:val="24"/>
        </w:rPr>
        <w:t>ū</w:t>
      </w:r>
      <w:r w:rsidRPr="006446D6">
        <w:rPr>
          <w:rFonts w:ascii="Times New Roman" w:hAnsi="Times New Roman" w:cs="Times New Roman"/>
          <w:sz w:val="24"/>
          <w:szCs w:val="24"/>
        </w:rPr>
        <w:t>kst. gyv. iki 26,2/100 t</w:t>
      </w:r>
      <w:r w:rsidR="00720E31">
        <w:rPr>
          <w:rFonts w:ascii="Times New Roman" w:hAnsi="Times New Roman" w:cs="Times New Roman"/>
          <w:sz w:val="24"/>
          <w:szCs w:val="24"/>
        </w:rPr>
        <w:t>ū</w:t>
      </w:r>
      <w:r w:rsidRPr="006446D6">
        <w:rPr>
          <w:rFonts w:ascii="Times New Roman" w:hAnsi="Times New Roman" w:cs="Times New Roman"/>
          <w:sz w:val="24"/>
          <w:szCs w:val="24"/>
        </w:rPr>
        <w:t>kst. gyv.</w:t>
      </w:r>
    </w:p>
    <w:p w14:paraId="275205DC" w14:textId="309E0B15" w:rsidR="005E4F71" w:rsidRPr="006446D6" w:rsidRDefault="005E4F71" w:rsidP="006446D6">
      <w:pPr>
        <w:spacing w:line="360" w:lineRule="auto"/>
        <w:ind w:firstLine="425"/>
        <w:jc w:val="both"/>
        <w:rPr>
          <w:rFonts w:ascii="Times New Roman" w:hAnsi="Times New Roman" w:cs="Times New Roman"/>
          <w:sz w:val="24"/>
          <w:szCs w:val="24"/>
        </w:rPr>
      </w:pPr>
      <w:r>
        <w:rPr>
          <w:rFonts w:ascii="Times New Roman" w:hAnsi="Times New Roman" w:cs="Times New Roman"/>
          <w:sz w:val="24"/>
          <w:szCs w:val="24"/>
        </w:rPr>
        <w:t>2021 m. apsilankymų pas gydytojus skaičius, tenkančių vienam gyventojui, Pasvalio rajono savivaldybėje buvo gan</w:t>
      </w:r>
      <w:r w:rsidR="001F1B16">
        <w:rPr>
          <w:rFonts w:ascii="Times New Roman" w:hAnsi="Times New Roman" w:cs="Times New Roman"/>
          <w:sz w:val="24"/>
          <w:szCs w:val="24"/>
        </w:rPr>
        <w:t>a</w:t>
      </w:r>
      <w:r>
        <w:rPr>
          <w:rFonts w:ascii="Times New Roman" w:hAnsi="Times New Roman" w:cs="Times New Roman"/>
          <w:sz w:val="24"/>
          <w:szCs w:val="24"/>
        </w:rPr>
        <w:t xml:space="preserve"> žemas </w:t>
      </w:r>
      <w:r w:rsidRPr="006446D6">
        <w:rPr>
          <w:rFonts w:ascii="Times New Roman" w:hAnsi="Times New Roman" w:cs="Times New Roman"/>
          <w:sz w:val="24"/>
          <w:szCs w:val="24"/>
        </w:rPr>
        <w:t xml:space="preserve">(6,6 apsilankymai), </w:t>
      </w:r>
      <w:r>
        <w:rPr>
          <w:rFonts w:ascii="Times New Roman" w:hAnsi="Times New Roman" w:cs="Times New Roman"/>
          <w:sz w:val="24"/>
          <w:szCs w:val="24"/>
        </w:rPr>
        <w:t xml:space="preserve">palyginus su Panevėžio apskrities </w:t>
      </w:r>
      <w:r w:rsidRPr="006446D6">
        <w:rPr>
          <w:rFonts w:ascii="Times New Roman" w:hAnsi="Times New Roman" w:cs="Times New Roman"/>
          <w:sz w:val="24"/>
          <w:szCs w:val="24"/>
        </w:rPr>
        <w:t>(8,4 apsilankymai) ir šalies (8,8 apsilankymai) rodikliais. 2019–2021 m. apsilankymų pas gydytojus skaičius, tenkantis vienam gyventojui, Pasvalio rajono savivaldybėje išliko nepakitęs.</w:t>
      </w:r>
    </w:p>
    <w:p w14:paraId="10B7859E" w14:textId="499CC3DE" w:rsidR="005E4F71" w:rsidRPr="006446D6" w:rsidRDefault="005E4F71" w:rsidP="006446D6">
      <w:pPr>
        <w:spacing w:line="360" w:lineRule="auto"/>
        <w:ind w:firstLine="425"/>
        <w:jc w:val="both"/>
        <w:rPr>
          <w:rFonts w:ascii="Times New Roman" w:hAnsi="Times New Roman" w:cs="Times New Roman"/>
          <w:sz w:val="24"/>
          <w:szCs w:val="24"/>
        </w:rPr>
      </w:pPr>
      <w:r w:rsidRPr="006446D6">
        <w:rPr>
          <w:rFonts w:ascii="Times New Roman" w:hAnsi="Times New Roman" w:cs="Times New Roman"/>
          <w:sz w:val="24"/>
          <w:szCs w:val="24"/>
        </w:rPr>
        <w:t>2021 m. Pasvalio rajono savivaldybėje 10 tūkst. gyventojų teko 19,4 aktyvių gydytojų</w:t>
      </w:r>
      <w:r w:rsidR="001F1B16">
        <w:rPr>
          <w:rFonts w:ascii="Times New Roman" w:hAnsi="Times New Roman" w:cs="Times New Roman"/>
          <w:sz w:val="24"/>
          <w:szCs w:val="24"/>
        </w:rPr>
        <w:t xml:space="preserve">, </w:t>
      </w:r>
      <w:r w:rsidRPr="006446D6">
        <w:rPr>
          <w:rFonts w:ascii="Times New Roman" w:hAnsi="Times New Roman" w:cs="Times New Roman"/>
          <w:sz w:val="24"/>
          <w:szCs w:val="24"/>
        </w:rPr>
        <w:t>palygin</w:t>
      </w:r>
      <w:r w:rsidR="001F1B16">
        <w:rPr>
          <w:rFonts w:ascii="Times New Roman" w:hAnsi="Times New Roman" w:cs="Times New Roman"/>
          <w:sz w:val="24"/>
          <w:szCs w:val="24"/>
        </w:rPr>
        <w:t>us</w:t>
      </w:r>
      <w:r w:rsidRPr="006446D6">
        <w:rPr>
          <w:rFonts w:ascii="Times New Roman" w:hAnsi="Times New Roman" w:cs="Times New Roman"/>
          <w:sz w:val="24"/>
          <w:szCs w:val="24"/>
        </w:rPr>
        <w:t xml:space="preserve"> su 2020 m., sumažėjo 0,7 proc.  2021 m. šalyje aktyvių gydytojų 10 tūkst. gyventojų teko 46,9, Panevėžio apskrityje – 30,4. Analizuojamu laikotarpiu šalyje ir Panevėžio apskrityje aktyvių gydytojų mažėjo, nežymus mažėjimas buvo stebimas ir  Pasvalio rajono savivaldybėje.</w:t>
      </w:r>
    </w:p>
    <w:p w14:paraId="6B8DB6D1" w14:textId="65975E67" w:rsidR="005E4F71" w:rsidRDefault="005E4F71" w:rsidP="006446D6">
      <w:pPr>
        <w:spacing w:line="360" w:lineRule="auto"/>
        <w:ind w:firstLine="425"/>
        <w:jc w:val="both"/>
        <w:rPr>
          <w:rFonts w:ascii="Times New Roman" w:hAnsi="Times New Roman" w:cs="Times New Roman"/>
          <w:sz w:val="24"/>
          <w:szCs w:val="24"/>
        </w:rPr>
      </w:pPr>
      <w:r w:rsidRPr="006446D6">
        <w:rPr>
          <w:rFonts w:ascii="Times New Roman" w:hAnsi="Times New Roman" w:cs="Times New Roman"/>
          <w:sz w:val="24"/>
          <w:szCs w:val="24"/>
          <w:lang w:eastAsia="ar-SA"/>
        </w:rPr>
        <w:t>Pasvalio</w:t>
      </w:r>
      <w:r w:rsidRPr="006446D6">
        <w:rPr>
          <w:rFonts w:ascii="Times New Roman" w:hAnsi="Times New Roman" w:cs="Times New Roman"/>
          <w:sz w:val="24"/>
          <w:szCs w:val="24"/>
        </w:rPr>
        <w:t xml:space="preserve"> rajono savivaldybėje, kaip ir visoje šalyje, dominuoja mirtingumas nuo kraujotakos sistemos ligų. Šis rodiklis (1087,0 atvejai), tenkantis 100 tūkst. gyventojų, </w:t>
      </w:r>
      <w:r w:rsidRPr="006446D6">
        <w:rPr>
          <w:rFonts w:ascii="Times New Roman" w:hAnsi="Times New Roman" w:cs="Times New Roman"/>
          <w:sz w:val="24"/>
          <w:szCs w:val="24"/>
          <w:lang w:eastAsia="ar-SA"/>
        </w:rPr>
        <w:t>Pasvalio</w:t>
      </w:r>
      <w:r w:rsidRPr="006446D6">
        <w:rPr>
          <w:rFonts w:ascii="Times New Roman" w:hAnsi="Times New Roman" w:cs="Times New Roman"/>
          <w:sz w:val="24"/>
          <w:szCs w:val="24"/>
        </w:rPr>
        <w:t xml:space="preserve"> rajono savivaldybėje 2021 m. buvo aukštesnis nei šalyje (820,3 atvejai) ir sudarė 52,2 proc. visų mirčių.  Antroje vietoje pagal mirtingumą – mirtingumas nuo piktybinių navikų. 2021 m. </w:t>
      </w:r>
      <w:r w:rsidRPr="006446D6">
        <w:rPr>
          <w:rFonts w:ascii="Times New Roman" w:hAnsi="Times New Roman" w:cs="Times New Roman"/>
          <w:sz w:val="24"/>
          <w:szCs w:val="24"/>
          <w:lang w:eastAsia="ar-SA"/>
        </w:rPr>
        <w:t xml:space="preserve">Pasvalio </w:t>
      </w:r>
      <w:r w:rsidRPr="006446D6">
        <w:rPr>
          <w:rFonts w:ascii="Times New Roman" w:hAnsi="Times New Roman" w:cs="Times New Roman"/>
          <w:sz w:val="24"/>
          <w:szCs w:val="24"/>
        </w:rPr>
        <w:t>rajono savivaldybėje</w:t>
      </w:r>
      <w:r w:rsidRPr="006446D6">
        <w:rPr>
          <w:rFonts w:ascii="Times New Roman" w:hAnsi="Times New Roman" w:cs="Times New Roman"/>
          <w:sz w:val="24"/>
          <w:szCs w:val="24"/>
          <w:lang w:eastAsia="ar-SA"/>
        </w:rPr>
        <w:t xml:space="preserve"> 100 tūkst. gyventojų teko 318,7</w:t>
      </w:r>
      <w:r w:rsidRPr="006446D6">
        <w:rPr>
          <w:rFonts w:ascii="Times New Roman" w:hAnsi="Times New Roman" w:cs="Times New Roman"/>
          <w:sz w:val="24"/>
          <w:szCs w:val="24"/>
        </w:rPr>
        <w:t xml:space="preserve"> mirtys </w:t>
      </w:r>
      <w:r w:rsidRPr="006446D6">
        <w:rPr>
          <w:rFonts w:ascii="Times New Roman" w:hAnsi="Times New Roman" w:cs="Times New Roman"/>
          <w:sz w:val="24"/>
          <w:szCs w:val="24"/>
          <w:lang w:eastAsia="ar-SA"/>
        </w:rPr>
        <w:t xml:space="preserve">nuo piktybinių navikų, kai šalyje šis rodiklis siekė 275,9. </w:t>
      </w:r>
      <w:r w:rsidRPr="006446D6">
        <w:rPr>
          <w:rFonts w:ascii="Times New Roman" w:hAnsi="Times New Roman" w:cs="Times New Roman"/>
          <w:sz w:val="24"/>
          <w:szCs w:val="24"/>
        </w:rPr>
        <w:t xml:space="preserve">Trečioji priežastis, lemianti didžiausią mirtingumą šalyje ir </w:t>
      </w:r>
      <w:r w:rsidRPr="006446D6">
        <w:rPr>
          <w:rFonts w:ascii="Times New Roman" w:hAnsi="Times New Roman" w:cs="Times New Roman"/>
          <w:sz w:val="24"/>
          <w:szCs w:val="24"/>
          <w:lang w:eastAsia="ar-SA"/>
        </w:rPr>
        <w:t>Pasvalio</w:t>
      </w:r>
      <w:r w:rsidRPr="006446D6">
        <w:rPr>
          <w:rFonts w:ascii="Times New Roman" w:hAnsi="Times New Roman" w:cs="Times New Roman"/>
          <w:sz w:val="24"/>
          <w:szCs w:val="24"/>
        </w:rPr>
        <w:t xml:space="preserve"> rajono savivaldybėje – išorinės priežastys. Pasvalio rajone 2021 m. 100 tūkst. gyventojų teko 91,7 mirtys nuo išorinių priežasčių, kai šalyje – 86,3 mirtys.</w:t>
      </w:r>
    </w:p>
    <w:p w14:paraId="4D50FF27" w14:textId="77777777" w:rsidR="006446D6" w:rsidRPr="00530724" w:rsidRDefault="006446D6" w:rsidP="006446D6">
      <w:pPr>
        <w:autoSpaceDE w:val="0"/>
        <w:autoSpaceDN w:val="0"/>
        <w:adjustRightInd w:val="0"/>
        <w:spacing w:line="360" w:lineRule="auto"/>
        <w:ind w:firstLine="720"/>
        <w:jc w:val="center"/>
        <w:rPr>
          <w:rFonts w:ascii="Times New Roman" w:hAnsi="Times New Roman" w:cs="Times New Roman"/>
          <w:b/>
          <w:bCs/>
          <w:sz w:val="24"/>
          <w:szCs w:val="24"/>
        </w:rPr>
      </w:pPr>
      <w:r w:rsidRPr="00530724">
        <w:rPr>
          <w:rFonts w:ascii="Times New Roman" w:hAnsi="Times New Roman" w:cs="Times New Roman"/>
          <w:b/>
          <w:bCs/>
          <w:sz w:val="24"/>
          <w:szCs w:val="24"/>
        </w:rPr>
        <w:t>VIEŠASIS SAUGUMAS</w:t>
      </w:r>
    </w:p>
    <w:p w14:paraId="0FD5A985" w14:textId="1E12EBAD" w:rsidR="006446D6" w:rsidRPr="00A214DB" w:rsidRDefault="006446D6" w:rsidP="006446D6">
      <w:pPr>
        <w:autoSpaceDE w:val="0"/>
        <w:autoSpaceDN w:val="0"/>
        <w:adjustRightInd w:val="0"/>
        <w:spacing w:line="360" w:lineRule="auto"/>
        <w:ind w:firstLine="720"/>
        <w:jc w:val="both"/>
        <w:rPr>
          <w:rFonts w:ascii="Times New Roman" w:hAnsi="Times New Roman" w:cs="Times New Roman"/>
          <w:sz w:val="24"/>
          <w:szCs w:val="24"/>
        </w:rPr>
      </w:pPr>
      <w:r w:rsidRPr="00A214DB">
        <w:rPr>
          <w:rFonts w:ascii="Times New Roman" w:hAnsi="Times New Roman" w:cs="Times New Roman"/>
          <w:sz w:val="24"/>
          <w:szCs w:val="24"/>
        </w:rPr>
        <w:t>Visuomenės saugumą rajone užtikrina Panevėžio apskrities vyriausiojo policijos komisariato Pasvalio rajono policijos komisariatas. 2021 m. 100 tūkst. Pasvalio rajono gyventojų teko 206 policijos pareigūnai, kai šalyje – 275, Panevėžio apskrityje – 262. 2021 m. užregistruotos 1 723 veikos</w:t>
      </w:r>
      <w:r w:rsidR="001F1B16">
        <w:rPr>
          <w:rFonts w:ascii="Times New Roman" w:hAnsi="Times New Roman" w:cs="Times New Roman"/>
          <w:sz w:val="24"/>
          <w:szCs w:val="24"/>
        </w:rPr>
        <w:t>,</w:t>
      </w:r>
      <w:r w:rsidRPr="00A214DB">
        <w:rPr>
          <w:rFonts w:ascii="Times New Roman" w:hAnsi="Times New Roman" w:cs="Times New Roman"/>
          <w:sz w:val="24"/>
          <w:szCs w:val="24"/>
        </w:rPr>
        <w:t xml:space="preserve"> tenkančios 100 tūkst. Pasvalio rajono savivaldybės gyventojų, kai Panevėžio apskrities – 1 345, o šalyje – 1 516 veikos. 2021 m. palyginus su 2020 m., užregistruotų  nusikalstamų veikų, tenkančių 100 tūkst. Pasvalio rajono gyventojų, sumažėjo trečdaliu. Analizuojamu laikotarpiu šalyje ir  Panevėžio apskrityje užregistruotų  nusikalstamų veikų taip pat mažėjo.</w:t>
      </w:r>
    </w:p>
    <w:p w14:paraId="12D4FD6E" w14:textId="56E7FF06" w:rsidR="006446D6" w:rsidRDefault="006446D6" w:rsidP="006446D6">
      <w:pPr>
        <w:spacing w:line="360" w:lineRule="auto"/>
        <w:ind w:firstLine="720"/>
        <w:jc w:val="both"/>
      </w:pPr>
      <w:r w:rsidRPr="006446D6">
        <w:rPr>
          <w:rFonts w:ascii="Times New Roman" w:hAnsi="Times New Roman" w:cs="Times New Roman"/>
          <w:sz w:val="24"/>
          <w:szCs w:val="24"/>
        </w:rPr>
        <w:t>2021 m. Pasvalio rajono savivaldybėje užregistruoti 93 gaisrai: kaimo teritorijoje – 78, Pasvalio miesto teritorijoje – 15 gaisrų. Palygin</w:t>
      </w:r>
      <w:r w:rsidR="001F1B16">
        <w:rPr>
          <w:rFonts w:ascii="Times New Roman" w:hAnsi="Times New Roman" w:cs="Times New Roman"/>
          <w:sz w:val="24"/>
          <w:szCs w:val="24"/>
        </w:rPr>
        <w:t>us</w:t>
      </w:r>
      <w:r w:rsidRPr="006446D6">
        <w:rPr>
          <w:rFonts w:ascii="Times New Roman" w:hAnsi="Times New Roman" w:cs="Times New Roman"/>
          <w:sz w:val="24"/>
          <w:szCs w:val="24"/>
        </w:rPr>
        <w:t xml:space="preserve"> su 2020 m.</w:t>
      </w:r>
      <w:r w:rsidR="001F1B16">
        <w:rPr>
          <w:rFonts w:ascii="Times New Roman" w:hAnsi="Times New Roman" w:cs="Times New Roman"/>
          <w:sz w:val="24"/>
          <w:szCs w:val="24"/>
        </w:rPr>
        <w:t>,</w:t>
      </w:r>
      <w:r w:rsidRPr="006446D6">
        <w:rPr>
          <w:rFonts w:ascii="Times New Roman" w:hAnsi="Times New Roman" w:cs="Times New Roman"/>
          <w:sz w:val="24"/>
          <w:szCs w:val="24"/>
        </w:rPr>
        <w:t xml:space="preserve"> gaisrų sumažėjo 8 proc. 2021 m. Pasvalio rajono savivaldybėje gaisruose žuvo vienas žmogus, 2020 m. – vienas, 2018 m. žuvusiųjų buvo du. Pasvalio rajono savivaldybėje už gaisrų gesinimą </w:t>
      </w:r>
      <w:r w:rsidRPr="00AD289A">
        <w:rPr>
          <w:rFonts w:ascii="Times New Roman" w:hAnsi="Times New Roman" w:cs="Times New Roman"/>
          <w:sz w:val="24"/>
          <w:szCs w:val="24"/>
        </w:rPr>
        <w:t>ir prevencinės veiklos vykdymą atsakinga Pasvalio rajono savivaldybės Priešgaisrinė tarnyba.</w:t>
      </w:r>
    </w:p>
    <w:p w14:paraId="6B16AFF2" w14:textId="77777777" w:rsidR="005E4F71" w:rsidRPr="00AD289A" w:rsidRDefault="005E4F71" w:rsidP="00530724">
      <w:pPr>
        <w:shd w:val="clear" w:color="auto" w:fill="FFFFFF"/>
        <w:spacing w:line="360" w:lineRule="auto"/>
        <w:jc w:val="both"/>
        <w:rPr>
          <w:rFonts w:ascii="Times New Roman" w:hAnsi="Times New Roman" w:cs="Times New Roman"/>
          <w:sz w:val="24"/>
          <w:szCs w:val="24"/>
        </w:rPr>
      </w:pPr>
    </w:p>
    <w:p w14:paraId="39E71295" w14:textId="77777777" w:rsidR="000C599C" w:rsidRPr="00AD289A" w:rsidRDefault="000C599C" w:rsidP="000C599C">
      <w:pPr>
        <w:shd w:val="clear" w:color="auto" w:fill="FFFFFF"/>
        <w:spacing w:line="360" w:lineRule="auto"/>
        <w:ind w:firstLine="425"/>
        <w:jc w:val="center"/>
        <w:rPr>
          <w:rFonts w:ascii="Times New Roman" w:hAnsi="Times New Roman" w:cs="Times New Roman"/>
          <w:sz w:val="24"/>
          <w:szCs w:val="24"/>
          <w:lang w:eastAsia="ar-SA"/>
        </w:rPr>
      </w:pPr>
    </w:p>
    <w:p w14:paraId="2C1245DC" w14:textId="77777777" w:rsidR="0093155E" w:rsidRPr="004637B2" w:rsidRDefault="0093155E" w:rsidP="00934D77">
      <w:pPr>
        <w:spacing w:after="0" w:line="360" w:lineRule="auto"/>
        <w:ind w:firstLine="425"/>
        <w:jc w:val="both"/>
        <w:rPr>
          <w:rFonts w:ascii="Times New Roman" w:hAnsi="Times New Roman" w:cs="Times New Roman"/>
          <w:b/>
          <w:bCs/>
          <w:color w:val="000000" w:themeColor="text1"/>
          <w:sz w:val="24"/>
          <w:szCs w:val="24"/>
        </w:rPr>
      </w:pPr>
    </w:p>
    <w:sectPr w:rsidR="0093155E" w:rsidRPr="004637B2" w:rsidSect="00546604">
      <w:footerReference w:type="default" r:id="rId9"/>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6A29A" w14:textId="77777777" w:rsidR="005F1364" w:rsidRDefault="005F1364" w:rsidP="00546604">
      <w:pPr>
        <w:spacing w:after="0" w:line="240" w:lineRule="auto"/>
      </w:pPr>
      <w:r>
        <w:separator/>
      </w:r>
    </w:p>
  </w:endnote>
  <w:endnote w:type="continuationSeparator" w:id="0">
    <w:p w14:paraId="3477A396" w14:textId="77777777" w:rsidR="005F1364" w:rsidRDefault="005F1364" w:rsidP="00546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89436"/>
      <w:docPartObj>
        <w:docPartGallery w:val="Page Numbers (Bottom of Page)"/>
        <w:docPartUnique/>
      </w:docPartObj>
    </w:sdtPr>
    <w:sdtEndPr/>
    <w:sdtContent>
      <w:p w14:paraId="155B6589" w14:textId="7B603D00" w:rsidR="00DE588B" w:rsidRDefault="00DE588B">
        <w:pPr>
          <w:pStyle w:val="Porat"/>
          <w:jc w:val="center"/>
        </w:pPr>
        <w:r>
          <w:fldChar w:fldCharType="begin"/>
        </w:r>
        <w:r>
          <w:instrText>PAGE   \* MERGEFORMAT</w:instrText>
        </w:r>
        <w:r>
          <w:fldChar w:fldCharType="separate"/>
        </w:r>
        <w:r w:rsidR="001F1B16">
          <w:rPr>
            <w:noProof/>
          </w:rPr>
          <w:t>11</w:t>
        </w:r>
        <w:r>
          <w:fldChar w:fldCharType="end"/>
        </w:r>
      </w:p>
    </w:sdtContent>
  </w:sdt>
  <w:p w14:paraId="79A7AFAF" w14:textId="77777777" w:rsidR="00DE588B" w:rsidRDefault="00DE588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D2A89" w14:textId="77777777" w:rsidR="005F1364" w:rsidRDefault="005F1364" w:rsidP="00546604">
      <w:pPr>
        <w:spacing w:after="0" w:line="240" w:lineRule="auto"/>
      </w:pPr>
      <w:r>
        <w:separator/>
      </w:r>
    </w:p>
  </w:footnote>
  <w:footnote w:type="continuationSeparator" w:id="0">
    <w:p w14:paraId="0A67C36A" w14:textId="77777777" w:rsidR="005F1364" w:rsidRDefault="005F1364" w:rsidP="00546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D8E"/>
    <w:multiLevelType w:val="hybridMultilevel"/>
    <w:tmpl w:val="512C6AE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18C5ED9"/>
    <w:multiLevelType w:val="multilevel"/>
    <w:tmpl w:val="CBD4FB9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EB632C"/>
    <w:multiLevelType w:val="hybridMultilevel"/>
    <w:tmpl w:val="294A5D1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1CA75B04"/>
    <w:multiLevelType w:val="hybridMultilevel"/>
    <w:tmpl w:val="3EE07EAA"/>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ED333EA"/>
    <w:multiLevelType w:val="hybridMultilevel"/>
    <w:tmpl w:val="9FE6DB2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F2F0585"/>
    <w:multiLevelType w:val="hybridMultilevel"/>
    <w:tmpl w:val="042E9D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00B5B95"/>
    <w:multiLevelType w:val="hybridMultilevel"/>
    <w:tmpl w:val="6CCE9B5E"/>
    <w:lvl w:ilvl="0" w:tplc="04270001">
      <w:start w:val="1"/>
      <w:numFmt w:val="bullet"/>
      <w:lvlText w:val=""/>
      <w:lvlJc w:val="left"/>
      <w:pPr>
        <w:ind w:left="1145" w:hanging="360"/>
      </w:pPr>
      <w:rPr>
        <w:rFonts w:ascii="Symbol" w:hAnsi="Symbol" w:hint="default"/>
      </w:rPr>
    </w:lvl>
    <w:lvl w:ilvl="1" w:tplc="04270003" w:tentative="1">
      <w:start w:val="1"/>
      <w:numFmt w:val="bullet"/>
      <w:lvlText w:val="o"/>
      <w:lvlJc w:val="left"/>
      <w:pPr>
        <w:ind w:left="1865" w:hanging="360"/>
      </w:pPr>
      <w:rPr>
        <w:rFonts w:ascii="Courier New" w:hAnsi="Courier New" w:cs="Courier New" w:hint="default"/>
      </w:rPr>
    </w:lvl>
    <w:lvl w:ilvl="2" w:tplc="04270005" w:tentative="1">
      <w:start w:val="1"/>
      <w:numFmt w:val="bullet"/>
      <w:lvlText w:val=""/>
      <w:lvlJc w:val="left"/>
      <w:pPr>
        <w:ind w:left="2585" w:hanging="360"/>
      </w:pPr>
      <w:rPr>
        <w:rFonts w:ascii="Wingdings" w:hAnsi="Wingdings" w:hint="default"/>
      </w:rPr>
    </w:lvl>
    <w:lvl w:ilvl="3" w:tplc="04270001" w:tentative="1">
      <w:start w:val="1"/>
      <w:numFmt w:val="bullet"/>
      <w:lvlText w:val=""/>
      <w:lvlJc w:val="left"/>
      <w:pPr>
        <w:ind w:left="3305" w:hanging="360"/>
      </w:pPr>
      <w:rPr>
        <w:rFonts w:ascii="Symbol" w:hAnsi="Symbol" w:hint="default"/>
      </w:rPr>
    </w:lvl>
    <w:lvl w:ilvl="4" w:tplc="04270003" w:tentative="1">
      <w:start w:val="1"/>
      <w:numFmt w:val="bullet"/>
      <w:lvlText w:val="o"/>
      <w:lvlJc w:val="left"/>
      <w:pPr>
        <w:ind w:left="4025" w:hanging="360"/>
      </w:pPr>
      <w:rPr>
        <w:rFonts w:ascii="Courier New" w:hAnsi="Courier New" w:cs="Courier New" w:hint="default"/>
      </w:rPr>
    </w:lvl>
    <w:lvl w:ilvl="5" w:tplc="04270005" w:tentative="1">
      <w:start w:val="1"/>
      <w:numFmt w:val="bullet"/>
      <w:lvlText w:val=""/>
      <w:lvlJc w:val="left"/>
      <w:pPr>
        <w:ind w:left="4745" w:hanging="360"/>
      </w:pPr>
      <w:rPr>
        <w:rFonts w:ascii="Wingdings" w:hAnsi="Wingdings" w:hint="default"/>
      </w:rPr>
    </w:lvl>
    <w:lvl w:ilvl="6" w:tplc="04270001" w:tentative="1">
      <w:start w:val="1"/>
      <w:numFmt w:val="bullet"/>
      <w:lvlText w:val=""/>
      <w:lvlJc w:val="left"/>
      <w:pPr>
        <w:ind w:left="5465" w:hanging="360"/>
      </w:pPr>
      <w:rPr>
        <w:rFonts w:ascii="Symbol" w:hAnsi="Symbol" w:hint="default"/>
      </w:rPr>
    </w:lvl>
    <w:lvl w:ilvl="7" w:tplc="04270003" w:tentative="1">
      <w:start w:val="1"/>
      <w:numFmt w:val="bullet"/>
      <w:lvlText w:val="o"/>
      <w:lvlJc w:val="left"/>
      <w:pPr>
        <w:ind w:left="6185" w:hanging="360"/>
      </w:pPr>
      <w:rPr>
        <w:rFonts w:ascii="Courier New" w:hAnsi="Courier New" w:cs="Courier New" w:hint="default"/>
      </w:rPr>
    </w:lvl>
    <w:lvl w:ilvl="8" w:tplc="04270005" w:tentative="1">
      <w:start w:val="1"/>
      <w:numFmt w:val="bullet"/>
      <w:lvlText w:val=""/>
      <w:lvlJc w:val="left"/>
      <w:pPr>
        <w:ind w:left="6905" w:hanging="360"/>
      </w:pPr>
      <w:rPr>
        <w:rFonts w:ascii="Wingdings" w:hAnsi="Wingdings" w:hint="default"/>
      </w:rPr>
    </w:lvl>
  </w:abstractNum>
  <w:abstractNum w:abstractNumId="7" w15:restartNumberingAfterBreak="0">
    <w:nsid w:val="3A852F24"/>
    <w:multiLevelType w:val="hybridMultilevel"/>
    <w:tmpl w:val="1B8E5AB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42F56D6A"/>
    <w:multiLevelType w:val="hybridMultilevel"/>
    <w:tmpl w:val="5B6228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82320C4"/>
    <w:multiLevelType w:val="hybridMultilevel"/>
    <w:tmpl w:val="8E92FBD0"/>
    <w:lvl w:ilvl="0" w:tplc="3A74BDBC">
      <w:start w:val="2014"/>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9FC0304"/>
    <w:multiLevelType w:val="hybridMultilevel"/>
    <w:tmpl w:val="D77ADB2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EB1199B"/>
    <w:multiLevelType w:val="hybridMultilevel"/>
    <w:tmpl w:val="FC02A66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745A009E"/>
    <w:multiLevelType w:val="hybridMultilevel"/>
    <w:tmpl w:val="D4AA059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EE269AB"/>
    <w:multiLevelType w:val="hybridMultilevel"/>
    <w:tmpl w:val="6EF29EBC"/>
    <w:lvl w:ilvl="0" w:tplc="4928D3DE">
      <w:start w:val="1"/>
      <w:numFmt w:val="decimal"/>
      <w:lvlText w:val="%1."/>
      <w:lvlJc w:val="left"/>
      <w:pPr>
        <w:ind w:left="785" w:hanging="360"/>
      </w:pPr>
      <w:rPr>
        <w:rFonts w:hint="default"/>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num w:numId="1" w16cid:durableId="2002660919">
    <w:abstractNumId w:val="8"/>
  </w:num>
  <w:num w:numId="2" w16cid:durableId="1070662546">
    <w:abstractNumId w:val="9"/>
  </w:num>
  <w:num w:numId="3" w16cid:durableId="2036341614">
    <w:abstractNumId w:val="6"/>
  </w:num>
  <w:num w:numId="4" w16cid:durableId="811797405">
    <w:abstractNumId w:val="13"/>
  </w:num>
  <w:num w:numId="5" w16cid:durableId="2140829827">
    <w:abstractNumId w:val="12"/>
  </w:num>
  <w:num w:numId="6" w16cid:durableId="27805445">
    <w:abstractNumId w:val="5"/>
  </w:num>
  <w:num w:numId="7" w16cid:durableId="1709404968">
    <w:abstractNumId w:val="10"/>
  </w:num>
  <w:num w:numId="8" w16cid:durableId="1253512241">
    <w:abstractNumId w:val="11"/>
  </w:num>
  <w:num w:numId="9" w16cid:durableId="544760089">
    <w:abstractNumId w:val="4"/>
  </w:num>
  <w:num w:numId="10" w16cid:durableId="1563251137">
    <w:abstractNumId w:val="0"/>
  </w:num>
  <w:num w:numId="11" w16cid:durableId="833296814">
    <w:abstractNumId w:val="1"/>
  </w:num>
  <w:num w:numId="12" w16cid:durableId="1044211725">
    <w:abstractNumId w:val="3"/>
  </w:num>
  <w:num w:numId="13" w16cid:durableId="12427634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018359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1298"/>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F27"/>
    <w:rsid w:val="00002146"/>
    <w:rsid w:val="00021E78"/>
    <w:rsid w:val="00027747"/>
    <w:rsid w:val="00035271"/>
    <w:rsid w:val="00053C7F"/>
    <w:rsid w:val="00067120"/>
    <w:rsid w:val="00073816"/>
    <w:rsid w:val="00076A73"/>
    <w:rsid w:val="00092720"/>
    <w:rsid w:val="000B15EE"/>
    <w:rsid w:val="000C599C"/>
    <w:rsid w:val="000C5CB3"/>
    <w:rsid w:val="000D3024"/>
    <w:rsid w:val="000F1EE7"/>
    <w:rsid w:val="00101213"/>
    <w:rsid w:val="00101250"/>
    <w:rsid w:val="00122668"/>
    <w:rsid w:val="00136B8E"/>
    <w:rsid w:val="00144AED"/>
    <w:rsid w:val="00156229"/>
    <w:rsid w:val="001578A3"/>
    <w:rsid w:val="00161EEC"/>
    <w:rsid w:val="001936A6"/>
    <w:rsid w:val="001A4A24"/>
    <w:rsid w:val="001A6FC5"/>
    <w:rsid w:val="001B5DB2"/>
    <w:rsid w:val="001E1276"/>
    <w:rsid w:val="001F1B16"/>
    <w:rsid w:val="00220D17"/>
    <w:rsid w:val="00230F40"/>
    <w:rsid w:val="0023673C"/>
    <w:rsid w:val="00240163"/>
    <w:rsid w:val="00243917"/>
    <w:rsid w:val="002475FC"/>
    <w:rsid w:val="00252782"/>
    <w:rsid w:val="00255A9C"/>
    <w:rsid w:val="00264BF2"/>
    <w:rsid w:val="0026570C"/>
    <w:rsid w:val="002737B3"/>
    <w:rsid w:val="002814D2"/>
    <w:rsid w:val="00295FDE"/>
    <w:rsid w:val="002B171C"/>
    <w:rsid w:val="002B2C4B"/>
    <w:rsid w:val="002C0158"/>
    <w:rsid w:val="002F0332"/>
    <w:rsid w:val="00301727"/>
    <w:rsid w:val="00316233"/>
    <w:rsid w:val="003314FA"/>
    <w:rsid w:val="00346C44"/>
    <w:rsid w:val="00366FFC"/>
    <w:rsid w:val="00393687"/>
    <w:rsid w:val="00395B63"/>
    <w:rsid w:val="003A0B39"/>
    <w:rsid w:val="003A66FC"/>
    <w:rsid w:val="003A6703"/>
    <w:rsid w:val="003A67B1"/>
    <w:rsid w:val="003A6C4E"/>
    <w:rsid w:val="003B154F"/>
    <w:rsid w:val="003B3C5A"/>
    <w:rsid w:val="003B4BD3"/>
    <w:rsid w:val="003C113D"/>
    <w:rsid w:val="003D0E77"/>
    <w:rsid w:val="003D54DB"/>
    <w:rsid w:val="003F17F6"/>
    <w:rsid w:val="003F357A"/>
    <w:rsid w:val="00402FC4"/>
    <w:rsid w:val="00404C0F"/>
    <w:rsid w:val="00412F0E"/>
    <w:rsid w:val="00413957"/>
    <w:rsid w:val="00415D18"/>
    <w:rsid w:val="004426C3"/>
    <w:rsid w:val="004637B2"/>
    <w:rsid w:val="004668D8"/>
    <w:rsid w:val="00471950"/>
    <w:rsid w:val="00475587"/>
    <w:rsid w:val="00484944"/>
    <w:rsid w:val="0048733A"/>
    <w:rsid w:val="004A2279"/>
    <w:rsid w:val="004B6294"/>
    <w:rsid w:val="004B66B8"/>
    <w:rsid w:val="004C7711"/>
    <w:rsid w:val="004E788E"/>
    <w:rsid w:val="005018D4"/>
    <w:rsid w:val="00506030"/>
    <w:rsid w:val="00530724"/>
    <w:rsid w:val="00530FF2"/>
    <w:rsid w:val="00535EF9"/>
    <w:rsid w:val="00546604"/>
    <w:rsid w:val="005473C8"/>
    <w:rsid w:val="0057243C"/>
    <w:rsid w:val="00575B0F"/>
    <w:rsid w:val="00585B05"/>
    <w:rsid w:val="005B3F4F"/>
    <w:rsid w:val="005C0C55"/>
    <w:rsid w:val="005D32CA"/>
    <w:rsid w:val="005D7406"/>
    <w:rsid w:val="005E4F71"/>
    <w:rsid w:val="005F1364"/>
    <w:rsid w:val="005F7D70"/>
    <w:rsid w:val="00600E83"/>
    <w:rsid w:val="006076A4"/>
    <w:rsid w:val="00611BBE"/>
    <w:rsid w:val="006216CD"/>
    <w:rsid w:val="0062632B"/>
    <w:rsid w:val="006272B0"/>
    <w:rsid w:val="00631D9B"/>
    <w:rsid w:val="006446D6"/>
    <w:rsid w:val="006463E1"/>
    <w:rsid w:val="006467A6"/>
    <w:rsid w:val="00657B6D"/>
    <w:rsid w:val="00675DA5"/>
    <w:rsid w:val="00691684"/>
    <w:rsid w:val="00694604"/>
    <w:rsid w:val="006965F2"/>
    <w:rsid w:val="006A235A"/>
    <w:rsid w:val="006A3537"/>
    <w:rsid w:val="006A68B4"/>
    <w:rsid w:val="006B1B53"/>
    <w:rsid w:val="006C6B87"/>
    <w:rsid w:val="006C7A17"/>
    <w:rsid w:val="0070271E"/>
    <w:rsid w:val="00716547"/>
    <w:rsid w:val="00720E31"/>
    <w:rsid w:val="00735E31"/>
    <w:rsid w:val="0076610C"/>
    <w:rsid w:val="00790E91"/>
    <w:rsid w:val="007A7ED9"/>
    <w:rsid w:val="007D08AD"/>
    <w:rsid w:val="007D3DBE"/>
    <w:rsid w:val="007E7C9B"/>
    <w:rsid w:val="007F2E3E"/>
    <w:rsid w:val="0080676C"/>
    <w:rsid w:val="00810FDE"/>
    <w:rsid w:val="0081628F"/>
    <w:rsid w:val="00821BCC"/>
    <w:rsid w:val="00823712"/>
    <w:rsid w:val="008278D9"/>
    <w:rsid w:val="0083634E"/>
    <w:rsid w:val="008552BB"/>
    <w:rsid w:val="008939CD"/>
    <w:rsid w:val="00894400"/>
    <w:rsid w:val="008A5DC0"/>
    <w:rsid w:val="008B3A63"/>
    <w:rsid w:val="008B7E64"/>
    <w:rsid w:val="008C6746"/>
    <w:rsid w:val="008D2334"/>
    <w:rsid w:val="008F4694"/>
    <w:rsid w:val="00927612"/>
    <w:rsid w:val="00931303"/>
    <w:rsid w:val="0093155E"/>
    <w:rsid w:val="009349F6"/>
    <w:rsid w:val="00934D77"/>
    <w:rsid w:val="00935710"/>
    <w:rsid w:val="0094695E"/>
    <w:rsid w:val="00950FDD"/>
    <w:rsid w:val="00965F77"/>
    <w:rsid w:val="00987D84"/>
    <w:rsid w:val="00992A91"/>
    <w:rsid w:val="009948D2"/>
    <w:rsid w:val="00996151"/>
    <w:rsid w:val="009A59FA"/>
    <w:rsid w:val="009B7D77"/>
    <w:rsid w:val="009D2E53"/>
    <w:rsid w:val="009D756B"/>
    <w:rsid w:val="009E26AD"/>
    <w:rsid w:val="009E340F"/>
    <w:rsid w:val="009E5FE0"/>
    <w:rsid w:val="009E697B"/>
    <w:rsid w:val="00A1292E"/>
    <w:rsid w:val="00A214DB"/>
    <w:rsid w:val="00A24000"/>
    <w:rsid w:val="00A24C70"/>
    <w:rsid w:val="00A275EB"/>
    <w:rsid w:val="00A76A50"/>
    <w:rsid w:val="00A8639F"/>
    <w:rsid w:val="00A9122A"/>
    <w:rsid w:val="00A96BEF"/>
    <w:rsid w:val="00AB4972"/>
    <w:rsid w:val="00AC30D0"/>
    <w:rsid w:val="00AD289A"/>
    <w:rsid w:val="00AE4359"/>
    <w:rsid w:val="00AE69FB"/>
    <w:rsid w:val="00AF0355"/>
    <w:rsid w:val="00B036F9"/>
    <w:rsid w:val="00B11400"/>
    <w:rsid w:val="00B15C3C"/>
    <w:rsid w:val="00B2038F"/>
    <w:rsid w:val="00B24134"/>
    <w:rsid w:val="00B31DC8"/>
    <w:rsid w:val="00B76A6C"/>
    <w:rsid w:val="00B76C9C"/>
    <w:rsid w:val="00B82003"/>
    <w:rsid w:val="00B90378"/>
    <w:rsid w:val="00BA34B0"/>
    <w:rsid w:val="00BB6FEE"/>
    <w:rsid w:val="00BC1F67"/>
    <w:rsid w:val="00BC4D3A"/>
    <w:rsid w:val="00BF6E38"/>
    <w:rsid w:val="00C01545"/>
    <w:rsid w:val="00C03910"/>
    <w:rsid w:val="00C11883"/>
    <w:rsid w:val="00C15566"/>
    <w:rsid w:val="00C24A88"/>
    <w:rsid w:val="00C6385B"/>
    <w:rsid w:val="00C80CBC"/>
    <w:rsid w:val="00C95EB3"/>
    <w:rsid w:val="00CA2094"/>
    <w:rsid w:val="00CC4045"/>
    <w:rsid w:val="00CD1422"/>
    <w:rsid w:val="00CD7D9F"/>
    <w:rsid w:val="00CF3163"/>
    <w:rsid w:val="00CF4D95"/>
    <w:rsid w:val="00D053FE"/>
    <w:rsid w:val="00D27734"/>
    <w:rsid w:val="00D41E89"/>
    <w:rsid w:val="00D50F1B"/>
    <w:rsid w:val="00D53382"/>
    <w:rsid w:val="00D96F27"/>
    <w:rsid w:val="00DA3CA0"/>
    <w:rsid w:val="00DA62A2"/>
    <w:rsid w:val="00DD2E9F"/>
    <w:rsid w:val="00DE298E"/>
    <w:rsid w:val="00DE391F"/>
    <w:rsid w:val="00DE588B"/>
    <w:rsid w:val="00DF1AB1"/>
    <w:rsid w:val="00DF351D"/>
    <w:rsid w:val="00DF6A2F"/>
    <w:rsid w:val="00E4348C"/>
    <w:rsid w:val="00E436FC"/>
    <w:rsid w:val="00E46B26"/>
    <w:rsid w:val="00E525EC"/>
    <w:rsid w:val="00EC6E8C"/>
    <w:rsid w:val="00ED0F0C"/>
    <w:rsid w:val="00ED57E6"/>
    <w:rsid w:val="00F127D2"/>
    <w:rsid w:val="00F1403F"/>
    <w:rsid w:val="00F56E5B"/>
    <w:rsid w:val="00F63A1F"/>
    <w:rsid w:val="00F661AD"/>
    <w:rsid w:val="00F66612"/>
    <w:rsid w:val="00F72FF2"/>
    <w:rsid w:val="00FB2374"/>
    <w:rsid w:val="00FE68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C8090"/>
  <w15:chartTrackingRefBased/>
  <w15:docId w15:val="{D30CEFFC-DBDD-4976-AFFD-19C1FE4C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E46B26"/>
    <w:pPr>
      <w:keepNext/>
      <w:keepLines/>
      <w:spacing w:before="240" w:after="0" w:line="360" w:lineRule="auto"/>
      <w:jc w:val="center"/>
      <w:outlineLvl w:val="0"/>
    </w:pPr>
    <w:rPr>
      <w:rFonts w:ascii="Times New Roman" w:eastAsiaTheme="majorEastAsia" w:hAnsi="Times New Roman" w:cstheme="majorBidi"/>
      <w:b/>
      <w:sz w:val="24"/>
      <w:szCs w:val="32"/>
    </w:rPr>
  </w:style>
  <w:style w:type="paragraph" w:styleId="Antrat4">
    <w:name w:val="heading 4"/>
    <w:basedOn w:val="prastasis"/>
    <w:next w:val="prastasis"/>
    <w:link w:val="Antrat4Diagrama"/>
    <w:uiPriority w:val="9"/>
    <w:semiHidden/>
    <w:unhideWhenUsed/>
    <w:qFormat/>
    <w:rsid w:val="00076A7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B2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D3024"/>
    <w:pPr>
      <w:spacing w:after="200" w:line="276" w:lineRule="auto"/>
      <w:ind w:left="720"/>
      <w:contextualSpacing/>
    </w:pPr>
    <w:rPr>
      <w:lang w:val="en-US"/>
    </w:rPr>
  </w:style>
  <w:style w:type="paragraph" w:styleId="Pavadinimas">
    <w:name w:val="Title"/>
    <w:basedOn w:val="prastasis"/>
    <w:next w:val="prastasis"/>
    <w:link w:val="PavadinimasDiagrama"/>
    <w:uiPriority w:val="10"/>
    <w:qFormat/>
    <w:rsid w:val="00CD7D9F"/>
    <w:pPr>
      <w:spacing w:after="0" w:line="360" w:lineRule="auto"/>
      <w:contextualSpacing/>
      <w:jc w:val="center"/>
    </w:pPr>
    <w:rPr>
      <w:rFonts w:ascii="Times New Roman" w:eastAsiaTheme="majorEastAsia" w:hAnsi="Times New Roman" w:cstheme="majorBidi"/>
      <w:b/>
      <w:spacing w:val="-10"/>
      <w:kern w:val="28"/>
      <w:sz w:val="28"/>
      <w:szCs w:val="56"/>
    </w:rPr>
  </w:style>
  <w:style w:type="character" w:customStyle="1" w:styleId="PavadinimasDiagrama">
    <w:name w:val="Pavadinimas Diagrama"/>
    <w:basedOn w:val="Numatytasispastraiposriftas"/>
    <w:link w:val="Pavadinimas"/>
    <w:uiPriority w:val="10"/>
    <w:rsid w:val="00CD7D9F"/>
    <w:rPr>
      <w:rFonts w:ascii="Times New Roman" w:eastAsiaTheme="majorEastAsia" w:hAnsi="Times New Roman" w:cstheme="majorBidi"/>
      <w:b/>
      <w:spacing w:val="-10"/>
      <w:kern w:val="28"/>
      <w:sz w:val="28"/>
      <w:szCs w:val="56"/>
    </w:rPr>
  </w:style>
  <w:style w:type="character" w:customStyle="1" w:styleId="Antrat1Diagrama">
    <w:name w:val="Antraštė 1 Diagrama"/>
    <w:basedOn w:val="Numatytasispastraiposriftas"/>
    <w:link w:val="Antrat1"/>
    <w:uiPriority w:val="9"/>
    <w:rsid w:val="00E46B26"/>
    <w:rPr>
      <w:rFonts w:ascii="Times New Roman" w:eastAsiaTheme="majorEastAsia" w:hAnsi="Times New Roman" w:cstheme="majorBidi"/>
      <w:b/>
      <w:sz w:val="24"/>
      <w:szCs w:val="32"/>
    </w:rPr>
  </w:style>
  <w:style w:type="paragraph" w:styleId="Betarp">
    <w:name w:val="No Spacing"/>
    <w:link w:val="BetarpDiagrama"/>
    <w:uiPriority w:val="1"/>
    <w:qFormat/>
    <w:rsid w:val="00E46B26"/>
    <w:pPr>
      <w:spacing w:after="0" w:line="240" w:lineRule="auto"/>
    </w:pPr>
  </w:style>
  <w:style w:type="character" w:customStyle="1" w:styleId="BetarpDiagrama">
    <w:name w:val="Be tarpų Diagrama"/>
    <w:basedOn w:val="Numatytasispastraiposriftas"/>
    <w:link w:val="Betarp"/>
    <w:uiPriority w:val="1"/>
    <w:rsid w:val="006B1B53"/>
  </w:style>
  <w:style w:type="paragraph" w:styleId="Paantrat">
    <w:name w:val="Subtitle"/>
    <w:basedOn w:val="prastasis"/>
    <w:next w:val="prastasis"/>
    <w:link w:val="PaantratDiagrama"/>
    <w:uiPriority w:val="11"/>
    <w:qFormat/>
    <w:rsid w:val="006B1B53"/>
    <w:pPr>
      <w:numPr>
        <w:ilvl w:val="1"/>
      </w:numPr>
    </w:pPr>
    <w:rPr>
      <w:rFonts w:eastAsiaTheme="minorEastAsia" w:cs="Times New Roman"/>
      <w:color w:val="5A5A5A" w:themeColor="text1" w:themeTint="A5"/>
      <w:spacing w:val="15"/>
      <w:lang w:eastAsia="lt-LT"/>
    </w:rPr>
  </w:style>
  <w:style w:type="character" w:customStyle="1" w:styleId="PaantratDiagrama">
    <w:name w:val="Paantraštė Diagrama"/>
    <w:basedOn w:val="Numatytasispastraiposriftas"/>
    <w:link w:val="Paantrat"/>
    <w:uiPriority w:val="11"/>
    <w:rsid w:val="006B1B53"/>
    <w:rPr>
      <w:rFonts w:eastAsiaTheme="minorEastAsia" w:cs="Times New Roman"/>
      <w:color w:val="5A5A5A" w:themeColor="text1" w:themeTint="A5"/>
      <w:spacing w:val="15"/>
      <w:lang w:eastAsia="lt-LT"/>
    </w:rPr>
  </w:style>
  <w:style w:type="paragraph" w:styleId="Turinioantrat">
    <w:name w:val="TOC Heading"/>
    <w:basedOn w:val="Antrat1"/>
    <w:next w:val="prastasis"/>
    <w:uiPriority w:val="39"/>
    <w:unhideWhenUsed/>
    <w:qFormat/>
    <w:rsid w:val="00716547"/>
    <w:pPr>
      <w:spacing w:line="259" w:lineRule="auto"/>
      <w:jc w:val="left"/>
      <w:outlineLvl w:val="9"/>
    </w:pPr>
    <w:rPr>
      <w:rFonts w:asciiTheme="majorHAnsi" w:hAnsiTheme="majorHAnsi"/>
      <w:b w:val="0"/>
      <w:color w:val="2F5496" w:themeColor="accent1" w:themeShade="BF"/>
      <w:sz w:val="32"/>
      <w:lang w:eastAsia="lt-LT"/>
    </w:rPr>
  </w:style>
  <w:style w:type="paragraph" w:styleId="Turinys1">
    <w:name w:val="toc 1"/>
    <w:basedOn w:val="prastasis"/>
    <w:next w:val="prastasis"/>
    <w:autoRedefine/>
    <w:uiPriority w:val="39"/>
    <w:unhideWhenUsed/>
    <w:rsid w:val="00716547"/>
    <w:pPr>
      <w:spacing w:after="100"/>
    </w:pPr>
  </w:style>
  <w:style w:type="character" w:styleId="Hipersaitas">
    <w:name w:val="Hyperlink"/>
    <w:basedOn w:val="Numatytasispastraiposriftas"/>
    <w:uiPriority w:val="99"/>
    <w:unhideWhenUsed/>
    <w:rsid w:val="00716547"/>
    <w:rPr>
      <w:color w:val="0563C1" w:themeColor="hyperlink"/>
      <w:u w:val="single"/>
    </w:rPr>
  </w:style>
  <w:style w:type="paragraph" w:styleId="Turinys2">
    <w:name w:val="toc 2"/>
    <w:basedOn w:val="prastasis"/>
    <w:next w:val="prastasis"/>
    <w:autoRedefine/>
    <w:uiPriority w:val="39"/>
    <w:unhideWhenUsed/>
    <w:rsid w:val="00716547"/>
    <w:pPr>
      <w:spacing w:after="100"/>
      <w:ind w:left="220"/>
    </w:pPr>
    <w:rPr>
      <w:rFonts w:eastAsiaTheme="minorEastAsia" w:cs="Times New Roman"/>
      <w:lang w:eastAsia="lt-LT"/>
    </w:rPr>
  </w:style>
  <w:style w:type="paragraph" w:styleId="Turinys3">
    <w:name w:val="toc 3"/>
    <w:basedOn w:val="prastasis"/>
    <w:next w:val="prastasis"/>
    <w:autoRedefine/>
    <w:uiPriority w:val="39"/>
    <w:unhideWhenUsed/>
    <w:rsid w:val="00716547"/>
    <w:pPr>
      <w:spacing w:after="100"/>
      <w:ind w:left="440"/>
    </w:pPr>
    <w:rPr>
      <w:rFonts w:eastAsiaTheme="minorEastAsia" w:cs="Times New Roman"/>
      <w:lang w:eastAsia="lt-LT"/>
    </w:rPr>
  </w:style>
  <w:style w:type="character" w:customStyle="1" w:styleId="Antrat4Diagrama">
    <w:name w:val="Antraštė 4 Diagrama"/>
    <w:basedOn w:val="Numatytasispastraiposriftas"/>
    <w:link w:val="Antrat4"/>
    <w:uiPriority w:val="9"/>
    <w:semiHidden/>
    <w:rsid w:val="00076A73"/>
    <w:rPr>
      <w:rFonts w:asciiTheme="majorHAnsi" w:eastAsiaTheme="majorEastAsia" w:hAnsiTheme="majorHAnsi" w:cstheme="majorBidi"/>
      <w:i/>
      <w:iCs/>
      <w:color w:val="2F5496" w:themeColor="accent1" w:themeShade="BF"/>
    </w:rPr>
  </w:style>
  <w:style w:type="paragraph" w:styleId="prastasiniatinklio">
    <w:name w:val="Normal (Web)"/>
    <w:basedOn w:val="prastasis"/>
    <w:uiPriority w:val="99"/>
    <w:unhideWhenUsed/>
    <w:rsid w:val="00076A7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076A73"/>
    <w:pPr>
      <w:suppressAutoHyphens/>
      <w:autoSpaceDE w:val="0"/>
      <w:autoSpaceDN w:val="0"/>
      <w:spacing w:after="0" w:line="240" w:lineRule="auto"/>
      <w:textAlignment w:val="baseline"/>
    </w:pPr>
    <w:rPr>
      <w:rFonts w:ascii="Times New Roman" w:eastAsia="Calibri" w:hAnsi="Times New Roman" w:cs="Times New Roman"/>
      <w:color w:val="000000"/>
      <w:sz w:val="24"/>
      <w:szCs w:val="24"/>
    </w:rPr>
  </w:style>
  <w:style w:type="paragraph" w:styleId="Antrats">
    <w:name w:val="header"/>
    <w:basedOn w:val="prastasis"/>
    <w:link w:val="AntratsDiagrama"/>
    <w:uiPriority w:val="99"/>
    <w:unhideWhenUsed/>
    <w:rsid w:val="0054660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46604"/>
  </w:style>
  <w:style w:type="paragraph" w:styleId="Porat">
    <w:name w:val="footer"/>
    <w:basedOn w:val="prastasis"/>
    <w:link w:val="PoratDiagrama"/>
    <w:uiPriority w:val="99"/>
    <w:unhideWhenUsed/>
    <w:rsid w:val="0054660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46604"/>
  </w:style>
  <w:style w:type="paragraph" w:styleId="Pataisymai">
    <w:name w:val="Revision"/>
    <w:hidden/>
    <w:uiPriority w:val="99"/>
    <w:semiHidden/>
    <w:rsid w:val="005307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786094">
      <w:bodyDiv w:val="1"/>
      <w:marLeft w:val="0"/>
      <w:marRight w:val="0"/>
      <w:marTop w:val="0"/>
      <w:marBottom w:val="0"/>
      <w:divBdr>
        <w:top w:val="none" w:sz="0" w:space="0" w:color="auto"/>
        <w:left w:val="none" w:sz="0" w:space="0" w:color="auto"/>
        <w:bottom w:val="none" w:sz="0" w:space="0" w:color="auto"/>
        <w:right w:val="none" w:sz="0" w:space="0" w:color="auto"/>
      </w:divBdr>
    </w:div>
    <w:div w:id="482506639">
      <w:bodyDiv w:val="1"/>
      <w:marLeft w:val="0"/>
      <w:marRight w:val="0"/>
      <w:marTop w:val="0"/>
      <w:marBottom w:val="0"/>
      <w:divBdr>
        <w:top w:val="none" w:sz="0" w:space="0" w:color="auto"/>
        <w:left w:val="none" w:sz="0" w:space="0" w:color="auto"/>
        <w:bottom w:val="none" w:sz="0" w:space="0" w:color="auto"/>
        <w:right w:val="none" w:sz="0" w:space="0" w:color="auto"/>
      </w:divBdr>
    </w:div>
    <w:div w:id="578826615">
      <w:bodyDiv w:val="1"/>
      <w:marLeft w:val="0"/>
      <w:marRight w:val="0"/>
      <w:marTop w:val="0"/>
      <w:marBottom w:val="0"/>
      <w:divBdr>
        <w:top w:val="none" w:sz="0" w:space="0" w:color="auto"/>
        <w:left w:val="none" w:sz="0" w:space="0" w:color="auto"/>
        <w:bottom w:val="none" w:sz="0" w:space="0" w:color="auto"/>
        <w:right w:val="none" w:sz="0" w:space="0" w:color="auto"/>
      </w:divBdr>
    </w:div>
    <w:div w:id="916088361">
      <w:bodyDiv w:val="1"/>
      <w:marLeft w:val="0"/>
      <w:marRight w:val="0"/>
      <w:marTop w:val="0"/>
      <w:marBottom w:val="0"/>
      <w:divBdr>
        <w:top w:val="none" w:sz="0" w:space="0" w:color="auto"/>
        <w:left w:val="none" w:sz="0" w:space="0" w:color="auto"/>
        <w:bottom w:val="none" w:sz="0" w:space="0" w:color="auto"/>
        <w:right w:val="none" w:sz="0" w:space="0" w:color="auto"/>
      </w:divBdr>
    </w:div>
    <w:div w:id="927736941">
      <w:bodyDiv w:val="1"/>
      <w:marLeft w:val="0"/>
      <w:marRight w:val="0"/>
      <w:marTop w:val="0"/>
      <w:marBottom w:val="0"/>
      <w:divBdr>
        <w:top w:val="none" w:sz="0" w:space="0" w:color="auto"/>
        <w:left w:val="none" w:sz="0" w:space="0" w:color="auto"/>
        <w:bottom w:val="none" w:sz="0" w:space="0" w:color="auto"/>
        <w:right w:val="none" w:sz="0" w:space="0" w:color="auto"/>
      </w:divBdr>
    </w:div>
    <w:div w:id="980616037">
      <w:bodyDiv w:val="1"/>
      <w:marLeft w:val="0"/>
      <w:marRight w:val="0"/>
      <w:marTop w:val="0"/>
      <w:marBottom w:val="0"/>
      <w:divBdr>
        <w:top w:val="none" w:sz="0" w:space="0" w:color="auto"/>
        <w:left w:val="none" w:sz="0" w:space="0" w:color="auto"/>
        <w:bottom w:val="none" w:sz="0" w:space="0" w:color="auto"/>
        <w:right w:val="none" w:sz="0" w:space="0" w:color="auto"/>
      </w:divBdr>
    </w:div>
    <w:div w:id="1114179101">
      <w:bodyDiv w:val="1"/>
      <w:marLeft w:val="0"/>
      <w:marRight w:val="0"/>
      <w:marTop w:val="0"/>
      <w:marBottom w:val="0"/>
      <w:divBdr>
        <w:top w:val="none" w:sz="0" w:space="0" w:color="auto"/>
        <w:left w:val="none" w:sz="0" w:space="0" w:color="auto"/>
        <w:bottom w:val="none" w:sz="0" w:space="0" w:color="auto"/>
        <w:right w:val="none" w:sz="0" w:space="0" w:color="auto"/>
      </w:divBdr>
    </w:div>
    <w:div w:id="1227691231">
      <w:bodyDiv w:val="1"/>
      <w:marLeft w:val="0"/>
      <w:marRight w:val="0"/>
      <w:marTop w:val="0"/>
      <w:marBottom w:val="0"/>
      <w:divBdr>
        <w:top w:val="none" w:sz="0" w:space="0" w:color="auto"/>
        <w:left w:val="none" w:sz="0" w:space="0" w:color="auto"/>
        <w:bottom w:val="none" w:sz="0" w:space="0" w:color="auto"/>
        <w:right w:val="none" w:sz="0" w:space="0" w:color="auto"/>
      </w:divBdr>
    </w:div>
    <w:div w:id="1881434211">
      <w:bodyDiv w:val="1"/>
      <w:marLeft w:val="0"/>
      <w:marRight w:val="0"/>
      <w:marTop w:val="0"/>
      <w:marBottom w:val="0"/>
      <w:divBdr>
        <w:top w:val="none" w:sz="0" w:space="0" w:color="auto"/>
        <w:left w:val="none" w:sz="0" w:space="0" w:color="auto"/>
        <w:bottom w:val="none" w:sz="0" w:space="0" w:color="auto"/>
        <w:right w:val="none" w:sz="0" w:space="0" w:color="auto"/>
      </w:divBdr>
    </w:div>
    <w:div w:id="1895310177">
      <w:bodyDiv w:val="1"/>
      <w:marLeft w:val="0"/>
      <w:marRight w:val="0"/>
      <w:marTop w:val="0"/>
      <w:marBottom w:val="0"/>
      <w:divBdr>
        <w:top w:val="none" w:sz="0" w:space="0" w:color="auto"/>
        <w:left w:val="none" w:sz="0" w:space="0" w:color="auto"/>
        <w:bottom w:val="none" w:sz="0" w:space="0" w:color="auto"/>
        <w:right w:val="none" w:sz="0" w:space="0" w:color="auto"/>
      </w:divBdr>
    </w:div>
    <w:div w:id="1907036281">
      <w:bodyDiv w:val="1"/>
      <w:marLeft w:val="0"/>
      <w:marRight w:val="0"/>
      <w:marTop w:val="0"/>
      <w:marBottom w:val="0"/>
      <w:divBdr>
        <w:top w:val="none" w:sz="0" w:space="0" w:color="auto"/>
        <w:left w:val="none" w:sz="0" w:space="0" w:color="auto"/>
        <w:bottom w:val="none" w:sz="0" w:space="0" w:color="auto"/>
        <w:right w:val="none" w:sz="0" w:space="0" w:color="auto"/>
      </w:divBdr>
    </w:div>
    <w:div w:id="1979145066">
      <w:bodyDiv w:val="1"/>
      <w:marLeft w:val="0"/>
      <w:marRight w:val="0"/>
      <w:marTop w:val="0"/>
      <w:marBottom w:val="0"/>
      <w:divBdr>
        <w:top w:val="none" w:sz="0" w:space="0" w:color="auto"/>
        <w:left w:val="none" w:sz="0" w:space="0" w:color="auto"/>
        <w:bottom w:val="none" w:sz="0" w:space="0" w:color="auto"/>
        <w:right w:val="none" w:sz="0" w:space="0" w:color="auto"/>
      </w:divBdr>
    </w:div>
    <w:div w:id="2097440845">
      <w:bodyDiv w:val="1"/>
      <w:marLeft w:val="0"/>
      <w:marRight w:val="0"/>
      <w:marTop w:val="0"/>
      <w:marBottom w:val="0"/>
      <w:divBdr>
        <w:top w:val="none" w:sz="0" w:space="0" w:color="auto"/>
        <w:left w:val="none" w:sz="0" w:space="0" w:color="auto"/>
        <w:bottom w:val="none" w:sz="0" w:space="0" w:color="auto"/>
        <w:right w:val="none" w:sz="0" w:space="0" w:color="auto"/>
      </w:divBdr>
    </w:div>
    <w:div w:id="210117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11E73-6317-47BF-9E83-972A106C0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27668</Words>
  <Characters>15771</Characters>
  <Application>Microsoft Office Word</Application>
  <DocSecurity>0</DocSecurity>
  <Lines>131</Lines>
  <Paragraphs>86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PASVALIO RAJONO 2022–2024 METŲ STRATEGINIS VEIKLOS PLANAS</vt:lpstr>
      <vt:lpstr>PASVALIO RAJONO 2022–2024 METŲ STRATEGINIS VEIKLOS PLANAS</vt:lpstr>
    </vt:vector>
  </TitlesOfParts>
  <Company/>
  <LinksUpToDate>false</LinksUpToDate>
  <CharactersWithSpaces>43353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PASVALIO RAJONO 2022–2024 METŲ STRATEGINIS VEIKLOS PLANAS</dc:title>
  <dc:subject/>
  <dc:creator>„Windows“ vartotojas</dc:creator>
  <cp:keywords/>
  <dc:description/>
  <cp:lastModifiedBy>Vartotojas</cp:lastModifiedBy>
  <cp:revision>2</cp:revision>
  <dcterms:created xsi:type="dcterms:W3CDTF">2023-01-23T13:43:00Z</dcterms:created>
  <dcterms:modified xsi:type="dcterms:W3CDTF">2023-01-23T13:43:00Z</dcterms:modified>
</cp:coreProperties>
</file>