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DCD8" w14:textId="286C3C9C" w:rsidR="00D96F27" w:rsidRPr="00AD289A" w:rsidRDefault="00DE391F" w:rsidP="0023673C">
      <w:pPr>
        <w:autoSpaceDE w:val="0"/>
        <w:autoSpaceDN w:val="0"/>
        <w:adjustRightInd w:val="0"/>
        <w:spacing w:after="0" w:line="240" w:lineRule="auto"/>
        <w:ind w:left="5184"/>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 xml:space="preserve">           </w:t>
      </w:r>
      <w:r w:rsidR="00D96F27" w:rsidRPr="00AD289A">
        <w:rPr>
          <w:rFonts w:ascii="Times New Roman" w:hAnsi="Times New Roman" w:cs="Times New Roman"/>
          <w:color w:val="000000" w:themeColor="text1"/>
          <w:sz w:val="24"/>
          <w:szCs w:val="24"/>
        </w:rPr>
        <w:t>PATVIRTINTA</w:t>
      </w:r>
    </w:p>
    <w:p w14:paraId="30CE116D" w14:textId="612F918F" w:rsidR="00D96F27" w:rsidRPr="00AD289A" w:rsidRDefault="00DE391F" w:rsidP="0023673C">
      <w:pPr>
        <w:autoSpaceDE w:val="0"/>
        <w:autoSpaceDN w:val="0"/>
        <w:adjustRightInd w:val="0"/>
        <w:spacing w:after="0" w:line="240" w:lineRule="auto"/>
        <w:ind w:left="5184"/>
        <w:rPr>
          <w:rFonts w:ascii="TimesNewRomanPSMT" w:hAnsi="TimesNewRomanPSMT" w:cs="TimesNewRomanPSMT"/>
          <w:color w:val="000000" w:themeColor="text1"/>
          <w:sz w:val="24"/>
          <w:szCs w:val="24"/>
        </w:rPr>
      </w:pPr>
      <w:r w:rsidRPr="00AD289A">
        <w:rPr>
          <w:rFonts w:ascii="TimesNewRomanPSMT" w:hAnsi="TimesNewRomanPSMT" w:cs="TimesNewRomanPSMT"/>
          <w:color w:val="000000" w:themeColor="text1"/>
          <w:sz w:val="24"/>
          <w:szCs w:val="24"/>
        </w:rPr>
        <w:t xml:space="preserve">           </w:t>
      </w:r>
      <w:r w:rsidR="00D96F27" w:rsidRPr="00AD289A">
        <w:rPr>
          <w:rFonts w:ascii="TimesNewRomanPSMT" w:hAnsi="TimesNewRomanPSMT" w:cs="TimesNewRomanPSMT"/>
          <w:color w:val="000000" w:themeColor="text1"/>
          <w:sz w:val="24"/>
          <w:szCs w:val="24"/>
        </w:rPr>
        <w:t>Pasvalio savivaldybės tarybos</w:t>
      </w:r>
    </w:p>
    <w:p w14:paraId="6C7F5CF5" w14:textId="5F0D61F7" w:rsidR="00D96F27" w:rsidRPr="00AD289A" w:rsidRDefault="00DE391F" w:rsidP="00DE391F">
      <w:pPr>
        <w:autoSpaceDE w:val="0"/>
        <w:autoSpaceDN w:val="0"/>
        <w:adjustRightInd w:val="0"/>
        <w:spacing w:after="0" w:line="360" w:lineRule="auto"/>
        <w:ind w:left="3888" w:firstLine="1296"/>
        <w:jc w:val="center"/>
        <w:rPr>
          <w:rFonts w:ascii="Times New Roman" w:hAnsi="Times New Roman" w:cs="Times New Roman"/>
          <w:color w:val="000000" w:themeColor="text1"/>
          <w:sz w:val="24"/>
          <w:szCs w:val="24"/>
        </w:rPr>
      </w:pPr>
      <w:r w:rsidRPr="00AD289A">
        <w:rPr>
          <w:rFonts w:ascii="TimesNewRomanPSMT" w:hAnsi="TimesNewRomanPSMT" w:cs="TimesNewRomanPSMT"/>
          <w:color w:val="000000" w:themeColor="text1"/>
          <w:sz w:val="24"/>
          <w:szCs w:val="24"/>
        </w:rPr>
        <w:t xml:space="preserve">    2</w:t>
      </w:r>
      <w:r w:rsidR="00D96F27" w:rsidRPr="00AD289A">
        <w:rPr>
          <w:rFonts w:ascii="TimesNewRomanPSMT" w:hAnsi="TimesNewRomanPSMT" w:cs="TimesNewRomanPSMT"/>
          <w:color w:val="000000" w:themeColor="text1"/>
          <w:sz w:val="24"/>
          <w:szCs w:val="24"/>
        </w:rPr>
        <w:t>02</w:t>
      </w:r>
      <w:r w:rsidR="00252782">
        <w:rPr>
          <w:rFonts w:ascii="TimesNewRomanPSMT" w:hAnsi="TimesNewRomanPSMT" w:cs="TimesNewRomanPSMT"/>
          <w:color w:val="000000" w:themeColor="text1"/>
          <w:sz w:val="24"/>
          <w:szCs w:val="24"/>
        </w:rPr>
        <w:t>3</w:t>
      </w:r>
      <w:r w:rsidR="00D96F27" w:rsidRPr="00AD289A">
        <w:rPr>
          <w:rFonts w:ascii="TimesNewRomanPSMT" w:hAnsi="TimesNewRomanPSMT" w:cs="TimesNewRomanPSMT"/>
          <w:color w:val="000000" w:themeColor="text1"/>
          <w:sz w:val="24"/>
          <w:szCs w:val="24"/>
        </w:rPr>
        <w:t xml:space="preserve"> m. vasario </w:t>
      </w:r>
      <w:r w:rsidR="00D96F27" w:rsidRPr="00AD289A">
        <w:rPr>
          <w:rFonts w:ascii="Times New Roman" w:hAnsi="Times New Roman" w:cs="Times New Roman"/>
          <w:color w:val="000000" w:themeColor="text1"/>
          <w:sz w:val="24"/>
          <w:szCs w:val="24"/>
        </w:rPr>
        <w:t xml:space="preserve"> d. sprendimu T1-</w:t>
      </w:r>
    </w:p>
    <w:p w14:paraId="552F037B" w14:textId="32E48AC0" w:rsidR="00D96F27" w:rsidRPr="00AD289A" w:rsidRDefault="00D96F27"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04ABC258" w14:textId="77777777" w:rsidR="00DE391F" w:rsidRPr="00AD289A" w:rsidRDefault="00DE391F"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6D0C77D5" w14:textId="1E058AD2" w:rsidR="00D96F27" w:rsidRPr="00AD289A" w:rsidRDefault="0062632B" w:rsidP="00CD7D9F">
      <w:pPr>
        <w:autoSpaceDE w:val="0"/>
        <w:autoSpaceDN w:val="0"/>
        <w:adjustRightInd w:val="0"/>
        <w:spacing w:after="0" w:line="360" w:lineRule="auto"/>
        <w:rPr>
          <w:rFonts w:ascii="Times New Roman" w:hAnsi="Times New Roman" w:cs="Times New Roman"/>
          <w:color w:val="000000" w:themeColor="text1"/>
          <w:sz w:val="24"/>
          <w:szCs w:val="24"/>
        </w:rPr>
      </w:pPr>
      <w:r w:rsidRPr="00AD289A">
        <w:rPr>
          <w:noProof/>
          <w:color w:val="000000" w:themeColor="text1"/>
          <w:lang w:eastAsia="lt-LT"/>
        </w:rPr>
        <w:drawing>
          <wp:anchor distT="0" distB="0" distL="114300" distR="114300" simplePos="0" relativeHeight="251660288" behindDoc="1" locked="0" layoutInCell="1" allowOverlap="1" wp14:anchorId="39CD759E" wp14:editId="6CEC2716">
            <wp:simplePos x="0" y="0"/>
            <wp:positionH relativeFrom="margin">
              <wp:align>center</wp:align>
            </wp:positionH>
            <wp:positionV relativeFrom="paragraph">
              <wp:posOffset>114300</wp:posOffset>
            </wp:positionV>
            <wp:extent cx="3065006" cy="3666549"/>
            <wp:effectExtent l="0" t="0" r="2540" b="0"/>
            <wp:wrapTight wrapText="bothSides">
              <wp:wrapPolygon edited="0">
                <wp:start x="0" y="0"/>
                <wp:lineTo x="0" y="14702"/>
                <wp:lineTo x="403" y="16161"/>
                <wp:lineTo x="1477" y="17956"/>
                <wp:lineTo x="3625" y="19752"/>
                <wp:lineTo x="3760" y="20089"/>
                <wp:lineTo x="7654" y="21435"/>
                <wp:lineTo x="8459" y="21435"/>
                <wp:lineTo x="12487" y="21435"/>
                <wp:lineTo x="13427" y="21435"/>
                <wp:lineTo x="17321" y="20089"/>
                <wp:lineTo x="17455" y="19752"/>
                <wp:lineTo x="19738" y="17956"/>
                <wp:lineTo x="20812" y="16161"/>
                <wp:lineTo x="21484" y="14365"/>
                <wp:lineTo x="21484" y="0"/>
                <wp:lineTo x="0" y="0"/>
              </wp:wrapPolygon>
            </wp:wrapTight>
            <wp:docPr id="139" name="139 paveikslė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139 paveikslėl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5006" cy="3666549"/>
                    </a:xfrm>
                    <a:prstGeom prst="rect">
                      <a:avLst/>
                    </a:prstGeom>
                  </pic:spPr>
                </pic:pic>
              </a:graphicData>
            </a:graphic>
          </wp:anchor>
        </w:drawing>
      </w:r>
    </w:p>
    <w:p w14:paraId="4117B295" w14:textId="452ADBA4" w:rsidR="00D96F27" w:rsidRPr="00AD289A" w:rsidRDefault="00D96F27"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1838F06E" w14:textId="7D40D8E5" w:rsidR="00D96F27" w:rsidRPr="00AD289A" w:rsidRDefault="00D96F27"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6BC08D61" w14:textId="4C5CC52F" w:rsidR="00D96F27" w:rsidRPr="00AD289A" w:rsidRDefault="00D96F27"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7AC2D403" w14:textId="02B8BB52" w:rsidR="00D96F27" w:rsidRPr="00AD289A" w:rsidRDefault="00D96F27" w:rsidP="00CD7D9F">
      <w:pPr>
        <w:autoSpaceDE w:val="0"/>
        <w:autoSpaceDN w:val="0"/>
        <w:adjustRightInd w:val="0"/>
        <w:spacing w:after="0" w:line="360" w:lineRule="auto"/>
        <w:rPr>
          <w:rFonts w:ascii="Times New Roman" w:hAnsi="Times New Roman" w:cs="Times New Roman"/>
          <w:color w:val="000000" w:themeColor="text1"/>
          <w:sz w:val="24"/>
          <w:szCs w:val="24"/>
        </w:rPr>
      </w:pPr>
    </w:p>
    <w:p w14:paraId="361AB71D"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37405710"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7ABE0D62"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7298120F"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5EFF05E5"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156A1A77"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0C81DA4E"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66A3299D"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0294D691"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22DD0736"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50333458" w14:textId="77777777" w:rsidR="0062632B" w:rsidRPr="00AD289A" w:rsidRDefault="0062632B" w:rsidP="00CD7D9F">
      <w:pPr>
        <w:autoSpaceDE w:val="0"/>
        <w:autoSpaceDN w:val="0"/>
        <w:adjustRightInd w:val="0"/>
        <w:spacing w:after="0" w:line="360" w:lineRule="auto"/>
        <w:rPr>
          <w:rFonts w:ascii="TimesNewRomanPS-BoldMT" w:hAnsi="TimesNewRomanPS-BoldMT" w:cs="TimesNewRomanPS-BoldMT"/>
          <w:b/>
          <w:bCs/>
          <w:color w:val="000000" w:themeColor="text1"/>
          <w:sz w:val="24"/>
          <w:szCs w:val="24"/>
        </w:rPr>
      </w:pPr>
    </w:p>
    <w:p w14:paraId="047D375F" w14:textId="647DF010" w:rsidR="00D96F27" w:rsidRPr="00AD289A" w:rsidRDefault="00D96F27" w:rsidP="00DE391F">
      <w:pPr>
        <w:autoSpaceDE w:val="0"/>
        <w:autoSpaceDN w:val="0"/>
        <w:adjustRightInd w:val="0"/>
        <w:spacing w:after="0" w:line="360" w:lineRule="auto"/>
        <w:jc w:val="center"/>
        <w:rPr>
          <w:rFonts w:ascii="Times New Roman" w:hAnsi="Times New Roman" w:cs="Times New Roman"/>
          <w:b/>
          <w:bCs/>
          <w:color w:val="000000" w:themeColor="text1"/>
          <w:sz w:val="52"/>
          <w:szCs w:val="52"/>
        </w:rPr>
      </w:pPr>
      <w:r w:rsidRPr="00AD289A">
        <w:rPr>
          <w:rFonts w:ascii="Times New Roman" w:hAnsi="Times New Roman" w:cs="Times New Roman"/>
          <w:b/>
          <w:bCs/>
          <w:color w:val="000000" w:themeColor="text1"/>
          <w:sz w:val="52"/>
          <w:szCs w:val="52"/>
        </w:rPr>
        <w:t>PASVALIO RAJONO</w:t>
      </w:r>
      <w:r w:rsidR="00DE391F" w:rsidRPr="00AD289A">
        <w:rPr>
          <w:rFonts w:ascii="Times New Roman" w:hAnsi="Times New Roman" w:cs="Times New Roman"/>
          <w:b/>
          <w:bCs/>
          <w:color w:val="000000" w:themeColor="text1"/>
          <w:sz w:val="52"/>
          <w:szCs w:val="52"/>
        </w:rPr>
        <w:t xml:space="preserve"> S</w:t>
      </w:r>
      <w:r w:rsidRPr="00AD289A">
        <w:rPr>
          <w:rFonts w:ascii="Times New Roman" w:hAnsi="Times New Roman" w:cs="Times New Roman"/>
          <w:b/>
          <w:bCs/>
          <w:color w:val="000000" w:themeColor="text1"/>
          <w:sz w:val="52"/>
          <w:szCs w:val="52"/>
        </w:rPr>
        <w:t>AVIVALDYBĖS 202</w:t>
      </w:r>
      <w:r w:rsidR="00252782">
        <w:rPr>
          <w:rFonts w:ascii="Times New Roman" w:hAnsi="Times New Roman" w:cs="Times New Roman"/>
          <w:b/>
          <w:bCs/>
          <w:color w:val="000000" w:themeColor="text1"/>
          <w:sz w:val="52"/>
          <w:szCs w:val="52"/>
        </w:rPr>
        <w:t>3</w:t>
      </w:r>
      <w:r w:rsidRPr="00AD289A">
        <w:rPr>
          <w:rFonts w:ascii="Times New Roman" w:hAnsi="Times New Roman" w:cs="Times New Roman"/>
          <w:b/>
          <w:bCs/>
          <w:color w:val="000000" w:themeColor="text1"/>
          <w:sz w:val="52"/>
          <w:szCs w:val="52"/>
        </w:rPr>
        <w:t>–202</w:t>
      </w:r>
      <w:r w:rsidR="00252782">
        <w:rPr>
          <w:rFonts w:ascii="Times New Roman" w:hAnsi="Times New Roman" w:cs="Times New Roman"/>
          <w:b/>
          <w:bCs/>
          <w:color w:val="000000" w:themeColor="text1"/>
          <w:sz w:val="52"/>
          <w:szCs w:val="52"/>
        </w:rPr>
        <w:t>5</w:t>
      </w:r>
      <w:r w:rsidRPr="00AD289A">
        <w:rPr>
          <w:rFonts w:ascii="Times New Roman" w:hAnsi="Times New Roman" w:cs="Times New Roman"/>
          <w:b/>
          <w:bCs/>
          <w:color w:val="000000" w:themeColor="text1"/>
          <w:sz w:val="52"/>
          <w:szCs w:val="52"/>
        </w:rPr>
        <w:t xml:space="preserve"> METŲ</w:t>
      </w:r>
      <w:r w:rsidR="00DE391F" w:rsidRPr="00AD289A">
        <w:rPr>
          <w:rFonts w:ascii="Times New Roman" w:hAnsi="Times New Roman" w:cs="Times New Roman"/>
          <w:b/>
          <w:bCs/>
          <w:color w:val="000000" w:themeColor="text1"/>
          <w:sz w:val="52"/>
          <w:szCs w:val="52"/>
        </w:rPr>
        <w:t xml:space="preserve"> S</w:t>
      </w:r>
      <w:r w:rsidRPr="00AD289A">
        <w:rPr>
          <w:rFonts w:ascii="Times New Roman" w:hAnsi="Times New Roman" w:cs="Times New Roman"/>
          <w:b/>
          <w:bCs/>
          <w:color w:val="000000" w:themeColor="text1"/>
          <w:sz w:val="52"/>
          <w:szCs w:val="52"/>
        </w:rPr>
        <w:t>TRATEGINIS</w:t>
      </w:r>
      <w:r w:rsidR="00DE391F" w:rsidRPr="00AD289A">
        <w:rPr>
          <w:rFonts w:ascii="Times New Roman" w:hAnsi="Times New Roman" w:cs="Times New Roman"/>
          <w:b/>
          <w:bCs/>
          <w:color w:val="000000" w:themeColor="text1"/>
          <w:sz w:val="52"/>
          <w:szCs w:val="52"/>
        </w:rPr>
        <w:t xml:space="preserve"> </w:t>
      </w:r>
      <w:r w:rsidRPr="00AD289A">
        <w:rPr>
          <w:rFonts w:ascii="Times New Roman" w:hAnsi="Times New Roman" w:cs="Times New Roman"/>
          <w:b/>
          <w:bCs/>
          <w:color w:val="000000" w:themeColor="text1"/>
          <w:sz w:val="52"/>
          <w:szCs w:val="52"/>
        </w:rPr>
        <w:t>VEIKLOS PLAN</w:t>
      </w:r>
      <w:r w:rsidR="006B1B53" w:rsidRPr="00AD289A">
        <w:rPr>
          <w:rFonts w:ascii="Times New Roman" w:hAnsi="Times New Roman" w:cs="Times New Roman"/>
          <w:b/>
          <w:bCs/>
          <w:color w:val="000000" w:themeColor="text1"/>
          <w:sz w:val="52"/>
          <w:szCs w:val="52"/>
        </w:rPr>
        <w:t>AS</w:t>
      </w:r>
    </w:p>
    <w:p w14:paraId="740A8175" w14:textId="7D30B83F" w:rsidR="00D96F27" w:rsidRPr="00AD289A" w:rsidRDefault="00D96F27" w:rsidP="00CD7D9F">
      <w:pPr>
        <w:spacing w:after="0" w:line="360" w:lineRule="auto"/>
        <w:rPr>
          <w:rFonts w:ascii="Times New Roman" w:hAnsi="Times New Roman" w:cs="Times New Roman"/>
          <w:b/>
          <w:bCs/>
          <w:color w:val="000000" w:themeColor="text1"/>
          <w:sz w:val="24"/>
          <w:szCs w:val="24"/>
        </w:rPr>
      </w:pPr>
      <w:r w:rsidRPr="00AD289A">
        <w:rPr>
          <w:rFonts w:ascii="Times New Roman" w:hAnsi="Times New Roman" w:cs="Times New Roman"/>
          <w:b/>
          <w:bCs/>
          <w:color w:val="000000" w:themeColor="text1"/>
          <w:sz w:val="24"/>
          <w:szCs w:val="24"/>
        </w:rPr>
        <w:br w:type="page"/>
      </w:r>
    </w:p>
    <w:sdt>
      <w:sdtPr>
        <w:rPr>
          <w:rFonts w:asciiTheme="minorHAnsi" w:eastAsiaTheme="minorHAnsi" w:hAnsiTheme="minorHAnsi" w:cstheme="minorBidi"/>
          <w:color w:val="000000" w:themeColor="text1"/>
          <w:sz w:val="22"/>
          <w:szCs w:val="22"/>
          <w:lang w:eastAsia="en-US"/>
        </w:rPr>
        <w:id w:val="1938491205"/>
        <w:docPartObj>
          <w:docPartGallery w:val="Table of Contents"/>
          <w:docPartUnique/>
        </w:docPartObj>
      </w:sdtPr>
      <w:sdtEndPr>
        <w:rPr>
          <w:b/>
          <w:bCs/>
        </w:rPr>
      </w:sdtEndPr>
      <w:sdtContent>
        <w:p w14:paraId="693C9039" w14:textId="5429D678" w:rsidR="00716547" w:rsidRDefault="00716547">
          <w:pPr>
            <w:pStyle w:val="Turinioantrat"/>
            <w:rPr>
              <w:rFonts w:ascii="Times New Roman" w:hAnsi="Times New Roman" w:cs="Times New Roman"/>
              <w:color w:val="000000" w:themeColor="text1"/>
            </w:rPr>
          </w:pPr>
          <w:r w:rsidRPr="00AD289A">
            <w:rPr>
              <w:rFonts w:ascii="Times New Roman" w:hAnsi="Times New Roman" w:cs="Times New Roman"/>
              <w:color w:val="000000" w:themeColor="text1"/>
            </w:rPr>
            <w:t>Turinys</w:t>
          </w:r>
        </w:p>
        <w:p w14:paraId="4007B278" w14:textId="77777777" w:rsidR="001936A6" w:rsidRPr="001936A6" w:rsidRDefault="001936A6" w:rsidP="001936A6">
          <w:pPr>
            <w:rPr>
              <w:lang w:eastAsia="lt-LT"/>
            </w:rPr>
          </w:pPr>
        </w:p>
        <w:p w14:paraId="415C2CC5" w14:textId="0A4311FE" w:rsidR="00F63A1F" w:rsidRPr="00F63A1F" w:rsidRDefault="00716547">
          <w:pPr>
            <w:pStyle w:val="Turinys1"/>
            <w:tabs>
              <w:tab w:val="right" w:leader="dot" w:pos="9628"/>
            </w:tabs>
            <w:rPr>
              <w:rFonts w:ascii="Times New Roman" w:eastAsiaTheme="minorEastAsia" w:hAnsi="Times New Roman" w:cs="Times New Roman"/>
              <w:noProof/>
              <w:sz w:val="24"/>
              <w:szCs w:val="24"/>
              <w:lang w:eastAsia="lt-LT"/>
            </w:rPr>
          </w:pPr>
          <w:r w:rsidRPr="00AD289A">
            <w:rPr>
              <w:rFonts w:ascii="Times New Roman" w:hAnsi="Times New Roman" w:cs="Times New Roman"/>
              <w:color w:val="000000" w:themeColor="text1"/>
            </w:rPr>
            <w:fldChar w:fldCharType="begin"/>
          </w:r>
          <w:r w:rsidRPr="00AD289A">
            <w:rPr>
              <w:rFonts w:ascii="Times New Roman" w:hAnsi="Times New Roman" w:cs="Times New Roman"/>
              <w:color w:val="000000" w:themeColor="text1"/>
            </w:rPr>
            <w:instrText xml:space="preserve"> TOC \o "1-3" \h \z \u </w:instrText>
          </w:r>
          <w:r w:rsidRPr="00AD289A">
            <w:rPr>
              <w:rFonts w:ascii="Times New Roman" w:hAnsi="Times New Roman" w:cs="Times New Roman"/>
              <w:color w:val="000000" w:themeColor="text1"/>
            </w:rPr>
            <w:fldChar w:fldCharType="separate"/>
          </w:r>
          <w:hyperlink w:anchor="_Toc94107081" w:history="1">
            <w:r w:rsidR="00F63A1F" w:rsidRPr="00F63A1F">
              <w:rPr>
                <w:rStyle w:val="Hipersaitas"/>
                <w:rFonts w:ascii="Times New Roman" w:hAnsi="Times New Roman" w:cs="Times New Roman"/>
                <w:noProof/>
                <w:sz w:val="24"/>
                <w:szCs w:val="24"/>
              </w:rPr>
              <w:t>Pasvalio rajono savivaldybės misija</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_Toc94107081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3</w:t>
            </w:r>
            <w:r w:rsidR="00F63A1F" w:rsidRPr="00F63A1F">
              <w:rPr>
                <w:rFonts w:ascii="Times New Roman" w:hAnsi="Times New Roman" w:cs="Times New Roman"/>
                <w:noProof/>
                <w:webHidden/>
                <w:sz w:val="24"/>
                <w:szCs w:val="24"/>
              </w:rPr>
              <w:fldChar w:fldCharType="end"/>
            </w:r>
          </w:hyperlink>
        </w:p>
        <w:p w14:paraId="082E5052" w14:textId="47995DB9" w:rsidR="00F63A1F" w:rsidRPr="00F63A1F" w:rsidRDefault="0023673C">
          <w:pPr>
            <w:pStyle w:val="Turinys1"/>
            <w:tabs>
              <w:tab w:val="right" w:leader="dot" w:pos="9628"/>
            </w:tabs>
            <w:rPr>
              <w:rFonts w:ascii="Times New Roman" w:eastAsiaTheme="minorEastAsia" w:hAnsi="Times New Roman" w:cs="Times New Roman"/>
              <w:noProof/>
              <w:sz w:val="24"/>
              <w:szCs w:val="24"/>
              <w:lang w:eastAsia="lt-LT"/>
            </w:rPr>
          </w:pPr>
          <w:hyperlink w:anchor="_Toc94107082" w:history="1">
            <w:r w:rsidR="00F63A1F">
              <w:rPr>
                <w:rStyle w:val="Hipersaitas"/>
                <w:rFonts w:ascii="Times New Roman" w:hAnsi="Times New Roman" w:cs="Times New Roman"/>
                <w:noProof/>
                <w:sz w:val="24"/>
                <w:szCs w:val="24"/>
              </w:rPr>
              <w:t>V</w:t>
            </w:r>
            <w:r w:rsidR="00F63A1F" w:rsidRPr="00F63A1F">
              <w:rPr>
                <w:rStyle w:val="Hipersaitas"/>
                <w:rFonts w:ascii="Times New Roman" w:hAnsi="Times New Roman" w:cs="Times New Roman"/>
                <w:noProof/>
                <w:sz w:val="24"/>
                <w:szCs w:val="24"/>
              </w:rPr>
              <w:t>eiklos prioritetai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_Toc94107082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3</w:t>
            </w:r>
            <w:r w:rsidR="00F63A1F" w:rsidRPr="00F63A1F">
              <w:rPr>
                <w:rFonts w:ascii="Times New Roman" w:hAnsi="Times New Roman" w:cs="Times New Roman"/>
                <w:noProof/>
                <w:webHidden/>
                <w:sz w:val="24"/>
                <w:szCs w:val="24"/>
              </w:rPr>
              <w:fldChar w:fldCharType="end"/>
            </w:r>
          </w:hyperlink>
        </w:p>
        <w:p w14:paraId="73CC0997" w14:textId="524C6E8F" w:rsidR="00F63A1F" w:rsidRPr="00F63A1F" w:rsidRDefault="0023673C">
          <w:pPr>
            <w:pStyle w:val="Turinys1"/>
            <w:tabs>
              <w:tab w:val="right" w:leader="dot" w:pos="9628"/>
            </w:tabs>
            <w:rPr>
              <w:rFonts w:ascii="Times New Roman" w:eastAsiaTheme="minorEastAsia" w:hAnsi="Times New Roman" w:cs="Times New Roman"/>
              <w:noProof/>
              <w:sz w:val="24"/>
              <w:szCs w:val="24"/>
              <w:lang w:eastAsia="lt-LT"/>
            </w:rPr>
          </w:pPr>
          <w:hyperlink w:anchor="_Toc94107083" w:history="1">
            <w:r w:rsidR="00F63A1F">
              <w:rPr>
                <w:rStyle w:val="Hipersaitas"/>
                <w:rFonts w:ascii="Times New Roman" w:hAnsi="Times New Roman" w:cs="Times New Roman"/>
                <w:noProof/>
                <w:sz w:val="24"/>
                <w:szCs w:val="24"/>
              </w:rPr>
              <w:t>S</w:t>
            </w:r>
            <w:r w:rsidR="00F63A1F" w:rsidRPr="00F63A1F">
              <w:rPr>
                <w:rStyle w:val="Hipersaitas"/>
                <w:rFonts w:ascii="Times New Roman" w:hAnsi="Times New Roman" w:cs="Times New Roman"/>
                <w:noProof/>
                <w:sz w:val="24"/>
                <w:szCs w:val="24"/>
              </w:rPr>
              <w:t>avivaldybės strateginiame plėtros plane nurodyti plėtros prioritetai, tikslai ir uždaviniai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_Toc94107083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3</w:t>
            </w:r>
            <w:r w:rsidR="00F63A1F" w:rsidRPr="00F63A1F">
              <w:rPr>
                <w:rFonts w:ascii="Times New Roman" w:hAnsi="Times New Roman" w:cs="Times New Roman"/>
                <w:noProof/>
                <w:webHidden/>
                <w:sz w:val="24"/>
                <w:szCs w:val="24"/>
              </w:rPr>
              <w:fldChar w:fldCharType="end"/>
            </w:r>
          </w:hyperlink>
        </w:p>
        <w:p w14:paraId="7598E1B6" w14:textId="28EE70BD" w:rsidR="00F63A1F" w:rsidRPr="00F63A1F" w:rsidRDefault="0023673C">
          <w:pPr>
            <w:pStyle w:val="Turinys1"/>
            <w:tabs>
              <w:tab w:val="right" w:leader="dot" w:pos="9628"/>
            </w:tabs>
            <w:rPr>
              <w:rFonts w:ascii="Times New Roman" w:eastAsiaTheme="minorEastAsia" w:hAnsi="Times New Roman" w:cs="Times New Roman"/>
              <w:noProof/>
              <w:sz w:val="24"/>
              <w:szCs w:val="24"/>
              <w:lang w:eastAsia="lt-LT"/>
            </w:rPr>
          </w:pPr>
          <w:hyperlink w:anchor="_Toc94107084" w:history="1">
            <w:r w:rsidR="00F63A1F">
              <w:rPr>
                <w:rStyle w:val="Hipersaitas"/>
                <w:rFonts w:ascii="Times New Roman" w:hAnsi="Times New Roman" w:cs="Times New Roman"/>
                <w:noProof/>
                <w:sz w:val="24"/>
                <w:szCs w:val="24"/>
              </w:rPr>
              <w:t>P</w:t>
            </w:r>
            <w:r w:rsidR="00F63A1F" w:rsidRPr="00F63A1F">
              <w:rPr>
                <w:rStyle w:val="Hipersaitas"/>
                <w:rFonts w:ascii="Times New Roman" w:hAnsi="Times New Roman" w:cs="Times New Roman"/>
                <w:noProof/>
                <w:sz w:val="24"/>
                <w:szCs w:val="24"/>
              </w:rPr>
              <w:t>lanuojami 202</w:t>
            </w:r>
            <w:r w:rsidR="008939CD">
              <w:rPr>
                <w:rStyle w:val="Hipersaitas"/>
                <w:rFonts w:ascii="Times New Roman" w:hAnsi="Times New Roman" w:cs="Times New Roman"/>
                <w:noProof/>
                <w:sz w:val="24"/>
                <w:szCs w:val="24"/>
              </w:rPr>
              <w:t>3</w:t>
            </w:r>
            <w:r w:rsidR="00F63A1F" w:rsidRPr="00F63A1F">
              <w:rPr>
                <w:rStyle w:val="Hipersaitas"/>
                <w:rFonts w:ascii="Times New Roman" w:hAnsi="Times New Roman" w:cs="Times New Roman"/>
                <w:noProof/>
                <w:sz w:val="24"/>
                <w:szCs w:val="24"/>
              </w:rPr>
              <w:t>-202</w:t>
            </w:r>
            <w:r w:rsidR="008939CD">
              <w:rPr>
                <w:rStyle w:val="Hipersaitas"/>
                <w:rFonts w:ascii="Times New Roman" w:hAnsi="Times New Roman" w:cs="Times New Roman"/>
                <w:noProof/>
                <w:sz w:val="24"/>
                <w:szCs w:val="24"/>
              </w:rPr>
              <w:t>5</w:t>
            </w:r>
            <w:r w:rsidR="00F63A1F" w:rsidRPr="00F63A1F">
              <w:rPr>
                <w:rStyle w:val="Hipersaitas"/>
                <w:rFonts w:ascii="Times New Roman" w:hAnsi="Times New Roman" w:cs="Times New Roman"/>
                <w:noProof/>
                <w:sz w:val="24"/>
                <w:szCs w:val="24"/>
              </w:rPr>
              <w:t xml:space="preserve"> metų asignavimai, skirti nacionalinio pažangos plano (</w:t>
            </w:r>
            <w:r w:rsidR="00F63A1F">
              <w:rPr>
                <w:rStyle w:val="Hipersaitas"/>
                <w:rFonts w:ascii="Times New Roman" w:hAnsi="Times New Roman" w:cs="Times New Roman"/>
                <w:noProof/>
                <w:sz w:val="24"/>
                <w:szCs w:val="24"/>
              </w:rPr>
              <w:t>NPP</w:t>
            </w:r>
            <w:r w:rsidR="00F63A1F" w:rsidRPr="00F63A1F">
              <w:rPr>
                <w:rStyle w:val="Hipersaitas"/>
                <w:rFonts w:ascii="Times New Roman" w:hAnsi="Times New Roman" w:cs="Times New Roman"/>
                <w:noProof/>
                <w:sz w:val="24"/>
                <w:szCs w:val="24"/>
              </w:rPr>
              <w:t>) ir (ar) savivaldybės strateginio plėtros plano (</w:t>
            </w:r>
            <w:r w:rsidR="00F63A1F">
              <w:rPr>
                <w:rStyle w:val="Hipersaitas"/>
                <w:rFonts w:ascii="Times New Roman" w:hAnsi="Times New Roman" w:cs="Times New Roman"/>
                <w:noProof/>
                <w:sz w:val="24"/>
                <w:szCs w:val="24"/>
              </w:rPr>
              <w:t>SSPP</w:t>
            </w:r>
            <w:r w:rsidR="00F63A1F" w:rsidRPr="00F63A1F">
              <w:rPr>
                <w:rStyle w:val="Hipersaitas"/>
                <w:rFonts w:ascii="Times New Roman" w:hAnsi="Times New Roman" w:cs="Times New Roman"/>
                <w:noProof/>
                <w:sz w:val="24"/>
                <w:szCs w:val="24"/>
              </w:rPr>
              <w:t>) programose numatytoms pažangos priemonėms ir (ar) projektams</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_Toc94107084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10</w:t>
            </w:r>
            <w:r w:rsidR="00F63A1F" w:rsidRPr="00F63A1F">
              <w:rPr>
                <w:rFonts w:ascii="Times New Roman" w:hAnsi="Times New Roman" w:cs="Times New Roman"/>
                <w:noProof/>
                <w:webHidden/>
                <w:sz w:val="24"/>
                <w:szCs w:val="24"/>
              </w:rPr>
              <w:fldChar w:fldCharType="end"/>
            </w:r>
          </w:hyperlink>
        </w:p>
        <w:p w14:paraId="0517E6B3" w14:textId="509FD663" w:rsidR="00F63A1F" w:rsidRPr="00F63A1F" w:rsidRDefault="0023673C">
          <w:pPr>
            <w:pStyle w:val="Turinys1"/>
            <w:tabs>
              <w:tab w:val="right" w:leader="dot" w:pos="9628"/>
            </w:tabs>
            <w:rPr>
              <w:rFonts w:ascii="Times New Roman" w:eastAsiaTheme="minorEastAsia" w:hAnsi="Times New Roman" w:cs="Times New Roman"/>
              <w:noProof/>
              <w:sz w:val="24"/>
              <w:szCs w:val="24"/>
              <w:lang w:eastAsia="lt-LT"/>
            </w:rPr>
          </w:pPr>
          <w:hyperlink w:anchor="_Toc94107085" w:history="1">
            <w:r w:rsidR="00F63A1F">
              <w:rPr>
                <w:rStyle w:val="Hipersaitas"/>
                <w:rFonts w:ascii="Times New Roman" w:eastAsia="Times New Roman" w:hAnsi="Times New Roman" w:cs="Times New Roman"/>
                <w:noProof/>
                <w:sz w:val="24"/>
                <w:szCs w:val="24"/>
                <w:lang w:eastAsia="lt-LT"/>
              </w:rPr>
              <w:t>P</w:t>
            </w:r>
            <w:r w:rsidR="00F63A1F" w:rsidRPr="00F63A1F">
              <w:rPr>
                <w:rStyle w:val="Hipersaitas"/>
                <w:rFonts w:ascii="Times New Roman" w:eastAsia="Times New Roman" w:hAnsi="Times New Roman" w:cs="Times New Roman"/>
                <w:noProof/>
                <w:sz w:val="24"/>
                <w:szCs w:val="24"/>
                <w:lang w:eastAsia="lt-LT"/>
              </w:rPr>
              <w:t>lanuojami pasiekti rezultatai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_Toc94107085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10</w:t>
            </w:r>
            <w:r w:rsidR="00F63A1F" w:rsidRPr="00F63A1F">
              <w:rPr>
                <w:rFonts w:ascii="Times New Roman" w:hAnsi="Times New Roman" w:cs="Times New Roman"/>
                <w:noProof/>
                <w:webHidden/>
                <w:sz w:val="24"/>
                <w:szCs w:val="24"/>
              </w:rPr>
              <w:fldChar w:fldCharType="end"/>
            </w:r>
          </w:hyperlink>
        </w:p>
        <w:p w14:paraId="00FA23F1" w14:textId="0B6BCA16" w:rsidR="00F63A1F" w:rsidRPr="00F63A1F" w:rsidRDefault="0023673C">
          <w:pPr>
            <w:pStyle w:val="Turinys1"/>
            <w:tabs>
              <w:tab w:val="right" w:leader="dot" w:pos="9628"/>
            </w:tabs>
            <w:rPr>
              <w:rFonts w:ascii="Times New Roman" w:eastAsiaTheme="minorEastAsia" w:hAnsi="Times New Roman" w:cs="Times New Roman"/>
              <w:noProof/>
              <w:sz w:val="24"/>
              <w:szCs w:val="24"/>
              <w:lang w:eastAsia="lt-LT"/>
            </w:rPr>
          </w:pPr>
          <w:hyperlink w:anchor="_Toc94107086" w:history="1">
            <w:r w:rsidR="00F63A1F">
              <w:rPr>
                <w:rStyle w:val="Hipersaitas"/>
                <w:rFonts w:ascii="Times New Roman" w:hAnsi="Times New Roman" w:cs="Times New Roman"/>
                <w:noProof/>
                <w:sz w:val="24"/>
                <w:szCs w:val="24"/>
                <w:lang w:eastAsia="lt-LT"/>
              </w:rPr>
              <w:t>S</w:t>
            </w:r>
            <w:r w:rsidR="00F63A1F" w:rsidRPr="00F63A1F">
              <w:rPr>
                <w:rStyle w:val="Hipersaitas"/>
                <w:rFonts w:ascii="Times New Roman" w:hAnsi="Times New Roman" w:cs="Times New Roman"/>
                <w:noProof/>
                <w:sz w:val="24"/>
                <w:szCs w:val="24"/>
                <w:lang w:eastAsia="lt-LT"/>
              </w:rPr>
              <w:t>varbiausi darbai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_Toc94107086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10</w:t>
            </w:r>
            <w:r w:rsidR="00F63A1F" w:rsidRPr="00F63A1F">
              <w:rPr>
                <w:rFonts w:ascii="Times New Roman" w:hAnsi="Times New Roman" w:cs="Times New Roman"/>
                <w:noProof/>
                <w:webHidden/>
                <w:sz w:val="24"/>
                <w:szCs w:val="24"/>
              </w:rPr>
              <w:fldChar w:fldCharType="end"/>
            </w:r>
          </w:hyperlink>
        </w:p>
        <w:p w14:paraId="17418FE6" w14:textId="10E271E6" w:rsidR="00F63A1F" w:rsidRPr="00F63A1F" w:rsidRDefault="0023673C">
          <w:pPr>
            <w:pStyle w:val="Turinys1"/>
            <w:tabs>
              <w:tab w:val="right" w:leader="dot" w:pos="9628"/>
            </w:tabs>
            <w:rPr>
              <w:rFonts w:ascii="Times New Roman" w:eastAsiaTheme="minorEastAsia" w:hAnsi="Times New Roman" w:cs="Times New Roman"/>
              <w:noProof/>
              <w:sz w:val="24"/>
              <w:szCs w:val="24"/>
              <w:lang w:eastAsia="lt-LT"/>
            </w:rPr>
          </w:pPr>
          <w:hyperlink w:anchor="_Toc94107087" w:history="1">
            <w:r w:rsidR="00F63A1F">
              <w:rPr>
                <w:rStyle w:val="Hipersaitas"/>
                <w:rFonts w:ascii="Times New Roman" w:eastAsia="Times New Roman" w:hAnsi="Times New Roman" w:cs="Times New Roman"/>
                <w:noProof/>
                <w:sz w:val="24"/>
                <w:szCs w:val="24"/>
                <w:lang w:eastAsia="lt-LT"/>
              </w:rPr>
              <w:t>S</w:t>
            </w:r>
            <w:r w:rsidR="00F63A1F" w:rsidRPr="00F63A1F">
              <w:rPr>
                <w:rStyle w:val="Hipersaitas"/>
                <w:rFonts w:ascii="Times New Roman" w:eastAsia="Times New Roman" w:hAnsi="Times New Roman" w:cs="Times New Roman"/>
                <w:noProof/>
                <w:sz w:val="24"/>
                <w:szCs w:val="24"/>
                <w:lang w:eastAsia="lt-LT"/>
              </w:rPr>
              <w:t>trateginio veiklos plano programos ir jų koordinatoriai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_Toc94107087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11</w:t>
            </w:r>
            <w:r w:rsidR="00F63A1F" w:rsidRPr="00F63A1F">
              <w:rPr>
                <w:rFonts w:ascii="Times New Roman" w:hAnsi="Times New Roman" w:cs="Times New Roman"/>
                <w:noProof/>
                <w:webHidden/>
                <w:sz w:val="24"/>
                <w:szCs w:val="24"/>
              </w:rPr>
              <w:fldChar w:fldCharType="end"/>
            </w:r>
          </w:hyperlink>
        </w:p>
        <w:p w14:paraId="493A18A3" w14:textId="3BAA66FB" w:rsidR="00F63A1F" w:rsidRPr="00F63A1F" w:rsidRDefault="0023673C">
          <w:pPr>
            <w:pStyle w:val="Turinys1"/>
            <w:tabs>
              <w:tab w:val="right" w:leader="dot" w:pos="9628"/>
            </w:tabs>
            <w:rPr>
              <w:rFonts w:ascii="Times New Roman" w:eastAsiaTheme="minorEastAsia" w:hAnsi="Times New Roman" w:cs="Times New Roman"/>
              <w:noProof/>
              <w:sz w:val="24"/>
              <w:szCs w:val="24"/>
              <w:lang w:eastAsia="lt-LT"/>
            </w:rPr>
          </w:pPr>
          <w:hyperlink w:anchor="_Toc94107088" w:history="1">
            <w:r w:rsidR="00F63A1F">
              <w:rPr>
                <w:rStyle w:val="Hipersaitas"/>
                <w:rFonts w:ascii="Times New Roman" w:eastAsia="Times New Roman" w:hAnsi="Times New Roman" w:cs="Times New Roman"/>
                <w:noProof/>
                <w:sz w:val="24"/>
                <w:szCs w:val="24"/>
                <w:lang w:eastAsia="lt-LT"/>
              </w:rPr>
              <w:t>P</w:t>
            </w:r>
            <w:r w:rsidR="00F63A1F" w:rsidRPr="00F63A1F">
              <w:rPr>
                <w:rStyle w:val="Hipersaitas"/>
                <w:rFonts w:ascii="Times New Roman" w:eastAsia="Times New Roman" w:hAnsi="Times New Roman" w:cs="Times New Roman"/>
                <w:noProof/>
                <w:sz w:val="24"/>
                <w:szCs w:val="24"/>
                <w:lang w:eastAsia="lt-LT"/>
              </w:rPr>
              <w:t>anevėžio regiono plėtros plano (rppl) pažangos priemonės ir projektai</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_Toc94107088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12</w:t>
            </w:r>
            <w:r w:rsidR="00F63A1F" w:rsidRPr="00F63A1F">
              <w:rPr>
                <w:rFonts w:ascii="Times New Roman" w:hAnsi="Times New Roman" w:cs="Times New Roman"/>
                <w:noProof/>
                <w:webHidden/>
                <w:sz w:val="24"/>
                <w:szCs w:val="24"/>
              </w:rPr>
              <w:fldChar w:fldCharType="end"/>
            </w:r>
          </w:hyperlink>
        </w:p>
        <w:p w14:paraId="54CFFF64" w14:textId="3A6CE59E" w:rsidR="00F63A1F" w:rsidRDefault="0023673C">
          <w:pPr>
            <w:pStyle w:val="Turinys1"/>
            <w:tabs>
              <w:tab w:val="right" w:leader="dot" w:pos="9628"/>
            </w:tabs>
            <w:rPr>
              <w:rFonts w:ascii="Times New Roman" w:hAnsi="Times New Roman" w:cs="Times New Roman"/>
              <w:noProof/>
              <w:sz w:val="24"/>
              <w:szCs w:val="24"/>
            </w:rPr>
          </w:pPr>
          <w:hyperlink w:anchor="_Toc94107089" w:history="1">
            <w:r w:rsidR="00F63A1F">
              <w:rPr>
                <w:rStyle w:val="Hipersaitas"/>
                <w:rFonts w:ascii="Times New Roman" w:eastAsia="Times New Roman" w:hAnsi="Times New Roman" w:cs="Times New Roman"/>
                <w:noProof/>
                <w:sz w:val="24"/>
                <w:szCs w:val="24"/>
                <w:lang w:eastAsia="lt-LT"/>
              </w:rPr>
              <w:t>S</w:t>
            </w:r>
            <w:r w:rsidR="00F63A1F" w:rsidRPr="00F63A1F">
              <w:rPr>
                <w:rStyle w:val="Hipersaitas"/>
                <w:rFonts w:ascii="Times New Roman" w:eastAsia="Times New Roman" w:hAnsi="Times New Roman" w:cs="Times New Roman"/>
                <w:noProof/>
                <w:sz w:val="24"/>
                <w:szCs w:val="24"/>
                <w:lang w:eastAsia="lt-LT"/>
              </w:rPr>
              <w:t>avivaldybės įgyvendinami projektai, kurie neįtraukti į panevėžio regiono plėtros planą (rppl)</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_Toc94107089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12</w:t>
            </w:r>
            <w:r w:rsidR="00F63A1F" w:rsidRPr="00F63A1F">
              <w:rPr>
                <w:rFonts w:ascii="Times New Roman" w:hAnsi="Times New Roman" w:cs="Times New Roman"/>
                <w:noProof/>
                <w:webHidden/>
                <w:sz w:val="24"/>
                <w:szCs w:val="24"/>
              </w:rPr>
              <w:fldChar w:fldCharType="end"/>
            </w:r>
          </w:hyperlink>
        </w:p>
        <w:p w14:paraId="6A83703B" w14:textId="50C1C583" w:rsidR="00575B0F" w:rsidRPr="00575B0F" w:rsidRDefault="0023673C" w:rsidP="00575B0F">
          <w:pPr>
            <w:pStyle w:val="Turinys1"/>
            <w:tabs>
              <w:tab w:val="right" w:leader="dot" w:pos="9628"/>
            </w:tabs>
            <w:rPr>
              <w:rFonts w:ascii="Times New Roman" w:eastAsiaTheme="minorEastAsia" w:hAnsi="Times New Roman" w:cs="Times New Roman"/>
              <w:noProof/>
              <w:lang w:eastAsia="lt-LT"/>
            </w:rPr>
          </w:pPr>
          <w:hyperlink w:anchor="_Toc105073344" w:history="1">
            <w:r w:rsidR="00575B0F">
              <w:rPr>
                <w:rStyle w:val="Hipersaitas"/>
                <w:rFonts w:ascii="Times New Roman" w:hAnsi="Times New Roman" w:cs="Times New Roman"/>
                <w:noProof/>
                <w:lang w:eastAsia="lt-LT"/>
              </w:rPr>
              <w:t>S</w:t>
            </w:r>
            <w:r w:rsidR="00575B0F" w:rsidRPr="00582C25">
              <w:rPr>
                <w:rStyle w:val="Hipersaitas"/>
                <w:rFonts w:ascii="Times New Roman" w:hAnsi="Times New Roman" w:cs="Times New Roman"/>
                <w:noProof/>
                <w:lang w:eastAsia="lt-LT"/>
              </w:rPr>
              <w:t>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r w:rsidR="00575B0F" w:rsidRPr="00582C25">
              <w:rPr>
                <w:rFonts w:ascii="Times New Roman" w:hAnsi="Times New Roman" w:cs="Times New Roman"/>
                <w:noProof/>
                <w:webHidden/>
              </w:rPr>
              <w:tab/>
            </w:r>
            <w:r w:rsidR="00575B0F" w:rsidRPr="00582C25">
              <w:rPr>
                <w:rFonts w:ascii="Times New Roman" w:hAnsi="Times New Roman" w:cs="Times New Roman"/>
                <w:noProof/>
                <w:webHidden/>
              </w:rPr>
              <w:fldChar w:fldCharType="begin"/>
            </w:r>
            <w:r w:rsidR="00575B0F" w:rsidRPr="00582C25">
              <w:rPr>
                <w:rFonts w:ascii="Times New Roman" w:hAnsi="Times New Roman" w:cs="Times New Roman"/>
                <w:noProof/>
                <w:webHidden/>
              </w:rPr>
              <w:instrText xml:space="preserve"> PAGEREF _Toc105073344 \h </w:instrText>
            </w:r>
            <w:r w:rsidR="00575B0F" w:rsidRPr="00582C25">
              <w:rPr>
                <w:rFonts w:ascii="Times New Roman" w:hAnsi="Times New Roman" w:cs="Times New Roman"/>
                <w:noProof/>
                <w:webHidden/>
              </w:rPr>
            </w:r>
            <w:r w:rsidR="00575B0F" w:rsidRPr="00582C25">
              <w:rPr>
                <w:rFonts w:ascii="Times New Roman" w:hAnsi="Times New Roman" w:cs="Times New Roman"/>
                <w:noProof/>
                <w:webHidden/>
              </w:rPr>
              <w:fldChar w:fldCharType="separate"/>
            </w:r>
            <w:r w:rsidR="00575B0F">
              <w:rPr>
                <w:rFonts w:ascii="Times New Roman" w:hAnsi="Times New Roman" w:cs="Times New Roman"/>
                <w:noProof/>
                <w:webHidden/>
              </w:rPr>
              <w:t>12</w:t>
            </w:r>
            <w:r w:rsidR="00575B0F" w:rsidRPr="00582C25">
              <w:rPr>
                <w:rFonts w:ascii="Times New Roman" w:hAnsi="Times New Roman" w:cs="Times New Roman"/>
                <w:noProof/>
                <w:webHidden/>
              </w:rPr>
              <w:fldChar w:fldCharType="end"/>
            </w:r>
          </w:hyperlink>
        </w:p>
        <w:p w14:paraId="4A857D23" w14:textId="3ADD242E" w:rsidR="00F63A1F" w:rsidRPr="00F63A1F" w:rsidRDefault="0023673C">
          <w:pPr>
            <w:pStyle w:val="Turinys1"/>
            <w:tabs>
              <w:tab w:val="right" w:leader="dot" w:pos="9628"/>
            </w:tabs>
            <w:rPr>
              <w:rFonts w:ascii="Times New Roman" w:eastAsiaTheme="minorEastAsia" w:hAnsi="Times New Roman" w:cs="Times New Roman"/>
              <w:noProof/>
              <w:sz w:val="24"/>
              <w:szCs w:val="24"/>
              <w:lang w:eastAsia="lt-LT"/>
            </w:rPr>
          </w:pPr>
          <w:hyperlink w:anchor="_Toc94107090" w:history="1">
            <w:r w:rsidR="00F63A1F">
              <w:rPr>
                <w:rStyle w:val="Hipersaitas"/>
                <w:rFonts w:ascii="Times New Roman" w:hAnsi="Times New Roman" w:cs="Times New Roman"/>
                <w:noProof/>
                <w:sz w:val="24"/>
                <w:szCs w:val="24"/>
              </w:rPr>
              <w:t>A</w:t>
            </w:r>
            <w:r w:rsidR="00F63A1F" w:rsidRPr="00F63A1F">
              <w:rPr>
                <w:rStyle w:val="Hipersaitas"/>
                <w:rFonts w:ascii="Times New Roman" w:hAnsi="Times New Roman" w:cs="Times New Roman"/>
                <w:noProof/>
                <w:sz w:val="24"/>
                <w:szCs w:val="24"/>
              </w:rPr>
              <w:t>plinkos analizė</w:t>
            </w:r>
            <w:r w:rsidR="00F63A1F" w:rsidRPr="00F63A1F">
              <w:rPr>
                <w:rFonts w:ascii="Times New Roman" w:hAnsi="Times New Roman" w:cs="Times New Roman"/>
                <w:noProof/>
                <w:webHidden/>
                <w:sz w:val="24"/>
                <w:szCs w:val="24"/>
              </w:rPr>
              <w:tab/>
            </w:r>
            <w:r w:rsidR="00F63A1F" w:rsidRPr="00F63A1F">
              <w:rPr>
                <w:rFonts w:ascii="Times New Roman" w:hAnsi="Times New Roman" w:cs="Times New Roman"/>
                <w:noProof/>
                <w:webHidden/>
                <w:sz w:val="24"/>
                <w:szCs w:val="24"/>
              </w:rPr>
              <w:fldChar w:fldCharType="begin"/>
            </w:r>
            <w:r w:rsidR="00F63A1F" w:rsidRPr="00F63A1F">
              <w:rPr>
                <w:rFonts w:ascii="Times New Roman" w:hAnsi="Times New Roman" w:cs="Times New Roman"/>
                <w:noProof/>
                <w:webHidden/>
                <w:sz w:val="24"/>
                <w:szCs w:val="24"/>
              </w:rPr>
              <w:instrText xml:space="preserve"> PAGEREF _Toc94107090 \h </w:instrText>
            </w:r>
            <w:r w:rsidR="00F63A1F" w:rsidRPr="00F63A1F">
              <w:rPr>
                <w:rFonts w:ascii="Times New Roman" w:hAnsi="Times New Roman" w:cs="Times New Roman"/>
                <w:noProof/>
                <w:webHidden/>
                <w:sz w:val="24"/>
                <w:szCs w:val="24"/>
              </w:rPr>
            </w:r>
            <w:r w:rsidR="00F63A1F" w:rsidRPr="00F63A1F">
              <w:rPr>
                <w:rFonts w:ascii="Times New Roman" w:hAnsi="Times New Roman" w:cs="Times New Roman"/>
                <w:noProof/>
                <w:webHidden/>
                <w:sz w:val="24"/>
                <w:szCs w:val="24"/>
              </w:rPr>
              <w:fldChar w:fldCharType="separate"/>
            </w:r>
            <w:r w:rsidR="00575B0F">
              <w:rPr>
                <w:rFonts w:ascii="Times New Roman" w:hAnsi="Times New Roman" w:cs="Times New Roman"/>
                <w:noProof/>
                <w:webHidden/>
                <w:sz w:val="24"/>
                <w:szCs w:val="24"/>
              </w:rPr>
              <w:t>13</w:t>
            </w:r>
            <w:r w:rsidR="00F63A1F" w:rsidRPr="00F63A1F">
              <w:rPr>
                <w:rFonts w:ascii="Times New Roman" w:hAnsi="Times New Roman" w:cs="Times New Roman"/>
                <w:noProof/>
                <w:webHidden/>
                <w:sz w:val="24"/>
                <w:szCs w:val="24"/>
              </w:rPr>
              <w:fldChar w:fldCharType="end"/>
            </w:r>
          </w:hyperlink>
        </w:p>
        <w:p w14:paraId="5375BC0A" w14:textId="5429D678" w:rsidR="00716547" w:rsidRPr="00AD289A" w:rsidRDefault="00716547">
          <w:pPr>
            <w:rPr>
              <w:color w:val="000000" w:themeColor="text1"/>
            </w:rPr>
          </w:pPr>
          <w:r w:rsidRPr="00AD289A">
            <w:rPr>
              <w:rFonts w:ascii="Times New Roman" w:hAnsi="Times New Roman" w:cs="Times New Roman"/>
              <w:b/>
              <w:bCs/>
              <w:color w:val="000000" w:themeColor="text1"/>
            </w:rPr>
            <w:fldChar w:fldCharType="end"/>
          </w:r>
        </w:p>
      </w:sdtContent>
    </w:sdt>
    <w:p w14:paraId="5DAC9177" w14:textId="77777777" w:rsidR="006B1B53" w:rsidRPr="00AD289A" w:rsidRDefault="006B1B53" w:rsidP="00CD7D9F">
      <w:pPr>
        <w:spacing w:after="0" w:line="360" w:lineRule="auto"/>
        <w:rPr>
          <w:rFonts w:ascii="Times New Roman" w:hAnsi="Times New Roman" w:cs="Times New Roman"/>
          <w:b/>
          <w:bCs/>
          <w:color w:val="000000" w:themeColor="text1"/>
          <w:sz w:val="24"/>
          <w:szCs w:val="24"/>
        </w:rPr>
      </w:pPr>
    </w:p>
    <w:p w14:paraId="60A373FB" w14:textId="79A560C9" w:rsidR="00D96F27" w:rsidRPr="00AD289A" w:rsidRDefault="00D96F27" w:rsidP="00CD7D9F">
      <w:pPr>
        <w:spacing w:after="0" w:line="360" w:lineRule="auto"/>
        <w:rPr>
          <w:rFonts w:ascii="Times New Roman" w:hAnsi="Times New Roman" w:cs="Times New Roman"/>
          <w:b/>
          <w:bCs/>
          <w:color w:val="000000" w:themeColor="text1"/>
          <w:sz w:val="24"/>
          <w:szCs w:val="24"/>
        </w:rPr>
      </w:pPr>
      <w:r w:rsidRPr="00AD289A">
        <w:rPr>
          <w:rFonts w:ascii="Times New Roman" w:hAnsi="Times New Roman" w:cs="Times New Roman"/>
          <w:b/>
          <w:bCs/>
          <w:color w:val="000000" w:themeColor="text1"/>
          <w:sz w:val="24"/>
          <w:szCs w:val="24"/>
        </w:rPr>
        <w:br w:type="page"/>
      </w:r>
    </w:p>
    <w:p w14:paraId="587F01D8" w14:textId="282A78CA" w:rsidR="00D96F27" w:rsidRPr="00AD289A" w:rsidRDefault="00D96F27" w:rsidP="00CD7D9F">
      <w:pPr>
        <w:pStyle w:val="Pavadinimas"/>
        <w:rPr>
          <w:color w:val="000000" w:themeColor="text1"/>
        </w:rPr>
      </w:pPr>
      <w:r w:rsidRPr="00AD289A">
        <w:rPr>
          <w:color w:val="000000" w:themeColor="text1"/>
        </w:rPr>
        <w:t>I SKYRIUS</w:t>
      </w:r>
    </w:p>
    <w:tbl>
      <w:tblPr>
        <w:tblStyle w:val="Lentelstinklelis"/>
        <w:tblW w:w="0" w:type="auto"/>
        <w:tblLook w:val="04A0" w:firstRow="1" w:lastRow="0" w:firstColumn="1" w:lastColumn="0" w:noHBand="0" w:noVBand="1"/>
      </w:tblPr>
      <w:tblGrid>
        <w:gridCol w:w="9628"/>
      </w:tblGrid>
      <w:tr w:rsidR="00076A73" w:rsidRPr="00AD289A" w14:paraId="72B95DD1" w14:textId="77777777" w:rsidTr="00600E83">
        <w:tc>
          <w:tcPr>
            <w:tcW w:w="9628" w:type="dxa"/>
            <w:tcBorders>
              <w:bottom w:val="single" w:sz="4" w:space="0" w:color="auto"/>
            </w:tcBorders>
            <w:shd w:val="clear" w:color="auto" w:fill="A8D08D" w:themeFill="accent6" w:themeFillTint="99"/>
          </w:tcPr>
          <w:p w14:paraId="3972587C" w14:textId="7AE4420C" w:rsidR="00CD7D9F" w:rsidRPr="00AD289A" w:rsidRDefault="00CD7D9F" w:rsidP="00E46B26">
            <w:pPr>
              <w:pStyle w:val="Antrat1"/>
              <w:outlineLvl w:val="0"/>
              <w:rPr>
                <w:color w:val="000000" w:themeColor="text1"/>
              </w:rPr>
            </w:pPr>
            <w:bookmarkStart w:id="0" w:name="_Toc94107081"/>
            <w:r w:rsidRPr="00AD289A">
              <w:rPr>
                <w:color w:val="000000" w:themeColor="text1"/>
              </w:rPr>
              <w:t>PASVALIO RAJONO SAVIVALDYBĖS MISIJA</w:t>
            </w:r>
            <w:bookmarkEnd w:id="0"/>
          </w:p>
        </w:tc>
      </w:tr>
    </w:tbl>
    <w:p w14:paraId="0FE902B0" w14:textId="76149E8B" w:rsidR="00CD7D9F" w:rsidRPr="00230F40" w:rsidRDefault="00600E83" w:rsidP="00600E83">
      <w:pPr>
        <w:spacing w:after="0" w:line="360" w:lineRule="auto"/>
        <w:jc w:val="both"/>
        <w:rPr>
          <w:rFonts w:ascii="Times New Roman" w:hAnsi="Times New Roman" w:cs="Times New Roman"/>
          <w:b/>
          <w:bCs/>
          <w:color w:val="000000" w:themeColor="text1"/>
          <w:sz w:val="24"/>
        </w:rPr>
      </w:pPr>
      <w:r w:rsidRPr="00230F40">
        <w:rPr>
          <w:rFonts w:ascii="Times New Roman" w:hAnsi="Times New Roman" w:cs="Times New Roman"/>
          <w:b/>
          <w:bCs/>
          <w:color w:val="000000" w:themeColor="text1"/>
          <w:sz w:val="24"/>
        </w:rPr>
        <w:t>Visapusiškai tenkinti viešuosius bendruomenės poreikius ir gerinti gyvenimo kokybę rajone, efektyviai vykdant vietos valdžios, viešojo administravimo ir viešųjų paslaugų teikimo funkcijas</w:t>
      </w:r>
      <w:r>
        <w:rPr>
          <w:rFonts w:ascii="Times New Roman" w:hAnsi="Times New Roman" w:cs="Times New Roman"/>
          <w:b/>
          <w:bCs/>
          <w:i/>
          <w:iCs/>
          <w:color w:val="000000" w:themeColor="text1"/>
          <w:sz w:val="24"/>
        </w:rPr>
        <w:t>.</w:t>
      </w:r>
    </w:p>
    <w:p w14:paraId="101324E6" w14:textId="77777777" w:rsidR="00600E83" w:rsidRPr="00AD289A" w:rsidRDefault="00600E83" w:rsidP="00CD7D9F">
      <w:pPr>
        <w:spacing w:after="0" w:line="360" w:lineRule="auto"/>
        <w:rPr>
          <w:rFonts w:ascii="Times New Roman" w:hAnsi="Times New Roman" w:cs="Times New Roman"/>
          <w:b/>
          <w:bCs/>
          <w:color w:val="000000" w:themeColor="text1"/>
          <w:sz w:val="24"/>
        </w:rPr>
      </w:pPr>
    </w:p>
    <w:tbl>
      <w:tblPr>
        <w:tblStyle w:val="Lentelstinklelis"/>
        <w:tblW w:w="0" w:type="auto"/>
        <w:tblLook w:val="04A0" w:firstRow="1" w:lastRow="0" w:firstColumn="1" w:lastColumn="0" w:noHBand="0" w:noVBand="1"/>
      </w:tblPr>
      <w:tblGrid>
        <w:gridCol w:w="9628"/>
      </w:tblGrid>
      <w:tr w:rsidR="00076A73" w:rsidRPr="00AD289A" w14:paraId="22D3ADBB" w14:textId="77777777" w:rsidTr="009B7D77">
        <w:tc>
          <w:tcPr>
            <w:tcW w:w="9628" w:type="dxa"/>
            <w:shd w:val="clear" w:color="auto" w:fill="A8D08D" w:themeFill="accent6" w:themeFillTint="99"/>
          </w:tcPr>
          <w:p w14:paraId="35308E66" w14:textId="24B05673" w:rsidR="00CD7D9F" w:rsidRPr="00AD289A" w:rsidRDefault="00CD7D9F" w:rsidP="00E46B26">
            <w:pPr>
              <w:pStyle w:val="Antrat1"/>
              <w:outlineLvl w:val="0"/>
              <w:rPr>
                <w:color w:val="000000" w:themeColor="text1"/>
              </w:rPr>
            </w:pPr>
            <w:bookmarkStart w:id="1" w:name="_Toc94107082"/>
            <w:r w:rsidRPr="00AD289A">
              <w:rPr>
                <w:color w:val="000000" w:themeColor="text1"/>
              </w:rPr>
              <w:t>VEIKLOS PRIORITETAI</w:t>
            </w:r>
            <w:bookmarkEnd w:id="1"/>
          </w:p>
        </w:tc>
      </w:tr>
    </w:tbl>
    <w:p w14:paraId="6405B9B4" w14:textId="77777777" w:rsidR="00E4348C" w:rsidRPr="00AD289A" w:rsidRDefault="00E4348C" w:rsidP="00E4348C">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Pasvalio rajono savivaldybės taryba 2019 m. lapkričio 27 d. sprendimu Nr. T1-237 „Dėl Pasvalio rajono savivaldybės 2019–2023 m. veiklos prioritetų patvirtinimo“ patvirtino Pasvalio rajono savivaldybės 2019–2023 m. veiklos prioritetus:</w:t>
      </w:r>
    </w:p>
    <w:p w14:paraId="4AB212A5" w14:textId="77777777" w:rsidR="00E4348C" w:rsidRPr="006272B0" w:rsidRDefault="00E4348C" w:rsidP="00E4348C">
      <w:pPr>
        <w:pStyle w:val="Sraopastraipa"/>
        <w:numPr>
          <w:ilvl w:val="0"/>
          <w:numId w:val="3"/>
        </w:numPr>
        <w:spacing w:after="0" w:line="360" w:lineRule="auto"/>
        <w:jc w:val="both"/>
        <w:rPr>
          <w:rFonts w:ascii="Times New Roman" w:eastAsia="Times New Roman" w:hAnsi="Times New Roman" w:cs="Times New Roman"/>
          <w:color w:val="000000" w:themeColor="text1"/>
          <w:sz w:val="24"/>
          <w:lang w:eastAsia="lt-LT"/>
        </w:rPr>
      </w:pPr>
      <w:proofErr w:type="spellStart"/>
      <w:r w:rsidRPr="006272B0">
        <w:rPr>
          <w:rFonts w:ascii="Times New Roman" w:eastAsia="Times New Roman" w:hAnsi="Times New Roman" w:cs="Times New Roman"/>
          <w:color w:val="000000" w:themeColor="text1"/>
          <w:sz w:val="24"/>
          <w:lang w:eastAsia="lt-LT"/>
        </w:rPr>
        <w:t>Užtikrinti</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socialinių</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ir</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sveikatos</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paslaugų</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teikimą</w:t>
      </w:r>
      <w:proofErr w:type="spellEnd"/>
      <w:r w:rsidRPr="006272B0">
        <w:rPr>
          <w:rFonts w:ascii="Times New Roman" w:eastAsia="Times New Roman" w:hAnsi="Times New Roman" w:cs="Times New Roman"/>
          <w:color w:val="000000" w:themeColor="text1"/>
          <w:sz w:val="24"/>
          <w:lang w:eastAsia="lt-LT"/>
        </w:rPr>
        <w:t xml:space="preserve">; </w:t>
      </w:r>
    </w:p>
    <w:p w14:paraId="2C821F21" w14:textId="77777777" w:rsidR="00E4348C" w:rsidRPr="006272B0" w:rsidRDefault="00E4348C" w:rsidP="00E4348C">
      <w:pPr>
        <w:pStyle w:val="Sraopastraipa"/>
        <w:numPr>
          <w:ilvl w:val="0"/>
          <w:numId w:val="3"/>
        </w:numPr>
        <w:spacing w:after="0" w:line="360" w:lineRule="auto"/>
        <w:jc w:val="both"/>
        <w:rPr>
          <w:rFonts w:ascii="Times New Roman" w:eastAsia="Times New Roman" w:hAnsi="Times New Roman" w:cs="Times New Roman"/>
          <w:color w:val="000000" w:themeColor="text1"/>
          <w:sz w:val="24"/>
          <w:lang w:eastAsia="lt-LT"/>
        </w:rPr>
      </w:pPr>
      <w:proofErr w:type="spellStart"/>
      <w:r w:rsidRPr="006272B0">
        <w:rPr>
          <w:rFonts w:ascii="Times New Roman" w:eastAsia="Times New Roman" w:hAnsi="Times New Roman" w:cs="Times New Roman"/>
          <w:color w:val="000000" w:themeColor="text1"/>
          <w:sz w:val="24"/>
          <w:lang w:eastAsia="lt-LT"/>
        </w:rPr>
        <w:t>Atnaujinti</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ir</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plėsti</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Pasvalio</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rajono</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savivaldybės</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viešąją</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infrastruktūrą</w:t>
      </w:r>
      <w:proofErr w:type="spellEnd"/>
      <w:r w:rsidRPr="006272B0">
        <w:rPr>
          <w:rFonts w:ascii="Times New Roman" w:eastAsia="Times New Roman" w:hAnsi="Times New Roman" w:cs="Times New Roman"/>
          <w:color w:val="000000" w:themeColor="text1"/>
          <w:sz w:val="24"/>
          <w:lang w:eastAsia="lt-LT"/>
        </w:rPr>
        <w:t xml:space="preserve">; </w:t>
      </w:r>
    </w:p>
    <w:p w14:paraId="16F11101" w14:textId="77777777" w:rsidR="00E4348C" w:rsidRPr="006272B0" w:rsidRDefault="00E4348C" w:rsidP="00E4348C">
      <w:pPr>
        <w:pStyle w:val="Sraopastraipa"/>
        <w:numPr>
          <w:ilvl w:val="0"/>
          <w:numId w:val="3"/>
        </w:numPr>
        <w:spacing w:after="0" w:line="360" w:lineRule="auto"/>
        <w:jc w:val="both"/>
        <w:rPr>
          <w:rFonts w:ascii="Times New Roman" w:eastAsia="Times New Roman" w:hAnsi="Times New Roman" w:cs="Times New Roman"/>
          <w:color w:val="000000" w:themeColor="text1"/>
          <w:sz w:val="24"/>
          <w:lang w:eastAsia="lt-LT"/>
        </w:rPr>
      </w:pPr>
      <w:proofErr w:type="spellStart"/>
      <w:r w:rsidRPr="006272B0">
        <w:rPr>
          <w:rFonts w:ascii="Times New Roman" w:eastAsia="Times New Roman" w:hAnsi="Times New Roman" w:cs="Times New Roman"/>
          <w:color w:val="000000" w:themeColor="text1"/>
          <w:sz w:val="24"/>
          <w:lang w:eastAsia="lt-LT"/>
        </w:rPr>
        <w:t>Gerinti</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švietimo</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kultūros</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ir</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sporto</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paslaugas</w:t>
      </w:r>
      <w:proofErr w:type="spellEnd"/>
      <w:r w:rsidRPr="006272B0">
        <w:rPr>
          <w:rFonts w:ascii="Times New Roman" w:eastAsia="Times New Roman" w:hAnsi="Times New Roman" w:cs="Times New Roman"/>
          <w:color w:val="000000" w:themeColor="text1"/>
          <w:sz w:val="24"/>
          <w:lang w:eastAsia="lt-LT"/>
        </w:rPr>
        <w:t xml:space="preserve">; </w:t>
      </w:r>
    </w:p>
    <w:p w14:paraId="392608F0" w14:textId="77777777" w:rsidR="00E4348C" w:rsidRPr="006272B0" w:rsidRDefault="00E4348C" w:rsidP="00E4348C">
      <w:pPr>
        <w:pStyle w:val="Sraopastraipa"/>
        <w:numPr>
          <w:ilvl w:val="0"/>
          <w:numId w:val="3"/>
        </w:numPr>
        <w:spacing w:after="0" w:line="360" w:lineRule="auto"/>
        <w:jc w:val="both"/>
        <w:rPr>
          <w:rFonts w:ascii="Times New Roman" w:eastAsia="Times New Roman" w:hAnsi="Times New Roman" w:cs="Times New Roman"/>
          <w:color w:val="000000" w:themeColor="text1"/>
          <w:sz w:val="24"/>
          <w:lang w:eastAsia="lt-LT"/>
        </w:rPr>
      </w:pPr>
      <w:proofErr w:type="spellStart"/>
      <w:r w:rsidRPr="006272B0">
        <w:rPr>
          <w:rFonts w:ascii="Times New Roman" w:eastAsia="Times New Roman" w:hAnsi="Times New Roman" w:cs="Times New Roman"/>
          <w:color w:val="000000" w:themeColor="text1"/>
          <w:sz w:val="24"/>
          <w:lang w:eastAsia="lt-LT"/>
        </w:rPr>
        <w:t>Sudaryti</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palankias</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sąlygas</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verslo</w:t>
      </w:r>
      <w:proofErr w:type="spellEnd"/>
      <w:r w:rsidRPr="006272B0">
        <w:rPr>
          <w:rFonts w:ascii="Times New Roman" w:eastAsia="Times New Roman" w:hAnsi="Times New Roman" w:cs="Times New Roman"/>
          <w:color w:val="000000" w:themeColor="text1"/>
          <w:sz w:val="24"/>
          <w:lang w:eastAsia="lt-LT"/>
        </w:rPr>
        <w:t xml:space="preserve"> </w:t>
      </w:r>
      <w:proofErr w:type="spellStart"/>
      <w:r w:rsidRPr="006272B0">
        <w:rPr>
          <w:rFonts w:ascii="Times New Roman" w:eastAsia="Times New Roman" w:hAnsi="Times New Roman" w:cs="Times New Roman"/>
          <w:color w:val="000000" w:themeColor="text1"/>
          <w:sz w:val="24"/>
          <w:lang w:eastAsia="lt-LT"/>
        </w:rPr>
        <w:t>plėtrai</w:t>
      </w:r>
      <w:proofErr w:type="spellEnd"/>
      <w:r w:rsidRPr="006272B0">
        <w:rPr>
          <w:rFonts w:ascii="Times New Roman" w:eastAsia="Times New Roman" w:hAnsi="Times New Roman" w:cs="Times New Roman"/>
          <w:color w:val="000000" w:themeColor="text1"/>
          <w:sz w:val="24"/>
          <w:lang w:eastAsia="lt-LT"/>
        </w:rPr>
        <w:t>.</w:t>
      </w:r>
    </w:p>
    <w:p w14:paraId="0EA9B9E1" w14:textId="0331B429" w:rsidR="00CD7D9F" w:rsidRPr="00AD289A" w:rsidRDefault="00E4348C" w:rsidP="00E4348C">
      <w:pPr>
        <w:spacing w:after="0" w:line="360" w:lineRule="auto"/>
        <w:jc w:val="both"/>
        <w:rPr>
          <w:rFonts w:ascii="Times New Roman" w:hAnsi="Times New Roman" w:cs="Times New Roman"/>
          <w:b/>
          <w:bCs/>
          <w:color w:val="000000" w:themeColor="text1"/>
          <w:sz w:val="24"/>
        </w:rPr>
      </w:pPr>
      <w:r w:rsidRPr="002E0284">
        <w:rPr>
          <w:rFonts w:ascii="Times New Roman" w:eastAsia="Times New Roman" w:hAnsi="Times New Roman" w:cs="Times New Roman"/>
          <w:sz w:val="24"/>
          <w:lang w:eastAsia="lt-LT"/>
        </w:rPr>
        <w:t>Veiklos prioritetų įgyvendinimas yra orientuot</w:t>
      </w:r>
      <w:r>
        <w:rPr>
          <w:rFonts w:ascii="Times New Roman" w:eastAsia="Times New Roman" w:hAnsi="Times New Roman" w:cs="Times New Roman"/>
          <w:sz w:val="24"/>
          <w:lang w:eastAsia="lt-LT"/>
        </w:rPr>
        <w:t>as</w:t>
      </w:r>
      <w:r w:rsidRPr="002E0284">
        <w:rPr>
          <w:rFonts w:ascii="Times New Roman" w:eastAsia="Times New Roman" w:hAnsi="Times New Roman" w:cs="Times New Roman"/>
          <w:sz w:val="24"/>
          <w:lang w:eastAsia="lt-LT"/>
        </w:rPr>
        <w:t xml:space="preserve"> į savivaldybės ekonominio gyvybingumo, konkurencingumo didinimą, socialinės aplinkos patrauklumą ir gyvenimo sąlygų netolygumų tarp miesto ir kaimo mažinimą, partnerys</w:t>
      </w:r>
      <w:r>
        <w:rPr>
          <w:rFonts w:ascii="Times New Roman" w:eastAsia="Times New Roman" w:hAnsi="Times New Roman" w:cs="Times New Roman"/>
          <w:sz w:val="24"/>
          <w:lang w:eastAsia="lt-LT"/>
        </w:rPr>
        <w:t>tė</w:t>
      </w:r>
      <w:r w:rsidRPr="002E0284">
        <w:rPr>
          <w:rFonts w:ascii="Times New Roman" w:eastAsia="Times New Roman" w:hAnsi="Times New Roman" w:cs="Times New Roman"/>
          <w:sz w:val="24"/>
          <w:lang w:eastAsia="lt-LT"/>
        </w:rPr>
        <w:t>s ir bendrad</w:t>
      </w:r>
      <w:r>
        <w:rPr>
          <w:rFonts w:ascii="Times New Roman" w:eastAsia="Times New Roman" w:hAnsi="Times New Roman" w:cs="Times New Roman"/>
          <w:sz w:val="24"/>
          <w:lang w:eastAsia="lt-LT"/>
        </w:rPr>
        <w:t>ar</w:t>
      </w:r>
      <w:r w:rsidRPr="002E0284">
        <w:rPr>
          <w:rFonts w:ascii="Times New Roman" w:eastAsia="Times New Roman" w:hAnsi="Times New Roman" w:cs="Times New Roman"/>
          <w:sz w:val="24"/>
          <w:lang w:eastAsia="lt-LT"/>
        </w:rPr>
        <w:t>biavimo tarp verslo subjektų, viešojo sektoriaus institucijų ir įstaigų, nevyriausybinių organizacijų stiprinimą ir valdymo efektyvumo didinimą.</w:t>
      </w:r>
    </w:p>
    <w:p w14:paraId="185D61DE" w14:textId="4CCBE2DF" w:rsidR="00D96F27" w:rsidRPr="00AD289A" w:rsidRDefault="00D96F27" w:rsidP="00CD7D9F">
      <w:pPr>
        <w:pStyle w:val="Pavadinimas"/>
        <w:rPr>
          <w:color w:val="000000" w:themeColor="text1"/>
        </w:rPr>
      </w:pPr>
      <w:r w:rsidRPr="00AD289A">
        <w:rPr>
          <w:color w:val="000000" w:themeColor="text1"/>
        </w:rPr>
        <w:t>II SKYRIUS</w:t>
      </w:r>
    </w:p>
    <w:tbl>
      <w:tblPr>
        <w:tblStyle w:val="Lentelstinklelis"/>
        <w:tblW w:w="0" w:type="auto"/>
        <w:tblLook w:val="04A0" w:firstRow="1" w:lastRow="0" w:firstColumn="1" w:lastColumn="0" w:noHBand="0" w:noVBand="1"/>
      </w:tblPr>
      <w:tblGrid>
        <w:gridCol w:w="9628"/>
      </w:tblGrid>
      <w:tr w:rsidR="00076A73" w:rsidRPr="00AD289A" w14:paraId="23A77DBD" w14:textId="77777777" w:rsidTr="009B7D77">
        <w:tc>
          <w:tcPr>
            <w:tcW w:w="9628" w:type="dxa"/>
            <w:shd w:val="clear" w:color="auto" w:fill="A8D08D" w:themeFill="accent6" w:themeFillTint="99"/>
          </w:tcPr>
          <w:p w14:paraId="03670E98" w14:textId="163BA914" w:rsidR="00E46B26" w:rsidRPr="00AD289A" w:rsidRDefault="00E46B26" w:rsidP="00E46B26">
            <w:pPr>
              <w:pStyle w:val="Antrat1"/>
              <w:outlineLvl w:val="0"/>
              <w:rPr>
                <w:color w:val="000000" w:themeColor="text1"/>
              </w:rPr>
            </w:pPr>
            <w:bookmarkStart w:id="2" w:name="_Toc94107083"/>
            <w:r w:rsidRPr="00AD289A">
              <w:rPr>
                <w:color w:val="000000" w:themeColor="text1"/>
              </w:rPr>
              <w:t>SAVIVALDYBĖS STRATEGINIAME PLĖTROS PLANE NURODYTI PLĖTROS PRIORITETAI, TIKSLAI IR UŽDAVINIAI</w:t>
            </w:r>
            <w:bookmarkEnd w:id="2"/>
          </w:p>
        </w:tc>
      </w:tr>
    </w:tbl>
    <w:p w14:paraId="3438CABD" w14:textId="5B841EA8" w:rsidR="00694604" w:rsidRPr="00AD289A" w:rsidRDefault="00694604" w:rsidP="0069460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Pasvalio rajono savivaldybės 202</w:t>
      </w:r>
      <w:r>
        <w:rPr>
          <w:rFonts w:ascii="Times New Roman" w:hAnsi="Times New Roman" w:cs="Times New Roman"/>
          <w:color w:val="000000" w:themeColor="text1"/>
          <w:sz w:val="24"/>
          <w:szCs w:val="24"/>
        </w:rPr>
        <w:t>3</w:t>
      </w:r>
      <w:r w:rsidRPr="00AD289A">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AD289A">
        <w:rPr>
          <w:rFonts w:ascii="Times New Roman" w:hAnsi="Times New Roman" w:cs="Times New Roman"/>
          <w:color w:val="000000" w:themeColor="text1"/>
          <w:sz w:val="24"/>
          <w:szCs w:val="24"/>
        </w:rPr>
        <w:t xml:space="preserve"> metų strateginis veiklos planas skirtas įgyvendinti Pasvalio rajono savivaldybės strateginį plėtros planą 2021–2027 metams, patvirtintą Pasvalio rajono savivaldybės tarybos 2019 m. rugpjūčio 21 d. sprendimu Nr. T1-161</w:t>
      </w:r>
      <w:r w:rsidR="00C24A88">
        <w:rPr>
          <w:rFonts w:ascii="Times New Roman" w:hAnsi="Times New Roman" w:cs="Times New Roman"/>
          <w:color w:val="000000" w:themeColor="text1"/>
          <w:sz w:val="24"/>
          <w:szCs w:val="24"/>
        </w:rPr>
        <w:t xml:space="preserve"> „Dėl Pasvalio rajono savivaldybės strateginio plėtros plano 2021</w:t>
      </w:r>
      <w:r w:rsidR="00073816">
        <w:rPr>
          <w:rFonts w:ascii="Times New Roman" w:hAnsi="Times New Roman" w:cs="Times New Roman"/>
          <w:color w:val="000000" w:themeColor="text1"/>
          <w:sz w:val="24"/>
          <w:szCs w:val="24"/>
        </w:rPr>
        <w:t>–</w:t>
      </w:r>
      <w:r w:rsidR="00C24A88">
        <w:rPr>
          <w:rFonts w:ascii="Times New Roman" w:hAnsi="Times New Roman" w:cs="Times New Roman"/>
          <w:color w:val="000000" w:themeColor="text1"/>
          <w:sz w:val="24"/>
          <w:szCs w:val="24"/>
        </w:rPr>
        <w:t>2027 metams patvirtinimo“.</w:t>
      </w:r>
    </w:p>
    <w:p w14:paraId="01C68836" w14:textId="77777777" w:rsidR="00694604" w:rsidRPr="00AD289A" w:rsidRDefault="00694604" w:rsidP="00694604">
      <w:pPr>
        <w:spacing w:line="360" w:lineRule="auto"/>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 xml:space="preserve">Pasvalio rajono savivaldybės strateginiame plėtros plane 2021–2027 metams išskirtos keturios prioritetinės sritys: </w:t>
      </w:r>
    </w:p>
    <w:p w14:paraId="38642109" w14:textId="77777777" w:rsidR="00694604" w:rsidRPr="00AD289A" w:rsidRDefault="00694604" w:rsidP="00694604">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 prioritetas.</w:t>
      </w:r>
      <w:r w:rsidRPr="00AD289A">
        <w:rPr>
          <w:rFonts w:ascii="Times New Roman" w:eastAsia="Times New Roman" w:hAnsi="Times New Roman" w:cs="Times New Roman"/>
          <w:color w:val="000000" w:themeColor="text1"/>
          <w:sz w:val="24"/>
          <w:lang w:eastAsia="lt-LT"/>
        </w:rPr>
        <w:t xml:space="preserve"> Pažangi ir konkurencinga ekonomika; </w:t>
      </w:r>
    </w:p>
    <w:p w14:paraId="7454308F" w14:textId="77777777" w:rsidR="00694604" w:rsidRPr="00AD289A" w:rsidRDefault="00694604" w:rsidP="00694604">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II prioritetas.</w:t>
      </w:r>
      <w:r w:rsidRPr="00AD289A">
        <w:rPr>
          <w:rFonts w:ascii="Times New Roman" w:eastAsia="Times New Roman" w:hAnsi="Times New Roman" w:cs="Times New Roman"/>
          <w:color w:val="000000" w:themeColor="text1"/>
          <w:sz w:val="24"/>
          <w:lang w:eastAsia="lt-LT"/>
        </w:rPr>
        <w:t xml:space="preserve"> Aukšta gyvenimo kokybė socialiai atsakingame ir pilietiškame rajone; </w:t>
      </w:r>
    </w:p>
    <w:p w14:paraId="5CD7CA12" w14:textId="77777777" w:rsidR="00694604" w:rsidRPr="00AD289A" w:rsidRDefault="00694604" w:rsidP="00694604">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III prioritetas.</w:t>
      </w:r>
      <w:r w:rsidRPr="00AD289A">
        <w:rPr>
          <w:rFonts w:ascii="Times New Roman" w:eastAsia="Times New Roman" w:hAnsi="Times New Roman" w:cs="Times New Roman"/>
          <w:color w:val="000000" w:themeColor="text1"/>
          <w:sz w:val="24"/>
          <w:lang w:eastAsia="lt-LT"/>
        </w:rPr>
        <w:t xml:space="preserve"> Švaresnis, išvystytas ir geriau pasiekiamas rajonas; </w:t>
      </w:r>
    </w:p>
    <w:p w14:paraId="5D6FF293" w14:textId="77777777" w:rsidR="00694604" w:rsidRPr="00AD289A" w:rsidRDefault="00694604" w:rsidP="00694604">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IV prioritetas.</w:t>
      </w:r>
      <w:r w:rsidRPr="00AD289A">
        <w:rPr>
          <w:rFonts w:ascii="Times New Roman" w:eastAsia="Times New Roman" w:hAnsi="Times New Roman" w:cs="Times New Roman"/>
          <w:color w:val="000000" w:themeColor="text1"/>
          <w:sz w:val="24"/>
          <w:lang w:eastAsia="lt-LT"/>
        </w:rPr>
        <w:t xml:space="preserve"> Saugus rajonas ir efektyvi savivalda.</w:t>
      </w:r>
    </w:p>
    <w:p w14:paraId="1A810FFC" w14:textId="33A23DCD" w:rsidR="00FB2374" w:rsidRDefault="00694604" w:rsidP="00694604">
      <w:pPr>
        <w:spacing w:after="0" w:line="360" w:lineRule="auto"/>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Šiems prioritetams įgyvendinti numatyti šie tikslai, bei uždaviniai:</w:t>
      </w:r>
    </w:p>
    <w:p w14:paraId="72299FE3" w14:textId="77777777" w:rsidR="00694604" w:rsidRPr="00AD289A" w:rsidRDefault="00694604" w:rsidP="00694604">
      <w:pPr>
        <w:spacing w:after="0" w:line="360" w:lineRule="auto"/>
        <w:rPr>
          <w:rFonts w:ascii="Times New Roman" w:eastAsia="Times New Roman" w:hAnsi="Times New Roman" w:cs="Times New Roman"/>
          <w:color w:val="000000" w:themeColor="text1"/>
          <w:sz w:val="24"/>
          <w:lang w:eastAsia="lt-LT"/>
        </w:rPr>
      </w:pPr>
    </w:p>
    <w:tbl>
      <w:tblPr>
        <w:tblStyle w:val="Lentelstinklelis"/>
        <w:tblW w:w="9628" w:type="dxa"/>
        <w:jc w:val="center"/>
        <w:tblLook w:val="04A0" w:firstRow="1" w:lastRow="0" w:firstColumn="1" w:lastColumn="0" w:noHBand="0" w:noVBand="1"/>
      </w:tblPr>
      <w:tblGrid>
        <w:gridCol w:w="1980"/>
        <w:gridCol w:w="7648"/>
      </w:tblGrid>
      <w:tr w:rsidR="00076A73" w:rsidRPr="00AD289A" w14:paraId="406E8C15" w14:textId="7D450195" w:rsidTr="009B7D77">
        <w:trPr>
          <w:jc w:val="center"/>
        </w:trPr>
        <w:tc>
          <w:tcPr>
            <w:tcW w:w="1980" w:type="dxa"/>
            <w:shd w:val="clear" w:color="auto" w:fill="A8D08D" w:themeFill="accent6" w:themeFillTint="99"/>
          </w:tcPr>
          <w:p w14:paraId="49439316" w14:textId="233B4FC7" w:rsidR="00E46B26" w:rsidRPr="00AD289A" w:rsidRDefault="00E46B26" w:rsidP="00E46B26">
            <w:pPr>
              <w:spacing w:line="360" w:lineRule="auto"/>
              <w:jc w:val="center"/>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b/>
                <w:bCs/>
                <w:color w:val="000000" w:themeColor="text1"/>
                <w:sz w:val="24"/>
                <w:lang w:eastAsia="lt-LT"/>
              </w:rPr>
              <w:t>Prioritetas</w:t>
            </w:r>
          </w:p>
        </w:tc>
        <w:tc>
          <w:tcPr>
            <w:tcW w:w="7648" w:type="dxa"/>
            <w:shd w:val="clear" w:color="auto" w:fill="A8D08D" w:themeFill="accent6" w:themeFillTint="99"/>
          </w:tcPr>
          <w:p w14:paraId="0853F67E" w14:textId="1B0FF73A" w:rsidR="00E46B26" w:rsidRPr="00AD289A" w:rsidRDefault="00E46B26" w:rsidP="00E46B26">
            <w:pPr>
              <w:spacing w:line="360" w:lineRule="auto"/>
              <w:jc w:val="center"/>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b/>
                <w:bCs/>
                <w:color w:val="000000" w:themeColor="text1"/>
                <w:sz w:val="24"/>
                <w:lang w:eastAsia="lt-LT"/>
              </w:rPr>
              <w:t>Tikslai</w:t>
            </w:r>
            <w:r w:rsidR="00073816">
              <w:rPr>
                <w:rFonts w:ascii="Times New Roman" w:eastAsia="Times New Roman" w:hAnsi="Times New Roman" w:cs="Times New Roman"/>
                <w:b/>
                <w:bCs/>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 uždaviniai</w:t>
            </w:r>
          </w:p>
        </w:tc>
      </w:tr>
      <w:tr w:rsidR="00076A73" w:rsidRPr="00AD289A" w14:paraId="1FC98380" w14:textId="3F7A70D6" w:rsidTr="00035271">
        <w:trPr>
          <w:jc w:val="center"/>
        </w:trPr>
        <w:tc>
          <w:tcPr>
            <w:tcW w:w="1980" w:type="dxa"/>
            <w:vMerge w:val="restart"/>
          </w:tcPr>
          <w:p w14:paraId="3529CDD0" w14:textId="2CE8302B" w:rsidR="001A4A24" w:rsidRPr="00AD289A" w:rsidRDefault="001A4A24" w:rsidP="001A4A24">
            <w:pPr>
              <w:rPr>
                <w:rFonts w:ascii="Times New Roman" w:eastAsia="Times New Roman" w:hAnsi="Times New Roman" w:cs="Times New Roman"/>
                <w:b/>
                <w:bCs/>
                <w:color w:val="000000" w:themeColor="text1"/>
                <w:sz w:val="24"/>
                <w:szCs w:val="24"/>
                <w:lang w:eastAsia="lt-LT"/>
              </w:rPr>
            </w:pPr>
            <w:r w:rsidRPr="00AD289A">
              <w:rPr>
                <w:rFonts w:ascii="Times New Roman" w:eastAsia="Times New Roman" w:hAnsi="Times New Roman" w:cs="Times New Roman"/>
                <w:b/>
                <w:bCs/>
                <w:color w:val="000000" w:themeColor="text1"/>
                <w:sz w:val="24"/>
                <w:lang w:eastAsia="lt-LT"/>
              </w:rPr>
              <w:t>I prioritetas</w:t>
            </w:r>
            <w:r w:rsidRPr="00AD289A">
              <w:rPr>
                <w:rFonts w:ascii="Times New Roman" w:eastAsia="Times New Roman" w:hAnsi="Times New Roman" w:cs="Times New Roman"/>
                <w:color w:val="000000" w:themeColor="text1"/>
                <w:sz w:val="24"/>
                <w:lang w:eastAsia="lt-LT"/>
              </w:rPr>
              <w:t xml:space="preserve"> Pažangi ir konkurencinga ekonomika</w:t>
            </w:r>
          </w:p>
        </w:tc>
        <w:tc>
          <w:tcPr>
            <w:tcW w:w="7648" w:type="dxa"/>
            <w:tcBorders>
              <w:bottom w:val="single" w:sz="4" w:space="0" w:color="auto"/>
            </w:tcBorders>
            <w:shd w:val="clear" w:color="auto" w:fill="E2EFD9" w:themeFill="accent6" w:themeFillTint="33"/>
            <w:vAlign w:val="center"/>
          </w:tcPr>
          <w:p w14:paraId="35999709" w14:textId="5729C47C"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1.1. tikslas. Pažangaus žemės ūkio vystymas bei kaimo plėtra</w:t>
            </w:r>
          </w:p>
        </w:tc>
      </w:tr>
      <w:tr w:rsidR="00076A73" w:rsidRPr="00AD289A" w14:paraId="43077966" w14:textId="6FEF22E5" w:rsidTr="001A4A24">
        <w:trPr>
          <w:jc w:val="center"/>
        </w:trPr>
        <w:tc>
          <w:tcPr>
            <w:tcW w:w="1980" w:type="dxa"/>
            <w:vMerge/>
          </w:tcPr>
          <w:p w14:paraId="29E7F750" w14:textId="25EEAC82"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D45C0B3" w14:textId="3B235820" w:rsidR="00C80CBC" w:rsidRPr="00575B0F" w:rsidRDefault="001A4A24" w:rsidP="00035271">
            <w:pPr>
              <w:pStyle w:val="Sraopastraipa"/>
              <w:numPr>
                <w:ilvl w:val="2"/>
                <w:numId w:val="11"/>
              </w:numPr>
              <w:spacing w:after="0" w:line="360" w:lineRule="auto"/>
              <w:jc w:val="both"/>
              <w:rPr>
                <w:rFonts w:ascii="Times New Roman" w:hAnsi="Times New Roman" w:cs="Times New Roman"/>
                <w:i/>
                <w:iCs/>
                <w:color w:val="000000" w:themeColor="text1"/>
                <w:sz w:val="24"/>
                <w:szCs w:val="24"/>
                <w:lang w:val="lt-LT"/>
              </w:rPr>
            </w:pPr>
            <w:r w:rsidRPr="00575B0F">
              <w:rPr>
                <w:rFonts w:ascii="Times New Roman" w:hAnsi="Times New Roman" w:cs="Times New Roman"/>
                <w:i/>
                <w:iCs/>
                <w:color w:val="000000" w:themeColor="text1"/>
                <w:sz w:val="24"/>
                <w:szCs w:val="24"/>
                <w:lang w:val="lt-LT"/>
              </w:rPr>
              <w:t>uždavinys. Užtikrinti žemės ūkio konkurencingumo augimą</w:t>
            </w:r>
          </w:p>
        </w:tc>
      </w:tr>
      <w:tr w:rsidR="00035271" w:rsidRPr="00AD289A" w14:paraId="12FFFFFB" w14:textId="77777777" w:rsidTr="001A4A24">
        <w:trPr>
          <w:jc w:val="center"/>
        </w:trPr>
        <w:tc>
          <w:tcPr>
            <w:tcW w:w="1980" w:type="dxa"/>
            <w:vMerge/>
          </w:tcPr>
          <w:p w14:paraId="1573EC4E" w14:textId="77777777" w:rsidR="00035271" w:rsidRPr="00AD289A" w:rsidRDefault="00035271"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1B3D1FF7" w14:textId="3A035AD7" w:rsidR="00035271" w:rsidRPr="00C80CBC" w:rsidRDefault="00035271" w:rsidP="00C80CBC">
            <w:pPr>
              <w:pStyle w:val="Sraopastraipa"/>
              <w:numPr>
                <w:ilvl w:val="2"/>
                <w:numId w:val="11"/>
              </w:numPr>
              <w:spacing w:after="0" w:line="360" w:lineRule="auto"/>
              <w:jc w:val="both"/>
              <w:rPr>
                <w:rFonts w:ascii="Times New Roman" w:hAnsi="Times New Roman" w:cs="Times New Roman"/>
                <w:i/>
                <w:iCs/>
                <w:color w:val="000000" w:themeColor="text1"/>
                <w:sz w:val="24"/>
                <w:szCs w:val="24"/>
              </w:rPr>
            </w:pPr>
            <w:proofErr w:type="spellStart"/>
            <w:r>
              <w:rPr>
                <w:rFonts w:ascii="Times New Roman" w:hAnsi="Times New Roman" w:cs="Times New Roman"/>
                <w:i/>
                <w:iCs/>
                <w:color w:val="000000" w:themeColor="text1"/>
                <w:sz w:val="24"/>
                <w:szCs w:val="24"/>
              </w:rPr>
              <w:t>uždavinys</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Plėtoti</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ir</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kurti</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alternatyvias</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veiklas</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kaime</w:t>
            </w:r>
            <w:proofErr w:type="spellEnd"/>
            <w:r>
              <w:rPr>
                <w:rFonts w:ascii="Times New Roman" w:hAnsi="Times New Roman" w:cs="Times New Roman"/>
                <w:i/>
                <w:iCs/>
                <w:color w:val="000000" w:themeColor="text1"/>
                <w:sz w:val="24"/>
                <w:szCs w:val="24"/>
              </w:rPr>
              <w:t xml:space="preserve"> </w:t>
            </w:r>
          </w:p>
        </w:tc>
      </w:tr>
      <w:tr w:rsidR="00076A73" w:rsidRPr="00AD289A" w14:paraId="6E3A1ACE" w14:textId="4C708769" w:rsidTr="003F357A">
        <w:trPr>
          <w:jc w:val="center"/>
        </w:trPr>
        <w:tc>
          <w:tcPr>
            <w:tcW w:w="1980" w:type="dxa"/>
            <w:vMerge/>
          </w:tcPr>
          <w:p w14:paraId="0FE56400" w14:textId="505CBDE2"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24CEC767" w14:textId="23441AEE"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1.2. tikslas. Investicijas ir konkurencingumą skatinančios ekonominės aplinkos kūrimas</w:t>
            </w:r>
          </w:p>
        </w:tc>
      </w:tr>
      <w:tr w:rsidR="00076A73" w:rsidRPr="00AD289A" w14:paraId="079D854D" w14:textId="01A3ED26" w:rsidTr="001A4A24">
        <w:trPr>
          <w:jc w:val="center"/>
        </w:trPr>
        <w:tc>
          <w:tcPr>
            <w:tcW w:w="1980" w:type="dxa"/>
            <w:vMerge/>
          </w:tcPr>
          <w:p w14:paraId="51E63574" w14:textId="10ED6BF5"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C95BAE3" w14:textId="06C9DE54"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 xml:space="preserve">1.2.1. uždavinys. Sudaryti palankias sąlygas </w:t>
            </w:r>
            <w:proofErr w:type="spellStart"/>
            <w:r w:rsidRPr="00AD289A">
              <w:rPr>
                <w:rFonts w:ascii="Times New Roman" w:hAnsi="Times New Roman" w:cs="Times New Roman"/>
                <w:i/>
                <w:iCs/>
                <w:color w:val="000000" w:themeColor="text1"/>
                <w:sz w:val="24"/>
                <w:szCs w:val="24"/>
              </w:rPr>
              <w:t>robotikos</w:t>
            </w:r>
            <w:proofErr w:type="spellEnd"/>
            <w:r w:rsidRPr="00AD289A">
              <w:rPr>
                <w:rFonts w:ascii="Times New Roman" w:hAnsi="Times New Roman" w:cs="Times New Roman"/>
                <w:i/>
                <w:iCs/>
                <w:color w:val="000000" w:themeColor="text1"/>
                <w:sz w:val="24"/>
                <w:szCs w:val="24"/>
              </w:rPr>
              <w:t xml:space="preserve"> ir automatizavimo, biotechnologijų, transporto ir logistikos bei  perdirbamosios pramonės verslų atsiradimui, plėtrai ir investicijų pritraukimui</w:t>
            </w:r>
          </w:p>
        </w:tc>
      </w:tr>
      <w:tr w:rsidR="00076A73" w:rsidRPr="00AD289A" w14:paraId="3ADC8B03" w14:textId="4DA64B03" w:rsidTr="001A4A24">
        <w:trPr>
          <w:jc w:val="center"/>
        </w:trPr>
        <w:tc>
          <w:tcPr>
            <w:tcW w:w="1980" w:type="dxa"/>
            <w:vMerge/>
          </w:tcPr>
          <w:p w14:paraId="0C8DE6D1" w14:textId="7F535C35"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3FA12CC7" w14:textId="0962E308"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1.2.2. uždavinys. Gerinti verslo paramos bei informavimo sistemą</w:t>
            </w:r>
          </w:p>
        </w:tc>
      </w:tr>
      <w:tr w:rsidR="00076A73" w:rsidRPr="00AD289A" w14:paraId="30267DE7" w14:textId="19BFF0B9" w:rsidTr="001A4A24">
        <w:trPr>
          <w:jc w:val="center"/>
        </w:trPr>
        <w:tc>
          <w:tcPr>
            <w:tcW w:w="1980" w:type="dxa"/>
            <w:vMerge/>
          </w:tcPr>
          <w:p w14:paraId="23E1FFFE" w14:textId="3C056506"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176C8327" w14:textId="31AC6B52"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1.2.3. uždavinys. Aktyvinti viešojo ir privataus sektorių bendradarbiavimą, gyventojų verslumą bei ekonominį mobilumą</w:t>
            </w:r>
          </w:p>
        </w:tc>
      </w:tr>
      <w:tr w:rsidR="00076A73" w:rsidRPr="00AD289A" w14:paraId="6436FA83" w14:textId="7809117B" w:rsidTr="003F357A">
        <w:trPr>
          <w:jc w:val="center"/>
        </w:trPr>
        <w:tc>
          <w:tcPr>
            <w:tcW w:w="1980" w:type="dxa"/>
            <w:vMerge/>
          </w:tcPr>
          <w:p w14:paraId="43927248" w14:textId="3601761D"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73141B94" w14:textId="3E9DF238"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1.3. tikslas. Rajono turistinio patrauklumo didinimas</w:t>
            </w:r>
          </w:p>
        </w:tc>
      </w:tr>
      <w:tr w:rsidR="00076A73" w:rsidRPr="00AD289A" w14:paraId="05DC6AAB" w14:textId="3D713E0B" w:rsidTr="001A4A24">
        <w:trPr>
          <w:jc w:val="center"/>
        </w:trPr>
        <w:tc>
          <w:tcPr>
            <w:tcW w:w="1980" w:type="dxa"/>
            <w:vMerge/>
          </w:tcPr>
          <w:p w14:paraId="26542A03" w14:textId="711D15B1"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07CFA2E0" w14:textId="4C62287B"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1.3.1. uždavinys. Gerinti ir plėsti turizmo bei rekreacijos paslaugų infrastruktūrą, kokybę, prieinamumą</w:t>
            </w:r>
          </w:p>
        </w:tc>
      </w:tr>
      <w:tr w:rsidR="00076A73" w:rsidRPr="00AD289A" w14:paraId="4235DA66" w14:textId="2FCCE1FF" w:rsidTr="001A4A24">
        <w:trPr>
          <w:jc w:val="center"/>
        </w:trPr>
        <w:tc>
          <w:tcPr>
            <w:tcW w:w="1980" w:type="dxa"/>
            <w:vMerge/>
          </w:tcPr>
          <w:p w14:paraId="1FBD74C8" w14:textId="03D61B5E"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4A2F823" w14:textId="6CB7E43A"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1.3.2. uždavinys. Pritaikyti gamtos ir kultūros paveldo objektus turizmui, švietimui, kultūrai, kitoms viešosioms paslaugoms ir ekonominei veiklai</w:t>
            </w:r>
          </w:p>
        </w:tc>
      </w:tr>
      <w:tr w:rsidR="00076A73" w:rsidRPr="00AD289A" w14:paraId="2A1D9302" w14:textId="35CFA37E" w:rsidTr="003F357A">
        <w:trPr>
          <w:jc w:val="center"/>
        </w:trPr>
        <w:tc>
          <w:tcPr>
            <w:tcW w:w="1980" w:type="dxa"/>
            <w:vMerge w:val="restart"/>
          </w:tcPr>
          <w:p w14:paraId="7277F849" w14:textId="77777777" w:rsidR="001A4A24" w:rsidRPr="00AD289A" w:rsidRDefault="001A4A24" w:rsidP="001A4A24">
            <w:pPr>
              <w:jc w:val="both"/>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II prioritetas</w:t>
            </w:r>
          </w:p>
          <w:p w14:paraId="22D7CE91" w14:textId="5CE0EEC5" w:rsidR="001A4A24" w:rsidRPr="00AD289A" w:rsidRDefault="001A4A24" w:rsidP="001A4A24">
            <w:pPr>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Aukšta gyvenimo kokybė socialiai atsakingame ir pilietiškame rajone</w:t>
            </w:r>
          </w:p>
          <w:p w14:paraId="78A9EE08" w14:textId="47E4A690"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37FC26B0" w14:textId="65BB7456"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 xml:space="preserve">2.1. tikslas. Galimybių mokytis ir tobulėti visiems užtikrinimas </w:t>
            </w:r>
          </w:p>
        </w:tc>
      </w:tr>
      <w:tr w:rsidR="00076A73" w:rsidRPr="00AD289A" w14:paraId="16A9DE23" w14:textId="4F9B12F2" w:rsidTr="001A4A24">
        <w:trPr>
          <w:jc w:val="center"/>
        </w:trPr>
        <w:tc>
          <w:tcPr>
            <w:tcW w:w="1980" w:type="dxa"/>
            <w:vMerge/>
          </w:tcPr>
          <w:p w14:paraId="05F4AD52" w14:textId="29D6ABBE"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1FC4E0F" w14:textId="636AFD67"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2.1.1. uždavinys. Tobulinti ugdymo(-</w:t>
            </w:r>
            <w:proofErr w:type="spellStart"/>
            <w:r w:rsidRPr="00AD289A">
              <w:rPr>
                <w:rFonts w:ascii="Times New Roman" w:hAnsi="Times New Roman" w:cs="Times New Roman"/>
                <w:i/>
                <w:iCs/>
                <w:color w:val="000000" w:themeColor="text1"/>
                <w:sz w:val="24"/>
                <w:szCs w:val="24"/>
              </w:rPr>
              <w:t>si</w:t>
            </w:r>
            <w:proofErr w:type="spellEnd"/>
            <w:r w:rsidRPr="00AD289A">
              <w:rPr>
                <w:rFonts w:ascii="Times New Roman" w:hAnsi="Times New Roman" w:cs="Times New Roman"/>
                <w:i/>
                <w:iCs/>
                <w:color w:val="000000" w:themeColor="text1"/>
                <w:sz w:val="24"/>
                <w:szCs w:val="24"/>
              </w:rPr>
              <w:t>) infrastruktūrą, aplinką ir materialinę bazę, diegti inovacijas</w:t>
            </w:r>
          </w:p>
        </w:tc>
      </w:tr>
      <w:tr w:rsidR="00076A73" w:rsidRPr="00AD289A" w14:paraId="550EFB3A" w14:textId="31B0A4E8" w:rsidTr="001A4A24">
        <w:trPr>
          <w:jc w:val="center"/>
        </w:trPr>
        <w:tc>
          <w:tcPr>
            <w:tcW w:w="1980" w:type="dxa"/>
            <w:vMerge/>
          </w:tcPr>
          <w:p w14:paraId="511CB315" w14:textId="2B87722A"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75550BE7" w14:textId="1A88436B"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2.1.2. uždavinys. Gerinti švietimo paslaugų kokybę, veiksmingumą ir prieinamumą</w:t>
            </w:r>
          </w:p>
        </w:tc>
      </w:tr>
      <w:tr w:rsidR="00076A73" w:rsidRPr="00AD289A" w14:paraId="22D5F2CF" w14:textId="543DB074" w:rsidTr="001A4A24">
        <w:trPr>
          <w:jc w:val="center"/>
        </w:trPr>
        <w:tc>
          <w:tcPr>
            <w:tcW w:w="1980" w:type="dxa"/>
            <w:vMerge/>
          </w:tcPr>
          <w:p w14:paraId="545D8576" w14:textId="06337C72"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AA820BB" w14:textId="788F2208"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 xml:space="preserve">2.1.3. uždavinys. Siekti </w:t>
            </w:r>
            <w:proofErr w:type="spellStart"/>
            <w:r w:rsidRPr="00AD289A">
              <w:rPr>
                <w:rFonts w:ascii="Times New Roman" w:hAnsi="Times New Roman" w:cs="Times New Roman"/>
                <w:i/>
                <w:iCs/>
                <w:color w:val="000000" w:themeColor="text1"/>
                <w:sz w:val="24"/>
                <w:szCs w:val="24"/>
              </w:rPr>
              <w:t>robotikos</w:t>
            </w:r>
            <w:proofErr w:type="spellEnd"/>
            <w:r w:rsidRPr="00AD289A">
              <w:rPr>
                <w:rFonts w:ascii="Times New Roman" w:hAnsi="Times New Roman" w:cs="Times New Roman"/>
                <w:i/>
                <w:iCs/>
                <w:color w:val="000000" w:themeColor="text1"/>
                <w:sz w:val="24"/>
                <w:szCs w:val="24"/>
              </w:rPr>
              <w:t xml:space="preserve"> ir automatizavimo, biotechnologijų, transporto ir logistikos, žemės ūkio ir pramonės krypčių profesinio orientavimo, skatinti mokymąsi visą gyvenimą</w:t>
            </w:r>
          </w:p>
        </w:tc>
      </w:tr>
      <w:tr w:rsidR="00076A73" w:rsidRPr="00AD289A" w14:paraId="2C678CC9" w14:textId="709CD5DF" w:rsidTr="003F357A">
        <w:trPr>
          <w:jc w:val="center"/>
        </w:trPr>
        <w:tc>
          <w:tcPr>
            <w:tcW w:w="1980" w:type="dxa"/>
            <w:vMerge/>
          </w:tcPr>
          <w:p w14:paraId="29513B95" w14:textId="0039C3F6"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071AC7FA" w14:textId="261975A8"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 xml:space="preserve">2.2. tikslas. Kultūrinės veiklos skatinimas bei puoselėjimas </w:t>
            </w:r>
          </w:p>
        </w:tc>
      </w:tr>
      <w:tr w:rsidR="00076A73" w:rsidRPr="00AD289A" w14:paraId="447325D7" w14:textId="7C32C301" w:rsidTr="001A4A24">
        <w:trPr>
          <w:jc w:val="center"/>
        </w:trPr>
        <w:tc>
          <w:tcPr>
            <w:tcW w:w="1980" w:type="dxa"/>
            <w:vMerge/>
          </w:tcPr>
          <w:p w14:paraId="73E8C8FA" w14:textId="431F5DBA"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1228EE9" w14:textId="39C38579"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 xml:space="preserve">2.2.1. uždavinys. </w:t>
            </w:r>
            <w:proofErr w:type="spellStart"/>
            <w:r w:rsidRPr="00AD289A">
              <w:rPr>
                <w:rFonts w:ascii="Times New Roman" w:hAnsi="Times New Roman" w:cs="Times New Roman"/>
                <w:i/>
                <w:iCs/>
                <w:color w:val="000000" w:themeColor="text1"/>
                <w:sz w:val="24"/>
                <w:szCs w:val="24"/>
              </w:rPr>
              <w:t>Įveiklinti</w:t>
            </w:r>
            <w:proofErr w:type="spellEnd"/>
            <w:r w:rsidRPr="00AD289A">
              <w:rPr>
                <w:rFonts w:ascii="Times New Roman" w:hAnsi="Times New Roman" w:cs="Times New Roman"/>
                <w:i/>
                <w:iCs/>
                <w:color w:val="000000" w:themeColor="text1"/>
                <w:sz w:val="24"/>
                <w:szCs w:val="24"/>
              </w:rPr>
              <w:t xml:space="preserve"> kultūros paslaugų infrastruktūrą turizmui, švietimui, kultūrai, kitoms viešosioms paslaugoms ir ekonominei veiklai</w:t>
            </w:r>
          </w:p>
        </w:tc>
      </w:tr>
      <w:tr w:rsidR="00076A73" w:rsidRPr="00AD289A" w14:paraId="2B7FF98D" w14:textId="5A883637" w:rsidTr="001A4A24">
        <w:trPr>
          <w:jc w:val="center"/>
        </w:trPr>
        <w:tc>
          <w:tcPr>
            <w:tcW w:w="1980" w:type="dxa"/>
            <w:vMerge/>
          </w:tcPr>
          <w:p w14:paraId="4C5D1F20" w14:textId="255B8C9A"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AC2C1A5" w14:textId="1CE44BD3"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2.2.2. uždavinys. Gerinti sąlygas visiems gyventojams ir amžiaus grupėms dalyvauti kultūrinėje veikloje, kultūros vartojime</w:t>
            </w:r>
          </w:p>
        </w:tc>
      </w:tr>
      <w:tr w:rsidR="00076A73" w:rsidRPr="00AD289A" w14:paraId="3C6F7B73" w14:textId="051B07EB" w:rsidTr="003F357A">
        <w:trPr>
          <w:jc w:val="center"/>
        </w:trPr>
        <w:tc>
          <w:tcPr>
            <w:tcW w:w="1980" w:type="dxa"/>
            <w:vMerge/>
          </w:tcPr>
          <w:p w14:paraId="08BC5758" w14:textId="442DC49D"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62974208" w14:textId="7D3DA176"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 xml:space="preserve">2.3. tikslas. Socialinės atsakomybės užtikrinimas </w:t>
            </w:r>
          </w:p>
        </w:tc>
      </w:tr>
      <w:tr w:rsidR="00076A73" w:rsidRPr="00AD289A" w14:paraId="133BD770" w14:textId="46FFBFA7" w:rsidTr="001A4A24">
        <w:trPr>
          <w:jc w:val="center"/>
        </w:trPr>
        <w:tc>
          <w:tcPr>
            <w:tcW w:w="1980" w:type="dxa"/>
            <w:vMerge/>
          </w:tcPr>
          <w:p w14:paraId="56A1AB77" w14:textId="2ADC9E9E"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5757C142" w14:textId="40681478"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2.3.1. uždavinys. Gerinti socialinių paslaugų infrastruktūrą</w:t>
            </w:r>
          </w:p>
        </w:tc>
      </w:tr>
      <w:tr w:rsidR="00076A73" w:rsidRPr="00AD289A" w14:paraId="7F3571C1" w14:textId="258E33F0" w:rsidTr="001A4A24">
        <w:trPr>
          <w:jc w:val="center"/>
        </w:trPr>
        <w:tc>
          <w:tcPr>
            <w:tcW w:w="1980" w:type="dxa"/>
            <w:vMerge/>
          </w:tcPr>
          <w:p w14:paraId="35C26F52" w14:textId="6CBDD63B"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DCF41E3" w14:textId="73E608F2"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2.3.2. uždavinys. Teikti gyventojų poreikius atitinkančias, visiems prieinamas socialines paslaugas, plėsti jų įvairovę</w:t>
            </w:r>
          </w:p>
        </w:tc>
      </w:tr>
      <w:tr w:rsidR="00076A73" w:rsidRPr="00AD289A" w14:paraId="54C4DB73" w14:textId="3C2343FF" w:rsidTr="001A4A24">
        <w:trPr>
          <w:jc w:val="center"/>
        </w:trPr>
        <w:tc>
          <w:tcPr>
            <w:tcW w:w="1980" w:type="dxa"/>
            <w:vMerge/>
          </w:tcPr>
          <w:p w14:paraId="09351720" w14:textId="49D09689"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6527066B" w14:textId="5AF22572"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2.3.3. uždavinys. Skatinti socialinę integraciją ir mažinti socialinę atskirtį</w:t>
            </w:r>
          </w:p>
        </w:tc>
      </w:tr>
      <w:tr w:rsidR="00076A73" w:rsidRPr="00AD289A" w14:paraId="46C004AE" w14:textId="4E4983F5" w:rsidTr="001A4A24">
        <w:trPr>
          <w:jc w:val="center"/>
        </w:trPr>
        <w:tc>
          <w:tcPr>
            <w:tcW w:w="1980" w:type="dxa"/>
            <w:vMerge/>
          </w:tcPr>
          <w:p w14:paraId="796C31D0" w14:textId="622BDE68"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754C4762" w14:textId="1693783C"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2.3.4. uždavinys. Kurti palankią vaikui ir šeimai aplinką</w:t>
            </w:r>
          </w:p>
        </w:tc>
      </w:tr>
      <w:tr w:rsidR="00076A73" w:rsidRPr="00AD289A" w14:paraId="2050A4F0" w14:textId="52BB129B" w:rsidTr="003F357A">
        <w:trPr>
          <w:jc w:val="center"/>
        </w:trPr>
        <w:tc>
          <w:tcPr>
            <w:tcW w:w="1980" w:type="dxa"/>
            <w:vMerge/>
          </w:tcPr>
          <w:p w14:paraId="67AAD8EB" w14:textId="4800376A"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6E89705D" w14:textId="327845E7"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 xml:space="preserve">2.4. tikslas. Gyventojų sveikatos išsaugojimas ir stiprinimas </w:t>
            </w:r>
          </w:p>
        </w:tc>
      </w:tr>
      <w:tr w:rsidR="00076A73" w:rsidRPr="00AD289A" w14:paraId="46AB30AD" w14:textId="50BB7033" w:rsidTr="001A4A24">
        <w:trPr>
          <w:jc w:val="center"/>
        </w:trPr>
        <w:tc>
          <w:tcPr>
            <w:tcW w:w="1980" w:type="dxa"/>
            <w:vMerge/>
          </w:tcPr>
          <w:p w14:paraId="38A5AB58" w14:textId="4B5AAC1B"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07113BC" w14:textId="4B1E79EC"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2.4.1. uždavinys. Modernizuoti ir optimizuoti sveikatos priežiūros įstaigų infrastruktūrą</w:t>
            </w:r>
          </w:p>
        </w:tc>
      </w:tr>
      <w:tr w:rsidR="00076A73" w:rsidRPr="00AD289A" w14:paraId="7F0FC1DD" w14:textId="546E778A" w:rsidTr="001A4A24">
        <w:trPr>
          <w:jc w:val="center"/>
        </w:trPr>
        <w:tc>
          <w:tcPr>
            <w:tcW w:w="1980" w:type="dxa"/>
            <w:vMerge/>
          </w:tcPr>
          <w:p w14:paraId="406508CF" w14:textId="70897666"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51784034" w14:textId="6B3825C1"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2.4.2. uždavinys. Gerinti sveikatos priežiūros paslaugų kokybę ir prieinamumą</w:t>
            </w:r>
          </w:p>
        </w:tc>
      </w:tr>
      <w:tr w:rsidR="00076A73" w:rsidRPr="00AD289A" w14:paraId="7E187CBF" w14:textId="131A4F75" w:rsidTr="001A4A24">
        <w:trPr>
          <w:jc w:val="center"/>
        </w:trPr>
        <w:tc>
          <w:tcPr>
            <w:tcW w:w="1980" w:type="dxa"/>
            <w:vMerge/>
          </w:tcPr>
          <w:p w14:paraId="5F8EA338" w14:textId="64902B27"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02BE73AF" w14:textId="640D40D7"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2.4.3. uždavinys. Sudaryti sąlygas gyventojams stiprinti sveikatą, kurti ir vystyti su visuomenės sveikatos stiprinimu susijusias veiklas</w:t>
            </w:r>
          </w:p>
        </w:tc>
      </w:tr>
      <w:tr w:rsidR="00076A73" w:rsidRPr="00AD289A" w14:paraId="360B25D5" w14:textId="51914655" w:rsidTr="001A4A24">
        <w:trPr>
          <w:jc w:val="center"/>
        </w:trPr>
        <w:tc>
          <w:tcPr>
            <w:tcW w:w="1980" w:type="dxa"/>
            <w:vMerge/>
          </w:tcPr>
          <w:p w14:paraId="5746111B" w14:textId="09D45A01"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F79C0C4" w14:textId="773276EE"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2.4.4. uždavinys. Didinti gyventojų fizin</w:t>
            </w:r>
            <w:r w:rsidR="003D54DB">
              <w:rPr>
                <w:rFonts w:ascii="Times New Roman" w:hAnsi="Times New Roman" w:cs="Times New Roman"/>
                <w:i/>
                <w:iCs/>
                <w:color w:val="000000" w:themeColor="text1"/>
                <w:sz w:val="24"/>
                <w:szCs w:val="24"/>
              </w:rPr>
              <w:t>į</w:t>
            </w:r>
            <w:r w:rsidRPr="00AD289A">
              <w:rPr>
                <w:rFonts w:ascii="Times New Roman" w:hAnsi="Times New Roman" w:cs="Times New Roman"/>
                <w:i/>
                <w:iCs/>
                <w:color w:val="000000" w:themeColor="text1"/>
                <w:sz w:val="24"/>
                <w:szCs w:val="24"/>
              </w:rPr>
              <w:t xml:space="preserve"> aktyvumą, ugdyti sportišką bendruomenę</w:t>
            </w:r>
          </w:p>
        </w:tc>
      </w:tr>
      <w:tr w:rsidR="00076A73" w:rsidRPr="00AD289A" w14:paraId="476000B6" w14:textId="4924AE19" w:rsidTr="003F357A">
        <w:trPr>
          <w:jc w:val="center"/>
        </w:trPr>
        <w:tc>
          <w:tcPr>
            <w:tcW w:w="1980" w:type="dxa"/>
            <w:vMerge/>
          </w:tcPr>
          <w:p w14:paraId="5F1BC4F6" w14:textId="328D7BE1"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48A2DC1D" w14:textId="46244FE4"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 xml:space="preserve">2.5. tikslas. Bendruomeniškumo ugdymas </w:t>
            </w:r>
          </w:p>
        </w:tc>
      </w:tr>
      <w:tr w:rsidR="00076A73" w:rsidRPr="00AD289A" w14:paraId="727C088A" w14:textId="399FD5B4" w:rsidTr="001A4A24">
        <w:trPr>
          <w:jc w:val="center"/>
        </w:trPr>
        <w:tc>
          <w:tcPr>
            <w:tcW w:w="1980" w:type="dxa"/>
            <w:vMerge/>
          </w:tcPr>
          <w:p w14:paraId="616172C0" w14:textId="78D64452"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676FCAC4" w14:textId="7A19B32B"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2.5.1. uždavinys. Vystyti jaunimui palankią aplinką, infrastruktūrą, plėsti ir skatinti jaunimo veiklas bei užimtumą</w:t>
            </w:r>
          </w:p>
        </w:tc>
      </w:tr>
      <w:tr w:rsidR="00076A73" w:rsidRPr="00AD289A" w14:paraId="411810FF" w14:textId="08E12CAA" w:rsidTr="001A4A24">
        <w:trPr>
          <w:jc w:val="center"/>
        </w:trPr>
        <w:tc>
          <w:tcPr>
            <w:tcW w:w="1980" w:type="dxa"/>
            <w:vMerge/>
          </w:tcPr>
          <w:p w14:paraId="6D35B971" w14:textId="4F07F8F8"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37D60C37" w14:textId="46FB748D"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 xml:space="preserve">2.5.2. uždavinys. Gerinti nevyriausybinio sektoriaus veiklos sąlygas, didinti jų </w:t>
            </w:r>
            <w:proofErr w:type="spellStart"/>
            <w:r w:rsidRPr="00AD289A">
              <w:rPr>
                <w:rFonts w:ascii="Times New Roman" w:hAnsi="Times New Roman" w:cs="Times New Roman"/>
                <w:i/>
                <w:iCs/>
                <w:color w:val="000000" w:themeColor="text1"/>
                <w:sz w:val="24"/>
                <w:szCs w:val="24"/>
              </w:rPr>
              <w:t>įtrauktį</w:t>
            </w:r>
            <w:proofErr w:type="spellEnd"/>
          </w:p>
        </w:tc>
      </w:tr>
      <w:tr w:rsidR="00076A73" w:rsidRPr="00AD289A" w14:paraId="6F2E4BE5" w14:textId="2E0EE747" w:rsidTr="003F357A">
        <w:trPr>
          <w:jc w:val="center"/>
        </w:trPr>
        <w:tc>
          <w:tcPr>
            <w:tcW w:w="1980" w:type="dxa"/>
            <w:vMerge w:val="restart"/>
          </w:tcPr>
          <w:p w14:paraId="240FB464" w14:textId="77777777" w:rsidR="001A4A24" w:rsidRPr="00AD289A" w:rsidRDefault="001A4A24" w:rsidP="001A4A24">
            <w:pPr>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III prioritetas</w:t>
            </w:r>
          </w:p>
          <w:p w14:paraId="396725C7" w14:textId="609DE2B9" w:rsidR="001A4A24" w:rsidRPr="00AD289A" w:rsidRDefault="001A4A24" w:rsidP="001A4A24">
            <w:pPr>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color w:val="000000" w:themeColor="text1"/>
                <w:sz w:val="24"/>
                <w:lang w:eastAsia="lt-LT"/>
              </w:rPr>
              <w:t>Švaresnis, išvystytas ir geriau pasiekiamas rajonas</w:t>
            </w:r>
          </w:p>
          <w:p w14:paraId="14CF48F3" w14:textId="7FE7339B" w:rsidR="001A4A24" w:rsidRPr="00AD289A" w:rsidRDefault="001A4A24" w:rsidP="001A4A24">
            <w:pPr>
              <w:spacing w:line="360" w:lineRule="auto"/>
              <w:ind w:firstLine="425"/>
              <w:jc w:val="both"/>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61E97677" w14:textId="37B32FD9"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3.1. tikslas. Rajono pasiekiamumo gerinimas</w:t>
            </w:r>
          </w:p>
        </w:tc>
      </w:tr>
      <w:tr w:rsidR="00076A73" w:rsidRPr="00AD289A" w14:paraId="15E172F9" w14:textId="72A7DE74" w:rsidTr="001A4A24">
        <w:trPr>
          <w:jc w:val="center"/>
        </w:trPr>
        <w:tc>
          <w:tcPr>
            <w:tcW w:w="1980" w:type="dxa"/>
            <w:vMerge/>
          </w:tcPr>
          <w:p w14:paraId="0E7ABE41" w14:textId="63B3C8A1"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A69B3E6" w14:textId="703F5D83"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3.1.1. uždavinys. Modernizuoti rajono susisiekimo infrastruktūrą</w:t>
            </w:r>
          </w:p>
        </w:tc>
      </w:tr>
      <w:tr w:rsidR="00076A73" w:rsidRPr="00AD289A" w14:paraId="26B51890" w14:textId="0A2FDA16" w:rsidTr="001A4A24">
        <w:trPr>
          <w:jc w:val="center"/>
        </w:trPr>
        <w:tc>
          <w:tcPr>
            <w:tcW w:w="1980" w:type="dxa"/>
            <w:vMerge/>
          </w:tcPr>
          <w:p w14:paraId="2EF5CC8D" w14:textId="0324A421"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05EC9B8E" w14:textId="49F367F2"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3.1.2. uždavinys. Įrengti darnaus judumo sistemų funkcionavimui būtiną fizinę bei intelektinę infrastruktūrą</w:t>
            </w:r>
          </w:p>
        </w:tc>
      </w:tr>
      <w:tr w:rsidR="00076A73" w:rsidRPr="00AD289A" w14:paraId="660A4898" w14:textId="4B496360" w:rsidTr="001A4A24">
        <w:trPr>
          <w:jc w:val="center"/>
        </w:trPr>
        <w:tc>
          <w:tcPr>
            <w:tcW w:w="1980" w:type="dxa"/>
            <w:vMerge/>
          </w:tcPr>
          <w:p w14:paraId="7799E59A" w14:textId="2FB93F16"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7C0097EE" w14:textId="19E78469"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3.1.3. uždavinys. Gerinti rajono gyventojų mobilumą</w:t>
            </w:r>
          </w:p>
        </w:tc>
      </w:tr>
      <w:tr w:rsidR="00076A73" w:rsidRPr="00AD289A" w14:paraId="6A3B6638" w14:textId="268566D6" w:rsidTr="00585B05">
        <w:trPr>
          <w:jc w:val="center"/>
        </w:trPr>
        <w:tc>
          <w:tcPr>
            <w:tcW w:w="1980" w:type="dxa"/>
            <w:vMerge/>
          </w:tcPr>
          <w:p w14:paraId="74EE04CF" w14:textId="70B5F234"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2846F06C" w14:textId="61CF6D49"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3.2. tikslas. Efektyvios inžinerinio aprūpinimo infrastruktūros vystymas darnoje su gamtine aplinka</w:t>
            </w:r>
          </w:p>
        </w:tc>
      </w:tr>
      <w:tr w:rsidR="00076A73" w:rsidRPr="00AD289A" w14:paraId="1BED05DE" w14:textId="76D82389" w:rsidTr="001A4A24">
        <w:trPr>
          <w:jc w:val="center"/>
        </w:trPr>
        <w:tc>
          <w:tcPr>
            <w:tcW w:w="1980" w:type="dxa"/>
            <w:vMerge/>
          </w:tcPr>
          <w:p w14:paraId="4A077A56" w14:textId="0F19A31D"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512DD296" w14:textId="6DA06BC0"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3.2.1. uždavinys. Modernizuoti ir plėsti vandens tiekimo ir nuotekų šalinimo infrastruktūrą</w:t>
            </w:r>
          </w:p>
        </w:tc>
      </w:tr>
      <w:tr w:rsidR="00076A73" w:rsidRPr="00AD289A" w14:paraId="4368B38D" w14:textId="6DF4D3C9" w:rsidTr="001A4A24">
        <w:trPr>
          <w:jc w:val="center"/>
        </w:trPr>
        <w:tc>
          <w:tcPr>
            <w:tcW w:w="1980" w:type="dxa"/>
            <w:vMerge/>
          </w:tcPr>
          <w:p w14:paraId="54FE8608" w14:textId="65934A80"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73262329" w14:textId="3E52839C"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3.2.2. uždavinys. Vystyti efektyvią rajono viešąją energetinę infrastruktūrą, skatinti aplinką tausojančios energetikos gamybą ir vartojimą</w:t>
            </w:r>
          </w:p>
        </w:tc>
      </w:tr>
      <w:tr w:rsidR="00076A73" w:rsidRPr="00AD289A" w14:paraId="72D1CED3" w14:textId="61D8F059" w:rsidTr="003F357A">
        <w:trPr>
          <w:jc w:val="center"/>
        </w:trPr>
        <w:tc>
          <w:tcPr>
            <w:tcW w:w="1980" w:type="dxa"/>
            <w:vMerge/>
          </w:tcPr>
          <w:p w14:paraId="4B6167A4" w14:textId="5E9E0ED4"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77065458" w14:textId="7E8FD002"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3.3. tikslas. Švarios aplinkos užtikrinimas, kraštovaizdžio puoselėjimas</w:t>
            </w:r>
          </w:p>
        </w:tc>
      </w:tr>
      <w:tr w:rsidR="00076A73" w:rsidRPr="00AD289A" w14:paraId="5EE0E72F" w14:textId="644C5D5E" w:rsidTr="001A4A24">
        <w:trPr>
          <w:jc w:val="center"/>
        </w:trPr>
        <w:tc>
          <w:tcPr>
            <w:tcW w:w="1980" w:type="dxa"/>
            <w:vMerge/>
          </w:tcPr>
          <w:p w14:paraId="77D26E5D" w14:textId="70ABBE4B"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2BB6D6C" w14:textId="6E2BE2D9"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3.3.1. uždavinys. Gerinti atliekų tvarkymo bei aplinkos išsaugojimo sistemą, vykdyti gyventojų aplinkosauginį švietimą</w:t>
            </w:r>
          </w:p>
        </w:tc>
      </w:tr>
      <w:tr w:rsidR="00076A73" w:rsidRPr="00AD289A" w14:paraId="402B3A88" w14:textId="7B943FB8" w:rsidTr="001A4A24">
        <w:trPr>
          <w:jc w:val="center"/>
        </w:trPr>
        <w:tc>
          <w:tcPr>
            <w:tcW w:w="1980" w:type="dxa"/>
            <w:vMerge/>
          </w:tcPr>
          <w:p w14:paraId="19ADEB5E" w14:textId="07B036F0"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35FEE4DA" w14:textId="24AA7E11"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3.3.2. uždavinys. Didinti kraštovaizdžio apsaugą bei  patrauklumą</w:t>
            </w:r>
          </w:p>
        </w:tc>
      </w:tr>
      <w:tr w:rsidR="00076A73" w:rsidRPr="00AD289A" w14:paraId="41C29D0E" w14:textId="790521FF" w:rsidTr="003F357A">
        <w:trPr>
          <w:jc w:val="center"/>
        </w:trPr>
        <w:tc>
          <w:tcPr>
            <w:tcW w:w="1980" w:type="dxa"/>
            <w:vMerge/>
          </w:tcPr>
          <w:p w14:paraId="5551E4C8" w14:textId="0E385A0D"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68358932" w14:textId="3BB326EC"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3.4. tikslas. Kitos rajono viešosios infrastruktūros vystymas ir plėtra</w:t>
            </w:r>
          </w:p>
        </w:tc>
      </w:tr>
      <w:tr w:rsidR="00076A73" w:rsidRPr="00AD289A" w14:paraId="581F730C" w14:textId="0540B009" w:rsidTr="001A4A24">
        <w:trPr>
          <w:jc w:val="center"/>
        </w:trPr>
        <w:tc>
          <w:tcPr>
            <w:tcW w:w="1980" w:type="dxa"/>
            <w:vMerge/>
          </w:tcPr>
          <w:p w14:paraId="5E3CA8AA" w14:textId="22E3556E"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07271019" w14:textId="62E8EFEB"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3.4.1. uždavinys. Gerinti miesto ir kaimo gyvenamąją aplinką, tinkamai vystyti kitą viešąją infrastruktūrą</w:t>
            </w:r>
          </w:p>
        </w:tc>
      </w:tr>
      <w:tr w:rsidR="00076A73" w:rsidRPr="00AD289A" w14:paraId="6155F6A0" w14:textId="355EAD3A" w:rsidTr="001A4A24">
        <w:trPr>
          <w:jc w:val="center"/>
        </w:trPr>
        <w:tc>
          <w:tcPr>
            <w:tcW w:w="1980" w:type="dxa"/>
            <w:vMerge/>
          </w:tcPr>
          <w:p w14:paraId="27F0F0E3" w14:textId="065112FD"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5079F2F" w14:textId="1D48EF74"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3.4.2. uždavinys. Tobulinti savivaldybės viešojo ūkio paslaugas ir infrastruktūrą</w:t>
            </w:r>
          </w:p>
        </w:tc>
      </w:tr>
      <w:tr w:rsidR="00076A73" w:rsidRPr="00AD289A" w14:paraId="2250120F" w14:textId="013239FD" w:rsidTr="003F357A">
        <w:trPr>
          <w:jc w:val="center"/>
        </w:trPr>
        <w:tc>
          <w:tcPr>
            <w:tcW w:w="1980" w:type="dxa"/>
            <w:vMerge w:val="restart"/>
          </w:tcPr>
          <w:p w14:paraId="3DC7B0B5" w14:textId="77777777" w:rsidR="001A4A24" w:rsidRPr="00AD289A" w:rsidRDefault="001A4A24" w:rsidP="001A4A24">
            <w:pPr>
              <w:jc w:val="both"/>
              <w:rPr>
                <w:rFonts w:ascii="Times New Roman" w:eastAsia="Times New Roman" w:hAnsi="Times New Roman" w:cs="Times New Roman"/>
                <w:b/>
                <w:bCs/>
                <w:color w:val="000000" w:themeColor="text1"/>
                <w:sz w:val="24"/>
                <w:lang w:eastAsia="lt-LT"/>
              </w:rPr>
            </w:pPr>
            <w:r w:rsidRPr="00AD289A">
              <w:rPr>
                <w:rFonts w:ascii="Times New Roman" w:eastAsia="Times New Roman" w:hAnsi="Times New Roman" w:cs="Times New Roman"/>
                <w:b/>
                <w:bCs/>
                <w:color w:val="000000" w:themeColor="text1"/>
                <w:sz w:val="24"/>
                <w:lang w:eastAsia="lt-LT"/>
              </w:rPr>
              <w:t>IV prioritetas</w:t>
            </w:r>
          </w:p>
          <w:p w14:paraId="30D2DBA8" w14:textId="77777777" w:rsidR="001A4A24" w:rsidRPr="00AD289A" w:rsidRDefault="001A4A24" w:rsidP="001A4A24">
            <w:pPr>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Saugus rajonas ir efektyvi savivalda</w:t>
            </w:r>
          </w:p>
          <w:p w14:paraId="1CFC9E42" w14:textId="6F5225F6"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575ED323" w14:textId="1216E9E5"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4.1. tikslas. Savivaldybės įstaigų valdymo veiklos efektyvumo užtikrinimas</w:t>
            </w:r>
          </w:p>
        </w:tc>
      </w:tr>
      <w:tr w:rsidR="00076A73" w:rsidRPr="00AD289A" w14:paraId="6DB35D94" w14:textId="0BEE8A87" w:rsidTr="001A4A24">
        <w:trPr>
          <w:jc w:val="center"/>
        </w:trPr>
        <w:tc>
          <w:tcPr>
            <w:tcW w:w="1980" w:type="dxa"/>
            <w:vMerge/>
            <w:vAlign w:val="center"/>
          </w:tcPr>
          <w:p w14:paraId="1CE73A46" w14:textId="3D873518"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AA1A3B0" w14:textId="1417A4E0"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4.1.1. uždavinys. Užtikrinti efektyvų savivaldybės įstaigų valdymą, gerinti žmogiškųjų išteklių kompetencijas, vystyti informacines technologijas</w:t>
            </w:r>
          </w:p>
        </w:tc>
      </w:tr>
      <w:tr w:rsidR="00076A73" w:rsidRPr="00AD289A" w14:paraId="0542E24A" w14:textId="4BCAF6A4" w:rsidTr="001A4A24">
        <w:trPr>
          <w:jc w:val="center"/>
        </w:trPr>
        <w:tc>
          <w:tcPr>
            <w:tcW w:w="1980" w:type="dxa"/>
            <w:vMerge/>
            <w:vAlign w:val="center"/>
          </w:tcPr>
          <w:p w14:paraId="436E9B26" w14:textId="070CB4C3"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33B36FE6" w14:textId="6A1CDF11"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4.1.2. uždavinys. Vykdyti teritorinį, finansinį ir strateginį planavimą</w:t>
            </w:r>
          </w:p>
        </w:tc>
      </w:tr>
      <w:tr w:rsidR="00076A73" w:rsidRPr="00AD289A" w14:paraId="2C064AC9" w14:textId="697ADDF0" w:rsidTr="001A4A24">
        <w:trPr>
          <w:jc w:val="center"/>
        </w:trPr>
        <w:tc>
          <w:tcPr>
            <w:tcW w:w="1980" w:type="dxa"/>
            <w:vMerge/>
            <w:vAlign w:val="center"/>
          </w:tcPr>
          <w:p w14:paraId="44CDF394" w14:textId="0D7F448E"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64413BB0" w14:textId="70A68A21"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4.1.3. uždavinys. Gerinti Pasvalio rajono savivaldybės įvaizdį</w:t>
            </w:r>
          </w:p>
        </w:tc>
      </w:tr>
      <w:tr w:rsidR="00076A73" w:rsidRPr="00AD289A" w14:paraId="2148F31D" w14:textId="281F25CC" w:rsidTr="001A4A24">
        <w:trPr>
          <w:jc w:val="center"/>
        </w:trPr>
        <w:tc>
          <w:tcPr>
            <w:tcW w:w="1980" w:type="dxa"/>
            <w:vMerge/>
            <w:vAlign w:val="center"/>
          </w:tcPr>
          <w:p w14:paraId="1678545B" w14:textId="6675B966"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324D0D72" w14:textId="400E16F7"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4.1.4. uždavinys. Skatinti bendradarbiavimą</w:t>
            </w:r>
          </w:p>
        </w:tc>
      </w:tr>
      <w:tr w:rsidR="00076A73" w:rsidRPr="00AD289A" w14:paraId="213A8EDB" w14:textId="0433F840" w:rsidTr="003F357A">
        <w:trPr>
          <w:jc w:val="center"/>
        </w:trPr>
        <w:tc>
          <w:tcPr>
            <w:tcW w:w="1980" w:type="dxa"/>
            <w:vMerge/>
            <w:vAlign w:val="center"/>
          </w:tcPr>
          <w:p w14:paraId="0CA7ECF8" w14:textId="4D5678A3" w:rsidR="001A4A24" w:rsidRPr="00AD289A" w:rsidRDefault="001A4A24" w:rsidP="00E46B26">
            <w:pPr>
              <w:spacing w:line="360" w:lineRule="auto"/>
              <w:rPr>
                <w:rFonts w:ascii="Times New Roman" w:eastAsia="Times New Roman" w:hAnsi="Times New Roman" w:cs="Times New Roman"/>
                <w:b/>
                <w:bCs/>
                <w:color w:val="000000" w:themeColor="text1"/>
                <w:sz w:val="24"/>
                <w:szCs w:val="24"/>
                <w:lang w:eastAsia="lt-LT"/>
              </w:rPr>
            </w:pPr>
          </w:p>
        </w:tc>
        <w:tc>
          <w:tcPr>
            <w:tcW w:w="7648" w:type="dxa"/>
            <w:shd w:val="clear" w:color="auto" w:fill="E2EFD9" w:themeFill="accent6" w:themeFillTint="33"/>
            <w:vAlign w:val="center"/>
          </w:tcPr>
          <w:p w14:paraId="7871EF56" w14:textId="7793C8AF" w:rsidR="001A4A24" w:rsidRPr="00AD289A" w:rsidRDefault="001A4A24" w:rsidP="001A4A24">
            <w:pPr>
              <w:spacing w:line="360" w:lineRule="auto"/>
              <w:jc w:val="both"/>
              <w:rPr>
                <w:rFonts w:ascii="Times New Roman" w:hAnsi="Times New Roman" w:cs="Times New Roman"/>
                <w:color w:val="000000" w:themeColor="text1"/>
                <w:sz w:val="24"/>
                <w:szCs w:val="24"/>
              </w:rPr>
            </w:pPr>
            <w:r w:rsidRPr="00AD289A">
              <w:rPr>
                <w:rFonts w:ascii="Times New Roman" w:hAnsi="Times New Roman" w:cs="Times New Roman"/>
                <w:color w:val="000000" w:themeColor="text1"/>
                <w:sz w:val="24"/>
                <w:szCs w:val="24"/>
              </w:rPr>
              <w:t>4.2. tikslas. Saugumo didinimas rajone</w:t>
            </w:r>
          </w:p>
        </w:tc>
      </w:tr>
      <w:tr w:rsidR="00076A73" w:rsidRPr="00AD289A" w14:paraId="1F07F3CB" w14:textId="7165EACC" w:rsidTr="001A4A24">
        <w:trPr>
          <w:jc w:val="center"/>
        </w:trPr>
        <w:tc>
          <w:tcPr>
            <w:tcW w:w="1980" w:type="dxa"/>
            <w:vMerge/>
            <w:vAlign w:val="center"/>
          </w:tcPr>
          <w:p w14:paraId="70E5129D" w14:textId="095EE55A"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4AF1073B" w14:textId="7B86E24C"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4.2.1. uždavinys. Užtikrinti viešąją tvarką ir viešąjį saugumą</w:t>
            </w:r>
          </w:p>
        </w:tc>
      </w:tr>
      <w:tr w:rsidR="00076A73" w:rsidRPr="00AD289A" w14:paraId="480A81FF" w14:textId="49C507D5" w:rsidTr="001A4A24">
        <w:trPr>
          <w:jc w:val="center"/>
        </w:trPr>
        <w:tc>
          <w:tcPr>
            <w:tcW w:w="1980" w:type="dxa"/>
            <w:vMerge/>
            <w:vAlign w:val="center"/>
          </w:tcPr>
          <w:p w14:paraId="63F1A316" w14:textId="189162E6" w:rsidR="001A4A24" w:rsidRPr="00AD289A" w:rsidRDefault="001A4A24" w:rsidP="00E46B26">
            <w:pPr>
              <w:spacing w:line="360" w:lineRule="auto"/>
              <w:rPr>
                <w:rFonts w:ascii="Times New Roman" w:eastAsia="Times New Roman" w:hAnsi="Times New Roman" w:cs="Times New Roman"/>
                <w:color w:val="000000" w:themeColor="text1"/>
                <w:sz w:val="24"/>
                <w:szCs w:val="24"/>
                <w:lang w:eastAsia="lt-LT"/>
              </w:rPr>
            </w:pPr>
          </w:p>
        </w:tc>
        <w:tc>
          <w:tcPr>
            <w:tcW w:w="7648" w:type="dxa"/>
            <w:vAlign w:val="center"/>
          </w:tcPr>
          <w:p w14:paraId="2C04427A" w14:textId="00A48037" w:rsidR="001A4A24" w:rsidRPr="00AD289A" w:rsidRDefault="001A4A24" w:rsidP="001A4A24">
            <w:pPr>
              <w:spacing w:line="360" w:lineRule="auto"/>
              <w:jc w:val="both"/>
              <w:rPr>
                <w:rFonts w:ascii="Times New Roman" w:hAnsi="Times New Roman" w:cs="Times New Roman"/>
                <w:i/>
                <w:iCs/>
                <w:color w:val="000000" w:themeColor="text1"/>
                <w:sz w:val="24"/>
                <w:szCs w:val="24"/>
              </w:rPr>
            </w:pPr>
            <w:r w:rsidRPr="00AD289A">
              <w:rPr>
                <w:rFonts w:ascii="Times New Roman" w:hAnsi="Times New Roman" w:cs="Times New Roman"/>
                <w:i/>
                <w:iCs/>
                <w:color w:val="000000" w:themeColor="text1"/>
                <w:sz w:val="24"/>
                <w:szCs w:val="24"/>
              </w:rPr>
              <w:t>4.2.2. uždavinys. Vykdyti prevencines programas ir veiklas</w:t>
            </w:r>
          </w:p>
        </w:tc>
      </w:tr>
    </w:tbl>
    <w:p w14:paraId="45F59180" w14:textId="4751769D" w:rsidR="00FB2374" w:rsidRDefault="00FB2374" w:rsidP="00CD7D9F">
      <w:pPr>
        <w:spacing w:after="0" w:line="360" w:lineRule="auto"/>
        <w:rPr>
          <w:rFonts w:ascii="TimesNewRomanPS-BoldMT" w:hAnsi="TimesNewRomanPS-BoldMT" w:cs="TimesNewRomanPS-BoldMT"/>
          <w:b/>
          <w:bCs/>
          <w:color w:val="000000" w:themeColor="text1"/>
          <w:sz w:val="20"/>
          <w:szCs w:val="20"/>
        </w:rPr>
      </w:pPr>
      <w:r w:rsidRPr="00AD289A">
        <w:rPr>
          <w:rFonts w:ascii="TimesNewRomanPS-BoldMT" w:hAnsi="TimesNewRomanPS-BoldMT" w:cs="TimesNewRomanPS-BoldMT"/>
          <w:b/>
          <w:bCs/>
          <w:color w:val="000000" w:themeColor="text1"/>
          <w:sz w:val="20"/>
          <w:szCs w:val="20"/>
        </w:rPr>
        <w:t>1 lentelė. Savivaldybės strateginio plėtros plano tikslai ir uždaviniai</w:t>
      </w:r>
    </w:p>
    <w:p w14:paraId="1B404A6A" w14:textId="77777777" w:rsidR="00DF351D" w:rsidRPr="00AD289A" w:rsidRDefault="00DF351D" w:rsidP="00CD7D9F">
      <w:pPr>
        <w:spacing w:after="0" w:line="360" w:lineRule="auto"/>
        <w:rPr>
          <w:rFonts w:ascii="TimesNewRomanPS-BoldMT" w:hAnsi="TimesNewRomanPS-BoldMT" w:cs="TimesNewRomanPS-BoldMT"/>
          <w:b/>
          <w:bCs/>
          <w:color w:val="000000" w:themeColor="text1"/>
          <w:sz w:val="20"/>
          <w:szCs w:val="20"/>
        </w:rPr>
      </w:pPr>
    </w:p>
    <w:p w14:paraId="26BDA0C2" w14:textId="255D0CDD" w:rsidR="006076A4" w:rsidRPr="00AD289A" w:rsidRDefault="00B31DC8" w:rsidP="006076A4">
      <w:pPr>
        <w:spacing w:after="0" w:line="360" w:lineRule="auto"/>
        <w:ind w:firstLine="425"/>
        <w:jc w:val="both"/>
        <w:rPr>
          <w:rFonts w:ascii="Times New Roman" w:eastAsia="Times New Roman" w:hAnsi="Times New Roman" w:cs="Times New Roman"/>
          <w:color w:val="000000" w:themeColor="text1"/>
          <w:sz w:val="24"/>
          <w:lang w:eastAsia="ar-SA"/>
        </w:rPr>
      </w:pPr>
      <w:r w:rsidRPr="00AD289A">
        <w:rPr>
          <w:rFonts w:ascii="Times New Roman" w:eastAsia="Times New Roman" w:hAnsi="Times New Roman" w:cs="Times New Roman"/>
          <w:color w:val="000000" w:themeColor="text1"/>
          <w:sz w:val="24"/>
          <w:lang w:eastAsia="ar-SA"/>
        </w:rPr>
        <w:t>Pasvalio rajono savivaldybės veiklos rezultatams poveikį darantys siekiai yra glaudžiai susiję su Pasvalio rajono savivaldybės strateginio plėtros plano prioritetinėse srityse nurodytais tikslais ir uždaviniais. Pasvalio rajono savivaldybės strateginio planavimo dokumentai rengiami ir veiklos prioritetai nustatomi vadovaujantis kryptingumo, orientavimosi į rezultatus, efektyvumo, atvirumo bei bendrumo principais. Atsižvelgiant į Pasvalio rajono savivaldybės strateginio plėtros plano 2021–2027 metams prioritetines sritis per ateinančius trejus metus išskiriami šie veiklos prioritetai:</w:t>
      </w:r>
    </w:p>
    <w:tbl>
      <w:tblPr>
        <w:tblStyle w:val="Lentelstinklelis"/>
        <w:tblW w:w="0" w:type="auto"/>
        <w:tblLook w:val="04A0" w:firstRow="1" w:lastRow="0" w:firstColumn="1" w:lastColumn="0" w:noHBand="0" w:noVBand="1"/>
      </w:tblPr>
      <w:tblGrid>
        <w:gridCol w:w="9628"/>
      </w:tblGrid>
      <w:tr w:rsidR="006467A6" w:rsidRPr="006467A6" w14:paraId="503BFAFA" w14:textId="77777777" w:rsidTr="009948D2">
        <w:tc>
          <w:tcPr>
            <w:tcW w:w="9628" w:type="dxa"/>
            <w:shd w:val="clear" w:color="auto" w:fill="A8D08D" w:themeFill="accent6" w:themeFillTint="99"/>
          </w:tcPr>
          <w:p w14:paraId="24B5098C" w14:textId="35A1D959" w:rsidR="006467A6" w:rsidRPr="006467A6" w:rsidRDefault="00C11883" w:rsidP="00530724">
            <w:pPr>
              <w:pStyle w:val="Pavadinimas"/>
              <w:ind w:left="720"/>
              <w:jc w:val="left"/>
              <w:rPr>
                <w:rFonts w:eastAsia="Calibri" w:cs="Times New Roman"/>
                <w:color w:val="000000" w:themeColor="text1"/>
                <w:szCs w:val="28"/>
              </w:rPr>
            </w:pPr>
            <w:r>
              <w:rPr>
                <w:rFonts w:eastAsia="Calibri" w:cs="Times New Roman"/>
                <w:color w:val="000000" w:themeColor="text1"/>
                <w:szCs w:val="28"/>
              </w:rPr>
              <w:t xml:space="preserve">I </w:t>
            </w:r>
            <w:r w:rsidR="008C6746">
              <w:rPr>
                <w:rFonts w:eastAsia="Calibri" w:cs="Times New Roman"/>
                <w:color w:val="000000" w:themeColor="text1"/>
                <w:szCs w:val="28"/>
              </w:rPr>
              <w:t xml:space="preserve">prioritetas. </w:t>
            </w:r>
            <w:r w:rsidR="006467A6" w:rsidRPr="006467A6">
              <w:rPr>
                <w:rFonts w:eastAsia="Calibri" w:cs="Times New Roman"/>
                <w:color w:val="000000" w:themeColor="text1"/>
                <w:szCs w:val="28"/>
              </w:rPr>
              <w:t>Pažangi ir konkurencinga ekonomika</w:t>
            </w:r>
          </w:p>
        </w:tc>
      </w:tr>
    </w:tbl>
    <w:p w14:paraId="7A980C8B" w14:textId="713DE01E" w:rsidR="006467A6" w:rsidRDefault="006467A6" w:rsidP="006467A6">
      <w:pPr>
        <w:tabs>
          <w:tab w:val="left" w:pos="1080"/>
        </w:tabs>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 xml:space="preserve">Panevėžio regiono plėtros taryboje yra patvirtintos Panevėžio regiono specializacijos: </w:t>
      </w:r>
      <w:proofErr w:type="spellStart"/>
      <w:r w:rsidRPr="00AD289A">
        <w:rPr>
          <w:rFonts w:ascii="Times New Roman" w:eastAsia="Times New Roman" w:hAnsi="Times New Roman" w:cs="Times New Roman"/>
          <w:color w:val="000000" w:themeColor="text1"/>
          <w:sz w:val="24"/>
          <w:lang w:eastAsia="lt-LT"/>
        </w:rPr>
        <w:t>robotika</w:t>
      </w:r>
      <w:proofErr w:type="spellEnd"/>
      <w:r w:rsidRPr="00AD289A">
        <w:rPr>
          <w:rFonts w:ascii="Times New Roman" w:eastAsia="Times New Roman" w:hAnsi="Times New Roman" w:cs="Times New Roman"/>
          <w:color w:val="000000" w:themeColor="text1"/>
          <w:sz w:val="24"/>
          <w:lang w:eastAsia="lt-LT"/>
        </w:rPr>
        <w:t xml:space="preserve"> ir automatizavimas; biotechnologijos; transportas ir logistika; baldai ir tekstilė; žemės ūkis ir gamtos ištekliai; maisto ir gėrimų gamyba. Atsižvelgiant į Panevėžio regiono išskirtas specializacijas, Pasvalio rajonas pristatomas kaip </w:t>
      </w:r>
      <w:r w:rsidRPr="00AD289A">
        <w:rPr>
          <w:rFonts w:ascii="Times New Roman" w:eastAsia="Times New Roman" w:hAnsi="Times New Roman" w:cs="Times New Roman"/>
          <w:i/>
          <w:color w:val="000000" w:themeColor="text1"/>
          <w:sz w:val="24"/>
          <w:lang w:eastAsia="lt-LT"/>
        </w:rPr>
        <w:t xml:space="preserve">žemės ūkio bei perdirbamosios pramonės kraštas, kuriame galima vystyti </w:t>
      </w:r>
      <w:proofErr w:type="spellStart"/>
      <w:r w:rsidRPr="00AD289A">
        <w:rPr>
          <w:rFonts w:ascii="Times New Roman" w:eastAsia="Times New Roman" w:hAnsi="Times New Roman" w:cs="Times New Roman"/>
          <w:i/>
          <w:color w:val="000000" w:themeColor="text1"/>
          <w:sz w:val="24"/>
          <w:lang w:eastAsia="lt-LT"/>
        </w:rPr>
        <w:t>robotikos</w:t>
      </w:r>
      <w:proofErr w:type="spellEnd"/>
      <w:r w:rsidRPr="00AD289A">
        <w:rPr>
          <w:rFonts w:ascii="Times New Roman" w:eastAsia="Times New Roman" w:hAnsi="Times New Roman" w:cs="Times New Roman"/>
          <w:i/>
          <w:color w:val="000000" w:themeColor="text1"/>
          <w:sz w:val="24"/>
          <w:lang w:eastAsia="lt-LT"/>
        </w:rPr>
        <w:t xml:space="preserve"> ir automatizavimo, biotechnologijų, transporto ir logistikos, turizmo veiklas</w:t>
      </w:r>
      <w:r w:rsidRPr="00AD289A">
        <w:rPr>
          <w:rFonts w:ascii="Times New Roman" w:eastAsia="Times New Roman" w:hAnsi="Times New Roman" w:cs="Times New Roman"/>
          <w:color w:val="000000" w:themeColor="text1"/>
          <w:sz w:val="24"/>
          <w:lang w:eastAsia="lt-LT"/>
        </w:rPr>
        <w:t>.</w:t>
      </w:r>
    </w:p>
    <w:p w14:paraId="36262AB4" w14:textId="77777777" w:rsidR="006467A6" w:rsidRPr="00AD289A" w:rsidRDefault="006467A6" w:rsidP="006467A6">
      <w:pPr>
        <w:tabs>
          <w:tab w:val="left" w:pos="1080"/>
        </w:tabs>
        <w:spacing w:line="360" w:lineRule="auto"/>
        <w:ind w:firstLine="425"/>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b/>
          <w:i/>
          <w:color w:val="000000" w:themeColor="text1"/>
          <w:sz w:val="24"/>
        </w:rPr>
        <w:t xml:space="preserve">Siekiant pažangios ir konkurencingos ekonomikos augimo, Pasvalio rajono savivaldybė turėtų </w:t>
      </w:r>
      <w:r w:rsidRPr="00AD289A">
        <w:rPr>
          <w:rFonts w:ascii="Times New Roman" w:eastAsia="Times New Roman" w:hAnsi="Times New Roman" w:cs="Times New Roman"/>
          <w:b/>
          <w:bCs/>
          <w:i/>
          <w:color w:val="000000" w:themeColor="text1"/>
          <w:sz w:val="24"/>
        </w:rPr>
        <w:t xml:space="preserve">vystyti pasirinktos specializacijos (žemės ūkio ir perdirbamosios pramonės, kartu su </w:t>
      </w:r>
      <w:proofErr w:type="spellStart"/>
      <w:r w:rsidRPr="00AD289A">
        <w:rPr>
          <w:rFonts w:ascii="Times New Roman" w:eastAsia="Times New Roman" w:hAnsi="Times New Roman" w:cs="Times New Roman"/>
          <w:b/>
          <w:bCs/>
          <w:i/>
          <w:color w:val="000000" w:themeColor="text1"/>
          <w:sz w:val="24"/>
        </w:rPr>
        <w:t>robotika</w:t>
      </w:r>
      <w:proofErr w:type="spellEnd"/>
      <w:r w:rsidRPr="00AD289A">
        <w:rPr>
          <w:rFonts w:ascii="Times New Roman" w:eastAsia="Times New Roman" w:hAnsi="Times New Roman" w:cs="Times New Roman"/>
          <w:b/>
          <w:bCs/>
          <w:i/>
          <w:color w:val="000000" w:themeColor="text1"/>
          <w:sz w:val="24"/>
        </w:rPr>
        <w:t xml:space="preserve"> bei automatizavimu, biotechnologijomis, transportu ir logistika) veiklas, tai darytų įtaką</w:t>
      </w:r>
      <w:r w:rsidRPr="00AD289A">
        <w:rPr>
          <w:rFonts w:ascii="Times New Roman" w:eastAsia="Times New Roman" w:hAnsi="Times New Roman" w:cs="Times New Roman"/>
          <w:i/>
          <w:color w:val="000000" w:themeColor="text1"/>
          <w:sz w:val="24"/>
        </w:rPr>
        <w:t xml:space="preserve"> stambių investuotojų pritraukimui, esamų verslo subjektų augimui bei smulkaus ir vidutinio verslo vystymuisi. Vystant ir kuriant alternatyvias veiklas kaime, reikėtų skatinti vietinio maisto sistemų (Pasvalio rajone gaminamų, perdirbamų ir vartojamų maisto produktų, gėrimų ir kt.) atsiradimą. </w:t>
      </w:r>
    </w:p>
    <w:p w14:paraId="71411F1E" w14:textId="77777777" w:rsidR="006467A6" w:rsidRPr="00AD289A" w:rsidRDefault="006467A6" w:rsidP="006467A6">
      <w:pPr>
        <w:tabs>
          <w:tab w:val="left" w:pos="1080"/>
        </w:tabs>
        <w:spacing w:line="360" w:lineRule="auto"/>
        <w:ind w:firstLine="425"/>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i/>
          <w:color w:val="000000" w:themeColor="text1"/>
          <w:sz w:val="24"/>
        </w:rPr>
        <w:t xml:space="preserve">Siekiant ekonomikos augimo, pirmiausia reikėtų pasirengti investicijų pritraukimo bei ekonominės plėtros, turizmo plėtros galimybių studijas. Savivaldybėje reikėtų tinkamai panaudoti investicinį kapitalą, vystyti intensyvesnę paramą verslo plėtrai, teikti metodinę ir techninę pagalbą verslo įmonėms ir  verslininkams, taikyti jiems lengvatas bei įvairias rinkodaros priemones, išnaudoti kontaktų užsienyje ir šalyje mechanizmą siekiant pritraukti investuotojus, pritaikyti esamą infrastruktūrą užsienio bei vietos investuotojų poreikiams. Siekiant ekonominio proveržio, Pasvalio rajonas turėtų nusimatyti galimybę teritorijoje įkurti laisvosios ekonominės zonos arba pramonės parko filialą, įkurti verslo slėnį / verslo centrą / verslo inkubatorių, kurti verslo klasterius. </w:t>
      </w:r>
    </w:p>
    <w:p w14:paraId="0BC2389F" w14:textId="22AB303B" w:rsidR="006467A6" w:rsidRDefault="006467A6" w:rsidP="006467A6">
      <w:pPr>
        <w:spacing w:line="360" w:lineRule="auto"/>
        <w:ind w:firstLine="425"/>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i/>
          <w:color w:val="000000" w:themeColor="text1"/>
          <w:sz w:val="24"/>
        </w:rPr>
        <w:t xml:space="preserve">Vystant turizmo veiklas, reikėtų išskirti kulinarinio turizmo kelius ir stiprinti su tuo susijusią infrastruktūrą bei paslaugas, kartu plėtojant apgyvendinimo sektorių (tame tarpe ir kaimo turizmo sodybas, stovyklavietes, kempingus ir t. t.), pažintinį ir rekreacinį turizmą. Pasvalio rajone turistų srautus būtų galima pritraukti </w:t>
      </w:r>
      <w:proofErr w:type="spellStart"/>
      <w:r w:rsidRPr="00AD289A">
        <w:rPr>
          <w:rFonts w:ascii="Times New Roman" w:eastAsia="Times New Roman" w:hAnsi="Times New Roman" w:cs="Times New Roman"/>
          <w:i/>
          <w:color w:val="000000" w:themeColor="text1"/>
          <w:sz w:val="24"/>
        </w:rPr>
        <w:t>įveiklinant</w:t>
      </w:r>
      <w:proofErr w:type="spellEnd"/>
      <w:r w:rsidRPr="00AD289A">
        <w:rPr>
          <w:rFonts w:ascii="Times New Roman" w:eastAsia="Times New Roman" w:hAnsi="Times New Roman" w:cs="Times New Roman"/>
          <w:i/>
          <w:color w:val="000000" w:themeColor="text1"/>
          <w:sz w:val="24"/>
        </w:rPr>
        <w:t xml:space="preserve"> kultūros ir gamtos paveldą bei pritaikant jį europiniams,  nacionaliniams, regioniniams keliams (turizmui), švietimui (edukacinėms programoms), kultūrai, kitoms viešosioms paslaugoms ir ekonominei veiklai.</w:t>
      </w:r>
    </w:p>
    <w:tbl>
      <w:tblPr>
        <w:tblStyle w:val="Lentelstinklelis"/>
        <w:tblW w:w="0" w:type="auto"/>
        <w:tblLook w:val="04A0" w:firstRow="1" w:lastRow="0" w:firstColumn="1" w:lastColumn="0" w:noHBand="0" w:noVBand="1"/>
      </w:tblPr>
      <w:tblGrid>
        <w:gridCol w:w="9628"/>
      </w:tblGrid>
      <w:tr w:rsidR="00D53382" w:rsidRPr="00D53382" w14:paraId="2977F05F" w14:textId="77777777" w:rsidTr="009948D2">
        <w:tc>
          <w:tcPr>
            <w:tcW w:w="9628" w:type="dxa"/>
            <w:shd w:val="clear" w:color="auto" w:fill="A8D08D" w:themeFill="accent6" w:themeFillTint="99"/>
          </w:tcPr>
          <w:p w14:paraId="248F5335" w14:textId="52840A05" w:rsidR="00D53382" w:rsidRPr="00530724" w:rsidRDefault="00C11883" w:rsidP="00530724">
            <w:pPr>
              <w:tabs>
                <w:tab w:val="left" w:pos="1080"/>
              </w:tabs>
              <w:spacing w:line="360" w:lineRule="auto"/>
              <w:ind w:left="360"/>
              <w:rPr>
                <w:rFonts w:ascii="Times New Roman" w:eastAsia="Times New Roman" w:hAnsi="Times New Roman" w:cs="Times New Roman"/>
                <w:b/>
                <w:iCs/>
                <w:color w:val="000000" w:themeColor="text1"/>
                <w:sz w:val="24"/>
                <w:lang w:eastAsia="lt-LT"/>
              </w:rPr>
            </w:pPr>
            <w:r>
              <w:rPr>
                <w:rFonts w:ascii="Times New Roman" w:eastAsia="Times New Roman" w:hAnsi="Times New Roman" w:cs="Times New Roman"/>
                <w:b/>
                <w:color w:val="000000" w:themeColor="text1"/>
                <w:sz w:val="28"/>
                <w:szCs w:val="28"/>
                <w:lang w:eastAsia="lt-LT"/>
              </w:rPr>
              <w:t xml:space="preserve">II </w:t>
            </w:r>
            <w:r w:rsidR="008C6746" w:rsidRPr="00530724">
              <w:rPr>
                <w:rFonts w:ascii="Times New Roman" w:eastAsia="Times New Roman" w:hAnsi="Times New Roman" w:cs="Times New Roman"/>
                <w:b/>
                <w:color w:val="000000" w:themeColor="text1"/>
                <w:sz w:val="28"/>
                <w:szCs w:val="28"/>
                <w:lang w:eastAsia="lt-LT"/>
              </w:rPr>
              <w:t xml:space="preserve">prioritetas. </w:t>
            </w:r>
            <w:r w:rsidR="00D53382" w:rsidRPr="00530724">
              <w:rPr>
                <w:rFonts w:ascii="Times New Roman" w:eastAsia="Times New Roman" w:hAnsi="Times New Roman" w:cs="Times New Roman"/>
                <w:b/>
                <w:color w:val="000000" w:themeColor="text1"/>
                <w:sz w:val="28"/>
                <w:szCs w:val="28"/>
                <w:lang w:eastAsia="lt-LT"/>
              </w:rPr>
              <w:t>Aukšta</w:t>
            </w:r>
            <w:r w:rsidR="008C6746" w:rsidRPr="00530724">
              <w:rPr>
                <w:rFonts w:ascii="Times New Roman" w:eastAsia="Times New Roman" w:hAnsi="Times New Roman" w:cs="Times New Roman"/>
                <w:b/>
                <w:color w:val="000000" w:themeColor="text1"/>
                <w:sz w:val="28"/>
                <w:szCs w:val="28"/>
                <w:lang w:eastAsia="lt-LT"/>
              </w:rPr>
              <w:t xml:space="preserve"> </w:t>
            </w:r>
            <w:r w:rsidR="00D53382" w:rsidRPr="00530724">
              <w:rPr>
                <w:rFonts w:ascii="Times New Roman" w:eastAsia="Times New Roman" w:hAnsi="Times New Roman" w:cs="Times New Roman"/>
                <w:b/>
                <w:color w:val="000000" w:themeColor="text1"/>
                <w:sz w:val="28"/>
                <w:szCs w:val="28"/>
                <w:lang w:eastAsia="lt-LT"/>
              </w:rPr>
              <w:t>gyvenimo kokybė socialiai atsakingame ir pilietiškame rajone</w:t>
            </w:r>
          </w:p>
        </w:tc>
      </w:tr>
    </w:tbl>
    <w:p w14:paraId="1A51514E" w14:textId="77777777" w:rsidR="00D53382" w:rsidRPr="00AD289A" w:rsidRDefault="00D53382" w:rsidP="00D53382">
      <w:pPr>
        <w:tabs>
          <w:tab w:val="left" w:pos="1080"/>
        </w:tabs>
        <w:spacing w:line="360" w:lineRule="auto"/>
        <w:ind w:firstLine="425"/>
        <w:jc w:val="both"/>
        <w:rPr>
          <w:rFonts w:ascii="Times New Roman" w:eastAsia="Times New Roman" w:hAnsi="Times New Roman" w:cs="Times New Roman"/>
          <w:iCs/>
          <w:color w:val="000000" w:themeColor="text1"/>
          <w:sz w:val="24"/>
          <w:lang w:eastAsia="lt-LT"/>
        </w:rPr>
      </w:pPr>
      <w:r w:rsidRPr="00AD289A">
        <w:rPr>
          <w:rFonts w:ascii="Times New Roman" w:eastAsia="Times New Roman" w:hAnsi="Times New Roman" w:cs="Times New Roman"/>
          <w:iCs/>
          <w:color w:val="000000" w:themeColor="text1"/>
          <w:sz w:val="24"/>
          <w:lang w:eastAsia="lt-LT"/>
        </w:rPr>
        <w:t>Įgyvendinant šį veiklos prioritetą bei kuriant palankias sąlygas Pasvalio rajonui tapti socialiai atsakingam, saugiam, o rajono gyventojams užtikrinti aukštą gyvenimo kokybę, Pasvalio rajono savivaldybė planuoja siekti aukšto ugdymo(-</w:t>
      </w:r>
      <w:proofErr w:type="spellStart"/>
      <w:r w:rsidRPr="00AD289A">
        <w:rPr>
          <w:rFonts w:ascii="Times New Roman" w:eastAsia="Times New Roman" w:hAnsi="Times New Roman" w:cs="Times New Roman"/>
          <w:iCs/>
          <w:color w:val="000000" w:themeColor="text1"/>
          <w:sz w:val="24"/>
          <w:lang w:eastAsia="lt-LT"/>
        </w:rPr>
        <w:t>si</w:t>
      </w:r>
      <w:proofErr w:type="spellEnd"/>
      <w:r w:rsidRPr="00AD289A">
        <w:rPr>
          <w:rFonts w:ascii="Times New Roman" w:eastAsia="Times New Roman" w:hAnsi="Times New Roman" w:cs="Times New Roman"/>
          <w:iCs/>
          <w:color w:val="000000" w:themeColor="text1"/>
          <w:sz w:val="24"/>
          <w:lang w:eastAsia="lt-LT"/>
        </w:rPr>
        <w:t>) lygio, didinti kultūros paslaugų patrauklumą, stiprinti gyventojų sveikatos priežiūrą bei plėtoti fizinį aktyvumą, stiprinti socialinę atsakomybę rajone, užtikrinti gyventojų viešąjį saugumą.</w:t>
      </w:r>
    </w:p>
    <w:p w14:paraId="3CA8DFA6" w14:textId="77777777" w:rsidR="00D53382" w:rsidRPr="00AD289A" w:rsidRDefault="00D53382" w:rsidP="00D53382">
      <w:pPr>
        <w:tabs>
          <w:tab w:val="left" w:pos="1080"/>
        </w:tabs>
        <w:spacing w:line="360" w:lineRule="auto"/>
        <w:ind w:firstLine="709"/>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b/>
          <w:i/>
          <w:color w:val="000000" w:themeColor="text1"/>
          <w:sz w:val="24"/>
        </w:rPr>
        <w:t xml:space="preserve">Siekiant aukštos gyvenimo kokybės, socialinio atsakingumo ir pilietiškumo, </w:t>
      </w:r>
      <w:r w:rsidRPr="00AD289A">
        <w:rPr>
          <w:rFonts w:ascii="Times New Roman" w:eastAsia="Times New Roman" w:hAnsi="Times New Roman" w:cs="Times New Roman"/>
          <w:i/>
          <w:color w:val="000000" w:themeColor="text1"/>
          <w:sz w:val="24"/>
        </w:rPr>
        <w:t xml:space="preserve">Pasvalio rajono savivaldybė turėtų pasinaudoti galimybėmis modernizuoti švietimo, socialinės apsaugos, sveikatos priežiūros įstaigas, diegti šiose įstaigose inovacijas, informacines bei elektronines sistemas, pritraukti jaunus, kvalifikuotus specialistus į rajoną, didinti neformaliojo švietimo prieinamumą, skatinti gyventojų sveiką gyvenseną bei fizinį aktyvumą, užtikrinti socialinę apsaugą visoms pažeidžiamiausioms gyventojų grupėms, kurti vaikui ir šeimai palankią aplinką. </w:t>
      </w:r>
    </w:p>
    <w:p w14:paraId="3598B3A1" w14:textId="77777777" w:rsidR="00D53382" w:rsidRPr="00AD289A" w:rsidRDefault="00D53382" w:rsidP="00D53382">
      <w:pPr>
        <w:tabs>
          <w:tab w:val="left" w:pos="1080"/>
        </w:tabs>
        <w:spacing w:line="360" w:lineRule="auto"/>
        <w:ind w:firstLine="709"/>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i/>
          <w:color w:val="000000" w:themeColor="text1"/>
          <w:sz w:val="24"/>
        </w:rPr>
        <w:t>Aukšta gyvenimo kokybė bus pasiekta tuomet, kai stabilizuosis arba ims didėti natūralus gyventojų prieaugis, mažės emigracija, žmonės bus linkę atvykti gyventi ir dirbti į Pasvalio rajoną. Tai pasiekti padės Pasvalio rajono savivaldybės ugdymo įstaigose diegiamos specializuotos švietimo programos atitinkančios pasirinktą rajono specializaciją (</w:t>
      </w:r>
      <w:proofErr w:type="spellStart"/>
      <w:r w:rsidRPr="00AD289A">
        <w:rPr>
          <w:rFonts w:ascii="Times New Roman" w:eastAsia="Times New Roman" w:hAnsi="Times New Roman" w:cs="Times New Roman"/>
          <w:i/>
          <w:color w:val="000000" w:themeColor="text1"/>
          <w:sz w:val="24"/>
        </w:rPr>
        <w:t>robotikos</w:t>
      </w:r>
      <w:proofErr w:type="spellEnd"/>
      <w:r w:rsidRPr="00AD289A">
        <w:rPr>
          <w:rFonts w:ascii="Times New Roman" w:eastAsia="Times New Roman" w:hAnsi="Times New Roman" w:cs="Times New Roman"/>
          <w:i/>
          <w:color w:val="000000" w:themeColor="text1"/>
          <w:sz w:val="24"/>
        </w:rPr>
        <w:t xml:space="preserve"> ir automatizavimo, biotechnologijų, transporto ir logistikos, žemės ūkio ir pramonės krypčių), taikomas tikslinis profesinis minėtų sričių orientavimas, perkvalifikavimas ir aktyvios darbo rinkos priemonės, </w:t>
      </w:r>
      <w:proofErr w:type="spellStart"/>
      <w:r w:rsidRPr="00AD289A">
        <w:rPr>
          <w:rFonts w:ascii="Times New Roman" w:eastAsia="Times New Roman" w:hAnsi="Times New Roman" w:cs="Times New Roman"/>
          <w:i/>
          <w:color w:val="000000" w:themeColor="text1"/>
          <w:sz w:val="24"/>
        </w:rPr>
        <w:t>dualinės</w:t>
      </w:r>
      <w:proofErr w:type="spellEnd"/>
      <w:r w:rsidRPr="00AD289A">
        <w:rPr>
          <w:rFonts w:ascii="Times New Roman" w:eastAsia="Times New Roman" w:hAnsi="Times New Roman" w:cs="Times New Roman"/>
          <w:i/>
          <w:color w:val="000000" w:themeColor="text1"/>
          <w:sz w:val="24"/>
        </w:rPr>
        <w:t xml:space="preserve"> profesinės mokymo sistemos įgyvendinimas rajone (teorija – profesinėje mokslo įstaigoje, praktika – verslo įmonėje), gamtos, technologijų, inžinerijos, matematikos ir kūrybiškumo ugdymo atviros prieigos centrų steigimas, </w:t>
      </w:r>
      <w:proofErr w:type="spellStart"/>
      <w:r w:rsidRPr="00AD289A">
        <w:rPr>
          <w:rFonts w:ascii="Times New Roman" w:eastAsia="Times New Roman" w:hAnsi="Times New Roman" w:cs="Times New Roman"/>
          <w:i/>
          <w:color w:val="000000" w:themeColor="text1"/>
          <w:sz w:val="24"/>
        </w:rPr>
        <w:t>įveiklinimas</w:t>
      </w:r>
      <w:proofErr w:type="spellEnd"/>
      <w:r w:rsidRPr="00AD289A">
        <w:rPr>
          <w:rFonts w:ascii="Times New Roman" w:eastAsia="Times New Roman" w:hAnsi="Times New Roman" w:cs="Times New Roman"/>
          <w:i/>
          <w:color w:val="000000" w:themeColor="text1"/>
          <w:sz w:val="24"/>
        </w:rPr>
        <w:t xml:space="preserve"> ir jų tinklaveikos užtikrinimas. Kultūros srityje reikėtų Pasvalio rajono savivaldybės kultūros įstaigų infrastruktūrą bei kultūros paslaugas </w:t>
      </w:r>
      <w:proofErr w:type="spellStart"/>
      <w:r w:rsidRPr="00AD289A">
        <w:rPr>
          <w:rFonts w:ascii="Times New Roman" w:eastAsia="Times New Roman" w:hAnsi="Times New Roman" w:cs="Times New Roman"/>
          <w:i/>
          <w:color w:val="000000" w:themeColor="text1"/>
          <w:sz w:val="24"/>
        </w:rPr>
        <w:t>įveiklinti</w:t>
      </w:r>
      <w:proofErr w:type="spellEnd"/>
      <w:r w:rsidRPr="00AD289A">
        <w:rPr>
          <w:rFonts w:ascii="Times New Roman" w:eastAsia="Times New Roman" w:hAnsi="Times New Roman" w:cs="Times New Roman"/>
          <w:i/>
          <w:color w:val="000000" w:themeColor="text1"/>
          <w:sz w:val="24"/>
        </w:rPr>
        <w:t xml:space="preserve"> europiniams, nacionaliniams, regioniniams keliams (turizmui), švietimui (edukacinėms programoms), kultūrai, kitoms viešosioms paslaugoms ir ekonominei veiklai; socialinės apsaugos srityje – teikti socialinę atskirtį patiriančių jaunų asmenų integravimosi ar grįžimo į darbo rinką ar švietimo sistemą paslaugas, vykdyti specializuotas programas, skirtas institucinę patirtį turinčių grupių integracijai į visuomenę, diegti, pritaikyti ir įteisinti socialinio verslo modelius, rengti ir įgyvendinti emigrantų grąžinimo ir imigrantų integracijos programas; sveikatos srityje didžiausią dėmesį skirti sveikatos priežiūros specialistų trūkumo problemoms spręsti. </w:t>
      </w:r>
    </w:p>
    <w:p w14:paraId="1C660F84" w14:textId="631D402F" w:rsidR="006467A6" w:rsidRDefault="00D53382" w:rsidP="00D53382">
      <w:pPr>
        <w:spacing w:line="360" w:lineRule="auto"/>
        <w:ind w:firstLine="425"/>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i/>
          <w:color w:val="000000" w:themeColor="text1"/>
          <w:sz w:val="24"/>
        </w:rPr>
        <w:t xml:space="preserve">Aukšta gyvenimo kokybė yra suprantama ir kaip pilietiškumo ugdymas, skatinimas. </w:t>
      </w:r>
      <w:r w:rsidR="00C11883" w:rsidRPr="00AD289A">
        <w:rPr>
          <w:rFonts w:ascii="Times New Roman" w:eastAsia="Times New Roman" w:hAnsi="Times New Roman" w:cs="Times New Roman"/>
          <w:i/>
          <w:color w:val="000000" w:themeColor="text1"/>
          <w:sz w:val="24"/>
        </w:rPr>
        <w:t>Siek</w:t>
      </w:r>
      <w:r w:rsidR="00C11883">
        <w:rPr>
          <w:rFonts w:ascii="Times New Roman" w:eastAsia="Times New Roman" w:hAnsi="Times New Roman" w:cs="Times New Roman"/>
          <w:i/>
          <w:color w:val="000000" w:themeColor="text1"/>
          <w:sz w:val="24"/>
        </w:rPr>
        <w:t>dama</w:t>
      </w:r>
      <w:r w:rsidR="00C11883" w:rsidRPr="00AD289A">
        <w:rPr>
          <w:rFonts w:ascii="Times New Roman" w:eastAsia="Times New Roman" w:hAnsi="Times New Roman" w:cs="Times New Roman"/>
          <w:i/>
          <w:color w:val="000000" w:themeColor="text1"/>
          <w:sz w:val="24"/>
        </w:rPr>
        <w:t xml:space="preserve"> </w:t>
      </w:r>
      <w:r w:rsidRPr="00AD289A">
        <w:rPr>
          <w:rFonts w:ascii="Times New Roman" w:eastAsia="Times New Roman" w:hAnsi="Times New Roman" w:cs="Times New Roman"/>
          <w:i/>
          <w:color w:val="000000" w:themeColor="text1"/>
          <w:sz w:val="24"/>
        </w:rPr>
        <w:t xml:space="preserve">šio tikslo, Pasvalio rajono savivaldybė turėtų plėtoti savanorišką veiklą, skatinti kurtis naujas nevyriausybines bendruomenines, </w:t>
      </w:r>
      <w:r>
        <w:rPr>
          <w:rFonts w:ascii="Times New Roman" w:eastAsia="Times New Roman" w:hAnsi="Times New Roman" w:cs="Times New Roman"/>
          <w:i/>
          <w:color w:val="000000" w:themeColor="text1"/>
          <w:sz w:val="24"/>
        </w:rPr>
        <w:t>s</w:t>
      </w:r>
      <w:r w:rsidRPr="002475FC">
        <w:rPr>
          <w:rFonts w:ascii="Times New Roman" w:eastAsia="Times New Roman" w:hAnsi="Times New Roman" w:cs="Times New Roman"/>
          <w:i/>
          <w:color w:val="000000" w:themeColor="text1"/>
          <w:sz w:val="24"/>
        </w:rPr>
        <w:t>katinti  pilietinės visuomenės sektorių ruoštis perimti viešąsias paslaugas</w:t>
      </w:r>
      <w:r>
        <w:rPr>
          <w:rFonts w:ascii="Times New Roman" w:eastAsia="Times New Roman" w:hAnsi="Times New Roman" w:cs="Times New Roman"/>
          <w:i/>
          <w:color w:val="000000" w:themeColor="text1"/>
          <w:sz w:val="24"/>
        </w:rPr>
        <w:t>, skatinti</w:t>
      </w:r>
      <w:r w:rsidRPr="002475FC">
        <w:rPr>
          <w:rFonts w:ascii="Times New Roman" w:eastAsia="Times New Roman" w:hAnsi="Times New Roman" w:cs="Times New Roman"/>
          <w:i/>
          <w:color w:val="000000" w:themeColor="text1"/>
          <w:sz w:val="24"/>
        </w:rPr>
        <w:t xml:space="preserve"> </w:t>
      </w:r>
      <w:r w:rsidRPr="00AD289A">
        <w:rPr>
          <w:rFonts w:ascii="Times New Roman" w:eastAsia="Times New Roman" w:hAnsi="Times New Roman" w:cs="Times New Roman"/>
          <w:i/>
          <w:color w:val="000000" w:themeColor="text1"/>
          <w:sz w:val="24"/>
        </w:rPr>
        <w:t xml:space="preserve">jaunimo organizacijas, jaunimo neformalias grupes, plėtoti mobilų darbą su jaunimu, steigti atviras jaunimo erdves ar centrus, skatinti jaunimo verslumą, didinti jo užimtumą, taikant naujus, inovatyvius metodus, didinti bendruomenės </w:t>
      </w:r>
      <w:proofErr w:type="spellStart"/>
      <w:r w:rsidRPr="00AD289A">
        <w:rPr>
          <w:rFonts w:ascii="Times New Roman" w:eastAsia="Times New Roman" w:hAnsi="Times New Roman" w:cs="Times New Roman"/>
          <w:i/>
          <w:color w:val="000000" w:themeColor="text1"/>
          <w:sz w:val="24"/>
        </w:rPr>
        <w:t>įtrauktį</w:t>
      </w:r>
      <w:proofErr w:type="spellEnd"/>
      <w:r w:rsidRPr="00AD289A">
        <w:rPr>
          <w:rFonts w:ascii="Times New Roman" w:eastAsia="Times New Roman" w:hAnsi="Times New Roman" w:cs="Times New Roman"/>
          <w:i/>
          <w:color w:val="000000" w:themeColor="text1"/>
          <w:sz w:val="24"/>
        </w:rPr>
        <w:t xml:space="preserve"> į valdymą, verslą, viešąsias paslaugas. </w:t>
      </w:r>
    </w:p>
    <w:tbl>
      <w:tblPr>
        <w:tblStyle w:val="Lentelstinklelis"/>
        <w:tblW w:w="0" w:type="auto"/>
        <w:shd w:val="clear" w:color="auto" w:fill="A8D08D" w:themeFill="accent6" w:themeFillTint="99"/>
        <w:tblLook w:val="04A0" w:firstRow="1" w:lastRow="0" w:firstColumn="1" w:lastColumn="0" w:noHBand="0" w:noVBand="1"/>
      </w:tblPr>
      <w:tblGrid>
        <w:gridCol w:w="9628"/>
      </w:tblGrid>
      <w:tr w:rsidR="009948D2" w:rsidRPr="009948D2" w14:paraId="525EC038" w14:textId="77777777" w:rsidTr="009948D2">
        <w:tc>
          <w:tcPr>
            <w:tcW w:w="9628" w:type="dxa"/>
            <w:shd w:val="clear" w:color="auto" w:fill="A8D08D" w:themeFill="accent6" w:themeFillTint="99"/>
          </w:tcPr>
          <w:p w14:paraId="1499264B" w14:textId="3063774F" w:rsidR="009948D2" w:rsidRPr="00530724" w:rsidRDefault="00C11883" w:rsidP="00530724">
            <w:pPr>
              <w:spacing w:line="360" w:lineRule="auto"/>
              <w:ind w:left="360"/>
              <w:rPr>
                <w:rFonts w:ascii="Times New Roman" w:eastAsia="Times New Roman" w:hAnsi="Times New Roman" w:cs="Times New Roman"/>
                <w:b/>
                <w:color w:val="000000" w:themeColor="text1"/>
                <w:sz w:val="28"/>
                <w:szCs w:val="28"/>
                <w:lang w:eastAsia="lt-LT"/>
              </w:rPr>
            </w:pPr>
            <w:r>
              <w:rPr>
                <w:rFonts w:ascii="Times New Roman" w:eastAsia="Times New Roman" w:hAnsi="Times New Roman" w:cs="Times New Roman"/>
                <w:b/>
                <w:color w:val="000000" w:themeColor="text1"/>
                <w:sz w:val="28"/>
                <w:szCs w:val="28"/>
                <w:lang w:eastAsia="lt-LT"/>
              </w:rPr>
              <w:t xml:space="preserve">III </w:t>
            </w:r>
            <w:r w:rsidR="008C6746" w:rsidRPr="00530724">
              <w:rPr>
                <w:rFonts w:ascii="Times New Roman" w:eastAsia="Times New Roman" w:hAnsi="Times New Roman" w:cs="Times New Roman"/>
                <w:b/>
                <w:color w:val="000000" w:themeColor="text1"/>
                <w:sz w:val="28"/>
                <w:szCs w:val="28"/>
                <w:lang w:eastAsia="lt-LT"/>
              </w:rPr>
              <w:t xml:space="preserve">prioritetas. </w:t>
            </w:r>
            <w:r w:rsidR="009948D2" w:rsidRPr="00530724">
              <w:rPr>
                <w:rFonts w:ascii="Times New Roman" w:eastAsia="Times New Roman" w:hAnsi="Times New Roman" w:cs="Times New Roman"/>
                <w:b/>
                <w:color w:val="000000" w:themeColor="text1"/>
                <w:sz w:val="28"/>
                <w:szCs w:val="28"/>
                <w:lang w:eastAsia="lt-LT"/>
              </w:rPr>
              <w:t>Švaresnis, išvystytas ir geriau pasiekiamas rajonas</w:t>
            </w:r>
          </w:p>
        </w:tc>
      </w:tr>
    </w:tbl>
    <w:p w14:paraId="2D4B8866" w14:textId="77777777" w:rsidR="009948D2" w:rsidRPr="00AD289A" w:rsidRDefault="009948D2" w:rsidP="009948D2">
      <w:pPr>
        <w:tabs>
          <w:tab w:val="left" w:pos="1080"/>
        </w:tabs>
        <w:spacing w:line="360" w:lineRule="auto"/>
        <w:ind w:firstLine="425"/>
        <w:jc w:val="both"/>
        <w:rPr>
          <w:rFonts w:ascii="Times New Roman" w:eastAsia="Times New Roman" w:hAnsi="Times New Roman" w:cs="Times New Roman"/>
          <w:iCs/>
          <w:color w:val="000000" w:themeColor="text1"/>
          <w:sz w:val="24"/>
          <w:lang w:eastAsia="lt-LT"/>
        </w:rPr>
      </w:pPr>
      <w:r w:rsidRPr="00AD289A">
        <w:rPr>
          <w:rFonts w:ascii="Times New Roman" w:eastAsia="Times New Roman" w:hAnsi="Times New Roman" w:cs="Times New Roman"/>
          <w:iCs/>
          <w:color w:val="000000" w:themeColor="text1"/>
          <w:sz w:val="24"/>
          <w:lang w:eastAsia="lt-LT"/>
        </w:rPr>
        <w:t xml:space="preserve">Šis veiklos prioritetas yra susijęs su modernios susisiekimo sistemos plėtra bei darnios ir švarios aplinkos užtikrinimu ir kūrimu. </w:t>
      </w:r>
    </w:p>
    <w:p w14:paraId="45BC8619" w14:textId="77777777" w:rsidR="009948D2" w:rsidRPr="00AD289A" w:rsidRDefault="009948D2" w:rsidP="009948D2">
      <w:pPr>
        <w:tabs>
          <w:tab w:val="left" w:pos="1080"/>
        </w:tabs>
        <w:spacing w:line="360" w:lineRule="auto"/>
        <w:ind w:firstLine="709"/>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b/>
          <w:i/>
          <w:color w:val="000000" w:themeColor="text1"/>
          <w:sz w:val="24"/>
        </w:rPr>
        <w:t>Siekiant švaresnės aplinkos rajone</w:t>
      </w:r>
      <w:r w:rsidRPr="00AD289A">
        <w:rPr>
          <w:rFonts w:ascii="Times New Roman" w:eastAsia="Times New Roman" w:hAnsi="Times New Roman" w:cs="Times New Roman"/>
          <w:i/>
          <w:color w:val="000000" w:themeColor="text1"/>
          <w:sz w:val="24"/>
        </w:rPr>
        <w:t xml:space="preserve">, reikėtų mažinti taršą didinant mažiau taršių energijos šaltinių panaudojimą ir tvarkant atliekas, vykdyti aplinkosauginį gyventojų švietimą, individualių rūšiavimo konteinerių plėtrą, didesnį dėmesį skirti žaliųjų plotų priežiūrai, saugojimui ir plėtrai. </w:t>
      </w:r>
    </w:p>
    <w:p w14:paraId="6C714D23" w14:textId="77777777" w:rsidR="009948D2" w:rsidRPr="00AD289A" w:rsidRDefault="009948D2" w:rsidP="009948D2">
      <w:pPr>
        <w:tabs>
          <w:tab w:val="left" w:pos="1080"/>
        </w:tabs>
        <w:spacing w:line="360" w:lineRule="auto"/>
        <w:ind w:firstLine="709"/>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b/>
          <w:i/>
          <w:color w:val="000000" w:themeColor="text1"/>
          <w:sz w:val="24"/>
        </w:rPr>
        <w:t xml:space="preserve">Siekiant </w:t>
      </w:r>
      <w:r w:rsidRPr="00AD289A">
        <w:rPr>
          <w:rFonts w:ascii="Times New Roman" w:eastAsia="Times New Roman" w:hAnsi="Times New Roman" w:cs="Times New Roman"/>
          <w:b/>
          <w:bCs/>
          <w:i/>
          <w:color w:val="000000" w:themeColor="text1"/>
          <w:sz w:val="24"/>
        </w:rPr>
        <w:t xml:space="preserve">gerinti rajono </w:t>
      </w:r>
      <w:r w:rsidRPr="00AD289A">
        <w:rPr>
          <w:rFonts w:ascii="Times New Roman" w:eastAsia="Times New Roman" w:hAnsi="Times New Roman" w:cs="Times New Roman"/>
          <w:b/>
          <w:i/>
          <w:color w:val="000000" w:themeColor="text1"/>
          <w:sz w:val="24"/>
        </w:rPr>
        <w:t>pasiekiamumą</w:t>
      </w:r>
      <w:r w:rsidRPr="00AD289A">
        <w:rPr>
          <w:rFonts w:ascii="Times New Roman" w:eastAsia="Times New Roman" w:hAnsi="Times New Roman" w:cs="Times New Roman"/>
          <w:i/>
          <w:color w:val="000000" w:themeColor="text1"/>
          <w:sz w:val="24"/>
        </w:rPr>
        <w:t xml:space="preserve">, Savivaldybė turėtų gerinti kelių infrastruktūros būklę (ypatingai asfaltuojant žvyrkelius) ir didinti eismo saugumą, sudaryti galimybes gyventojams naudotis ekologinėmis transporto priemonėmis, atnaujinti ir plėsti dviračių ir kito </w:t>
      </w:r>
      <w:proofErr w:type="spellStart"/>
      <w:r w:rsidRPr="00AD289A">
        <w:rPr>
          <w:rFonts w:ascii="Times New Roman" w:eastAsia="Times New Roman" w:hAnsi="Times New Roman" w:cs="Times New Roman"/>
          <w:i/>
          <w:color w:val="000000" w:themeColor="text1"/>
          <w:sz w:val="24"/>
        </w:rPr>
        <w:t>bevariklio</w:t>
      </w:r>
      <w:proofErr w:type="spellEnd"/>
      <w:r w:rsidRPr="00AD289A">
        <w:rPr>
          <w:rFonts w:ascii="Times New Roman" w:eastAsia="Times New Roman" w:hAnsi="Times New Roman" w:cs="Times New Roman"/>
          <w:i/>
          <w:color w:val="000000" w:themeColor="text1"/>
          <w:sz w:val="24"/>
        </w:rPr>
        <w:t xml:space="preserve"> transporto priemonių infrastruktūrą, diegti intelektines transporto sistemas, įrengti privataus ir viešojo transporto jungties aikšteles, diegti dviračių dalijimosi sistemą, remti gyventojų mobilumo paslaugas ir skatinti alternatyvius pavėžėjimo būdus. </w:t>
      </w:r>
    </w:p>
    <w:p w14:paraId="7D17E6AD" w14:textId="7C54422C" w:rsidR="009948D2" w:rsidRDefault="009948D2" w:rsidP="009948D2">
      <w:pPr>
        <w:spacing w:line="360" w:lineRule="auto"/>
        <w:ind w:firstLine="425"/>
        <w:jc w:val="both"/>
        <w:rPr>
          <w:rFonts w:ascii="Times New Roman" w:eastAsia="Times New Roman" w:hAnsi="Times New Roman" w:cs="Times New Roman"/>
          <w:i/>
          <w:color w:val="000000" w:themeColor="text1"/>
          <w:sz w:val="24"/>
        </w:rPr>
      </w:pPr>
      <w:r w:rsidRPr="00AD289A">
        <w:rPr>
          <w:rFonts w:ascii="Times New Roman" w:eastAsia="Times New Roman" w:hAnsi="Times New Roman" w:cs="Times New Roman"/>
          <w:i/>
          <w:color w:val="000000" w:themeColor="text1"/>
          <w:sz w:val="24"/>
        </w:rPr>
        <w:t xml:space="preserve"> </w:t>
      </w:r>
      <w:r w:rsidRPr="00AD289A">
        <w:rPr>
          <w:rFonts w:ascii="Times New Roman" w:eastAsia="Times New Roman" w:hAnsi="Times New Roman" w:cs="Times New Roman"/>
          <w:b/>
          <w:i/>
          <w:color w:val="000000" w:themeColor="text1"/>
          <w:sz w:val="24"/>
        </w:rPr>
        <w:t xml:space="preserve">Vystant </w:t>
      </w:r>
      <w:r w:rsidRPr="00AD289A">
        <w:rPr>
          <w:rFonts w:ascii="Times New Roman" w:eastAsia="Times New Roman" w:hAnsi="Times New Roman" w:cs="Times New Roman"/>
          <w:b/>
          <w:bCs/>
          <w:i/>
          <w:color w:val="000000" w:themeColor="text1"/>
          <w:sz w:val="24"/>
        </w:rPr>
        <w:t xml:space="preserve">rajono </w:t>
      </w:r>
      <w:r w:rsidRPr="00AD289A">
        <w:rPr>
          <w:rFonts w:ascii="Times New Roman" w:eastAsia="Times New Roman" w:hAnsi="Times New Roman" w:cs="Times New Roman"/>
          <w:b/>
          <w:i/>
          <w:color w:val="000000" w:themeColor="text1"/>
          <w:sz w:val="24"/>
        </w:rPr>
        <w:t xml:space="preserve">viešąją infrastruktūrą, </w:t>
      </w:r>
      <w:r w:rsidRPr="00AD289A">
        <w:rPr>
          <w:rFonts w:ascii="Times New Roman" w:eastAsia="Times New Roman" w:hAnsi="Times New Roman" w:cs="Times New Roman"/>
          <w:bCs/>
          <w:i/>
          <w:color w:val="000000" w:themeColor="text1"/>
          <w:sz w:val="24"/>
        </w:rPr>
        <w:t xml:space="preserve">reikėtų </w:t>
      </w:r>
      <w:r w:rsidRPr="00AD289A">
        <w:rPr>
          <w:rFonts w:ascii="Times New Roman" w:eastAsia="Times New Roman" w:hAnsi="Times New Roman" w:cs="Times New Roman"/>
          <w:i/>
          <w:color w:val="000000" w:themeColor="text1"/>
          <w:sz w:val="24"/>
        </w:rPr>
        <w:t>plėsti apšvietimo infrastruktūrą kaimiškose vietovėse, kas didintų gyventojų saugumą, plėtoti energijos efektyvumą didinančius pastatų modernizavimo projektus, vandens tiekimo ir buitinių bei paviršinių nuotekų infrastruktūros plėtros projektus, naudoti bei skatinti naudoti alternatyvius ir atsinaujinančius energijos šaltinius, plėtoti ekologinių inovacijų atsiradimą bei naudojimą.</w:t>
      </w:r>
    </w:p>
    <w:tbl>
      <w:tblPr>
        <w:tblStyle w:val="Lentelstinklelis"/>
        <w:tblW w:w="0" w:type="auto"/>
        <w:shd w:val="clear" w:color="auto" w:fill="A8D08D" w:themeFill="accent6" w:themeFillTint="99"/>
        <w:tblLook w:val="04A0" w:firstRow="1" w:lastRow="0" w:firstColumn="1" w:lastColumn="0" w:noHBand="0" w:noVBand="1"/>
      </w:tblPr>
      <w:tblGrid>
        <w:gridCol w:w="9628"/>
      </w:tblGrid>
      <w:tr w:rsidR="009948D2" w:rsidRPr="009948D2" w14:paraId="6DECBEAE" w14:textId="77777777" w:rsidTr="009948D2">
        <w:tc>
          <w:tcPr>
            <w:tcW w:w="9628" w:type="dxa"/>
            <w:shd w:val="clear" w:color="auto" w:fill="A8D08D" w:themeFill="accent6" w:themeFillTint="99"/>
          </w:tcPr>
          <w:p w14:paraId="4DE1E3CB" w14:textId="5D64E380" w:rsidR="009948D2" w:rsidRPr="00530724" w:rsidRDefault="00C11883" w:rsidP="00530724">
            <w:pPr>
              <w:spacing w:line="360" w:lineRule="auto"/>
              <w:ind w:left="36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IV </w:t>
            </w:r>
            <w:r w:rsidR="008C6746" w:rsidRPr="00530724">
              <w:rPr>
                <w:rFonts w:ascii="Times New Roman" w:eastAsia="Calibri" w:hAnsi="Times New Roman" w:cs="Times New Roman"/>
                <w:b/>
                <w:color w:val="000000" w:themeColor="text1"/>
                <w:sz w:val="28"/>
                <w:szCs w:val="28"/>
              </w:rPr>
              <w:t xml:space="preserve">prioritetas. </w:t>
            </w:r>
            <w:r w:rsidR="009948D2" w:rsidRPr="00530724">
              <w:rPr>
                <w:rFonts w:ascii="Times New Roman" w:eastAsia="Calibri" w:hAnsi="Times New Roman" w:cs="Times New Roman"/>
                <w:b/>
                <w:color w:val="000000" w:themeColor="text1"/>
                <w:sz w:val="28"/>
                <w:szCs w:val="28"/>
              </w:rPr>
              <w:t>Saugus rajonas ir efektyvi savivalda</w:t>
            </w:r>
          </w:p>
        </w:tc>
      </w:tr>
    </w:tbl>
    <w:p w14:paraId="60B0A0B3" w14:textId="77777777" w:rsidR="009948D2" w:rsidRPr="00AD289A" w:rsidRDefault="009948D2" w:rsidP="009948D2">
      <w:pPr>
        <w:spacing w:line="360" w:lineRule="auto"/>
        <w:ind w:firstLine="426"/>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 xml:space="preserve">Pagrindinės grėsmės viešojo saugumo srityje yra gyventojų nepilietiškumas, abejingumas, neaiški, nuolat besikeičianti nacionalinė saugumo politika. Demokratiška, atvira, efektyvi ir gyventojų pasitikėjimą turinti vietos savivalda – sėkmingo savivaldybės problemų sprendimo garantas. Nuo vietos savivaldos gebėjimo planuoti bei efektyviai, atsižvelgiant į gyventojų, verslininkų, nevyriausybinių organizacijų, bendruomenių poreikius, koordinuoti, įgyvendinti sprendimus, priklauso rajono ekonominė, socialinė padėtis, reputacija regiono, šalies kontekste, galimybės naudotis ES ir kitų fondų parama. </w:t>
      </w:r>
    </w:p>
    <w:p w14:paraId="6BD6B2FF" w14:textId="02B6647A" w:rsidR="009948D2" w:rsidRPr="009948D2" w:rsidRDefault="009948D2" w:rsidP="009948D2">
      <w:pPr>
        <w:spacing w:line="360" w:lineRule="auto"/>
        <w:ind w:firstLine="425"/>
        <w:jc w:val="both"/>
        <w:rPr>
          <w:b/>
          <w:bCs/>
          <w:iCs/>
        </w:rPr>
      </w:pPr>
      <w:r w:rsidRPr="00AD289A">
        <w:rPr>
          <w:rFonts w:ascii="Times New Roman" w:eastAsia="Times New Roman" w:hAnsi="Times New Roman" w:cs="Times New Roman"/>
          <w:b/>
          <w:i/>
          <w:color w:val="000000" w:themeColor="text1"/>
          <w:sz w:val="24"/>
        </w:rPr>
        <w:t>Siekiant</w:t>
      </w:r>
      <w:r w:rsidRPr="00AD289A">
        <w:rPr>
          <w:rFonts w:ascii="Times New Roman" w:eastAsia="Times New Roman" w:hAnsi="Times New Roman" w:cs="Times New Roman"/>
          <w:i/>
          <w:color w:val="000000" w:themeColor="text1"/>
          <w:sz w:val="24"/>
        </w:rPr>
        <w:t xml:space="preserve"> </w:t>
      </w:r>
      <w:r w:rsidRPr="00AD289A">
        <w:rPr>
          <w:rFonts w:ascii="Times New Roman" w:eastAsia="Times New Roman" w:hAnsi="Times New Roman" w:cs="Times New Roman"/>
          <w:b/>
          <w:i/>
          <w:color w:val="000000" w:themeColor="text1"/>
          <w:sz w:val="24"/>
        </w:rPr>
        <w:t>visuomenės saugumo</w:t>
      </w:r>
      <w:r w:rsidR="00DE588B">
        <w:rPr>
          <w:rFonts w:ascii="Times New Roman" w:eastAsia="Times New Roman" w:hAnsi="Times New Roman" w:cs="Times New Roman"/>
          <w:b/>
          <w:i/>
          <w:color w:val="000000" w:themeColor="text1"/>
          <w:sz w:val="24"/>
        </w:rPr>
        <w:t>,</w:t>
      </w:r>
      <w:r w:rsidRPr="00AD289A">
        <w:rPr>
          <w:rFonts w:ascii="Times New Roman" w:eastAsia="Times New Roman" w:hAnsi="Times New Roman" w:cs="Times New Roman"/>
          <w:i/>
          <w:color w:val="000000" w:themeColor="text1"/>
          <w:sz w:val="24"/>
        </w:rPr>
        <w:t xml:space="preserve"> Pasvalio rajono savivaldybėje reikėtų vykdyti nusikalstamumo prevencijos ir kitas programas, formuoti saugią aplinką rajone, skatinti savanorystę. </w:t>
      </w:r>
      <w:r w:rsidRPr="00AD289A">
        <w:rPr>
          <w:rFonts w:ascii="Times New Roman" w:eastAsia="Times New Roman" w:hAnsi="Times New Roman" w:cs="Times New Roman"/>
          <w:b/>
          <w:i/>
          <w:color w:val="000000" w:themeColor="text1"/>
          <w:sz w:val="24"/>
        </w:rPr>
        <w:t>Siekiant efektyvinti viešąjį valdymą</w:t>
      </w:r>
      <w:r w:rsidRPr="00AD289A">
        <w:rPr>
          <w:rFonts w:ascii="Times New Roman" w:eastAsia="Times New Roman" w:hAnsi="Times New Roman" w:cs="Times New Roman"/>
          <w:i/>
          <w:color w:val="000000" w:themeColor="text1"/>
          <w:sz w:val="24"/>
        </w:rPr>
        <w:t xml:space="preserve"> Pasvalio rajone,</w:t>
      </w:r>
      <w:r w:rsidRPr="00AD289A">
        <w:rPr>
          <w:rFonts w:ascii="Times New Roman" w:eastAsia="Times New Roman" w:hAnsi="Times New Roman" w:cs="Times New Roman"/>
          <w:color w:val="000000" w:themeColor="text1"/>
          <w:sz w:val="24"/>
        </w:rPr>
        <w:t xml:space="preserve"> </w:t>
      </w:r>
      <w:r w:rsidRPr="00AD289A">
        <w:rPr>
          <w:rFonts w:ascii="Times New Roman" w:eastAsia="Times New Roman" w:hAnsi="Times New Roman" w:cs="Times New Roman"/>
          <w:i/>
          <w:color w:val="000000" w:themeColor="text1"/>
          <w:sz w:val="24"/>
        </w:rPr>
        <w:t>reikėtų vykdyti Savivaldybės administracijos darbuotojų, politikų, Savivaldybės įstaigų darbuotojų ir vadovų mokymus, organizuoti kvalifikacijos kėlimą, gerinti informacinių technologijų bazę, diegti įvairias programas, atnaujinti Savivaldybės ir įstaigų interneto tinklalapius, gerinti teikiamas elektronines paslaugas, siekti lygių teisių įgyvendinimo, korupcijos mažinimo, administracinės naštos mažinimo, vykdyti teritorinį, finansinį bei strateginį planavimą. Prie efektyvaus viešojo valdymo prisidėtų Savivaldybės bei jos įstaigų ir institucijų valdomos IT infrastruktūros konsolidavimas, valdymo optimizavimas, kokybiško interneto tinklo plėtra, informacijos pateikimo elektroniniais kanalais didinimas, naudojant socialinius tinklus, tiesiogines transliacijas ir pan.</w:t>
      </w:r>
    </w:p>
    <w:tbl>
      <w:tblPr>
        <w:tblStyle w:val="Lentelstinklelis"/>
        <w:tblpPr w:leftFromText="180" w:rightFromText="180" w:vertAnchor="text" w:horzAnchor="margin" w:tblpY="501"/>
        <w:tblW w:w="0" w:type="auto"/>
        <w:tblLook w:val="04A0" w:firstRow="1" w:lastRow="0" w:firstColumn="1" w:lastColumn="0" w:noHBand="0" w:noVBand="1"/>
      </w:tblPr>
      <w:tblGrid>
        <w:gridCol w:w="9628"/>
      </w:tblGrid>
      <w:tr w:rsidR="00B82003" w:rsidRPr="00AD289A" w14:paraId="5550B347" w14:textId="77777777" w:rsidTr="00B82003">
        <w:tc>
          <w:tcPr>
            <w:tcW w:w="9628" w:type="dxa"/>
            <w:shd w:val="clear" w:color="auto" w:fill="A8D08D" w:themeFill="accent6" w:themeFillTint="99"/>
          </w:tcPr>
          <w:p w14:paraId="4BECC50F" w14:textId="74342D4D" w:rsidR="00B82003" w:rsidRPr="00AD289A" w:rsidRDefault="00B82003" w:rsidP="00530724">
            <w:pPr>
              <w:pStyle w:val="Antrat1"/>
              <w:outlineLvl w:val="0"/>
              <w:rPr>
                <w:color w:val="000000" w:themeColor="text1"/>
              </w:rPr>
            </w:pPr>
            <w:bookmarkStart w:id="3" w:name="_Toc94107084"/>
            <w:r w:rsidRPr="00AD289A">
              <w:rPr>
                <w:color w:val="000000" w:themeColor="text1"/>
              </w:rPr>
              <w:t>PLANUOJAMI 202</w:t>
            </w:r>
            <w:r w:rsidR="006A3537">
              <w:rPr>
                <w:color w:val="000000" w:themeColor="text1"/>
              </w:rPr>
              <w:t>3</w:t>
            </w:r>
            <w:r w:rsidR="00DE588B">
              <w:rPr>
                <w:color w:val="000000" w:themeColor="text1"/>
              </w:rPr>
              <w:t>–</w:t>
            </w:r>
            <w:r w:rsidRPr="00AD289A">
              <w:rPr>
                <w:color w:val="000000" w:themeColor="text1"/>
              </w:rPr>
              <w:t>202</w:t>
            </w:r>
            <w:r w:rsidR="006A3537">
              <w:rPr>
                <w:color w:val="000000" w:themeColor="text1"/>
              </w:rPr>
              <w:t>5</w:t>
            </w:r>
            <w:r w:rsidR="003A67B1">
              <w:rPr>
                <w:color w:val="000000" w:themeColor="text1"/>
              </w:rPr>
              <w:t xml:space="preserve"> </w:t>
            </w:r>
            <w:r w:rsidRPr="00AD289A">
              <w:rPr>
                <w:color w:val="000000" w:themeColor="text1"/>
              </w:rPr>
              <w:t>METŲ ASIGNAVIMAI, SKIRTI NACIONALINIO PAŽANGOS PLANO (NPP) IR (AR) SAVIVALDYBĖS STRATEGINIO PLĖTROS PLANO (SSPP) PROGRAMOSE NUMATYTOMS PAŽANGOS PRIEMONĖMS IR (AR) PROJEKTAMS</w:t>
            </w:r>
            <w:bookmarkEnd w:id="3"/>
          </w:p>
        </w:tc>
      </w:tr>
    </w:tbl>
    <w:p w14:paraId="762E2CDE" w14:textId="7AB4E790" w:rsidR="002C0158" w:rsidRPr="00AD289A" w:rsidRDefault="002C0158" w:rsidP="006076A4">
      <w:pPr>
        <w:pStyle w:val="Pavadinimas"/>
        <w:rPr>
          <w:rFonts w:eastAsia="Times New Roman"/>
          <w:color w:val="000000" w:themeColor="text1"/>
          <w:lang w:eastAsia="lt-LT"/>
        </w:rPr>
      </w:pPr>
      <w:r w:rsidRPr="00AD289A">
        <w:rPr>
          <w:rFonts w:eastAsia="Times New Roman"/>
          <w:color w:val="000000" w:themeColor="text1"/>
          <w:lang w:eastAsia="lt-LT"/>
        </w:rPr>
        <w:t>III SKYRIUS</w:t>
      </w:r>
    </w:p>
    <w:p w14:paraId="44C99C07" w14:textId="596803DD" w:rsidR="003F17F6" w:rsidRDefault="00DE588B" w:rsidP="00B82003">
      <w:pPr>
        <w:pStyle w:val="Pavadinimas"/>
        <w:ind w:firstLine="425"/>
        <w:jc w:val="both"/>
        <w:rPr>
          <w:rFonts w:eastAsia="Times New Roman" w:cs="Times New Roman"/>
          <w:b w:val="0"/>
          <w:bCs/>
          <w:color w:val="000000" w:themeColor="text1"/>
          <w:sz w:val="24"/>
          <w:lang w:eastAsia="lt-LT"/>
        </w:rPr>
      </w:pPr>
      <w:r>
        <w:rPr>
          <w:rFonts w:eastAsia="Times New Roman" w:cs="Times New Roman"/>
          <w:b w:val="0"/>
          <w:bCs/>
          <w:color w:val="000000" w:themeColor="text1"/>
          <w:sz w:val="24"/>
          <w:lang w:eastAsia="lt-LT"/>
        </w:rPr>
        <w:t xml:space="preserve">Šiuo metu rengiamas </w:t>
      </w:r>
      <w:r w:rsidR="00B82003" w:rsidRPr="00B82003">
        <w:rPr>
          <w:rFonts w:eastAsia="Times New Roman" w:cs="Times New Roman"/>
          <w:b w:val="0"/>
          <w:bCs/>
          <w:color w:val="000000" w:themeColor="text1"/>
          <w:sz w:val="24"/>
          <w:lang w:eastAsia="lt-LT"/>
        </w:rPr>
        <w:t>Panevėžio regiono plėtros planas 2021</w:t>
      </w:r>
      <w:r>
        <w:rPr>
          <w:rFonts w:eastAsia="Times New Roman" w:cs="Times New Roman"/>
          <w:b w:val="0"/>
          <w:bCs/>
          <w:color w:val="000000" w:themeColor="text1"/>
          <w:sz w:val="24"/>
          <w:lang w:eastAsia="lt-LT"/>
        </w:rPr>
        <w:t>–</w:t>
      </w:r>
      <w:r w:rsidR="00B82003" w:rsidRPr="00B82003">
        <w:rPr>
          <w:rFonts w:eastAsia="Times New Roman" w:cs="Times New Roman"/>
          <w:b w:val="0"/>
          <w:bCs/>
          <w:color w:val="000000" w:themeColor="text1"/>
          <w:sz w:val="24"/>
          <w:lang w:eastAsia="lt-LT"/>
        </w:rPr>
        <w:t>2030 m.</w:t>
      </w:r>
      <w:r>
        <w:rPr>
          <w:rFonts w:eastAsia="Times New Roman" w:cs="Times New Roman"/>
          <w:b w:val="0"/>
          <w:bCs/>
          <w:color w:val="000000" w:themeColor="text1"/>
          <w:sz w:val="24"/>
          <w:lang w:eastAsia="lt-LT"/>
        </w:rPr>
        <w:t>,</w:t>
      </w:r>
      <w:r w:rsidR="00B82003" w:rsidRPr="00B82003">
        <w:rPr>
          <w:rFonts w:eastAsia="Times New Roman" w:cs="Times New Roman"/>
          <w:b w:val="0"/>
          <w:bCs/>
          <w:color w:val="000000" w:themeColor="text1"/>
          <w:sz w:val="24"/>
          <w:lang w:eastAsia="lt-LT"/>
        </w:rPr>
        <w:t xml:space="preserve"> </w:t>
      </w:r>
      <w:r>
        <w:rPr>
          <w:rFonts w:eastAsia="Times New Roman" w:cs="Times New Roman"/>
          <w:b w:val="0"/>
          <w:bCs/>
          <w:color w:val="000000" w:themeColor="text1"/>
          <w:sz w:val="24"/>
          <w:lang w:eastAsia="lt-LT"/>
        </w:rPr>
        <w:t xml:space="preserve">todėl </w:t>
      </w:r>
      <w:r w:rsidR="00B82003" w:rsidRPr="00B82003">
        <w:rPr>
          <w:rFonts w:eastAsia="Times New Roman" w:cs="Times New Roman"/>
          <w:b w:val="0"/>
          <w:bCs/>
          <w:color w:val="000000" w:themeColor="text1"/>
          <w:sz w:val="24"/>
          <w:lang w:eastAsia="lt-LT"/>
        </w:rPr>
        <w:t>nėra aišku, kurie projektai</w:t>
      </w:r>
      <w:r>
        <w:rPr>
          <w:rFonts w:eastAsia="Times New Roman" w:cs="Times New Roman"/>
          <w:b w:val="0"/>
          <w:bCs/>
          <w:color w:val="000000" w:themeColor="text1"/>
          <w:sz w:val="24"/>
          <w:lang w:eastAsia="lt-LT"/>
        </w:rPr>
        <w:t>,</w:t>
      </w:r>
      <w:r w:rsidR="00B82003" w:rsidRPr="00B82003">
        <w:rPr>
          <w:rFonts w:eastAsia="Times New Roman" w:cs="Times New Roman"/>
          <w:b w:val="0"/>
          <w:bCs/>
          <w:color w:val="000000" w:themeColor="text1"/>
          <w:sz w:val="24"/>
          <w:lang w:eastAsia="lt-LT"/>
        </w:rPr>
        <w:t xml:space="preserve"> suplanuoti SSPP</w:t>
      </w:r>
      <w:r>
        <w:rPr>
          <w:rFonts w:eastAsia="Times New Roman" w:cs="Times New Roman"/>
          <w:b w:val="0"/>
          <w:bCs/>
          <w:color w:val="000000" w:themeColor="text1"/>
          <w:sz w:val="24"/>
          <w:lang w:eastAsia="lt-LT"/>
        </w:rPr>
        <w:t>,</w:t>
      </w:r>
      <w:r w:rsidR="00B82003" w:rsidRPr="00B82003">
        <w:rPr>
          <w:rFonts w:eastAsia="Times New Roman" w:cs="Times New Roman"/>
          <w:b w:val="0"/>
          <w:bCs/>
          <w:color w:val="000000" w:themeColor="text1"/>
          <w:sz w:val="24"/>
          <w:lang w:eastAsia="lt-LT"/>
        </w:rPr>
        <w:t xml:space="preserve"> bus įtraukti į pažangos priemones, kurias kuruoja atitinkamų sričių ministerijų programos. Šiame skyriuje informacija bus atnaujinta, patvirtinus aukštesnio lygmens dokumentus.</w:t>
      </w:r>
    </w:p>
    <w:p w14:paraId="66E399B8" w14:textId="77777777" w:rsidR="00B82003" w:rsidRPr="00B82003" w:rsidRDefault="00B82003" w:rsidP="00B82003">
      <w:pPr>
        <w:rPr>
          <w:lang w:eastAsia="lt-LT"/>
        </w:rPr>
      </w:pPr>
    </w:p>
    <w:p w14:paraId="099F9A15" w14:textId="0573A485" w:rsidR="002C0158" w:rsidRPr="00AD289A" w:rsidRDefault="002C0158" w:rsidP="006076A4">
      <w:pPr>
        <w:pStyle w:val="Pavadinimas"/>
        <w:rPr>
          <w:rFonts w:eastAsia="Times New Roman"/>
          <w:color w:val="000000" w:themeColor="text1"/>
          <w:lang w:eastAsia="lt-LT"/>
        </w:rPr>
      </w:pPr>
      <w:r w:rsidRPr="00AD289A">
        <w:rPr>
          <w:rFonts w:eastAsia="Times New Roman"/>
          <w:color w:val="000000" w:themeColor="text1"/>
          <w:lang w:eastAsia="lt-LT"/>
        </w:rPr>
        <w:t>IV SKYRIUS</w:t>
      </w:r>
    </w:p>
    <w:tbl>
      <w:tblPr>
        <w:tblStyle w:val="Lentelstinklelis"/>
        <w:tblW w:w="0" w:type="auto"/>
        <w:tblLook w:val="04A0" w:firstRow="1" w:lastRow="0" w:firstColumn="1" w:lastColumn="0" w:noHBand="0" w:noVBand="1"/>
      </w:tblPr>
      <w:tblGrid>
        <w:gridCol w:w="9628"/>
      </w:tblGrid>
      <w:tr w:rsidR="00076A73" w:rsidRPr="00AD289A" w14:paraId="53B77E84" w14:textId="77777777" w:rsidTr="009B7D77">
        <w:tc>
          <w:tcPr>
            <w:tcW w:w="9628" w:type="dxa"/>
            <w:shd w:val="clear" w:color="auto" w:fill="A8D08D" w:themeFill="accent6" w:themeFillTint="99"/>
          </w:tcPr>
          <w:p w14:paraId="41F44994" w14:textId="73B00B7A" w:rsidR="003F17F6" w:rsidRPr="00AD289A" w:rsidRDefault="003F17F6" w:rsidP="003F17F6">
            <w:pPr>
              <w:pStyle w:val="Antrat1"/>
              <w:outlineLvl w:val="0"/>
              <w:rPr>
                <w:rFonts w:eastAsia="Times New Roman"/>
                <w:color w:val="000000" w:themeColor="text1"/>
                <w:lang w:eastAsia="lt-LT"/>
              </w:rPr>
            </w:pPr>
            <w:bookmarkStart w:id="4" w:name="_Toc94107085"/>
            <w:r w:rsidRPr="00AD289A">
              <w:rPr>
                <w:rFonts w:eastAsia="Times New Roman"/>
                <w:color w:val="000000" w:themeColor="text1"/>
                <w:lang w:eastAsia="lt-LT"/>
              </w:rPr>
              <w:t>PLANUOJAMI PASIEKTI REZULTATAI</w:t>
            </w:r>
            <w:bookmarkEnd w:id="4"/>
          </w:p>
        </w:tc>
      </w:tr>
    </w:tbl>
    <w:p w14:paraId="3778DF97" w14:textId="77777777" w:rsidR="00DA3CA0" w:rsidRPr="00AD289A" w:rsidRDefault="00DA3CA0" w:rsidP="00DA3CA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Planuojami pasiekti rezultatai yra pateikiami šiuose prieduose:</w:t>
      </w:r>
    </w:p>
    <w:p w14:paraId="39D24749" w14:textId="77777777" w:rsidR="00DA3CA0" w:rsidRPr="00AD289A" w:rsidRDefault="00DA3CA0" w:rsidP="00DA3CA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1. Tikslų, uždavinių, priemonių ir veiklų, asignavimų bei produkto vertinimo kriterijų suvestinė (priedas Nr. 1)</w:t>
      </w:r>
    </w:p>
    <w:p w14:paraId="724B5A56" w14:textId="4BF80CE5" w:rsidR="003F17F6" w:rsidRPr="000C5CB3" w:rsidRDefault="00DA3CA0" w:rsidP="000C5CB3">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2. Programų aprašymai (priedas Nr. 2).</w:t>
      </w:r>
    </w:p>
    <w:tbl>
      <w:tblPr>
        <w:tblStyle w:val="Lentelstinklelis"/>
        <w:tblW w:w="0" w:type="auto"/>
        <w:tblLook w:val="04A0" w:firstRow="1" w:lastRow="0" w:firstColumn="1" w:lastColumn="0" w:noHBand="0" w:noVBand="1"/>
      </w:tblPr>
      <w:tblGrid>
        <w:gridCol w:w="9628"/>
      </w:tblGrid>
      <w:tr w:rsidR="00076A73" w:rsidRPr="00AD289A" w14:paraId="2DC29511" w14:textId="77777777" w:rsidTr="009B7D77">
        <w:tc>
          <w:tcPr>
            <w:tcW w:w="9628" w:type="dxa"/>
            <w:shd w:val="clear" w:color="auto" w:fill="A8D08D" w:themeFill="accent6" w:themeFillTint="99"/>
          </w:tcPr>
          <w:p w14:paraId="1CDB8D25" w14:textId="3963B05A" w:rsidR="003F17F6" w:rsidRPr="00AD289A" w:rsidRDefault="003F17F6" w:rsidP="003F17F6">
            <w:pPr>
              <w:pStyle w:val="Antrat1"/>
              <w:outlineLvl w:val="0"/>
              <w:rPr>
                <w:color w:val="000000" w:themeColor="text1"/>
                <w:lang w:eastAsia="lt-LT"/>
              </w:rPr>
            </w:pPr>
            <w:bookmarkStart w:id="5" w:name="_Toc94107086"/>
            <w:r w:rsidRPr="00AD289A">
              <w:rPr>
                <w:color w:val="000000" w:themeColor="text1"/>
                <w:lang w:eastAsia="lt-LT"/>
              </w:rPr>
              <w:t>SVARBIAUSI DARBAI</w:t>
            </w:r>
            <w:bookmarkEnd w:id="5"/>
          </w:p>
        </w:tc>
      </w:tr>
    </w:tbl>
    <w:p w14:paraId="0D274962" w14:textId="77777777" w:rsidR="00965F77" w:rsidRPr="00AD289A" w:rsidRDefault="00965F77" w:rsidP="00965F77">
      <w:pPr>
        <w:spacing w:before="120" w:after="120" w:line="360" w:lineRule="auto"/>
        <w:ind w:firstLine="426"/>
        <w:jc w:val="both"/>
        <w:rPr>
          <w:rFonts w:ascii="Times New Roman" w:eastAsia="Times New Roman" w:hAnsi="Times New Roman" w:cs="Times New Roman"/>
          <w:color w:val="000000" w:themeColor="text1"/>
          <w:sz w:val="24"/>
          <w:lang w:eastAsia="ar-SA"/>
        </w:rPr>
      </w:pPr>
      <w:r w:rsidRPr="00AD289A">
        <w:rPr>
          <w:rFonts w:ascii="Times New Roman" w:eastAsia="Times New Roman" w:hAnsi="Times New Roman" w:cs="Times New Roman"/>
          <w:color w:val="000000" w:themeColor="text1"/>
          <w:sz w:val="24"/>
          <w:lang w:eastAsia="ar-SA"/>
        </w:rPr>
        <w:t>Pasvalio rajono savivaldybė 202</w:t>
      </w:r>
      <w:r>
        <w:rPr>
          <w:rFonts w:ascii="Times New Roman" w:eastAsia="Times New Roman" w:hAnsi="Times New Roman" w:cs="Times New Roman"/>
          <w:color w:val="000000" w:themeColor="text1"/>
          <w:sz w:val="24"/>
          <w:lang w:eastAsia="ar-SA"/>
        </w:rPr>
        <w:t>3</w:t>
      </w:r>
      <w:r w:rsidRPr="00AD289A">
        <w:rPr>
          <w:rFonts w:ascii="Times New Roman" w:eastAsia="Times New Roman" w:hAnsi="Times New Roman" w:cs="Times New Roman"/>
          <w:color w:val="000000" w:themeColor="text1"/>
          <w:sz w:val="24"/>
          <w:lang w:eastAsia="ar-SA"/>
        </w:rPr>
        <w:t>–202</w:t>
      </w:r>
      <w:r>
        <w:rPr>
          <w:rFonts w:ascii="Times New Roman" w:eastAsia="Times New Roman" w:hAnsi="Times New Roman" w:cs="Times New Roman"/>
          <w:color w:val="000000" w:themeColor="text1"/>
          <w:sz w:val="24"/>
          <w:lang w:eastAsia="ar-SA"/>
        </w:rPr>
        <w:t>5</w:t>
      </w:r>
      <w:r w:rsidRPr="00AD289A">
        <w:rPr>
          <w:rFonts w:ascii="Times New Roman" w:eastAsia="Times New Roman" w:hAnsi="Times New Roman" w:cs="Times New Roman"/>
          <w:color w:val="000000" w:themeColor="text1"/>
          <w:sz w:val="24"/>
          <w:lang w:eastAsia="ar-SA"/>
        </w:rPr>
        <w:t xml:space="preserve"> metais planuoja atlikti keletą svarbiausių darbų (projektų), kuriems bus skiriamas Pasvalio rajono savivaldybės mero, Savivaldybės tarybos narių, Savivaldybės administracijos darbuotojų dėmesys ir Pasvalio rajono savivaldybės biudžeto, ES investicijų bei kitų fondų, valstybės biudžeto, kitos lėšos pagal Strateginio plėtros plano tikslus. </w:t>
      </w:r>
    </w:p>
    <w:p w14:paraId="631EF532" w14:textId="3495CF82" w:rsidR="00965F77" w:rsidRPr="003A0B39" w:rsidRDefault="001F1B16" w:rsidP="00530724">
      <w:pPr>
        <w:pStyle w:val="Sraopastraipa"/>
        <w:tabs>
          <w:tab w:val="left" w:pos="720"/>
        </w:tabs>
        <w:spacing w:line="360" w:lineRule="auto"/>
        <w:ind w:left="0"/>
        <w:rPr>
          <w:rFonts w:ascii="Times New Roman" w:hAnsi="Times New Roman" w:cs="Times New Roman"/>
          <w:color w:val="000000" w:themeColor="text1"/>
          <w:sz w:val="24"/>
          <w:szCs w:val="24"/>
          <w:lang w:val="lt-LT" w:eastAsia="lt-LT"/>
        </w:rPr>
      </w:pPr>
      <w:r>
        <w:rPr>
          <w:rFonts w:ascii="Times New Roman" w:hAnsi="Times New Roman" w:cs="Times New Roman"/>
          <w:color w:val="000000" w:themeColor="text1"/>
          <w:sz w:val="24"/>
          <w:szCs w:val="24"/>
          <w:lang w:val="lt-LT" w:eastAsia="lt-LT"/>
        </w:rPr>
        <w:tab/>
        <w:t xml:space="preserve">1. </w:t>
      </w:r>
      <w:r w:rsidR="003A0B39" w:rsidRPr="003A0B39">
        <w:rPr>
          <w:rFonts w:ascii="Times New Roman" w:hAnsi="Times New Roman" w:cs="Times New Roman"/>
          <w:color w:val="000000" w:themeColor="text1"/>
          <w:sz w:val="24"/>
          <w:szCs w:val="24"/>
          <w:lang w:val="lt-LT" w:eastAsia="lt-LT"/>
        </w:rPr>
        <w:t>Automobilių stovėjimo aikštelės Vilniaus g. ir Vytauto Didžiojo a. Pasvali</w:t>
      </w:r>
      <w:r w:rsidR="003A0B39">
        <w:rPr>
          <w:rFonts w:ascii="Times New Roman" w:hAnsi="Times New Roman" w:cs="Times New Roman"/>
          <w:color w:val="000000" w:themeColor="text1"/>
          <w:sz w:val="24"/>
          <w:szCs w:val="24"/>
          <w:lang w:val="lt-LT" w:eastAsia="lt-LT"/>
        </w:rPr>
        <w:t>o mieste statybos projektas.</w:t>
      </w:r>
    </w:p>
    <w:p w14:paraId="0233A4EE" w14:textId="06A7199D" w:rsidR="003A6C4E" w:rsidRPr="003A6C4E" w:rsidRDefault="001F1B16" w:rsidP="00530724">
      <w:pPr>
        <w:pStyle w:val="Sraopastraipa"/>
        <w:tabs>
          <w:tab w:val="left" w:pos="720"/>
        </w:tabs>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ab/>
        <w:t xml:space="preserve">2. </w:t>
      </w:r>
      <w:r w:rsidR="003A6C4E" w:rsidRPr="003A6C4E">
        <w:rPr>
          <w:rFonts w:ascii="Times New Roman" w:hAnsi="Times New Roman" w:cs="Times New Roman"/>
          <w:sz w:val="24"/>
          <w:szCs w:val="24"/>
        </w:rPr>
        <w:t xml:space="preserve">Pasvalio rajono </w:t>
      </w:r>
      <w:proofErr w:type="spellStart"/>
      <w:r w:rsidR="003A6C4E" w:rsidRPr="003A6C4E">
        <w:rPr>
          <w:rFonts w:ascii="Times New Roman" w:hAnsi="Times New Roman" w:cs="Times New Roman"/>
          <w:sz w:val="24"/>
          <w:szCs w:val="24"/>
        </w:rPr>
        <w:t>savivaldybės</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aplinkos</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monitoringo</w:t>
      </w:r>
      <w:proofErr w:type="spellEnd"/>
      <w:r w:rsidR="003A6C4E" w:rsidRPr="003A6C4E">
        <w:rPr>
          <w:rFonts w:ascii="Times New Roman" w:hAnsi="Times New Roman" w:cs="Times New Roman"/>
          <w:sz w:val="24"/>
          <w:szCs w:val="24"/>
        </w:rPr>
        <w:t xml:space="preserve"> </w:t>
      </w:r>
      <w:proofErr w:type="spellStart"/>
      <w:r w:rsidRPr="003A6C4E">
        <w:rPr>
          <w:rFonts w:ascii="Times New Roman" w:hAnsi="Times New Roman" w:cs="Times New Roman"/>
          <w:sz w:val="24"/>
          <w:szCs w:val="24"/>
        </w:rPr>
        <w:t>program</w:t>
      </w:r>
      <w:r>
        <w:rPr>
          <w:rFonts w:ascii="Times New Roman" w:hAnsi="Times New Roman" w:cs="Times New Roman"/>
          <w:sz w:val="24"/>
          <w:szCs w:val="24"/>
        </w:rPr>
        <w: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vykdymas</w:t>
      </w:r>
      <w:proofErr w:type="spellEnd"/>
      <w:r w:rsidR="003A6C4E" w:rsidRPr="003A6C4E">
        <w:rPr>
          <w:rFonts w:ascii="Times New Roman" w:hAnsi="Times New Roman" w:cs="Times New Roman"/>
          <w:sz w:val="24"/>
          <w:szCs w:val="24"/>
        </w:rPr>
        <w:t>.</w:t>
      </w:r>
    </w:p>
    <w:p w14:paraId="70115F8E" w14:textId="538E44DF" w:rsidR="003A6C4E" w:rsidRPr="003A6C4E" w:rsidRDefault="001F1B16" w:rsidP="00530724">
      <w:pPr>
        <w:pStyle w:val="Sraopastraipa"/>
        <w:tabs>
          <w:tab w:val="left" w:pos="720"/>
        </w:tabs>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ab/>
        <w:t xml:space="preserve">3. </w:t>
      </w:r>
      <w:proofErr w:type="spellStart"/>
      <w:r w:rsidR="003A6C4E" w:rsidRPr="003A6C4E">
        <w:rPr>
          <w:rFonts w:ascii="Times New Roman" w:hAnsi="Times New Roman" w:cs="Times New Roman"/>
          <w:sz w:val="24"/>
          <w:szCs w:val="24"/>
        </w:rPr>
        <w:t>Lėvens</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upės</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Pasvalio</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mieste</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tvarkymo</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plano</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parengimas</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ir</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upės</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tvarkymo</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darbų</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organizavimas</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pagal</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parengtą</w:t>
      </w:r>
      <w:proofErr w:type="spellEnd"/>
      <w:r w:rsidR="003A6C4E" w:rsidRPr="003A6C4E">
        <w:rPr>
          <w:rFonts w:ascii="Times New Roman" w:hAnsi="Times New Roman" w:cs="Times New Roman"/>
          <w:sz w:val="24"/>
          <w:szCs w:val="24"/>
        </w:rPr>
        <w:t xml:space="preserve"> </w:t>
      </w:r>
      <w:proofErr w:type="spellStart"/>
      <w:r w:rsidR="003A6C4E" w:rsidRPr="003A6C4E">
        <w:rPr>
          <w:rFonts w:ascii="Times New Roman" w:hAnsi="Times New Roman" w:cs="Times New Roman"/>
          <w:sz w:val="24"/>
          <w:szCs w:val="24"/>
        </w:rPr>
        <w:t>planą</w:t>
      </w:r>
      <w:proofErr w:type="spellEnd"/>
      <w:r w:rsidR="003A6C4E" w:rsidRPr="003A6C4E">
        <w:rPr>
          <w:rFonts w:ascii="Times New Roman" w:hAnsi="Times New Roman" w:cs="Times New Roman"/>
          <w:sz w:val="24"/>
          <w:szCs w:val="24"/>
        </w:rPr>
        <w:t>.</w:t>
      </w:r>
    </w:p>
    <w:p w14:paraId="2DEC8D37" w14:textId="37F2F542" w:rsidR="00965F77" w:rsidRDefault="001F1B16" w:rsidP="00530724">
      <w:pPr>
        <w:pStyle w:val="Sraopastraipa"/>
        <w:tabs>
          <w:tab w:val="left" w:pos="720"/>
        </w:tabs>
        <w:spacing w:line="360" w:lineRule="auto"/>
        <w:ind w:left="0"/>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ab/>
        <w:t xml:space="preserve">4. </w:t>
      </w:r>
      <w:proofErr w:type="spellStart"/>
      <w:r w:rsidR="006463E1">
        <w:rPr>
          <w:rFonts w:ascii="Times New Roman" w:hAnsi="Times New Roman" w:cs="Times New Roman"/>
          <w:color w:val="000000" w:themeColor="text1"/>
          <w:sz w:val="24"/>
          <w:szCs w:val="24"/>
          <w:lang w:eastAsia="lt-LT"/>
        </w:rPr>
        <w:t>Judriosios</w:t>
      </w:r>
      <w:proofErr w:type="spellEnd"/>
      <w:r w:rsidR="006463E1">
        <w:rPr>
          <w:rFonts w:ascii="Times New Roman" w:hAnsi="Times New Roman" w:cs="Times New Roman"/>
          <w:color w:val="000000" w:themeColor="text1"/>
          <w:sz w:val="24"/>
          <w:szCs w:val="24"/>
          <w:lang w:eastAsia="lt-LT"/>
        </w:rPr>
        <w:t xml:space="preserve"> </w:t>
      </w:r>
      <w:proofErr w:type="spellStart"/>
      <w:r w:rsidR="006463E1">
        <w:rPr>
          <w:rFonts w:ascii="Times New Roman" w:hAnsi="Times New Roman" w:cs="Times New Roman"/>
          <w:color w:val="000000" w:themeColor="text1"/>
          <w:sz w:val="24"/>
          <w:szCs w:val="24"/>
          <w:lang w:eastAsia="lt-LT"/>
        </w:rPr>
        <w:t>savaitės</w:t>
      </w:r>
      <w:proofErr w:type="spellEnd"/>
      <w:r w:rsidR="006463E1">
        <w:rPr>
          <w:rFonts w:ascii="Times New Roman" w:hAnsi="Times New Roman" w:cs="Times New Roman"/>
          <w:color w:val="000000" w:themeColor="text1"/>
          <w:sz w:val="24"/>
          <w:szCs w:val="24"/>
          <w:lang w:eastAsia="lt-LT"/>
        </w:rPr>
        <w:t xml:space="preserve"> </w:t>
      </w:r>
      <w:proofErr w:type="spellStart"/>
      <w:r>
        <w:rPr>
          <w:rFonts w:ascii="Times New Roman" w:hAnsi="Times New Roman" w:cs="Times New Roman"/>
          <w:color w:val="000000" w:themeColor="text1"/>
          <w:sz w:val="24"/>
          <w:szCs w:val="24"/>
          <w:lang w:eastAsia="lt-LT"/>
        </w:rPr>
        <w:t>renginių</w:t>
      </w:r>
      <w:proofErr w:type="spellEnd"/>
      <w:r>
        <w:rPr>
          <w:rFonts w:ascii="Times New Roman" w:hAnsi="Times New Roman" w:cs="Times New Roman"/>
          <w:color w:val="000000" w:themeColor="text1"/>
          <w:sz w:val="24"/>
          <w:szCs w:val="24"/>
          <w:lang w:eastAsia="lt-LT"/>
        </w:rPr>
        <w:t xml:space="preserve"> </w:t>
      </w:r>
      <w:proofErr w:type="spellStart"/>
      <w:r>
        <w:rPr>
          <w:rFonts w:ascii="Times New Roman" w:hAnsi="Times New Roman" w:cs="Times New Roman"/>
          <w:color w:val="000000" w:themeColor="text1"/>
          <w:sz w:val="24"/>
          <w:szCs w:val="24"/>
          <w:lang w:eastAsia="lt-LT"/>
        </w:rPr>
        <w:t>organizavimas</w:t>
      </w:r>
      <w:proofErr w:type="spellEnd"/>
      <w:r>
        <w:rPr>
          <w:rFonts w:ascii="Times New Roman" w:hAnsi="Times New Roman" w:cs="Times New Roman"/>
          <w:color w:val="000000" w:themeColor="text1"/>
          <w:sz w:val="24"/>
          <w:szCs w:val="24"/>
          <w:lang w:eastAsia="lt-LT"/>
        </w:rPr>
        <w:t xml:space="preserve"> </w:t>
      </w:r>
      <w:r w:rsidR="00484944">
        <w:rPr>
          <w:rFonts w:ascii="Times New Roman" w:hAnsi="Times New Roman" w:cs="Times New Roman"/>
          <w:color w:val="000000" w:themeColor="text1"/>
          <w:sz w:val="24"/>
          <w:szCs w:val="24"/>
          <w:lang w:eastAsia="lt-LT"/>
        </w:rPr>
        <w:t xml:space="preserve">2023 m. </w:t>
      </w:r>
      <w:proofErr w:type="spellStart"/>
      <w:r w:rsidR="006463E1">
        <w:rPr>
          <w:rFonts w:ascii="Times New Roman" w:hAnsi="Times New Roman" w:cs="Times New Roman"/>
          <w:color w:val="000000" w:themeColor="text1"/>
          <w:sz w:val="24"/>
          <w:szCs w:val="24"/>
          <w:lang w:eastAsia="lt-LT"/>
        </w:rPr>
        <w:t>rugsėjo</w:t>
      </w:r>
      <w:proofErr w:type="spellEnd"/>
      <w:r w:rsidR="006463E1">
        <w:rPr>
          <w:rFonts w:ascii="Times New Roman" w:hAnsi="Times New Roman" w:cs="Times New Roman"/>
          <w:color w:val="000000" w:themeColor="text1"/>
          <w:sz w:val="24"/>
          <w:szCs w:val="24"/>
          <w:lang w:eastAsia="lt-LT"/>
        </w:rPr>
        <w:t xml:space="preserve"> 16</w:t>
      </w:r>
      <w:r w:rsidR="00DE588B">
        <w:rPr>
          <w:rFonts w:ascii="Times New Roman" w:hAnsi="Times New Roman" w:cs="Times New Roman"/>
          <w:color w:val="000000" w:themeColor="text1"/>
          <w:sz w:val="24"/>
          <w:szCs w:val="24"/>
          <w:lang w:eastAsia="lt-LT"/>
        </w:rPr>
        <w:t>–</w:t>
      </w:r>
      <w:r w:rsidR="006463E1">
        <w:rPr>
          <w:rFonts w:ascii="Times New Roman" w:hAnsi="Times New Roman" w:cs="Times New Roman"/>
          <w:color w:val="000000" w:themeColor="text1"/>
          <w:sz w:val="24"/>
          <w:szCs w:val="24"/>
          <w:lang w:eastAsia="lt-LT"/>
        </w:rPr>
        <w:t xml:space="preserve">22 d. (Europos </w:t>
      </w:r>
      <w:proofErr w:type="spellStart"/>
      <w:r w:rsidR="00255A9C">
        <w:rPr>
          <w:rFonts w:ascii="Times New Roman" w:hAnsi="Times New Roman" w:cs="Times New Roman"/>
          <w:color w:val="000000" w:themeColor="text1"/>
          <w:sz w:val="24"/>
          <w:szCs w:val="24"/>
          <w:lang w:eastAsia="lt-LT"/>
        </w:rPr>
        <w:t>judumo</w:t>
      </w:r>
      <w:proofErr w:type="spellEnd"/>
      <w:r w:rsidR="00255A9C">
        <w:rPr>
          <w:rFonts w:ascii="Times New Roman" w:hAnsi="Times New Roman" w:cs="Times New Roman"/>
          <w:color w:val="000000" w:themeColor="text1"/>
          <w:sz w:val="24"/>
          <w:szCs w:val="24"/>
          <w:lang w:eastAsia="lt-LT"/>
        </w:rPr>
        <w:t xml:space="preserve"> </w:t>
      </w:r>
      <w:proofErr w:type="spellStart"/>
      <w:r w:rsidR="00255A9C">
        <w:rPr>
          <w:rFonts w:ascii="Times New Roman" w:hAnsi="Times New Roman" w:cs="Times New Roman"/>
          <w:color w:val="000000" w:themeColor="text1"/>
          <w:sz w:val="24"/>
          <w:szCs w:val="24"/>
          <w:lang w:eastAsia="lt-LT"/>
        </w:rPr>
        <w:t>savaitė</w:t>
      </w:r>
      <w:proofErr w:type="spellEnd"/>
      <w:r w:rsidR="00255A9C">
        <w:rPr>
          <w:rFonts w:ascii="Times New Roman" w:hAnsi="Times New Roman" w:cs="Times New Roman"/>
          <w:color w:val="000000" w:themeColor="text1"/>
          <w:sz w:val="24"/>
          <w:szCs w:val="24"/>
          <w:lang w:eastAsia="lt-LT"/>
        </w:rPr>
        <w:t>).</w:t>
      </w:r>
    </w:p>
    <w:p w14:paraId="46F4B239" w14:textId="1BD4B51F" w:rsidR="00965F77" w:rsidRDefault="001F1B16" w:rsidP="00530724">
      <w:pPr>
        <w:pStyle w:val="Sraopastraipa"/>
        <w:tabs>
          <w:tab w:val="left" w:pos="720"/>
        </w:tabs>
        <w:spacing w:line="360" w:lineRule="auto"/>
        <w:ind w:left="0"/>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ab/>
        <w:t xml:space="preserve">5. </w:t>
      </w:r>
      <w:proofErr w:type="spellStart"/>
      <w:r w:rsidR="00255A9C">
        <w:rPr>
          <w:rFonts w:ascii="Times New Roman" w:hAnsi="Times New Roman" w:cs="Times New Roman"/>
          <w:color w:val="000000" w:themeColor="text1"/>
          <w:sz w:val="24"/>
          <w:szCs w:val="24"/>
          <w:lang w:eastAsia="lt-LT"/>
        </w:rPr>
        <w:t>Vaikų</w:t>
      </w:r>
      <w:proofErr w:type="spellEnd"/>
      <w:r w:rsidR="00255A9C">
        <w:rPr>
          <w:rFonts w:ascii="Times New Roman" w:hAnsi="Times New Roman" w:cs="Times New Roman"/>
          <w:color w:val="000000" w:themeColor="text1"/>
          <w:sz w:val="24"/>
          <w:szCs w:val="24"/>
          <w:lang w:eastAsia="lt-LT"/>
        </w:rPr>
        <w:t xml:space="preserve"> </w:t>
      </w:r>
      <w:proofErr w:type="spellStart"/>
      <w:r w:rsidR="00255A9C">
        <w:rPr>
          <w:rFonts w:ascii="Times New Roman" w:hAnsi="Times New Roman" w:cs="Times New Roman"/>
          <w:color w:val="000000" w:themeColor="text1"/>
          <w:sz w:val="24"/>
          <w:szCs w:val="24"/>
          <w:lang w:eastAsia="lt-LT"/>
        </w:rPr>
        <w:t>dantų</w:t>
      </w:r>
      <w:proofErr w:type="spellEnd"/>
      <w:r w:rsidR="00255A9C">
        <w:rPr>
          <w:rFonts w:ascii="Times New Roman" w:hAnsi="Times New Roman" w:cs="Times New Roman"/>
          <w:color w:val="000000" w:themeColor="text1"/>
          <w:sz w:val="24"/>
          <w:szCs w:val="24"/>
          <w:lang w:eastAsia="lt-LT"/>
        </w:rPr>
        <w:t xml:space="preserve"> </w:t>
      </w:r>
      <w:proofErr w:type="spellStart"/>
      <w:r w:rsidR="00255A9C">
        <w:rPr>
          <w:rFonts w:ascii="Times New Roman" w:hAnsi="Times New Roman" w:cs="Times New Roman"/>
          <w:color w:val="000000" w:themeColor="text1"/>
          <w:sz w:val="24"/>
          <w:szCs w:val="24"/>
          <w:lang w:eastAsia="lt-LT"/>
        </w:rPr>
        <w:t>profilaktikos</w:t>
      </w:r>
      <w:proofErr w:type="spellEnd"/>
      <w:r w:rsidR="00255A9C">
        <w:rPr>
          <w:rFonts w:ascii="Times New Roman" w:hAnsi="Times New Roman" w:cs="Times New Roman"/>
          <w:color w:val="000000" w:themeColor="text1"/>
          <w:sz w:val="24"/>
          <w:szCs w:val="24"/>
          <w:lang w:eastAsia="lt-LT"/>
        </w:rPr>
        <w:t xml:space="preserve"> 2023</w:t>
      </w:r>
      <w:r w:rsidR="00DE588B">
        <w:rPr>
          <w:rFonts w:ascii="Times New Roman" w:hAnsi="Times New Roman" w:cs="Times New Roman"/>
          <w:color w:val="000000" w:themeColor="text1"/>
          <w:sz w:val="24"/>
          <w:szCs w:val="24"/>
          <w:lang w:eastAsia="lt-LT"/>
        </w:rPr>
        <w:t>–</w:t>
      </w:r>
      <w:r w:rsidR="00255A9C">
        <w:rPr>
          <w:rFonts w:ascii="Times New Roman" w:hAnsi="Times New Roman" w:cs="Times New Roman"/>
          <w:color w:val="000000" w:themeColor="text1"/>
          <w:sz w:val="24"/>
          <w:szCs w:val="24"/>
          <w:lang w:eastAsia="lt-LT"/>
        </w:rPr>
        <w:t>202</w:t>
      </w:r>
      <w:r w:rsidR="00101213" w:rsidRPr="00101213">
        <w:rPr>
          <w:rFonts w:ascii="Times New Roman" w:hAnsi="Times New Roman" w:cs="Times New Roman"/>
          <w:sz w:val="24"/>
          <w:szCs w:val="24"/>
          <w:lang w:eastAsia="lt-LT"/>
        </w:rPr>
        <w:t>7</w:t>
      </w:r>
      <w:r w:rsidR="00255A9C">
        <w:rPr>
          <w:rFonts w:ascii="Times New Roman" w:hAnsi="Times New Roman" w:cs="Times New Roman"/>
          <w:color w:val="000000" w:themeColor="text1"/>
          <w:sz w:val="24"/>
          <w:szCs w:val="24"/>
          <w:lang w:eastAsia="lt-LT"/>
        </w:rPr>
        <w:t xml:space="preserve"> m. </w:t>
      </w:r>
      <w:proofErr w:type="spellStart"/>
      <w:r w:rsidR="00255A9C">
        <w:rPr>
          <w:rFonts w:ascii="Times New Roman" w:hAnsi="Times New Roman" w:cs="Times New Roman"/>
          <w:color w:val="000000" w:themeColor="text1"/>
          <w:sz w:val="24"/>
          <w:szCs w:val="24"/>
          <w:lang w:eastAsia="lt-LT"/>
        </w:rPr>
        <w:t>programos</w:t>
      </w:r>
      <w:proofErr w:type="spellEnd"/>
      <w:r w:rsidR="00255A9C">
        <w:rPr>
          <w:rFonts w:ascii="Times New Roman" w:hAnsi="Times New Roman" w:cs="Times New Roman"/>
          <w:color w:val="000000" w:themeColor="text1"/>
          <w:sz w:val="24"/>
          <w:szCs w:val="24"/>
          <w:lang w:eastAsia="lt-LT"/>
        </w:rPr>
        <w:t xml:space="preserve"> </w:t>
      </w:r>
      <w:proofErr w:type="spellStart"/>
      <w:r w:rsidR="00255A9C">
        <w:rPr>
          <w:rFonts w:ascii="Times New Roman" w:hAnsi="Times New Roman" w:cs="Times New Roman"/>
          <w:color w:val="000000" w:themeColor="text1"/>
          <w:sz w:val="24"/>
          <w:szCs w:val="24"/>
          <w:lang w:eastAsia="lt-LT"/>
        </w:rPr>
        <w:t>parengimas</w:t>
      </w:r>
      <w:proofErr w:type="spellEnd"/>
      <w:r w:rsidR="00255A9C">
        <w:rPr>
          <w:rFonts w:ascii="Times New Roman" w:hAnsi="Times New Roman" w:cs="Times New Roman"/>
          <w:color w:val="000000" w:themeColor="text1"/>
          <w:sz w:val="24"/>
          <w:szCs w:val="24"/>
          <w:lang w:eastAsia="lt-LT"/>
        </w:rPr>
        <w:t xml:space="preserve"> </w:t>
      </w:r>
      <w:proofErr w:type="spellStart"/>
      <w:r w:rsidR="00255A9C">
        <w:rPr>
          <w:rFonts w:ascii="Times New Roman" w:hAnsi="Times New Roman" w:cs="Times New Roman"/>
          <w:color w:val="000000" w:themeColor="text1"/>
          <w:sz w:val="24"/>
          <w:szCs w:val="24"/>
          <w:lang w:eastAsia="lt-LT"/>
        </w:rPr>
        <w:t>ir</w:t>
      </w:r>
      <w:proofErr w:type="spellEnd"/>
      <w:r w:rsidR="00255A9C">
        <w:rPr>
          <w:rFonts w:ascii="Times New Roman" w:hAnsi="Times New Roman" w:cs="Times New Roman"/>
          <w:color w:val="000000" w:themeColor="text1"/>
          <w:sz w:val="24"/>
          <w:szCs w:val="24"/>
          <w:lang w:eastAsia="lt-LT"/>
        </w:rPr>
        <w:t xml:space="preserve"> </w:t>
      </w:r>
      <w:proofErr w:type="spellStart"/>
      <w:r w:rsidR="00255A9C">
        <w:rPr>
          <w:rFonts w:ascii="Times New Roman" w:hAnsi="Times New Roman" w:cs="Times New Roman"/>
          <w:color w:val="000000" w:themeColor="text1"/>
          <w:sz w:val="24"/>
          <w:szCs w:val="24"/>
          <w:lang w:eastAsia="lt-LT"/>
        </w:rPr>
        <w:t>įgyvendinimas</w:t>
      </w:r>
      <w:proofErr w:type="spellEnd"/>
      <w:r w:rsidR="00255A9C">
        <w:rPr>
          <w:rFonts w:ascii="Times New Roman" w:hAnsi="Times New Roman" w:cs="Times New Roman"/>
          <w:color w:val="000000" w:themeColor="text1"/>
          <w:sz w:val="24"/>
          <w:szCs w:val="24"/>
          <w:lang w:eastAsia="lt-LT"/>
        </w:rPr>
        <w:t xml:space="preserve">. </w:t>
      </w:r>
    </w:p>
    <w:p w14:paraId="70E4564E" w14:textId="6629773F" w:rsidR="00675DA5" w:rsidRPr="00675DA5" w:rsidRDefault="001F1B16" w:rsidP="00530724">
      <w:pPr>
        <w:pStyle w:val="Sraopastraipa"/>
        <w:tabs>
          <w:tab w:val="left" w:pos="720"/>
        </w:tabs>
        <w:spacing w:after="0" w:line="36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 </w:t>
      </w:r>
      <w:proofErr w:type="spellStart"/>
      <w:r w:rsidR="00675DA5" w:rsidRPr="00675DA5">
        <w:rPr>
          <w:rFonts w:ascii="Times New Roman" w:eastAsia="Times New Roman" w:hAnsi="Times New Roman" w:cs="Times New Roman"/>
          <w:sz w:val="24"/>
          <w:szCs w:val="24"/>
        </w:rPr>
        <w:t>Pasvalio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rajono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savivaldybės</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bendrojo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ugdymo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mokyklų</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tinklo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pertvarkos</w:t>
      </w:r>
      <w:proofErr w:type="spellEnd"/>
      <w:r w:rsidR="00675DA5" w:rsidRPr="00675DA5">
        <w:rPr>
          <w:rFonts w:ascii="Times New Roman" w:eastAsia="Times New Roman" w:hAnsi="Times New Roman" w:cs="Times New Roman"/>
          <w:sz w:val="24"/>
          <w:szCs w:val="24"/>
        </w:rPr>
        <w:t xml:space="preserve"> 2021–2025 </w:t>
      </w:r>
      <w:proofErr w:type="spellStart"/>
      <w:r w:rsidR="00675DA5" w:rsidRPr="00675DA5">
        <w:rPr>
          <w:rFonts w:ascii="Times New Roman" w:eastAsia="Times New Roman" w:hAnsi="Times New Roman" w:cs="Times New Roman"/>
          <w:sz w:val="24"/>
          <w:szCs w:val="24"/>
        </w:rPr>
        <w:t>metais</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bendrojo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plano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stebėsena</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ir</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įgyvendinimas</w:t>
      </w:r>
      <w:proofErr w:type="spellEnd"/>
      <w:r w:rsidR="00675DA5" w:rsidRPr="00675DA5">
        <w:rPr>
          <w:rFonts w:ascii="Times New Roman" w:eastAsia="Times New Roman" w:hAnsi="Times New Roman" w:cs="Times New Roman"/>
          <w:sz w:val="24"/>
          <w:szCs w:val="24"/>
        </w:rPr>
        <w:t>.</w:t>
      </w:r>
    </w:p>
    <w:p w14:paraId="08E2686E" w14:textId="68BAC520" w:rsidR="00965F77" w:rsidRPr="00675DA5" w:rsidRDefault="001F1B16" w:rsidP="00530724">
      <w:pPr>
        <w:pStyle w:val="Sraopastraipa"/>
        <w:tabs>
          <w:tab w:val="left" w:pos="720"/>
        </w:tabs>
        <w:spacing w:line="360" w:lineRule="auto"/>
        <w:ind w:left="0"/>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ab/>
        <w:t xml:space="preserve">7. </w:t>
      </w:r>
      <w:proofErr w:type="spellStart"/>
      <w:r w:rsidR="00675DA5" w:rsidRPr="00675DA5">
        <w:rPr>
          <w:rFonts w:ascii="Times New Roman" w:hAnsi="Times New Roman" w:cs="Times New Roman"/>
          <w:color w:val="000000" w:themeColor="text1"/>
          <w:sz w:val="24"/>
          <w:szCs w:val="24"/>
          <w:lang w:eastAsia="lt-LT"/>
        </w:rPr>
        <w:t>Ugdymo</w:t>
      </w:r>
      <w:proofErr w:type="spellEnd"/>
      <w:r w:rsidR="00675DA5" w:rsidRPr="00675DA5">
        <w:rPr>
          <w:rFonts w:ascii="Times New Roman" w:hAnsi="Times New Roman" w:cs="Times New Roman"/>
          <w:color w:val="000000" w:themeColor="text1"/>
          <w:sz w:val="24"/>
          <w:szCs w:val="24"/>
          <w:lang w:eastAsia="lt-LT"/>
        </w:rPr>
        <w:t xml:space="preserve"> </w:t>
      </w:r>
      <w:proofErr w:type="spellStart"/>
      <w:r w:rsidR="00675DA5" w:rsidRPr="00675DA5">
        <w:rPr>
          <w:rFonts w:ascii="Times New Roman" w:hAnsi="Times New Roman" w:cs="Times New Roman"/>
          <w:color w:val="000000" w:themeColor="text1"/>
          <w:sz w:val="24"/>
          <w:szCs w:val="24"/>
          <w:lang w:eastAsia="lt-LT"/>
        </w:rPr>
        <w:t>kokybės</w:t>
      </w:r>
      <w:proofErr w:type="spellEnd"/>
      <w:r w:rsidR="00675DA5" w:rsidRPr="00675DA5">
        <w:rPr>
          <w:rFonts w:ascii="Times New Roman" w:hAnsi="Times New Roman" w:cs="Times New Roman"/>
          <w:color w:val="000000" w:themeColor="text1"/>
          <w:sz w:val="24"/>
          <w:szCs w:val="24"/>
          <w:lang w:eastAsia="lt-LT"/>
        </w:rPr>
        <w:t xml:space="preserve"> </w:t>
      </w:r>
      <w:proofErr w:type="spellStart"/>
      <w:r w:rsidR="00675DA5" w:rsidRPr="00675DA5">
        <w:rPr>
          <w:rFonts w:ascii="Times New Roman" w:hAnsi="Times New Roman" w:cs="Times New Roman"/>
          <w:color w:val="000000" w:themeColor="text1"/>
          <w:sz w:val="24"/>
          <w:szCs w:val="24"/>
          <w:lang w:eastAsia="lt-LT"/>
        </w:rPr>
        <w:t>skatinimo</w:t>
      </w:r>
      <w:proofErr w:type="spellEnd"/>
      <w:r w:rsidR="00675DA5" w:rsidRPr="00675DA5">
        <w:rPr>
          <w:rFonts w:ascii="Times New Roman" w:hAnsi="Times New Roman" w:cs="Times New Roman"/>
          <w:color w:val="000000" w:themeColor="text1"/>
          <w:sz w:val="24"/>
          <w:szCs w:val="24"/>
          <w:lang w:eastAsia="lt-LT"/>
        </w:rPr>
        <w:t xml:space="preserve"> </w:t>
      </w:r>
      <w:proofErr w:type="spellStart"/>
      <w:r w:rsidR="00675DA5" w:rsidRPr="00675DA5">
        <w:rPr>
          <w:rFonts w:ascii="Times New Roman" w:hAnsi="Times New Roman" w:cs="Times New Roman"/>
          <w:color w:val="000000" w:themeColor="text1"/>
          <w:sz w:val="24"/>
          <w:szCs w:val="24"/>
          <w:lang w:eastAsia="lt-LT"/>
        </w:rPr>
        <w:t>programos</w:t>
      </w:r>
      <w:proofErr w:type="spellEnd"/>
      <w:r w:rsidR="00675DA5" w:rsidRPr="00675DA5">
        <w:rPr>
          <w:rFonts w:ascii="Times New Roman" w:hAnsi="Times New Roman" w:cs="Times New Roman"/>
          <w:color w:val="000000" w:themeColor="text1"/>
          <w:sz w:val="24"/>
          <w:szCs w:val="24"/>
          <w:lang w:eastAsia="lt-LT"/>
        </w:rPr>
        <w:t xml:space="preserve"> </w:t>
      </w:r>
      <w:proofErr w:type="spellStart"/>
      <w:r w:rsidR="00675DA5" w:rsidRPr="00675DA5">
        <w:rPr>
          <w:rFonts w:ascii="Times New Roman" w:hAnsi="Times New Roman" w:cs="Times New Roman"/>
          <w:color w:val="000000" w:themeColor="text1"/>
          <w:sz w:val="24"/>
          <w:szCs w:val="24"/>
          <w:lang w:eastAsia="lt-LT"/>
        </w:rPr>
        <w:t>efektyvumo</w:t>
      </w:r>
      <w:proofErr w:type="spellEnd"/>
      <w:r w:rsidR="00675DA5" w:rsidRPr="00675DA5">
        <w:rPr>
          <w:rFonts w:ascii="Times New Roman" w:hAnsi="Times New Roman" w:cs="Times New Roman"/>
          <w:color w:val="000000" w:themeColor="text1"/>
          <w:sz w:val="24"/>
          <w:szCs w:val="24"/>
          <w:lang w:eastAsia="lt-LT"/>
        </w:rPr>
        <w:t xml:space="preserve"> </w:t>
      </w:r>
      <w:proofErr w:type="spellStart"/>
      <w:r w:rsidR="00675DA5" w:rsidRPr="00675DA5">
        <w:rPr>
          <w:rFonts w:ascii="Times New Roman" w:hAnsi="Times New Roman" w:cs="Times New Roman"/>
          <w:color w:val="000000" w:themeColor="text1"/>
          <w:sz w:val="24"/>
          <w:szCs w:val="24"/>
          <w:lang w:eastAsia="lt-LT"/>
        </w:rPr>
        <w:t>didinimas</w:t>
      </w:r>
      <w:proofErr w:type="spellEnd"/>
      <w:r w:rsidR="00675DA5" w:rsidRPr="00675DA5">
        <w:rPr>
          <w:rFonts w:ascii="Times New Roman" w:hAnsi="Times New Roman" w:cs="Times New Roman"/>
          <w:color w:val="000000" w:themeColor="text1"/>
          <w:sz w:val="24"/>
          <w:szCs w:val="24"/>
          <w:lang w:eastAsia="lt-LT"/>
        </w:rPr>
        <w:t>.</w:t>
      </w:r>
    </w:p>
    <w:p w14:paraId="5FBD3981" w14:textId="7ABF98CA" w:rsidR="00675DA5" w:rsidRPr="00675DA5" w:rsidRDefault="001F1B16" w:rsidP="00530724">
      <w:pPr>
        <w:pStyle w:val="Sraopastraipa"/>
        <w:tabs>
          <w:tab w:val="left" w:pos="720"/>
        </w:tabs>
        <w:spacing w:after="0" w:line="36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8. </w:t>
      </w:r>
      <w:proofErr w:type="spellStart"/>
      <w:r w:rsidR="00675DA5" w:rsidRPr="00675DA5">
        <w:rPr>
          <w:rFonts w:ascii="Times New Roman" w:eastAsia="Times New Roman" w:hAnsi="Times New Roman" w:cs="Times New Roman"/>
          <w:sz w:val="24"/>
          <w:szCs w:val="24"/>
        </w:rPr>
        <w:t>Atnaujinto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ugdymo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turinio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įgyvendinimas</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Pasvalio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rajono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savivaldybės</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bendrojo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ugdymo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mokyklose</w:t>
      </w:r>
      <w:proofErr w:type="spellEnd"/>
      <w:r w:rsidR="00675DA5" w:rsidRPr="00675DA5">
        <w:rPr>
          <w:rFonts w:ascii="Times New Roman" w:eastAsia="Times New Roman" w:hAnsi="Times New Roman" w:cs="Times New Roman"/>
          <w:sz w:val="24"/>
          <w:szCs w:val="24"/>
        </w:rPr>
        <w:t>.</w:t>
      </w:r>
    </w:p>
    <w:p w14:paraId="569B9B0E" w14:textId="0EF126BA" w:rsidR="00F127D2" w:rsidRPr="00B036F9" w:rsidRDefault="001F1B16" w:rsidP="00530724">
      <w:pPr>
        <w:pStyle w:val="Sraopastraipa"/>
        <w:tabs>
          <w:tab w:val="left" w:pos="720"/>
        </w:tabs>
        <w:spacing w:after="0" w:line="36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9. </w:t>
      </w:r>
      <w:r w:rsidR="00675DA5" w:rsidRPr="00675DA5">
        <w:rPr>
          <w:rFonts w:ascii="Times New Roman" w:eastAsia="Times New Roman" w:hAnsi="Times New Roman" w:cs="Times New Roman"/>
          <w:sz w:val="24"/>
          <w:szCs w:val="24"/>
        </w:rPr>
        <w:t>„</w:t>
      </w:r>
      <w:proofErr w:type="spellStart"/>
      <w:r w:rsidR="00675DA5" w:rsidRPr="00675DA5">
        <w:rPr>
          <w:rFonts w:ascii="Times New Roman" w:eastAsia="Times New Roman" w:hAnsi="Times New Roman" w:cs="Times New Roman"/>
          <w:sz w:val="24"/>
          <w:szCs w:val="24"/>
        </w:rPr>
        <w:t>Tūkstantmečio</w:t>
      </w:r>
      <w:proofErr w:type="spellEnd"/>
      <w:r w:rsidR="00675DA5" w:rsidRPr="00675DA5">
        <w:rPr>
          <w:rFonts w:ascii="Times New Roman" w:eastAsia="Times New Roman" w:hAnsi="Times New Roman" w:cs="Times New Roman"/>
          <w:sz w:val="24"/>
          <w:szCs w:val="24"/>
        </w:rPr>
        <w:t xml:space="preserve"> </w:t>
      </w:r>
      <w:proofErr w:type="spellStart"/>
      <w:proofErr w:type="gramStart"/>
      <w:r w:rsidR="00675DA5" w:rsidRPr="00675DA5">
        <w:rPr>
          <w:rFonts w:ascii="Times New Roman" w:eastAsia="Times New Roman" w:hAnsi="Times New Roman" w:cs="Times New Roman"/>
          <w:sz w:val="24"/>
          <w:szCs w:val="24"/>
        </w:rPr>
        <w:t>mokyklų</w:t>
      </w:r>
      <w:proofErr w:type="spellEnd"/>
      <w:r w:rsidR="00675DA5" w:rsidRPr="00675DA5">
        <w:rPr>
          <w:rFonts w:ascii="Times New Roman" w:eastAsia="Times New Roman" w:hAnsi="Times New Roman" w:cs="Times New Roman"/>
          <w:sz w:val="24"/>
          <w:szCs w:val="24"/>
        </w:rPr>
        <w:t>“</w:t>
      </w:r>
      <w:r w:rsidR="00F127D2">
        <w:rPr>
          <w:rFonts w:ascii="Times New Roman" w:eastAsia="Times New Roman" w:hAnsi="Times New Roman" w:cs="Times New Roman"/>
          <w:sz w:val="24"/>
          <w:szCs w:val="24"/>
        </w:rPr>
        <w:t xml:space="preserve"> </w:t>
      </w:r>
      <w:proofErr w:type="spellStart"/>
      <w:r w:rsidRPr="00675DA5">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os</w:t>
      </w:r>
      <w:proofErr w:type="spellEnd"/>
      <w:proofErr w:type="gramEnd"/>
      <w:r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Pasvalio</w:t>
      </w:r>
      <w:proofErr w:type="spellEnd"/>
      <w:r w:rsidR="00675DA5" w:rsidRPr="00675DA5">
        <w:rPr>
          <w:rFonts w:ascii="Times New Roman" w:eastAsia="Times New Roman" w:hAnsi="Times New Roman" w:cs="Times New Roman"/>
          <w:sz w:val="24"/>
          <w:szCs w:val="24"/>
        </w:rPr>
        <w:t xml:space="preserve"> </w:t>
      </w:r>
      <w:proofErr w:type="spellStart"/>
      <w:r w:rsidR="00675DA5" w:rsidRPr="00675DA5">
        <w:rPr>
          <w:rFonts w:ascii="Times New Roman" w:eastAsia="Times New Roman" w:hAnsi="Times New Roman" w:cs="Times New Roman"/>
          <w:sz w:val="24"/>
          <w:szCs w:val="24"/>
        </w:rPr>
        <w:t>rajone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įgyvendinimas</w:t>
      </w:r>
      <w:proofErr w:type="spellEnd"/>
      <w:r w:rsidR="00675DA5" w:rsidRPr="00675DA5">
        <w:rPr>
          <w:rFonts w:ascii="Times New Roman" w:eastAsia="Times New Roman" w:hAnsi="Times New Roman" w:cs="Times New Roman"/>
          <w:sz w:val="24"/>
          <w:szCs w:val="24"/>
        </w:rPr>
        <w:t>.</w:t>
      </w:r>
    </w:p>
    <w:p w14:paraId="0D9682AE" w14:textId="77777777" w:rsidR="00965F77" w:rsidRPr="00675DA5" w:rsidRDefault="00965F77" w:rsidP="00530724">
      <w:pPr>
        <w:tabs>
          <w:tab w:val="left" w:pos="720"/>
        </w:tabs>
        <w:rPr>
          <w:color w:val="000000" w:themeColor="text1"/>
          <w:lang w:val="en-US" w:eastAsia="lt-LT"/>
        </w:rPr>
      </w:pPr>
    </w:p>
    <w:p w14:paraId="105EA4C5" w14:textId="59C94BE6" w:rsidR="002C0158" w:rsidRDefault="002C0158" w:rsidP="006076A4">
      <w:pPr>
        <w:pStyle w:val="Pavadinimas"/>
        <w:rPr>
          <w:rFonts w:eastAsia="Times New Roman"/>
          <w:color w:val="000000" w:themeColor="text1"/>
          <w:lang w:eastAsia="lt-LT"/>
        </w:rPr>
      </w:pPr>
      <w:r w:rsidRPr="00AD289A">
        <w:rPr>
          <w:rFonts w:eastAsia="Times New Roman"/>
          <w:color w:val="000000" w:themeColor="text1"/>
          <w:lang w:eastAsia="lt-LT"/>
        </w:rPr>
        <w:t>V SKYRIUS</w:t>
      </w:r>
    </w:p>
    <w:tbl>
      <w:tblPr>
        <w:tblStyle w:val="Lentelstinklelis"/>
        <w:tblW w:w="9777" w:type="dxa"/>
        <w:tblLook w:val="04A0" w:firstRow="1" w:lastRow="0" w:firstColumn="1" w:lastColumn="0" w:noHBand="0" w:noVBand="1"/>
      </w:tblPr>
      <w:tblGrid>
        <w:gridCol w:w="9777"/>
      </w:tblGrid>
      <w:tr w:rsidR="00BA34B0" w:rsidRPr="00BA34B0" w14:paraId="1C8486C2" w14:textId="77777777" w:rsidTr="00BA34B0">
        <w:trPr>
          <w:trHeight w:val="751"/>
        </w:trPr>
        <w:tc>
          <w:tcPr>
            <w:tcW w:w="9777" w:type="dxa"/>
            <w:shd w:val="clear" w:color="auto" w:fill="A8D08D" w:themeFill="accent6" w:themeFillTint="99"/>
          </w:tcPr>
          <w:p w14:paraId="1076115B" w14:textId="77777777" w:rsidR="00BA34B0" w:rsidRPr="00BA34B0" w:rsidRDefault="00BA34B0" w:rsidP="00DE588B">
            <w:pPr>
              <w:jc w:val="center"/>
              <w:rPr>
                <w:rFonts w:ascii="Times New Roman" w:hAnsi="Times New Roman" w:cs="Times New Roman"/>
                <w:b/>
                <w:bCs/>
                <w:sz w:val="24"/>
                <w:szCs w:val="24"/>
                <w:lang w:eastAsia="lt-LT"/>
              </w:rPr>
            </w:pPr>
            <w:bookmarkStart w:id="6" w:name="_Toc94107087"/>
            <w:r w:rsidRPr="00BA34B0">
              <w:rPr>
                <w:rFonts w:ascii="Times New Roman" w:eastAsia="Times New Roman" w:hAnsi="Times New Roman" w:cs="Times New Roman"/>
                <w:b/>
                <w:bCs/>
                <w:color w:val="000000" w:themeColor="text1"/>
                <w:sz w:val="24"/>
                <w:szCs w:val="24"/>
                <w:lang w:eastAsia="lt-LT"/>
              </w:rPr>
              <w:t>STRATEGINIO VEIKLOS PLANO PROGRAMOS IR JŲ KOORDINATORIAI</w:t>
            </w:r>
            <w:bookmarkEnd w:id="6"/>
          </w:p>
        </w:tc>
      </w:tr>
    </w:tbl>
    <w:p w14:paraId="7B8ACB34" w14:textId="77777777"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color w:val="000000" w:themeColor="text1"/>
          <w:sz w:val="24"/>
          <w:lang w:eastAsia="lt-LT"/>
        </w:rPr>
        <w:t>Įgyvendinant Pasvalio rajono savivaldybės strateginį veiklos planą 202</w:t>
      </w:r>
      <w:r>
        <w:rPr>
          <w:rFonts w:ascii="Times New Roman" w:eastAsia="Times New Roman" w:hAnsi="Times New Roman" w:cs="Times New Roman"/>
          <w:color w:val="000000" w:themeColor="text1"/>
          <w:sz w:val="24"/>
          <w:lang w:eastAsia="lt-LT"/>
        </w:rPr>
        <w:t>3</w:t>
      </w:r>
      <w:r w:rsidRPr="00AD289A">
        <w:rPr>
          <w:rFonts w:ascii="Times New Roman" w:eastAsia="Times New Roman" w:hAnsi="Times New Roman" w:cs="Times New Roman"/>
          <w:color w:val="000000" w:themeColor="text1"/>
          <w:sz w:val="24"/>
          <w:lang w:eastAsia="lt-LT"/>
        </w:rPr>
        <w:t>–202</w:t>
      </w:r>
      <w:r>
        <w:rPr>
          <w:rFonts w:ascii="Times New Roman" w:eastAsia="Times New Roman" w:hAnsi="Times New Roman" w:cs="Times New Roman"/>
          <w:color w:val="000000" w:themeColor="text1"/>
          <w:sz w:val="24"/>
          <w:lang w:eastAsia="lt-LT"/>
        </w:rPr>
        <w:t>5</w:t>
      </w:r>
      <w:r w:rsidRPr="00AD289A">
        <w:rPr>
          <w:rFonts w:ascii="Times New Roman" w:eastAsia="Times New Roman" w:hAnsi="Times New Roman" w:cs="Times New Roman"/>
          <w:color w:val="000000" w:themeColor="text1"/>
          <w:sz w:val="24"/>
          <w:lang w:eastAsia="lt-LT"/>
        </w:rPr>
        <w:t xml:space="preserve"> metams, vykdomos šios programos:</w:t>
      </w:r>
    </w:p>
    <w:p w14:paraId="16A29662" w14:textId="0CA86A5C"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1 programa</w:t>
      </w:r>
      <w:r w:rsidRPr="00AD289A">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 xml:space="preserve">Savivaldybės funkcijų įgyvendinimo ir valdymo programa </w:t>
      </w:r>
      <w:r w:rsidRPr="00AD289A">
        <w:rPr>
          <w:rFonts w:ascii="Times New Roman" w:eastAsia="Times New Roman" w:hAnsi="Times New Roman" w:cs="Times New Roman"/>
          <w:color w:val="000000" w:themeColor="text1"/>
          <w:sz w:val="24"/>
          <w:lang w:eastAsia="lt-LT"/>
        </w:rPr>
        <w:t>(kodas 01). Programos koordinatori</w:t>
      </w:r>
      <w:r w:rsidR="00136B8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  Bendrojo skyriaus vedėja Rasa Gedvilienė ir Apskaitos skyriaus vedėja Vitalija Motiejūnienė.</w:t>
      </w:r>
    </w:p>
    <w:p w14:paraId="766FF741" w14:textId="77777777"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2 programa</w:t>
      </w:r>
      <w:r w:rsidRPr="00AD289A">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 xml:space="preserve">Socialinės paramos politikos įgyvendinimo programa </w:t>
      </w:r>
      <w:r w:rsidRPr="00AD289A">
        <w:rPr>
          <w:rFonts w:ascii="Times New Roman" w:eastAsia="Times New Roman" w:hAnsi="Times New Roman" w:cs="Times New Roman"/>
          <w:color w:val="000000" w:themeColor="text1"/>
          <w:sz w:val="24"/>
          <w:lang w:eastAsia="lt-LT"/>
        </w:rPr>
        <w:t xml:space="preserve">(kodas 02). Programos koordinatorius – Socialinės paramos ir sveikatos skyriaus vedėja Ramutė Ožalinskienė. </w:t>
      </w:r>
    </w:p>
    <w:p w14:paraId="406D67A8" w14:textId="0C177BAA"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3 programa</w:t>
      </w:r>
      <w:r w:rsidRPr="00AD289A">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 xml:space="preserve">Ugdymo proceso ir kokybiškos ugdymosi aplinkos užtikrinimo programa </w:t>
      </w:r>
      <w:r w:rsidRPr="00AD289A">
        <w:rPr>
          <w:rFonts w:ascii="Times New Roman" w:eastAsia="Times New Roman" w:hAnsi="Times New Roman" w:cs="Times New Roman"/>
          <w:color w:val="000000" w:themeColor="text1"/>
          <w:sz w:val="24"/>
          <w:lang w:eastAsia="lt-LT"/>
        </w:rPr>
        <w:t>(kodas 03). Programos koordinatori</w:t>
      </w:r>
      <w:r w:rsidR="00136B8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 Švietimo ir sporto skyriaus vedėjas dr. Gvidas Vilys ir Švietimo ir sporto skyriaus vyriausioji specialistė Virginija Bajoriūnaitė.</w:t>
      </w:r>
    </w:p>
    <w:p w14:paraId="402E795D" w14:textId="615D87BA"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4 programa. Kultūros programa</w:t>
      </w:r>
      <w:r w:rsidRPr="00AD289A">
        <w:rPr>
          <w:rFonts w:ascii="Times New Roman" w:eastAsia="Times New Roman" w:hAnsi="Times New Roman" w:cs="Times New Roman"/>
          <w:color w:val="000000" w:themeColor="text1"/>
          <w:sz w:val="24"/>
          <w:lang w:eastAsia="lt-LT"/>
        </w:rPr>
        <w:t xml:space="preserve"> (kodas 04). Programos koordinatorius – Bendrojo skyriaus specialistė </w:t>
      </w:r>
      <w:r w:rsidRPr="00535EF9">
        <w:rPr>
          <w:rFonts w:ascii="Times New Roman" w:eastAsia="Times New Roman" w:hAnsi="Times New Roman" w:cs="Times New Roman"/>
          <w:sz w:val="24"/>
          <w:lang w:eastAsia="lt-LT"/>
        </w:rPr>
        <w:t xml:space="preserve">Rūta </w:t>
      </w:r>
      <w:proofErr w:type="spellStart"/>
      <w:r w:rsidRPr="00535EF9">
        <w:rPr>
          <w:rFonts w:ascii="Times New Roman" w:eastAsia="Times New Roman" w:hAnsi="Times New Roman" w:cs="Times New Roman"/>
          <w:sz w:val="24"/>
          <w:lang w:eastAsia="lt-LT"/>
        </w:rPr>
        <w:t>Jaruševičienė</w:t>
      </w:r>
      <w:proofErr w:type="spellEnd"/>
      <w:r w:rsidRPr="00AD289A">
        <w:rPr>
          <w:rFonts w:ascii="Times New Roman" w:eastAsia="Times New Roman" w:hAnsi="Times New Roman" w:cs="Times New Roman"/>
          <w:color w:val="000000" w:themeColor="text1"/>
          <w:sz w:val="24"/>
          <w:lang w:eastAsia="lt-LT"/>
        </w:rPr>
        <w:t>.</w:t>
      </w:r>
    </w:p>
    <w:p w14:paraId="51F2BCC0" w14:textId="7C82670A"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 xml:space="preserve">5 programa. Infrastruktūros objektų priežiūros ir plėtros programa </w:t>
      </w:r>
      <w:r w:rsidRPr="00AD289A">
        <w:rPr>
          <w:rFonts w:ascii="Times New Roman" w:eastAsia="Times New Roman" w:hAnsi="Times New Roman" w:cs="Times New Roman"/>
          <w:color w:val="000000" w:themeColor="text1"/>
          <w:sz w:val="24"/>
          <w:lang w:eastAsia="lt-LT"/>
        </w:rPr>
        <w:t>(kodas 05). Programos koordinatorius –</w:t>
      </w:r>
      <w:r w:rsidR="00DE588B">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color w:val="000000" w:themeColor="text1"/>
          <w:sz w:val="24"/>
          <w:lang w:eastAsia="lt-LT"/>
        </w:rPr>
        <w:t xml:space="preserve">Vietinio ūkio ir plėtros skyriaus vedėjas Vaidotas Kuodis. </w:t>
      </w:r>
    </w:p>
    <w:p w14:paraId="683FF507" w14:textId="23140CEA"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 xml:space="preserve">6 programa. Aplinkos apsaugos ir žemės ūkio plėtros programa </w:t>
      </w:r>
      <w:r w:rsidRPr="00AD289A">
        <w:rPr>
          <w:rFonts w:ascii="Times New Roman" w:eastAsia="Times New Roman" w:hAnsi="Times New Roman" w:cs="Times New Roman"/>
          <w:color w:val="000000" w:themeColor="text1"/>
          <w:sz w:val="24"/>
          <w:lang w:eastAsia="lt-LT"/>
        </w:rPr>
        <w:t>(kodas 06). Programos koordinatori</w:t>
      </w:r>
      <w:r w:rsidR="00136B8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w:t>
      </w:r>
      <w:r w:rsidR="00DE588B">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color w:val="000000" w:themeColor="text1"/>
          <w:sz w:val="24"/>
          <w:lang w:eastAsia="lt-LT"/>
        </w:rPr>
        <w:t xml:space="preserve">Žemės ūkio skyrius vedėjas Justas </w:t>
      </w:r>
      <w:proofErr w:type="spellStart"/>
      <w:r w:rsidRPr="00AD289A">
        <w:rPr>
          <w:rFonts w:ascii="Times New Roman" w:eastAsia="Times New Roman" w:hAnsi="Times New Roman" w:cs="Times New Roman"/>
          <w:color w:val="000000" w:themeColor="text1"/>
          <w:sz w:val="24"/>
          <w:lang w:eastAsia="lt-LT"/>
        </w:rPr>
        <w:t>Zabėla</w:t>
      </w:r>
      <w:proofErr w:type="spellEnd"/>
      <w:r w:rsidRPr="00AD289A">
        <w:rPr>
          <w:rFonts w:ascii="Times New Roman" w:eastAsia="Times New Roman" w:hAnsi="Times New Roman" w:cs="Times New Roman"/>
          <w:color w:val="000000" w:themeColor="text1"/>
          <w:sz w:val="24"/>
          <w:lang w:eastAsia="lt-LT"/>
        </w:rPr>
        <w:t xml:space="preserve"> ir Strateginio planavimo ir investicijų skyriaus vyriausioji specialistė Apolonija Lindienė. </w:t>
      </w:r>
    </w:p>
    <w:p w14:paraId="78A8013B" w14:textId="182D1FC8"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7 programa</w:t>
      </w:r>
      <w:r w:rsidRPr="00AD289A">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 xml:space="preserve">Investicijų ir verslo rėmimo programa </w:t>
      </w:r>
      <w:r w:rsidRPr="00AD289A">
        <w:rPr>
          <w:rFonts w:ascii="Times New Roman" w:eastAsia="Times New Roman" w:hAnsi="Times New Roman" w:cs="Times New Roman"/>
          <w:color w:val="000000" w:themeColor="text1"/>
          <w:sz w:val="24"/>
          <w:lang w:eastAsia="lt-LT"/>
        </w:rPr>
        <w:t>(kodas 07). Programos koordinatori</w:t>
      </w:r>
      <w:r w:rsidR="00136B8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 Strateginio planavimo ir investicijų skyriaus vedėjas Gytis Vitkus ir Apskaitos skyriaus buhalterė Giedrė Vaičekonienė. </w:t>
      </w:r>
    </w:p>
    <w:p w14:paraId="60441FA8" w14:textId="4284204D"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8 programa</w:t>
      </w:r>
      <w:r w:rsidRPr="00AD289A">
        <w:rPr>
          <w:rFonts w:ascii="Times New Roman" w:eastAsia="Times New Roman" w:hAnsi="Times New Roman" w:cs="Times New Roman"/>
          <w:color w:val="000000" w:themeColor="text1"/>
          <w:sz w:val="24"/>
          <w:lang w:eastAsia="lt-LT"/>
        </w:rPr>
        <w:t xml:space="preserve">. </w:t>
      </w:r>
      <w:r w:rsidRPr="00AD289A">
        <w:rPr>
          <w:rFonts w:ascii="Times New Roman" w:eastAsia="Times New Roman" w:hAnsi="Times New Roman" w:cs="Times New Roman"/>
          <w:b/>
          <w:bCs/>
          <w:color w:val="000000" w:themeColor="text1"/>
          <w:sz w:val="24"/>
          <w:lang w:eastAsia="lt-LT"/>
        </w:rPr>
        <w:t>Bendruomeninės veiklos ir jaunimo rėmimo programa</w:t>
      </w:r>
      <w:r w:rsidRPr="00AD289A">
        <w:rPr>
          <w:rFonts w:ascii="Times New Roman" w:eastAsia="Times New Roman" w:hAnsi="Times New Roman" w:cs="Times New Roman"/>
          <w:color w:val="000000" w:themeColor="text1"/>
          <w:sz w:val="24"/>
          <w:lang w:eastAsia="lt-LT"/>
        </w:rPr>
        <w:t xml:space="preserve"> (kodas 08). Programos koordinatori</w:t>
      </w:r>
      <w:r w:rsidR="007F2E3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 </w:t>
      </w:r>
      <w:r w:rsidR="0048733A">
        <w:rPr>
          <w:rFonts w:ascii="Times New Roman" w:eastAsia="Times New Roman" w:hAnsi="Times New Roman" w:cs="Times New Roman"/>
          <w:color w:val="000000" w:themeColor="text1"/>
          <w:sz w:val="24"/>
          <w:lang w:eastAsia="lt-LT"/>
        </w:rPr>
        <w:t xml:space="preserve">Bendrojo skyriaus vyresnioji specialistė Ramunė Šileikienė, </w:t>
      </w:r>
      <w:r w:rsidR="00DF1AB1" w:rsidRPr="00530724">
        <w:rPr>
          <w:rFonts w:ascii="Times New Roman" w:hAnsi="Times New Roman" w:cs="Times New Roman"/>
          <w:bCs/>
          <w:sz w:val="24"/>
          <w:szCs w:val="24"/>
        </w:rPr>
        <w:t>Pasvalio rajono savivaldybės administracijos</w:t>
      </w:r>
      <w:r w:rsidR="00DF1AB1">
        <w:rPr>
          <w:bCs/>
        </w:rPr>
        <w:t xml:space="preserve"> </w:t>
      </w:r>
      <w:r w:rsidR="0048733A">
        <w:rPr>
          <w:rFonts w:ascii="Times New Roman" w:eastAsia="Times New Roman" w:hAnsi="Times New Roman" w:cs="Times New Roman"/>
          <w:color w:val="000000" w:themeColor="text1"/>
          <w:sz w:val="24"/>
          <w:lang w:eastAsia="lt-LT"/>
        </w:rPr>
        <w:t>vyriausiasis specialistas (jaunimo reikalų koordinatorius) Žygimantas Matulas</w:t>
      </w:r>
      <w:r w:rsidRPr="00AD289A">
        <w:rPr>
          <w:rFonts w:ascii="Times New Roman" w:eastAsia="Times New Roman" w:hAnsi="Times New Roman" w:cs="Times New Roman"/>
          <w:color w:val="000000" w:themeColor="text1"/>
          <w:sz w:val="24"/>
          <w:lang w:eastAsia="lt-LT"/>
        </w:rPr>
        <w:t xml:space="preserve">. </w:t>
      </w:r>
      <w:r w:rsidR="00DF1AB1">
        <w:rPr>
          <w:rFonts w:ascii="Times New Roman" w:eastAsia="Times New Roman" w:hAnsi="Times New Roman" w:cs="Times New Roman"/>
          <w:color w:val="000000" w:themeColor="text1"/>
          <w:sz w:val="24"/>
          <w:lang w:eastAsia="lt-LT"/>
        </w:rPr>
        <w:t xml:space="preserve"> </w:t>
      </w:r>
    </w:p>
    <w:p w14:paraId="307F472D" w14:textId="1C2E249B" w:rsidR="00BA34B0" w:rsidRPr="00AD289A" w:rsidRDefault="00BA34B0" w:rsidP="00BA34B0">
      <w:pPr>
        <w:spacing w:line="360" w:lineRule="auto"/>
        <w:ind w:firstLine="425"/>
        <w:jc w:val="both"/>
        <w:rPr>
          <w:rFonts w:ascii="Times New Roman" w:eastAsia="Times New Roman" w:hAnsi="Times New Roman" w:cs="Times New Roman"/>
          <w:color w:val="000000" w:themeColor="text1"/>
          <w:sz w:val="24"/>
          <w:lang w:eastAsia="lt-LT"/>
        </w:rPr>
      </w:pPr>
      <w:r w:rsidRPr="00AD289A">
        <w:rPr>
          <w:rFonts w:ascii="Times New Roman" w:eastAsia="Times New Roman" w:hAnsi="Times New Roman" w:cs="Times New Roman"/>
          <w:b/>
          <w:bCs/>
          <w:color w:val="000000" w:themeColor="text1"/>
          <w:sz w:val="24"/>
          <w:lang w:eastAsia="lt-LT"/>
        </w:rPr>
        <w:t xml:space="preserve">9 programa. Sveikatos apsaugos politikos įgyvendinimo ir sporto programa </w:t>
      </w:r>
      <w:r w:rsidRPr="00AD289A">
        <w:rPr>
          <w:rFonts w:ascii="Times New Roman" w:eastAsia="Times New Roman" w:hAnsi="Times New Roman" w:cs="Times New Roman"/>
          <w:color w:val="000000" w:themeColor="text1"/>
          <w:sz w:val="24"/>
          <w:lang w:eastAsia="lt-LT"/>
        </w:rPr>
        <w:t>(kodas 09). Programos koordinatori</w:t>
      </w:r>
      <w:r w:rsidR="00136B8E">
        <w:rPr>
          <w:rFonts w:ascii="Times New Roman" w:eastAsia="Times New Roman" w:hAnsi="Times New Roman" w:cs="Times New Roman"/>
          <w:color w:val="000000" w:themeColor="text1"/>
          <w:sz w:val="24"/>
          <w:lang w:eastAsia="lt-LT"/>
        </w:rPr>
        <w:t>ai</w:t>
      </w:r>
      <w:r w:rsidRPr="00AD289A">
        <w:rPr>
          <w:rFonts w:ascii="Times New Roman" w:eastAsia="Times New Roman" w:hAnsi="Times New Roman" w:cs="Times New Roman"/>
          <w:color w:val="000000" w:themeColor="text1"/>
          <w:sz w:val="24"/>
          <w:lang w:eastAsia="lt-LT"/>
        </w:rPr>
        <w:t xml:space="preserve"> – Švietimo ir sporto skyriaus vyriausiasis specialistas Rimantas Savickas ir Socialinės paramos ir sveikatos skyriaus vyriausioji specialistė (</w:t>
      </w:r>
      <w:r w:rsidR="00DE588B">
        <w:rPr>
          <w:rFonts w:ascii="Times New Roman" w:eastAsia="Times New Roman" w:hAnsi="Times New Roman" w:cs="Times New Roman"/>
          <w:color w:val="000000" w:themeColor="text1"/>
          <w:sz w:val="24"/>
          <w:lang w:eastAsia="lt-LT"/>
        </w:rPr>
        <w:t>S</w:t>
      </w:r>
      <w:r w:rsidR="00DE588B" w:rsidRPr="00AD289A">
        <w:rPr>
          <w:rFonts w:ascii="Times New Roman" w:eastAsia="Times New Roman" w:hAnsi="Times New Roman" w:cs="Times New Roman"/>
          <w:color w:val="000000" w:themeColor="text1"/>
          <w:sz w:val="24"/>
          <w:lang w:eastAsia="lt-LT"/>
        </w:rPr>
        <w:t xml:space="preserve">avivaldybės </w:t>
      </w:r>
      <w:r w:rsidRPr="00AD289A">
        <w:rPr>
          <w:rFonts w:ascii="Times New Roman" w:eastAsia="Times New Roman" w:hAnsi="Times New Roman" w:cs="Times New Roman"/>
          <w:color w:val="000000" w:themeColor="text1"/>
          <w:sz w:val="24"/>
          <w:lang w:eastAsia="lt-LT"/>
        </w:rPr>
        <w:t>gydytoja) Renata Nevulytė.</w:t>
      </w:r>
    </w:p>
    <w:p w14:paraId="21309506" w14:textId="1DDA4657" w:rsidR="003F17F6" w:rsidRPr="00AD289A" w:rsidRDefault="00BA34B0" w:rsidP="00BA34B0">
      <w:pPr>
        <w:rPr>
          <w:color w:val="000000" w:themeColor="text1"/>
          <w:lang w:eastAsia="lt-LT"/>
        </w:rPr>
      </w:pPr>
      <w:r w:rsidRPr="00AD289A">
        <w:rPr>
          <w:rFonts w:ascii="Times New Roman" w:eastAsia="Times New Roman" w:hAnsi="Times New Roman" w:cs="Times New Roman"/>
          <w:color w:val="000000" w:themeColor="text1"/>
          <w:sz w:val="24"/>
          <w:lang w:eastAsia="lt-LT"/>
        </w:rPr>
        <w:t>Platesnis programų ir jį įgyvendinančių priemonių aprašymas pateikiamas priede Nr. 2 „Programų aprašymai“.</w:t>
      </w:r>
    </w:p>
    <w:p w14:paraId="5C1D0F7D" w14:textId="77777777" w:rsidR="004C7711" w:rsidRPr="00AD289A" w:rsidRDefault="004C7711" w:rsidP="00CD7D9F">
      <w:pPr>
        <w:spacing w:after="0" w:line="360" w:lineRule="auto"/>
        <w:rPr>
          <w:rFonts w:ascii="Times New Roman" w:eastAsia="Times New Roman" w:hAnsi="Times New Roman" w:cs="Times New Roman"/>
          <w:b/>
          <w:bCs/>
          <w:color w:val="000000" w:themeColor="text1"/>
          <w:sz w:val="24"/>
          <w:lang w:eastAsia="lt-LT"/>
        </w:rPr>
      </w:pPr>
    </w:p>
    <w:p w14:paraId="5E4691AF" w14:textId="77777777" w:rsidR="004C7711" w:rsidRPr="00AD289A" w:rsidRDefault="004C7711" w:rsidP="006076A4">
      <w:pPr>
        <w:pStyle w:val="Pavadinimas"/>
        <w:rPr>
          <w:rFonts w:eastAsia="Times New Roman"/>
          <w:color w:val="000000" w:themeColor="text1"/>
          <w:lang w:eastAsia="lt-LT"/>
        </w:rPr>
      </w:pPr>
      <w:r w:rsidRPr="00AD289A">
        <w:rPr>
          <w:rFonts w:eastAsia="Times New Roman"/>
          <w:color w:val="000000" w:themeColor="text1"/>
          <w:lang w:eastAsia="lt-LT"/>
        </w:rPr>
        <w:t>VI SKYRIUS</w:t>
      </w:r>
    </w:p>
    <w:p w14:paraId="01C262C4" w14:textId="77777777" w:rsidR="00BA34B0" w:rsidRPr="00AD289A" w:rsidRDefault="00BA34B0" w:rsidP="00BA34B0">
      <w:pPr>
        <w:pStyle w:val="Antrat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rPr>
          <w:rFonts w:eastAsia="Times New Roman"/>
          <w:color w:val="000000" w:themeColor="text1"/>
          <w:lang w:eastAsia="lt-LT"/>
        </w:rPr>
      </w:pPr>
      <w:bookmarkStart w:id="7" w:name="_Toc94107088"/>
      <w:r w:rsidRPr="00AD289A">
        <w:rPr>
          <w:rFonts w:eastAsia="Times New Roman"/>
          <w:color w:val="000000" w:themeColor="text1"/>
          <w:lang w:eastAsia="lt-LT"/>
        </w:rPr>
        <w:t>PANEVĖŽIO REGIONO PLĖTROS PLANO (</w:t>
      </w:r>
      <w:proofErr w:type="spellStart"/>
      <w:r w:rsidRPr="00AD289A">
        <w:rPr>
          <w:rFonts w:eastAsia="Times New Roman"/>
          <w:color w:val="000000" w:themeColor="text1"/>
          <w:lang w:eastAsia="lt-LT"/>
        </w:rPr>
        <w:t>RPPl</w:t>
      </w:r>
      <w:proofErr w:type="spellEnd"/>
      <w:r w:rsidRPr="00AD289A">
        <w:rPr>
          <w:rFonts w:eastAsia="Times New Roman"/>
          <w:color w:val="000000" w:themeColor="text1"/>
          <w:lang w:eastAsia="lt-LT"/>
        </w:rPr>
        <w:t>) PAŽANGOS PRIEMONĖS IR PROJEKTAI</w:t>
      </w:r>
      <w:bookmarkEnd w:id="7"/>
    </w:p>
    <w:p w14:paraId="1B47B994" w14:textId="1634AACE" w:rsidR="00CF3163" w:rsidRPr="00790E91" w:rsidRDefault="00BA34B0" w:rsidP="00790E91">
      <w:pPr>
        <w:pStyle w:val="Pavadinimas"/>
        <w:ind w:firstLine="425"/>
        <w:jc w:val="both"/>
        <w:rPr>
          <w:rFonts w:eastAsia="Times New Roman"/>
          <w:b w:val="0"/>
          <w:bCs/>
          <w:color w:val="000000" w:themeColor="text1"/>
          <w:lang w:eastAsia="lt-LT"/>
        </w:rPr>
      </w:pPr>
      <w:r w:rsidRPr="00790E91">
        <w:rPr>
          <w:rFonts w:eastAsia="Times New Roman" w:cs="Times New Roman"/>
          <w:b w:val="0"/>
          <w:bCs/>
          <w:color w:val="000000" w:themeColor="text1"/>
          <w:sz w:val="24"/>
          <w:lang w:eastAsia="lt-LT"/>
        </w:rPr>
        <w:t>Informacija apie pažangos priemones ir projektus bus pateikiama patvirtinus Panevėžio regiono plėtros planą</w:t>
      </w:r>
      <w:r w:rsidR="00790E91" w:rsidRPr="00790E91">
        <w:rPr>
          <w:rFonts w:eastAsia="Times New Roman" w:cs="Times New Roman"/>
          <w:b w:val="0"/>
          <w:bCs/>
          <w:color w:val="000000" w:themeColor="text1"/>
          <w:sz w:val="24"/>
          <w:lang w:eastAsia="lt-LT"/>
        </w:rPr>
        <w:t>.</w:t>
      </w:r>
    </w:p>
    <w:p w14:paraId="4CAF1C2E" w14:textId="5E91D290" w:rsidR="004C7711" w:rsidRPr="00AD289A" w:rsidRDefault="004C7711" w:rsidP="006076A4">
      <w:pPr>
        <w:pStyle w:val="Pavadinimas"/>
        <w:rPr>
          <w:rFonts w:eastAsia="Times New Roman"/>
          <w:color w:val="000000" w:themeColor="text1"/>
          <w:lang w:eastAsia="lt-LT"/>
        </w:rPr>
      </w:pPr>
      <w:r w:rsidRPr="00AD289A">
        <w:rPr>
          <w:rFonts w:eastAsia="Times New Roman"/>
          <w:color w:val="000000" w:themeColor="text1"/>
          <w:lang w:eastAsia="lt-LT"/>
        </w:rPr>
        <w:t>VII SKYRIUS</w:t>
      </w:r>
    </w:p>
    <w:p w14:paraId="4A3DD341" w14:textId="77777777" w:rsidR="003314FA" w:rsidRPr="00AD289A" w:rsidRDefault="003314FA" w:rsidP="003314FA">
      <w:pPr>
        <w:pStyle w:val="Antrat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rPr>
          <w:rFonts w:eastAsia="Times New Roman"/>
          <w:color w:val="000000" w:themeColor="text1"/>
          <w:lang w:eastAsia="lt-LT"/>
        </w:rPr>
      </w:pPr>
      <w:bookmarkStart w:id="8" w:name="_Toc94107089"/>
      <w:r w:rsidRPr="00AD289A">
        <w:rPr>
          <w:rFonts w:eastAsia="Times New Roman"/>
          <w:color w:val="000000" w:themeColor="text1"/>
          <w:lang w:eastAsia="lt-LT"/>
        </w:rPr>
        <w:t>SAVIVALDYBĖS ĮGYVENDINAMI PROJEKTAI, KURIE NEĮTRAUKTI Į PANEVĖŽIO REGIONO PLĖTROS PLANĄ (</w:t>
      </w:r>
      <w:proofErr w:type="spellStart"/>
      <w:r w:rsidRPr="00AD289A">
        <w:rPr>
          <w:rFonts w:eastAsia="Times New Roman"/>
          <w:color w:val="000000" w:themeColor="text1"/>
          <w:lang w:eastAsia="lt-LT"/>
        </w:rPr>
        <w:t>RPPl</w:t>
      </w:r>
      <w:proofErr w:type="spellEnd"/>
      <w:r w:rsidRPr="00AD289A">
        <w:rPr>
          <w:rFonts w:eastAsia="Times New Roman"/>
          <w:color w:val="000000" w:themeColor="text1"/>
          <w:lang w:eastAsia="lt-LT"/>
        </w:rPr>
        <w:t>)</w:t>
      </w:r>
      <w:bookmarkEnd w:id="8"/>
    </w:p>
    <w:p w14:paraId="53FF0A9E" w14:textId="7DC81C30" w:rsidR="00F661AD" w:rsidRPr="003314FA" w:rsidRDefault="003314FA" w:rsidP="003314FA">
      <w:pPr>
        <w:pStyle w:val="Pavadinimas"/>
        <w:ind w:firstLine="425"/>
        <w:jc w:val="both"/>
        <w:rPr>
          <w:rFonts w:eastAsia="Times New Roman"/>
          <w:b w:val="0"/>
          <w:bCs/>
          <w:color w:val="000000" w:themeColor="text1"/>
          <w:lang w:eastAsia="lt-LT"/>
        </w:rPr>
      </w:pPr>
      <w:r w:rsidRPr="003314FA">
        <w:rPr>
          <w:rFonts w:eastAsia="Times New Roman" w:cs="Times New Roman"/>
          <w:b w:val="0"/>
          <w:bCs/>
          <w:color w:val="000000" w:themeColor="text1"/>
          <w:sz w:val="24"/>
          <w:lang w:eastAsia="lt-LT"/>
        </w:rPr>
        <w:t xml:space="preserve">Pasvalio rajono savivaldybės įgyvendinami projektai, </w:t>
      </w:r>
      <w:r w:rsidR="00DE588B">
        <w:rPr>
          <w:rFonts w:eastAsia="Times New Roman" w:cs="Times New Roman"/>
          <w:b w:val="0"/>
          <w:bCs/>
          <w:color w:val="000000" w:themeColor="text1"/>
          <w:sz w:val="24"/>
          <w:lang w:eastAsia="lt-LT"/>
        </w:rPr>
        <w:t>ne</w:t>
      </w:r>
      <w:r w:rsidRPr="003314FA">
        <w:rPr>
          <w:rFonts w:eastAsia="Times New Roman" w:cs="Times New Roman"/>
          <w:b w:val="0"/>
          <w:bCs/>
          <w:color w:val="000000" w:themeColor="text1"/>
          <w:sz w:val="24"/>
          <w:lang w:eastAsia="lt-LT"/>
        </w:rPr>
        <w:t>įtraukti į Panevėžio regiono plėtros planą</w:t>
      </w:r>
      <w:r w:rsidR="00DE588B">
        <w:rPr>
          <w:rFonts w:eastAsia="Times New Roman" w:cs="Times New Roman"/>
          <w:b w:val="0"/>
          <w:bCs/>
          <w:color w:val="000000" w:themeColor="text1"/>
          <w:sz w:val="24"/>
          <w:lang w:eastAsia="lt-LT"/>
        </w:rPr>
        <w:t>,</w:t>
      </w:r>
      <w:r w:rsidRPr="003314FA">
        <w:rPr>
          <w:rFonts w:eastAsia="Times New Roman" w:cs="Times New Roman"/>
          <w:b w:val="0"/>
          <w:bCs/>
          <w:color w:val="000000" w:themeColor="text1"/>
          <w:sz w:val="24"/>
          <w:lang w:eastAsia="lt-LT"/>
        </w:rPr>
        <w:t xml:space="preserve"> pateikiami 3 priede.</w:t>
      </w:r>
    </w:p>
    <w:p w14:paraId="41953BF0" w14:textId="06137A72" w:rsidR="004C7711" w:rsidRDefault="004C7711" w:rsidP="006076A4">
      <w:pPr>
        <w:pStyle w:val="Pavadinimas"/>
        <w:rPr>
          <w:rFonts w:eastAsia="Times New Roman"/>
          <w:color w:val="000000" w:themeColor="text1"/>
          <w:lang w:eastAsia="lt-LT"/>
        </w:rPr>
      </w:pPr>
      <w:r w:rsidRPr="00AD289A">
        <w:rPr>
          <w:rFonts w:eastAsia="Times New Roman"/>
          <w:color w:val="000000" w:themeColor="text1"/>
          <w:lang w:eastAsia="lt-LT"/>
        </w:rPr>
        <w:t>VIII SKYRIUS</w:t>
      </w:r>
    </w:p>
    <w:tbl>
      <w:tblPr>
        <w:tblStyle w:val="Lentelstinklelis"/>
        <w:tblW w:w="0" w:type="auto"/>
        <w:tblLook w:val="04A0" w:firstRow="1" w:lastRow="0" w:firstColumn="1" w:lastColumn="0" w:noHBand="0" w:noVBand="1"/>
      </w:tblPr>
      <w:tblGrid>
        <w:gridCol w:w="9628"/>
      </w:tblGrid>
      <w:tr w:rsidR="000C5CB3" w14:paraId="54F3CFB1" w14:textId="77777777" w:rsidTr="000C5CB3">
        <w:trPr>
          <w:trHeight w:val="2126"/>
        </w:trPr>
        <w:tc>
          <w:tcPr>
            <w:tcW w:w="9628" w:type="dxa"/>
            <w:shd w:val="clear" w:color="auto" w:fill="A8D08D" w:themeFill="accent6" w:themeFillTint="99"/>
          </w:tcPr>
          <w:p w14:paraId="2A9FF12B" w14:textId="6D7F4A08" w:rsidR="000C5CB3" w:rsidRDefault="000C5CB3" w:rsidP="000C5CB3">
            <w:pPr>
              <w:pStyle w:val="Antrat1"/>
              <w:outlineLvl w:val="0"/>
              <w:rPr>
                <w:lang w:eastAsia="lt-LT"/>
              </w:rPr>
            </w:pPr>
            <w:bookmarkStart w:id="9" w:name="_Toc105073344"/>
            <w:r w:rsidRPr="006E2F10">
              <w:rPr>
                <w:lang w:eastAsia="lt-LT"/>
              </w:rPr>
              <w:t>SAVIVALDYBĖS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bookmarkEnd w:id="9"/>
          </w:p>
        </w:tc>
      </w:tr>
    </w:tbl>
    <w:p w14:paraId="426FBBF9" w14:textId="03DCADB1" w:rsidR="000C5CB3" w:rsidRDefault="000C5CB3" w:rsidP="000C5CB3">
      <w:pPr>
        <w:spacing w:after="0" w:line="360" w:lineRule="auto"/>
        <w:ind w:firstLine="425"/>
        <w:jc w:val="both"/>
        <w:rPr>
          <w:rFonts w:ascii="Times New Roman" w:eastAsia="Times New Roman" w:hAnsi="Times New Roman" w:cs="Times New Roman"/>
          <w:bCs/>
          <w:color w:val="000000" w:themeColor="text1"/>
          <w:sz w:val="24"/>
          <w:lang w:eastAsia="lt-LT"/>
        </w:rPr>
      </w:pPr>
      <w:r w:rsidRPr="000C5CB3">
        <w:rPr>
          <w:rFonts w:ascii="Times New Roman" w:eastAsia="Times New Roman" w:hAnsi="Times New Roman" w:cs="Times New Roman"/>
          <w:bCs/>
          <w:color w:val="000000" w:themeColor="text1"/>
          <w:sz w:val="24"/>
          <w:lang w:eastAsia="lt-LT"/>
        </w:rPr>
        <w:t xml:space="preserve">Pasvalio rajono </w:t>
      </w:r>
      <w:bookmarkStart w:id="10" w:name="_Hlk105073245"/>
      <w:r w:rsidRPr="000C5CB3">
        <w:rPr>
          <w:rFonts w:ascii="Times New Roman" w:eastAsia="Times New Roman" w:hAnsi="Times New Roman" w:cs="Times New Roman"/>
          <w:bCs/>
          <w:color w:val="000000" w:themeColor="text1"/>
          <w:sz w:val="24"/>
          <w:lang w:eastAsia="lt-LT"/>
        </w:rPr>
        <w:t>savivaldybės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bookmarkEnd w:id="10"/>
      <w:r w:rsidRPr="000C5CB3">
        <w:rPr>
          <w:rFonts w:ascii="Times New Roman" w:eastAsia="Times New Roman" w:hAnsi="Times New Roman" w:cs="Times New Roman"/>
          <w:bCs/>
          <w:color w:val="000000" w:themeColor="text1"/>
          <w:sz w:val="24"/>
          <w:lang w:eastAsia="lt-LT"/>
        </w:rPr>
        <w:t xml:space="preserve"> pateikiami 4 priede. </w:t>
      </w:r>
    </w:p>
    <w:p w14:paraId="0D5597D2" w14:textId="77777777" w:rsidR="000C5CB3" w:rsidRPr="00AD289A" w:rsidRDefault="000C5CB3" w:rsidP="000C5CB3">
      <w:pPr>
        <w:pStyle w:val="Pavadinimas"/>
        <w:rPr>
          <w:rFonts w:eastAsia="Times New Roman"/>
          <w:color w:val="000000" w:themeColor="text1"/>
          <w:lang w:eastAsia="lt-LT"/>
        </w:rPr>
      </w:pPr>
      <w:r>
        <w:rPr>
          <w:rFonts w:eastAsia="Times New Roman"/>
          <w:color w:val="000000" w:themeColor="text1"/>
          <w:lang w:eastAsia="lt-LT"/>
        </w:rPr>
        <w:t>IX</w:t>
      </w:r>
      <w:r w:rsidRPr="00AD289A">
        <w:rPr>
          <w:rFonts w:eastAsia="Times New Roman"/>
          <w:color w:val="000000" w:themeColor="text1"/>
          <w:lang w:eastAsia="lt-LT"/>
        </w:rPr>
        <w:t xml:space="preserve"> SKYRIUS</w:t>
      </w:r>
    </w:p>
    <w:p w14:paraId="1AF3ED92" w14:textId="77777777" w:rsidR="00F661AD" w:rsidRPr="00F661AD" w:rsidRDefault="00F661AD" w:rsidP="00F661AD">
      <w:pPr>
        <w:rPr>
          <w:lang w:eastAsia="lt-LT"/>
        </w:rPr>
      </w:pPr>
    </w:p>
    <w:tbl>
      <w:tblPr>
        <w:tblStyle w:val="Lentelstinklelis"/>
        <w:tblW w:w="0" w:type="auto"/>
        <w:shd w:val="clear" w:color="auto" w:fill="A8D08D" w:themeFill="accent6" w:themeFillTint="99"/>
        <w:tblLook w:val="04A0" w:firstRow="1" w:lastRow="0" w:firstColumn="1" w:lastColumn="0" w:noHBand="0" w:noVBand="1"/>
      </w:tblPr>
      <w:tblGrid>
        <w:gridCol w:w="9628"/>
      </w:tblGrid>
      <w:tr w:rsidR="004637B2" w:rsidRPr="004637B2" w14:paraId="00D9739C" w14:textId="77777777" w:rsidTr="004637B2">
        <w:tc>
          <w:tcPr>
            <w:tcW w:w="9628" w:type="dxa"/>
            <w:shd w:val="clear" w:color="auto" w:fill="A8D08D" w:themeFill="accent6" w:themeFillTint="99"/>
          </w:tcPr>
          <w:p w14:paraId="2992D3F0" w14:textId="77777777" w:rsidR="004637B2" w:rsidRPr="004637B2" w:rsidRDefault="004637B2" w:rsidP="00DE588B">
            <w:pPr>
              <w:spacing w:line="360" w:lineRule="auto"/>
              <w:jc w:val="center"/>
              <w:rPr>
                <w:rFonts w:ascii="Times New Roman" w:hAnsi="Times New Roman" w:cs="Times New Roman"/>
                <w:b/>
                <w:bCs/>
                <w:color w:val="000000" w:themeColor="text1"/>
                <w:sz w:val="24"/>
                <w:szCs w:val="24"/>
              </w:rPr>
            </w:pPr>
            <w:bookmarkStart w:id="11" w:name="_Toc94107090"/>
            <w:r w:rsidRPr="004637B2">
              <w:rPr>
                <w:rFonts w:ascii="Times New Roman" w:hAnsi="Times New Roman" w:cs="Times New Roman"/>
                <w:b/>
                <w:bCs/>
                <w:sz w:val="24"/>
                <w:szCs w:val="24"/>
              </w:rPr>
              <w:t>APLINKOS ANALIZĖ</w:t>
            </w:r>
            <w:bookmarkEnd w:id="11"/>
          </w:p>
        </w:tc>
      </w:tr>
    </w:tbl>
    <w:p w14:paraId="7D177DB3" w14:textId="2033F802" w:rsidR="00927612" w:rsidRDefault="00927612" w:rsidP="004637B2">
      <w:pPr>
        <w:spacing w:after="0" w:line="360" w:lineRule="auto"/>
        <w:jc w:val="center"/>
        <w:rPr>
          <w:rFonts w:ascii="Times New Roman" w:hAnsi="Times New Roman" w:cs="Times New Roman"/>
          <w:b/>
          <w:bCs/>
          <w:color w:val="000000" w:themeColor="text1"/>
          <w:sz w:val="24"/>
          <w:szCs w:val="24"/>
        </w:rPr>
      </w:pPr>
    </w:p>
    <w:p w14:paraId="04BE356E" w14:textId="3E01BD7F" w:rsidR="004637B2" w:rsidRDefault="004637B2" w:rsidP="004637B2">
      <w:pPr>
        <w:spacing w:after="0" w:line="360" w:lineRule="auto"/>
        <w:jc w:val="center"/>
        <w:rPr>
          <w:rFonts w:ascii="Times New Roman" w:eastAsia="Times New Roman" w:hAnsi="Times New Roman" w:cs="Times New Roman"/>
          <w:b/>
          <w:bCs/>
          <w:spacing w:val="2"/>
          <w:sz w:val="24"/>
          <w:szCs w:val="24"/>
        </w:rPr>
      </w:pPr>
      <w:r w:rsidRPr="00AD289A">
        <w:rPr>
          <w:rFonts w:ascii="Times New Roman" w:eastAsia="Times New Roman" w:hAnsi="Times New Roman" w:cs="Times New Roman"/>
          <w:b/>
          <w:bCs/>
          <w:spacing w:val="2"/>
          <w:sz w:val="24"/>
          <w:szCs w:val="24"/>
        </w:rPr>
        <w:t>BENDRIEJI EKONOMINIAI RODIKLIAI</w:t>
      </w:r>
    </w:p>
    <w:p w14:paraId="63CF7ED6" w14:textId="1ADE22D4" w:rsidR="004637B2" w:rsidRDefault="004637B2" w:rsidP="004637B2">
      <w:pPr>
        <w:spacing w:after="0" w:line="360" w:lineRule="auto"/>
        <w:ind w:firstLine="425"/>
        <w:jc w:val="both"/>
        <w:rPr>
          <w:rFonts w:ascii="Times New Roman" w:eastAsia="Times New Roman" w:hAnsi="Times New Roman" w:cs="Times New Roman"/>
          <w:bCs/>
          <w:spacing w:val="2"/>
          <w:sz w:val="24"/>
          <w:szCs w:val="24"/>
        </w:rPr>
      </w:pPr>
      <w:r w:rsidRPr="00AD289A">
        <w:rPr>
          <w:rFonts w:ascii="Times New Roman" w:eastAsia="Times New Roman" w:hAnsi="Times New Roman" w:cs="Times New Roman"/>
          <w:bCs/>
          <w:spacing w:val="2"/>
          <w:sz w:val="24"/>
          <w:szCs w:val="24"/>
        </w:rPr>
        <w:t>Lietuvos Respublikos finansų ministerijos 202</w:t>
      </w:r>
      <w:r>
        <w:rPr>
          <w:rFonts w:ascii="Times New Roman" w:eastAsia="Times New Roman" w:hAnsi="Times New Roman" w:cs="Times New Roman"/>
          <w:bCs/>
          <w:spacing w:val="2"/>
          <w:sz w:val="24"/>
          <w:szCs w:val="24"/>
        </w:rPr>
        <w:t>2</w:t>
      </w:r>
      <w:r w:rsidRPr="00AD289A">
        <w:rPr>
          <w:rFonts w:ascii="Times New Roman" w:eastAsia="Times New Roman" w:hAnsi="Times New Roman" w:cs="Times New Roman"/>
          <w:bCs/>
          <w:spacing w:val="2"/>
          <w:sz w:val="24"/>
          <w:szCs w:val="24"/>
        </w:rPr>
        <w:t xml:space="preserve"> m. rugsėjo mėn. paskelbtame 202</w:t>
      </w:r>
      <w:r>
        <w:rPr>
          <w:rFonts w:ascii="Times New Roman" w:eastAsia="Times New Roman" w:hAnsi="Times New Roman" w:cs="Times New Roman"/>
          <w:bCs/>
          <w:spacing w:val="2"/>
          <w:sz w:val="24"/>
          <w:szCs w:val="24"/>
        </w:rPr>
        <w:t>2</w:t>
      </w:r>
      <w:r w:rsidRPr="00AD289A">
        <w:rPr>
          <w:rFonts w:ascii="Times New Roman" w:eastAsia="Times New Roman" w:hAnsi="Times New Roman" w:cs="Times New Roman"/>
          <w:bCs/>
          <w:spacing w:val="2"/>
          <w:sz w:val="24"/>
          <w:szCs w:val="24"/>
        </w:rPr>
        <w:t>–202</w:t>
      </w:r>
      <w:r>
        <w:rPr>
          <w:rFonts w:ascii="Times New Roman" w:eastAsia="Times New Roman" w:hAnsi="Times New Roman" w:cs="Times New Roman"/>
          <w:bCs/>
          <w:spacing w:val="2"/>
          <w:sz w:val="24"/>
          <w:szCs w:val="24"/>
        </w:rPr>
        <w:t>5</w:t>
      </w:r>
      <w:r w:rsidRPr="00AD289A">
        <w:rPr>
          <w:rFonts w:ascii="Times New Roman" w:eastAsia="Times New Roman" w:hAnsi="Times New Roman" w:cs="Times New Roman"/>
          <w:bCs/>
          <w:spacing w:val="2"/>
          <w:sz w:val="24"/>
          <w:szCs w:val="24"/>
        </w:rPr>
        <w:t xml:space="preserve"> metų Lietuvos ekonominės raidos scenarijuje prognozuojamas bendrojo vidaus produkto (BVP) </w:t>
      </w:r>
      <w:r>
        <w:rPr>
          <w:rFonts w:ascii="Times New Roman" w:eastAsia="Times New Roman" w:hAnsi="Times New Roman" w:cs="Times New Roman"/>
          <w:bCs/>
          <w:spacing w:val="2"/>
          <w:sz w:val="24"/>
          <w:szCs w:val="24"/>
        </w:rPr>
        <w:t>augimas 2022 m. sieks</w:t>
      </w:r>
      <w:r w:rsidRPr="00AD289A">
        <w:rPr>
          <w:rFonts w:ascii="Times New Roman" w:eastAsia="Times New Roman" w:hAnsi="Times New Roman" w:cs="Times New Roman"/>
          <w:bCs/>
          <w:spacing w:val="2"/>
          <w:sz w:val="24"/>
          <w:szCs w:val="24"/>
        </w:rPr>
        <w:t xml:space="preserve"> 1,</w:t>
      </w:r>
      <w:r>
        <w:rPr>
          <w:rFonts w:ascii="Times New Roman" w:eastAsia="Times New Roman" w:hAnsi="Times New Roman" w:cs="Times New Roman"/>
          <w:bCs/>
          <w:spacing w:val="2"/>
          <w:sz w:val="24"/>
          <w:szCs w:val="24"/>
        </w:rPr>
        <w:t>6</w:t>
      </w:r>
      <w:r w:rsidRPr="00AD289A">
        <w:rPr>
          <w:rFonts w:ascii="Times New Roman" w:eastAsia="Times New Roman" w:hAnsi="Times New Roman" w:cs="Times New Roman"/>
          <w:bCs/>
          <w:spacing w:val="2"/>
          <w:sz w:val="24"/>
          <w:szCs w:val="24"/>
        </w:rPr>
        <w:t xml:space="preserve"> proc. 202</w:t>
      </w:r>
      <w:r>
        <w:rPr>
          <w:rFonts w:ascii="Times New Roman" w:eastAsia="Times New Roman" w:hAnsi="Times New Roman" w:cs="Times New Roman"/>
          <w:bCs/>
          <w:spacing w:val="2"/>
          <w:sz w:val="24"/>
          <w:szCs w:val="24"/>
        </w:rPr>
        <w:t>3</w:t>
      </w:r>
      <w:r w:rsidRPr="00AD289A">
        <w:rPr>
          <w:rFonts w:ascii="Times New Roman" w:eastAsia="Times New Roman" w:hAnsi="Times New Roman" w:cs="Times New Roman"/>
          <w:bCs/>
          <w:spacing w:val="2"/>
          <w:sz w:val="24"/>
          <w:szCs w:val="24"/>
        </w:rPr>
        <w:t xml:space="preserve"> m</w:t>
      </w:r>
      <w:r>
        <w:rPr>
          <w:rFonts w:ascii="Times New Roman" w:eastAsia="Times New Roman" w:hAnsi="Times New Roman" w:cs="Times New Roman"/>
          <w:bCs/>
          <w:spacing w:val="2"/>
          <w:sz w:val="24"/>
          <w:szCs w:val="24"/>
        </w:rPr>
        <w:t>. – 1,4 proc.</w:t>
      </w:r>
      <w:r w:rsidRPr="00AD289A">
        <w:rPr>
          <w:rFonts w:ascii="Times New Roman" w:eastAsia="Times New Roman" w:hAnsi="Times New Roman" w:cs="Times New Roman"/>
          <w:bCs/>
          <w:spacing w:val="2"/>
          <w:sz w:val="24"/>
          <w:szCs w:val="24"/>
        </w:rPr>
        <w:t>, o 202</w:t>
      </w:r>
      <w:r>
        <w:rPr>
          <w:rFonts w:ascii="Times New Roman" w:eastAsia="Times New Roman" w:hAnsi="Times New Roman" w:cs="Times New Roman"/>
          <w:bCs/>
          <w:spacing w:val="2"/>
          <w:sz w:val="24"/>
          <w:szCs w:val="24"/>
        </w:rPr>
        <w:t>4</w:t>
      </w:r>
      <w:r w:rsidRPr="00AD289A">
        <w:rPr>
          <w:rFonts w:ascii="Times New Roman" w:eastAsia="Times New Roman" w:hAnsi="Times New Roman" w:cs="Times New Roman"/>
          <w:bCs/>
          <w:spacing w:val="2"/>
          <w:sz w:val="24"/>
          <w:szCs w:val="24"/>
        </w:rPr>
        <w:t>–202</w:t>
      </w:r>
      <w:r>
        <w:rPr>
          <w:rFonts w:ascii="Times New Roman" w:eastAsia="Times New Roman" w:hAnsi="Times New Roman" w:cs="Times New Roman"/>
          <w:bCs/>
          <w:spacing w:val="2"/>
          <w:sz w:val="24"/>
          <w:szCs w:val="24"/>
        </w:rPr>
        <w:t>5</w:t>
      </w:r>
      <w:r w:rsidRPr="00AD289A">
        <w:rPr>
          <w:rFonts w:ascii="Times New Roman" w:eastAsia="Times New Roman" w:hAnsi="Times New Roman" w:cs="Times New Roman"/>
          <w:bCs/>
          <w:spacing w:val="2"/>
          <w:sz w:val="24"/>
          <w:szCs w:val="24"/>
        </w:rPr>
        <w:t xml:space="preserve"> m. augs </w:t>
      </w:r>
      <w:r>
        <w:rPr>
          <w:rFonts w:ascii="Times New Roman" w:eastAsia="Times New Roman" w:hAnsi="Times New Roman" w:cs="Times New Roman"/>
          <w:bCs/>
          <w:spacing w:val="2"/>
          <w:sz w:val="24"/>
          <w:szCs w:val="24"/>
        </w:rPr>
        <w:t>p</w:t>
      </w:r>
      <w:r w:rsidRPr="00AD289A">
        <w:rPr>
          <w:rFonts w:ascii="Times New Roman" w:eastAsia="Times New Roman" w:hAnsi="Times New Roman" w:cs="Times New Roman"/>
          <w:bCs/>
          <w:spacing w:val="2"/>
          <w:sz w:val="24"/>
          <w:szCs w:val="24"/>
        </w:rPr>
        <w:t>o 3 proc.</w:t>
      </w:r>
    </w:p>
    <w:p w14:paraId="56EAF1A9" w14:textId="6CFF00E8" w:rsidR="004637B2" w:rsidRDefault="004B6294" w:rsidP="004637B2">
      <w:pPr>
        <w:spacing w:after="0" w:line="360" w:lineRule="auto"/>
        <w:ind w:firstLine="425"/>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1 Lentelė: </w:t>
      </w:r>
      <w:r w:rsidRPr="00AD289A">
        <w:rPr>
          <w:rFonts w:ascii="Times New Roman" w:eastAsia="Times New Roman" w:hAnsi="Times New Roman" w:cs="Times New Roman"/>
          <w:b/>
          <w:bCs/>
          <w:spacing w:val="2"/>
          <w:sz w:val="24"/>
          <w:szCs w:val="24"/>
        </w:rPr>
        <w:t>Pagrindiniai makroekonominiai ir darbo rinkos rodikliai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1044"/>
        <w:gridCol w:w="1012"/>
        <w:gridCol w:w="1011"/>
        <w:gridCol w:w="1011"/>
        <w:gridCol w:w="1011"/>
        <w:gridCol w:w="980"/>
      </w:tblGrid>
      <w:tr w:rsidR="004B6294" w:rsidRPr="00AD289A" w14:paraId="35C48D7C" w14:textId="77777777" w:rsidTr="00DE588B">
        <w:trPr>
          <w:trHeight w:val="96"/>
          <w:jc w:val="center"/>
        </w:trPr>
        <w:tc>
          <w:tcPr>
            <w:tcW w:w="3768" w:type="dxa"/>
            <w:vMerge w:val="restart"/>
            <w:shd w:val="clear" w:color="auto" w:fill="A8D08D" w:themeFill="accent6" w:themeFillTint="99"/>
            <w:vAlign w:val="center"/>
          </w:tcPr>
          <w:p w14:paraId="41CA061A" w14:textId="77777777" w:rsidR="004B6294" w:rsidRPr="00FE681D" w:rsidRDefault="004B6294" w:rsidP="00DE588B">
            <w:pPr>
              <w:rPr>
                <w:rFonts w:ascii="Times New Roman" w:hAnsi="Times New Roman" w:cs="Times New Roman"/>
                <w:b/>
                <w:bCs/>
                <w:sz w:val="20"/>
                <w:szCs w:val="20"/>
                <w:lang w:eastAsia="ar-SA"/>
              </w:rPr>
            </w:pPr>
            <w:bookmarkStart w:id="12" w:name="_Toc466366811"/>
            <w:bookmarkStart w:id="13" w:name="_Hlk94008588"/>
            <w:r w:rsidRPr="00FE681D">
              <w:rPr>
                <w:rFonts w:ascii="Times New Roman" w:hAnsi="Times New Roman" w:cs="Times New Roman"/>
                <w:b/>
                <w:bCs/>
                <w:sz w:val="20"/>
                <w:szCs w:val="20"/>
                <w:lang w:eastAsia="ar-SA"/>
              </w:rPr>
              <w:t>RODIKLIS</w:t>
            </w:r>
            <w:bookmarkEnd w:id="12"/>
          </w:p>
        </w:tc>
        <w:tc>
          <w:tcPr>
            <w:tcW w:w="6297" w:type="dxa"/>
            <w:gridSpan w:val="6"/>
            <w:shd w:val="clear" w:color="auto" w:fill="A8D08D" w:themeFill="accent6" w:themeFillTint="99"/>
            <w:vAlign w:val="center"/>
          </w:tcPr>
          <w:p w14:paraId="7E58F539" w14:textId="77777777" w:rsidR="004B6294" w:rsidRPr="00FE681D" w:rsidRDefault="004B6294" w:rsidP="00DE588B">
            <w:pPr>
              <w:rPr>
                <w:rFonts w:ascii="Times New Roman" w:hAnsi="Times New Roman" w:cs="Times New Roman"/>
                <w:b/>
                <w:bCs/>
                <w:sz w:val="20"/>
                <w:szCs w:val="20"/>
                <w:lang w:eastAsia="ar-SA"/>
              </w:rPr>
            </w:pPr>
            <w:bookmarkStart w:id="14" w:name="_Toc466366812"/>
            <w:r w:rsidRPr="00FE681D">
              <w:rPr>
                <w:rFonts w:ascii="Times New Roman" w:hAnsi="Times New Roman" w:cs="Times New Roman"/>
                <w:b/>
                <w:bCs/>
                <w:sz w:val="20"/>
                <w:szCs w:val="20"/>
                <w:lang w:eastAsia="ar-SA"/>
              </w:rPr>
              <w:t>METAI</w:t>
            </w:r>
            <w:bookmarkEnd w:id="14"/>
          </w:p>
        </w:tc>
      </w:tr>
      <w:tr w:rsidR="004B6294" w:rsidRPr="00AD289A" w14:paraId="2CD214C0" w14:textId="77777777" w:rsidTr="00DE588B">
        <w:trPr>
          <w:trHeight w:val="47"/>
          <w:jc w:val="center"/>
        </w:trPr>
        <w:tc>
          <w:tcPr>
            <w:tcW w:w="3768" w:type="dxa"/>
            <w:vMerge/>
            <w:shd w:val="clear" w:color="auto" w:fill="A8D08D" w:themeFill="accent6" w:themeFillTint="99"/>
          </w:tcPr>
          <w:p w14:paraId="5074989A" w14:textId="77777777" w:rsidR="004B6294" w:rsidRPr="00AD289A" w:rsidRDefault="004B6294" w:rsidP="00DE588B">
            <w:pPr>
              <w:rPr>
                <w:rFonts w:ascii="Times New Roman" w:hAnsi="Times New Roman" w:cs="Times New Roman"/>
                <w:sz w:val="20"/>
                <w:szCs w:val="20"/>
                <w:lang w:eastAsia="ar-SA"/>
              </w:rPr>
            </w:pPr>
          </w:p>
        </w:tc>
        <w:tc>
          <w:tcPr>
            <w:tcW w:w="1055" w:type="dxa"/>
            <w:vMerge w:val="restart"/>
            <w:shd w:val="clear" w:color="auto" w:fill="A8D08D" w:themeFill="accent6" w:themeFillTint="99"/>
            <w:vAlign w:val="center"/>
          </w:tcPr>
          <w:p w14:paraId="240F1B85" w14:textId="77777777" w:rsidR="004B6294" w:rsidRPr="00FE681D" w:rsidRDefault="004B6294" w:rsidP="00DE588B">
            <w:pPr>
              <w:rPr>
                <w:rFonts w:ascii="Times New Roman" w:hAnsi="Times New Roman" w:cs="Times New Roman"/>
                <w:b/>
                <w:bCs/>
                <w:sz w:val="20"/>
                <w:szCs w:val="20"/>
                <w:lang w:eastAsia="ar-SA"/>
              </w:rPr>
            </w:pPr>
            <w:bookmarkStart w:id="15" w:name="_Toc466366813"/>
            <w:r w:rsidRPr="00FE681D">
              <w:rPr>
                <w:rFonts w:ascii="Times New Roman" w:hAnsi="Times New Roman" w:cs="Times New Roman"/>
                <w:b/>
                <w:bCs/>
                <w:sz w:val="20"/>
                <w:szCs w:val="20"/>
                <w:lang w:eastAsia="ar-SA"/>
              </w:rPr>
              <w:t>Reikšmė</w:t>
            </w:r>
            <w:bookmarkEnd w:id="15"/>
          </w:p>
          <w:p w14:paraId="729F9368" w14:textId="77777777" w:rsidR="004B6294" w:rsidRPr="00AD289A" w:rsidRDefault="004B6294" w:rsidP="00DE588B">
            <w:pPr>
              <w:rPr>
                <w:rFonts w:ascii="Times New Roman" w:hAnsi="Times New Roman" w:cs="Times New Roman"/>
                <w:sz w:val="20"/>
                <w:szCs w:val="20"/>
                <w:lang w:eastAsia="ar-SA"/>
              </w:rPr>
            </w:pPr>
            <w:bookmarkStart w:id="16" w:name="_Toc466366814"/>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21</w:t>
            </w:r>
            <w:r w:rsidRPr="00AD289A">
              <w:rPr>
                <w:rFonts w:ascii="Times New Roman" w:hAnsi="Times New Roman" w:cs="Times New Roman"/>
                <w:sz w:val="20"/>
                <w:szCs w:val="20"/>
                <w:lang w:eastAsia="ar-SA"/>
              </w:rPr>
              <w:t xml:space="preserve"> m.</w:t>
            </w:r>
            <w:bookmarkEnd w:id="16"/>
          </w:p>
        </w:tc>
        <w:tc>
          <w:tcPr>
            <w:tcW w:w="5242" w:type="dxa"/>
            <w:gridSpan w:val="5"/>
            <w:shd w:val="clear" w:color="auto" w:fill="A8D08D" w:themeFill="accent6" w:themeFillTint="99"/>
            <w:vAlign w:val="center"/>
          </w:tcPr>
          <w:p w14:paraId="6EE6F1AB" w14:textId="77777777" w:rsidR="004B6294" w:rsidRPr="00FE681D" w:rsidRDefault="004B6294" w:rsidP="00DE588B">
            <w:pPr>
              <w:rPr>
                <w:rFonts w:ascii="Times New Roman" w:hAnsi="Times New Roman" w:cs="Times New Roman"/>
                <w:b/>
                <w:bCs/>
                <w:sz w:val="20"/>
                <w:szCs w:val="20"/>
                <w:lang w:eastAsia="ar-SA"/>
              </w:rPr>
            </w:pPr>
            <w:bookmarkStart w:id="17" w:name="_Toc466366815"/>
            <w:r w:rsidRPr="00FE681D">
              <w:rPr>
                <w:rFonts w:ascii="Times New Roman" w:hAnsi="Times New Roman" w:cs="Times New Roman"/>
                <w:b/>
                <w:bCs/>
                <w:sz w:val="20"/>
                <w:szCs w:val="20"/>
                <w:lang w:eastAsia="ar-SA"/>
              </w:rPr>
              <w:t>Pokytis, proc.</w:t>
            </w:r>
            <w:bookmarkEnd w:id="17"/>
          </w:p>
        </w:tc>
      </w:tr>
      <w:tr w:rsidR="004B6294" w:rsidRPr="00AD289A" w14:paraId="575B8CDC" w14:textId="77777777" w:rsidTr="00DE588B">
        <w:trPr>
          <w:trHeight w:val="47"/>
          <w:jc w:val="center"/>
        </w:trPr>
        <w:tc>
          <w:tcPr>
            <w:tcW w:w="3768" w:type="dxa"/>
            <w:vMerge/>
            <w:shd w:val="clear" w:color="auto" w:fill="A8D08D" w:themeFill="accent6" w:themeFillTint="99"/>
          </w:tcPr>
          <w:p w14:paraId="1272C552" w14:textId="77777777" w:rsidR="004B6294" w:rsidRPr="00AD289A" w:rsidRDefault="004B6294" w:rsidP="00DE588B">
            <w:pPr>
              <w:rPr>
                <w:rFonts w:ascii="Times New Roman" w:hAnsi="Times New Roman" w:cs="Times New Roman"/>
                <w:sz w:val="20"/>
                <w:szCs w:val="20"/>
                <w:lang w:eastAsia="ar-SA"/>
              </w:rPr>
            </w:pPr>
          </w:p>
        </w:tc>
        <w:tc>
          <w:tcPr>
            <w:tcW w:w="1055" w:type="dxa"/>
            <w:vMerge/>
            <w:shd w:val="clear" w:color="auto" w:fill="A8D08D" w:themeFill="accent6" w:themeFillTint="99"/>
          </w:tcPr>
          <w:p w14:paraId="58089DC6" w14:textId="77777777" w:rsidR="004B6294" w:rsidRPr="00AD289A" w:rsidRDefault="004B6294" w:rsidP="00DE588B">
            <w:pPr>
              <w:rPr>
                <w:rFonts w:ascii="Times New Roman" w:hAnsi="Times New Roman" w:cs="Times New Roman"/>
                <w:sz w:val="20"/>
                <w:szCs w:val="20"/>
                <w:lang w:eastAsia="ar-SA"/>
              </w:rPr>
            </w:pPr>
          </w:p>
        </w:tc>
        <w:tc>
          <w:tcPr>
            <w:tcW w:w="1056" w:type="dxa"/>
            <w:shd w:val="clear" w:color="auto" w:fill="A8D08D" w:themeFill="accent6" w:themeFillTint="99"/>
            <w:vAlign w:val="center"/>
          </w:tcPr>
          <w:p w14:paraId="5D999D9A" w14:textId="77777777" w:rsidR="004B6294" w:rsidRPr="00AD289A" w:rsidRDefault="004B6294" w:rsidP="00DE588B">
            <w:pPr>
              <w:rPr>
                <w:rFonts w:ascii="Times New Roman" w:hAnsi="Times New Roman" w:cs="Times New Roman"/>
                <w:sz w:val="20"/>
                <w:szCs w:val="20"/>
                <w:lang w:eastAsia="ar-SA"/>
              </w:rPr>
            </w:pPr>
            <w:bookmarkStart w:id="18" w:name="_Toc466366816"/>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21</w:t>
            </w:r>
            <w:r w:rsidRPr="00AD289A">
              <w:rPr>
                <w:rFonts w:ascii="Times New Roman" w:hAnsi="Times New Roman" w:cs="Times New Roman"/>
                <w:sz w:val="20"/>
                <w:szCs w:val="20"/>
                <w:lang w:eastAsia="ar-SA"/>
              </w:rPr>
              <w:t xml:space="preserve"> m.</w:t>
            </w:r>
            <w:bookmarkEnd w:id="18"/>
          </w:p>
        </w:tc>
        <w:tc>
          <w:tcPr>
            <w:tcW w:w="1055" w:type="dxa"/>
            <w:shd w:val="clear" w:color="auto" w:fill="A8D08D" w:themeFill="accent6" w:themeFillTint="99"/>
            <w:vAlign w:val="center"/>
          </w:tcPr>
          <w:p w14:paraId="694013A1" w14:textId="77777777" w:rsidR="004B6294" w:rsidRPr="00AD289A" w:rsidRDefault="004B6294" w:rsidP="00DE588B">
            <w:pPr>
              <w:rPr>
                <w:rFonts w:ascii="Times New Roman" w:hAnsi="Times New Roman" w:cs="Times New Roman"/>
                <w:sz w:val="20"/>
                <w:szCs w:val="20"/>
                <w:lang w:eastAsia="ar-SA"/>
              </w:rPr>
            </w:pPr>
            <w:bookmarkStart w:id="19" w:name="_Toc466366817"/>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22</w:t>
            </w:r>
            <w:r w:rsidRPr="00AD289A">
              <w:rPr>
                <w:rFonts w:ascii="Times New Roman" w:hAnsi="Times New Roman" w:cs="Times New Roman"/>
                <w:sz w:val="20"/>
                <w:szCs w:val="20"/>
                <w:lang w:eastAsia="ar-SA"/>
              </w:rPr>
              <w:t xml:space="preserve"> m.</w:t>
            </w:r>
            <w:bookmarkEnd w:id="19"/>
          </w:p>
        </w:tc>
        <w:tc>
          <w:tcPr>
            <w:tcW w:w="1055" w:type="dxa"/>
            <w:shd w:val="clear" w:color="auto" w:fill="A8D08D" w:themeFill="accent6" w:themeFillTint="99"/>
            <w:vAlign w:val="center"/>
          </w:tcPr>
          <w:p w14:paraId="5A3DFCE6" w14:textId="77777777" w:rsidR="004B6294" w:rsidRPr="00AD289A" w:rsidRDefault="004B6294" w:rsidP="00DE588B">
            <w:pPr>
              <w:rPr>
                <w:rFonts w:ascii="Times New Roman" w:hAnsi="Times New Roman" w:cs="Times New Roman"/>
                <w:sz w:val="20"/>
                <w:szCs w:val="20"/>
                <w:lang w:eastAsia="ar-SA"/>
              </w:rPr>
            </w:pPr>
            <w:bookmarkStart w:id="20" w:name="_Toc466366818"/>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23</w:t>
            </w:r>
            <w:r w:rsidRPr="00AD289A">
              <w:rPr>
                <w:rFonts w:ascii="Times New Roman" w:hAnsi="Times New Roman" w:cs="Times New Roman"/>
                <w:sz w:val="20"/>
                <w:szCs w:val="20"/>
                <w:lang w:eastAsia="ar-SA"/>
              </w:rPr>
              <w:t xml:space="preserve"> m.</w:t>
            </w:r>
            <w:bookmarkEnd w:id="20"/>
          </w:p>
        </w:tc>
        <w:tc>
          <w:tcPr>
            <w:tcW w:w="1055" w:type="dxa"/>
            <w:shd w:val="clear" w:color="auto" w:fill="A8D08D" w:themeFill="accent6" w:themeFillTint="99"/>
            <w:vAlign w:val="center"/>
          </w:tcPr>
          <w:p w14:paraId="171BF599" w14:textId="77777777" w:rsidR="004B6294" w:rsidRPr="00AD289A" w:rsidRDefault="004B6294" w:rsidP="00DE588B">
            <w:pPr>
              <w:rPr>
                <w:rFonts w:ascii="Times New Roman" w:hAnsi="Times New Roman" w:cs="Times New Roman"/>
                <w:sz w:val="20"/>
                <w:szCs w:val="20"/>
                <w:lang w:eastAsia="ar-SA"/>
              </w:rPr>
            </w:pPr>
            <w:bookmarkStart w:id="21" w:name="_Toc466366819"/>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24</w:t>
            </w:r>
            <w:r w:rsidRPr="00AD289A">
              <w:rPr>
                <w:rFonts w:ascii="Times New Roman" w:hAnsi="Times New Roman" w:cs="Times New Roman"/>
                <w:sz w:val="20"/>
                <w:szCs w:val="20"/>
                <w:lang w:eastAsia="ar-SA"/>
              </w:rPr>
              <w:t xml:space="preserve"> m.</w:t>
            </w:r>
            <w:bookmarkEnd w:id="21"/>
          </w:p>
        </w:tc>
        <w:tc>
          <w:tcPr>
            <w:tcW w:w="1021" w:type="dxa"/>
            <w:shd w:val="clear" w:color="auto" w:fill="A8D08D" w:themeFill="accent6" w:themeFillTint="99"/>
            <w:vAlign w:val="center"/>
          </w:tcPr>
          <w:p w14:paraId="26A9B398" w14:textId="77777777" w:rsidR="004B6294" w:rsidRPr="00AD289A" w:rsidRDefault="004B6294" w:rsidP="00DE588B">
            <w:pPr>
              <w:rPr>
                <w:rFonts w:ascii="Times New Roman" w:hAnsi="Times New Roman" w:cs="Times New Roman"/>
                <w:sz w:val="20"/>
                <w:szCs w:val="20"/>
                <w:lang w:eastAsia="ar-SA"/>
              </w:rPr>
            </w:pPr>
            <w:bookmarkStart w:id="22" w:name="_Toc466366820"/>
            <w:r w:rsidRPr="00AD289A">
              <w:rPr>
                <w:rFonts w:ascii="Times New Roman" w:hAnsi="Times New Roman" w:cs="Times New Roman"/>
                <w:sz w:val="20"/>
                <w:szCs w:val="20"/>
                <w:lang w:eastAsia="ar-SA"/>
              </w:rPr>
              <w:t>20</w:t>
            </w:r>
            <w:r>
              <w:rPr>
                <w:rFonts w:ascii="Times New Roman" w:hAnsi="Times New Roman" w:cs="Times New Roman"/>
                <w:sz w:val="20"/>
                <w:szCs w:val="20"/>
                <w:lang w:eastAsia="ar-SA"/>
              </w:rPr>
              <w:t>25</w:t>
            </w:r>
            <w:r w:rsidRPr="00AD289A">
              <w:rPr>
                <w:rFonts w:ascii="Times New Roman" w:hAnsi="Times New Roman" w:cs="Times New Roman"/>
                <w:sz w:val="20"/>
                <w:szCs w:val="20"/>
                <w:lang w:eastAsia="ar-SA"/>
              </w:rPr>
              <w:t xml:space="preserve"> m.</w:t>
            </w:r>
            <w:bookmarkEnd w:id="22"/>
          </w:p>
        </w:tc>
      </w:tr>
      <w:tr w:rsidR="004B6294" w:rsidRPr="00AD289A" w14:paraId="77C5CB21" w14:textId="77777777" w:rsidTr="00DE588B">
        <w:trPr>
          <w:trHeight w:val="173"/>
          <w:jc w:val="center"/>
        </w:trPr>
        <w:tc>
          <w:tcPr>
            <w:tcW w:w="3768" w:type="dxa"/>
            <w:shd w:val="clear" w:color="auto" w:fill="auto"/>
            <w:vAlign w:val="center"/>
          </w:tcPr>
          <w:p w14:paraId="6E37A810" w14:textId="77777777" w:rsidR="004B6294" w:rsidRPr="00AD289A" w:rsidRDefault="004B6294" w:rsidP="00DE588B">
            <w:pPr>
              <w:rPr>
                <w:rFonts w:ascii="Times New Roman" w:hAnsi="Times New Roman" w:cs="Times New Roman"/>
                <w:sz w:val="20"/>
                <w:szCs w:val="20"/>
                <w:lang w:eastAsia="ar-SA"/>
              </w:rPr>
            </w:pPr>
            <w:bookmarkStart w:id="23" w:name="_Toc466366821"/>
            <w:r w:rsidRPr="00AD289A">
              <w:rPr>
                <w:rFonts w:ascii="Times New Roman" w:hAnsi="Times New Roman" w:cs="Times New Roman"/>
                <w:sz w:val="20"/>
                <w:szCs w:val="20"/>
                <w:lang w:eastAsia="ar-SA"/>
              </w:rPr>
              <w:t>BVP palyginamosiomis kainomis, mlrd. Eur</w:t>
            </w:r>
            <w:bookmarkEnd w:id="23"/>
          </w:p>
        </w:tc>
        <w:tc>
          <w:tcPr>
            <w:tcW w:w="1055" w:type="dxa"/>
            <w:shd w:val="clear" w:color="auto" w:fill="auto"/>
            <w:vAlign w:val="center"/>
          </w:tcPr>
          <w:p w14:paraId="68376D57" w14:textId="77777777" w:rsidR="004B6294" w:rsidRPr="00BB6FEE" w:rsidRDefault="004B6294" w:rsidP="00DE588B">
            <w:pPr>
              <w:rPr>
                <w:rFonts w:ascii="Times New Roman" w:hAnsi="Times New Roman" w:cs="Times New Roman"/>
                <w:sz w:val="20"/>
                <w:szCs w:val="20"/>
                <w:lang w:eastAsia="ar-SA"/>
              </w:rPr>
            </w:pPr>
            <w:r>
              <w:rPr>
                <w:rFonts w:ascii="Times New Roman" w:hAnsi="Times New Roman" w:cs="Times New Roman"/>
                <w:color w:val="555555"/>
                <w:spacing w:val="2"/>
                <w:sz w:val="20"/>
                <w:szCs w:val="20"/>
                <w:shd w:val="clear" w:color="auto" w:fill="FFFFFF"/>
              </w:rPr>
              <w:t>45,53</w:t>
            </w:r>
          </w:p>
        </w:tc>
        <w:tc>
          <w:tcPr>
            <w:tcW w:w="1056" w:type="dxa"/>
            <w:shd w:val="clear" w:color="auto" w:fill="auto"/>
            <w:vAlign w:val="center"/>
          </w:tcPr>
          <w:p w14:paraId="316A8271"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1055" w:type="dxa"/>
            <w:shd w:val="clear" w:color="auto" w:fill="auto"/>
            <w:vAlign w:val="center"/>
          </w:tcPr>
          <w:p w14:paraId="5E1AE8BD"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1055" w:type="dxa"/>
            <w:shd w:val="clear" w:color="auto" w:fill="auto"/>
            <w:vAlign w:val="center"/>
          </w:tcPr>
          <w:p w14:paraId="495F83A2"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1055" w:type="dxa"/>
            <w:shd w:val="clear" w:color="auto" w:fill="auto"/>
            <w:vAlign w:val="center"/>
          </w:tcPr>
          <w:p w14:paraId="7049CA0C"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1021" w:type="dxa"/>
            <w:shd w:val="clear" w:color="auto" w:fill="auto"/>
            <w:vAlign w:val="center"/>
          </w:tcPr>
          <w:p w14:paraId="59D91349"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3,0</w:t>
            </w:r>
          </w:p>
        </w:tc>
      </w:tr>
      <w:tr w:rsidR="004B6294" w:rsidRPr="00AD289A" w14:paraId="57657CF3" w14:textId="77777777" w:rsidTr="00DE588B">
        <w:trPr>
          <w:trHeight w:val="96"/>
          <w:jc w:val="center"/>
        </w:trPr>
        <w:tc>
          <w:tcPr>
            <w:tcW w:w="3768" w:type="dxa"/>
            <w:shd w:val="clear" w:color="auto" w:fill="auto"/>
            <w:vAlign w:val="center"/>
          </w:tcPr>
          <w:p w14:paraId="7A0EBB9A" w14:textId="77777777" w:rsidR="004B6294" w:rsidRPr="00AD289A" w:rsidRDefault="004B6294" w:rsidP="00DE588B">
            <w:pPr>
              <w:rPr>
                <w:rFonts w:ascii="Times New Roman" w:hAnsi="Times New Roman" w:cs="Times New Roman"/>
                <w:sz w:val="20"/>
                <w:szCs w:val="20"/>
                <w:highlight w:val="yellow"/>
                <w:lang w:eastAsia="ar-SA"/>
              </w:rPr>
            </w:pPr>
            <w:bookmarkStart w:id="24" w:name="_Toc466366828"/>
            <w:r w:rsidRPr="00AD289A">
              <w:rPr>
                <w:rFonts w:ascii="Times New Roman" w:hAnsi="Times New Roman" w:cs="Times New Roman"/>
                <w:sz w:val="20"/>
                <w:szCs w:val="20"/>
                <w:lang w:eastAsia="ar-SA"/>
              </w:rPr>
              <w:t>Prekių ir paslaugų eksportas, mlrd. Eur</w:t>
            </w:r>
            <w:bookmarkEnd w:id="24"/>
          </w:p>
        </w:tc>
        <w:tc>
          <w:tcPr>
            <w:tcW w:w="1055" w:type="dxa"/>
            <w:shd w:val="clear" w:color="auto" w:fill="auto"/>
            <w:vAlign w:val="center"/>
          </w:tcPr>
          <w:p w14:paraId="224004A6" w14:textId="7C8F3BA7" w:rsidR="004B6294" w:rsidRPr="0076610C" w:rsidRDefault="006A68B4" w:rsidP="00DE588B">
            <w:pPr>
              <w:rPr>
                <w:rFonts w:ascii="Times New Roman" w:hAnsi="Times New Roman" w:cs="Times New Roman"/>
                <w:sz w:val="20"/>
                <w:szCs w:val="20"/>
                <w:highlight w:val="yellow"/>
                <w:lang w:eastAsia="ar-SA"/>
              </w:rPr>
            </w:pPr>
            <w:r w:rsidRPr="0076610C">
              <w:rPr>
                <w:rFonts w:ascii="Times New Roman" w:hAnsi="Times New Roman" w:cs="Times New Roman"/>
                <w:sz w:val="20"/>
                <w:szCs w:val="20"/>
                <w:lang w:eastAsia="ar-SA"/>
              </w:rPr>
              <w:t>28,68</w:t>
            </w:r>
          </w:p>
        </w:tc>
        <w:tc>
          <w:tcPr>
            <w:tcW w:w="1056" w:type="dxa"/>
            <w:shd w:val="clear" w:color="auto" w:fill="auto"/>
            <w:vAlign w:val="center"/>
          </w:tcPr>
          <w:p w14:paraId="0CFF17F8"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15,9</w:t>
            </w:r>
          </w:p>
        </w:tc>
        <w:tc>
          <w:tcPr>
            <w:tcW w:w="1055" w:type="dxa"/>
            <w:shd w:val="clear" w:color="auto" w:fill="auto"/>
            <w:vAlign w:val="center"/>
          </w:tcPr>
          <w:p w14:paraId="31473965"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3,0</w:t>
            </w:r>
          </w:p>
        </w:tc>
        <w:tc>
          <w:tcPr>
            <w:tcW w:w="1055" w:type="dxa"/>
            <w:shd w:val="clear" w:color="auto" w:fill="auto"/>
            <w:vAlign w:val="center"/>
          </w:tcPr>
          <w:p w14:paraId="1471A94B"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2,0</w:t>
            </w:r>
          </w:p>
        </w:tc>
        <w:tc>
          <w:tcPr>
            <w:tcW w:w="1055" w:type="dxa"/>
            <w:shd w:val="clear" w:color="auto" w:fill="auto"/>
            <w:vAlign w:val="center"/>
          </w:tcPr>
          <w:p w14:paraId="67784E4D"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3,7</w:t>
            </w:r>
          </w:p>
        </w:tc>
        <w:tc>
          <w:tcPr>
            <w:tcW w:w="1021" w:type="dxa"/>
            <w:shd w:val="clear" w:color="auto" w:fill="auto"/>
            <w:vAlign w:val="center"/>
          </w:tcPr>
          <w:p w14:paraId="0D60D8AF"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3,7</w:t>
            </w:r>
          </w:p>
        </w:tc>
      </w:tr>
      <w:tr w:rsidR="004B6294" w:rsidRPr="00AD289A" w14:paraId="0259A31D" w14:textId="77777777" w:rsidTr="00DE588B">
        <w:trPr>
          <w:trHeight w:val="96"/>
          <w:jc w:val="center"/>
        </w:trPr>
        <w:tc>
          <w:tcPr>
            <w:tcW w:w="3768" w:type="dxa"/>
            <w:shd w:val="clear" w:color="auto" w:fill="auto"/>
            <w:vAlign w:val="center"/>
          </w:tcPr>
          <w:p w14:paraId="6B776C23" w14:textId="77777777" w:rsidR="004B6294" w:rsidRPr="00AD289A" w:rsidRDefault="004B6294" w:rsidP="00DE588B">
            <w:pPr>
              <w:rPr>
                <w:rFonts w:ascii="Times New Roman" w:hAnsi="Times New Roman" w:cs="Times New Roman"/>
                <w:sz w:val="20"/>
                <w:szCs w:val="20"/>
                <w:highlight w:val="yellow"/>
                <w:lang w:eastAsia="ar-SA"/>
              </w:rPr>
            </w:pPr>
            <w:bookmarkStart w:id="25" w:name="_Toc466366835"/>
            <w:r w:rsidRPr="00AD289A">
              <w:rPr>
                <w:rFonts w:ascii="Times New Roman" w:hAnsi="Times New Roman" w:cs="Times New Roman"/>
                <w:sz w:val="20"/>
                <w:szCs w:val="20"/>
                <w:lang w:eastAsia="ar-SA"/>
              </w:rPr>
              <w:t>Prekių ir paslaugų importas, mlrd. Eur</w:t>
            </w:r>
            <w:bookmarkEnd w:id="25"/>
          </w:p>
        </w:tc>
        <w:tc>
          <w:tcPr>
            <w:tcW w:w="1055" w:type="dxa"/>
            <w:shd w:val="clear" w:color="auto" w:fill="auto"/>
            <w:vAlign w:val="center"/>
          </w:tcPr>
          <w:p w14:paraId="5F7C7033" w14:textId="34FE95E6" w:rsidR="004B6294" w:rsidRPr="0076610C" w:rsidRDefault="006A68B4" w:rsidP="00DE588B">
            <w:pPr>
              <w:rPr>
                <w:rFonts w:ascii="Times New Roman" w:hAnsi="Times New Roman" w:cs="Times New Roman"/>
                <w:sz w:val="20"/>
                <w:szCs w:val="20"/>
                <w:highlight w:val="yellow"/>
                <w:lang w:eastAsia="ar-SA"/>
              </w:rPr>
            </w:pPr>
            <w:r w:rsidRPr="0076610C">
              <w:rPr>
                <w:rFonts w:ascii="Times New Roman" w:hAnsi="Times New Roman" w:cs="Times New Roman"/>
                <w:sz w:val="20"/>
                <w:szCs w:val="20"/>
                <w:lang w:eastAsia="ar-SA"/>
              </w:rPr>
              <w:t>29,15</w:t>
            </w:r>
          </w:p>
        </w:tc>
        <w:tc>
          <w:tcPr>
            <w:tcW w:w="1056" w:type="dxa"/>
            <w:shd w:val="clear" w:color="auto" w:fill="auto"/>
            <w:vAlign w:val="center"/>
          </w:tcPr>
          <w:p w14:paraId="43E94D89"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18,7</w:t>
            </w:r>
          </w:p>
        </w:tc>
        <w:tc>
          <w:tcPr>
            <w:tcW w:w="1055" w:type="dxa"/>
            <w:shd w:val="clear" w:color="auto" w:fill="auto"/>
            <w:vAlign w:val="center"/>
          </w:tcPr>
          <w:p w14:paraId="68506805"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3,9</w:t>
            </w:r>
          </w:p>
        </w:tc>
        <w:tc>
          <w:tcPr>
            <w:tcW w:w="1055" w:type="dxa"/>
            <w:shd w:val="clear" w:color="auto" w:fill="auto"/>
            <w:vAlign w:val="center"/>
          </w:tcPr>
          <w:p w14:paraId="6FB36D31"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3,1</w:t>
            </w:r>
          </w:p>
        </w:tc>
        <w:tc>
          <w:tcPr>
            <w:tcW w:w="1055" w:type="dxa"/>
            <w:shd w:val="clear" w:color="auto" w:fill="auto"/>
            <w:vAlign w:val="center"/>
          </w:tcPr>
          <w:p w14:paraId="5170E7C9"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4,1</w:t>
            </w:r>
          </w:p>
        </w:tc>
        <w:tc>
          <w:tcPr>
            <w:tcW w:w="1021" w:type="dxa"/>
            <w:shd w:val="clear" w:color="auto" w:fill="auto"/>
            <w:vAlign w:val="center"/>
          </w:tcPr>
          <w:p w14:paraId="7378F4F0"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4,1</w:t>
            </w:r>
          </w:p>
        </w:tc>
      </w:tr>
      <w:tr w:rsidR="004B6294" w:rsidRPr="00AD289A" w14:paraId="5B67E99D" w14:textId="77777777" w:rsidTr="00DE588B">
        <w:trPr>
          <w:trHeight w:val="96"/>
          <w:jc w:val="center"/>
        </w:trPr>
        <w:tc>
          <w:tcPr>
            <w:tcW w:w="3768" w:type="dxa"/>
            <w:shd w:val="clear" w:color="auto" w:fill="auto"/>
            <w:vAlign w:val="center"/>
          </w:tcPr>
          <w:p w14:paraId="43D32FD4" w14:textId="77777777" w:rsidR="004B6294" w:rsidRPr="00AD289A" w:rsidRDefault="004B6294" w:rsidP="00DE588B">
            <w:pPr>
              <w:rPr>
                <w:rFonts w:ascii="Times New Roman" w:hAnsi="Times New Roman" w:cs="Times New Roman"/>
                <w:sz w:val="20"/>
                <w:szCs w:val="20"/>
                <w:lang w:eastAsia="ar-SA"/>
              </w:rPr>
            </w:pPr>
            <w:bookmarkStart w:id="26" w:name="_Toc466366842"/>
            <w:r w:rsidRPr="00AD289A">
              <w:rPr>
                <w:rFonts w:ascii="Times New Roman" w:hAnsi="Times New Roman" w:cs="Times New Roman"/>
                <w:sz w:val="20"/>
                <w:szCs w:val="20"/>
                <w:lang w:eastAsia="ar-SA"/>
              </w:rPr>
              <w:t>Nedarbo lygis, proc.</w:t>
            </w:r>
            <w:bookmarkEnd w:id="26"/>
            <w:r w:rsidRPr="00AD289A">
              <w:rPr>
                <w:rFonts w:ascii="Times New Roman" w:hAnsi="Times New Roman" w:cs="Times New Roman"/>
                <w:sz w:val="20"/>
                <w:szCs w:val="20"/>
                <w:lang w:eastAsia="ar-SA"/>
              </w:rPr>
              <w:t xml:space="preserve"> </w:t>
            </w:r>
          </w:p>
        </w:tc>
        <w:tc>
          <w:tcPr>
            <w:tcW w:w="1055" w:type="dxa"/>
            <w:shd w:val="clear" w:color="auto" w:fill="auto"/>
            <w:vAlign w:val="center"/>
          </w:tcPr>
          <w:p w14:paraId="17DEBCE0"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7,1</w:t>
            </w:r>
          </w:p>
        </w:tc>
        <w:tc>
          <w:tcPr>
            <w:tcW w:w="1056" w:type="dxa"/>
            <w:shd w:val="clear" w:color="auto" w:fill="auto"/>
            <w:vAlign w:val="center"/>
          </w:tcPr>
          <w:p w14:paraId="57009439"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0,8</w:t>
            </w:r>
          </w:p>
        </w:tc>
        <w:tc>
          <w:tcPr>
            <w:tcW w:w="1055" w:type="dxa"/>
            <w:shd w:val="clear" w:color="auto" w:fill="auto"/>
            <w:vAlign w:val="center"/>
          </w:tcPr>
          <w:p w14:paraId="4C43270C"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1,0</w:t>
            </w:r>
          </w:p>
        </w:tc>
        <w:tc>
          <w:tcPr>
            <w:tcW w:w="1055" w:type="dxa"/>
            <w:shd w:val="clear" w:color="auto" w:fill="auto"/>
            <w:vAlign w:val="center"/>
          </w:tcPr>
          <w:p w14:paraId="473DD71E"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0,0</w:t>
            </w:r>
          </w:p>
        </w:tc>
        <w:tc>
          <w:tcPr>
            <w:tcW w:w="1055" w:type="dxa"/>
            <w:shd w:val="clear" w:color="auto" w:fill="auto"/>
            <w:vAlign w:val="center"/>
          </w:tcPr>
          <w:p w14:paraId="2A7278FC"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-0,2</w:t>
            </w:r>
          </w:p>
        </w:tc>
        <w:tc>
          <w:tcPr>
            <w:tcW w:w="1021" w:type="dxa"/>
            <w:shd w:val="clear" w:color="auto" w:fill="auto"/>
            <w:vAlign w:val="center"/>
          </w:tcPr>
          <w:p w14:paraId="04982248"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-0,4</w:t>
            </w:r>
          </w:p>
        </w:tc>
      </w:tr>
      <w:tr w:rsidR="004B6294" w:rsidRPr="00AD289A" w14:paraId="74B380C8" w14:textId="77777777" w:rsidTr="00DE588B">
        <w:trPr>
          <w:trHeight w:val="154"/>
          <w:jc w:val="center"/>
        </w:trPr>
        <w:tc>
          <w:tcPr>
            <w:tcW w:w="3768" w:type="dxa"/>
            <w:shd w:val="clear" w:color="auto" w:fill="auto"/>
            <w:vAlign w:val="center"/>
          </w:tcPr>
          <w:p w14:paraId="3C7A147C" w14:textId="77777777" w:rsidR="004B6294" w:rsidRPr="00AD289A" w:rsidRDefault="004B6294" w:rsidP="00DE588B">
            <w:pPr>
              <w:rPr>
                <w:rFonts w:ascii="Times New Roman" w:hAnsi="Times New Roman" w:cs="Times New Roman"/>
                <w:sz w:val="20"/>
                <w:szCs w:val="20"/>
                <w:lang w:eastAsia="ar-SA"/>
              </w:rPr>
            </w:pPr>
            <w:bookmarkStart w:id="27" w:name="_Toc466366849"/>
            <w:r w:rsidRPr="00AD289A">
              <w:rPr>
                <w:rFonts w:ascii="Times New Roman" w:hAnsi="Times New Roman" w:cs="Times New Roman"/>
                <w:sz w:val="20"/>
                <w:szCs w:val="20"/>
              </w:rPr>
              <w:t>Vidutinis mėnesinis bruto darbo užmokestis, Eur</w:t>
            </w:r>
            <w:bookmarkEnd w:id="27"/>
          </w:p>
        </w:tc>
        <w:tc>
          <w:tcPr>
            <w:tcW w:w="1055" w:type="dxa"/>
            <w:shd w:val="clear" w:color="auto" w:fill="auto"/>
            <w:vAlign w:val="center"/>
          </w:tcPr>
          <w:p w14:paraId="3270BAD4" w14:textId="77777777" w:rsidR="004B6294" w:rsidRPr="003C113D" w:rsidRDefault="004B6294" w:rsidP="00DE588B">
            <w:pPr>
              <w:rPr>
                <w:rFonts w:ascii="Times New Roman" w:hAnsi="Times New Roman" w:cs="Times New Roman"/>
                <w:sz w:val="20"/>
                <w:szCs w:val="20"/>
                <w:lang w:eastAsia="ar-SA"/>
              </w:rPr>
            </w:pPr>
            <w:r w:rsidRPr="003C113D">
              <w:rPr>
                <w:rFonts w:ascii="Times New Roman" w:hAnsi="Times New Roman" w:cs="Times New Roman"/>
                <w:color w:val="555555"/>
                <w:spacing w:val="2"/>
                <w:sz w:val="20"/>
                <w:szCs w:val="20"/>
                <w:shd w:val="clear" w:color="auto" w:fill="FFFFFF"/>
              </w:rPr>
              <w:t>1579,4</w:t>
            </w:r>
          </w:p>
        </w:tc>
        <w:tc>
          <w:tcPr>
            <w:tcW w:w="1056" w:type="dxa"/>
            <w:shd w:val="clear" w:color="auto" w:fill="auto"/>
            <w:vAlign w:val="center"/>
          </w:tcPr>
          <w:p w14:paraId="29BC326E" w14:textId="77777777" w:rsidR="004B6294" w:rsidRPr="00AD289A" w:rsidRDefault="004B6294" w:rsidP="00DE588B">
            <w:pPr>
              <w:rPr>
                <w:rFonts w:ascii="Times New Roman" w:hAnsi="Times New Roman" w:cs="Times New Roman"/>
                <w:sz w:val="20"/>
                <w:szCs w:val="20"/>
                <w:lang w:eastAsia="ar-SA"/>
              </w:rPr>
            </w:pPr>
            <w:r>
              <w:rPr>
                <w:rFonts w:ascii="Times New Roman" w:hAnsi="Times New Roman" w:cs="Times New Roman"/>
                <w:sz w:val="20"/>
                <w:szCs w:val="20"/>
                <w:lang w:eastAsia="ar-SA"/>
              </w:rPr>
              <w:t>10,6</w:t>
            </w:r>
          </w:p>
        </w:tc>
        <w:tc>
          <w:tcPr>
            <w:tcW w:w="1055" w:type="dxa"/>
            <w:shd w:val="clear" w:color="auto" w:fill="auto"/>
            <w:vAlign w:val="center"/>
          </w:tcPr>
          <w:p w14:paraId="33E77084"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12,0</w:t>
            </w:r>
          </w:p>
        </w:tc>
        <w:tc>
          <w:tcPr>
            <w:tcW w:w="1055" w:type="dxa"/>
            <w:shd w:val="clear" w:color="auto" w:fill="auto"/>
            <w:vAlign w:val="center"/>
          </w:tcPr>
          <w:p w14:paraId="50D44787"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8,1</w:t>
            </w:r>
          </w:p>
        </w:tc>
        <w:tc>
          <w:tcPr>
            <w:tcW w:w="1055" w:type="dxa"/>
            <w:shd w:val="clear" w:color="auto" w:fill="auto"/>
            <w:vAlign w:val="center"/>
          </w:tcPr>
          <w:p w14:paraId="7AC8DC22"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5,0</w:t>
            </w:r>
          </w:p>
        </w:tc>
        <w:tc>
          <w:tcPr>
            <w:tcW w:w="1021" w:type="dxa"/>
            <w:shd w:val="clear" w:color="auto" w:fill="auto"/>
            <w:vAlign w:val="center"/>
          </w:tcPr>
          <w:p w14:paraId="06B1F93E" w14:textId="77777777" w:rsidR="004B6294" w:rsidRPr="00AD289A" w:rsidRDefault="004B6294" w:rsidP="00DE588B">
            <w:pPr>
              <w:rPr>
                <w:rFonts w:ascii="Times New Roman" w:hAnsi="Times New Roman" w:cs="Times New Roman"/>
                <w:spacing w:val="2"/>
                <w:sz w:val="20"/>
                <w:szCs w:val="20"/>
              </w:rPr>
            </w:pPr>
            <w:r>
              <w:rPr>
                <w:rFonts w:ascii="Times New Roman" w:hAnsi="Times New Roman" w:cs="Times New Roman"/>
                <w:spacing w:val="2"/>
                <w:sz w:val="20"/>
                <w:szCs w:val="20"/>
              </w:rPr>
              <w:t>5,0</w:t>
            </w:r>
          </w:p>
        </w:tc>
      </w:tr>
    </w:tbl>
    <w:bookmarkEnd w:id="13"/>
    <w:p w14:paraId="0DD2A83D" w14:textId="36D9AF57" w:rsidR="004B6294" w:rsidRDefault="004B6294" w:rsidP="004637B2">
      <w:pPr>
        <w:spacing w:after="0" w:line="360" w:lineRule="auto"/>
        <w:ind w:firstLine="425"/>
        <w:jc w:val="both"/>
        <w:rPr>
          <w:rFonts w:ascii="Times New Roman" w:hAnsi="Times New Roman" w:cs="Times New Roman"/>
          <w:sz w:val="20"/>
          <w:szCs w:val="20"/>
          <w:lang w:eastAsia="ar-SA"/>
        </w:rPr>
      </w:pPr>
      <w:r w:rsidRPr="00AD289A">
        <w:rPr>
          <w:rFonts w:ascii="Times New Roman" w:hAnsi="Times New Roman" w:cs="Times New Roman"/>
          <w:sz w:val="20"/>
          <w:szCs w:val="20"/>
          <w:lang w:eastAsia="ar-SA"/>
        </w:rPr>
        <w:t>Šaltiniai: Lietuvos Respublikos finansų ministerija, Lietuvos Statistikos departamentas</w:t>
      </w:r>
    </w:p>
    <w:p w14:paraId="58287C4A" w14:textId="1D467E8D" w:rsidR="004B6294" w:rsidRDefault="004B6294" w:rsidP="004637B2">
      <w:pPr>
        <w:spacing w:after="0" w:line="360" w:lineRule="auto"/>
        <w:ind w:firstLine="425"/>
        <w:jc w:val="both"/>
        <w:rPr>
          <w:rFonts w:ascii="Times New Roman" w:hAnsi="Times New Roman" w:cs="Times New Roman"/>
          <w:b/>
          <w:bCs/>
          <w:color w:val="000000" w:themeColor="text1"/>
          <w:sz w:val="24"/>
          <w:szCs w:val="24"/>
        </w:rPr>
      </w:pPr>
    </w:p>
    <w:p w14:paraId="098FC56E" w14:textId="1622B8A6" w:rsidR="004B6294" w:rsidRPr="00530724" w:rsidRDefault="004B6294" w:rsidP="004B6294">
      <w:pPr>
        <w:spacing w:line="360" w:lineRule="auto"/>
        <w:ind w:firstLine="425"/>
        <w:jc w:val="both"/>
        <w:rPr>
          <w:rFonts w:ascii="Times New Roman" w:hAnsi="Times New Roman" w:cs="Times New Roman"/>
          <w:sz w:val="24"/>
          <w:szCs w:val="24"/>
          <w:shd w:val="clear" w:color="auto" w:fill="FFFFFF"/>
        </w:rPr>
      </w:pPr>
      <w:bookmarkStart w:id="28" w:name="_Toc466366858"/>
      <w:r w:rsidRPr="00530724">
        <w:rPr>
          <w:rFonts w:ascii="Times New Roman" w:hAnsi="Times New Roman" w:cs="Times New Roman"/>
          <w:sz w:val="24"/>
          <w:szCs w:val="24"/>
          <w:shd w:val="clear" w:color="auto" w:fill="FFFFFF"/>
        </w:rPr>
        <w:t xml:space="preserve">Vienas iš svarbiausių konkurencingumo ekonominių rodiklių yra tiesioginės užsienio investicijos (toliau – TUI). 2020 m. vienam Pasvalio rajono savivaldybės gyventojui teko 531 Eur TUI (arba  </w:t>
      </w:r>
      <w:r w:rsidR="002B171C" w:rsidRPr="00530724">
        <w:rPr>
          <w:rFonts w:ascii="Times New Roman" w:hAnsi="Times New Roman" w:cs="Times New Roman"/>
          <w:sz w:val="24"/>
          <w:szCs w:val="24"/>
          <w:shd w:val="clear" w:color="auto" w:fill="FFFFFF"/>
        </w:rPr>
        <w:t>4,1</w:t>
      </w:r>
      <w:r w:rsidRPr="00530724">
        <w:rPr>
          <w:rFonts w:ascii="Times New Roman" w:hAnsi="Times New Roman" w:cs="Times New Roman"/>
          <w:sz w:val="24"/>
          <w:szCs w:val="24"/>
          <w:shd w:val="clear" w:color="auto" w:fill="FFFFFF"/>
        </w:rPr>
        <w:t xml:space="preserve"> proc. daugiau negu 2019 m. 509 Eur), kai Panevėžio apskrities gyventojui – 2223 Eur. </w:t>
      </w:r>
      <w:bookmarkEnd w:id="28"/>
    </w:p>
    <w:p w14:paraId="3471B73F" w14:textId="3B6EA15F" w:rsidR="004B6294" w:rsidRPr="00530724" w:rsidRDefault="004B6294" w:rsidP="004B6294">
      <w:pPr>
        <w:spacing w:after="0" w:line="360" w:lineRule="auto"/>
        <w:ind w:firstLine="425"/>
        <w:jc w:val="both"/>
        <w:rPr>
          <w:rFonts w:ascii="Times New Roman" w:hAnsi="Times New Roman" w:cs="Times New Roman"/>
          <w:sz w:val="24"/>
          <w:szCs w:val="24"/>
          <w:shd w:val="clear" w:color="auto" w:fill="FFFFFF"/>
        </w:rPr>
      </w:pPr>
      <w:bookmarkStart w:id="29" w:name="_Toc466366859"/>
      <w:r w:rsidRPr="00530724">
        <w:rPr>
          <w:rFonts w:ascii="Times New Roman" w:hAnsi="Times New Roman" w:cs="Times New Roman"/>
          <w:sz w:val="24"/>
          <w:szCs w:val="24"/>
          <w:shd w:val="clear" w:color="auto" w:fill="FFFFFF"/>
        </w:rPr>
        <w:t xml:space="preserve">Materialinės investicijos (toliau – MI), tai investicijos ilgalaikiam materialiajam turtui sukurti, įsigyti arba jo vertei padidinti. </w:t>
      </w:r>
      <w:bookmarkEnd w:id="29"/>
      <w:r w:rsidRPr="00530724">
        <w:rPr>
          <w:rFonts w:ascii="Times New Roman" w:hAnsi="Times New Roman" w:cs="Times New Roman"/>
          <w:sz w:val="24"/>
          <w:szCs w:val="24"/>
          <w:shd w:val="clear" w:color="auto" w:fill="FFFFFF"/>
        </w:rPr>
        <w:t>2020 m. vienam Pasvalio rajono savivaldybės gyventojui teko 1 547 Eur MI ir, palyginus su 2019 m. (1042 Eur), šis rodiklis padidėjo net 32,5 proc. Šalyje tuo pat metu vidutiniškai vienam gyventojui teko</w:t>
      </w:r>
      <w:r w:rsidRPr="00530724">
        <w:rPr>
          <w:rFonts w:ascii="Times New Roman" w:hAnsi="Times New Roman" w:cs="Times New Roman"/>
          <w:sz w:val="24"/>
          <w:szCs w:val="24"/>
        </w:rPr>
        <w:t xml:space="preserve"> </w:t>
      </w:r>
      <w:r w:rsidRPr="00530724">
        <w:rPr>
          <w:rFonts w:ascii="Times New Roman" w:hAnsi="Times New Roman" w:cs="Times New Roman"/>
          <w:sz w:val="24"/>
          <w:szCs w:val="24"/>
          <w:shd w:val="clear" w:color="auto" w:fill="FFFFFF"/>
        </w:rPr>
        <w:t>3 171 Eur, Panevėžio apskrities gyventojui – 1678 Eur MI.</w:t>
      </w:r>
    </w:p>
    <w:p w14:paraId="1E319E84" w14:textId="77777777" w:rsidR="00934D77" w:rsidRPr="00530724" w:rsidRDefault="00934D77" w:rsidP="004B6294">
      <w:pPr>
        <w:spacing w:after="0" w:line="360" w:lineRule="auto"/>
        <w:ind w:firstLine="425"/>
        <w:jc w:val="both"/>
        <w:rPr>
          <w:rFonts w:ascii="Times New Roman" w:hAnsi="Times New Roman" w:cs="Times New Roman"/>
          <w:sz w:val="24"/>
          <w:szCs w:val="24"/>
          <w:shd w:val="clear" w:color="auto" w:fill="FFFFFF"/>
        </w:rPr>
      </w:pPr>
    </w:p>
    <w:p w14:paraId="70623E29" w14:textId="77777777" w:rsidR="00934D77" w:rsidRPr="003A6703" w:rsidRDefault="00934D77" w:rsidP="00934D77">
      <w:pPr>
        <w:spacing w:line="360" w:lineRule="auto"/>
        <w:jc w:val="center"/>
        <w:rPr>
          <w:rFonts w:ascii="Times New Roman" w:hAnsi="Times New Roman" w:cs="Times New Roman"/>
          <w:b/>
          <w:bCs/>
          <w:sz w:val="24"/>
          <w:szCs w:val="24"/>
        </w:rPr>
      </w:pPr>
      <w:r w:rsidRPr="003A6703">
        <w:rPr>
          <w:rFonts w:ascii="Times New Roman" w:hAnsi="Times New Roman" w:cs="Times New Roman"/>
          <w:b/>
          <w:bCs/>
          <w:sz w:val="24"/>
          <w:szCs w:val="24"/>
        </w:rPr>
        <w:t>VERSLAS</w:t>
      </w:r>
    </w:p>
    <w:p w14:paraId="03F79B71" w14:textId="650AF1AC" w:rsidR="00934D77" w:rsidRPr="00AD289A" w:rsidRDefault="00934D77" w:rsidP="00934D77">
      <w:pPr>
        <w:spacing w:line="360" w:lineRule="auto"/>
        <w:ind w:firstLine="425"/>
        <w:jc w:val="both"/>
        <w:rPr>
          <w:rFonts w:ascii="Times New Roman" w:hAnsi="Times New Roman" w:cs="Times New Roman"/>
          <w:sz w:val="24"/>
          <w:szCs w:val="24"/>
        </w:rPr>
      </w:pPr>
      <w:r w:rsidRPr="00471950">
        <w:rPr>
          <w:rFonts w:ascii="Times New Roman" w:hAnsi="Times New Roman" w:cs="Times New Roman"/>
          <w:sz w:val="24"/>
          <w:szCs w:val="24"/>
        </w:rPr>
        <w:t>202</w:t>
      </w:r>
      <w:r w:rsidR="00F66612">
        <w:rPr>
          <w:rFonts w:ascii="Times New Roman" w:hAnsi="Times New Roman" w:cs="Times New Roman"/>
          <w:sz w:val="24"/>
          <w:szCs w:val="24"/>
        </w:rPr>
        <w:t>2</w:t>
      </w:r>
      <w:r w:rsidRPr="00471950">
        <w:rPr>
          <w:rFonts w:ascii="Times New Roman" w:hAnsi="Times New Roman" w:cs="Times New Roman"/>
          <w:sz w:val="24"/>
          <w:szCs w:val="24"/>
        </w:rPr>
        <w:t xml:space="preserve"> m. pradžios duomenimis, Pasvalio rajono savivaldybėje buvo įregistruota 1 080 ūkio subjektų, iš kurių veiklą vykdė 484 ir, palyginti su 2019 m. pradžios duomenimis, veikiančių ūkio subjektų padidėjo 8,7 proc. Šalyje analizuojamu laikotarpiu veikiančių ūkio subjektų  daugėjo 3,2 proc., Panevėžio apskrityje – 1,3 proc. 2021 m. pradžioje 1 000-iui Pasvalio rajono savivaldybės </w:t>
      </w:r>
      <w:r w:rsidRPr="002B171C">
        <w:rPr>
          <w:rFonts w:ascii="Times New Roman" w:hAnsi="Times New Roman" w:cs="Times New Roman"/>
          <w:sz w:val="24"/>
          <w:szCs w:val="24"/>
        </w:rPr>
        <w:t>gyventojų vidutiniškai teko 21,4 veikiančių ūkio subjektų, kai Panevėžio apskrityje rodiklis siekė 31,5, šalyje – 40,6. 202</w:t>
      </w:r>
      <w:r w:rsidR="00412F0E" w:rsidRPr="002B171C">
        <w:rPr>
          <w:rFonts w:ascii="Times New Roman" w:hAnsi="Times New Roman" w:cs="Times New Roman"/>
          <w:sz w:val="24"/>
          <w:szCs w:val="24"/>
        </w:rPr>
        <w:t>2</w:t>
      </w:r>
      <w:r w:rsidRPr="002B171C">
        <w:rPr>
          <w:rFonts w:ascii="Times New Roman" w:hAnsi="Times New Roman" w:cs="Times New Roman"/>
          <w:sz w:val="24"/>
          <w:szCs w:val="24"/>
        </w:rPr>
        <w:t xml:space="preserve"> m. pradžią palyginus su 2019 m. pradžios duomenimis, šis rodiklis pagerėjo per 30,2 proc. </w:t>
      </w:r>
    </w:p>
    <w:p w14:paraId="4D12EAEF" w14:textId="3C4CA4B4" w:rsidR="00934D77" w:rsidRPr="00AD289A" w:rsidRDefault="00934D77" w:rsidP="00934D77">
      <w:pPr>
        <w:spacing w:line="360" w:lineRule="auto"/>
        <w:ind w:firstLine="425"/>
        <w:jc w:val="both"/>
        <w:rPr>
          <w:rFonts w:ascii="Times New Roman" w:hAnsi="Times New Roman" w:cs="Times New Roman"/>
          <w:sz w:val="24"/>
          <w:szCs w:val="24"/>
        </w:rPr>
      </w:pPr>
      <w:r w:rsidRPr="00AD289A">
        <w:rPr>
          <w:rFonts w:ascii="Times New Roman" w:hAnsi="Times New Roman" w:cs="Times New Roman"/>
          <w:sz w:val="24"/>
          <w:szCs w:val="24"/>
        </w:rPr>
        <w:t>2020 m. pradžioje Pasvalio rajono savivaldybės du trečdalius (67,4 proc.) veikiančių ūkio subjektų</w:t>
      </w:r>
      <w:r w:rsidR="00412F0E">
        <w:rPr>
          <w:rFonts w:ascii="Times New Roman" w:hAnsi="Times New Roman" w:cs="Times New Roman"/>
          <w:sz w:val="24"/>
          <w:szCs w:val="24"/>
        </w:rPr>
        <w:t xml:space="preserve"> (iš viso buvo 466 veikiantys)</w:t>
      </w:r>
      <w:r w:rsidRPr="00AD289A">
        <w:rPr>
          <w:rFonts w:ascii="Times New Roman" w:hAnsi="Times New Roman" w:cs="Times New Roman"/>
          <w:sz w:val="24"/>
          <w:szCs w:val="24"/>
        </w:rPr>
        <w:t xml:space="preserve"> sudarė iki 4 darbuotojų turintys ūkio subjektai.  Pasvalio rajono savivaldybėje 2020 m. pradžioje buvo 7 veikiantys ūkio subjektai, kurie turėjo nuo 100 iki 499 darbuotojų, bet nebuvo nei vieno</w:t>
      </w:r>
      <w:r w:rsidR="003A6703">
        <w:rPr>
          <w:rFonts w:ascii="Times New Roman" w:hAnsi="Times New Roman" w:cs="Times New Roman"/>
          <w:sz w:val="24"/>
          <w:szCs w:val="24"/>
        </w:rPr>
        <w:t>,</w:t>
      </w:r>
      <w:r w:rsidRPr="00AD289A">
        <w:rPr>
          <w:rFonts w:ascii="Times New Roman" w:hAnsi="Times New Roman" w:cs="Times New Roman"/>
          <w:sz w:val="24"/>
          <w:szCs w:val="24"/>
        </w:rPr>
        <w:t xml:space="preserve"> turinčio daugiau kaip 500 darbuotojų. Stambiausi veikiantys ūkio subjektai rajone – AB „Pieno žvaigždės“ filialas Pasvalio sūrinė, UAB „</w:t>
      </w:r>
      <w:proofErr w:type="spellStart"/>
      <w:r w:rsidRPr="00AD289A">
        <w:rPr>
          <w:rFonts w:ascii="Times New Roman" w:hAnsi="Times New Roman" w:cs="Times New Roman"/>
          <w:sz w:val="24"/>
          <w:szCs w:val="24"/>
        </w:rPr>
        <w:t>Indritus</w:t>
      </w:r>
      <w:proofErr w:type="spellEnd"/>
      <w:r w:rsidRPr="00AD289A">
        <w:rPr>
          <w:rFonts w:ascii="Times New Roman" w:hAnsi="Times New Roman" w:cs="Times New Roman"/>
          <w:sz w:val="24"/>
          <w:szCs w:val="24"/>
        </w:rPr>
        <w:t>“, VšĮ Pasvalio ligoninė.</w:t>
      </w:r>
    </w:p>
    <w:p w14:paraId="2705FC52" w14:textId="6FE63171" w:rsidR="004B6294" w:rsidRDefault="00934D77" w:rsidP="00934D77">
      <w:pPr>
        <w:spacing w:after="0" w:line="360" w:lineRule="auto"/>
        <w:ind w:firstLine="425"/>
        <w:jc w:val="both"/>
        <w:rPr>
          <w:rFonts w:ascii="Times New Roman" w:hAnsi="Times New Roman" w:cs="Times New Roman"/>
          <w:sz w:val="24"/>
          <w:szCs w:val="24"/>
        </w:rPr>
      </w:pPr>
      <w:r w:rsidRPr="00AD289A">
        <w:rPr>
          <w:rFonts w:ascii="Times New Roman" w:hAnsi="Times New Roman" w:cs="Times New Roman"/>
          <w:sz w:val="24"/>
          <w:szCs w:val="24"/>
        </w:rPr>
        <w:t xml:space="preserve"> Pagal ekonominės veiklos rūšių klasifikatorių, Pasvalio rajono savivaldybėje 2020 m. pradžioje daugiausia ūkio subjektų veikė didmeninės ir mažmeninės prekybos sektoriuje (114 ūkio subjektų arba 24</w:t>
      </w:r>
      <w:r w:rsidR="003A6703">
        <w:rPr>
          <w:rFonts w:ascii="Times New Roman" w:hAnsi="Times New Roman" w:cs="Times New Roman"/>
          <w:sz w:val="24"/>
          <w:szCs w:val="24"/>
        </w:rPr>
        <w:t>,</w:t>
      </w:r>
      <w:r w:rsidRPr="00AD289A">
        <w:rPr>
          <w:rFonts w:ascii="Times New Roman" w:hAnsi="Times New Roman" w:cs="Times New Roman"/>
          <w:sz w:val="24"/>
          <w:szCs w:val="24"/>
        </w:rPr>
        <w:t>5 proc.), kitoje aptarnavimo veikloje (78 ūkio subjektai arba 16,7 proc.), apdirbamojoje gamyboje (40 ūkio subjektų arba 8,6 proc.), žemės ūkio, miškininkystės ir žuvininkystės sektoriuje (32 ūkio subjektai arba 6,9 proc.).</w:t>
      </w:r>
    </w:p>
    <w:p w14:paraId="69F62F97" w14:textId="451832CB" w:rsidR="00810FDE" w:rsidRPr="00810FDE" w:rsidRDefault="00810FDE" w:rsidP="00810FDE">
      <w:pPr>
        <w:tabs>
          <w:tab w:val="left" w:pos="1080"/>
        </w:tabs>
        <w:spacing w:line="360" w:lineRule="auto"/>
        <w:ind w:firstLine="425"/>
        <w:jc w:val="both"/>
        <w:rPr>
          <w:rFonts w:ascii="Times New Roman" w:eastAsia="Times New Roman" w:hAnsi="Times New Roman" w:cs="Times New Roman"/>
          <w:color w:val="000000" w:themeColor="text1"/>
          <w:sz w:val="24"/>
          <w:lang w:eastAsia="lt-LT"/>
        </w:rPr>
      </w:pPr>
      <w:r>
        <w:rPr>
          <w:rFonts w:ascii="Times New Roman" w:eastAsia="Times New Roman" w:hAnsi="Times New Roman" w:cs="Times New Roman"/>
          <w:color w:val="000000" w:themeColor="text1"/>
          <w:sz w:val="24"/>
          <w:lang w:eastAsia="lt-LT"/>
        </w:rPr>
        <w:t>Pasvalio rajonas nėra ekonomiškai stiprus rajonas ir atsilieka nuo šalies ir Panevėžio apskrities vidurkių, o verslumo lygis – mažiausias tarp aplinkinių savivaldybių. Išsivystymo lygį stabdo mažesnis nei vidutiniškai šalyje verslo įmonių bei verslininkų dėmesys inovacijoms ir aukštosioms technologijoms.</w:t>
      </w:r>
    </w:p>
    <w:p w14:paraId="2A309987" w14:textId="070317E2" w:rsidR="00506030" w:rsidRDefault="00506030" w:rsidP="00506030">
      <w:pPr>
        <w:spacing w:after="0" w:line="360" w:lineRule="auto"/>
        <w:ind w:firstLine="425"/>
        <w:jc w:val="center"/>
        <w:rPr>
          <w:rFonts w:ascii="Times New Roman" w:hAnsi="Times New Roman" w:cs="Times New Roman"/>
          <w:sz w:val="24"/>
          <w:szCs w:val="24"/>
        </w:rPr>
      </w:pPr>
      <w:r w:rsidRPr="00AD289A">
        <w:rPr>
          <w:rFonts w:ascii="Times New Roman" w:eastAsia="Times New Roman" w:hAnsi="Times New Roman" w:cs="Times New Roman"/>
          <w:b/>
          <w:spacing w:val="2"/>
          <w:sz w:val="24"/>
          <w:szCs w:val="24"/>
        </w:rPr>
        <w:t>DEMOGRAFINĖ SITUACIJA</w:t>
      </w:r>
    </w:p>
    <w:p w14:paraId="06F9A8C9" w14:textId="0668FD8F" w:rsidR="00506030" w:rsidRPr="00AD289A" w:rsidRDefault="00506030" w:rsidP="0093155E">
      <w:pPr>
        <w:shd w:val="clear" w:color="auto" w:fill="FFFFFF"/>
        <w:spacing w:line="360" w:lineRule="auto"/>
        <w:ind w:firstLine="425"/>
        <w:jc w:val="both"/>
        <w:rPr>
          <w:rFonts w:ascii="Times New Roman" w:eastAsia="Times New Roman" w:hAnsi="Times New Roman" w:cs="Times New Roman"/>
          <w:spacing w:val="2"/>
          <w:sz w:val="24"/>
          <w:szCs w:val="24"/>
        </w:rPr>
      </w:pPr>
      <w:r w:rsidRPr="00AD289A">
        <w:rPr>
          <w:rFonts w:ascii="Times New Roman" w:eastAsia="Times New Roman" w:hAnsi="Times New Roman" w:cs="Times New Roman"/>
          <w:spacing w:val="2"/>
          <w:sz w:val="24"/>
          <w:szCs w:val="24"/>
        </w:rPr>
        <w:t>202</w:t>
      </w:r>
      <w:r w:rsidR="00A96BEF">
        <w:rPr>
          <w:rFonts w:ascii="Times New Roman" w:eastAsia="Times New Roman" w:hAnsi="Times New Roman" w:cs="Times New Roman"/>
          <w:spacing w:val="2"/>
          <w:sz w:val="24"/>
          <w:szCs w:val="24"/>
        </w:rPr>
        <w:t>2</w:t>
      </w:r>
      <w:r w:rsidRPr="00AD289A">
        <w:rPr>
          <w:rFonts w:ascii="Times New Roman" w:eastAsia="Times New Roman" w:hAnsi="Times New Roman" w:cs="Times New Roman"/>
          <w:spacing w:val="2"/>
          <w:sz w:val="24"/>
          <w:szCs w:val="24"/>
        </w:rPr>
        <w:t xml:space="preserve"> m. </w:t>
      </w:r>
      <w:r w:rsidR="00A96BEF">
        <w:rPr>
          <w:rFonts w:ascii="Times New Roman" w:eastAsia="Times New Roman" w:hAnsi="Times New Roman" w:cs="Times New Roman"/>
          <w:spacing w:val="2"/>
          <w:sz w:val="24"/>
          <w:szCs w:val="24"/>
        </w:rPr>
        <w:t>liepos</w:t>
      </w:r>
      <w:r w:rsidRPr="00AD289A">
        <w:rPr>
          <w:rFonts w:ascii="Times New Roman" w:eastAsia="Times New Roman" w:hAnsi="Times New Roman" w:cs="Times New Roman"/>
          <w:spacing w:val="2"/>
          <w:sz w:val="24"/>
          <w:szCs w:val="24"/>
        </w:rPr>
        <w:t xml:space="preserve"> 1 d. Statistikos departamento duomenimis, Pasvalio rajono savivaldybėje gyveno </w:t>
      </w:r>
      <w:r w:rsidRPr="00A96BEF">
        <w:rPr>
          <w:rFonts w:ascii="Times New Roman" w:eastAsia="Times New Roman" w:hAnsi="Times New Roman" w:cs="Times New Roman"/>
          <w:spacing w:val="2"/>
          <w:sz w:val="24"/>
          <w:szCs w:val="24"/>
        </w:rPr>
        <w:t xml:space="preserve">22 </w:t>
      </w:r>
      <w:r w:rsidR="00A96BEF" w:rsidRPr="00A96BEF">
        <w:rPr>
          <w:rFonts w:ascii="Times New Roman" w:eastAsia="Times New Roman" w:hAnsi="Times New Roman" w:cs="Times New Roman"/>
          <w:spacing w:val="2"/>
          <w:sz w:val="24"/>
          <w:szCs w:val="24"/>
        </w:rPr>
        <w:t>461</w:t>
      </w:r>
      <w:r w:rsidRPr="00A96BEF">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gyventoja</w:t>
      </w:r>
      <w:r w:rsidR="00A96BEF">
        <w:rPr>
          <w:rFonts w:ascii="Times New Roman" w:eastAsia="Times New Roman" w:hAnsi="Times New Roman" w:cs="Times New Roman"/>
          <w:spacing w:val="2"/>
          <w:sz w:val="24"/>
          <w:szCs w:val="24"/>
        </w:rPr>
        <w:t>s</w:t>
      </w:r>
      <w:r w:rsidRPr="00AD289A">
        <w:rPr>
          <w:rFonts w:ascii="Times New Roman" w:eastAsia="Times New Roman" w:hAnsi="Times New Roman" w:cs="Times New Roman"/>
          <w:spacing w:val="2"/>
          <w:sz w:val="24"/>
          <w:szCs w:val="24"/>
        </w:rPr>
        <w:t xml:space="preserve"> (</w:t>
      </w:r>
      <w:r w:rsidR="004B66B8" w:rsidRPr="004B66B8">
        <w:rPr>
          <w:rFonts w:ascii="Times New Roman" w:eastAsia="Times New Roman" w:hAnsi="Times New Roman" w:cs="Times New Roman"/>
          <w:spacing w:val="2"/>
          <w:sz w:val="24"/>
          <w:szCs w:val="24"/>
        </w:rPr>
        <w:t>10,59</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proc. Panevėžio apskrities ir </w:t>
      </w:r>
      <w:r w:rsidR="00B24134" w:rsidRPr="00B24134">
        <w:rPr>
          <w:rFonts w:ascii="Times New Roman" w:eastAsia="Times New Roman" w:hAnsi="Times New Roman" w:cs="Times New Roman"/>
          <w:spacing w:val="2"/>
          <w:sz w:val="24"/>
          <w:szCs w:val="24"/>
        </w:rPr>
        <w:t>0,79</w:t>
      </w:r>
      <w:r w:rsidRPr="00B24134">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proc. šalies gyventojų). 20</w:t>
      </w:r>
      <w:r w:rsidR="006A68B4">
        <w:rPr>
          <w:rFonts w:ascii="Times New Roman" w:eastAsia="Times New Roman" w:hAnsi="Times New Roman" w:cs="Times New Roman"/>
          <w:spacing w:val="2"/>
          <w:sz w:val="24"/>
          <w:szCs w:val="24"/>
        </w:rPr>
        <w:t>20</w:t>
      </w:r>
      <w:r w:rsidRPr="00AD289A">
        <w:rPr>
          <w:rFonts w:ascii="Times New Roman" w:eastAsia="Times New Roman" w:hAnsi="Times New Roman" w:cs="Times New Roman"/>
          <w:spacing w:val="2"/>
          <w:sz w:val="24"/>
          <w:szCs w:val="24"/>
        </w:rPr>
        <w:t>–202</w:t>
      </w:r>
      <w:r>
        <w:rPr>
          <w:rFonts w:ascii="Times New Roman" w:eastAsia="Times New Roman" w:hAnsi="Times New Roman" w:cs="Times New Roman"/>
          <w:spacing w:val="2"/>
          <w:sz w:val="24"/>
          <w:szCs w:val="24"/>
        </w:rPr>
        <w:t>2</w:t>
      </w:r>
      <w:r w:rsidRPr="00AD289A">
        <w:rPr>
          <w:rFonts w:ascii="Times New Roman" w:eastAsia="Times New Roman" w:hAnsi="Times New Roman" w:cs="Times New Roman"/>
          <w:spacing w:val="2"/>
          <w:sz w:val="24"/>
          <w:szCs w:val="24"/>
        </w:rPr>
        <w:t xml:space="preserve"> m. </w:t>
      </w:r>
      <w:r w:rsidR="00C03910">
        <w:rPr>
          <w:rFonts w:ascii="Times New Roman" w:eastAsia="Times New Roman" w:hAnsi="Times New Roman" w:cs="Times New Roman"/>
          <w:spacing w:val="2"/>
          <w:sz w:val="24"/>
          <w:szCs w:val="24"/>
        </w:rPr>
        <w:t>liepos</w:t>
      </w:r>
      <w:r w:rsidRPr="00AD289A">
        <w:rPr>
          <w:rFonts w:ascii="Times New Roman" w:eastAsia="Times New Roman" w:hAnsi="Times New Roman" w:cs="Times New Roman"/>
          <w:spacing w:val="2"/>
          <w:sz w:val="24"/>
          <w:szCs w:val="24"/>
        </w:rPr>
        <w:t xml:space="preserve"> 1 d. laikotarpiu Pasvalio rajono savivaldybėje, kaip ir visoje šalyje, gyventojų skaičius mažėjo. Analizuojamu laikotarpiu</w:t>
      </w:r>
      <w:r w:rsidRPr="00AD289A">
        <w:rPr>
          <w:rFonts w:ascii="Times New Roman" w:hAnsi="Times New Roman" w:cs="Times New Roman"/>
          <w:sz w:val="24"/>
          <w:szCs w:val="24"/>
        </w:rPr>
        <w:t xml:space="preserve"> </w:t>
      </w:r>
      <w:r w:rsidRPr="00AD289A">
        <w:rPr>
          <w:rFonts w:ascii="Times New Roman" w:eastAsia="Times New Roman" w:hAnsi="Times New Roman" w:cs="Times New Roman"/>
          <w:spacing w:val="2"/>
          <w:sz w:val="24"/>
          <w:szCs w:val="24"/>
        </w:rPr>
        <w:t xml:space="preserve">Pasvalio rajono savivaldybėje gyventojų sumažėjo </w:t>
      </w:r>
      <w:r w:rsidR="00E436FC" w:rsidRPr="00E436FC">
        <w:rPr>
          <w:rFonts w:ascii="Times New Roman" w:eastAsia="Times New Roman" w:hAnsi="Times New Roman" w:cs="Times New Roman"/>
          <w:spacing w:val="2"/>
          <w:sz w:val="24"/>
          <w:szCs w:val="24"/>
        </w:rPr>
        <w:t>0,6</w:t>
      </w:r>
      <w:r w:rsidRPr="00E436FC">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proc</w:t>
      </w:r>
      <w:r w:rsidRPr="004B66B8">
        <w:rPr>
          <w:rFonts w:ascii="Times New Roman" w:eastAsia="Times New Roman" w:hAnsi="Times New Roman" w:cs="Times New Roman"/>
          <w:spacing w:val="2"/>
          <w:sz w:val="24"/>
          <w:szCs w:val="24"/>
        </w:rPr>
        <w:t>. (</w:t>
      </w:r>
      <w:r w:rsidR="00C03910">
        <w:rPr>
          <w:rFonts w:ascii="Times New Roman" w:eastAsia="Times New Roman" w:hAnsi="Times New Roman" w:cs="Times New Roman"/>
          <w:spacing w:val="2"/>
          <w:sz w:val="24"/>
          <w:szCs w:val="24"/>
        </w:rPr>
        <w:t>149</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gyventojais), kai Panevėžio apskrityje </w:t>
      </w:r>
      <w:r w:rsidR="00E436FC">
        <w:rPr>
          <w:rFonts w:ascii="Times New Roman" w:eastAsia="Times New Roman" w:hAnsi="Times New Roman" w:cs="Times New Roman"/>
          <w:spacing w:val="2"/>
          <w:sz w:val="24"/>
          <w:szCs w:val="24"/>
        </w:rPr>
        <w:t>padidėjo</w:t>
      </w:r>
      <w:r w:rsidRPr="004B66B8">
        <w:rPr>
          <w:rFonts w:ascii="Times New Roman" w:eastAsia="Times New Roman" w:hAnsi="Times New Roman" w:cs="Times New Roman"/>
          <w:spacing w:val="2"/>
          <w:sz w:val="24"/>
          <w:szCs w:val="24"/>
        </w:rPr>
        <w:t xml:space="preserve"> </w:t>
      </w:r>
      <w:r w:rsidR="00E436FC">
        <w:rPr>
          <w:rFonts w:ascii="Times New Roman" w:eastAsia="Times New Roman" w:hAnsi="Times New Roman" w:cs="Times New Roman"/>
          <w:spacing w:val="2"/>
          <w:sz w:val="24"/>
          <w:szCs w:val="24"/>
        </w:rPr>
        <w:t>1</w:t>
      </w:r>
      <w:r w:rsidRPr="004B66B8">
        <w:rPr>
          <w:rFonts w:ascii="Times New Roman" w:eastAsia="Times New Roman" w:hAnsi="Times New Roman" w:cs="Times New Roman"/>
          <w:spacing w:val="2"/>
          <w:sz w:val="24"/>
          <w:szCs w:val="24"/>
        </w:rPr>
        <w:t>,</w:t>
      </w:r>
      <w:r w:rsidR="00821BCC">
        <w:rPr>
          <w:rFonts w:ascii="Times New Roman" w:eastAsia="Times New Roman" w:hAnsi="Times New Roman" w:cs="Times New Roman"/>
          <w:spacing w:val="2"/>
          <w:sz w:val="24"/>
          <w:szCs w:val="24"/>
        </w:rPr>
        <w:t>1</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proc., o šalyje padidėjo – </w:t>
      </w:r>
      <w:r w:rsidR="00821BCC">
        <w:rPr>
          <w:rFonts w:ascii="Times New Roman" w:eastAsia="Times New Roman" w:hAnsi="Times New Roman" w:cs="Times New Roman"/>
          <w:spacing w:val="2"/>
          <w:sz w:val="24"/>
          <w:szCs w:val="24"/>
        </w:rPr>
        <w:t>1</w:t>
      </w:r>
      <w:r w:rsidRPr="004B66B8">
        <w:rPr>
          <w:rFonts w:ascii="Times New Roman" w:eastAsia="Times New Roman" w:hAnsi="Times New Roman" w:cs="Times New Roman"/>
          <w:spacing w:val="2"/>
          <w:sz w:val="24"/>
          <w:szCs w:val="24"/>
        </w:rPr>
        <w:t>,</w:t>
      </w:r>
      <w:r w:rsidR="00821BCC">
        <w:rPr>
          <w:rFonts w:ascii="Times New Roman" w:eastAsia="Times New Roman" w:hAnsi="Times New Roman" w:cs="Times New Roman"/>
          <w:spacing w:val="2"/>
          <w:sz w:val="24"/>
          <w:szCs w:val="24"/>
        </w:rPr>
        <w:t>2</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proc. Pasvalio rajono savivaldybėje didžioji dalis gyventojų gyvena kaime – </w:t>
      </w:r>
      <w:r w:rsidR="004B66B8" w:rsidRPr="004B66B8">
        <w:rPr>
          <w:rFonts w:ascii="Times New Roman" w:eastAsia="Times New Roman" w:hAnsi="Times New Roman" w:cs="Times New Roman"/>
          <w:spacing w:val="2"/>
          <w:sz w:val="24"/>
          <w:szCs w:val="24"/>
        </w:rPr>
        <w:t>67,1</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proc. (Panevėžio apskrityje – </w:t>
      </w:r>
      <w:r w:rsidR="004B66B8" w:rsidRPr="004B66B8">
        <w:rPr>
          <w:rFonts w:ascii="Times New Roman" w:eastAsia="Times New Roman" w:hAnsi="Times New Roman" w:cs="Times New Roman"/>
          <w:spacing w:val="2"/>
          <w:sz w:val="24"/>
          <w:szCs w:val="24"/>
        </w:rPr>
        <w:t>39,7</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 xml:space="preserve">proc., šalyje – </w:t>
      </w:r>
      <w:r w:rsidR="004B66B8" w:rsidRPr="004B66B8">
        <w:rPr>
          <w:rFonts w:ascii="Times New Roman" w:eastAsia="Times New Roman" w:hAnsi="Times New Roman" w:cs="Times New Roman"/>
          <w:spacing w:val="2"/>
          <w:sz w:val="24"/>
          <w:szCs w:val="24"/>
        </w:rPr>
        <w:t>31,4</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proc.).</w:t>
      </w:r>
      <w:r w:rsidRPr="00AD289A">
        <w:rPr>
          <w:rFonts w:ascii="Times New Roman" w:hAnsi="Times New Roman" w:cs="Times New Roman"/>
          <w:sz w:val="24"/>
          <w:szCs w:val="24"/>
        </w:rPr>
        <w:t xml:space="preserve"> </w:t>
      </w:r>
      <w:r w:rsidR="00BC1F67">
        <w:rPr>
          <w:rFonts w:ascii="Times New Roman" w:hAnsi="Times New Roman" w:cs="Times New Roman"/>
          <w:sz w:val="24"/>
          <w:szCs w:val="24"/>
        </w:rPr>
        <w:t xml:space="preserve">Kaimo gyventojų dalis Pasvalyje sumažėjo 0,3 proc. (Panevėžio apskrityje – 0,8 proc., šalyje – 1,1 proc.). </w:t>
      </w:r>
      <w:r w:rsidRPr="00AD289A">
        <w:rPr>
          <w:rFonts w:ascii="Times New Roman" w:eastAsia="Times New Roman" w:hAnsi="Times New Roman" w:cs="Times New Roman"/>
          <w:spacing w:val="2"/>
          <w:sz w:val="24"/>
          <w:szCs w:val="24"/>
        </w:rPr>
        <w:t xml:space="preserve">Rajono administracinis centras – Pasvalyje, </w:t>
      </w:r>
      <w:r w:rsidRPr="004B66B8">
        <w:rPr>
          <w:rFonts w:ascii="Times New Roman" w:eastAsia="Times New Roman" w:hAnsi="Times New Roman" w:cs="Times New Roman"/>
          <w:spacing w:val="2"/>
          <w:sz w:val="24"/>
          <w:szCs w:val="24"/>
        </w:rPr>
        <w:t>202</w:t>
      </w:r>
      <w:r w:rsidR="004B66B8" w:rsidRPr="004B66B8">
        <w:rPr>
          <w:rFonts w:ascii="Times New Roman" w:eastAsia="Times New Roman" w:hAnsi="Times New Roman" w:cs="Times New Roman"/>
          <w:spacing w:val="2"/>
          <w:sz w:val="24"/>
          <w:szCs w:val="24"/>
        </w:rPr>
        <w:t>2</w:t>
      </w:r>
      <w:r w:rsidRPr="00AD289A">
        <w:rPr>
          <w:rFonts w:ascii="Times New Roman" w:eastAsia="Times New Roman" w:hAnsi="Times New Roman" w:cs="Times New Roman"/>
          <w:spacing w:val="2"/>
          <w:sz w:val="24"/>
          <w:szCs w:val="24"/>
        </w:rPr>
        <w:t xml:space="preserve"> m. </w:t>
      </w:r>
      <w:r w:rsidR="004B66B8">
        <w:rPr>
          <w:rFonts w:ascii="Times New Roman" w:eastAsia="Times New Roman" w:hAnsi="Times New Roman" w:cs="Times New Roman"/>
          <w:spacing w:val="2"/>
          <w:sz w:val="24"/>
          <w:szCs w:val="24"/>
        </w:rPr>
        <w:t>liepos 1 d.</w:t>
      </w:r>
      <w:r w:rsidRPr="00AD289A">
        <w:rPr>
          <w:rFonts w:ascii="Times New Roman" w:eastAsia="Times New Roman" w:hAnsi="Times New Roman" w:cs="Times New Roman"/>
          <w:spacing w:val="2"/>
          <w:sz w:val="24"/>
          <w:szCs w:val="24"/>
        </w:rPr>
        <w:t xml:space="preserve"> gyveno </w:t>
      </w:r>
      <w:r w:rsidR="004B66B8" w:rsidRPr="004B66B8">
        <w:rPr>
          <w:rFonts w:ascii="Times New Roman" w:eastAsia="Times New Roman" w:hAnsi="Times New Roman" w:cs="Times New Roman"/>
          <w:spacing w:val="2"/>
          <w:sz w:val="24"/>
          <w:szCs w:val="24"/>
        </w:rPr>
        <w:t>7 395</w:t>
      </w:r>
      <w:r w:rsidRPr="004B66B8">
        <w:rPr>
          <w:rFonts w:ascii="Times New Roman" w:eastAsia="Times New Roman" w:hAnsi="Times New Roman" w:cs="Times New Roman"/>
          <w:spacing w:val="2"/>
          <w:sz w:val="24"/>
          <w:szCs w:val="24"/>
        </w:rPr>
        <w:t xml:space="preserve"> </w:t>
      </w:r>
      <w:r w:rsidRPr="00AD289A">
        <w:rPr>
          <w:rFonts w:ascii="Times New Roman" w:eastAsia="Times New Roman" w:hAnsi="Times New Roman" w:cs="Times New Roman"/>
          <w:spacing w:val="2"/>
          <w:sz w:val="24"/>
          <w:szCs w:val="24"/>
        </w:rPr>
        <w:t>gyventoj</w:t>
      </w:r>
      <w:r w:rsidR="006216CD">
        <w:rPr>
          <w:rFonts w:ascii="Times New Roman" w:eastAsia="Times New Roman" w:hAnsi="Times New Roman" w:cs="Times New Roman"/>
          <w:spacing w:val="2"/>
          <w:sz w:val="24"/>
          <w:szCs w:val="24"/>
        </w:rPr>
        <w:t>ai, kaimuose – 15 066 gyventojai.</w:t>
      </w:r>
    </w:p>
    <w:p w14:paraId="21DCB2EB" w14:textId="7C181F32" w:rsidR="00934D77" w:rsidRDefault="0093155E" w:rsidP="0093155E">
      <w:pPr>
        <w:spacing w:after="0" w:line="360" w:lineRule="auto"/>
        <w:ind w:firstLine="425"/>
        <w:jc w:val="both"/>
        <w:rPr>
          <w:rFonts w:ascii="Times New Roman" w:hAnsi="Times New Roman" w:cs="Times New Roman"/>
          <w:sz w:val="24"/>
          <w:szCs w:val="24"/>
          <w:lang w:eastAsia="ar-SA"/>
        </w:rPr>
      </w:pPr>
      <w:r w:rsidRPr="00AD289A">
        <w:rPr>
          <w:rFonts w:ascii="Times New Roman" w:hAnsi="Times New Roman" w:cs="Times New Roman"/>
          <w:sz w:val="24"/>
          <w:szCs w:val="24"/>
          <w:lang w:eastAsia="ar-SA"/>
        </w:rPr>
        <w:t>2019–20</w:t>
      </w:r>
      <w:r>
        <w:rPr>
          <w:rFonts w:ascii="Times New Roman" w:hAnsi="Times New Roman" w:cs="Times New Roman"/>
          <w:sz w:val="24"/>
          <w:szCs w:val="24"/>
          <w:lang w:eastAsia="ar-SA"/>
        </w:rPr>
        <w:t>2</w:t>
      </w:r>
      <w:r w:rsidRPr="00AD289A">
        <w:rPr>
          <w:rFonts w:ascii="Times New Roman" w:hAnsi="Times New Roman" w:cs="Times New Roman"/>
          <w:sz w:val="24"/>
          <w:szCs w:val="24"/>
          <w:lang w:eastAsia="ar-SA"/>
        </w:rPr>
        <w:t>1 m. laikotarpiu natūrali gyventojų kaita</w:t>
      </w:r>
      <w:r w:rsidRPr="00AD289A">
        <w:rPr>
          <w:rFonts w:ascii="Times New Roman" w:hAnsi="Times New Roman" w:cs="Times New Roman"/>
          <w:sz w:val="24"/>
          <w:szCs w:val="24"/>
        </w:rPr>
        <w:t xml:space="preserve"> </w:t>
      </w:r>
      <w:r w:rsidRPr="00AD289A">
        <w:rPr>
          <w:rFonts w:ascii="Times New Roman" w:hAnsi="Times New Roman" w:cs="Times New Roman"/>
          <w:sz w:val="24"/>
          <w:szCs w:val="24"/>
          <w:lang w:eastAsia="ar-SA"/>
        </w:rPr>
        <w:t>Pasvalio rajono savivaldybėje buvo neigiama. Rajone vidutiniškai mirdavo dvigubai daugiau žmonių nei gimdavo, o natūrali gyventojų kaita 2019 m. siekė -216, 2020 m. – -209, 202</w:t>
      </w:r>
      <w:r>
        <w:rPr>
          <w:rFonts w:ascii="Times New Roman" w:hAnsi="Times New Roman" w:cs="Times New Roman"/>
          <w:sz w:val="24"/>
          <w:szCs w:val="24"/>
          <w:lang w:eastAsia="ar-SA"/>
        </w:rPr>
        <w:t>1</w:t>
      </w:r>
      <w:r w:rsidRPr="00AD289A">
        <w:rPr>
          <w:rFonts w:ascii="Times New Roman" w:hAnsi="Times New Roman" w:cs="Times New Roman"/>
          <w:sz w:val="24"/>
          <w:szCs w:val="24"/>
          <w:lang w:eastAsia="ar-SA"/>
        </w:rPr>
        <w:t xml:space="preserve"> m. – -290.</w:t>
      </w:r>
    </w:p>
    <w:p w14:paraId="4471C7BC" w14:textId="0652E2EA" w:rsidR="0093155E" w:rsidRDefault="0093155E" w:rsidP="0093155E">
      <w:pPr>
        <w:spacing w:after="0" w:line="360" w:lineRule="auto"/>
        <w:ind w:firstLine="425"/>
        <w:jc w:val="both"/>
        <w:rPr>
          <w:rFonts w:ascii="Times New Roman" w:hAnsi="Times New Roman" w:cs="Times New Roman"/>
          <w:sz w:val="24"/>
          <w:szCs w:val="24"/>
          <w:lang w:eastAsia="ar-SA"/>
        </w:rPr>
      </w:pPr>
      <w:r w:rsidRPr="00AD289A">
        <w:rPr>
          <w:rFonts w:ascii="Times New Roman" w:hAnsi="Times New Roman" w:cs="Times New Roman"/>
          <w:sz w:val="24"/>
          <w:szCs w:val="24"/>
          <w:lang w:eastAsia="ar-SA"/>
        </w:rPr>
        <w:t>2021 m. pradžioje Pasvalio rajono savivaldybėje gyvenę 0–14 metų amžiaus gyventojai, sudarė 13,9 proc. visų Savivaldybės gyventojų. Šalyje ši amžiaus grupė sudarė 15,1 proc., Panevėžio apskrityje – 13,4 proc. Palyginus 2019 m. ir 2020 m. pradžios duomenis matyti, kad šios amžiaus grupės gyventojų skaičius Pasvalio rajono savivaldybėje sumažėjo 0,1 proc.,</w:t>
      </w:r>
      <w:r w:rsidRPr="00AD289A">
        <w:rPr>
          <w:rFonts w:ascii="Times New Roman" w:hAnsi="Times New Roman" w:cs="Times New Roman"/>
          <w:color w:val="FF0000"/>
          <w:sz w:val="24"/>
          <w:szCs w:val="24"/>
          <w:lang w:eastAsia="ar-SA"/>
        </w:rPr>
        <w:t xml:space="preserve"> </w:t>
      </w:r>
      <w:r w:rsidRPr="00AD289A">
        <w:rPr>
          <w:rFonts w:ascii="Times New Roman" w:hAnsi="Times New Roman" w:cs="Times New Roman"/>
          <w:sz w:val="24"/>
          <w:szCs w:val="24"/>
          <w:lang w:eastAsia="ar-SA"/>
        </w:rPr>
        <w:t>Panevėžio apskrityje ir visoje šalyje – šis skaičius nesikeitė.</w:t>
      </w:r>
    </w:p>
    <w:p w14:paraId="34D7D485" w14:textId="395FD244" w:rsidR="0093155E" w:rsidRDefault="0093155E" w:rsidP="0093155E">
      <w:pPr>
        <w:spacing w:after="0" w:line="360" w:lineRule="auto"/>
        <w:ind w:firstLine="425"/>
        <w:jc w:val="both"/>
        <w:rPr>
          <w:rFonts w:ascii="Times New Roman" w:hAnsi="Times New Roman" w:cs="Times New Roman"/>
          <w:sz w:val="24"/>
          <w:szCs w:val="24"/>
          <w:lang w:eastAsia="ar-SA"/>
        </w:rPr>
      </w:pPr>
      <w:r w:rsidRPr="00AD289A">
        <w:rPr>
          <w:rFonts w:ascii="Times New Roman" w:hAnsi="Times New Roman" w:cs="Times New Roman"/>
          <w:sz w:val="24"/>
          <w:szCs w:val="24"/>
          <w:lang w:eastAsia="ar-SA"/>
        </w:rPr>
        <w:t>Darbingo amžiaus gyventojai 2020 m. pradžioje sudarė 60,0 proc. (13 691 gyventojas) visų Pasvalio rajono savivaldybės gyventojų. 2020 m. pradžios duomenimis, darbingo amžiaus gyventojų dalis Savivaldybėje buvo šalies (61,7 proc.) ir Panevėžio apskrities rodiklius (59,9 proc.). Lyginant 2017 m. ir 2020 m. pradžios duomenis, darbingų gyventojų skaičius rajone sumažėjo 8,1 proc., kai šalyje mažėjo 2,1 proc., Panevėžio apskrityje – 7,0 proc.</w:t>
      </w:r>
    </w:p>
    <w:p w14:paraId="30B91293" w14:textId="4DE61152" w:rsidR="0093155E" w:rsidRPr="00AD289A" w:rsidRDefault="0093155E" w:rsidP="0093155E">
      <w:pPr>
        <w:shd w:val="clear" w:color="auto" w:fill="FFFFFF"/>
        <w:spacing w:line="360" w:lineRule="auto"/>
        <w:ind w:firstLine="425"/>
        <w:jc w:val="both"/>
        <w:rPr>
          <w:rFonts w:ascii="Times New Roman" w:hAnsi="Times New Roman" w:cs="Times New Roman"/>
          <w:sz w:val="24"/>
          <w:szCs w:val="24"/>
          <w:lang w:eastAsia="ar-SA"/>
        </w:rPr>
      </w:pPr>
      <w:r w:rsidRPr="00AD289A">
        <w:rPr>
          <w:rFonts w:ascii="Times New Roman" w:hAnsi="Times New Roman" w:cs="Times New Roman"/>
          <w:sz w:val="24"/>
          <w:szCs w:val="24"/>
          <w:lang w:eastAsia="ar-SA"/>
        </w:rPr>
        <w:t>2020 m. pradžioje Pasvalio rajono savivaldybėje gyveno 5 758 pensinio amžiaus gyventojai, kurie sudarė 25,2 proc. visų Savivaldybės gyventojų. 2017–2020 m.</w:t>
      </w:r>
      <w:r w:rsidRPr="00AD289A">
        <w:rPr>
          <w:rFonts w:ascii="Times New Roman" w:hAnsi="Times New Roman" w:cs="Times New Roman"/>
          <w:sz w:val="24"/>
          <w:szCs w:val="24"/>
        </w:rPr>
        <w:t xml:space="preserve"> </w:t>
      </w:r>
      <w:r w:rsidRPr="00AD289A">
        <w:rPr>
          <w:rFonts w:ascii="Times New Roman" w:hAnsi="Times New Roman" w:cs="Times New Roman"/>
          <w:sz w:val="24"/>
          <w:szCs w:val="24"/>
          <w:lang w:eastAsia="ar-SA"/>
        </w:rPr>
        <w:t xml:space="preserve">laikotarpiu pensinio amžiaus gyventojų skaičius sumažėjo 6,2 proc. Šalyje pensinio amžiaus gyventojai sudarė 22,2 proc., Panevėžio apskrityje  – 25,7 proc. </w:t>
      </w:r>
    </w:p>
    <w:p w14:paraId="38681A16" w14:textId="5FB1F8CA" w:rsidR="0093155E" w:rsidRDefault="0093155E" w:rsidP="0093155E">
      <w:pPr>
        <w:shd w:val="clear" w:color="auto" w:fill="FFFFFF"/>
        <w:spacing w:line="360" w:lineRule="auto"/>
        <w:ind w:firstLine="425"/>
        <w:jc w:val="both"/>
        <w:rPr>
          <w:rFonts w:ascii="Times New Roman" w:eastAsia="Times New Roman" w:hAnsi="Times New Roman" w:cs="Times New Roman"/>
          <w:spacing w:val="2"/>
          <w:sz w:val="24"/>
          <w:szCs w:val="24"/>
        </w:rPr>
      </w:pPr>
      <w:r w:rsidRPr="00AD289A">
        <w:rPr>
          <w:rFonts w:ascii="Times New Roman" w:hAnsi="Times New Roman" w:cs="Times New Roman"/>
          <w:sz w:val="24"/>
          <w:szCs w:val="24"/>
          <w:lang w:eastAsia="ar-SA"/>
        </w:rPr>
        <w:t xml:space="preserve">Statistikos departamento duomenimis, </w:t>
      </w:r>
      <w:r w:rsidR="003A6703" w:rsidRPr="00AD289A">
        <w:rPr>
          <w:rFonts w:ascii="Times New Roman" w:hAnsi="Times New Roman" w:cs="Times New Roman"/>
          <w:sz w:val="24"/>
          <w:szCs w:val="24"/>
          <w:lang w:eastAsia="ar-SA"/>
        </w:rPr>
        <w:t xml:space="preserve">nors </w:t>
      </w:r>
      <w:r w:rsidRPr="00AD289A">
        <w:rPr>
          <w:rFonts w:ascii="Times New Roman" w:hAnsi="Times New Roman" w:cs="Times New Roman"/>
          <w:sz w:val="24"/>
          <w:szCs w:val="24"/>
          <w:lang w:eastAsia="ar-SA"/>
        </w:rPr>
        <w:t xml:space="preserve">2019–2021 m. vidaus ir tarptautinė migracija Pasvalio rajono savivaldybėje buvo neigiama, tačiau mažėjo. 2019 m. dėl vidaus ir tarptautinės migracijos Pasvalio rajono savivaldybė neteko 932 gyventojų, o 2021 m. jų sumažėjo iki 789. Panevėžio apskrityje, kaip ir Pasvalio rajono savivaldybėje, vidaus ir tarptautinė migracija analizuojamu laikotarpiu mažėjo, tačiau išliko neigiama, kai šalyje 2019–2021 m. tarptautinė migracija ankščiau buvusi neigiama, o 2019 m. tapo teigiama (į šalį atvyko 10 794 asmenimis daugiau nei išvyko) ir išlieka teigiama iki šiol. </w:t>
      </w:r>
      <w:r w:rsidRPr="00AD289A">
        <w:rPr>
          <w:rFonts w:ascii="Times New Roman" w:eastAsia="Times New Roman" w:hAnsi="Times New Roman" w:cs="Times New Roman"/>
          <w:spacing w:val="2"/>
          <w:sz w:val="24"/>
          <w:szCs w:val="24"/>
        </w:rPr>
        <w:t>2019–2021 m. laikotarpiu Pasvalio rajono savivaldybėje tarptautinės migracijos ir vidinės migracijos atvejų mažėjo. Analizuojamu laikotarpiu tarptautinė migracija rajone sumažėjo 44,7 proc., o vidaus migracija 3,7 proc.</w:t>
      </w:r>
    </w:p>
    <w:p w14:paraId="7A53A1B2" w14:textId="0D2D1304" w:rsidR="0093155E" w:rsidRDefault="0093155E" w:rsidP="0093155E">
      <w:pPr>
        <w:shd w:val="clear" w:color="auto" w:fill="FFFFFF"/>
        <w:spacing w:line="360" w:lineRule="auto"/>
        <w:ind w:firstLine="425"/>
        <w:jc w:val="both"/>
        <w:rPr>
          <w:rFonts w:ascii="Times New Roman" w:eastAsia="Times New Roman" w:hAnsi="Times New Roman" w:cs="Times New Roman"/>
          <w:spacing w:val="2"/>
          <w:sz w:val="24"/>
          <w:szCs w:val="24"/>
        </w:rPr>
      </w:pPr>
      <w:r w:rsidRPr="00AD289A">
        <w:rPr>
          <w:rFonts w:ascii="Times New Roman" w:eastAsia="Times New Roman" w:hAnsi="Times New Roman" w:cs="Times New Roman"/>
          <w:spacing w:val="2"/>
          <w:sz w:val="24"/>
          <w:szCs w:val="24"/>
        </w:rPr>
        <w:t>Galima teigti, kad pagrindiniai Savivaldybės demografinės situacijos blogėjimui turintys veiksniai yra neigiama natūrali gyventojų kaita bei neigiamas migracijos saldo rodiklis.</w:t>
      </w:r>
    </w:p>
    <w:p w14:paraId="153F3B33" w14:textId="3B39F7E0" w:rsidR="000C599C" w:rsidRDefault="000C599C" w:rsidP="000C599C">
      <w:pPr>
        <w:shd w:val="clear" w:color="auto" w:fill="FFFFFF"/>
        <w:spacing w:line="360" w:lineRule="auto"/>
        <w:ind w:firstLine="425"/>
        <w:jc w:val="center"/>
        <w:rPr>
          <w:rFonts w:ascii="Times New Roman" w:hAnsi="Times New Roman" w:cs="Times New Roman"/>
          <w:b/>
          <w:sz w:val="24"/>
          <w:szCs w:val="24"/>
          <w:lang w:eastAsia="ar-SA"/>
        </w:rPr>
      </w:pPr>
      <w:r w:rsidRPr="00AD289A">
        <w:rPr>
          <w:rFonts w:ascii="Times New Roman" w:hAnsi="Times New Roman" w:cs="Times New Roman"/>
          <w:b/>
          <w:sz w:val="24"/>
          <w:szCs w:val="24"/>
          <w:lang w:eastAsia="ar-SA"/>
        </w:rPr>
        <w:t>UŽIMTUMAS IR DARBO RINKA</w:t>
      </w:r>
    </w:p>
    <w:p w14:paraId="40C6DDA0" w14:textId="4C7CFAA5" w:rsidR="000C599C" w:rsidRDefault="000C599C" w:rsidP="000C599C">
      <w:pPr>
        <w:shd w:val="clear" w:color="auto" w:fill="FFFFFF"/>
        <w:spacing w:line="360" w:lineRule="auto"/>
        <w:ind w:firstLine="425"/>
        <w:jc w:val="both"/>
        <w:rPr>
          <w:rFonts w:ascii="Times New Roman" w:hAnsi="Times New Roman" w:cs="Times New Roman"/>
          <w:sz w:val="24"/>
          <w:szCs w:val="24"/>
        </w:rPr>
      </w:pPr>
      <w:r w:rsidRPr="00AD289A">
        <w:rPr>
          <w:rFonts w:ascii="Times New Roman" w:hAnsi="Times New Roman" w:cs="Times New Roman"/>
          <w:sz w:val="24"/>
          <w:szCs w:val="24"/>
        </w:rPr>
        <w:t>202</w:t>
      </w:r>
      <w:r w:rsidR="005018D4">
        <w:rPr>
          <w:rFonts w:ascii="Times New Roman" w:hAnsi="Times New Roman" w:cs="Times New Roman"/>
          <w:sz w:val="24"/>
          <w:szCs w:val="24"/>
        </w:rPr>
        <w:t>2</w:t>
      </w:r>
      <w:r w:rsidRPr="00AD289A">
        <w:rPr>
          <w:rFonts w:ascii="Times New Roman" w:hAnsi="Times New Roman" w:cs="Times New Roman"/>
          <w:sz w:val="24"/>
          <w:szCs w:val="24"/>
        </w:rPr>
        <w:t xml:space="preserve"> m.</w:t>
      </w:r>
      <w:r w:rsidR="005018D4">
        <w:rPr>
          <w:rFonts w:ascii="Times New Roman" w:hAnsi="Times New Roman" w:cs="Times New Roman"/>
          <w:sz w:val="24"/>
          <w:szCs w:val="24"/>
        </w:rPr>
        <w:t xml:space="preserve"> </w:t>
      </w:r>
      <w:r w:rsidRPr="00AD289A">
        <w:rPr>
          <w:rFonts w:ascii="Times New Roman" w:hAnsi="Times New Roman" w:cs="Times New Roman"/>
          <w:sz w:val="24"/>
          <w:szCs w:val="24"/>
        </w:rPr>
        <w:t xml:space="preserve">Pasvalio rajono savivaldybėje buvo </w:t>
      </w:r>
      <w:r w:rsidR="005018D4">
        <w:rPr>
          <w:rFonts w:ascii="Times New Roman" w:hAnsi="Times New Roman" w:cs="Times New Roman"/>
          <w:sz w:val="24"/>
          <w:szCs w:val="24"/>
        </w:rPr>
        <w:t>9,</w:t>
      </w:r>
      <w:r w:rsidR="00ED0F0C">
        <w:rPr>
          <w:rFonts w:ascii="Times New Roman" w:hAnsi="Times New Roman" w:cs="Times New Roman"/>
          <w:sz w:val="24"/>
          <w:szCs w:val="24"/>
        </w:rPr>
        <w:t>8</w:t>
      </w:r>
      <w:r w:rsidRPr="00AD289A">
        <w:rPr>
          <w:rFonts w:ascii="Times New Roman" w:hAnsi="Times New Roman" w:cs="Times New Roman"/>
          <w:sz w:val="24"/>
          <w:szCs w:val="24"/>
        </w:rPr>
        <w:t xml:space="preserve"> </w:t>
      </w:r>
      <w:r w:rsidR="005018D4">
        <w:rPr>
          <w:rFonts w:ascii="Times New Roman" w:hAnsi="Times New Roman" w:cs="Times New Roman"/>
          <w:sz w:val="24"/>
          <w:szCs w:val="24"/>
        </w:rPr>
        <w:t xml:space="preserve">proc. (šalyje – </w:t>
      </w:r>
      <w:r w:rsidR="00ED0F0C">
        <w:rPr>
          <w:rFonts w:ascii="Times New Roman" w:hAnsi="Times New Roman" w:cs="Times New Roman"/>
          <w:sz w:val="24"/>
          <w:szCs w:val="24"/>
        </w:rPr>
        <w:t>9</w:t>
      </w:r>
      <w:r w:rsidR="005018D4">
        <w:rPr>
          <w:rFonts w:ascii="Times New Roman" w:hAnsi="Times New Roman" w:cs="Times New Roman"/>
          <w:sz w:val="24"/>
          <w:szCs w:val="24"/>
        </w:rPr>
        <w:t>,</w:t>
      </w:r>
      <w:r w:rsidR="00ED0F0C">
        <w:rPr>
          <w:rFonts w:ascii="Times New Roman" w:hAnsi="Times New Roman" w:cs="Times New Roman"/>
          <w:sz w:val="24"/>
          <w:szCs w:val="24"/>
        </w:rPr>
        <w:t>0</w:t>
      </w:r>
      <w:r w:rsidR="005018D4">
        <w:rPr>
          <w:rFonts w:ascii="Times New Roman" w:hAnsi="Times New Roman" w:cs="Times New Roman"/>
          <w:sz w:val="24"/>
          <w:szCs w:val="24"/>
        </w:rPr>
        <w:t xml:space="preserve"> proc., Panevėžio apskrityje – 9,</w:t>
      </w:r>
      <w:r w:rsidR="00ED0F0C">
        <w:rPr>
          <w:rFonts w:ascii="Times New Roman" w:hAnsi="Times New Roman" w:cs="Times New Roman"/>
          <w:sz w:val="24"/>
          <w:szCs w:val="24"/>
        </w:rPr>
        <w:t>3</w:t>
      </w:r>
      <w:r w:rsidR="005018D4">
        <w:rPr>
          <w:rFonts w:ascii="Times New Roman" w:hAnsi="Times New Roman" w:cs="Times New Roman"/>
          <w:sz w:val="24"/>
          <w:szCs w:val="24"/>
        </w:rPr>
        <w:t xml:space="preserve"> proc.) bedarbių nuo</w:t>
      </w:r>
      <w:r w:rsidRPr="00AD289A">
        <w:rPr>
          <w:rFonts w:ascii="Times New Roman" w:hAnsi="Times New Roman" w:cs="Times New Roman"/>
          <w:sz w:val="24"/>
          <w:szCs w:val="24"/>
        </w:rPr>
        <w:t xml:space="preserve"> </w:t>
      </w:r>
      <w:r w:rsidR="005018D4">
        <w:rPr>
          <w:rFonts w:ascii="Times New Roman" w:hAnsi="Times New Roman" w:cs="Times New Roman"/>
          <w:sz w:val="24"/>
          <w:szCs w:val="24"/>
        </w:rPr>
        <w:t>darbingo amžiaus</w:t>
      </w:r>
      <w:r w:rsidRPr="00AD289A">
        <w:rPr>
          <w:rFonts w:ascii="Times New Roman" w:hAnsi="Times New Roman" w:cs="Times New Roman"/>
          <w:sz w:val="24"/>
          <w:szCs w:val="24"/>
        </w:rPr>
        <w:t xml:space="preserve"> gyventojų</w:t>
      </w:r>
      <w:r w:rsidR="005018D4">
        <w:rPr>
          <w:rFonts w:ascii="Times New Roman" w:hAnsi="Times New Roman" w:cs="Times New Roman"/>
          <w:sz w:val="24"/>
          <w:szCs w:val="24"/>
        </w:rPr>
        <w:t xml:space="preserve"> </w:t>
      </w:r>
      <w:r w:rsidRPr="00AD289A">
        <w:rPr>
          <w:rFonts w:ascii="Times New Roman" w:hAnsi="Times New Roman" w:cs="Times New Roman"/>
          <w:sz w:val="24"/>
          <w:szCs w:val="24"/>
        </w:rPr>
        <w:t>ir, palyginti su 201</w:t>
      </w:r>
      <w:r w:rsidR="00002146">
        <w:rPr>
          <w:rFonts w:ascii="Times New Roman" w:hAnsi="Times New Roman" w:cs="Times New Roman"/>
          <w:sz w:val="24"/>
          <w:szCs w:val="24"/>
        </w:rPr>
        <w:t>9</w:t>
      </w:r>
      <w:r w:rsidRPr="00AD289A">
        <w:rPr>
          <w:rFonts w:ascii="Times New Roman" w:hAnsi="Times New Roman" w:cs="Times New Roman"/>
          <w:sz w:val="24"/>
          <w:szCs w:val="24"/>
        </w:rPr>
        <w:t xml:space="preserve"> m., sumažėjo </w:t>
      </w:r>
      <w:r w:rsidR="00ED0F0C">
        <w:rPr>
          <w:rFonts w:ascii="Times New Roman" w:hAnsi="Times New Roman" w:cs="Times New Roman"/>
          <w:sz w:val="24"/>
          <w:szCs w:val="24"/>
        </w:rPr>
        <w:t>1</w:t>
      </w:r>
      <w:r w:rsidR="005018D4">
        <w:rPr>
          <w:rFonts w:ascii="Times New Roman" w:hAnsi="Times New Roman" w:cs="Times New Roman"/>
          <w:sz w:val="24"/>
          <w:szCs w:val="24"/>
        </w:rPr>
        <w:t>,</w:t>
      </w:r>
      <w:r w:rsidR="00ED0F0C">
        <w:rPr>
          <w:rFonts w:ascii="Times New Roman" w:hAnsi="Times New Roman" w:cs="Times New Roman"/>
          <w:sz w:val="24"/>
          <w:szCs w:val="24"/>
        </w:rPr>
        <w:t>1</w:t>
      </w:r>
      <w:r w:rsidRPr="00AD289A">
        <w:rPr>
          <w:rFonts w:ascii="Times New Roman" w:hAnsi="Times New Roman" w:cs="Times New Roman"/>
          <w:sz w:val="24"/>
          <w:szCs w:val="24"/>
        </w:rPr>
        <w:t xml:space="preserve"> </w:t>
      </w:r>
      <w:r w:rsidR="005018D4">
        <w:rPr>
          <w:rFonts w:ascii="Times New Roman" w:hAnsi="Times New Roman" w:cs="Times New Roman"/>
          <w:sz w:val="24"/>
          <w:szCs w:val="24"/>
        </w:rPr>
        <w:t>proc. (šalyje</w:t>
      </w:r>
      <w:r w:rsidR="00D27734">
        <w:rPr>
          <w:rFonts w:ascii="Times New Roman" w:hAnsi="Times New Roman" w:cs="Times New Roman"/>
          <w:sz w:val="24"/>
          <w:szCs w:val="24"/>
        </w:rPr>
        <w:t xml:space="preserve"> buvo</w:t>
      </w:r>
      <w:r w:rsidR="005018D4">
        <w:rPr>
          <w:rFonts w:ascii="Times New Roman" w:hAnsi="Times New Roman" w:cs="Times New Roman"/>
          <w:sz w:val="24"/>
          <w:szCs w:val="24"/>
        </w:rPr>
        <w:t xml:space="preserve"> 8,</w:t>
      </w:r>
      <w:r w:rsidR="00ED0F0C">
        <w:rPr>
          <w:rFonts w:ascii="Times New Roman" w:hAnsi="Times New Roman" w:cs="Times New Roman"/>
          <w:sz w:val="24"/>
          <w:szCs w:val="24"/>
        </w:rPr>
        <w:t>4</w:t>
      </w:r>
      <w:r w:rsidR="005018D4">
        <w:rPr>
          <w:rFonts w:ascii="Times New Roman" w:hAnsi="Times New Roman" w:cs="Times New Roman"/>
          <w:sz w:val="24"/>
          <w:szCs w:val="24"/>
        </w:rPr>
        <w:t xml:space="preserve"> proc., Panevėžio apskrityje </w:t>
      </w:r>
      <w:r w:rsidR="00D27734">
        <w:rPr>
          <w:rFonts w:ascii="Times New Roman" w:hAnsi="Times New Roman" w:cs="Times New Roman"/>
          <w:sz w:val="24"/>
          <w:szCs w:val="24"/>
        </w:rPr>
        <w:t>–</w:t>
      </w:r>
      <w:r w:rsidR="005018D4">
        <w:rPr>
          <w:rFonts w:ascii="Times New Roman" w:hAnsi="Times New Roman" w:cs="Times New Roman"/>
          <w:sz w:val="24"/>
          <w:szCs w:val="24"/>
        </w:rPr>
        <w:t xml:space="preserve"> </w:t>
      </w:r>
      <w:r w:rsidR="005F7D70">
        <w:rPr>
          <w:rFonts w:ascii="Times New Roman" w:hAnsi="Times New Roman" w:cs="Times New Roman"/>
          <w:sz w:val="24"/>
          <w:szCs w:val="24"/>
        </w:rPr>
        <w:t>9</w:t>
      </w:r>
      <w:r w:rsidR="00D27734">
        <w:rPr>
          <w:rFonts w:ascii="Times New Roman" w:hAnsi="Times New Roman" w:cs="Times New Roman"/>
          <w:sz w:val="24"/>
          <w:szCs w:val="24"/>
        </w:rPr>
        <w:t>,</w:t>
      </w:r>
      <w:r w:rsidR="00ED0F0C">
        <w:rPr>
          <w:rFonts w:ascii="Times New Roman" w:hAnsi="Times New Roman" w:cs="Times New Roman"/>
          <w:sz w:val="24"/>
          <w:szCs w:val="24"/>
        </w:rPr>
        <w:t>1</w:t>
      </w:r>
      <w:r w:rsidR="00D27734">
        <w:rPr>
          <w:rFonts w:ascii="Times New Roman" w:hAnsi="Times New Roman" w:cs="Times New Roman"/>
          <w:sz w:val="24"/>
          <w:szCs w:val="24"/>
        </w:rPr>
        <w:t xml:space="preserve"> proc.).</w:t>
      </w:r>
      <w:r w:rsidRPr="00AD289A">
        <w:rPr>
          <w:rFonts w:ascii="Times New Roman" w:hAnsi="Times New Roman" w:cs="Times New Roman"/>
          <w:sz w:val="24"/>
          <w:szCs w:val="24"/>
        </w:rPr>
        <w:t xml:space="preserve"> 202</w:t>
      </w:r>
      <w:r w:rsidR="005018D4">
        <w:rPr>
          <w:rFonts w:ascii="Times New Roman" w:hAnsi="Times New Roman" w:cs="Times New Roman"/>
          <w:sz w:val="24"/>
          <w:szCs w:val="24"/>
        </w:rPr>
        <w:t>2</w:t>
      </w:r>
      <w:r w:rsidRPr="00AD289A">
        <w:rPr>
          <w:rFonts w:ascii="Times New Roman" w:hAnsi="Times New Roman" w:cs="Times New Roman"/>
          <w:sz w:val="24"/>
          <w:szCs w:val="24"/>
        </w:rPr>
        <w:t xml:space="preserve"> m.</w:t>
      </w:r>
      <w:r w:rsidR="005018D4">
        <w:rPr>
          <w:rFonts w:ascii="Times New Roman" w:hAnsi="Times New Roman" w:cs="Times New Roman"/>
          <w:sz w:val="24"/>
          <w:szCs w:val="24"/>
        </w:rPr>
        <w:t xml:space="preserve"> gruodį</w:t>
      </w:r>
      <w:r w:rsidRPr="00AD289A">
        <w:rPr>
          <w:rFonts w:ascii="Times New Roman" w:hAnsi="Times New Roman" w:cs="Times New Roman"/>
          <w:sz w:val="24"/>
          <w:szCs w:val="24"/>
        </w:rPr>
        <w:t xml:space="preserve"> Pasvalio rajono savivaldybėje buvo registruoti </w:t>
      </w:r>
      <w:r w:rsidR="005018D4">
        <w:rPr>
          <w:rFonts w:ascii="Times New Roman" w:hAnsi="Times New Roman" w:cs="Times New Roman"/>
          <w:sz w:val="24"/>
          <w:szCs w:val="24"/>
        </w:rPr>
        <w:t>1 315</w:t>
      </w:r>
      <w:r w:rsidRPr="00AD289A">
        <w:rPr>
          <w:rFonts w:ascii="Times New Roman" w:hAnsi="Times New Roman" w:cs="Times New Roman"/>
          <w:sz w:val="24"/>
          <w:szCs w:val="24"/>
        </w:rPr>
        <w:t xml:space="preserve"> bedarb</w:t>
      </w:r>
      <w:r w:rsidR="005018D4">
        <w:rPr>
          <w:rFonts w:ascii="Times New Roman" w:hAnsi="Times New Roman" w:cs="Times New Roman"/>
          <w:sz w:val="24"/>
          <w:szCs w:val="24"/>
        </w:rPr>
        <w:t>ių</w:t>
      </w:r>
      <w:r w:rsidRPr="00AD289A">
        <w:rPr>
          <w:rFonts w:ascii="Times New Roman" w:hAnsi="Times New Roman" w:cs="Times New Roman"/>
          <w:sz w:val="24"/>
          <w:szCs w:val="24"/>
        </w:rPr>
        <w:t xml:space="preserve">, iš jų </w:t>
      </w:r>
      <w:r w:rsidR="00D27734">
        <w:rPr>
          <w:rFonts w:ascii="Times New Roman" w:hAnsi="Times New Roman" w:cs="Times New Roman"/>
          <w:sz w:val="24"/>
          <w:szCs w:val="24"/>
        </w:rPr>
        <w:t>539 (</w:t>
      </w:r>
      <w:r w:rsidRPr="00AD289A">
        <w:rPr>
          <w:rFonts w:ascii="Times New Roman" w:hAnsi="Times New Roman" w:cs="Times New Roman"/>
          <w:sz w:val="24"/>
          <w:szCs w:val="24"/>
        </w:rPr>
        <w:t>4</w:t>
      </w:r>
      <w:r w:rsidR="00D27734">
        <w:rPr>
          <w:rFonts w:ascii="Times New Roman" w:hAnsi="Times New Roman" w:cs="Times New Roman"/>
          <w:sz w:val="24"/>
          <w:szCs w:val="24"/>
        </w:rPr>
        <w:t>0</w:t>
      </w:r>
      <w:r w:rsidRPr="00AD289A">
        <w:rPr>
          <w:rFonts w:ascii="Times New Roman" w:hAnsi="Times New Roman" w:cs="Times New Roman"/>
          <w:sz w:val="24"/>
          <w:szCs w:val="24"/>
        </w:rPr>
        <w:t>,</w:t>
      </w:r>
      <w:r w:rsidR="00D27734">
        <w:rPr>
          <w:rFonts w:ascii="Times New Roman" w:hAnsi="Times New Roman" w:cs="Times New Roman"/>
          <w:sz w:val="24"/>
          <w:szCs w:val="24"/>
        </w:rPr>
        <w:t>9</w:t>
      </w:r>
      <w:r w:rsidRPr="00AD289A">
        <w:rPr>
          <w:rFonts w:ascii="Times New Roman" w:hAnsi="Times New Roman" w:cs="Times New Roman"/>
          <w:sz w:val="24"/>
          <w:szCs w:val="24"/>
        </w:rPr>
        <w:t xml:space="preserve"> proc.</w:t>
      </w:r>
      <w:r w:rsidR="00D27734">
        <w:rPr>
          <w:rFonts w:ascii="Times New Roman" w:hAnsi="Times New Roman" w:cs="Times New Roman"/>
          <w:sz w:val="24"/>
          <w:szCs w:val="24"/>
        </w:rPr>
        <w:t>)</w:t>
      </w:r>
      <w:r w:rsidRPr="00AD289A">
        <w:rPr>
          <w:rFonts w:ascii="Times New Roman" w:hAnsi="Times New Roman" w:cs="Times New Roman"/>
          <w:sz w:val="24"/>
          <w:szCs w:val="24"/>
        </w:rPr>
        <w:t xml:space="preserve"> sudarė bedarbiai, kurių amžius – daugiau kaip 50 metų. Bedarbių tarpe vyrų buvo 53</w:t>
      </w:r>
      <w:r w:rsidR="003D0E77">
        <w:rPr>
          <w:rFonts w:ascii="Times New Roman" w:hAnsi="Times New Roman" w:cs="Times New Roman"/>
          <w:sz w:val="24"/>
          <w:szCs w:val="24"/>
        </w:rPr>
        <w:t>,2</w:t>
      </w:r>
      <w:r w:rsidRPr="00AD289A">
        <w:rPr>
          <w:rFonts w:ascii="Times New Roman" w:hAnsi="Times New Roman" w:cs="Times New Roman"/>
          <w:sz w:val="24"/>
          <w:szCs w:val="24"/>
        </w:rPr>
        <w:t xml:space="preserve"> proc., moterų – </w:t>
      </w:r>
      <w:r w:rsidR="003D0E77">
        <w:rPr>
          <w:rFonts w:ascii="Times New Roman" w:hAnsi="Times New Roman" w:cs="Times New Roman"/>
          <w:sz w:val="24"/>
          <w:szCs w:val="24"/>
        </w:rPr>
        <w:t>46,8</w:t>
      </w:r>
      <w:r w:rsidRPr="00AD289A">
        <w:rPr>
          <w:rFonts w:ascii="Times New Roman" w:hAnsi="Times New Roman" w:cs="Times New Roman"/>
          <w:sz w:val="24"/>
          <w:szCs w:val="24"/>
        </w:rPr>
        <w:t xml:space="preserve"> proc. </w:t>
      </w:r>
    </w:p>
    <w:p w14:paraId="7CD3DB4F" w14:textId="6EBF6CA6" w:rsidR="000C599C" w:rsidRDefault="00067120" w:rsidP="000C599C">
      <w:pPr>
        <w:shd w:val="clear" w:color="auto" w:fill="FFFFFF"/>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Vidutinis r</w:t>
      </w:r>
      <w:r w:rsidR="000C599C" w:rsidRPr="00AD289A">
        <w:rPr>
          <w:rFonts w:ascii="Times New Roman" w:hAnsi="Times New Roman" w:cs="Times New Roman"/>
          <w:sz w:val="24"/>
          <w:szCs w:val="24"/>
        </w:rPr>
        <w:t xml:space="preserve">egistruotų </w:t>
      </w:r>
      <w:r w:rsidR="006965F2">
        <w:rPr>
          <w:rFonts w:ascii="Times New Roman" w:hAnsi="Times New Roman" w:cs="Times New Roman"/>
          <w:sz w:val="24"/>
          <w:szCs w:val="24"/>
        </w:rPr>
        <w:t xml:space="preserve">ilgalaikių </w:t>
      </w:r>
      <w:r w:rsidR="000C599C" w:rsidRPr="00AD289A">
        <w:rPr>
          <w:rFonts w:ascii="Times New Roman" w:hAnsi="Times New Roman" w:cs="Times New Roman"/>
          <w:sz w:val="24"/>
          <w:szCs w:val="24"/>
        </w:rPr>
        <w:t xml:space="preserve">bedarbių </w:t>
      </w:r>
      <w:r w:rsidR="006965F2">
        <w:rPr>
          <w:rFonts w:ascii="Times New Roman" w:hAnsi="Times New Roman" w:cs="Times New Roman"/>
          <w:sz w:val="24"/>
          <w:szCs w:val="24"/>
        </w:rPr>
        <w:t>skaičius 2022 m.</w:t>
      </w:r>
      <w:r w:rsidR="000C599C" w:rsidRPr="00AD289A">
        <w:rPr>
          <w:rFonts w:ascii="Times New Roman" w:hAnsi="Times New Roman" w:cs="Times New Roman"/>
          <w:sz w:val="24"/>
          <w:szCs w:val="24"/>
        </w:rPr>
        <w:t xml:space="preserve"> Pasvalio rajono savivaldybėje siekė </w:t>
      </w:r>
      <w:r>
        <w:rPr>
          <w:rFonts w:ascii="Times New Roman" w:hAnsi="Times New Roman" w:cs="Times New Roman"/>
          <w:sz w:val="24"/>
          <w:szCs w:val="24"/>
        </w:rPr>
        <w:t>25</w:t>
      </w:r>
      <w:r w:rsidR="000C599C" w:rsidRPr="00AD289A">
        <w:rPr>
          <w:rFonts w:ascii="Times New Roman" w:hAnsi="Times New Roman" w:cs="Times New Roman"/>
          <w:sz w:val="24"/>
          <w:szCs w:val="24"/>
        </w:rPr>
        <w:t>,</w:t>
      </w:r>
      <w:r>
        <w:rPr>
          <w:rFonts w:ascii="Times New Roman" w:hAnsi="Times New Roman" w:cs="Times New Roman"/>
          <w:sz w:val="24"/>
          <w:szCs w:val="24"/>
        </w:rPr>
        <w:t>5</w:t>
      </w:r>
      <w:r w:rsidR="000C599C" w:rsidRPr="00AD289A">
        <w:rPr>
          <w:rFonts w:ascii="Times New Roman" w:hAnsi="Times New Roman" w:cs="Times New Roman"/>
          <w:sz w:val="24"/>
          <w:szCs w:val="24"/>
        </w:rPr>
        <w:t xml:space="preserve"> proc. ir, palyginus su 201</w:t>
      </w:r>
      <w:r w:rsidR="00DA62A2">
        <w:rPr>
          <w:rFonts w:ascii="Times New Roman" w:hAnsi="Times New Roman" w:cs="Times New Roman"/>
          <w:sz w:val="24"/>
          <w:szCs w:val="24"/>
        </w:rPr>
        <w:t>9</w:t>
      </w:r>
      <w:r w:rsidR="000C599C" w:rsidRPr="00AD289A">
        <w:rPr>
          <w:rFonts w:ascii="Times New Roman" w:hAnsi="Times New Roman" w:cs="Times New Roman"/>
          <w:sz w:val="24"/>
          <w:szCs w:val="24"/>
        </w:rPr>
        <w:t xml:space="preserve"> m., buvo </w:t>
      </w:r>
      <w:r>
        <w:rPr>
          <w:rFonts w:ascii="Times New Roman" w:hAnsi="Times New Roman" w:cs="Times New Roman"/>
          <w:sz w:val="24"/>
          <w:szCs w:val="24"/>
        </w:rPr>
        <w:t>7</w:t>
      </w:r>
      <w:r w:rsidR="000C599C" w:rsidRPr="00AD289A">
        <w:rPr>
          <w:rFonts w:ascii="Times New Roman" w:hAnsi="Times New Roman" w:cs="Times New Roman"/>
          <w:sz w:val="24"/>
          <w:szCs w:val="24"/>
        </w:rPr>
        <w:t>,</w:t>
      </w:r>
      <w:r>
        <w:rPr>
          <w:rFonts w:ascii="Times New Roman" w:hAnsi="Times New Roman" w:cs="Times New Roman"/>
          <w:sz w:val="24"/>
          <w:szCs w:val="24"/>
        </w:rPr>
        <w:t>8</w:t>
      </w:r>
      <w:r w:rsidR="000C599C" w:rsidRPr="00AD289A">
        <w:rPr>
          <w:rFonts w:ascii="Times New Roman" w:hAnsi="Times New Roman" w:cs="Times New Roman"/>
          <w:sz w:val="24"/>
          <w:szCs w:val="24"/>
        </w:rPr>
        <w:t xml:space="preserve"> proc. punktu mažesnis. 202</w:t>
      </w:r>
      <w:r>
        <w:rPr>
          <w:rFonts w:ascii="Times New Roman" w:hAnsi="Times New Roman" w:cs="Times New Roman"/>
          <w:sz w:val="24"/>
          <w:szCs w:val="24"/>
        </w:rPr>
        <w:t>2</w:t>
      </w:r>
      <w:r w:rsidR="000C599C" w:rsidRPr="00AD289A">
        <w:rPr>
          <w:rFonts w:ascii="Times New Roman" w:hAnsi="Times New Roman" w:cs="Times New Roman"/>
          <w:sz w:val="24"/>
          <w:szCs w:val="24"/>
        </w:rPr>
        <w:t xml:space="preserve"> m. Panevėžio apskrityje registruotų </w:t>
      </w:r>
      <w:r w:rsidR="009A59FA">
        <w:rPr>
          <w:rFonts w:ascii="Times New Roman" w:hAnsi="Times New Roman" w:cs="Times New Roman"/>
          <w:sz w:val="24"/>
          <w:szCs w:val="24"/>
        </w:rPr>
        <w:t xml:space="preserve">ilgalaikių </w:t>
      </w:r>
      <w:r w:rsidR="000C599C" w:rsidRPr="00AD289A">
        <w:rPr>
          <w:rFonts w:ascii="Times New Roman" w:hAnsi="Times New Roman" w:cs="Times New Roman"/>
          <w:sz w:val="24"/>
          <w:szCs w:val="24"/>
        </w:rPr>
        <w:t>bedarbių</w:t>
      </w:r>
      <w:r w:rsidR="003A6703">
        <w:rPr>
          <w:rFonts w:ascii="Times New Roman" w:hAnsi="Times New Roman" w:cs="Times New Roman"/>
          <w:sz w:val="24"/>
          <w:szCs w:val="24"/>
        </w:rPr>
        <w:t>,</w:t>
      </w:r>
      <w:r w:rsidR="000C599C" w:rsidRPr="00AD289A">
        <w:rPr>
          <w:rFonts w:ascii="Times New Roman" w:hAnsi="Times New Roman" w:cs="Times New Roman"/>
          <w:sz w:val="24"/>
          <w:szCs w:val="24"/>
        </w:rPr>
        <w:t xml:space="preserve"> </w:t>
      </w:r>
      <w:r w:rsidR="009A59FA">
        <w:rPr>
          <w:rFonts w:ascii="Times New Roman" w:hAnsi="Times New Roman" w:cs="Times New Roman"/>
          <w:sz w:val="24"/>
          <w:szCs w:val="24"/>
        </w:rPr>
        <w:t>palyginus su 2019 m.</w:t>
      </w:r>
      <w:r w:rsidR="003A6703">
        <w:rPr>
          <w:rFonts w:ascii="Times New Roman" w:hAnsi="Times New Roman" w:cs="Times New Roman"/>
          <w:sz w:val="24"/>
          <w:szCs w:val="24"/>
        </w:rPr>
        <w:t>,</w:t>
      </w:r>
      <w:r w:rsidR="00A8639F">
        <w:rPr>
          <w:rFonts w:ascii="Times New Roman" w:hAnsi="Times New Roman" w:cs="Times New Roman"/>
          <w:sz w:val="24"/>
          <w:szCs w:val="24"/>
        </w:rPr>
        <w:t xml:space="preserve"> sumažėjo</w:t>
      </w:r>
      <w:r w:rsidR="000C599C" w:rsidRPr="00AD289A">
        <w:rPr>
          <w:rFonts w:ascii="Times New Roman" w:hAnsi="Times New Roman" w:cs="Times New Roman"/>
          <w:sz w:val="24"/>
          <w:szCs w:val="24"/>
        </w:rPr>
        <w:t xml:space="preserve"> </w:t>
      </w:r>
      <w:r>
        <w:rPr>
          <w:rFonts w:ascii="Times New Roman" w:hAnsi="Times New Roman" w:cs="Times New Roman"/>
          <w:sz w:val="24"/>
          <w:szCs w:val="24"/>
        </w:rPr>
        <w:t>4</w:t>
      </w:r>
      <w:r w:rsidR="000C599C" w:rsidRPr="00AD289A">
        <w:rPr>
          <w:rFonts w:ascii="Times New Roman" w:hAnsi="Times New Roman" w:cs="Times New Roman"/>
          <w:sz w:val="24"/>
          <w:szCs w:val="24"/>
        </w:rPr>
        <w:t>,</w:t>
      </w:r>
      <w:r>
        <w:rPr>
          <w:rFonts w:ascii="Times New Roman" w:hAnsi="Times New Roman" w:cs="Times New Roman"/>
          <w:sz w:val="24"/>
          <w:szCs w:val="24"/>
        </w:rPr>
        <w:t>8</w:t>
      </w:r>
      <w:r w:rsidR="000C599C" w:rsidRPr="00AD289A">
        <w:rPr>
          <w:rFonts w:ascii="Times New Roman" w:hAnsi="Times New Roman" w:cs="Times New Roman"/>
          <w:sz w:val="24"/>
          <w:szCs w:val="24"/>
        </w:rPr>
        <w:t xml:space="preserve"> proc., šalyje – </w:t>
      </w:r>
      <w:r w:rsidR="00CD1422">
        <w:rPr>
          <w:rFonts w:ascii="Times New Roman" w:hAnsi="Times New Roman" w:cs="Times New Roman"/>
          <w:sz w:val="24"/>
          <w:szCs w:val="24"/>
        </w:rPr>
        <w:t>1,8</w:t>
      </w:r>
      <w:r w:rsidR="000C599C" w:rsidRPr="00AD289A">
        <w:rPr>
          <w:rFonts w:ascii="Times New Roman" w:hAnsi="Times New Roman" w:cs="Times New Roman"/>
          <w:sz w:val="24"/>
          <w:szCs w:val="24"/>
        </w:rPr>
        <w:t xml:space="preserve"> proc.</w:t>
      </w:r>
      <w:r w:rsidR="00CD1422">
        <w:rPr>
          <w:rFonts w:ascii="Times New Roman" w:hAnsi="Times New Roman" w:cs="Times New Roman"/>
          <w:sz w:val="24"/>
          <w:szCs w:val="24"/>
        </w:rPr>
        <w:t xml:space="preserve"> padidėjo.</w:t>
      </w:r>
    </w:p>
    <w:p w14:paraId="3A4B06E5" w14:textId="49A2556B" w:rsidR="000C599C" w:rsidRDefault="000C599C" w:rsidP="000C599C">
      <w:pPr>
        <w:shd w:val="clear" w:color="auto" w:fill="FFFFFF"/>
        <w:spacing w:line="360" w:lineRule="auto"/>
        <w:ind w:firstLine="425"/>
        <w:jc w:val="both"/>
        <w:rPr>
          <w:rFonts w:ascii="Times New Roman" w:hAnsi="Times New Roman" w:cs="Times New Roman"/>
          <w:sz w:val="24"/>
          <w:szCs w:val="24"/>
          <w:lang w:eastAsia="ar-SA"/>
        </w:rPr>
      </w:pPr>
      <w:r w:rsidRPr="00AD289A">
        <w:rPr>
          <w:rFonts w:ascii="Times New Roman" w:hAnsi="Times New Roman" w:cs="Times New Roman"/>
          <w:sz w:val="24"/>
          <w:szCs w:val="24"/>
          <w:lang w:eastAsia="ar-SA"/>
        </w:rPr>
        <w:t xml:space="preserve">Vidutinis mėnesinis bruto darbo užmokestis Pasvalio rajono savivaldybėje 2020 m. siekė 1 134,3 Eur ir buvo mažesnis už Panevėžio apskrities (1 224,8 Eur) ir šalies (1 428,6  Eur) vidutinį užmokestį. </w:t>
      </w:r>
      <w:r w:rsidR="003A6703" w:rsidRPr="00AD289A">
        <w:rPr>
          <w:rFonts w:ascii="Times New Roman" w:hAnsi="Times New Roman" w:cs="Times New Roman"/>
          <w:sz w:val="24"/>
          <w:szCs w:val="24"/>
          <w:lang w:eastAsia="ar-SA"/>
        </w:rPr>
        <w:t>Palygin</w:t>
      </w:r>
      <w:r w:rsidR="003A6703">
        <w:rPr>
          <w:rFonts w:ascii="Times New Roman" w:hAnsi="Times New Roman" w:cs="Times New Roman"/>
          <w:sz w:val="24"/>
          <w:szCs w:val="24"/>
          <w:lang w:eastAsia="ar-SA"/>
        </w:rPr>
        <w:t>us</w:t>
      </w:r>
      <w:r w:rsidR="003A6703" w:rsidRPr="00AD289A">
        <w:rPr>
          <w:rFonts w:ascii="Times New Roman" w:hAnsi="Times New Roman" w:cs="Times New Roman"/>
          <w:sz w:val="24"/>
          <w:szCs w:val="24"/>
          <w:lang w:eastAsia="ar-SA"/>
        </w:rPr>
        <w:t xml:space="preserve"> </w:t>
      </w:r>
      <w:r w:rsidRPr="00AD289A">
        <w:rPr>
          <w:rFonts w:ascii="Times New Roman" w:hAnsi="Times New Roman" w:cs="Times New Roman"/>
          <w:sz w:val="24"/>
          <w:szCs w:val="24"/>
          <w:lang w:eastAsia="ar-SA"/>
        </w:rPr>
        <w:t>2020 m. ir 2018 m., vidutinis mėnesinis bruto darbo užmokestis</w:t>
      </w:r>
      <w:r w:rsidRPr="00AD289A">
        <w:rPr>
          <w:rFonts w:ascii="Times New Roman" w:hAnsi="Times New Roman" w:cs="Times New Roman"/>
          <w:sz w:val="24"/>
          <w:szCs w:val="24"/>
        </w:rPr>
        <w:t xml:space="preserve"> </w:t>
      </w:r>
      <w:r w:rsidRPr="00AD289A">
        <w:rPr>
          <w:rFonts w:ascii="Times New Roman" w:hAnsi="Times New Roman" w:cs="Times New Roman"/>
          <w:sz w:val="24"/>
          <w:szCs w:val="24"/>
          <w:lang w:eastAsia="ar-SA"/>
        </w:rPr>
        <w:t>Pasvalio rajono savivaldybėje išaugo 18,2  proc., Panevėžio apskrityje – 17,9 proc., šalyje – 19,7 proc.</w:t>
      </w:r>
    </w:p>
    <w:p w14:paraId="76F5BB88" w14:textId="0BC1F7FE" w:rsidR="000C599C" w:rsidRDefault="0080676C" w:rsidP="000C599C">
      <w:pPr>
        <w:shd w:val="clear" w:color="auto" w:fill="FFFFFF"/>
        <w:spacing w:line="360" w:lineRule="auto"/>
        <w:ind w:firstLine="425"/>
        <w:jc w:val="center"/>
        <w:rPr>
          <w:rFonts w:ascii="Times New Roman" w:hAnsi="Times New Roman" w:cs="Times New Roman"/>
          <w:b/>
          <w:sz w:val="24"/>
          <w:szCs w:val="24"/>
          <w:lang w:eastAsia="ar-SA"/>
        </w:rPr>
      </w:pPr>
      <w:r w:rsidRPr="00AD289A">
        <w:rPr>
          <w:rFonts w:ascii="Times New Roman" w:hAnsi="Times New Roman" w:cs="Times New Roman"/>
          <w:b/>
          <w:sz w:val="24"/>
          <w:szCs w:val="24"/>
          <w:lang w:eastAsia="ar-SA"/>
        </w:rPr>
        <w:t>ŠVIETIMAS</w:t>
      </w:r>
    </w:p>
    <w:p w14:paraId="0F93C533" w14:textId="5256AF90" w:rsidR="00C15566" w:rsidRDefault="00C15566" w:rsidP="00C15566">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Pasvalio rajono savivaldybėje 2022–2023 m. m. veikė 15 švietimo įstaigų: 4 gimnazijos, 2 progimnazijos, 3 pagrindinės mokyklos, 3 ikimokyklinio ugdymo įstaigos, 2 neformaliojo ugdymo įstaigos ir Pasvalio rajono savivaldybės Švietimo pagalbos tarnyba, 11 daugiafunkcių centrų, įsteigtų prie ugdymo įstaigų.</w:t>
      </w:r>
    </w:p>
    <w:p w14:paraId="3300FDAF" w14:textId="23D04412" w:rsidR="00C15566" w:rsidRDefault="00C15566" w:rsidP="00C15566">
      <w:pPr>
        <w:tabs>
          <w:tab w:val="left" w:pos="3869"/>
        </w:tabs>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2022–2023 m. m. (rugsėjo mėn.) Pasvalio rajono savivaldybės bendrojo ugdymo mokyklose mokėsi 2 370 mokinių. Pastebima nuolatinė mokinių mažėjimo tendencija: 2021–2022 m. m. mokėsi 2</w:t>
      </w:r>
      <w:r w:rsidR="003A6703">
        <w:rPr>
          <w:rFonts w:ascii="Times New Roman" w:hAnsi="Times New Roman" w:cs="Times New Roman"/>
          <w:sz w:val="24"/>
          <w:szCs w:val="24"/>
        </w:rPr>
        <w:t xml:space="preserve"> </w:t>
      </w:r>
      <w:r>
        <w:rPr>
          <w:rFonts w:ascii="Times New Roman" w:hAnsi="Times New Roman" w:cs="Times New Roman"/>
          <w:sz w:val="24"/>
          <w:szCs w:val="24"/>
        </w:rPr>
        <w:t>400 mokini</w:t>
      </w:r>
      <w:r w:rsidR="003A6703">
        <w:rPr>
          <w:rFonts w:ascii="Times New Roman" w:hAnsi="Times New Roman" w:cs="Times New Roman"/>
          <w:sz w:val="24"/>
          <w:szCs w:val="24"/>
        </w:rPr>
        <w:t>ų</w:t>
      </w:r>
      <w:r>
        <w:rPr>
          <w:rFonts w:ascii="Times New Roman" w:hAnsi="Times New Roman" w:cs="Times New Roman"/>
          <w:sz w:val="24"/>
          <w:szCs w:val="24"/>
        </w:rPr>
        <w:t>; 2020–2021 m. m. – 2448 mokiniai. Lyginant su 2017–2018 m. m.</w:t>
      </w:r>
      <w:r w:rsidR="003A6703">
        <w:rPr>
          <w:rFonts w:ascii="Times New Roman" w:hAnsi="Times New Roman" w:cs="Times New Roman"/>
          <w:sz w:val="24"/>
          <w:szCs w:val="24"/>
        </w:rPr>
        <w:t>,</w:t>
      </w:r>
      <w:r>
        <w:rPr>
          <w:rFonts w:ascii="Times New Roman" w:hAnsi="Times New Roman" w:cs="Times New Roman"/>
          <w:sz w:val="24"/>
          <w:szCs w:val="24"/>
        </w:rPr>
        <w:t xml:space="preserve"> mokinių skaičius Pasvalio rajono bendrojo ugdymo mokyklose sumažėjo 427 mokiniais, t. y. 12,5 proc. </w:t>
      </w:r>
    </w:p>
    <w:p w14:paraId="4810F957" w14:textId="77777777" w:rsidR="00C15566" w:rsidRDefault="00C15566" w:rsidP="00C15566">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2022–2023 m. m. pradžioje pagal ikimokyklinio ir priešmokyklinio ugdymo programas rajono švietimo įstaigose buvo ugdomi 784 vaikai, iš jų: pagal ikimokyklinio ugdymo – 578 ir pagal priešmokyklinio ugdymo– 206. Nuo 2017 m. ugdytinių pagal ikimokyklinio ir priešmokyklinio ugdymo programas sumažėjo 220 vaikų ir tai sudaro 21 proc. </w:t>
      </w:r>
    </w:p>
    <w:p w14:paraId="4E3A657B" w14:textId="5A768417" w:rsidR="00C15566" w:rsidRDefault="00C15566" w:rsidP="00C15566">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Pasvalio rajone 2022–2023 m. m. veikė dvi neformaliojo ugdymo įstaigos: Muzikos mokykla, kurią lankė 290 mokinių, ir Sporto mokykla, kurią lankė 346 mokiniai. 764 mokiniai dalyvavo </w:t>
      </w:r>
      <w:r>
        <w:rPr>
          <w:rFonts w:ascii="Times New Roman" w:hAnsi="Times New Roman" w:cs="Times New Roman"/>
          <w:sz w:val="24"/>
          <w:szCs w:val="24"/>
          <w:lang w:val="en-US"/>
        </w:rPr>
        <w:t xml:space="preserve">28 </w:t>
      </w:r>
      <w:r>
        <w:rPr>
          <w:rFonts w:ascii="Times New Roman" w:hAnsi="Times New Roman" w:cs="Times New Roman"/>
          <w:sz w:val="24"/>
          <w:szCs w:val="24"/>
        </w:rPr>
        <w:t>neformaliojo vaikų švietimo programose, kurias vykdė 20 neformaliojo vaikų švietimo tiekėjų. Iš viso 2022–2023 m. m. neformaliajame vaikų ugdyme dalyvavo 1</w:t>
      </w:r>
      <w:r w:rsidR="003A6703">
        <w:rPr>
          <w:rFonts w:ascii="Times New Roman" w:hAnsi="Times New Roman" w:cs="Times New Roman"/>
          <w:sz w:val="24"/>
          <w:szCs w:val="24"/>
        </w:rPr>
        <w:t xml:space="preserve"> </w:t>
      </w:r>
      <w:r>
        <w:rPr>
          <w:rFonts w:ascii="Times New Roman" w:hAnsi="Times New Roman" w:cs="Times New Roman"/>
          <w:sz w:val="24"/>
          <w:szCs w:val="24"/>
        </w:rPr>
        <w:t xml:space="preserve">400 mokinių, t. y. beveik 60 proc. visų Pasvalio rajono bendrojo ugdymo mokyklų mokinių.  </w:t>
      </w:r>
    </w:p>
    <w:p w14:paraId="68714AC3" w14:textId="77777777" w:rsidR="0080676C" w:rsidRPr="00AD289A" w:rsidRDefault="0080676C" w:rsidP="0080676C">
      <w:pPr>
        <w:spacing w:before="120" w:after="120"/>
        <w:jc w:val="center"/>
        <w:rPr>
          <w:rFonts w:ascii="Times New Roman" w:eastAsia="Calibri" w:hAnsi="Times New Roman" w:cs="Times New Roman"/>
          <w:b/>
          <w:bCs/>
          <w:sz w:val="24"/>
          <w:szCs w:val="24"/>
        </w:rPr>
      </w:pPr>
      <w:r w:rsidRPr="00AD289A">
        <w:rPr>
          <w:rFonts w:ascii="Times New Roman" w:eastAsia="Calibri" w:hAnsi="Times New Roman" w:cs="Times New Roman"/>
          <w:b/>
          <w:bCs/>
          <w:sz w:val="24"/>
          <w:szCs w:val="24"/>
        </w:rPr>
        <w:t>SOCIALINĖ PARAMA</w:t>
      </w:r>
    </w:p>
    <w:p w14:paraId="6FF6F6BA" w14:textId="0556D55C" w:rsidR="00122668" w:rsidRDefault="00122668" w:rsidP="00122668">
      <w:pPr>
        <w:tabs>
          <w:tab w:val="left" w:pos="3869"/>
        </w:tabs>
        <w:spacing w:after="0" w:line="36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Savivaldybė</w:t>
      </w:r>
      <w:r w:rsidR="003A67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įgyvendindama socialinės paramos politiką</w:t>
      </w:r>
      <w:r w:rsidR="003A67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organizuoja socialinių paslaugų teikimą, </w:t>
      </w:r>
      <w:r>
        <w:rPr>
          <w:rFonts w:ascii="Times New Roman" w:eastAsia="Calibri" w:hAnsi="Times New Roman" w:cs="Times New Roman"/>
          <w:bCs/>
          <w:sz w:val="24"/>
          <w:szCs w:val="24"/>
          <w:lang w:eastAsia="lt-LT"/>
        </w:rPr>
        <w:t>teikia piniginę ir kitą socialinę paramą, vykdo neįgaliųjų socialinės integracijos priemones, bendradarbiauja su nevyriausybinėmis organizacijomis.</w:t>
      </w:r>
      <w:r>
        <w:rPr>
          <w:rFonts w:ascii="Times New Roman" w:eastAsia="Times New Roman" w:hAnsi="Times New Roman" w:cs="Times New Roman"/>
          <w:sz w:val="24"/>
          <w:szCs w:val="24"/>
        </w:rPr>
        <w:t xml:space="preserve"> </w:t>
      </w:r>
    </w:p>
    <w:p w14:paraId="7064208C" w14:textId="57003C72" w:rsidR="00122668" w:rsidRDefault="00122668" w:rsidP="00122668">
      <w:pPr>
        <w:tabs>
          <w:tab w:val="left" w:pos="3869"/>
        </w:tabs>
        <w:spacing w:after="0" w:line="360" w:lineRule="auto"/>
        <w:ind w:firstLine="425"/>
        <w:jc w:val="both"/>
        <w:rPr>
          <w:rFonts w:ascii="Times New Roman" w:hAnsi="Times New Roman" w:cs="Times New Roman"/>
          <w:sz w:val="24"/>
          <w:szCs w:val="24"/>
        </w:rPr>
      </w:pPr>
      <w:r>
        <w:rPr>
          <w:rFonts w:ascii="Times New Roman" w:eastAsia="Times New Roman" w:hAnsi="Times New Roman" w:cs="Times New Roman"/>
          <w:sz w:val="24"/>
          <w:szCs w:val="24"/>
        </w:rPr>
        <w:t xml:space="preserve">Socialinės paslaugos teikiamos </w:t>
      </w:r>
      <w:r w:rsidR="003A6703">
        <w:rPr>
          <w:rFonts w:ascii="Times New Roman" w:eastAsia="Times New Roman" w:hAnsi="Times New Roman" w:cs="Times New Roman"/>
          <w:sz w:val="24"/>
          <w:szCs w:val="24"/>
        </w:rPr>
        <w:t xml:space="preserve">šiose </w:t>
      </w:r>
      <w:r>
        <w:rPr>
          <w:rFonts w:ascii="Times New Roman" w:eastAsia="Times New Roman" w:hAnsi="Times New Roman" w:cs="Times New Roman"/>
          <w:sz w:val="24"/>
          <w:szCs w:val="24"/>
        </w:rPr>
        <w:t xml:space="preserve">Savivaldybės biudžetinėse įstaigose: </w:t>
      </w:r>
      <w:r>
        <w:rPr>
          <w:rFonts w:ascii="Times New Roman" w:hAnsi="Times New Roman" w:cs="Times New Roman"/>
          <w:sz w:val="24"/>
          <w:szCs w:val="24"/>
        </w:rPr>
        <w:t>Pasvalio socialinių paslaugų centre</w:t>
      </w:r>
      <w:r w:rsidR="003A6703">
        <w:rPr>
          <w:rFonts w:ascii="Times New Roman" w:hAnsi="Times New Roman" w:cs="Times New Roman"/>
          <w:sz w:val="24"/>
          <w:szCs w:val="24"/>
        </w:rPr>
        <w:t>,</w:t>
      </w:r>
      <w:r>
        <w:rPr>
          <w:rFonts w:ascii="Times New Roman" w:hAnsi="Times New Roman" w:cs="Times New Roman"/>
          <w:sz w:val="24"/>
          <w:szCs w:val="24"/>
        </w:rPr>
        <w:t xml:space="preserve"> Pasvalio rajono sutrikusio intelekto žmonių užimtumo centre „Viltis“,</w:t>
      </w:r>
      <w:r>
        <w:rPr>
          <w:rFonts w:ascii="Times New Roman" w:hAnsi="Times New Roman" w:cs="Times New Roman"/>
          <w:sz w:val="24"/>
          <w:szCs w:val="24"/>
          <w:lang w:eastAsia="lt-LT"/>
        </w:rPr>
        <w:t xml:space="preserve"> Pasvalio „Riešuto“ mokyklos Socialinės globos padalinyje</w:t>
      </w:r>
      <w:r w:rsidR="003A67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eastAsia="lt-LT"/>
        </w:rPr>
        <w:t>Grūžių</w:t>
      </w:r>
      <w:proofErr w:type="spellEnd"/>
      <w:r>
        <w:rPr>
          <w:rFonts w:ascii="Times New Roman" w:hAnsi="Times New Roman" w:cs="Times New Roman"/>
          <w:sz w:val="24"/>
          <w:szCs w:val="24"/>
          <w:lang w:eastAsia="lt-LT"/>
        </w:rPr>
        <w:t xml:space="preserve"> vaikų globos namuose, Šeimos krizių centre, valstybinių bei viešųjų įstaigų socialinės globos namuose. Lentelėje pateikiama informacija apie socialinės paslaugas gavusių asmenų skaičių 2020</w:t>
      </w:r>
      <w:r w:rsidR="003A6703">
        <w:rPr>
          <w:rFonts w:ascii="Times New Roman" w:hAnsi="Times New Roman" w:cs="Times New Roman"/>
          <w:sz w:val="24"/>
          <w:szCs w:val="24"/>
          <w:lang w:eastAsia="lt-LT"/>
        </w:rPr>
        <w:t>–</w:t>
      </w:r>
      <w:r>
        <w:rPr>
          <w:rFonts w:ascii="Times New Roman" w:hAnsi="Times New Roman" w:cs="Times New Roman"/>
          <w:sz w:val="24"/>
          <w:szCs w:val="24"/>
          <w:lang w:eastAsia="lt-LT"/>
        </w:rPr>
        <w:t>2022 m. laikotarp</w:t>
      </w:r>
      <w:r w:rsidR="003A6703">
        <w:rPr>
          <w:rFonts w:ascii="Times New Roman" w:hAnsi="Times New Roman" w:cs="Times New Roman"/>
          <w:sz w:val="24"/>
          <w:szCs w:val="24"/>
          <w:lang w:eastAsia="lt-LT"/>
        </w:rPr>
        <w:t>iu</w:t>
      </w:r>
      <w:r>
        <w:rPr>
          <w:rFonts w:ascii="Times New Roman" w:hAnsi="Times New Roman" w:cs="Times New Roman"/>
          <w:sz w:val="24"/>
          <w:szCs w:val="24"/>
          <w:lang w:eastAsia="lt-LT"/>
        </w:rPr>
        <w:t>.</w:t>
      </w:r>
    </w:p>
    <w:p w14:paraId="4C41991D" w14:textId="5290EE61" w:rsidR="00122668" w:rsidRDefault="00122668" w:rsidP="00122668">
      <w:pPr>
        <w:tabs>
          <w:tab w:val="left" w:pos="3869"/>
        </w:tabs>
        <w:spacing w:after="0" w:line="240" w:lineRule="auto"/>
        <w:ind w:firstLine="720"/>
        <w:jc w:val="both"/>
        <w:rPr>
          <w:rFonts w:ascii="Times New Roman" w:eastAsia="Times New Roman" w:hAnsi="Times New Roman" w:cs="Times New Roman"/>
          <w:b/>
          <w:bCs/>
          <w:spacing w:val="2"/>
          <w:sz w:val="24"/>
          <w:szCs w:val="24"/>
        </w:rPr>
      </w:pPr>
      <w:r w:rsidRPr="009E26AD">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r w:rsidR="009E26AD">
        <w:rPr>
          <w:rFonts w:ascii="Times New Roman" w:eastAsia="Times New Roman" w:hAnsi="Times New Roman" w:cs="Times New Roman"/>
          <w:b/>
          <w:bCs/>
          <w:spacing w:val="2"/>
          <w:sz w:val="24"/>
          <w:szCs w:val="24"/>
        </w:rPr>
        <w:t xml:space="preserve">Lentelė: </w:t>
      </w:r>
      <w:r w:rsidR="00631D9B">
        <w:rPr>
          <w:rFonts w:ascii="Times New Roman" w:eastAsia="Times New Roman" w:hAnsi="Times New Roman" w:cs="Times New Roman"/>
          <w:b/>
          <w:bCs/>
          <w:spacing w:val="2"/>
          <w:sz w:val="24"/>
          <w:szCs w:val="24"/>
        </w:rPr>
        <w:t>Suteiktų socialinių paslaugų gavėjų skaičius</w:t>
      </w:r>
    </w:p>
    <w:p w14:paraId="039AB500" w14:textId="77777777" w:rsidR="009E26AD" w:rsidRDefault="009E26AD" w:rsidP="00122668">
      <w:pPr>
        <w:tabs>
          <w:tab w:val="left" w:pos="3869"/>
        </w:tabs>
        <w:spacing w:after="0" w:line="240" w:lineRule="auto"/>
        <w:ind w:firstLine="720"/>
        <w:jc w:val="both"/>
        <w:rPr>
          <w:rFonts w:ascii="Times New Roman" w:eastAsia="Times New Roman" w:hAnsi="Times New Roman" w:cs="Times New Roman"/>
          <w:sz w:val="24"/>
          <w:szCs w:val="24"/>
        </w:rPr>
      </w:pPr>
    </w:p>
    <w:tbl>
      <w:tblPr>
        <w:tblStyle w:val="Lentelstinklelis"/>
        <w:tblW w:w="0" w:type="auto"/>
        <w:tblLook w:val="04A0" w:firstRow="1" w:lastRow="0" w:firstColumn="1" w:lastColumn="0" w:noHBand="0" w:noVBand="1"/>
      </w:tblPr>
      <w:tblGrid>
        <w:gridCol w:w="4815"/>
        <w:gridCol w:w="1417"/>
        <w:gridCol w:w="1701"/>
        <w:gridCol w:w="1695"/>
      </w:tblGrid>
      <w:tr w:rsidR="00122668" w14:paraId="3B500788" w14:textId="77777777" w:rsidTr="00122668">
        <w:tc>
          <w:tcPr>
            <w:tcW w:w="4815"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B9BC9ED" w14:textId="77777777" w:rsidR="00122668" w:rsidRDefault="00122668">
            <w:pPr>
              <w:tabs>
                <w:tab w:val="left" w:pos="3869"/>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Suteiktų socialinių paslaugų rūšys</w:t>
            </w:r>
          </w:p>
        </w:tc>
        <w:tc>
          <w:tcPr>
            <w:tcW w:w="481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29E3B26" w14:textId="77777777" w:rsidR="00122668" w:rsidRDefault="00122668">
            <w:pPr>
              <w:tabs>
                <w:tab w:val="left" w:pos="3869"/>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Gavėjų skaičius</w:t>
            </w:r>
          </w:p>
        </w:tc>
      </w:tr>
      <w:tr w:rsidR="00122668" w14:paraId="6EF3F708" w14:textId="77777777" w:rsidTr="00122668">
        <w:tc>
          <w:tcPr>
            <w:tcW w:w="0" w:type="auto"/>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83DC773" w14:textId="77777777" w:rsidR="00122668" w:rsidRDefault="00122668">
            <w:pPr>
              <w:rPr>
                <w:rFonts w:ascii="Times New Roman" w:eastAsia="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5192E7D" w14:textId="77777777" w:rsidR="00122668" w:rsidRDefault="00122668">
            <w:pPr>
              <w:tabs>
                <w:tab w:val="left" w:pos="3869"/>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2020 m.</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2195596" w14:textId="77777777" w:rsidR="00122668" w:rsidRDefault="00122668">
            <w:pPr>
              <w:tabs>
                <w:tab w:val="left" w:pos="3869"/>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 m.</w:t>
            </w:r>
          </w:p>
        </w:tc>
        <w:tc>
          <w:tcPr>
            <w:tcW w:w="16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0F55613" w14:textId="77777777" w:rsidR="00122668" w:rsidRDefault="00122668">
            <w:pPr>
              <w:tabs>
                <w:tab w:val="left" w:pos="3869"/>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 m.</w:t>
            </w:r>
          </w:p>
        </w:tc>
      </w:tr>
      <w:tr w:rsidR="00122668" w14:paraId="3494B372"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2058EFD6"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Ilgalaikės (trumpalaikės) socialinės globos, iš jos asmenims su sunkia negalia </w:t>
            </w:r>
          </w:p>
        </w:tc>
        <w:tc>
          <w:tcPr>
            <w:tcW w:w="1417" w:type="dxa"/>
            <w:tcBorders>
              <w:top w:val="single" w:sz="4" w:space="0" w:color="auto"/>
              <w:left w:val="single" w:sz="4" w:space="0" w:color="auto"/>
              <w:bottom w:val="single" w:sz="4" w:space="0" w:color="auto"/>
              <w:right w:val="single" w:sz="4" w:space="0" w:color="auto"/>
            </w:tcBorders>
            <w:hideMark/>
          </w:tcPr>
          <w:p w14:paraId="0EF59706"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p w14:paraId="7EAF7015"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701" w:type="dxa"/>
            <w:tcBorders>
              <w:top w:val="single" w:sz="4" w:space="0" w:color="auto"/>
              <w:left w:val="single" w:sz="4" w:space="0" w:color="auto"/>
              <w:bottom w:val="single" w:sz="4" w:space="0" w:color="auto"/>
              <w:right w:val="single" w:sz="4" w:space="0" w:color="auto"/>
            </w:tcBorders>
            <w:hideMark/>
          </w:tcPr>
          <w:p w14:paraId="2B6BCA98"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p w14:paraId="6147F186"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1695" w:type="dxa"/>
            <w:tcBorders>
              <w:top w:val="single" w:sz="4" w:space="0" w:color="auto"/>
              <w:left w:val="single" w:sz="4" w:space="0" w:color="auto"/>
              <w:bottom w:val="single" w:sz="4" w:space="0" w:color="auto"/>
              <w:right w:val="single" w:sz="4" w:space="0" w:color="auto"/>
            </w:tcBorders>
            <w:hideMark/>
          </w:tcPr>
          <w:p w14:paraId="20098663"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p w14:paraId="28753C3D"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122668" w14:paraId="37486B73"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47B4FA99"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2. Dienos (trumpalaikės iki 5 parų) socialinės globos institucijoje,</w:t>
            </w:r>
          </w:p>
          <w:p w14:paraId="04FEA5CA"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iš jos asmenims su sunkia negalia</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82AE091"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p w14:paraId="5FF5FEA1"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364C2A"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p w14:paraId="6D14D3C0"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695" w:type="dxa"/>
            <w:tcBorders>
              <w:top w:val="single" w:sz="4" w:space="0" w:color="auto"/>
              <w:left w:val="single" w:sz="4" w:space="0" w:color="auto"/>
              <w:bottom w:val="single" w:sz="4" w:space="0" w:color="auto"/>
              <w:right w:val="single" w:sz="4" w:space="0" w:color="auto"/>
            </w:tcBorders>
            <w:vAlign w:val="bottom"/>
            <w:hideMark/>
          </w:tcPr>
          <w:p w14:paraId="530C6D8D"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14:paraId="1ED39D5B"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122668" w14:paraId="1F94052F"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704EE7E0"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3. Dienos socialinės globos asmens namuose</w:t>
            </w:r>
          </w:p>
          <w:p w14:paraId="1E22790F"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asmenims su sunkia negalia</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B8AF184"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603038"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695" w:type="dxa"/>
            <w:tcBorders>
              <w:top w:val="single" w:sz="4" w:space="0" w:color="auto"/>
              <w:left w:val="single" w:sz="4" w:space="0" w:color="auto"/>
              <w:bottom w:val="single" w:sz="4" w:space="0" w:color="auto"/>
              <w:right w:val="single" w:sz="4" w:space="0" w:color="auto"/>
            </w:tcBorders>
            <w:vAlign w:val="bottom"/>
            <w:hideMark/>
          </w:tcPr>
          <w:p w14:paraId="612690F6"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122668" w14:paraId="06EE7E9A"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0C97B16C"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4. Socialinės priežiūros (pagalbos namuose) senyvo amžiaus ir neįgaliems asmenims</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27E2B71"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555229"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c>
          <w:tcPr>
            <w:tcW w:w="1695" w:type="dxa"/>
            <w:tcBorders>
              <w:top w:val="single" w:sz="4" w:space="0" w:color="auto"/>
              <w:left w:val="single" w:sz="4" w:space="0" w:color="auto"/>
              <w:bottom w:val="single" w:sz="4" w:space="0" w:color="auto"/>
              <w:right w:val="single" w:sz="4" w:space="0" w:color="auto"/>
            </w:tcBorders>
            <w:vAlign w:val="bottom"/>
            <w:hideMark/>
          </w:tcPr>
          <w:p w14:paraId="3D3DCD01"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w:t>
            </w:r>
          </w:p>
        </w:tc>
      </w:tr>
      <w:tr w:rsidR="00122668" w14:paraId="5B3F2B68" w14:textId="77777777" w:rsidTr="00122668">
        <w:trPr>
          <w:trHeight w:val="517"/>
        </w:trPr>
        <w:tc>
          <w:tcPr>
            <w:tcW w:w="4815" w:type="dxa"/>
            <w:tcBorders>
              <w:top w:val="single" w:sz="4" w:space="0" w:color="auto"/>
              <w:left w:val="single" w:sz="4" w:space="0" w:color="auto"/>
              <w:bottom w:val="single" w:sz="4" w:space="0" w:color="auto"/>
              <w:right w:val="single" w:sz="4" w:space="0" w:color="auto"/>
            </w:tcBorders>
            <w:hideMark/>
          </w:tcPr>
          <w:p w14:paraId="067B8841" w14:textId="2A0A6ED3"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5. Socialinės priežiūros šeimoms patiriančioms socialinę riziką  (šeimų / vaikų sk</w:t>
            </w:r>
            <w:r w:rsidR="003A6703">
              <w:rPr>
                <w:rFonts w:ascii="Times New Roman" w:eastAsia="Times New Roman" w:hAnsi="Times New Roman" w:cs="Times New Roman"/>
                <w:sz w:val="24"/>
                <w:szCs w:val="24"/>
              </w:rPr>
              <w:t>aičius</w:t>
            </w:r>
            <w:r>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C26E2D4"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110/267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D8C838"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85/219</w:t>
            </w:r>
          </w:p>
        </w:tc>
        <w:tc>
          <w:tcPr>
            <w:tcW w:w="1695" w:type="dxa"/>
            <w:tcBorders>
              <w:top w:val="single" w:sz="4" w:space="0" w:color="auto"/>
              <w:left w:val="single" w:sz="4" w:space="0" w:color="auto"/>
              <w:bottom w:val="single" w:sz="4" w:space="0" w:color="auto"/>
              <w:right w:val="single" w:sz="4" w:space="0" w:color="auto"/>
            </w:tcBorders>
            <w:vAlign w:val="bottom"/>
            <w:hideMark/>
          </w:tcPr>
          <w:p w14:paraId="3985C0B8"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83/203</w:t>
            </w:r>
          </w:p>
        </w:tc>
      </w:tr>
      <w:tr w:rsidR="00122668" w14:paraId="67D6D2C8"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21712972"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Pagalba globėjams (rūpintojams) ir globojamiems vaikams </w:t>
            </w:r>
          </w:p>
          <w:p w14:paraId="0D4FCD23" w14:textId="4E60A74E"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(globėjai</w:t>
            </w:r>
            <w:r w:rsidR="003A6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globojami vaikai)</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97D7F92"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48/67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93E54B"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53/78</w:t>
            </w:r>
          </w:p>
        </w:tc>
        <w:tc>
          <w:tcPr>
            <w:tcW w:w="1695" w:type="dxa"/>
            <w:tcBorders>
              <w:top w:val="single" w:sz="4" w:space="0" w:color="auto"/>
              <w:left w:val="single" w:sz="4" w:space="0" w:color="auto"/>
              <w:bottom w:val="single" w:sz="4" w:space="0" w:color="auto"/>
              <w:right w:val="single" w:sz="4" w:space="0" w:color="auto"/>
            </w:tcBorders>
            <w:vAlign w:val="bottom"/>
            <w:hideMark/>
          </w:tcPr>
          <w:p w14:paraId="3AD0659C"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48/73</w:t>
            </w:r>
          </w:p>
        </w:tc>
      </w:tr>
      <w:tr w:rsidR="00122668" w14:paraId="567FF228"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37613CF1"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7. Ilgalaikės (trumpalaikės) socialinės globos tėvų globos netekusiems vaikams</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86BADD0"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F7CA3F"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95" w:type="dxa"/>
            <w:tcBorders>
              <w:top w:val="single" w:sz="4" w:space="0" w:color="auto"/>
              <w:left w:val="single" w:sz="4" w:space="0" w:color="auto"/>
              <w:bottom w:val="single" w:sz="4" w:space="0" w:color="auto"/>
              <w:right w:val="single" w:sz="4" w:space="0" w:color="auto"/>
            </w:tcBorders>
            <w:vAlign w:val="bottom"/>
            <w:hideMark/>
          </w:tcPr>
          <w:p w14:paraId="4E16A9E1"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22668" w14:paraId="43C61396" w14:textId="77777777" w:rsidTr="00122668">
        <w:tc>
          <w:tcPr>
            <w:tcW w:w="4815" w:type="dxa"/>
            <w:tcBorders>
              <w:top w:val="single" w:sz="4" w:space="0" w:color="auto"/>
              <w:left w:val="single" w:sz="4" w:space="0" w:color="auto"/>
              <w:bottom w:val="single" w:sz="4" w:space="0" w:color="auto"/>
              <w:right w:val="single" w:sz="4" w:space="0" w:color="auto"/>
            </w:tcBorders>
            <w:hideMark/>
          </w:tcPr>
          <w:p w14:paraId="0579C512" w14:textId="77777777"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Socialinės priežiūros institucijoje </w:t>
            </w:r>
          </w:p>
          <w:p w14:paraId="2B8A0388" w14:textId="6D4A5DC8" w:rsidR="00122668" w:rsidRDefault="00122668">
            <w:pPr>
              <w:tabs>
                <w:tab w:val="left" w:pos="3869"/>
              </w:tabs>
              <w:rPr>
                <w:rFonts w:ascii="Times New Roman" w:eastAsia="Times New Roman" w:hAnsi="Times New Roman" w:cs="Times New Roman"/>
                <w:sz w:val="24"/>
                <w:szCs w:val="24"/>
              </w:rPr>
            </w:pPr>
            <w:r>
              <w:rPr>
                <w:rFonts w:ascii="Times New Roman" w:eastAsia="Times New Roman" w:hAnsi="Times New Roman" w:cs="Times New Roman"/>
                <w:sz w:val="24"/>
                <w:szCs w:val="24"/>
              </w:rPr>
              <w:t>(suaugusių asmenų</w:t>
            </w:r>
            <w:r w:rsidR="003A6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A6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vaikų sk</w:t>
            </w:r>
            <w:r w:rsidR="003A6703">
              <w:rPr>
                <w:rFonts w:ascii="Times New Roman" w:eastAsia="Times New Roman" w:hAnsi="Times New Roman" w:cs="Times New Roman"/>
                <w:sz w:val="24"/>
                <w:szCs w:val="24"/>
              </w:rPr>
              <w:t>aičius</w:t>
            </w:r>
            <w:r>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8B63086"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7086C2"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17/24</w:t>
            </w:r>
          </w:p>
        </w:tc>
        <w:tc>
          <w:tcPr>
            <w:tcW w:w="1695" w:type="dxa"/>
            <w:tcBorders>
              <w:top w:val="single" w:sz="4" w:space="0" w:color="auto"/>
              <w:left w:val="single" w:sz="4" w:space="0" w:color="auto"/>
              <w:bottom w:val="single" w:sz="4" w:space="0" w:color="auto"/>
              <w:right w:val="single" w:sz="4" w:space="0" w:color="auto"/>
            </w:tcBorders>
            <w:vAlign w:val="bottom"/>
            <w:hideMark/>
          </w:tcPr>
          <w:p w14:paraId="67EE808A" w14:textId="77777777" w:rsidR="00122668" w:rsidRDefault="00122668">
            <w:pPr>
              <w:tabs>
                <w:tab w:val="left" w:pos="386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14/21</w:t>
            </w:r>
          </w:p>
        </w:tc>
      </w:tr>
    </w:tbl>
    <w:p w14:paraId="20EA3916" w14:textId="71EA72A5" w:rsidR="00122668" w:rsidRPr="00A275EB" w:rsidRDefault="009E26AD" w:rsidP="00122668">
      <w:pPr>
        <w:tabs>
          <w:tab w:val="left" w:pos="3869"/>
        </w:tabs>
        <w:spacing w:after="0" w:line="240" w:lineRule="auto"/>
        <w:ind w:firstLine="720"/>
        <w:jc w:val="both"/>
        <w:rPr>
          <w:rFonts w:ascii="Times New Roman" w:eastAsia="Times New Roman" w:hAnsi="Times New Roman" w:cs="Times New Roman"/>
          <w:sz w:val="20"/>
          <w:szCs w:val="20"/>
        </w:rPr>
      </w:pPr>
      <w:r w:rsidRPr="00A275EB">
        <w:rPr>
          <w:rFonts w:ascii="Times New Roman" w:eastAsia="Times New Roman" w:hAnsi="Times New Roman" w:cs="Times New Roman"/>
          <w:sz w:val="20"/>
          <w:szCs w:val="20"/>
        </w:rPr>
        <w:t xml:space="preserve">Šaltinis: Pasvalio savivaldybės administracijos Socialinės paramos ir sveikatos skyrius </w:t>
      </w:r>
    </w:p>
    <w:p w14:paraId="4A3D21E5" w14:textId="77777777" w:rsidR="009E26AD" w:rsidRPr="009E26AD" w:rsidRDefault="009E26AD" w:rsidP="00122668">
      <w:pPr>
        <w:tabs>
          <w:tab w:val="left" w:pos="3869"/>
        </w:tabs>
        <w:spacing w:after="0" w:line="240" w:lineRule="auto"/>
        <w:ind w:firstLine="720"/>
        <w:jc w:val="both"/>
        <w:rPr>
          <w:rFonts w:ascii="Times New Roman" w:eastAsia="Times New Roman" w:hAnsi="Times New Roman" w:cs="Times New Roman"/>
          <w:i/>
          <w:iCs/>
          <w:sz w:val="24"/>
          <w:szCs w:val="24"/>
        </w:rPr>
      </w:pPr>
    </w:p>
    <w:p w14:paraId="549CC16E" w14:textId="77777777" w:rsidR="00122668" w:rsidRDefault="00122668" w:rsidP="00122668">
      <w:pPr>
        <w:tabs>
          <w:tab w:val="left" w:pos="3869"/>
        </w:tabs>
        <w:spacing w:after="0" w:line="360" w:lineRule="auto"/>
        <w:ind w:firstLine="425"/>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Akredituotą socialinę priežiūrą rajone teikia 10 vaikų dienos centrų 243 vaikams, kurių veiklą organizuoja nevyriausybinės organizacijos. A</w:t>
      </w:r>
      <w:r>
        <w:rPr>
          <w:rFonts w:ascii="Times New Roman" w:eastAsia="Calibri" w:hAnsi="Times New Roman" w:cs="Times New Roman"/>
          <w:w w:val="105"/>
          <w:sz w:val="24"/>
          <w:szCs w:val="24"/>
        </w:rPr>
        <w:t>kredituotą</w:t>
      </w:r>
      <w:r>
        <w:rPr>
          <w:rFonts w:ascii="Times New Roman" w:eastAsia="Calibri" w:hAnsi="Times New Roman" w:cs="Times New Roman"/>
          <w:spacing w:val="-1"/>
          <w:w w:val="105"/>
          <w:sz w:val="24"/>
          <w:szCs w:val="24"/>
        </w:rPr>
        <w:t xml:space="preserve"> socialinę reabilitaciją neįgaliesiems bendruomenėje teiks dvi nevyriausybinės organizacijos 80 neįgaliųjų. </w:t>
      </w:r>
    </w:p>
    <w:p w14:paraId="456AF651" w14:textId="6F841642" w:rsidR="0080676C" w:rsidRPr="00AD289A" w:rsidRDefault="00122668" w:rsidP="00122668">
      <w:pPr>
        <w:spacing w:after="0" w:line="36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Rajono gyventojams </w:t>
      </w:r>
      <w:r w:rsidRPr="00122668">
        <w:rPr>
          <w:rFonts w:ascii="Times New Roman" w:eastAsia="Times New Roman" w:hAnsi="Times New Roman" w:cs="Times New Roman"/>
          <w:sz w:val="24"/>
          <w:szCs w:val="24"/>
          <w:lang w:eastAsia="lt-LT"/>
        </w:rPr>
        <w:t>piniginė parama</w:t>
      </w:r>
      <w:r>
        <w:rPr>
          <w:rFonts w:ascii="Times New Roman" w:eastAsia="Times New Roman" w:hAnsi="Times New Roman" w:cs="Times New Roman"/>
          <w:sz w:val="24"/>
          <w:szCs w:val="24"/>
          <w:lang w:eastAsia="lt-LT"/>
        </w:rPr>
        <w:t xml:space="preserve"> teikiama skiriant teisės aktais nustatytas išmokas,  tikslines kompensacijas, pašalpas, piniginę socialinę paramą iš Valstybės biudžeto, specialiosios tikslinės dotacijos Savivaldybės biudžetui, Savivaldybės biudžeto lėšų. Piniginė socialinė parama nepasiturintiems rajono gyventojams 2020 m. buvo suteikta 1401 socialinės pašalpos gavėjui, 2021 m. – 1384; 2022 m. – 1489; būsto šildymo kompensacijos: 2020 m. 1263 asmenims; 2021 m. 1207, 2022 m.</w:t>
      </w:r>
      <w:r w:rsidR="0081628F">
        <w:rPr>
          <w:rFonts w:ascii="Times New Roman" w:eastAsia="Times New Roman" w:hAnsi="Times New Roman" w:cs="Times New Roman"/>
          <w:sz w:val="24"/>
          <w:szCs w:val="24"/>
          <w:lang w:eastAsia="lt-LT"/>
        </w:rPr>
        <w:t xml:space="preserve"> – </w:t>
      </w:r>
      <w:r>
        <w:rPr>
          <w:rFonts w:ascii="Times New Roman" w:eastAsia="Times New Roman" w:hAnsi="Times New Roman" w:cs="Times New Roman"/>
          <w:sz w:val="24"/>
          <w:szCs w:val="24"/>
          <w:lang w:eastAsia="lt-LT"/>
        </w:rPr>
        <w:t>3543</w:t>
      </w:r>
      <w:r w:rsidR="0081628F">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Kitą socialinę paramą įstatyme nenustatytais atvejais 2020 m. gavo 130 asmenų, 2021 m.</w:t>
      </w:r>
      <w:r w:rsidR="0081628F">
        <w:rPr>
          <w:rFonts w:ascii="Times New Roman" w:eastAsia="Times New Roman" w:hAnsi="Times New Roman" w:cs="Times New Roman"/>
          <w:sz w:val="24"/>
          <w:szCs w:val="24"/>
          <w:lang w:eastAsia="lt-LT"/>
        </w:rPr>
        <w:t xml:space="preserve"> – </w:t>
      </w:r>
      <w:r>
        <w:rPr>
          <w:rFonts w:ascii="Times New Roman" w:eastAsia="Times New Roman" w:hAnsi="Times New Roman" w:cs="Times New Roman"/>
          <w:sz w:val="24"/>
          <w:szCs w:val="24"/>
          <w:lang w:eastAsia="lt-LT"/>
        </w:rPr>
        <w:t>113, 2022 m. - 196. Išmokas pagal Išmokų vaikams įstatymą 2020 m. gavo 4532 gavėjai, 2021 m.</w:t>
      </w:r>
      <w:r w:rsidR="0081628F">
        <w:rPr>
          <w:rFonts w:ascii="Times New Roman" w:eastAsia="Times New Roman" w:hAnsi="Times New Roman" w:cs="Times New Roman"/>
          <w:sz w:val="24"/>
          <w:szCs w:val="24"/>
          <w:lang w:eastAsia="lt-LT"/>
        </w:rPr>
        <w:t xml:space="preserve"> – </w:t>
      </w:r>
      <w:r>
        <w:rPr>
          <w:rFonts w:ascii="Times New Roman" w:eastAsia="Times New Roman" w:hAnsi="Times New Roman" w:cs="Times New Roman"/>
          <w:sz w:val="24"/>
          <w:szCs w:val="24"/>
          <w:lang w:eastAsia="lt-LT"/>
        </w:rPr>
        <w:t xml:space="preserve">4336, </w:t>
      </w:r>
      <w:r w:rsidRPr="00122668">
        <w:rPr>
          <w:rFonts w:ascii="Times New Roman" w:eastAsia="Times New Roman" w:hAnsi="Times New Roman" w:cs="Times New Roman"/>
          <w:sz w:val="24"/>
          <w:szCs w:val="24"/>
          <w:lang w:eastAsia="lt-LT"/>
        </w:rPr>
        <w:t>2022 m.</w:t>
      </w:r>
      <w:r w:rsidR="0081628F">
        <w:rPr>
          <w:rFonts w:ascii="Times New Roman" w:eastAsia="Times New Roman" w:hAnsi="Times New Roman" w:cs="Times New Roman"/>
          <w:sz w:val="24"/>
          <w:szCs w:val="24"/>
          <w:lang w:eastAsia="lt-LT"/>
        </w:rPr>
        <w:t xml:space="preserve"> – 4145</w:t>
      </w:r>
      <w:r>
        <w:rPr>
          <w:rFonts w:ascii="Times New Roman" w:eastAsia="Times New Roman" w:hAnsi="Times New Roman" w:cs="Times New Roman"/>
          <w:sz w:val="24"/>
          <w:szCs w:val="24"/>
          <w:lang w:eastAsia="lt-LT"/>
        </w:rPr>
        <w:t xml:space="preserve">. Nemokamą mokinių maitinimą 2020 m. gavo 1104 mokiniai, 2021 m. </w:t>
      </w:r>
      <w:r w:rsidR="003A670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1030, 2022 m. </w:t>
      </w:r>
      <w:r w:rsidR="003A6703">
        <w:rPr>
          <w:rFonts w:ascii="Times New Roman" w:eastAsia="Times New Roman" w:hAnsi="Times New Roman" w:cs="Times New Roman"/>
          <w:sz w:val="24"/>
          <w:szCs w:val="24"/>
          <w:lang w:eastAsia="lt-LT"/>
        </w:rPr>
        <w:t xml:space="preserve">– </w:t>
      </w:r>
      <w:r w:rsidRPr="00122668">
        <w:rPr>
          <w:rFonts w:ascii="Times New Roman" w:eastAsia="Times New Roman" w:hAnsi="Times New Roman" w:cs="Times New Roman"/>
          <w:sz w:val="24"/>
          <w:szCs w:val="24"/>
          <w:lang w:eastAsia="lt-LT"/>
        </w:rPr>
        <w:t>1400.</w:t>
      </w:r>
      <w:r>
        <w:rPr>
          <w:rFonts w:ascii="Times New Roman" w:eastAsia="Times New Roman" w:hAnsi="Times New Roman" w:cs="Times New Roman"/>
          <w:sz w:val="24"/>
          <w:szCs w:val="24"/>
          <w:lang w:eastAsia="lt-LT"/>
        </w:rPr>
        <w:t xml:space="preserve"> Tikslines kompensacijas slaugai ir priežiūrai (pagalbai) 2020 m. gavo 905 asmenys, 2021 m. </w:t>
      </w:r>
      <w:r w:rsidR="002F0332">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862, 2022 m. – 1007.</w:t>
      </w:r>
      <w:r w:rsidR="0070271E">
        <w:rPr>
          <w:rFonts w:ascii="Times New Roman" w:hAnsi="Times New Roman" w:cs="Times New Roman"/>
          <w:sz w:val="24"/>
          <w:szCs w:val="24"/>
        </w:rPr>
        <w:t xml:space="preserve"> </w:t>
      </w:r>
    </w:p>
    <w:p w14:paraId="5A5ACD28" w14:textId="7F56B0DE" w:rsidR="0080676C" w:rsidRDefault="005E4F71" w:rsidP="005E4F71">
      <w:pPr>
        <w:shd w:val="clear" w:color="auto" w:fill="FFFFFF"/>
        <w:spacing w:line="360" w:lineRule="auto"/>
        <w:ind w:firstLine="425"/>
        <w:jc w:val="center"/>
        <w:rPr>
          <w:rFonts w:ascii="Times New Roman" w:hAnsi="Times New Roman" w:cs="Times New Roman"/>
          <w:b/>
          <w:bCs/>
          <w:sz w:val="24"/>
          <w:szCs w:val="24"/>
        </w:rPr>
      </w:pPr>
      <w:bookmarkStart w:id="30" w:name="_Toc442617200"/>
      <w:r w:rsidRPr="00AD289A">
        <w:rPr>
          <w:rFonts w:ascii="Times New Roman" w:hAnsi="Times New Roman" w:cs="Times New Roman"/>
          <w:b/>
          <w:bCs/>
          <w:sz w:val="24"/>
          <w:szCs w:val="24"/>
        </w:rPr>
        <w:t>KULTŪRA IR MENAS</w:t>
      </w:r>
      <w:bookmarkEnd w:id="30"/>
    </w:p>
    <w:p w14:paraId="0D9923D3" w14:textId="77777777" w:rsidR="005E4F71" w:rsidRDefault="005E4F71" w:rsidP="005E4F71">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2021 m. Pasvalio rajone veikė vienas kultūros centras – Pasvalio kultūros centras, kuris turėjo 14 skyrių. Pasvalio kultūros centras ir jo skyriai nuolat organizuoja valstybinių švenčių, atmintinų dienų minėjimus, kalendorines ir profesines šventes, profesionalių kolektyvų, atlikėjų pasirodymus, koordinuoja mėgėjų meno kolektyvų veiklą. </w:t>
      </w:r>
    </w:p>
    <w:p w14:paraId="47000635" w14:textId="227B6134" w:rsidR="005E4F71" w:rsidRDefault="005E4F71" w:rsidP="005E4F71">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2021 m. Pasvalio kultūros centre ir skyriuose surengti 434 renginiai, kuriuose sulaukta 77 261 </w:t>
      </w:r>
      <w:r w:rsidR="003A6703">
        <w:rPr>
          <w:rFonts w:ascii="Times New Roman" w:hAnsi="Times New Roman" w:cs="Times New Roman"/>
          <w:sz w:val="24"/>
          <w:szCs w:val="24"/>
        </w:rPr>
        <w:t xml:space="preserve">lankytojo </w:t>
      </w:r>
      <w:r>
        <w:rPr>
          <w:rFonts w:ascii="Times New Roman" w:hAnsi="Times New Roman" w:cs="Times New Roman"/>
          <w:sz w:val="24"/>
          <w:szCs w:val="24"/>
        </w:rPr>
        <w:t xml:space="preserve">ir </w:t>
      </w:r>
      <w:r w:rsidR="003A6703">
        <w:rPr>
          <w:rFonts w:ascii="Times New Roman" w:hAnsi="Times New Roman" w:cs="Times New Roman"/>
          <w:sz w:val="24"/>
          <w:szCs w:val="24"/>
        </w:rPr>
        <w:t>dalyvio</w:t>
      </w:r>
      <w:r>
        <w:rPr>
          <w:rFonts w:ascii="Times New Roman" w:hAnsi="Times New Roman" w:cs="Times New Roman"/>
          <w:sz w:val="24"/>
          <w:szCs w:val="24"/>
        </w:rPr>
        <w:t xml:space="preserve">. Palyginimui </w:t>
      </w:r>
      <w:r w:rsidR="003A6703">
        <w:rPr>
          <w:rFonts w:ascii="Times New Roman" w:hAnsi="Times New Roman" w:cs="Times New Roman"/>
          <w:sz w:val="24"/>
          <w:szCs w:val="24"/>
        </w:rPr>
        <w:t xml:space="preserve">– </w:t>
      </w:r>
      <w:r>
        <w:rPr>
          <w:rFonts w:ascii="Times New Roman" w:hAnsi="Times New Roman" w:cs="Times New Roman"/>
          <w:sz w:val="24"/>
          <w:szCs w:val="24"/>
        </w:rPr>
        <w:t xml:space="preserve">2020 m. </w:t>
      </w:r>
      <w:r w:rsidR="003A6703">
        <w:rPr>
          <w:rFonts w:ascii="Times New Roman" w:hAnsi="Times New Roman" w:cs="Times New Roman"/>
          <w:sz w:val="24"/>
          <w:szCs w:val="24"/>
        </w:rPr>
        <w:t xml:space="preserve">buvo surengti 494 </w:t>
      </w:r>
      <w:r>
        <w:rPr>
          <w:rFonts w:ascii="Times New Roman" w:hAnsi="Times New Roman" w:cs="Times New Roman"/>
          <w:sz w:val="24"/>
          <w:szCs w:val="24"/>
        </w:rPr>
        <w:t>rengini</w:t>
      </w:r>
      <w:r w:rsidR="003A6703">
        <w:rPr>
          <w:rFonts w:ascii="Times New Roman" w:hAnsi="Times New Roman" w:cs="Times New Roman"/>
          <w:sz w:val="24"/>
          <w:szCs w:val="24"/>
        </w:rPr>
        <w:t>ai</w:t>
      </w:r>
      <w:r>
        <w:rPr>
          <w:rFonts w:ascii="Times New Roman" w:hAnsi="Times New Roman" w:cs="Times New Roman"/>
          <w:sz w:val="24"/>
          <w:szCs w:val="24"/>
        </w:rPr>
        <w:t xml:space="preserve">, </w:t>
      </w:r>
      <w:r w:rsidR="003A6703">
        <w:rPr>
          <w:rFonts w:ascii="Times New Roman" w:hAnsi="Times New Roman" w:cs="Times New Roman"/>
          <w:sz w:val="24"/>
          <w:szCs w:val="24"/>
        </w:rPr>
        <w:t>sulaukta 44 135</w:t>
      </w:r>
      <w:r>
        <w:rPr>
          <w:rFonts w:ascii="Times New Roman" w:hAnsi="Times New Roman" w:cs="Times New Roman"/>
          <w:sz w:val="24"/>
          <w:szCs w:val="24"/>
        </w:rPr>
        <w:t xml:space="preserve"> lankytojų ir dalyvių.</w:t>
      </w:r>
    </w:p>
    <w:p w14:paraId="3BCC1F0C" w14:textId="5D78FAF9" w:rsidR="005E4F71" w:rsidRDefault="005E4F71" w:rsidP="005E4F71">
      <w:pPr>
        <w:shd w:val="clear" w:color="auto" w:fill="FFFFFF"/>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2021 m. Pasvalio kultūros centre ir skyriuose veikė 66 mėgėjų meno kolektyvai, palyginti su 2020 m., sumažėjo 5 kolektyvais.</w:t>
      </w:r>
    </w:p>
    <w:p w14:paraId="7BB3D58B" w14:textId="77777777" w:rsidR="005E4F71" w:rsidRDefault="005E4F71" w:rsidP="005E4F71">
      <w:pPr>
        <w:tabs>
          <w:tab w:val="left" w:pos="3869"/>
        </w:tabs>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Pasvalio rajono savivaldybėje viešųjų bibliotekų tinklą sudaro 33 viešosios bibliotekos: Pasvalio Mariaus Katiliškio viešoji biblioteka, Joniškėlio miesto viešoji biblioteka ir 31 kaimo biblioteka. Visų rajono bibliotekų veiklą administruoja Pasvalio Mariaus Katiliškio viešoji biblioteka. </w:t>
      </w:r>
    </w:p>
    <w:p w14:paraId="05411387" w14:textId="08602CEC" w:rsidR="005E4F71" w:rsidRDefault="005E4F71" w:rsidP="005E4F71">
      <w:pPr>
        <w:shd w:val="clear" w:color="auto" w:fill="FFFFFF"/>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Rajono bibliotekos 2021 m. turėjo 5524 vartotojus: kaimo bibliotekos aptarnavo 3665; Joniškėlio m. biblioteka 533; viešoji biblioteka 1326 vartotojus. Lyginant su 2020 m., vartotojų skaičius sumažėjo 13,6 proc. Lankytojų skaičius rajono bibliotekose 2021 m. siekė 220000 (iš jų virtualių 84657) arba 49,7 proc. lankytojų daugiau nei 2020 m.</w:t>
      </w:r>
    </w:p>
    <w:p w14:paraId="747EAF3A" w14:textId="6CA81467" w:rsidR="005E4F71" w:rsidRDefault="005E4F71" w:rsidP="005E4F71">
      <w:pPr>
        <w:shd w:val="clear" w:color="auto" w:fill="FFFFFF"/>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Pasvalio rajone muziejinę veiklą vykdo Pasvalio krašto muziejus. Muziejaus fonduose sukaupta apie 60 000 pagrindinio ir pagalbinio fondo eksponatų. Muziejus garsus savo geologijos ekspozicija, kurioje gausu mineralų, uolienų, augalų ir gyvūnų fosilijų pavyzdžių iš Pasvalio rajono, kitų Lietuvos ir pasaulio vietų. Lankytojus stebina interaktyvios smegduobių, keliautojui Antanui Poškai, Lietuvos partizanams skirtos ekspozicijos bei girnų ir </w:t>
      </w:r>
      <w:proofErr w:type="spellStart"/>
      <w:r>
        <w:rPr>
          <w:rFonts w:ascii="Times New Roman" w:hAnsi="Times New Roman" w:cs="Times New Roman"/>
          <w:sz w:val="24"/>
          <w:szCs w:val="24"/>
        </w:rPr>
        <w:t>dubenuotųjų</w:t>
      </w:r>
      <w:proofErr w:type="spellEnd"/>
      <w:r>
        <w:rPr>
          <w:rFonts w:ascii="Times New Roman" w:hAnsi="Times New Roman" w:cs="Times New Roman"/>
          <w:sz w:val="24"/>
          <w:szCs w:val="24"/>
        </w:rPr>
        <w:t xml:space="preserve"> akmenų ekspozicija „po atviru dangumi“. Muziejuje veikia trys parodų salės, nauja edukacinė klasė.  Muziejuje nuolat vyksta įvairūs renginiai ir eksponuojamos meno, istorinės ir kitos parodos. 2021 m. muziejų aplankė daugiau kaip 23 tūkst. lankytojų, organizuoti 48 renginiai, 32 parodos. 2021 m.</w:t>
      </w:r>
      <w:r w:rsidR="001F1B16">
        <w:rPr>
          <w:rFonts w:ascii="Times New Roman" w:hAnsi="Times New Roman" w:cs="Times New Roman"/>
          <w:sz w:val="24"/>
          <w:szCs w:val="24"/>
        </w:rPr>
        <w:t>,</w:t>
      </w:r>
      <w:r>
        <w:rPr>
          <w:rFonts w:ascii="Times New Roman" w:hAnsi="Times New Roman" w:cs="Times New Roman"/>
          <w:sz w:val="24"/>
          <w:szCs w:val="24"/>
        </w:rPr>
        <w:t xml:space="preserve"> palyginti su 2020 m., muziejaus lankytojų skaičius padidėjo daugiau kaip 3000. Muziejus siūlo beveik 60 edukacinių programų, o 2021 m. surengti 158 edukaciniai užsiėmimai, kuriuose dalyvavo 1,1 tūkst. dalyvių.</w:t>
      </w:r>
    </w:p>
    <w:p w14:paraId="6B685B3C" w14:textId="0028C3EC" w:rsidR="005E4F71" w:rsidRPr="005E4F71" w:rsidRDefault="005E4F71" w:rsidP="005E4F71">
      <w:pPr>
        <w:shd w:val="clear" w:color="auto" w:fill="FFFFFF"/>
        <w:spacing w:line="360" w:lineRule="auto"/>
        <w:ind w:firstLine="425"/>
        <w:jc w:val="center"/>
        <w:rPr>
          <w:rFonts w:ascii="Times New Roman" w:hAnsi="Times New Roman" w:cs="Times New Roman"/>
          <w:b/>
          <w:bCs/>
          <w:sz w:val="24"/>
          <w:szCs w:val="24"/>
        </w:rPr>
      </w:pPr>
      <w:r w:rsidRPr="005E4F71">
        <w:rPr>
          <w:rFonts w:ascii="Times New Roman" w:hAnsi="Times New Roman" w:cs="Times New Roman"/>
          <w:b/>
          <w:bCs/>
          <w:sz w:val="24"/>
          <w:szCs w:val="24"/>
        </w:rPr>
        <w:t>JAUNIMAS</w:t>
      </w:r>
    </w:p>
    <w:p w14:paraId="67CA8E76" w14:textId="77777777" w:rsidR="005E4F71" w:rsidRPr="00AD289A" w:rsidRDefault="005E4F71" w:rsidP="005E4F71">
      <w:pPr>
        <w:spacing w:line="360" w:lineRule="auto"/>
        <w:ind w:firstLine="425"/>
        <w:jc w:val="both"/>
        <w:rPr>
          <w:rFonts w:ascii="Times New Roman" w:hAnsi="Times New Roman" w:cs="Times New Roman"/>
          <w:sz w:val="24"/>
          <w:szCs w:val="24"/>
        </w:rPr>
      </w:pPr>
      <w:r w:rsidRPr="00AD289A">
        <w:rPr>
          <w:rFonts w:ascii="Times New Roman" w:hAnsi="Times New Roman" w:cs="Times New Roman"/>
          <w:sz w:val="24"/>
          <w:szCs w:val="24"/>
        </w:rPr>
        <w:t>Pasvalio rajono savivaldybėje veikia Pasvalio rajono jaunimo reikalų taryba, Jaunimo organizacijų susivienijimas ,,Apskritas stalas“, jaunimo organizacijos, jaunimo grupės prie kaimo bendruomenių, 11 daugiafunkcių centrų prie rajono ugdymo įstaigų, 5 vaiko dienos centrai prie Pasvalio dekanato parapijų, atvira jaunimo erdvė ,,</w:t>
      </w:r>
      <w:proofErr w:type="spellStart"/>
      <w:r w:rsidRPr="00AD289A">
        <w:rPr>
          <w:rFonts w:ascii="Times New Roman" w:hAnsi="Times New Roman" w:cs="Times New Roman"/>
          <w:sz w:val="24"/>
          <w:szCs w:val="24"/>
        </w:rPr>
        <w:t>Mono</w:t>
      </w:r>
      <w:proofErr w:type="spellEnd"/>
      <w:r w:rsidRPr="00AD289A">
        <w:rPr>
          <w:rFonts w:ascii="Times New Roman" w:hAnsi="Times New Roman" w:cs="Times New Roman"/>
          <w:sz w:val="24"/>
          <w:szCs w:val="24"/>
        </w:rPr>
        <w:t xml:space="preserve"> arba </w:t>
      </w:r>
      <w:proofErr w:type="spellStart"/>
      <w:r w:rsidRPr="00AD289A">
        <w:rPr>
          <w:rFonts w:ascii="Times New Roman" w:hAnsi="Times New Roman" w:cs="Times New Roman"/>
          <w:sz w:val="24"/>
          <w:szCs w:val="24"/>
        </w:rPr>
        <w:t>stereo</w:t>
      </w:r>
      <w:proofErr w:type="spellEnd"/>
      <w:r w:rsidRPr="00AD289A">
        <w:rPr>
          <w:rFonts w:ascii="Times New Roman" w:hAnsi="Times New Roman" w:cs="Times New Roman"/>
          <w:sz w:val="24"/>
          <w:szCs w:val="24"/>
        </w:rPr>
        <w:t>“ prie Pasvalio Mariaus Katiliškio viešosios bibliotekos ir atvira jaunimo erdvė ,,</w:t>
      </w:r>
      <w:proofErr w:type="spellStart"/>
      <w:r w:rsidRPr="00AD289A">
        <w:rPr>
          <w:rFonts w:ascii="Times New Roman" w:hAnsi="Times New Roman" w:cs="Times New Roman"/>
          <w:sz w:val="24"/>
          <w:szCs w:val="24"/>
        </w:rPr>
        <w:t>Marabu</w:t>
      </w:r>
      <w:proofErr w:type="spellEnd"/>
      <w:r w:rsidRPr="00AD289A">
        <w:rPr>
          <w:rFonts w:ascii="Times New Roman" w:hAnsi="Times New Roman" w:cs="Times New Roman"/>
          <w:sz w:val="24"/>
          <w:szCs w:val="24"/>
        </w:rPr>
        <w:t>“, veikianti Vaškuose, Pasvalio r.</w:t>
      </w:r>
    </w:p>
    <w:p w14:paraId="60C82F6A" w14:textId="36F0E66A" w:rsidR="005E4F71" w:rsidRDefault="005E4F71" w:rsidP="005E4F71">
      <w:pPr>
        <w:spacing w:line="360" w:lineRule="auto"/>
        <w:ind w:firstLine="425"/>
        <w:jc w:val="both"/>
        <w:rPr>
          <w:rFonts w:ascii="Times New Roman" w:hAnsi="Times New Roman" w:cs="Times New Roman"/>
          <w:sz w:val="24"/>
          <w:szCs w:val="24"/>
        </w:rPr>
      </w:pPr>
      <w:r w:rsidRPr="00AD289A">
        <w:rPr>
          <w:rFonts w:ascii="Times New Roman" w:eastAsia="Times New Roman" w:hAnsi="Times New Roman" w:cs="Times New Roman"/>
          <w:sz w:val="24"/>
          <w:szCs w:val="24"/>
        </w:rPr>
        <w:t>Atvirame jaunimo centre ,,</w:t>
      </w:r>
      <w:proofErr w:type="spellStart"/>
      <w:r w:rsidRPr="00AD289A">
        <w:rPr>
          <w:rFonts w:ascii="Times New Roman" w:eastAsia="Times New Roman" w:hAnsi="Times New Roman" w:cs="Times New Roman"/>
          <w:sz w:val="24"/>
          <w:szCs w:val="24"/>
        </w:rPr>
        <w:t>Mono</w:t>
      </w:r>
      <w:proofErr w:type="spellEnd"/>
      <w:r w:rsidRPr="00AD289A">
        <w:rPr>
          <w:rFonts w:ascii="Times New Roman" w:eastAsia="Times New Roman" w:hAnsi="Times New Roman" w:cs="Times New Roman"/>
          <w:sz w:val="24"/>
          <w:szCs w:val="24"/>
        </w:rPr>
        <w:t xml:space="preserve"> arba </w:t>
      </w:r>
      <w:proofErr w:type="spellStart"/>
      <w:r w:rsidRPr="00AD289A">
        <w:rPr>
          <w:rFonts w:ascii="Times New Roman" w:eastAsia="Times New Roman" w:hAnsi="Times New Roman" w:cs="Times New Roman"/>
          <w:sz w:val="24"/>
          <w:szCs w:val="24"/>
        </w:rPr>
        <w:t>stereo</w:t>
      </w:r>
      <w:proofErr w:type="spellEnd"/>
      <w:r w:rsidRPr="00AD289A">
        <w:rPr>
          <w:rFonts w:ascii="Times New Roman" w:eastAsia="Times New Roman" w:hAnsi="Times New Roman" w:cs="Times New Roman"/>
          <w:sz w:val="24"/>
          <w:szCs w:val="24"/>
        </w:rPr>
        <w:t>“  2019 m. kasdien lankėsi 25–33, ,,</w:t>
      </w:r>
      <w:proofErr w:type="spellStart"/>
      <w:r w:rsidRPr="00AD289A">
        <w:rPr>
          <w:rFonts w:ascii="Times New Roman" w:eastAsia="Times New Roman" w:hAnsi="Times New Roman" w:cs="Times New Roman"/>
          <w:sz w:val="24"/>
          <w:szCs w:val="24"/>
        </w:rPr>
        <w:t>Marabu</w:t>
      </w:r>
      <w:proofErr w:type="spellEnd"/>
      <w:r w:rsidRPr="00AD289A">
        <w:rPr>
          <w:rFonts w:ascii="Times New Roman" w:eastAsia="Times New Roman" w:hAnsi="Times New Roman" w:cs="Times New Roman"/>
          <w:sz w:val="24"/>
          <w:szCs w:val="24"/>
        </w:rPr>
        <w:t xml:space="preserve">“ – 12-23, daugiafunkciuose centruose kasdien – 12–20 jaunų žmonių. </w:t>
      </w:r>
      <w:r w:rsidRPr="00AD289A">
        <w:rPr>
          <w:rFonts w:ascii="Times New Roman" w:hAnsi="Times New Roman" w:cs="Times New Roman"/>
          <w:sz w:val="24"/>
          <w:szCs w:val="24"/>
        </w:rPr>
        <w:t>Jaunimo erdvėje ,,</w:t>
      </w:r>
      <w:proofErr w:type="spellStart"/>
      <w:r w:rsidRPr="00AD289A">
        <w:rPr>
          <w:rFonts w:ascii="Times New Roman" w:hAnsi="Times New Roman" w:cs="Times New Roman"/>
          <w:sz w:val="24"/>
          <w:szCs w:val="24"/>
        </w:rPr>
        <w:t>Mono</w:t>
      </w:r>
      <w:proofErr w:type="spellEnd"/>
      <w:r w:rsidRPr="00AD289A">
        <w:rPr>
          <w:rFonts w:ascii="Times New Roman" w:hAnsi="Times New Roman" w:cs="Times New Roman"/>
          <w:sz w:val="24"/>
          <w:szCs w:val="24"/>
        </w:rPr>
        <w:t xml:space="preserve"> arba </w:t>
      </w:r>
      <w:proofErr w:type="spellStart"/>
      <w:r w:rsidRPr="00AD289A">
        <w:rPr>
          <w:rFonts w:ascii="Times New Roman" w:hAnsi="Times New Roman" w:cs="Times New Roman"/>
          <w:sz w:val="24"/>
          <w:szCs w:val="24"/>
        </w:rPr>
        <w:t>stereo</w:t>
      </w:r>
      <w:proofErr w:type="spellEnd"/>
      <w:r w:rsidRPr="00AD289A">
        <w:rPr>
          <w:rFonts w:ascii="Times New Roman" w:hAnsi="Times New Roman" w:cs="Times New Roman"/>
          <w:sz w:val="24"/>
          <w:szCs w:val="24"/>
        </w:rPr>
        <w:t>“ 2019 metais lankė 4 947 jaunuolių, ,,</w:t>
      </w:r>
      <w:proofErr w:type="spellStart"/>
      <w:r w:rsidRPr="00AD289A">
        <w:rPr>
          <w:rFonts w:ascii="Times New Roman" w:hAnsi="Times New Roman" w:cs="Times New Roman"/>
          <w:sz w:val="24"/>
          <w:szCs w:val="24"/>
        </w:rPr>
        <w:t>Marabu</w:t>
      </w:r>
      <w:proofErr w:type="spellEnd"/>
      <w:r w:rsidRPr="00AD289A">
        <w:rPr>
          <w:rFonts w:ascii="Times New Roman" w:eastAsia="Times New Roman" w:hAnsi="Times New Roman" w:cs="Times New Roman"/>
          <w:sz w:val="24"/>
          <w:szCs w:val="24"/>
        </w:rPr>
        <w:t xml:space="preserve">“ </w:t>
      </w:r>
      <w:r w:rsidRPr="00AD289A">
        <w:rPr>
          <w:rFonts w:ascii="Times New Roman" w:hAnsi="Times New Roman" w:cs="Times New Roman"/>
          <w:sz w:val="24"/>
          <w:szCs w:val="24"/>
        </w:rPr>
        <w:t>– 256, Pasvalio rajono daugiafunkcius centrus 2019 metais lankė 2 556 jauni žmonės.</w:t>
      </w:r>
    </w:p>
    <w:p w14:paraId="52C43465" w14:textId="60467E06" w:rsidR="005E4F71" w:rsidRDefault="005E4F71" w:rsidP="005E4F71">
      <w:pPr>
        <w:spacing w:line="360" w:lineRule="auto"/>
        <w:ind w:firstLine="720"/>
        <w:jc w:val="center"/>
        <w:rPr>
          <w:rFonts w:ascii="Times New Roman" w:hAnsi="Times New Roman" w:cs="Times New Roman"/>
          <w:b/>
          <w:sz w:val="24"/>
          <w:szCs w:val="24"/>
        </w:rPr>
      </w:pPr>
      <w:r w:rsidRPr="00AD289A">
        <w:rPr>
          <w:rFonts w:ascii="Times New Roman" w:hAnsi="Times New Roman" w:cs="Times New Roman"/>
          <w:b/>
          <w:sz w:val="24"/>
          <w:szCs w:val="24"/>
        </w:rPr>
        <w:t>SPORTAS</w:t>
      </w:r>
    </w:p>
    <w:p w14:paraId="0B531C8D" w14:textId="77777777" w:rsidR="00415D18" w:rsidRDefault="00415D18" w:rsidP="00415D18">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Pasvalio rajono savivaldybėje veikia viena biudžetinė sporto įstaiga – Pasvalio sporto mokykla bei 18 sporto organizacijų (asociacijų): 16 sporto klubų ir 3 viešosios įstaigos. </w:t>
      </w:r>
    </w:p>
    <w:p w14:paraId="0E7AFA08" w14:textId="77777777" w:rsidR="00415D18" w:rsidRPr="00415D18" w:rsidRDefault="00415D18" w:rsidP="00415D18">
      <w:pPr>
        <w:spacing w:line="360" w:lineRule="auto"/>
        <w:ind w:firstLine="425"/>
        <w:jc w:val="both"/>
        <w:rPr>
          <w:rFonts w:ascii="Times New Roman" w:hAnsi="Times New Roman" w:cs="Times New Roman"/>
          <w:sz w:val="24"/>
          <w:szCs w:val="24"/>
        </w:rPr>
      </w:pPr>
      <w:r w:rsidRPr="00415D18">
        <w:rPr>
          <w:rFonts w:ascii="Times New Roman" w:hAnsi="Times New Roman" w:cs="Times New Roman"/>
          <w:sz w:val="24"/>
          <w:szCs w:val="24"/>
        </w:rPr>
        <w:t xml:space="preserve">Pasvalio sporto mokykloje kultivuojamos 7 sporto šakos: boksas, </w:t>
      </w:r>
      <w:proofErr w:type="spellStart"/>
      <w:r w:rsidRPr="00415D18">
        <w:rPr>
          <w:rFonts w:ascii="Times New Roman" w:hAnsi="Times New Roman" w:cs="Times New Roman"/>
          <w:sz w:val="24"/>
          <w:szCs w:val="24"/>
        </w:rPr>
        <w:t>dziudo</w:t>
      </w:r>
      <w:proofErr w:type="spellEnd"/>
      <w:r w:rsidRPr="00415D18">
        <w:rPr>
          <w:rFonts w:ascii="Times New Roman" w:hAnsi="Times New Roman" w:cs="Times New Roman"/>
          <w:sz w:val="24"/>
          <w:szCs w:val="24"/>
        </w:rPr>
        <w:t>, futbolas, krepšinis, lengvoji atletika, rankinis, plaukimas. Sporto mokyklos užsiėmimus 2022 m. lankė 346 mokiniai. 2022 m. sporto mokykla suorganizavo ir vykdė sporto mokyklos mokiniams ir rajono gyventojams 582 varžybas, o jose dalyvavo virš 3000 sportininkų bei surengė 22 „Sportas visiems“ renginius, kuriuose dalyvavo daugiau kaip 450 sportininkų. 2022 m. mokymo plaukti užsiėmimuose dalyvavo 400 vaikų iš Pasvalio rajono bendrojo ugdymo mokyklų. Išmokyta plaukti 200 vaikų.</w:t>
      </w:r>
    </w:p>
    <w:p w14:paraId="1ED6D036" w14:textId="4F7EC7BE" w:rsidR="00415D18" w:rsidRPr="00415D18" w:rsidRDefault="00415D18" w:rsidP="00415D18">
      <w:pPr>
        <w:pStyle w:val="Default"/>
        <w:spacing w:line="360" w:lineRule="auto"/>
        <w:ind w:firstLine="425"/>
        <w:jc w:val="both"/>
        <w:rPr>
          <w:color w:val="auto"/>
        </w:rPr>
      </w:pPr>
      <w:r w:rsidRPr="00415D18">
        <w:rPr>
          <w:color w:val="auto"/>
        </w:rPr>
        <w:t xml:space="preserve">2022 m. sporto klubuose ir viešosiose įstaigose sportavo 886 sportininkai, kurie užsiėmė boksu, krepšiniu, futbolu, rankiniu, </w:t>
      </w:r>
      <w:proofErr w:type="spellStart"/>
      <w:r w:rsidRPr="00415D18">
        <w:rPr>
          <w:color w:val="auto"/>
        </w:rPr>
        <w:t>dziudo</w:t>
      </w:r>
      <w:proofErr w:type="spellEnd"/>
      <w:r w:rsidRPr="00415D18">
        <w:rPr>
          <w:color w:val="auto"/>
        </w:rPr>
        <w:t xml:space="preserve">, lengvąja atletika, plaukimu, stalo tenisu, tinkliniu, jėgos trikove, šachmatais ir šaškėmis, automobiliu sportu. Pasvalio rajono savivaldybėje 2022 m. organizuotai sportuojančių gyventojų dalis sudarė 5,2 proc. </w:t>
      </w:r>
    </w:p>
    <w:p w14:paraId="7B1D1218" w14:textId="77777777" w:rsidR="00A96BEF" w:rsidRDefault="00A96BEF" w:rsidP="006446D6">
      <w:pPr>
        <w:pStyle w:val="Default"/>
        <w:spacing w:line="360" w:lineRule="auto"/>
        <w:ind w:firstLine="425"/>
        <w:jc w:val="both"/>
      </w:pPr>
    </w:p>
    <w:p w14:paraId="74F5C8B4" w14:textId="14218F63" w:rsidR="00A96BEF" w:rsidRPr="005E4F71" w:rsidRDefault="005E4F71" w:rsidP="00A96BEF">
      <w:pPr>
        <w:pStyle w:val="Default"/>
        <w:spacing w:line="360" w:lineRule="auto"/>
        <w:ind w:firstLine="425"/>
        <w:jc w:val="center"/>
        <w:rPr>
          <w:b/>
          <w:bCs/>
        </w:rPr>
      </w:pPr>
      <w:r>
        <w:rPr>
          <w:b/>
          <w:bCs/>
        </w:rPr>
        <w:t>SVEIKATOS APSAUGA</w:t>
      </w:r>
    </w:p>
    <w:p w14:paraId="6F454019" w14:textId="072395E1" w:rsidR="005E4F71" w:rsidRDefault="005E4F71" w:rsidP="006446D6">
      <w:pPr>
        <w:spacing w:line="360" w:lineRule="auto"/>
        <w:ind w:firstLine="425"/>
        <w:jc w:val="both"/>
        <w:rPr>
          <w:rFonts w:ascii="Times New Roman" w:eastAsia="Times New Roman" w:hAnsi="Times New Roman" w:cs="Times New Roman"/>
          <w:sz w:val="24"/>
          <w:szCs w:val="24"/>
          <w:lang w:eastAsia="lt-LT"/>
        </w:rPr>
      </w:pPr>
      <w:r w:rsidRPr="006446D6">
        <w:rPr>
          <w:rFonts w:ascii="Times New Roman" w:eastAsia="Times New Roman" w:hAnsi="Times New Roman" w:cs="Times New Roman"/>
          <w:sz w:val="24"/>
          <w:szCs w:val="24"/>
          <w:lang w:eastAsia="lt-LT"/>
        </w:rPr>
        <w:t>Pasvalio rajono savivaldybėje pirminio lygio asmens sveikatos priežiūros paslaugas teikia 3 įstaigos: VšĮ Pasvalio pirminės asmens sveikatos priežiūros centras, Aukštaitijos šeimos klinika (UAB „</w:t>
      </w:r>
      <w:proofErr w:type="spellStart"/>
      <w:r w:rsidRPr="006446D6">
        <w:rPr>
          <w:rFonts w:ascii="Times New Roman" w:eastAsia="Times New Roman" w:hAnsi="Times New Roman" w:cs="Times New Roman"/>
          <w:sz w:val="24"/>
          <w:szCs w:val="24"/>
          <w:lang w:eastAsia="lt-LT"/>
        </w:rPr>
        <w:t>Inmedicus</w:t>
      </w:r>
      <w:proofErr w:type="spellEnd"/>
      <w:r w:rsidRPr="006446D6">
        <w:rPr>
          <w:rFonts w:ascii="Times New Roman" w:eastAsia="Times New Roman" w:hAnsi="Times New Roman" w:cs="Times New Roman"/>
          <w:sz w:val="24"/>
          <w:szCs w:val="24"/>
          <w:lang w:eastAsia="lt-LT"/>
        </w:rPr>
        <w:t xml:space="preserve">“) bei Medicinos namai (UAB „Medicinos namai klinika). Antrinio lygio medicinos paslaugas teikia VšĮ Pasvalio ligoninė. Pasvalio rajone taip pat veikia 4 privatūs gydytojų specialistų kabinetai: 2 akušerio-ginekologo (IĮ Henrietos kabinetas, UAB „Ateik laiku“), 1 akių ligų kabinetas (UAB „Sveikų akių centras“), 1 širdies ligų kabinetas (N. Matulienės klinika) bei 7 privatūs odontologų kabinetai. </w:t>
      </w:r>
      <w:r>
        <w:rPr>
          <w:rFonts w:ascii="Times New Roman" w:eastAsia="Times New Roman" w:hAnsi="Times New Roman" w:cs="Times New Roman"/>
          <w:sz w:val="24"/>
          <w:szCs w:val="24"/>
          <w:lang w:eastAsia="lt-LT"/>
        </w:rPr>
        <w:t>Visuomenės sveikatos priežiūros paslaugas rajone teikia Pasvalio rajono savivaldybės visuomenės sveikatos biuras.</w:t>
      </w:r>
    </w:p>
    <w:p w14:paraId="4EB8EC67" w14:textId="1D756924" w:rsidR="005E4F71" w:rsidRDefault="005E4F71" w:rsidP="006446D6">
      <w:pPr>
        <w:spacing w:line="360" w:lineRule="auto"/>
        <w:ind w:firstLine="425"/>
        <w:jc w:val="both"/>
        <w:rPr>
          <w:rFonts w:ascii="Times New Roman" w:hAnsi="Times New Roman" w:cs="Times New Roman"/>
          <w:color w:val="FF0000"/>
          <w:sz w:val="24"/>
          <w:szCs w:val="24"/>
        </w:rPr>
      </w:pPr>
      <w:r>
        <w:rPr>
          <w:rFonts w:ascii="Times New Roman" w:hAnsi="Times New Roman" w:cs="Times New Roman"/>
          <w:sz w:val="24"/>
          <w:szCs w:val="24"/>
        </w:rPr>
        <w:t xml:space="preserve">Sergamumas tuberkulioze Pasvalio rajono savivaldybėje </w:t>
      </w:r>
      <w:r w:rsidRPr="006446D6">
        <w:rPr>
          <w:rFonts w:ascii="Times New Roman" w:hAnsi="Times New Roman" w:cs="Times New Roman"/>
          <w:sz w:val="24"/>
          <w:szCs w:val="24"/>
        </w:rPr>
        <w:t>padidėjo nežymiai. 2021 m. rajone 100 tūkst. gyventojų teko 26,2 sergantys tuberkulioze ir, palygin</w:t>
      </w:r>
      <w:r w:rsidR="001F1B16">
        <w:rPr>
          <w:rFonts w:ascii="Times New Roman" w:hAnsi="Times New Roman" w:cs="Times New Roman"/>
          <w:sz w:val="24"/>
          <w:szCs w:val="24"/>
        </w:rPr>
        <w:t>us</w:t>
      </w:r>
      <w:r w:rsidRPr="006446D6">
        <w:rPr>
          <w:rFonts w:ascii="Times New Roman" w:hAnsi="Times New Roman" w:cs="Times New Roman"/>
          <w:sz w:val="24"/>
          <w:szCs w:val="24"/>
        </w:rPr>
        <w:t xml:space="preserve"> su 2020 m., padidėjo 8,5 proc. 2021 m.</w:t>
      </w:r>
      <w:r w:rsidR="001F1B16">
        <w:rPr>
          <w:rFonts w:ascii="Times New Roman" w:hAnsi="Times New Roman" w:cs="Times New Roman"/>
          <w:sz w:val="24"/>
          <w:szCs w:val="24"/>
        </w:rPr>
        <w:t xml:space="preserve"> </w:t>
      </w:r>
      <w:r w:rsidRPr="006446D6">
        <w:rPr>
          <w:rFonts w:ascii="Times New Roman" w:hAnsi="Times New Roman" w:cs="Times New Roman"/>
          <w:sz w:val="24"/>
          <w:szCs w:val="24"/>
        </w:rPr>
        <w:t>sergamumo tuberkulioze rodiklis už šalies rodiklį buvo didesnis 6,6 proc. Nuo 2016 m. sergamumas tuberkulioze Pasvalio rajone sumažėjo nuo 83,3/100 t</w:t>
      </w:r>
      <w:r w:rsidR="00720E31">
        <w:rPr>
          <w:rFonts w:ascii="Times New Roman" w:hAnsi="Times New Roman" w:cs="Times New Roman"/>
          <w:sz w:val="24"/>
          <w:szCs w:val="24"/>
        </w:rPr>
        <w:t>ū</w:t>
      </w:r>
      <w:r w:rsidRPr="006446D6">
        <w:rPr>
          <w:rFonts w:ascii="Times New Roman" w:hAnsi="Times New Roman" w:cs="Times New Roman"/>
          <w:sz w:val="24"/>
          <w:szCs w:val="24"/>
        </w:rPr>
        <w:t>kst. gyv. iki 26,2/100 t</w:t>
      </w:r>
      <w:r w:rsidR="00720E31">
        <w:rPr>
          <w:rFonts w:ascii="Times New Roman" w:hAnsi="Times New Roman" w:cs="Times New Roman"/>
          <w:sz w:val="24"/>
          <w:szCs w:val="24"/>
        </w:rPr>
        <w:t>ū</w:t>
      </w:r>
      <w:r w:rsidRPr="006446D6">
        <w:rPr>
          <w:rFonts w:ascii="Times New Roman" w:hAnsi="Times New Roman" w:cs="Times New Roman"/>
          <w:sz w:val="24"/>
          <w:szCs w:val="24"/>
        </w:rPr>
        <w:t>kst. gyv.</w:t>
      </w:r>
    </w:p>
    <w:p w14:paraId="275205DC" w14:textId="309E0B15" w:rsidR="005E4F71" w:rsidRPr="006446D6" w:rsidRDefault="005E4F71" w:rsidP="006446D6">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2021 m. apsilankymų pas gydytojus skaičius, tenkančių vienam gyventojui, Pasvalio rajono savivaldybėje buvo gan</w:t>
      </w:r>
      <w:r w:rsidR="001F1B16">
        <w:rPr>
          <w:rFonts w:ascii="Times New Roman" w:hAnsi="Times New Roman" w:cs="Times New Roman"/>
          <w:sz w:val="24"/>
          <w:szCs w:val="24"/>
        </w:rPr>
        <w:t>a</w:t>
      </w:r>
      <w:r>
        <w:rPr>
          <w:rFonts w:ascii="Times New Roman" w:hAnsi="Times New Roman" w:cs="Times New Roman"/>
          <w:sz w:val="24"/>
          <w:szCs w:val="24"/>
        </w:rPr>
        <w:t xml:space="preserve"> žemas </w:t>
      </w:r>
      <w:r w:rsidRPr="006446D6">
        <w:rPr>
          <w:rFonts w:ascii="Times New Roman" w:hAnsi="Times New Roman" w:cs="Times New Roman"/>
          <w:sz w:val="24"/>
          <w:szCs w:val="24"/>
        </w:rPr>
        <w:t xml:space="preserve">(6,6 apsilankymai), </w:t>
      </w:r>
      <w:r>
        <w:rPr>
          <w:rFonts w:ascii="Times New Roman" w:hAnsi="Times New Roman" w:cs="Times New Roman"/>
          <w:sz w:val="24"/>
          <w:szCs w:val="24"/>
        </w:rPr>
        <w:t xml:space="preserve">palyginus su Panevėžio apskrities </w:t>
      </w:r>
      <w:r w:rsidRPr="006446D6">
        <w:rPr>
          <w:rFonts w:ascii="Times New Roman" w:hAnsi="Times New Roman" w:cs="Times New Roman"/>
          <w:sz w:val="24"/>
          <w:szCs w:val="24"/>
        </w:rPr>
        <w:t>(8,4 apsilankymai) ir šalies (8,8 apsilankymai) rodikliais. 2019–2021 m. apsilankymų pas gydytojus skaičius, tenkantis vienam gyventojui, Pasvalio rajono savivaldybėje išliko nepakitęs.</w:t>
      </w:r>
    </w:p>
    <w:p w14:paraId="10B7859E" w14:textId="499CC3DE" w:rsidR="005E4F71" w:rsidRPr="006446D6" w:rsidRDefault="005E4F71" w:rsidP="006446D6">
      <w:pPr>
        <w:spacing w:line="360" w:lineRule="auto"/>
        <w:ind w:firstLine="425"/>
        <w:jc w:val="both"/>
        <w:rPr>
          <w:rFonts w:ascii="Times New Roman" w:hAnsi="Times New Roman" w:cs="Times New Roman"/>
          <w:sz w:val="24"/>
          <w:szCs w:val="24"/>
        </w:rPr>
      </w:pPr>
      <w:r w:rsidRPr="006446D6">
        <w:rPr>
          <w:rFonts w:ascii="Times New Roman" w:hAnsi="Times New Roman" w:cs="Times New Roman"/>
          <w:sz w:val="24"/>
          <w:szCs w:val="24"/>
        </w:rPr>
        <w:t>2021 m. Pasvalio rajono savivaldybėje 10 tūkst. gyventojų teko 19,4 aktyvių gydytojų</w:t>
      </w:r>
      <w:r w:rsidR="001F1B16">
        <w:rPr>
          <w:rFonts w:ascii="Times New Roman" w:hAnsi="Times New Roman" w:cs="Times New Roman"/>
          <w:sz w:val="24"/>
          <w:szCs w:val="24"/>
        </w:rPr>
        <w:t xml:space="preserve">, </w:t>
      </w:r>
      <w:r w:rsidRPr="006446D6">
        <w:rPr>
          <w:rFonts w:ascii="Times New Roman" w:hAnsi="Times New Roman" w:cs="Times New Roman"/>
          <w:sz w:val="24"/>
          <w:szCs w:val="24"/>
        </w:rPr>
        <w:t>palygin</w:t>
      </w:r>
      <w:r w:rsidR="001F1B16">
        <w:rPr>
          <w:rFonts w:ascii="Times New Roman" w:hAnsi="Times New Roman" w:cs="Times New Roman"/>
          <w:sz w:val="24"/>
          <w:szCs w:val="24"/>
        </w:rPr>
        <w:t>us</w:t>
      </w:r>
      <w:r w:rsidRPr="006446D6">
        <w:rPr>
          <w:rFonts w:ascii="Times New Roman" w:hAnsi="Times New Roman" w:cs="Times New Roman"/>
          <w:sz w:val="24"/>
          <w:szCs w:val="24"/>
        </w:rPr>
        <w:t xml:space="preserve"> su 2020 m., sumažėjo 0,7 proc.  2021 m. šalyje aktyvių gydytojų 10 tūkst. gyventojų teko 46,9, Panevėžio apskrityje – 30,4. Analizuojamu laikotarpiu šalyje ir Panevėžio apskrityje aktyvių gydytojų mažėjo, nežymus mažėjimas buvo stebimas ir  Pasvalio rajono savivaldybėje.</w:t>
      </w:r>
    </w:p>
    <w:p w14:paraId="6B8DB6D1" w14:textId="65975E67" w:rsidR="005E4F71" w:rsidRDefault="005E4F71" w:rsidP="006446D6">
      <w:pPr>
        <w:spacing w:line="360" w:lineRule="auto"/>
        <w:ind w:firstLine="425"/>
        <w:jc w:val="both"/>
        <w:rPr>
          <w:rFonts w:ascii="Times New Roman" w:hAnsi="Times New Roman" w:cs="Times New Roman"/>
          <w:sz w:val="24"/>
          <w:szCs w:val="24"/>
        </w:rPr>
      </w:pPr>
      <w:r w:rsidRPr="006446D6">
        <w:rPr>
          <w:rFonts w:ascii="Times New Roman" w:hAnsi="Times New Roman" w:cs="Times New Roman"/>
          <w:sz w:val="24"/>
          <w:szCs w:val="24"/>
          <w:lang w:eastAsia="ar-SA"/>
        </w:rPr>
        <w:t>Pasvalio</w:t>
      </w:r>
      <w:r w:rsidRPr="006446D6">
        <w:rPr>
          <w:rFonts w:ascii="Times New Roman" w:hAnsi="Times New Roman" w:cs="Times New Roman"/>
          <w:sz w:val="24"/>
          <w:szCs w:val="24"/>
        </w:rPr>
        <w:t xml:space="preserve"> rajono savivaldybėje, kaip ir visoje šalyje, dominuoja mirtingumas nuo kraujotakos sistemos ligų. Šis rodiklis (1087,0 atvejai), tenkantis 100 tūkst. gyventojų, </w:t>
      </w:r>
      <w:r w:rsidRPr="006446D6">
        <w:rPr>
          <w:rFonts w:ascii="Times New Roman" w:hAnsi="Times New Roman" w:cs="Times New Roman"/>
          <w:sz w:val="24"/>
          <w:szCs w:val="24"/>
          <w:lang w:eastAsia="ar-SA"/>
        </w:rPr>
        <w:t>Pasvalio</w:t>
      </w:r>
      <w:r w:rsidRPr="006446D6">
        <w:rPr>
          <w:rFonts w:ascii="Times New Roman" w:hAnsi="Times New Roman" w:cs="Times New Roman"/>
          <w:sz w:val="24"/>
          <w:szCs w:val="24"/>
        </w:rPr>
        <w:t xml:space="preserve"> rajono savivaldybėje 2021 m. buvo aukštesnis nei šalyje (820,3 atvejai) ir sudarė 52,2 proc. visų mirčių.  Antroje vietoje pagal mirtingumą – mirtingumas nuo piktybinių navikų. 2021 m. </w:t>
      </w:r>
      <w:r w:rsidRPr="006446D6">
        <w:rPr>
          <w:rFonts w:ascii="Times New Roman" w:hAnsi="Times New Roman" w:cs="Times New Roman"/>
          <w:sz w:val="24"/>
          <w:szCs w:val="24"/>
          <w:lang w:eastAsia="ar-SA"/>
        </w:rPr>
        <w:t xml:space="preserve">Pasvalio </w:t>
      </w:r>
      <w:r w:rsidRPr="006446D6">
        <w:rPr>
          <w:rFonts w:ascii="Times New Roman" w:hAnsi="Times New Roman" w:cs="Times New Roman"/>
          <w:sz w:val="24"/>
          <w:szCs w:val="24"/>
        </w:rPr>
        <w:t>rajono savivaldybėje</w:t>
      </w:r>
      <w:r w:rsidRPr="006446D6">
        <w:rPr>
          <w:rFonts w:ascii="Times New Roman" w:hAnsi="Times New Roman" w:cs="Times New Roman"/>
          <w:sz w:val="24"/>
          <w:szCs w:val="24"/>
          <w:lang w:eastAsia="ar-SA"/>
        </w:rPr>
        <w:t xml:space="preserve"> 100 tūkst. gyventojų teko 318,7</w:t>
      </w:r>
      <w:r w:rsidRPr="006446D6">
        <w:rPr>
          <w:rFonts w:ascii="Times New Roman" w:hAnsi="Times New Roman" w:cs="Times New Roman"/>
          <w:sz w:val="24"/>
          <w:szCs w:val="24"/>
        </w:rPr>
        <w:t xml:space="preserve"> mirtys </w:t>
      </w:r>
      <w:r w:rsidRPr="006446D6">
        <w:rPr>
          <w:rFonts w:ascii="Times New Roman" w:hAnsi="Times New Roman" w:cs="Times New Roman"/>
          <w:sz w:val="24"/>
          <w:szCs w:val="24"/>
          <w:lang w:eastAsia="ar-SA"/>
        </w:rPr>
        <w:t xml:space="preserve">nuo piktybinių navikų, kai šalyje šis rodiklis siekė 275,9. </w:t>
      </w:r>
      <w:r w:rsidRPr="006446D6">
        <w:rPr>
          <w:rFonts w:ascii="Times New Roman" w:hAnsi="Times New Roman" w:cs="Times New Roman"/>
          <w:sz w:val="24"/>
          <w:szCs w:val="24"/>
        </w:rPr>
        <w:t xml:space="preserve">Trečioji priežastis, lemianti didžiausią mirtingumą šalyje ir </w:t>
      </w:r>
      <w:r w:rsidRPr="006446D6">
        <w:rPr>
          <w:rFonts w:ascii="Times New Roman" w:hAnsi="Times New Roman" w:cs="Times New Roman"/>
          <w:sz w:val="24"/>
          <w:szCs w:val="24"/>
          <w:lang w:eastAsia="ar-SA"/>
        </w:rPr>
        <w:t>Pasvalio</w:t>
      </w:r>
      <w:r w:rsidRPr="006446D6">
        <w:rPr>
          <w:rFonts w:ascii="Times New Roman" w:hAnsi="Times New Roman" w:cs="Times New Roman"/>
          <w:sz w:val="24"/>
          <w:szCs w:val="24"/>
        </w:rPr>
        <w:t xml:space="preserve"> rajono savivaldybėje – išorinės priežastys. Pasvalio rajone 2021 m. 100 tūkst. gyventojų teko 91,7 mirtys nuo išorinių priežasčių, kai šalyje – 86,3 mirtys.</w:t>
      </w:r>
    </w:p>
    <w:p w14:paraId="4D50FF27" w14:textId="77777777" w:rsidR="006446D6" w:rsidRPr="00530724" w:rsidRDefault="006446D6" w:rsidP="006446D6">
      <w:pPr>
        <w:autoSpaceDE w:val="0"/>
        <w:autoSpaceDN w:val="0"/>
        <w:adjustRightInd w:val="0"/>
        <w:spacing w:line="360" w:lineRule="auto"/>
        <w:ind w:firstLine="720"/>
        <w:jc w:val="center"/>
        <w:rPr>
          <w:rFonts w:ascii="Times New Roman" w:hAnsi="Times New Roman" w:cs="Times New Roman"/>
          <w:b/>
          <w:bCs/>
          <w:sz w:val="24"/>
          <w:szCs w:val="24"/>
        </w:rPr>
      </w:pPr>
      <w:r w:rsidRPr="00530724">
        <w:rPr>
          <w:rFonts w:ascii="Times New Roman" w:hAnsi="Times New Roman" w:cs="Times New Roman"/>
          <w:b/>
          <w:bCs/>
          <w:sz w:val="24"/>
          <w:szCs w:val="24"/>
        </w:rPr>
        <w:t>VIEŠASIS SAUGUMAS</w:t>
      </w:r>
    </w:p>
    <w:p w14:paraId="0FD5A985" w14:textId="1E12EBAD" w:rsidR="006446D6" w:rsidRPr="00A214DB" w:rsidRDefault="006446D6" w:rsidP="006446D6">
      <w:pPr>
        <w:autoSpaceDE w:val="0"/>
        <w:autoSpaceDN w:val="0"/>
        <w:adjustRightInd w:val="0"/>
        <w:spacing w:line="360" w:lineRule="auto"/>
        <w:ind w:firstLine="720"/>
        <w:jc w:val="both"/>
        <w:rPr>
          <w:rFonts w:ascii="Times New Roman" w:hAnsi="Times New Roman" w:cs="Times New Roman"/>
          <w:sz w:val="24"/>
          <w:szCs w:val="24"/>
        </w:rPr>
      </w:pPr>
      <w:r w:rsidRPr="00A214DB">
        <w:rPr>
          <w:rFonts w:ascii="Times New Roman" w:hAnsi="Times New Roman" w:cs="Times New Roman"/>
          <w:sz w:val="24"/>
          <w:szCs w:val="24"/>
        </w:rPr>
        <w:t>Visuomenės saugumą rajone užtikrina Panevėžio apskrities vyriausiojo policijos komisariato Pasvalio rajono policijos komisariatas. 2021 m. 100 tūkst. Pasvalio rajono gyventojų teko 206 policijos pareigūnai, kai šalyje – 275, Panevėžio apskrityje – 262. 2021 m. užregistruotos 1 723 veikos</w:t>
      </w:r>
      <w:r w:rsidR="001F1B16">
        <w:rPr>
          <w:rFonts w:ascii="Times New Roman" w:hAnsi="Times New Roman" w:cs="Times New Roman"/>
          <w:sz w:val="24"/>
          <w:szCs w:val="24"/>
        </w:rPr>
        <w:t>,</w:t>
      </w:r>
      <w:r w:rsidRPr="00A214DB">
        <w:rPr>
          <w:rFonts w:ascii="Times New Roman" w:hAnsi="Times New Roman" w:cs="Times New Roman"/>
          <w:sz w:val="24"/>
          <w:szCs w:val="24"/>
        </w:rPr>
        <w:t xml:space="preserve"> tenkančios 100 tūkst. Pasvalio rajono savivaldybės gyventojų, kai Panevėžio apskrities – 1 345, o šalyje – 1 516 veikos. 2021 m. palyginus su 2020 m., užregistruotų  nusikalstamų veikų, tenkančių 100 tūkst. Pasvalio rajono gyventojų, sumažėjo trečdaliu. Analizuojamu laikotarpiu šalyje ir  Panevėžio apskrityje užregistruotų  nusikalstamų veikų taip pat mažėjo.</w:t>
      </w:r>
    </w:p>
    <w:p w14:paraId="12D4FD6E" w14:textId="56E7FF06" w:rsidR="006446D6" w:rsidRDefault="006446D6" w:rsidP="006446D6">
      <w:pPr>
        <w:spacing w:line="360" w:lineRule="auto"/>
        <w:ind w:firstLine="720"/>
        <w:jc w:val="both"/>
      </w:pPr>
      <w:r w:rsidRPr="006446D6">
        <w:rPr>
          <w:rFonts w:ascii="Times New Roman" w:hAnsi="Times New Roman" w:cs="Times New Roman"/>
          <w:sz w:val="24"/>
          <w:szCs w:val="24"/>
        </w:rPr>
        <w:t>2021 m. Pasvalio rajono savivaldybėje užregistruoti 93 gaisrai: kaimo teritorijoje – 78, Pasvalio miesto teritorijoje – 15 gaisrų. Palygin</w:t>
      </w:r>
      <w:r w:rsidR="001F1B16">
        <w:rPr>
          <w:rFonts w:ascii="Times New Roman" w:hAnsi="Times New Roman" w:cs="Times New Roman"/>
          <w:sz w:val="24"/>
          <w:szCs w:val="24"/>
        </w:rPr>
        <w:t>us</w:t>
      </w:r>
      <w:r w:rsidRPr="006446D6">
        <w:rPr>
          <w:rFonts w:ascii="Times New Roman" w:hAnsi="Times New Roman" w:cs="Times New Roman"/>
          <w:sz w:val="24"/>
          <w:szCs w:val="24"/>
        </w:rPr>
        <w:t xml:space="preserve"> su 2020 m.</w:t>
      </w:r>
      <w:r w:rsidR="001F1B16">
        <w:rPr>
          <w:rFonts w:ascii="Times New Roman" w:hAnsi="Times New Roman" w:cs="Times New Roman"/>
          <w:sz w:val="24"/>
          <w:szCs w:val="24"/>
        </w:rPr>
        <w:t>,</w:t>
      </w:r>
      <w:r w:rsidRPr="006446D6">
        <w:rPr>
          <w:rFonts w:ascii="Times New Roman" w:hAnsi="Times New Roman" w:cs="Times New Roman"/>
          <w:sz w:val="24"/>
          <w:szCs w:val="24"/>
        </w:rPr>
        <w:t xml:space="preserve"> gaisrų sumažėjo 8 proc. 2021 m. Pasvalio rajono savivaldybėje gaisruose žuvo vienas žmogus, 2020 m. – vienas, 2018 m. žuvusiųjų buvo du. Pasvalio rajono savivaldybėje už gaisrų gesinimą </w:t>
      </w:r>
      <w:r w:rsidRPr="00AD289A">
        <w:rPr>
          <w:rFonts w:ascii="Times New Roman" w:hAnsi="Times New Roman" w:cs="Times New Roman"/>
          <w:sz w:val="24"/>
          <w:szCs w:val="24"/>
        </w:rPr>
        <w:t>ir prevencinės veiklos vykdymą atsakinga Pasvalio rajono savivaldybės Priešgaisrinė tarnyba.</w:t>
      </w:r>
    </w:p>
    <w:p w14:paraId="6B16AFF2" w14:textId="77777777" w:rsidR="005E4F71" w:rsidRPr="00AD289A" w:rsidRDefault="005E4F71" w:rsidP="00530724">
      <w:pPr>
        <w:shd w:val="clear" w:color="auto" w:fill="FFFFFF"/>
        <w:spacing w:line="360" w:lineRule="auto"/>
        <w:jc w:val="both"/>
        <w:rPr>
          <w:rFonts w:ascii="Times New Roman" w:hAnsi="Times New Roman" w:cs="Times New Roman"/>
          <w:sz w:val="24"/>
          <w:szCs w:val="24"/>
        </w:rPr>
      </w:pPr>
    </w:p>
    <w:p w14:paraId="39E71295" w14:textId="77777777" w:rsidR="000C599C" w:rsidRPr="00AD289A" w:rsidRDefault="000C599C" w:rsidP="000C599C">
      <w:pPr>
        <w:shd w:val="clear" w:color="auto" w:fill="FFFFFF"/>
        <w:spacing w:line="360" w:lineRule="auto"/>
        <w:ind w:firstLine="425"/>
        <w:jc w:val="center"/>
        <w:rPr>
          <w:rFonts w:ascii="Times New Roman" w:hAnsi="Times New Roman" w:cs="Times New Roman"/>
          <w:sz w:val="24"/>
          <w:szCs w:val="24"/>
          <w:lang w:eastAsia="ar-SA"/>
        </w:rPr>
      </w:pPr>
    </w:p>
    <w:p w14:paraId="2C1245DC" w14:textId="77777777" w:rsidR="0093155E" w:rsidRPr="004637B2" w:rsidRDefault="0093155E" w:rsidP="00934D77">
      <w:pPr>
        <w:spacing w:after="0" w:line="360" w:lineRule="auto"/>
        <w:ind w:firstLine="425"/>
        <w:jc w:val="both"/>
        <w:rPr>
          <w:rFonts w:ascii="Times New Roman" w:hAnsi="Times New Roman" w:cs="Times New Roman"/>
          <w:b/>
          <w:bCs/>
          <w:color w:val="000000" w:themeColor="text1"/>
          <w:sz w:val="24"/>
          <w:szCs w:val="24"/>
        </w:rPr>
      </w:pPr>
    </w:p>
    <w:sectPr w:rsidR="0093155E" w:rsidRPr="004637B2" w:rsidSect="00546604">
      <w:footerReference w:type="default" r:id="rId9"/>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A29A" w14:textId="77777777" w:rsidR="005F1364" w:rsidRDefault="005F1364" w:rsidP="00546604">
      <w:pPr>
        <w:spacing w:after="0" w:line="240" w:lineRule="auto"/>
      </w:pPr>
      <w:r>
        <w:separator/>
      </w:r>
    </w:p>
  </w:endnote>
  <w:endnote w:type="continuationSeparator" w:id="0">
    <w:p w14:paraId="3477A396" w14:textId="77777777" w:rsidR="005F1364" w:rsidRDefault="005F1364" w:rsidP="0054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89436"/>
      <w:docPartObj>
        <w:docPartGallery w:val="Page Numbers (Bottom of Page)"/>
        <w:docPartUnique/>
      </w:docPartObj>
    </w:sdtPr>
    <w:sdtEndPr/>
    <w:sdtContent>
      <w:p w14:paraId="155B6589" w14:textId="7B603D00" w:rsidR="00DE588B" w:rsidRDefault="00DE588B">
        <w:pPr>
          <w:pStyle w:val="Porat"/>
          <w:jc w:val="center"/>
        </w:pPr>
        <w:r>
          <w:fldChar w:fldCharType="begin"/>
        </w:r>
        <w:r>
          <w:instrText>PAGE   \* MERGEFORMAT</w:instrText>
        </w:r>
        <w:r>
          <w:fldChar w:fldCharType="separate"/>
        </w:r>
        <w:r w:rsidR="001F1B16">
          <w:rPr>
            <w:noProof/>
          </w:rPr>
          <w:t>11</w:t>
        </w:r>
        <w:r>
          <w:fldChar w:fldCharType="end"/>
        </w:r>
      </w:p>
    </w:sdtContent>
  </w:sdt>
  <w:p w14:paraId="79A7AFAF" w14:textId="77777777" w:rsidR="00DE588B" w:rsidRDefault="00DE588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2A89" w14:textId="77777777" w:rsidR="005F1364" w:rsidRDefault="005F1364" w:rsidP="00546604">
      <w:pPr>
        <w:spacing w:after="0" w:line="240" w:lineRule="auto"/>
      </w:pPr>
      <w:r>
        <w:separator/>
      </w:r>
    </w:p>
  </w:footnote>
  <w:footnote w:type="continuationSeparator" w:id="0">
    <w:p w14:paraId="0A67C36A" w14:textId="77777777" w:rsidR="005F1364" w:rsidRDefault="005F1364" w:rsidP="00546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D8E"/>
    <w:multiLevelType w:val="hybridMultilevel"/>
    <w:tmpl w:val="512C6A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8C5ED9"/>
    <w:multiLevelType w:val="multilevel"/>
    <w:tmpl w:val="CBD4FB9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EB632C"/>
    <w:multiLevelType w:val="hybridMultilevel"/>
    <w:tmpl w:val="294A5D1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CA75B04"/>
    <w:multiLevelType w:val="hybridMultilevel"/>
    <w:tmpl w:val="3EE07EA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ED333EA"/>
    <w:multiLevelType w:val="hybridMultilevel"/>
    <w:tmpl w:val="9FE6DB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2F0585"/>
    <w:multiLevelType w:val="hybridMultilevel"/>
    <w:tmpl w:val="042E9D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0B5B95"/>
    <w:multiLevelType w:val="hybridMultilevel"/>
    <w:tmpl w:val="6CCE9B5E"/>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7" w15:restartNumberingAfterBreak="0">
    <w:nsid w:val="3A852F24"/>
    <w:multiLevelType w:val="hybridMultilevel"/>
    <w:tmpl w:val="1B8E5AB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42F56D6A"/>
    <w:multiLevelType w:val="hybridMultilevel"/>
    <w:tmpl w:val="5B6228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82320C4"/>
    <w:multiLevelType w:val="hybridMultilevel"/>
    <w:tmpl w:val="8E92FBD0"/>
    <w:lvl w:ilvl="0" w:tplc="3A74BDBC">
      <w:start w:val="2014"/>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9FC0304"/>
    <w:multiLevelType w:val="hybridMultilevel"/>
    <w:tmpl w:val="D77ADB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EB1199B"/>
    <w:multiLevelType w:val="hybridMultilevel"/>
    <w:tmpl w:val="FC02A66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745A009E"/>
    <w:multiLevelType w:val="hybridMultilevel"/>
    <w:tmpl w:val="D4AA05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EE269AB"/>
    <w:multiLevelType w:val="hybridMultilevel"/>
    <w:tmpl w:val="6EF29EBC"/>
    <w:lvl w:ilvl="0" w:tplc="4928D3DE">
      <w:start w:val="1"/>
      <w:numFmt w:val="decimal"/>
      <w:lvlText w:val="%1."/>
      <w:lvlJc w:val="left"/>
      <w:pPr>
        <w:ind w:left="785" w:hanging="360"/>
      </w:pPr>
      <w:rPr>
        <w:rFonts w:hint="default"/>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num w:numId="1" w16cid:durableId="2002660919">
    <w:abstractNumId w:val="8"/>
  </w:num>
  <w:num w:numId="2" w16cid:durableId="1070662546">
    <w:abstractNumId w:val="9"/>
  </w:num>
  <w:num w:numId="3" w16cid:durableId="2036341614">
    <w:abstractNumId w:val="6"/>
  </w:num>
  <w:num w:numId="4" w16cid:durableId="811797405">
    <w:abstractNumId w:val="13"/>
  </w:num>
  <w:num w:numId="5" w16cid:durableId="2140829827">
    <w:abstractNumId w:val="12"/>
  </w:num>
  <w:num w:numId="6" w16cid:durableId="27805445">
    <w:abstractNumId w:val="5"/>
  </w:num>
  <w:num w:numId="7" w16cid:durableId="1709404968">
    <w:abstractNumId w:val="10"/>
  </w:num>
  <w:num w:numId="8" w16cid:durableId="1253512241">
    <w:abstractNumId w:val="11"/>
  </w:num>
  <w:num w:numId="9" w16cid:durableId="544760089">
    <w:abstractNumId w:val="4"/>
  </w:num>
  <w:num w:numId="10" w16cid:durableId="1563251137">
    <w:abstractNumId w:val="0"/>
  </w:num>
  <w:num w:numId="11" w16cid:durableId="833296814">
    <w:abstractNumId w:val="1"/>
  </w:num>
  <w:num w:numId="12" w16cid:durableId="1044211725">
    <w:abstractNumId w:val="3"/>
  </w:num>
  <w:num w:numId="13" w16cid:durableId="1242763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1835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27"/>
    <w:rsid w:val="00002146"/>
    <w:rsid w:val="00021E78"/>
    <w:rsid w:val="00027747"/>
    <w:rsid w:val="00035271"/>
    <w:rsid w:val="00053C7F"/>
    <w:rsid w:val="00067120"/>
    <w:rsid w:val="00073816"/>
    <w:rsid w:val="00076A73"/>
    <w:rsid w:val="00092720"/>
    <w:rsid w:val="000B15EE"/>
    <w:rsid w:val="000C599C"/>
    <w:rsid w:val="000C5CB3"/>
    <w:rsid w:val="000D3024"/>
    <w:rsid w:val="000F1EE7"/>
    <w:rsid w:val="00101213"/>
    <w:rsid w:val="00101250"/>
    <w:rsid w:val="00122668"/>
    <w:rsid w:val="00136B8E"/>
    <w:rsid w:val="00144AED"/>
    <w:rsid w:val="00156229"/>
    <w:rsid w:val="001578A3"/>
    <w:rsid w:val="00161EEC"/>
    <w:rsid w:val="001936A6"/>
    <w:rsid w:val="001A4A24"/>
    <w:rsid w:val="001A6FC5"/>
    <w:rsid w:val="001B5DB2"/>
    <w:rsid w:val="001E1276"/>
    <w:rsid w:val="001F1B16"/>
    <w:rsid w:val="00220D17"/>
    <w:rsid w:val="00230F40"/>
    <w:rsid w:val="0023673C"/>
    <w:rsid w:val="00240163"/>
    <w:rsid w:val="00243917"/>
    <w:rsid w:val="002475FC"/>
    <w:rsid w:val="00252782"/>
    <w:rsid w:val="00255A9C"/>
    <w:rsid w:val="00264BF2"/>
    <w:rsid w:val="0026570C"/>
    <w:rsid w:val="002737B3"/>
    <w:rsid w:val="002814D2"/>
    <w:rsid w:val="00295FDE"/>
    <w:rsid w:val="002B171C"/>
    <w:rsid w:val="002B2C4B"/>
    <w:rsid w:val="002C0158"/>
    <w:rsid w:val="002F0332"/>
    <w:rsid w:val="00301727"/>
    <w:rsid w:val="00316233"/>
    <w:rsid w:val="003314FA"/>
    <w:rsid w:val="00346C44"/>
    <w:rsid w:val="00366FFC"/>
    <w:rsid w:val="00393687"/>
    <w:rsid w:val="00395B63"/>
    <w:rsid w:val="003A0B39"/>
    <w:rsid w:val="003A66FC"/>
    <w:rsid w:val="003A6703"/>
    <w:rsid w:val="003A67B1"/>
    <w:rsid w:val="003A6C4E"/>
    <w:rsid w:val="003B154F"/>
    <w:rsid w:val="003B3C5A"/>
    <w:rsid w:val="003B4BD3"/>
    <w:rsid w:val="003C113D"/>
    <w:rsid w:val="003D0E77"/>
    <w:rsid w:val="003D54DB"/>
    <w:rsid w:val="003F17F6"/>
    <w:rsid w:val="003F357A"/>
    <w:rsid w:val="00402FC4"/>
    <w:rsid w:val="00404C0F"/>
    <w:rsid w:val="00412F0E"/>
    <w:rsid w:val="00413957"/>
    <w:rsid w:val="00415D18"/>
    <w:rsid w:val="004426C3"/>
    <w:rsid w:val="004637B2"/>
    <w:rsid w:val="004668D8"/>
    <w:rsid w:val="00471950"/>
    <w:rsid w:val="00475587"/>
    <w:rsid w:val="00484944"/>
    <w:rsid w:val="0048733A"/>
    <w:rsid w:val="004A2279"/>
    <w:rsid w:val="004B6294"/>
    <w:rsid w:val="004B66B8"/>
    <w:rsid w:val="004C7711"/>
    <w:rsid w:val="004E788E"/>
    <w:rsid w:val="005018D4"/>
    <w:rsid w:val="00506030"/>
    <w:rsid w:val="00530724"/>
    <w:rsid w:val="00530FF2"/>
    <w:rsid w:val="00535EF9"/>
    <w:rsid w:val="00546604"/>
    <w:rsid w:val="005473C8"/>
    <w:rsid w:val="0057243C"/>
    <w:rsid w:val="00575B0F"/>
    <w:rsid w:val="00585B05"/>
    <w:rsid w:val="005B3F4F"/>
    <w:rsid w:val="005C0C55"/>
    <w:rsid w:val="005D32CA"/>
    <w:rsid w:val="005D7406"/>
    <w:rsid w:val="005E4F71"/>
    <w:rsid w:val="005F1364"/>
    <w:rsid w:val="005F7D70"/>
    <w:rsid w:val="00600E83"/>
    <w:rsid w:val="006076A4"/>
    <w:rsid w:val="00611BBE"/>
    <w:rsid w:val="006216CD"/>
    <w:rsid w:val="0062632B"/>
    <w:rsid w:val="006272B0"/>
    <w:rsid w:val="00631D9B"/>
    <w:rsid w:val="006446D6"/>
    <w:rsid w:val="006463E1"/>
    <w:rsid w:val="006467A6"/>
    <w:rsid w:val="00657B6D"/>
    <w:rsid w:val="00675DA5"/>
    <w:rsid w:val="00691684"/>
    <w:rsid w:val="00694604"/>
    <w:rsid w:val="006965F2"/>
    <w:rsid w:val="006A235A"/>
    <w:rsid w:val="006A3537"/>
    <w:rsid w:val="006A68B4"/>
    <w:rsid w:val="006B1B53"/>
    <w:rsid w:val="006C6B87"/>
    <w:rsid w:val="006C7A17"/>
    <w:rsid w:val="0070271E"/>
    <w:rsid w:val="00716547"/>
    <w:rsid w:val="00720E31"/>
    <w:rsid w:val="00735E31"/>
    <w:rsid w:val="0076610C"/>
    <w:rsid w:val="00790E91"/>
    <w:rsid w:val="007A7ED9"/>
    <w:rsid w:val="007D08AD"/>
    <w:rsid w:val="007D3DBE"/>
    <w:rsid w:val="007E7C9B"/>
    <w:rsid w:val="007F2E3E"/>
    <w:rsid w:val="0080676C"/>
    <w:rsid w:val="00810FDE"/>
    <w:rsid w:val="0081628F"/>
    <w:rsid w:val="00821BCC"/>
    <w:rsid w:val="00823712"/>
    <w:rsid w:val="008278D9"/>
    <w:rsid w:val="0083634E"/>
    <w:rsid w:val="008552BB"/>
    <w:rsid w:val="008939CD"/>
    <w:rsid w:val="00894400"/>
    <w:rsid w:val="008A5DC0"/>
    <w:rsid w:val="008B3A63"/>
    <w:rsid w:val="008B7E64"/>
    <w:rsid w:val="008C6746"/>
    <w:rsid w:val="008D2334"/>
    <w:rsid w:val="008F4694"/>
    <w:rsid w:val="00927612"/>
    <w:rsid w:val="00931303"/>
    <w:rsid w:val="0093155E"/>
    <w:rsid w:val="009349F6"/>
    <w:rsid w:val="00934D77"/>
    <w:rsid w:val="00935710"/>
    <w:rsid w:val="0094695E"/>
    <w:rsid w:val="00950FDD"/>
    <w:rsid w:val="00965F77"/>
    <w:rsid w:val="00987D84"/>
    <w:rsid w:val="00992A91"/>
    <w:rsid w:val="009948D2"/>
    <w:rsid w:val="00996151"/>
    <w:rsid w:val="009A59FA"/>
    <w:rsid w:val="009B7D77"/>
    <w:rsid w:val="009D2E53"/>
    <w:rsid w:val="009D756B"/>
    <w:rsid w:val="009E26AD"/>
    <w:rsid w:val="009E340F"/>
    <w:rsid w:val="009E5FE0"/>
    <w:rsid w:val="009E697B"/>
    <w:rsid w:val="00A1292E"/>
    <w:rsid w:val="00A214DB"/>
    <w:rsid w:val="00A24000"/>
    <w:rsid w:val="00A24C70"/>
    <w:rsid w:val="00A275EB"/>
    <w:rsid w:val="00A76A50"/>
    <w:rsid w:val="00A8639F"/>
    <w:rsid w:val="00A9122A"/>
    <w:rsid w:val="00A96BEF"/>
    <w:rsid w:val="00AB4972"/>
    <w:rsid w:val="00AC30D0"/>
    <w:rsid w:val="00AD289A"/>
    <w:rsid w:val="00AE4359"/>
    <w:rsid w:val="00AE69FB"/>
    <w:rsid w:val="00AF0355"/>
    <w:rsid w:val="00B036F9"/>
    <w:rsid w:val="00B11400"/>
    <w:rsid w:val="00B15C3C"/>
    <w:rsid w:val="00B2038F"/>
    <w:rsid w:val="00B24134"/>
    <w:rsid w:val="00B31DC8"/>
    <w:rsid w:val="00B76A6C"/>
    <w:rsid w:val="00B76C9C"/>
    <w:rsid w:val="00B82003"/>
    <w:rsid w:val="00B90378"/>
    <w:rsid w:val="00BA34B0"/>
    <w:rsid w:val="00BB6FEE"/>
    <w:rsid w:val="00BC1F67"/>
    <w:rsid w:val="00BC4D3A"/>
    <w:rsid w:val="00BF6E38"/>
    <w:rsid w:val="00C01545"/>
    <w:rsid w:val="00C03910"/>
    <w:rsid w:val="00C11883"/>
    <w:rsid w:val="00C15566"/>
    <w:rsid w:val="00C24A88"/>
    <w:rsid w:val="00C6385B"/>
    <w:rsid w:val="00C80CBC"/>
    <w:rsid w:val="00C95EB3"/>
    <w:rsid w:val="00CA2094"/>
    <w:rsid w:val="00CC4045"/>
    <w:rsid w:val="00CD1422"/>
    <w:rsid w:val="00CD7D9F"/>
    <w:rsid w:val="00CF3163"/>
    <w:rsid w:val="00CF4D95"/>
    <w:rsid w:val="00D053FE"/>
    <w:rsid w:val="00D27734"/>
    <w:rsid w:val="00D41E89"/>
    <w:rsid w:val="00D50F1B"/>
    <w:rsid w:val="00D53382"/>
    <w:rsid w:val="00D96F27"/>
    <w:rsid w:val="00DA3CA0"/>
    <w:rsid w:val="00DA62A2"/>
    <w:rsid w:val="00DD2E9F"/>
    <w:rsid w:val="00DE298E"/>
    <w:rsid w:val="00DE391F"/>
    <w:rsid w:val="00DE588B"/>
    <w:rsid w:val="00DF1AB1"/>
    <w:rsid w:val="00DF351D"/>
    <w:rsid w:val="00DF6A2F"/>
    <w:rsid w:val="00E4348C"/>
    <w:rsid w:val="00E436FC"/>
    <w:rsid w:val="00E46B26"/>
    <w:rsid w:val="00E525EC"/>
    <w:rsid w:val="00EC6E8C"/>
    <w:rsid w:val="00ED0F0C"/>
    <w:rsid w:val="00ED57E6"/>
    <w:rsid w:val="00F127D2"/>
    <w:rsid w:val="00F1403F"/>
    <w:rsid w:val="00F56E5B"/>
    <w:rsid w:val="00F63A1F"/>
    <w:rsid w:val="00F661AD"/>
    <w:rsid w:val="00F66612"/>
    <w:rsid w:val="00F72FF2"/>
    <w:rsid w:val="00FB2374"/>
    <w:rsid w:val="00FE68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C8090"/>
  <w15:chartTrackingRefBased/>
  <w15:docId w15:val="{D30CEFFC-DBDD-4976-AFFD-19C1FE4C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46B26"/>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Antrat4">
    <w:name w:val="heading 4"/>
    <w:basedOn w:val="prastasis"/>
    <w:next w:val="prastasis"/>
    <w:link w:val="Antrat4Diagrama"/>
    <w:uiPriority w:val="9"/>
    <w:semiHidden/>
    <w:unhideWhenUsed/>
    <w:qFormat/>
    <w:rsid w:val="00076A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D3024"/>
    <w:pPr>
      <w:spacing w:after="200" w:line="276" w:lineRule="auto"/>
      <w:ind w:left="720"/>
      <w:contextualSpacing/>
    </w:pPr>
    <w:rPr>
      <w:lang w:val="en-US"/>
    </w:rPr>
  </w:style>
  <w:style w:type="paragraph" w:styleId="Pavadinimas">
    <w:name w:val="Title"/>
    <w:basedOn w:val="prastasis"/>
    <w:next w:val="prastasis"/>
    <w:link w:val="PavadinimasDiagrama"/>
    <w:uiPriority w:val="10"/>
    <w:qFormat/>
    <w:rsid w:val="00CD7D9F"/>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PavadinimasDiagrama">
    <w:name w:val="Pavadinimas Diagrama"/>
    <w:basedOn w:val="Numatytasispastraiposriftas"/>
    <w:link w:val="Pavadinimas"/>
    <w:uiPriority w:val="10"/>
    <w:rsid w:val="00CD7D9F"/>
    <w:rPr>
      <w:rFonts w:ascii="Times New Roman" w:eastAsiaTheme="majorEastAsia" w:hAnsi="Times New Roman" w:cstheme="majorBidi"/>
      <w:b/>
      <w:spacing w:val="-10"/>
      <w:kern w:val="28"/>
      <w:sz w:val="28"/>
      <w:szCs w:val="56"/>
    </w:rPr>
  </w:style>
  <w:style w:type="character" w:customStyle="1" w:styleId="Antrat1Diagrama">
    <w:name w:val="Antraštė 1 Diagrama"/>
    <w:basedOn w:val="Numatytasispastraiposriftas"/>
    <w:link w:val="Antrat1"/>
    <w:uiPriority w:val="9"/>
    <w:rsid w:val="00E46B26"/>
    <w:rPr>
      <w:rFonts w:ascii="Times New Roman" w:eastAsiaTheme="majorEastAsia" w:hAnsi="Times New Roman" w:cstheme="majorBidi"/>
      <w:b/>
      <w:sz w:val="24"/>
      <w:szCs w:val="32"/>
    </w:rPr>
  </w:style>
  <w:style w:type="paragraph" w:styleId="Betarp">
    <w:name w:val="No Spacing"/>
    <w:link w:val="BetarpDiagrama"/>
    <w:uiPriority w:val="1"/>
    <w:qFormat/>
    <w:rsid w:val="00E46B26"/>
    <w:pPr>
      <w:spacing w:after="0" w:line="240" w:lineRule="auto"/>
    </w:pPr>
  </w:style>
  <w:style w:type="character" w:customStyle="1" w:styleId="BetarpDiagrama">
    <w:name w:val="Be tarpų Diagrama"/>
    <w:basedOn w:val="Numatytasispastraiposriftas"/>
    <w:link w:val="Betarp"/>
    <w:uiPriority w:val="1"/>
    <w:rsid w:val="006B1B53"/>
  </w:style>
  <w:style w:type="paragraph" w:styleId="Paantrat">
    <w:name w:val="Subtitle"/>
    <w:basedOn w:val="prastasis"/>
    <w:next w:val="prastasis"/>
    <w:link w:val="PaantratDiagrama"/>
    <w:uiPriority w:val="11"/>
    <w:qFormat/>
    <w:rsid w:val="006B1B53"/>
    <w:pPr>
      <w:numPr>
        <w:ilvl w:val="1"/>
      </w:numPr>
    </w:pPr>
    <w:rPr>
      <w:rFonts w:eastAsiaTheme="minorEastAsia" w:cs="Times New Roman"/>
      <w:color w:val="5A5A5A" w:themeColor="text1" w:themeTint="A5"/>
      <w:spacing w:val="15"/>
      <w:lang w:eastAsia="lt-LT"/>
    </w:rPr>
  </w:style>
  <w:style w:type="character" w:customStyle="1" w:styleId="PaantratDiagrama">
    <w:name w:val="Paantraštė Diagrama"/>
    <w:basedOn w:val="Numatytasispastraiposriftas"/>
    <w:link w:val="Paantrat"/>
    <w:uiPriority w:val="11"/>
    <w:rsid w:val="006B1B53"/>
    <w:rPr>
      <w:rFonts w:eastAsiaTheme="minorEastAsia" w:cs="Times New Roman"/>
      <w:color w:val="5A5A5A" w:themeColor="text1" w:themeTint="A5"/>
      <w:spacing w:val="15"/>
      <w:lang w:eastAsia="lt-LT"/>
    </w:rPr>
  </w:style>
  <w:style w:type="paragraph" w:styleId="Turinioantrat">
    <w:name w:val="TOC Heading"/>
    <w:basedOn w:val="Antrat1"/>
    <w:next w:val="prastasis"/>
    <w:uiPriority w:val="39"/>
    <w:unhideWhenUsed/>
    <w:qFormat/>
    <w:rsid w:val="00716547"/>
    <w:pPr>
      <w:spacing w:line="259" w:lineRule="auto"/>
      <w:jc w:val="left"/>
      <w:outlineLvl w:val="9"/>
    </w:pPr>
    <w:rPr>
      <w:rFonts w:asciiTheme="majorHAnsi" w:hAnsiTheme="majorHAnsi"/>
      <w:b w:val="0"/>
      <w:color w:val="2F5496" w:themeColor="accent1" w:themeShade="BF"/>
      <w:sz w:val="32"/>
      <w:lang w:eastAsia="lt-LT"/>
    </w:rPr>
  </w:style>
  <w:style w:type="paragraph" w:styleId="Turinys1">
    <w:name w:val="toc 1"/>
    <w:basedOn w:val="prastasis"/>
    <w:next w:val="prastasis"/>
    <w:autoRedefine/>
    <w:uiPriority w:val="39"/>
    <w:unhideWhenUsed/>
    <w:rsid w:val="00716547"/>
    <w:pPr>
      <w:spacing w:after="100"/>
    </w:pPr>
  </w:style>
  <w:style w:type="character" w:styleId="Hipersaitas">
    <w:name w:val="Hyperlink"/>
    <w:basedOn w:val="Numatytasispastraiposriftas"/>
    <w:uiPriority w:val="99"/>
    <w:unhideWhenUsed/>
    <w:rsid w:val="00716547"/>
    <w:rPr>
      <w:color w:val="0563C1" w:themeColor="hyperlink"/>
      <w:u w:val="single"/>
    </w:rPr>
  </w:style>
  <w:style w:type="paragraph" w:styleId="Turinys2">
    <w:name w:val="toc 2"/>
    <w:basedOn w:val="prastasis"/>
    <w:next w:val="prastasis"/>
    <w:autoRedefine/>
    <w:uiPriority w:val="39"/>
    <w:unhideWhenUsed/>
    <w:rsid w:val="00716547"/>
    <w:pPr>
      <w:spacing w:after="100"/>
      <w:ind w:left="220"/>
    </w:pPr>
    <w:rPr>
      <w:rFonts w:eastAsiaTheme="minorEastAsia" w:cs="Times New Roman"/>
      <w:lang w:eastAsia="lt-LT"/>
    </w:rPr>
  </w:style>
  <w:style w:type="paragraph" w:styleId="Turinys3">
    <w:name w:val="toc 3"/>
    <w:basedOn w:val="prastasis"/>
    <w:next w:val="prastasis"/>
    <w:autoRedefine/>
    <w:uiPriority w:val="39"/>
    <w:unhideWhenUsed/>
    <w:rsid w:val="00716547"/>
    <w:pPr>
      <w:spacing w:after="100"/>
      <w:ind w:left="440"/>
    </w:pPr>
    <w:rPr>
      <w:rFonts w:eastAsiaTheme="minorEastAsia" w:cs="Times New Roman"/>
      <w:lang w:eastAsia="lt-LT"/>
    </w:rPr>
  </w:style>
  <w:style w:type="character" w:customStyle="1" w:styleId="Antrat4Diagrama">
    <w:name w:val="Antraštė 4 Diagrama"/>
    <w:basedOn w:val="Numatytasispastraiposriftas"/>
    <w:link w:val="Antrat4"/>
    <w:uiPriority w:val="9"/>
    <w:semiHidden/>
    <w:rsid w:val="00076A73"/>
    <w:rPr>
      <w:rFonts w:asciiTheme="majorHAnsi" w:eastAsiaTheme="majorEastAsia" w:hAnsiTheme="majorHAnsi" w:cstheme="majorBidi"/>
      <w:i/>
      <w:iCs/>
      <w:color w:val="2F5496" w:themeColor="accent1" w:themeShade="BF"/>
    </w:rPr>
  </w:style>
  <w:style w:type="paragraph" w:styleId="prastasiniatinklio">
    <w:name w:val="Normal (Web)"/>
    <w:basedOn w:val="prastasis"/>
    <w:uiPriority w:val="99"/>
    <w:unhideWhenUsed/>
    <w:rsid w:val="00076A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076A73"/>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paragraph" w:styleId="Antrats">
    <w:name w:val="header"/>
    <w:basedOn w:val="prastasis"/>
    <w:link w:val="AntratsDiagrama"/>
    <w:uiPriority w:val="99"/>
    <w:unhideWhenUsed/>
    <w:rsid w:val="0054660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46604"/>
  </w:style>
  <w:style w:type="paragraph" w:styleId="Porat">
    <w:name w:val="footer"/>
    <w:basedOn w:val="prastasis"/>
    <w:link w:val="PoratDiagrama"/>
    <w:uiPriority w:val="99"/>
    <w:unhideWhenUsed/>
    <w:rsid w:val="0054660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46604"/>
  </w:style>
  <w:style w:type="paragraph" w:styleId="Pataisymai">
    <w:name w:val="Revision"/>
    <w:hidden/>
    <w:uiPriority w:val="99"/>
    <w:semiHidden/>
    <w:rsid w:val="005307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6094">
      <w:bodyDiv w:val="1"/>
      <w:marLeft w:val="0"/>
      <w:marRight w:val="0"/>
      <w:marTop w:val="0"/>
      <w:marBottom w:val="0"/>
      <w:divBdr>
        <w:top w:val="none" w:sz="0" w:space="0" w:color="auto"/>
        <w:left w:val="none" w:sz="0" w:space="0" w:color="auto"/>
        <w:bottom w:val="none" w:sz="0" w:space="0" w:color="auto"/>
        <w:right w:val="none" w:sz="0" w:space="0" w:color="auto"/>
      </w:divBdr>
    </w:div>
    <w:div w:id="482506639">
      <w:bodyDiv w:val="1"/>
      <w:marLeft w:val="0"/>
      <w:marRight w:val="0"/>
      <w:marTop w:val="0"/>
      <w:marBottom w:val="0"/>
      <w:divBdr>
        <w:top w:val="none" w:sz="0" w:space="0" w:color="auto"/>
        <w:left w:val="none" w:sz="0" w:space="0" w:color="auto"/>
        <w:bottom w:val="none" w:sz="0" w:space="0" w:color="auto"/>
        <w:right w:val="none" w:sz="0" w:space="0" w:color="auto"/>
      </w:divBdr>
    </w:div>
    <w:div w:id="578826615">
      <w:bodyDiv w:val="1"/>
      <w:marLeft w:val="0"/>
      <w:marRight w:val="0"/>
      <w:marTop w:val="0"/>
      <w:marBottom w:val="0"/>
      <w:divBdr>
        <w:top w:val="none" w:sz="0" w:space="0" w:color="auto"/>
        <w:left w:val="none" w:sz="0" w:space="0" w:color="auto"/>
        <w:bottom w:val="none" w:sz="0" w:space="0" w:color="auto"/>
        <w:right w:val="none" w:sz="0" w:space="0" w:color="auto"/>
      </w:divBdr>
    </w:div>
    <w:div w:id="916088361">
      <w:bodyDiv w:val="1"/>
      <w:marLeft w:val="0"/>
      <w:marRight w:val="0"/>
      <w:marTop w:val="0"/>
      <w:marBottom w:val="0"/>
      <w:divBdr>
        <w:top w:val="none" w:sz="0" w:space="0" w:color="auto"/>
        <w:left w:val="none" w:sz="0" w:space="0" w:color="auto"/>
        <w:bottom w:val="none" w:sz="0" w:space="0" w:color="auto"/>
        <w:right w:val="none" w:sz="0" w:space="0" w:color="auto"/>
      </w:divBdr>
    </w:div>
    <w:div w:id="927736941">
      <w:bodyDiv w:val="1"/>
      <w:marLeft w:val="0"/>
      <w:marRight w:val="0"/>
      <w:marTop w:val="0"/>
      <w:marBottom w:val="0"/>
      <w:divBdr>
        <w:top w:val="none" w:sz="0" w:space="0" w:color="auto"/>
        <w:left w:val="none" w:sz="0" w:space="0" w:color="auto"/>
        <w:bottom w:val="none" w:sz="0" w:space="0" w:color="auto"/>
        <w:right w:val="none" w:sz="0" w:space="0" w:color="auto"/>
      </w:divBdr>
    </w:div>
    <w:div w:id="980616037">
      <w:bodyDiv w:val="1"/>
      <w:marLeft w:val="0"/>
      <w:marRight w:val="0"/>
      <w:marTop w:val="0"/>
      <w:marBottom w:val="0"/>
      <w:divBdr>
        <w:top w:val="none" w:sz="0" w:space="0" w:color="auto"/>
        <w:left w:val="none" w:sz="0" w:space="0" w:color="auto"/>
        <w:bottom w:val="none" w:sz="0" w:space="0" w:color="auto"/>
        <w:right w:val="none" w:sz="0" w:space="0" w:color="auto"/>
      </w:divBdr>
    </w:div>
    <w:div w:id="1114179101">
      <w:bodyDiv w:val="1"/>
      <w:marLeft w:val="0"/>
      <w:marRight w:val="0"/>
      <w:marTop w:val="0"/>
      <w:marBottom w:val="0"/>
      <w:divBdr>
        <w:top w:val="none" w:sz="0" w:space="0" w:color="auto"/>
        <w:left w:val="none" w:sz="0" w:space="0" w:color="auto"/>
        <w:bottom w:val="none" w:sz="0" w:space="0" w:color="auto"/>
        <w:right w:val="none" w:sz="0" w:space="0" w:color="auto"/>
      </w:divBdr>
    </w:div>
    <w:div w:id="1227691231">
      <w:bodyDiv w:val="1"/>
      <w:marLeft w:val="0"/>
      <w:marRight w:val="0"/>
      <w:marTop w:val="0"/>
      <w:marBottom w:val="0"/>
      <w:divBdr>
        <w:top w:val="none" w:sz="0" w:space="0" w:color="auto"/>
        <w:left w:val="none" w:sz="0" w:space="0" w:color="auto"/>
        <w:bottom w:val="none" w:sz="0" w:space="0" w:color="auto"/>
        <w:right w:val="none" w:sz="0" w:space="0" w:color="auto"/>
      </w:divBdr>
    </w:div>
    <w:div w:id="1881434211">
      <w:bodyDiv w:val="1"/>
      <w:marLeft w:val="0"/>
      <w:marRight w:val="0"/>
      <w:marTop w:val="0"/>
      <w:marBottom w:val="0"/>
      <w:divBdr>
        <w:top w:val="none" w:sz="0" w:space="0" w:color="auto"/>
        <w:left w:val="none" w:sz="0" w:space="0" w:color="auto"/>
        <w:bottom w:val="none" w:sz="0" w:space="0" w:color="auto"/>
        <w:right w:val="none" w:sz="0" w:space="0" w:color="auto"/>
      </w:divBdr>
    </w:div>
    <w:div w:id="1895310177">
      <w:bodyDiv w:val="1"/>
      <w:marLeft w:val="0"/>
      <w:marRight w:val="0"/>
      <w:marTop w:val="0"/>
      <w:marBottom w:val="0"/>
      <w:divBdr>
        <w:top w:val="none" w:sz="0" w:space="0" w:color="auto"/>
        <w:left w:val="none" w:sz="0" w:space="0" w:color="auto"/>
        <w:bottom w:val="none" w:sz="0" w:space="0" w:color="auto"/>
        <w:right w:val="none" w:sz="0" w:space="0" w:color="auto"/>
      </w:divBdr>
    </w:div>
    <w:div w:id="1907036281">
      <w:bodyDiv w:val="1"/>
      <w:marLeft w:val="0"/>
      <w:marRight w:val="0"/>
      <w:marTop w:val="0"/>
      <w:marBottom w:val="0"/>
      <w:divBdr>
        <w:top w:val="none" w:sz="0" w:space="0" w:color="auto"/>
        <w:left w:val="none" w:sz="0" w:space="0" w:color="auto"/>
        <w:bottom w:val="none" w:sz="0" w:space="0" w:color="auto"/>
        <w:right w:val="none" w:sz="0" w:space="0" w:color="auto"/>
      </w:divBdr>
    </w:div>
    <w:div w:id="1979145066">
      <w:bodyDiv w:val="1"/>
      <w:marLeft w:val="0"/>
      <w:marRight w:val="0"/>
      <w:marTop w:val="0"/>
      <w:marBottom w:val="0"/>
      <w:divBdr>
        <w:top w:val="none" w:sz="0" w:space="0" w:color="auto"/>
        <w:left w:val="none" w:sz="0" w:space="0" w:color="auto"/>
        <w:bottom w:val="none" w:sz="0" w:space="0" w:color="auto"/>
        <w:right w:val="none" w:sz="0" w:space="0" w:color="auto"/>
      </w:divBdr>
    </w:div>
    <w:div w:id="2097440845">
      <w:bodyDiv w:val="1"/>
      <w:marLeft w:val="0"/>
      <w:marRight w:val="0"/>
      <w:marTop w:val="0"/>
      <w:marBottom w:val="0"/>
      <w:divBdr>
        <w:top w:val="none" w:sz="0" w:space="0" w:color="auto"/>
        <w:left w:val="none" w:sz="0" w:space="0" w:color="auto"/>
        <w:bottom w:val="none" w:sz="0" w:space="0" w:color="auto"/>
        <w:right w:val="none" w:sz="0" w:space="0" w:color="auto"/>
      </w:divBdr>
    </w:div>
    <w:div w:id="21011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11E73-6317-47BF-9E83-972A106C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27668</Words>
  <Characters>15771</Characters>
  <Application>Microsoft Office Word</Application>
  <DocSecurity>0</DocSecurity>
  <Lines>131</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PASVALIO RAJONO 2022–2024 METŲ STRATEGINIS VEIKLOS PLANAS</vt:lpstr>
      <vt:lpstr>PASVALIO RAJONO 2022–2024 METŲ STRATEGINIS VEIKLOS PLANAS</vt:lpstr>
    </vt:vector>
  </TitlesOfParts>
  <Company/>
  <LinksUpToDate>false</LinksUpToDate>
  <CharactersWithSpaces>43353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2022–2024 METŲ STRATEGINIS VEIKLOS PLANAS</dc:title>
  <dc:subject/>
  <dc:creator>„Windows“ vartotojas</dc:creator>
  <cp:keywords/>
  <dc:description/>
  <cp:lastModifiedBy>Vartotojas</cp:lastModifiedBy>
  <cp:revision>2</cp:revision>
  <dcterms:created xsi:type="dcterms:W3CDTF">2023-01-23T13:43:00Z</dcterms:created>
  <dcterms:modified xsi:type="dcterms:W3CDTF">2023-01-23T13:43:00Z</dcterms:modified>
</cp:coreProperties>
</file>