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E5EC3" w14:textId="77777777" w:rsidR="00034406" w:rsidRPr="00034406" w:rsidRDefault="00034406" w:rsidP="00034406">
      <w:pPr>
        <w:pStyle w:val="Standard"/>
        <w:spacing w:line="276" w:lineRule="auto"/>
        <w:ind w:left="9072" w:firstLine="1296"/>
        <w:rPr>
          <w:rStyle w:val="Emfaz"/>
          <w:i w:val="0"/>
          <w:iCs w:val="0"/>
          <w:sz w:val="24"/>
          <w:szCs w:val="24"/>
        </w:rPr>
      </w:pPr>
      <w:bookmarkStart w:id="0" w:name="_Hlk95299680"/>
      <w:bookmarkEnd w:id="0"/>
      <w:r w:rsidRPr="00034406">
        <w:rPr>
          <w:rStyle w:val="Emfaz"/>
          <w:i w:val="0"/>
          <w:iCs w:val="0"/>
          <w:sz w:val="24"/>
          <w:szCs w:val="24"/>
        </w:rPr>
        <w:t>PRITARTA</w:t>
      </w:r>
    </w:p>
    <w:p w14:paraId="58DAE7EE" w14:textId="490918B2" w:rsidR="00034406" w:rsidRDefault="00034406" w:rsidP="00034406">
      <w:pPr>
        <w:pStyle w:val="Standard"/>
        <w:spacing w:line="276" w:lineRule="auto"/>
        <w:ind w:left="9072" w:firstLine="1296"/>
        <w:rPr>
          <w:rStyle w:val="Emfaz"/>
          <w:i w:val="0"/>
          <w:iCs w:val="0"/>
          <w:sz w:val="24"/>
          <w:szCs w:val="24"/>
        </w:rPr>
      </w:pPr>
      <w:r w:rsidRPr="00034406">
        <w:rPr>
          <w:rStyle w:val="Emfaz"/>
          <w:i w:val="0"/>
          <w:iCs w:val="0"/>
          <w:sz w:val="24"/>
          <w:szCs w:val="24"/>
        </w:rPr>
        <w:t xml:space="preserve">Pasvalio rajono savivaldybės tarybos </w:t>
      </w:r>
    </w:p>
    <w:p w14:paraId="2712FFC2" w14:textId="7FEE052B" w:rsidR="00536EA3" w:rsidRDefault="00034406" w:rsidP="00034406">
      <w:pPr>
        <w:pStyle w:val="Standard"/>
        <w:spacing w:line="276" w:lineRule="auto"/>
        <w:ind w:left="9072" w:firstLine="1296"/>
        <w:rPr>
          <w:rStyle w:val="Emfaz"/>
          <w:i w:val="0"/>
          <w:iCs w:val="0"/>
          <w:sz w:val="24"/>
          <w:szCs w:val="24"/>
        </w:rPr>
      </w:pPr>
      <w:r w:rsidRPr="00034406">
        <w:rPr>
          <w:rStyle w:val="Emfaz"/>
          <w:i w:val="0"/>
          <w:iCs w:val="0"/>
          <w:sz w:val="24"/>
          <w:szCs w:val="24"/>
        </w:rPr>
        <w:t>2023 m. kovo   d. sprendimu Nr. T1-</w:t>
      </w:r>
    </w:p>
    <w:p w14:paraId="69492FCA" w14:textId="77777777" w:rsidR="00034406" w:rsidRPr="00034406" w:rsidRDefault="00034406" w:rsidP="00034406">
      <w:pPr>
        <w:pStyle w:val="Standard"/>
        <w:spacing w:line="276" w:lineRule="auto"/>
        <w:ind w:left="9072" w:firstLine="1296"/>
        <w:rPr>
          <w:rStyle w:val="Emfaz"/>
          <w:i w:val="0"/>
          <w:iCs w:val="0"/>
          <w:sz w:val="24"/>
          <w:szCs w:val="24"/>
        </w:rPr>
      </w:pPr>
    </w:p>
    <w:p w14:paraId="1EEA6B81" w14:textId="070B1633" w:rsidR="00536EA3" w:rsidRDefault="001235DF" w:rsidP="00536EA3">
      <w:pPr>
        <w:pStyle w:val="Standard"/>
        <w:spacing w:line="276" w:lineRule="auto"/>
        <w:jc w:val="center"/>
        <w:rPr>
          <w:b/>
          <w:sz w:val="24"/>
          <w:szCs w:val="24"/>
        </w:rPr>
      </w:pPr>
      <w:r w:rsidRPr="003766A9">
        <w:rPr>
          <w:b/>
          <w:sz w:val="24"/>
          <w:szCs w:val="24"/>
        </w:rPr>
        <w:t>PASVALIO</w:t>
      </w:r>
      <w:r w:rsidR="00D65561" w:rsidRPr="003766A9">
        <w:rPr>
          <w:b/>
          <w:sz w:val="24"/>
          <w:szCs w:val="24"/>
        </w:rPr>
        <w:t xml:space="preserve"> RAJONO </w:t>
      </w:r>
      <w:r w:rsidR="003766A9">
        <w:rPr>
          <w:b/>
          <w:sz w:val="24"/>
          <w:szCs w:val="24"/>
        </w:rPr>
        <w:t>MARIAUS KATILIŠKIO VIEŠOSIOS BIBLIOTEKOS</w:t>
      </w:r>
      <w:r w:rsidR="00394238">
        <w:rPr>
          <w:b/>
          <w:sz w:val="24"/>
          <w:szCs w:val="24"/>
        </w:rPr>
        <w:t xml:space="preserve"> </w:t>
      </w:r>
    </w:p>
    <w:p w14:paraId="222AE5EB" w14:textId="74D82A55" w:rsidR="00BC53F4" w:rsidRPr="003766A9" w:rsidRDefault="00C91224" w:rsidP="00536EA3">
      <w:pPr>
        <w:pStyle w:val="Standard"/>
        <w:spacing w:line="276" w:lineRule="auto"/>
        <w:jc w:val="center"/>
        <w:rPr>
          <w:bCs/>
          <w:sz w:val="24"/>
          <w:szCs w:val="24"/>
        </w:rPr>
      </w:pPr>
      <w:r>
        <w:rPr>
          <w:b/>
          <w:sz w:val="24"/>
          <w:szCs w:val="24"/>
        </w:rPr>
        <w:t>202</w:t>
      </w:r>
      <w:r w:rsidR="001A6FFA">
        <w:rPr>
          <w:b/>
          <w:sz w:val="24"/>
          <w:szCs w:val="24"/>
        </w:rPr>
        <w:t>2</w:t>
      </w:r>
      <w:r w:rsidR="006039B4">
        <w:rPr>
          <w:b/>
          <w:sz w:val="24"/>
          <w:szCs w:val="24"/>
        </w:rPr>
        <w:t xml:space="preserve"> </w:t>
      </w:r>
      <w:r w:rsidR="005D7DE5" w:rsidRPr="003766A9">
        <w:rPr>
          <w:b/>
          <w:sz w:val="24"/>
          <w:szCs w:val="24"/>
        </w:rPr>
        <w:t>METŲ VEIKLOS ATASKAITA</w:t>
      </w:r>
    </w:p>
    <w:p w14:paraId="62C328BC" w14:textId="77777777" w:rsidR="005D7DE5" w:rsidRPr="003766A9" w:rsidRDefault="005D7DE5" w:rsidP="00536EA3">
      <w:pPr>
        <w:spacing w:line="276" w:lineRule="auto"/>
        <w:ind w:left="360"/>
        <w:jc w:val="center"/>
      </w:pPr>
    </w:p>
    <w:p w14:paraId="73FE8F42" w14:textId="77777777" w:rsidR="00B33E0D" w:rsidRPr="003766A9" w:rsidRDefault="006604DC" w:rsidP="00536EA3">
      <w:pPr>
        <w:spacing w:line="276" w:lineRule="auto"/>
        <w:ind w:firstLine="626"/>
        <w:jc w:val="center"/>
        <w:rPr>
          <w:b/>
          <w:caps/>
        </w:rPr>
      </w:pPr>
      <w:r w:rsidRPr="003766A9">
        <w:rPr>
          <w:b/>
        </w:rPr>
        <w:t>PASVALIO</w:t>
      </w:r>
      <w:r w:rsidR="00400783" w:rsidRPr="003766A9">
        <w:rPr>
          <w:b/>
        </w:rPr>
        <w:t xml:space="preserve"> RAJONO SAVIVALDYBĖS </w:t>
      </w:r>
      <w:r w:rsidRPr="003766A9">
        <w:rPr>
          <w:b/>
        </w:rPr>
        <w:t>KULTŪROS</w:t>
      </w:r>
      <w:r w:rsidR="00400783" w:rsidRPr="003766A9">
        <w:rPr>
          <w:b/>
        </w:rPr>
        <w:t xml:space="preserve"> PROGRAM</w:t>
      </w:r>
      <w:r w:rsidR="009446FA" w:rsidRPr="003766A9">
        <w:rPr>
          <w:b/>
        </w:rPr>
        <w:t>OS (Nr.</w:t>
      </w:r>
      <w:r w:rsidR="00DD7AAF" w:rsidRPr="003766A9">
        <w:rPr>
          <w:b/>
        </w:rPr>
        <w:t xml:space="preserve"> </w:t>
      </w:r>
      <w:r w:rsidRPr="003766A9">
        <w:rPr>
          <w:b/>
        </w:rPr>
        <w:t>4</w:t>
      </w:r>
      <w:r w:rsidR="009446FA" w:rsidRPr="003766A9">
        <w:rPr>
          <w:b/>
        </w:rPr>
        <w:t>) 01 UŽDAVINYS</w:t>
      </w:r>
      <w:r w:rsidR="00400783" w:rsidRPr="003766A9">
        <w:rPr>
          <w:b/>
        </w:rPr>
        <w:t xml:space="preserve"> </w:t>
      </w:r>
      <w:r w:rsidR="00DD7AAF" w:rsidRPr="003766A9">
        <w:rPr>
          <w:b/>
        </w:rPr>
        <w:t>–</w:t>
      </w:r>
      <w:r w:rsidR="00B33E0D" w:rsidRPr="003766A9">
        <w:rPr>
          <w:b/>
        </w:rPr>
        <w:t xml:space="preserve"> </w:t>
      </w:r>
      <w:r w:rsidRPr="003766A9">
        <w:rPr>
          <w:b/>
          <w:caps/>
        </w:rPr>
        <w:t>SKATINTI KULTŪROS PASLAUGŲ PLĖTRĄ, UŽTIKRINTI MENO SKLAIDĄ RAJONE</w:t>
      </w:r>
    </w:p>
    <w:p w14:paraId="07CAC473" w14:textId="77777777" w:rsidR="006604DC" w:rsidRDefault="006604DC" w:rsidP="00536EA3">
      <w:pPr>
        <w:spacing w:line="276" w:lineRule="auto"/>
        <w:ind w:firstLine="626"/>
        <w:jc w:val="center"/>
        <w:rPr>
          <w:color w:val="000000"/>
        </w:rPr>
      </w:pPr>
    </w:p>
    <w:p w14:paraId="08DF31CB" w14:textId="77777777" w:rsidR="006604DC" w:rsidRPr="006604DC" w:rsidRDefault="006604DC" w:rsidP="00536EA3">
      <w:pPr>
        <w:pStyle w:val="Sraopastraipa"/>
        <w:numPr>
          <w:ilvl w:val="0"/>
          <w:numId w:val="14"/>
        </w:numPr>
        <w:spacing w:line="276" w:lineRule="auto"/>
        <w:jc w:val="center"/>
        <w:rPr>
          <w:b/>
          <w:color w:val="000000"/>
        </w:rPr>
      </w:pPr>
      <w:r w:rsidRPr="006604DC">
        <w:rPr>
          <w:b/>
          <w:color w:val="000000"/>
        </w:rPr>
        <w:t>BENDROJI DALIS</w:t>
      </w:r>
    </w:p>
    <w:p w14:paraId="7585ED31" w14:textId="77777777" w:rsidR="00400783" w:rsidRDefault="00400783" w:rsidP="00536EA3">
      <w:pPr>
        <w:pStyle w:val="Antrats"/>
        <w:spacing w:before="0" w:after="0" w:line="276" w:lineRule="auto"/>
        <w:jc w:val="both"/>
        <w:rPr>
          <w:b/>
        </w:rPr>
      </w:pPr>
    </w:p>
    <w:p w14:paraId="2DE976B3" w14:textId="1565EE4D" w:rsidR="00DE01C1" w:rsidRPr="007E73DD" w:rsidRDefault="007C1519" w:rsidP="00746CE0">
      <w:pPr>
        <w:pStyle w:val="Sraopastraipa"/>
        <w:spacing w:line="276" w:lineRule="auto"/>
        <w:ind w:left="567"/>
        <w:jc w:val="both"/>
        <w:rPr>
          <w:b/>
          <w:bCs/>
        </w:rPr>
      </w:pPr>
      <w:r w:rsidRPr="00DE2742">
        <w:rPr>
          <w:b/>
          <w:bCs/>
          <w:color w:val="000000"/>
        </w:rPr>
        <w:t>1.1.</w:t>
      </w:r>
      <w:r>
        <w:rPr>
          <w:color w:val="000000"/>
        </w:rPr>
        <w:t xml:space="preserve"> </w:t>
      </w:r>
      <w:r w:rsidR="003A7623" w:rsidRPr="007E73DD">
        <w:rPr>
          <w:b/>
          <w:bCs/>
          <w:color w:val="000000"/>
        </w:rPr>
        <w:t>Aprašymas</w:t>
      </w:r>
      <w:r w:rsidR="009446FA" w:rsidRPr="007E73DD">
        <w:rPr>
          <w:b/>
          <w:bCs/>
          <w:color w:val="000000"/>
        </w:rPr>
        <w:t xml:space="preserve"> </w:t>
      </w:r>
      <w:r w:rsidR="003903F3" w:rsidRPr="007E73DD">
        <w:rPr>
          <w:b/>
          <w:bCs/>
          <w:color w:val="000000"/>
        </w:rPr>
        <w:t>(</w:t>
      </w:r>
      <w:r w:rsidR="006604DC" w:rsidRPr="007E73DD">
        <w:rPr>
          <w:b/>
          <w:bCs/>
        </w:rPr>
        <w:t>įstaigos</w:t>
      </w:r>
      <w:r w:rsidR="003903F3" w:rsidRPr="007E73DD">
        <w:rPr>
          <w:b/>
          <w:bCs/>
        </w:rPr>
        <w:t xml:space="preserve"> tikslai, uždaviniai ir funkcijos (pagal nuostatus ir strateginį planą). </w:t>
      </w:r>
      <w:r w:rsidR="00D6468D" w:rsidRPr="007E73DD">
        <w:rPr>
          <w:b/>
          <w:bCs/>
        </w:rPr>
        <w:t>Didžiaus</w:t>
      </w:r>
      <w:r w:rsidR="003903F3" w:rsidRPr="007E73DD">
        <w:rPr>
          <w:b/>
          <w:bCs/>
        </w:rPr>
        <w:t xml:space="preserve">i </w:t>
      </w:r>
      <w:r w:rsidR="00116AA6" w:rsidRPr="007E73DD">
        <w:rPr>
          <w:b/>
          <w:bCs/>
        </w:rPr>
        <w:t>202</w:t>
      </w:r>
      <w:r w:rsidR="00417D6F">
        <w:rPr>
          <w:b/>
          <w:bCs/>
        </w:rPr>
        <w:t>2</w:t>
      </w:r>
      <w:r w:rsidR="00201875" w:rsidRPr="007E73DD">
        <w:rPr>
          <w:b/>
          <w:bCs/>
        </w:rPr>
        <w:t xml:space="preserve"> m. </w:t>
      </w:r>
      <w:r w:rsidR="00D6468D" w:rsidRPr="007E73DD">
        <w:rPr>
          <w:b/>
          <w:bCs/>
        </w:rPr>
        <w:t>pasiekimai ir įgyvendin</w:t>
      </w:r>
      <w:r w:rsidR="00E4011D" w:rsidRPr="007E73DD">
        <w:rPr>
          <w:b/>
          <w:bCs/>
        </w:rPr>
        <w:t>ti projektai</w:t>
      </w:r>
      <w:r w:rsidR="000728E5" w:rsidRPr="007E73DD">
        <w:rPr>
          <w:b/>
          <w:bCs/>
        </w:rPr>
        <w:t>.</w:t>
      </w:r>
    </w:p>
    <w:p w14:paraId="23E62CF5" w14:textId="0273B986" w:rsidR="00B43796" w:rsidRDefault="00EC0A68" w:rsidP="00C2792E">
      <w:pPr>
        <w:pStyle w:val="Sraopastraipa"/>
        <w:tabs>
          <w:tab w:val="left" w:pos="993"/>
        </w:tabs>
        <w:spacing w:line="276" w:lineRule="auto"/>
        <w:ind w:left="567"/>
        <w:jc w:val="both"/>
      </w:pPr>
      <w:r>
        <w:t xml:space="preserve">     </w:t>
      </w:r>
      <w:r w:rsidR="00B43796">
        <w:t>202</w:t>
      </w:r>
      <w:r w:rsidR="00B177AF">
        <w:t>2</w:t>
      </w:r>
      <w:r w:rsidR="00B43796">
        <w:t xml:space="preserve"> m. bibliotekos </w:t>
      </w:r>
      <w:r w:rsidR="00B43796" w:rsidRPr="00AA63D1">
        <w:rPr>
          <w:bCs/>
        </w:rPr>
        <w:t xml:space="preserve">veikla </w:t>
      </w:r>
      <w:r w:rsidR="00B43796">
        <w:rPr>
          <w:bCs/>
        </w:rPr>
        <w:t xml:space="preserve">buvo nukreipta į </w:t>
      </w:r>
      <w:r w:rsidR="00B43796" w:rsidRPr="00AA63D1">
        <w:rPr>
          <w:bCs/>
        </w:rPr>
        <w:t>bibliotekos misij</w:t>
      </w:r>
      <w:r w:rsidR="00B43796">
        <w:rPr>
          <w:bCs/>
        </w:rPr>
        <w:t>os</w:t>
      </w:r>
      <w:r w:rsidR="00B43796">
        <w:t xml:space="preserve"> </w:t>
      </w:r>
      <w:r w:rsidR="00047210">
        <w:t>–</w:t>
      </w:r>
      <w:r w:rsidR="00B43796">
        <w:t xml:space="preserve"> būti atvira, skatinti žinių visuomenės raidą, formuoti visą gyvenimą trunkančio mokymosi aplinką, užtikrinti teisę į informaciją, raiškos laisvę ir suteikti galimybę visiems ir kiekvienam naudotis informaciniais ištekliais nuoseklų įgyvendinimą. </w:t>
      </w:r>
      <w:r w:rsidR="00955DD2">
        <w:t>Vadovaujantis bibliotekos nuostatais į</w:t>
      </w:r>
      <w:r w:rsidR="00B43796">
        <w:t xml:space="preserve">vairiomis veiklomis buvo siekiama  2021–2025 metų strateginiame plane numatytų pagrindinių dviejų tikslų ir jų uždavinių įgyvendinimo: </w:t>
      </w:r>
    </w:p>
    <w:p w14:paraId="707B7B47" w14:textId="0EC9A80B" w:rsidR="0091505B" w:rsidRDefault="00434675" w:rsidP="00DE2742">
      <w:pPr>
        <w:pStyle w:val="Sraopastraipa"/>
        <w:spacing w:line="276" w:lineRule="auto"/>
        <w:ind w:left="567" w:firstLine="284"/>
        <w:jc w:val="both"/>
      </w:pPr>
      <w:r w:rsidRPr="002274ED">
        <w:rPr>
          <w:b/>
        </w:rPr>
        <w:t>1.</w:t>
      </w:r>
      <w:r w:rsidR="000067BC">
        <w:rPr>
          <w:b/>
        </w:rPr>
        <w:t xml:space="preserve"> </w:t>
      </w:r>
      <w:r w:rsidRPr="002274ED">
        <w:rPr>
          <w:b/>
        </w:rPr>
        <w:t>Tapti moderniu ir patraukliu bendruomenės informacijos, mokymo, kultūros ir laisvalaikio centru.</w:t>
      </w:r>
      <w:r>
        <w:t xml:space="preserve"> </w:t>
      </w:r>
      <w:r w:rsidR="00EC0A68">
        <w:t xml:space="preserve">Buvo įgyvendinami </w:t>
      </w:r>
      <w:r w:rsidR="00580C7F">
        <w:t xml:space="preserve">pirmo </w:t>
      </w:r>
      <w:r w:rsidR="00EC0A68">
        <w:t xml:space="preserve">tikslo šie </w:t>
      </w:r>
      <w:r w:rsidR="00EC0A68" w:rsidRPr="00EC0A68">
        <w:rPr>
          <w:b/>
          <w:bCs/>
        </w:rPr>
        <w:t>uždaviniai</w:t>
      </w:r>
      <w:r w:rsidR="00EC0A68">
        <w:t>:</w:t>
      </w:r>
    </w:p>
    <w:p w14:paraId="70E55347" w14:textId="40A9F5C1" w:rsidR="00500937" w:rsidRDefault="00500937" w:rsidP="006C48D3">
      <w:pPr>
        <w:pStyle w:val="Sraopastraipa"/>
        <w:spacing w:line="276" w:lineRule="auto"/>
        <w:ind w:left="567" w:firstLine="426"/>
        <w:jc w:val="both"/>
      </w:pPr>
      <w:r w:rsidRPr="005E101E">
        <w:t>1. Kaupti, tvarkyti, saugoti universalų – rašytinių, garsinių, regimųjų, elektroninių – dokumentų fondą, atitinkantį bendruomenės poreikius ir užtikrinti prieigą</w:t>
      </w:r>
      <w:r w:rsidR="00047210">
        <w:t>.</w:t>
      </w:r>
      <w:r w:rsidRPr="005E101E">
        <w:t xml:space="preserve"> 2. Užtikrinti Pasvalio krašto dokumentinio kultūros paveldo kaupimą, saugojimą, aktualinimą ir sklaidą</w:t>
      </w:r>
      <w:r w:rsidR="00047210">
        <w:t xml:space="preserve">. </w:t>
      </w:r>
      <w:r w:rsidRPr="005E101E">
        <w:t>3. Kurti ir plėtoti elektronines bibliotekos paslaugas ir produktus, užtikrinti viešą prieigą prie bendruomenės poreikius atitinkančio skaitmeninio turinio, tobulinti gyventojų įgūdžius juo naudotis ir didinti gyventojų įsitraukimą į mokymąsi visą gyvenimą</w:t>
      </w:r>
      <w:r w:rsidR="00047210">
        <w:t>.</w:t>
      </w:r>
      <w:r w:rsidRPr="005E101E">
        <w:t xml:space="preserve"> 4. Gerinti gyventojų kultūrinį raštingumą, formuoti teigiamą požiūrį į skaitymą, didinti kultūrinių renginių prieinamumą bendruomenei, panaudojant bibliotekoje sukauptą universalų dokumentų fondą, informacines technologijas ir kūrybinę veiklą. 5. Užtikrinti bibliotekos paslaugų, atitinkančių bendruomenės poreikius ir prioritetus, kokybę ir prieinamumą. </w:t>
      </w:r>
    </w:p>
    <w:p w14:paraId="28609429" w14:textId="2CA0F57A" w:rsidR="00500937" w:rsidRDefault="00500937" w:rsidP="00DE2742">
      <w:pPr>
        <w:pStyle w:val="Sraopastraipa"/>
        <w:spacing w:line="276" w:lineRule="auto"/>
        <w:ind w:left="567" w:firstLine="284"/>
        <w:jc w:val="both"/>
        <w:rPr>
          <w:b/>
        </w:rPr>
      </w:pPr>
      <w:r w:rsidRPr="005E101E">
        <w:rPr>
          <w:b/>
        </w:rPr>
        <w:t xml:space="preserve">2. Formuoti teigiamą bibliotekos ir bibliotekininkų įvaizdį, skatinantį vartotojų pasitikėjimą bei pasirinkimą naudotis bibliotekos teikiamomis paslaugomis. </w:t>
      </w:r>
      <w:r w:rsidR="00EC0A68" w:rsidRPr="00EC0A68">
        <w:rPr>
          <w:bCs/>
        </w:rPr>
        <w:t>Buvo įgyvendinami</w:t>
      </w:r>
      <w:r w:rsidR="00580C7F">
        <w:rPr>
          <w:bCs/>
        </w:rPr>
        <w:t xml:space="preserve"> antro</w:t>
      </w:r>
      <w:r w:rsidR="00EC0A68" w:rsidRPr="00EC0A68">
        <w:rPr>
          <w:bCs/>
        </w:rPr>
        <w:t xml:space="preserve"> tikslo šie</w:t>
      </w:r>
      <w:r w:rsidR="00EC0A68">
        <w:rPr>
          <w:b/>
        </w:rPr>
        <w:t xml:space="preserve"> uždaviniai: </w:t>
      </w:r>
    </w:p>
    <w:p w14:paraId="1C20B805" w14:textId="3F9D9B28" w:rsidR="00500937" w:rsidRDefault="00500937" w:rsidP="009F56D8">
      <w:pPr>
        <w:pStyle w:val="Sraopastraipa"/>
        <w:spacing w:line="276" w:lineRule="auto"/>
        <w:ind w:left="567" w:firstLine="426"/>
        <w:jc w:val="both"/>
      </w:pPr>
      <w:r w:rsidRPr="00C51975">
        <w:t>1</w:t>
      </w:r>
      <w:r w:rsidRPr="00C51975">
        <w:rPr>
          <w:b/>
        </w:rPr>
        <w:t xml:space="preserve">. </w:t>
      </w:r>
      <w:r w:rsidRPr="00C51975">
        <w:t>Vykdyti bibliotekos atstovavimo, rinkodaros ir viešųjų ryšių veiklą. 2. Siekti aukštos bibliotekos organizacinės kultūros ir efektyvaus valdymo, paremto veiklos stebėsena, analize, kontrole ir poveikio vertinimu. 3. Skatinti ir ugdyti darbuotojų profesionalumą bei darbo motyvaciją, stiprinti kompetenciją bibliotekinės veiklos kokybės, kalbos kultūros, psichologijos, informacinių technologijų, vartotojų mokymo bei konsultavimo srityse. 4. Gerinti bibliotekų materialinę būklę.</w:t>
      </w:r>
    </w:p>
    <w:p w14:paraId="1DF4C2E9" w14:textId="35F61676" w:rsidR="00C35317" w:rsidRDefault="0071776D" w:rsidP="009F56D8">
      <w:pPr>
        <w:tabs>
          <w:tab w:val="left" w:pos="1134"/>
        </w:tabs>
        <w:spacing w:line="276" w:lineRule="auto"/>
        <w:ind w:left="567"/>
        <w:jc w:val="both"/>
      </w:pPr>
      <w:r>
        <w:t xml:space="preserve"> </w:t>
      </w:r>
      <w:r w:rsidR="00F41B7C">
        <w:t xml:space="preserve"> </w:t>
      </w:r>
      <w:r>
        <w:t xml:space="preserve"> </w:t>
      </w:r>
      <w:r w:rsidR="007B3544">
        <w:t xml:space="preserve">    </w:t>
      </w:r>
      <w:r w:rsidR="007B3544" w:rsidRPr="007B3544">
        <w:t>20</w:t>
      </w:r>
      <w:r w:rsidR="007B3544">
        <w:t>22</w:t>
      </w:r>
      <w:r w:rsidR="007B3544" w:rsidRPr="007B3544">
        <w:t xml:space="preserve"> metai </w:t>
      </w:r>
      <w:r w:rsidR="007B3544">
        <w:t xml:space="preserve">Pasvalio Mariaus Katiliškio </w:t>
      </w:r>
      <w:r w:rsidR="00047210">
        <w:t>v</w:t>
      </w:r>
      <w:r w:rsidR="00047210" w:rsidRPr="007B3544">
        <w:t xml:space="preserve">iešajai </w:t>
      </w:r>
      <w:r w:rsidR="007B3544" w:rsidRPr="007B3544">
        <w:t>bibliotekai buvo ypatingi</w:t>
      </w:r>
      <w:r w:rsidR="007B3544">
        <w:t xml:space="preserve"> – biblioteka </w:t>
      </w:r>
      <w:r w:rsidR="00B56542">
        <w:t>minėjo</w:t>
      </w:r>
      <w:r w:rsidR="007B3544">
        <w:t xml:space="preserve"> savo </w:t>
      </w:r>
      <w:r w:rsidR="007B3544" w:rsidRPr="002B77D2">
        <w:rPr>
          <w:b/>
        </w:rPr>
        <w:t>85-erių metų sukaktį</w:t>
      </w:r>
      <w:r w:rsidR="00B56542">
        <w:t>.</w:t>
      </w:r>
      <w:r w:rsidR="008C55A9" w:rsidRPr="00DD249F">
        <w:t xml:space="preserve"> </w:t>
      </w:r>
      <w:r w:rsidR="00C532DD" w:rsidRPr="007B5F6D">
        <w:t xml:space="preserve">Aktyviai dalyvauta veiklose, skirtose pažymėti 2022-uosius metus </w:t>
      </w:r>
      <w:r w:rsidR="00C532DD">
        <w:t xml:space="preserve">– Savanorystės, Lietuvos Jaunimo, Monsinjoro Kazimiero Vasiliausko, rašytojos Ievos Simonaitytės bei minint </w:t>
      </w:r>
      <w:r w:rsidR="00C532DD">
        <w:lastRenderedPageBreak/>
        <w:t>Pasvalio krašto iškilių asmenybių  –  poeto, vertėjo Lietuvos nacionalinės kultūros ir meno premijos laureato Vlado Braziūno</w:t>
      </w:r>
      <w:r w:rsidR="00B56542">
        <w:t>,</w:t>
      </w:r>
      <w:r w:rsidR="00C532DD">
        <w:t xml:space="preserve"> rašytojo, Kovo 11-osios akto signataro Kazio Sajos</w:t>
      </w:r>
      <w:r w:rsidR="00B56542">
        <w:t>,</w:t>
      </w:r>
      <w:r w:rsidR="00C532DD">
        <w:t xml:space="preserve"> visuomenės ir politikos veikėjo, Nepriklausomybės akto signataro Jono Vileišio</w:t>
      </w:r>
      <w:r w:rsidR="00B56542">
        <w:t>,</w:t>
      </w:r>
      <w:r w:rsidR="00C532DD">
        <w:t xml:space="preserve"> poeto Bernardo </w:t>
      </w:r>
      <w:r w:rsidR="00C532DD" w:rsidRPr="00FE3016">
        <w:t xml:space="preserve">Brazdžionio ir kitas žymias datas. </w:t>
      </w:r>
      <w:r w:rsidR="007B3544" w:rsidRPr="00FE3016">
        <w:t xml:space="preserve"> </w:t>
      </w:r>
      <w:r w:rsidR="007B3544">
        <w:t>Ištisus metus ši</w:t>
      </w:r>
      <w:r w:rsidR="008C55A9">
        <w:t>oms</w:t>
      </w:r>
      <w:r w:rsidR="007B3544">
        <w:t xml:space="preserve"> sukak</w:t>
      </w:r>
      <w:r w:rsidR="008C55A9">
        <w:t>tims ir jubiliejams</w:t>
      </w:r>
      <w:r w:rsidR="007B3544">
        <w:t xml:space="preserve"> pažymėti buvo organizuojami įvairūs kultūriniai ir literatūriniai renginiai: </w:t>
      </w:r>
      <w:r w:rsidR="007B3544" w:rsidRPr="00340510">
        <w:rPr>
          <w:bCs/>
        </w:rPr>
        <w:t>knygų pristatymai, susitikimai su žymiais Lietuvos bei Pasvalio krašto žmonėmis, bibliotekos pristatymas virtualioje erdvėje.</w:t>
      </w:r>
      <w:r w:rsidR="007B3544">
        <w:rPr>
          <w:bCs/>
        </w:rPr>
        <w:t xml:space="preserve"> 2</w:t>
      </w:r>
      <w:r w:rsidR="007B3544" w:rsidRPr="00DD249F">
        <w:t xml:space="preserve">022 m. daug dėmesio skirta Lietuvos nacionalinės kultūros ir meno premijos laureato, Pasvalio krašto Garbės piliečio </w:t>
      </w:r>
      <w:r w:rsidR="007B3544" w:rsidRPr="002B77D2">
        <w:rPr>
          <w:b/>
        </w:rPr>
        <w:t xml:space="preserve">rašytojo </w:t>
      </w:r>
      <w:r w:rsidR="007B3544" w:rsidRPr="002B77D2">
        <w:rPr>
          <w:b/>
          <w:bCs/>
        </w:rPr>
        <w:t xml:space="preserve">Jono </w:t>
      </w:r>
      <w:proofErr w:type="spellStart"/>
      <w:r w:rsidR="007B3544" w:rsidRPr="002B77D2">
        <w:rPr>
          <w:b/>
          <w:bCs/>
        </w:rPr>
        <w:t>Mikelinsko</w:t>
      </w:r>
      <w:proofErr w:type="spellEnd"/>
      <w:r w:rsidR="007B3544" w:rsidRPr="00DF77E2">
        <w:rPr>
          <w:bCs/>
        </w:rPr>
        <w:t xml:space="preserve"> šimtmeči</w:t>
      </w:r>
      <w:r w:rsidR="004713D2">
        <w:rPr>
          <w:bCs/>
        </w:rPr>
        <w:t>o</w:t>
      </w:r>
      <w:r w:rsidR="007B3544" w:rsidRPr="00DF77E2">
        <w:rPr>
          <w:bCs/>
        </w:rPr>
        <w:t xml:space="preserve"> paminėjimui</w:t>
      </w:r>
      <w:r w:rsidR="007B3544" w:rsidRPr="00DD249F">
        <w:t>.</w:t>
      </w:r>
      <w:r w:rsidR="007B3544">
        <w:t xml:space="preserve"> </w:t>
      </w:r>
      <w:r w:rsidR="007B3544" w:rsidRPr="00053DA1">
        <w:t xml:space="preserve">Svarbus įvykis buvo profesoriaus </w:t>
      </w:r>
      <w:r w:rsidR="007B3544" w:rsidRPr="002B77D2">
        <w:rPr>
          <w:b/>
        </w:rPr>
        <w:t xml:space="preserve">Algio Mickūno </w:t>
      </w:r>
      <w:r w:rsidR="007B3544" w:rsidRPr="002B77D2">
        <w:rPr>
          <w:b/>
          <w:bCs/>
        </w:rPr>
        <w:t>filosofijos centro</w:t>
      </w:r>
      <w:r w:rsidR="007B3544" w:rsidRPr="00DF77E2">
        <w:rPr>
          <w:bCs/>
        </w:rPr>
        <w:t xml:space="preserve"> įkūrimas</w:t>
      </w:r>
      <w:r w:rsidR="007B3544" w:rsidRPr="00053DA1">
        <w:t xml:space="preserve"> viešojoje bibliotekoje </w:t>
      </w:r>
      <w:r w:rsidR="007B3544">
        <w:t xml:space="preserve">bei jo veikla populiarinant filosofiją Pasvalio jaunimui. </w:t>
      </w:r>
    </w:p>
    <w:p w14:paraId="6C2E83F8" w14:textId="77777777" w:rsidR="009318E9" w:rsidRDefault="007B3544" w:rsidP="000C0896">
      <w:pPr>
        <w:pStyle w:val="Default"/>
        <w:spacing w:line="276" w:lineRule="auto"/>
        <w:ind w:left="567"/>
        <w:jc w:val="both"/>
        <w:rPr>
          <w:color w:val="FF0000"/>
        </w:rPr>
      </w:pPr>
      <w:r w:rsidRPr="007D42B7">
        <w:rPr>
          <w:color w:val="auto"/>
        </w:rPr>
        <w:t xml:space="preserve">Didelis dėmesys buvo skirtas tradiciniams renginiams: organizuoti geriausių skaitytojų apdovanojimai, vykstantys per kiekvienais metais švenčiamą Nacionalinę bibliotekų savaitę, Poezijos pavasario, Pasvalio miesto gimtadienio renginiai, prieš </w:t>
      </w:r>
      <w:r w:rsidRPr="00CE7663">
        <w:rPr>
          <w:color w:val="auto"/>
        </w:rPr>
        <w:t>dvejus metus</w:t>
      </w:r>
      <w:r w:rsidRPr="007D42B7">
        <w:rPr>
          <w:color w:val="auto"/>
        </w:rPr>
        <w:t xml:space="preserve"> pradėti </w:t>
      </w:r>
      <w:r>
        <w:rPr>
          <w:color w:val="auto"/>
        </w:rPr>
        <w:t xml:space="preserve">organizuoti </w:t>
      </w:r>
      <w:r w:rsidRPr="007D42B7">
        <w:rPr>
          <w:color w:val="auto"/>
        </w:rPr>
        <w:t>Bernardo Brazdžionio skaitymai ir jau 26-t</w:t>
      </w:r>
      <w:r>
        <w:rPr>
          <w:color w:val="auto"/>
        </w:rPr>
        <w:t>ieji</w:t>
      </w:r>
      <w:r w:rsidRPr="007D42B7">
        <w:rPr>
          <w:color w:val="auto"/>
        </w:rPr>
        <w:t xml:space="preserve"> Mariaus Katiliškio skaitymai</w:t>
      </w:r>
      <w:r w:rsidR="008C55A9">
        <w:rPr>
          <w:color w:val="auto"/>
        </w:rPr>
        <w:t xml:space="preserve">, </w:t>
      </w:r>
      <w:r>
        <w:rPr>
          <w:color w:val="auto"/>
        </w:rPr>
        <w:t xml:space="preserve"> </w:t>
      </w:r>
      <w:r w:rsidR="009318E9">
        <w:rPr>
          <w:color w:val="auto"/>
        </w:rPr>
        <w:t xml:space="preserve">aštuntas Vaškų V. Zaborskaitės </w:t>
      </w:r>
      <w:r w:rsidR="009318E9">
        <w:t xml:space="preserve">bibliotekos konkursas </w:t>
      </w:r>
      <w:r w:rsidR="009318E9" w:rsidRPr="00383B60">
        <w:t>„Eilėraščio menas ir jo interpretacija“</w:t>
      </w:r>
      <w:r w:rsidR="009318E9">
        <w:t xml:space="preserve">. </w:t>
      </w:r>
    </w:p>
    <w:p w14:paraId="3EE656B3" w14:textId="0D01BF54" w:rsidR="00091AC7" w:rsidRDefault="00D90F95" w:rsidP="00873391">
      <w:pPr>
        <w:spacing w:line="276" w:lineRule="auto"/>
        <w:ind w:left="567"/>
        <w:jc w:val="both"/>
      </w:pPr>
      <w:r w:rsidRPr="007D42B7">
        <w:rPr>
          <w:bCs/>
        </w:rPr>
        <w:t>Organizuoti įvairūs literatūriniai renginiai, knygų pristatymai, susitikimai su žymiais Lietuvos</w:t>
      </w:r>
      <w:r w:rsidR="00FE3016">
        <w:rPr>
          <w:bCs/>
        </w:rPr>
        <w:t xml:space="preserve"> žmonėmis</w:t>
      </w:r>
      <w:r w:rsidRPr="007D42B7">
        <w:rPr>
          <w:bCs/>
        </w:rPr>
        <w:t xml:space="preserve">, </w:t>
      </w:r>
      <w:r w:rsidRPr="007D42B7">
        <w:t>valstybinių švenčių ir atmintinų dienų – Sausio 13-o</w:t>
      </w:r>
      <w:r>
        <w:t>sios</w:t>
      </w:r>
      <w:r w:rsidRPr="007D42B7">
        <w:t>, Vasario 16-o</w:t>
      </w:r>
      <w:r>
        <w:t>sios</w:t>
      </w:r>
      <w:r w:rsidRPr="007D42B7">
        <w:t>, Kovo 11-o</w:t>
      </w:r>
      <w:r>
        <w:t>sios</w:t>
      </w:r>
      <w:r w:rsidRPr="007D42B7">
        <w:t>,  Liepos 6-o</w:t>
      </w:r>
      <w:r>
        <w:t>sios</w:t>
      </w:r>
      <w:r w:rsidRPr="007D42B7">
        <w:t>, Birželio 14-o</w:t>
      </w:r>
      <w:r>
        <w:t>sios</w:t>
      </w:r>
      <w:r w:rsidRPr="007D42B7">
        <w:t xml:space="preserve"> – Gedulo ir vilties dien</w:t>
      </w:r>
      <w:r>
        <w:t>os</w:t>
      </w:r>
      <w:r w:rsidRPr="007D42B7">
        <w:t>, Rugpjūčio 23-o</w:t>
      </w:r>
      <w:r>
        <w:t xml:space="preserve">sios </w:t>
      </w:r>
      <w:r w:rsidRPr="007D42B7">
        <w:t>– Juodojo kaspino ir Baltijos kelio dien</w:t>
      </w:r>
      <w:r>
        <w:t>os</w:t>
      </w:r>
      <w:r w:rsidRPr="007D42B7">
        <w:t xml:space="preserve"> – paminėjimai.  </w:t>
      </w:r>
      <w:r w:rsidR="00873391">
        <w:t xml:space="preserve">      </w:t>
      </w:r>
      <w:r w:rsidR="00873391" w:rsidRPr="00C06762">
        <w:t xml:space="preserve"> </w:t>
      </w:r>
      <w:r w:rsidR="00873391" w:rsidRPr="00730F37">
        <w:rPr>
          <w:color w:val="FF0000"/>
        </w:rPr>
        <w:t xml:space="preserve">    </w:t>
      </w:r>
      <w:r w:rsidR="00873391" w:rsidRPr="002145A0">
        <w:t xml:space="preserve">   </w:t>
      </w:r>
    </w:p>
    <w:p w14:paraId="7432C608" w14:textId="03E8EB15" w:rsidR="00873391" w:rsidRPr="00002C40" w:rsidRDefault="00873391" w:rsidP="00873391">
      <w:pPr>
        <w:spacing w:line="276" w:lineRule="auto"/>
        <w:ind w:left="567"/>
        <w:jc w:val="both"/>
        <w:rPr>
          <w:b/>
          <w:i/>
        </w:rPr>
      </w:pPr>
      <w:r>
        <w:rPr>
          <w:b/>
          <w:i/>
        </w:rPr>
        <w:t>(</w:t>
      </w:r>
      <w:r w:rsidRPr="00912834">
        <w:rPr>
          <w:b/>
          <w:i/>
        </w:rPr>
        <w:t xml:space="preserve">Renginių nuotraukos ir aprašymas </w:t>
      </w:r>
      <w:r w:rsidRPr="00002C40">
        <w:rPr>
          <w:b/>
          <w:i/>
        </w:rPr>
        <w:t>Prieduose  Nr. 1, 2, 3).</w:t>
      </w:r>
    </w:p>
    <w:p w14:paraId="502D63C4" w14:textId="1303C75F" w:rsidR="00784B73" w:rsidRDefault="00B3546D" w:rsidP="000C0896">
      <w:pPr>
        <w:spacing w:line="276" w:lineRule="auto"/>
        <w:ind w:left="567"/>
        <w:jc w:val="both"/>
        <w:outlineLvl w:val="0"/>
      </w:pPr>
      <w:r w:rsidRPr="00792FF6">
        <w:rPr>
          <w:color w:val="FF0000"/>
          <w:shd w:val="clear" w:color="auto" w:fill="FFFFFF"/>
        </w:rPr>
        <w:t xml:space="preserve">           </w:t>
      </w:r>
      <w:r>
        <w:t xml:space="preserve">    B</w:t>
      </w:r>
      <w:r w:rsidR="00C35317" w:rsidRPr="00577EE6">
        <w:t xml:space="preserve">iblioteka tęsė </w:t>
      </w:r>
      <w:r w:rsidR="00C35317" w:rsidRPr="002B77D2">
        <w:rPr>
          <w:b/>
        </w:rPr>
        <w:t>iniciatyvos „</w:t>
      </w:r>
      <w:r w:rsidR="00C35317" w:rsidRPr="002B77D2">
        <w:rPr>
          <w:b/>
          <w:bCs/>
        </w:rPr>
        <w:t>Biblioteka visiems“</w:t>
      </w:r>
      <w:r w:rsidR="00C35317" w:rsidRPr="00577EE6">
        <w:t xml:space="preserve"> veiklas</w:t>
      </w:r>
      <w:r w:rsidR="00C35317">
        <w:t>,</w:t>
      </w:r>
      <w:r w:rsidR="00C35317" w:rsidRPr="00577EE6">
        <w:t xml:space="preserve"> didino savo paslaugų prieinamumą įvairią negalią turintiems žmonėms</w:t>
      </w:r>
      <w:r w:rsidR="00C35317">
        <w:t xml:space="preserve"> – </w:t>
      </w:r>
      <w:r w:rsidR="00C35317" w:rsidRPr="00577EE6">
        <w:t>siekdama plačiau atverti bibliotekos duris skirtingų poreikių lankytojams ir kurdama naujas paslaugas</w:t>
      </w:r>
      <w:r w:rsidR="00C35317">
        <w:t xml:space="preserve">. </w:t>
      </w:r>
    </w:p>
    <w:p w14:paraId="2EC5E6B8" w14:textId="608922DE" w:rsidR="00B3546D" w:rsidRDefault="00FD7EBD" w:rsidP="000C0896">
      <w:pPr>
        <w:spacing w:line="276" w:lineRule="auto"/>
        <w:ind w:left="567"/>
        <w:jc w:val="both"/>
        <w:outlineLvl w:val="0"/>
      </w:pPr>
      <w:r>
        <w:rPr>
          <w:shd w:val="clear" w:color="auto" w:fill="FFFFFF"/>
        </w:rPr>
        <w:t xml:space="preserve">              </w:t>
      </w:r>
      <w:r w:rsidR="00784B73" w:rsidRPr="005D0D2C">
        <w:rPr>
          <w:shd w:val="clear" w:color="auto" w:fill="FFFFFF"/>
        </w:rPr>
        <w:t xml:space="preserve">2022 metais vyko ekskursijos ir edukaciniai užsiėmimai </w:t>
      </w:r>
      <w:r w:rsidR="00784B73" w:rsidRPr="005D0D2C">
        <w:rPr>
          <w:b/>
          <w:bCs/>
          <w:shd w:val="clear" w:color="auto" w:fill="FFFFFF"/>
        </w:rPr>
        <w:t>Rašytojų erdvėje</w:t>
      </w:r>
      <w:r w:rsidR="00784B73" w:rsidRPr="005D0D2C">
        <w:rPr>
          <w:shd w:val="clear" w:color="auto" w:fill="FFFFFF"/>
        </w:rPr>
        <w:t>.</w:t>
      </w:r>
    </w:p>
    <w:p w14:paraId="0FDA28C2" w14:textId="52394ECE" w:rsidR="00B3546D" w:rsidRDefault="00B3546D" w:rsidP="000C0896">
      <w:pPr>
        <w:spacing w:line="276" w:lineRule="auto"/>
        <w:ind w:left="567"/>
        <w:jc w:val="both"/>
        <w:outlineLvl w:val="0"/>
      </w:pPr>
      <w:r>
        <w:t xml:space="preserve">             </w:t>
      </w:r>
      <w:r w:rsidR="00C2792E">
        <w:t xml:space="preserve"> </w:t>
      </w:r>
      <w:r w:rsidR="00C35317" w:rsidRPr="003A0DAB">
        <w:t xml:space="preserve">2022 m. </w:t>
      </w:r>
      <w:r w:rsidR="00C35317">
        <w:t xml:space="preserve">suburta </w:t>
      </w:r>
      <w:r w:rsidR="00C35317" w:rsidRPr="002B77D2">
        <w:rPr>
          <w:b/>
          <w:bCs/>
        </w:rPr>
        <w:t>Mobili komand</w:t>
      </w:r>
      <w:r w:rsidR="00C35317">
        <w:rPr>
          <w:b/>
          <w:bCs/>
        </w:rPr>
        <w:t xml:space="preserve">a </w:t>
      </w:r>
      <w:r w:rsidR="00C35317" w:rsidRPr="003A0DAB">
        <w:t xml:space="preserve"> (</w:t>
      </w:r>
      <w:proofErr w:type="spellStart"/>
      <w:r w:rsidR="00C35317" w:rsidRPr="003A0DAB">
        <w:t>Edukatorių</w:t>
      </w:r>
      <w:proofErr w:type="spellEnd"/>
      <w:r w:rsidR="00C35317" w:rsidRPr="003A0DAB">
        <w:t xml:space="preserve"> grupė, </w:t>
      </w:r>
      <w:bookmarkStart w:id="1" w:name="_Hlk123557232"/>
      <w:r w:rsidR="00C35317" w:rsidRPr="003A0DAB">
        <w:t>Vartotojų aptarnavimo grupė</w:t>
      </w:r>
      <w:bookmarkEnd w:id="1"/>
      <w:r w:rsidR="00C35317" w:rsidRPr="003A0DAB">
        <w:t>, Kultūrinės veiklos grupė, Mokymų organizavimo grupė),</w:t>
      </w:r>
      <w:r w:rsidR="00C35317">
        <w:t xml:space="preserve"> kuri</w:t>
      </w:r>
      <w:r w:rsidR="00C35317" w:rsidRPr="003A0DAB">
        <w:t xml:space="preserve"> teikė </w:t>
      </w:r>
      <w:r w:rsidR="00C35317">
        <w:t xml:space="preserve">įvairias paslaugas rajono bibliotekoms, mokykloms, daugiafunkciams centrams, bendruomenėms, socialinių paslaugų įstaigoms. </w:t>
      </w:r>
    </w:p>
    <w:p w14:paraId="03AE7B0B" w14:textId="3CC88A7E" w:rsidR="005B417B" w:rsidRDefault="00AC71F8" w:rsidP="000C0896">
      <w:pPr>
        <w:spacing w:line="276" w:lineRule="auto"/>
        <w:ind w:left="567"/>
        <w:jc w:val="both"/>
      </w:pPr>
      <w:r w:rsidRPr="00861CFA">
        <w:t>Stengiantis patenkinti senyvo amžiaus gyventojų grupių poreikius skaityti</w:t>
      </w:r>
      <w:r w:rsidR="004A1E7F">
        <w:t xml:space="preserve"> – </w:t>
      </w:r>
      <w:r w:rsidRPr="00861CFA">
        <w:t xml:space="preserve"> buvo intensyviai teikiam</w:t>
      </w:r>
      <w:r w:rsidR="004A1E7F">
        <w:t>a</w:t>
      </w:r>
      <w:r w:rsidRPr="00861CFA">
        <w:t xml:space="preserve"> </w:t>
      </w:r>
      <w:proofErr w:type="spellStart"/>
      <w:r w:rsidRPr="009E3E0D">
        <w:rPr>
          <w:b/>
          <w:bCs/>
          <w:i/>
          <w:iCs/>
        </w:rPr>
        <w:t>knygnešystės</w:t>
      </w:r>
      <w:proofErr w:type="spellEnd"/>
      <w:r w:rsidRPr="009E3E0D">
        <w:rPr>
          <w:b/>
          <w:bCs/>
          <w:i/>
          <w:iCs/>
        </w:rPr>
        <w:t xml:space="preserve"> </w:t>
      </w:r>
      <w:r w:rsidRPr="00861CFA">
        <w:t>paslaug</w:t>
      </w:r>
      <w:r w:rsidR="004A1E7F">
        <w:t>a</w:t>
      </w:r>
      <w:r w:rsidRPr="00861CFA">
        <w:t xml:space="preserve">. </w:t>
      </w:r>
      <w:r w:rsidRPr="004B3AE0">
        <w:t xml:space="preserve">2022 m. </w:t>
      </w:r>
      <w:proofErr w:type="spellStart"/>
      <w:r w:rsidRPr="004B3AE0">
        <w:t>knygnešyste</w:t>
      </w:r>
      <w:proofErr w:type="spellEnd"/>
      <w:r w:rsidRPr="004B3AE0">
        <w:t xml:space="preserve"> užsiėmė 312 asmenų, aptarnavo –  432, pristatė spaudinių – 12</w:t>
      </w:r>
      <w:r w:rsidR="00417D6F">
        <w:t xml:space="preserve"> </w:t>
      </w:r>
      <w:r w:rsidRPr="004B3AE0">
        <w:t xml:space="preserve">100. Tai bibliotekos darbuotojai, senjorų šeimos nariai, kaimynai ir socialiniai </w:t>
      </w:r>
      <w:r w:rsidRPr="00861CFA">
        <w:t xml:space="preserve">darbuotojai. Šie bibliotekos pagalbininkai </w:t>
      </w:r>
      <w:proofErr w:type="spellStart"/>
      <w:r w:rsidRPr="00861CFA">
        <w:t>knygnešystės</w:t>
      </w:r>
      <w:proofErr w:type="spellEnd"/>
      <w:r w:rsidRPr="00861CFA">
        <w:t xml:space="preserve"> paslaugas teikė  asmenims, negalintiems atvykti į biblioteką.</w:t>
      </w:r>
      <w:r>
        <w:t xml:space="preserve"> </w:t>
      </w:r>
    </w:p>
    <w:p w14:paraId="0BAFDCC1" w14:textId="7475C8DB" w:rsidR="00AC71F8" w:rsidRDefault="00AC71F8" w:rsidP="000C0896">
      <w:pPr>
        <w:spacing w:line="276" w:lineRule="auto"/>
        <w:ind w:left="567"/>
        <w:jc w:val="both"/>
      </w:pPr>
      <w:r>
        <w:t xml:space="preserve">Atokių kaimų gyventojus aptarnavo </w:t>
      </w:r>
      <w:r w:rsidRPr="009E3E0D">
        <w:rPr>
          <w:b/>
          <w:bCs/>
          <w:i/>
          <w:iCs/>
        </w:rPr>
        <w:t>Mobili biblioteka</w:t>
      </w:r>
      <w:r>
        <w:t xml:space="preserve">: vartotojų –121; </w:t>
      </w:r>
      <w:proofErr w:type="spellStart"/>
      <w:r>
        <w:t>išduotis</w:t>
      </w:r>
      <w:proofErr w:type="spellEnd"/>
      <w:r>
        <w:t xml:space="preserve"> –1</w:t>
      </w:r>
      <w:r w:rsidR="00417D6F">
        <w:t xml:space="preserve"> </w:t>
      </w:r>
      <w:r>
        <w:t>538. 2022 m. spalio 17 d</w:t>
      </w:r>
      <w:r w:rsidRPr="00002C40">
        <w:t xml:space="preserve">. </w:t>
      </w:r>
      <w:r w:rsidRPr="00002C40">
        <w:rPr>
          <w:b/>
          <w:bCs/>
        </w:rPr>
        <w:t>lankėsi LRT</w:t>
      </w:r>
      <w:r w:rsidRPr="00002C40">
        <w:t xml:space="preserve">, kuri filmavo ir parengė </w:t>
      </w:r>
      <w:r>
        <w:t>reportažą  laidai „</w:t>
      </w:r>
      <w:r w:rsidRPr="003E6FD6">
        <w:rPr>
          <w:b/>
          <w:bCs/>
        </w:rPr>
        <w:t>Kava su LRT“.</w:t>
      </w:r>
      <w:r>
        <w:t xml:space="preserve"> </w:t>
      </w:r>
    </w:p>
    <w:p w14:paraId="6049D858" w14:textId="77777777" w:rsidR="00B3546D" w:rsidRDefault="00B3546D" w:rsidP="000C0896">
      <w:pPr>
        <w:spacing w:line="276" w:lineRule="auto"/>
        <w:ind w:left="567"/>
        <w:jc w:val="both"/>
        <w:outlineLvl w:val="0"/>
      </w:pPr>
      <w:r>
        <w:t xml:space="preserve">             </w:t>
      </w:r>
      <w:r w:rsidR="00C35317">
        <w:t>Bibliotekoje</w:t>
      </w:r>
      <w:r w:rsidR="00C35317" w:rsidRPr="00A870DD">
        <w:t xml:space="preserve"> įsikūręs </w:t>
      </w:r>
      <w:r w:rsidR="00C35317" w:rsidRPr="002B77D2">
        <w:rPr>
          <w:b/>
        </w:rPr>
        <w:t>A</w:t>
      </w:r>
      <w:r w:rsidR="00C35317" w:rsidRPr="002B77D2">
        <w:rPr>
          <w:b/>
          <w:bCs/>
          <w:iCs/>
        </w:rPr>
        <w:t>klųjų ir silpnaregių paslaugų punktas</w:t>
      </w:r>
      <w:r w:rsidR="00C35317" w:rsidRPr="00A870DD">
        <w:t>, kurio paskirtis – tenkinti žmonių negalinčių skaityti įprasto spausdinto teksto</w:t>
      </w:r>
      <w:r w:rsidR="00C35317">
        <w:t xml:space="preserve"> poreikius</w:t>
      </w:r>
      <w:r w:rsidR="00C35317" w:rsidRPr="00A870DD">
        <w:t>.</w:t>
      </w:r>
      <w:r w:rsidR="00C35317">
        <w:t xml:space="preserve">     </w:t>
      </w:r>
    </w:p>
    <w:p w14:paraId="03AFAB89" w14:textId="65A76587" w:rsidR="00D773E9" w:rsidRDefault="00B3546D" w:rsidP="000C0896">
      <w:pPr>
        <w:spacing w:line="276" w:lineRule="auto"/>
        <w:ind w:left="567"/>
        <w:jc w:val="both"/>
      </w:pPr>
      <w:r>
        <w:t xml:space="preserve">            </w:t>
      </w:r>
      <w:r w:rsidR="00C35317">
        <w:t xml:space="preserve"> </w:t>
      </w:r>
      <w:r w:rsidR="00D773E9" w:rsidRPr="002B77D2">
        <w:rPr>
          <w:b/>
          <w:bCs/>
          <w:iCs/>
        </w:rPr>
        <w:t>Garso ir vaizdo įrašų studijoje</w:t>
      </w:r>
      <w:r w:rsidR="00D773E9">
        <w:t xml:space="preserve"> lankytojams </w:t>
      </w:r>
      <w:r w:rsidR="00784B73">
        <w:t xml:space="preserve">buvo </w:t>
      </w:r>
      <w:r w:rsidR="00D773E9">
        <w:t xml:space="preserve">teikiamos leidinių įgarsinimo, vokalo įrašymo, savarankiško vaizdo įrašų kūrimo paslaugos. Organizuojamos </w:t>
      </w:r>
      <w:r w:rsidR="00047210">
        <w:t xml:space="preserve">karaokės </w:t>
      </w:r>
      <w:r w:rsidR="00D773E9">
        <w:t xml:space="preserve">popietės, </w:t>
      </w:r>
      <w:r w:rsidR="00784B73">
        <w:t>lankytojai individualiai klausėsi</w:t>
      </w:r>
      <w:r w:rsidR="00D773E9">
        <w:t xml:space="preserve"> muzikos (studijoje sukaupta </w:t>
      </w:r>
      <w:r w:rsidR="00047210">
        <w:t xml:space="preserve">daugiau kaip </w:t>
      </w:r>
      <w:r w:rsidR="00D773E9">
        <w:t>400 vinilinių plokštelių kolekcija). 2022 m.  Garso ir vaizdo įrašų studijos paslaugomis pasinaudojo 128 lankytojai, studijoje įrašyti 58 garso įrašai, 9 moksleiviai</w:t>
      </w:r>
      <w:r w:rsidR="00047210">
        <w:t>,</w:t>
      </w:r>
      <w:r w:rsidR="00D773E9">
        <w:t xml:space="preserve"> ruošdamiesi Lietuvos mokinių raiškiojo skaitymo konkursui</w:t>
      </w:r>
      <w:r w:rsidR="00047210">
        <w:t>,</w:t>
      </w:r>
      <w:r w:rsidR="00D773E9">
        <w:t xml:space="preserve"> studijoje įrašė ir pateikė </w:t>
      </w:r>
      <w:r w:rsidR="00047210">
        <w:t xml:space="preserve">vaizdo medžiagą </w:t>
      </w:r>
      <w:r w:rsidR="00417D6F">
        <w:t>.</w:t>
      </w:r>
      <w:r w:rsidR="00D773E9" w:rsidRPr="00417D6F">
        <w:rPr>
          <w:i/>
        </w:rPr>
        <w:t>mp4</w:t>
      </w:r>
      <w:r w:rsidR="00D773E9">
        <w:t xml:space="preserve"> formatu savo skaitomą kūrinį. Vyko 15 gitaros pamokų, 10 karaokės užsiėmimų. Lankytojai buvo kviečiami įgarsinti pasirinktus kūrinius: 4 savanoriai įgarsino 10 kūrinių, kurių garso įrašai </w:t>
      </w:r>
      <w:r w:rsidR="00047210">
        <w:t xml:space="preserve">skelbiami </w:t>
      </w:r>
      <w:r w:rsidR="00D773E9">
        <w:t>bibliotekos interneto svetainėje</w:t>
      </w:r>
      <w:r w:rsidR="00047210">
        <w:t xml:space="preserve"> – </w:t>
      </w:r>
      <w:r w:rsidR="00D773E9">
        <w:t xml:space="preserve">juos gali klausyti asmenys, negalintys skaityti įprasto spausdinto teksto. </w:t>
      </w:r>
    </w:p>
    <w:p w14:paraId="10610053" w14:textId="24744F5F" w:rsidR="00593B80" w:rsidRPr="00593B80" w:rsidRDefault="009318E9" w:rsidP="00C2792E">
      <w:pPr>
        <w:pStyle w:val="Sraopastraipa"/>
        <w:spacing w:line="276" w:lineRule="auto"/>
        <w:ind w:left="567" w:firstLine="851"/>
        <w:jc w:val="both"/>
        <w:rPr>
          <w:color w:val="000000"/>
        </w:rPr>
      </w:pPr>
      <w:r>
        <w:t>Įvairios veiklos vyko</w:t>
      </w:r>
      <w:r w:rsidRPr="00BF19EB">
        <w:t xml:space="preserve"> </w:t>
      </w:r>
      <w:r w:rsidRPr="00377761">
        <w:rPr>
          <w:b/>
          <w:bCs/>
        </w:rPr>
        <w:t>Atvirame jaunimo centre</w:t>
      </w:r>
      <w:r w:rsidR="00B3546D">
        <w:t xml:space="preserve"> – o</w:t>
      </w:r>
      <w:r w:rsidRPr="00BF19EB">
        <w:t>rganizuot</w:t>
      </w:r>
      <w:r w:rsidR="00B3546D">
        <w:t>a</w:t>
      </w:r>
      <w:r>
        <w:t>s</w:t>
      </w:r>
      <w:r w:rsidRPr="00BF19EB">
        <w:t xml:space="preserve"> neformal</w:t>
      </w:r>
      <w:r w:rsidR="00B3546D">
        <w:t>u</w:t>
      </w:r>
      <w:r w:rsidRPr="00BF19EB">
        <w:t>s ugdym</w:t>
      </w:r>
      <w:r w:rsidR="00B3546D">
        <w:t>as</w:t>
      </w:r>
      <w:r w:rsidRPr="00BF19EB">
        <w:t>, skirt</w:t>
      </w:r>
      <w:r w:rsidR="00B3546D">
        <w:t>a</w:t>
      </w:r>
      <w:r w:rsidRPr="00BF19EB">
        <w:t>s asmeniniam ir socialiniam jaunimo, ypač turinčio mažiau galimybių, augimui, verslumo ugdymui, darbo rinkai reikalingų kompetencijų ir įgūdžių įgijimui, siekiant sėkmingų rezultatų</w:t>
      </w:r>
      <w:r>
        <w:t xml:space="preserve">; </w:t>
      </w:r>
      <w:r w:rsidRPr="00BF19EB">
        <w:t>renginiai (atsižvelgiant į jaunuolių norus ir sezoniškumą),  edukacijos, seminarai ir mokymai, organizuo</w:t>
      </w:r>
      <w:r>
        <w:t>tos</w:t>
      </w:r>
      <w:r w:rsidRPr="00BF19EB">
        <w:t xml:space="preserve"> stovyklos vasaros metu.</w:t>
      </w:r>
      <w:r w:rsidR="0015177F">
        <w:t xml:space="preserve"> </w:t>
      </w:r>
      <w:r w:rsidR="0079666D">
        <w:t xml:space="preserve">Dalyvauta iniciatyvoje „Atverk duris vasarai“. </w:t>
      </w:r>
      <w:r w:rsidR="00593B80">
        <w:t>Ataskaitiniais metais AJC įgyvendino projektus:</w:t>
      </w:r>
      <w:r w:rsidR="00593B80" w:rsidRPr="001966C1">
        <w:t xml:space="preserve"> </w:t>
      </w:r>
      <w:r w:rsidR="00593B80">
        <w:t>„</w:t>
      </w:r>
      <w:r w:rsidR="00593B80" w:rsidRPr="00593B80">
        <w:rPr>
          <w:i/>
          <w:iCs/>
        </w:rPr>
        <w:t>Turiningi vasaros atradimai: tobulėju, susipažįstu</w:t>
      </w:r>
      <w:r w:rsidR="00593B80" w:rsidRPr="001966C1">
        <w:t xml:space="preserve">, </w:t>
      </w:r>
      <w:r w:rsidR="00593B80" w:rsidRPr="00593B80">
        <w:rPr>
          <w:i/>
          <w:iCs/>
        </w:rPr>
        <w:t>bendrauju</w:t>
      </w:r>
      <w:r w:rsidR="00593B80">
        <w:rPr>
          <w:i/>
          <w:iCs/>
        </w:rPr>
        <w:t>“</w:t>
      </w:r>
      <w:r w:rsidR="00593B80" w:rsidRPr="001966C1">
        <w:t xml:space="preserve"> ir</w:t>
      </w:r>
      <w:r w:rsidR="00593B80" w:rsidRPr="001966C1">
        <w:rPr>
          <w:color w:val="000000"/>
        </w:rPr>
        <w:t xml:space="preserve"> </w:t>
      </w:r>
      <w:r w:rsidR="00593B80" w:rsidRPr="00593B80">
        <w:rPr>
          <w:i/>
          <w:iCs/>
          <w:color w:val="000000"/>
        </w:rPr>
        <w:t>„Sužinok, t</w:t>
      </w:r>
      <w:r w:rsidR="00593B80">
        <w:rPr>
          <w:i/>
          <w:iCs/>
          <w:color w:val="000000"/>
        </w:rPr>
        <w:t>o</w:t>
      </w:r>
      <w:r w:rsidR="00593B80" w:rsidRPr="00593B80">
        <w:rPr>
          <w:i/>
          <w:iCs/>
          <w:color w:val="000000"/>
        </w:rPr>
        <w:t>bulėk, stiprėk“</w:t>
      </w:r>
      <w:r w:rsidR="00593B80">
        <w:rPr>
          <w:color w:val="000000"/>
        </w:rPr>
        <w:t>, kuriuos finansavo</w:t>
      </w:r>
      <w:r w:rsidR="00593B80" w:rsidRPr="001966C1">
        <w:rPr>
          <w:color w:val="000000"/>
        </w:rPr>
        <w:t xml:space="preserve"> Pasvalio rajono savivaldybė</w:t>
      </w:r>
      <w:r w:rsidR="00047210">
        <w:rPr>
          <w:color w:val="000000"/>
        </w:rPr>
        <w:t>,</w:t>
      </w:r>
      <w:r w:rsidR="00593B80">
        <w:rPr>
          <w:color w:val="000000"/>
        </w:rPr>
        <w:t xml:space="preserve"> bei</w:t>
      </w:r>
      <w:r w:rsidR="00593B80" w:rsidRPr="001966C1">
        <w:t xml:space="preserve"> </w:t>
      </w:r>
      <w:r w:rsidR="00593B80" w:rsidRPr="00593B80">
        <w:rPr>
          <w:i/>
          <w:iCs/>
        </w:rPr>
        <w:t>„Kvapų ir ramybės mokykla“</w:t>
      </w:r>
      <w:r w:rsidR="00593B80">
        <w:rPr>
          <w:i/>
          <w:iCs/>
        </w:rPr>
        <w:t xml:space="preserve">– </w:t>
      </w:r>
      <w:r w:rsidR="00593B80">
        <w:t xml:space="preserve">finansavimas gautas iš </w:t>
      </w:r>
      <w:r w:rsidR="00593B80" w:rsidRPr="001966C1">
        <w:t xml:space="preserve">Jaunimo </w:t>
      </w:r>
      <w:r w:rsidR="00047210">
        <w:t>r</w:t>
      </w:r>
      <w:r w:rsidR="00047210" w:rsidRPr="001966C1">
        <w:t xml:space="preserve">eikalų </w:t>
      </w:r>
      <w:r w:rsidR="00047210">
        <w:t>a</w:t>
      </w:r>
      <w:r w:rsidR="00047210" w:rsidRPr="001966C1">
        <w:t>gentūros</w:t>
      </w:r>
      <w:r w:rsidR="00593B80">
        <w:t>.</w:t>
      </w:r>
      <w:r w:rsidR="00593B80" w:rsidRPr="00593B80">
        <w:rPr>
          <w:i/>
          <w:iCs/>
        </w:rPr>
        <w:t xml:space="preserve"> </w:t>
      </w:r>
      <w:r w:rsidR="00593B80" w:rsidRPr="00593B80">
        <w:rPr>
          <w:i/>
          <w:iCs/>
          <w:color w:val="000000"/>
        </w:rPr>
        <w:t xml:space="preserve"> </w:t>
      </w:r>
    </w:p>
    <w:p w14:paraId="7950D25A" w14:textId="11EE9645" w:rsidR="00B90F63" w:rsidRDefault="00FD7EBD" w:rsidP="000C0896">
      <w:pPr>
        <w:spacing w:line="276" w:lineRule="auto"/>
        <w:ind w:left="567"/>
        <w:jc w:val="both"/>
      </w:pPr>
      <w:r>
        <w:t xml:space="preserve">             </w:t>
      </w:r>
      <w:r w:rsidR="0015177F" w:rsidRPr="00B90F63">
        <w:t>Pasvalio Mariaus Katiliškio viešojoje bibliotekoje ir AJC pagal šią programą sutelkti</w:t>
      </w:r>
      <w:r w:rsidR="00B90F63" w:rsidRPr="00B90F63">
        <w:t xml:space="preserve"> </w:t>
      </w:r>
      <w:r>
        <w:t>4</w:t>
      </w:r>
      <w:r w:rsidR="00B90F63" w:rsidRPr="00B90F63">
        <w:t xml:space="preserve"> savanoriai: 1 savanoris iš projekto „JUDAM“; 1 </w:t>
      </w:r>
      <w:r w:rsidR="00B90F63" w:rsidRPr="00BF19EB">
        <w:t>mėnesį savanoriavo teisės magistrą studijuojanti studentė</w:t>
      </w:r>
      <w:r>
        <w:t>,</w:t>
      </w:r>
      <w:r w:rsidR="00B90F63" w:rsidRPr="00BF19EB">
        <w:t xml:space="preserve"> akredituotą savanorystę pradėjo 2 jaunuoliai iš Pasvalio P.</w:t>
      </w:r>
      <w:r w:rsidR="00A50204">
        <w:t xml:space="preserve"> </w:t>
      </w:r>
      <w:r w:rsidR="00B90F63" w:rsidRPr="00BF19EB">
        <w:t>Vileišio gimnazijos.</w:t>
      </w:r>
    </w:p>
    <w:p w14:paraId="1C013235" w14:textId="4B887B26" w:rsidR="00B4044F" w:rsidRDefault="00B3546D" w:rsidP="000C0896">
      <w:pPr>
        <w:spacing w:line="276" w:lineRule="auto"/>
        <w:ind w:left="567"/>
        <w:jc w:val="both"/>
        <w:outlineLvl w:val="0"/>
        <w:rPr>
          <w:bCs/>
          <w:iCs/>
        </w:rPr>
      </w:pPr>
      <w:r>
        <w:t xml:space="preserve">             Rajono bibliotekose buvo </w:t>
      </w:r>
      <w:r w:rsidR="00C35317" w:rsidRPr="00F83352">
        <w:t xml:space="preserve"> vykdomas neformalus suaugusiųjų</w:t>
      </w:r>
      <w:r w:rsidR="00047210">
        <w:t xml:space="preserve"> </w:t>
      </w:r>
      <w:r w:rsidR="00C35317" w:rsidRPr="00F83352">
        <w:t>/</w:t>
      </w:r>
      <w:r w:rsidR="00047210">
        <w:t xml:space="preserve"> </w:t>
      </w:r>
      <w:r w:rsidR="00C35317" w:rsidRPr="00F83352">
        <w:t xml:space="preserve">vaikų švietimas </w:t>
      </w:r>
      <w:r w:rsidR="00C35317" w:rsidRPr="0044462B">
        <w:rPr>
          <w:bCs/>
          <w:iCs/>
        </w:rPr>
        <w:t>ukrainiečiams</w:t>
      </w:r>
      <w:r w:rsidR="009113B0" w:rsidRPr="0044462B">
        <w:rPr>
          <w:bCs/>
          <w:iCs/>
        </w:rPr>
        <w:t xml:space="preserve"> </w:t>
      </w:r>
      <w:r w:rsidR="009113B0">
        <w:rPr>
          <w:bCs/>
          <w:iCs/>
        </w:rPr>
        <w:t xml:space="preserve">bei </w:t>
      </w:r>
      <w:r w:rsidR="00B4044F" w:rsidRPr="00B4044F">
        <w:t>medijų ir informacinio raštingumo kompetencijų ugdymo veiklos, organizuojami mokymai, didinama motyvacija dalyvauti mokymosi visą gyvenimą procese. Bendradarbiauta su Trečiojo amžiaus universitetu</w:t>
      </w:r>
      <w:r w:rsidR="00B4044F">
        <w:t>.</w:t>
      </w:r>
    </w:p>
    <w:p w14:paraId="0AB64984" w14:textId="073D2AA3" w:rsidR="0015177F" w:rsidRPr="00C35317" w:rsidRDefault="00FD7EBD" w:rsidP="000C0896">
      <w:pPr>
        <w:spacing w:line="276" w:lineRule="auto"/>
        <w:ind w:left="567"/>
        <w:jc w:val="both"/>
        <w:rPr>
          <w:color w:val="FF0000"/>
        </w:rPr>
      </w:pPr>
      <w:r>
        <w:t xml:space="preserve">            </w:t>
      </w:r>
      <w:r w:rsidR="00C35317">
        <w:t xml:space="preserve">Viešojoje bibliotekoje 2022 m. spalio mėn. įsikūrė </w:t>
      </w:r>
      <w:r w:rsidR="00C35317" w:rsidRPr="00B3546D">
        <w:rPr>
          <w:b/>
        </w:rPr>
        <w:t>Pasvalio knygų klubas</w:t>
      </w:r>
      <w:r w:rsidR="00C35317">
        <w:t>, vienijantis rajono knygų mylėtojus</w:t>
      </w:r>
      <w:r w:rsidR="00C35317" w:rsidRPr="00EE1BD9">
        <w:t>.</w:t>
      </w:r>
      <w:r w:rsidR="0015177F">
        <w:t xml:space="preserve"> </w:t>
      </w:r>
      <w:r w:rsidR="0015177F" w:rsidRPr="00683328">
        <w:t xml:space="preserve">Savo veiklą tęsė  </w:t>
      </w:r>
      <w:r w:rsidR="0015177F" w:rsidRPr="004A1E7F">
        <w:rPr>
          <w:b/>
          <w:bCs/>
        </w:rPr>
        <w:t>„Senjorų klubas“</w:t>
      </w:r>
      <w:r w:rsidR="0015177F" w:rsidRPr="00683328">
        <w:t xml:space="preserve"> viešojoje bibliotekoje, skaitytojų klubai </w:t>
      </w:r>
      <w:proofErr w:type="spellStart"/>
      <w:r w:rsidR="0015177F" w:rsidRPr="00683328">
        <w:t>Pajiešmenių</w:t>
      </w:r>
      <w:proofErr w:type="spellEnd"/>
      <w:r w:rsidR="0015177F" w:rsidRPr="00683328">
        <w:t xml:space="preserve"> ir Saločių kaimo bibliotekose, Mamyčių klubas Joniškėlio m. bibliotekoje</w:t>
      </w:r>
      <w:r w:rsidR="0015177F" w:rsidRPr="00E41165">
        <w:t>.</w:t>
      </w:r>
    </w:p>
    <w:p w14:paraId="1551FF86" w14:textId="0D4BA387" w:rsidR="0056087A" w:rsidRDefault="00FD7EBD" w:rsidP="000C0896">
      <w:pPr>
        <w:spacing w:line="276" w:lineRule="auto"/>
        <w:ind w:left="567"/>
        <w:jc w:val="both"/>
      </w:pPr>
      <w:r>
        <w:t xml:space="preserve">            </w:t>
      </w:r>
      <w:r w:rsidR="006F30E1" w:rsidRPr="0056087A">
        <w:t>202</w:t>
      </w:r>
      <w:r w:rsidR="0056087A" w:rsidRPr="0056087A">
        <w:t>2</w:t>
      </w:r>
      <w:r w:rsidR="006F30E1" w:rsidRPr="0056087A">
        <w:t xml:space="preserve"> metais buvo </w:t>
      </w:r>
      <w:r w:rsidR="0054465D" w:rsidRPr="0056087A">
        <w:t xml:space="preserve">vykdoma </w:t>
      </w:r>
      <w:r w:rsidR="0054465D" w:rsidRPr="0056087A">
        <w:rPr>
          <w:b/>
          <w:bCs/>
        </w:rPr>
        <w:t>projektinė veikla</w:t>
      </w:r>
      <w:r w:rsidR="0056087A">
        <w:t xml:space="preserve">: </w:t>
      </w:r>
      <w:r w:rsidR="0056087A" w:rsidRPr="00DC33CB">
        <w:t xml:space="preserve"> Pasvalio M</w:t>
      </w:r>
      <w:r w:rsidR="00047210">
        <w:t>ariaus</w:t>
      </w:r>
      <w:r w:rsidR="0056087A" w:rsidRPr="00DC33CB">
        <w:t xml:space="preserve"> Katiliškio viešoji biblioteka </w:t>
      </w:r>
      <w:r w:rsidR="0056087A">
        <w:t>iš</w:t>
      </w:r>
      <w:r w:rsidR="0056087A" w:rsidRPr="00DC33CB">
        <w:t xml:space="preserve"> įvairi</w:t>
      </w:r>
      <w:r w:rsidR="0056087A">
        <w:t>ų finansuojančių</w:t>
      </w:r>
      <w:r w:rsidR="0056087A" w:rsidRPr="00DC33CB">
        <w:t xml:space="preserve"> institucij</w:t>
      </w:r>
      <w:r w:rsidR="0056087A">
        <w:t xml:space="preserve">ų gavo dalinį arba pilną </w:t>
      </w:r>
      <w:r w:rsidR="0056087A" w:rsidRPr="00396B9B">
        <w:t xml:space="preserve">finansavimą </w:t>
      </w:r>
      <w:r w:rsidR="0056087A">
        <w:t>6</w:t>
      </w:r>
      <w:r w:rsidR="0056087A" w:rsidRPr="00396B9B">
        <w:t xml:space="preserve"> projektams ir programoms.</w:t>
      </w:r>
      <w:r w:rsidR="0056087A">
        <w:t xml:space="preserve"> Jų įgyvendinimui i</w:t>
      </w:r>
      <w:r w:rsidR="0056087A">
        <w:rPr>
          <w:color w:val="222222"/>
          <w:shd w:val="clear" w:color="auto" w:fill="FFFFFF"/>
        </w:rPr>
        <w:t xml:space="preserve">š viso </w:t>
      </w:r>
      <w:r w:rsidR="0056087A" w:rsidRPr="007E603E">
        <w:rPr>
          <w:color w:val="222222"/>
          <w:shd w:val="clear" w:color="auto" w:fill="FFFFFF"/>
        </w:rPr>
        <w:t>gaut</w:t>
      </w:r>
      <w:r w:rsidR="0056087A">
        <w:rPr>
          <w:color w:val="222222"/>
          <w:shd w:val="clear" w:color="auto" w:fill="FFFFFF"/>
        </w:rPr>
        <w:t>a</w:t>
      </w:r>
      <w:r w:rsidR="0056087A" w:rsidRPr="007E603E">
        <w:rPr>
          <w:color w:val="222222"/>
          <w:shd w:val="clear" w:color="auto" w:fill="FFFFFF"/>
        </w:rPr>
        <w:t xml:space="preserve"> </w:t>
      </w:r>
      <w:r w:rsidR="0056087A">
        <w:rPr>
          <w:color w:val="222222"/>
          <w:shd w:val="clear" w:color="auto" w:fill="FFFFFF"/>
        </w:rPr>
        <w:t xml:space="preserve">34 257,40 Eur lėšų. Dalinį finansavimą skyrė šios finansuojančios institucijos: Jaunimo reikalų agentūra prie Socialinės apsaugos ir darbo ministerijos, </w:t>
      </w:r>
      <w:r w:rsidR="0056087A" w:rsidRPr="00DC33CB">
        <w:t xml:space="preserve">Lietuvos </w:t>
      </w:r>
      <w:r w:rsidR="00047210">
        <w:t>k</w:t>
      </w:r>
      <w:r w:rsidR="00047210" w:rsidRPr="00DC33CB">
        <w:t xml:space="preserve">ultūros </w:t>
      </w:r>
      <w:r w:rsidR="0056087A" w:rsidRPr="00DC33CB">
        <w:t xml:space="preserve">taryba prie </w:t>
      </w:r>
      <w:r w:rsidR="0056087A">
        <w:t>K</w:t>
      </w:r>
      <w:r w:rsidR="0056087A" w:rsidRPr="00DC33CB">
        <w:t>ultūros ministerijos</w:t>
      </w:r>
      <w:r w:rsidR="0056087A">
        <w:t xml:space="preserve">, </w:t>
      </w:r>
      <w:r w:rsidR="0056087A">
        <w:rPr>
          <w:color w:val="222222"/>
          <w:shd w:val="clear" w:color="auto" w:fill="FFFFFF"/>
        </w:rPr>
        <w:t>Pasvalio rajono savivaldybė</w:t>
      </w:r>
      <w:r w:rsidR="0056087A">
        <w:t xml:space="preserve">. </w:t>
      </w:r>
    </w:p>
    <w:p w14:paraId="290528B8" w14:textId="29CD273E" w:rsidR="0056087A" w:rsidRPr="00002C40" w:rsidRDefault="00047210" w:rsidP="000C0896">
      <w:pPr>
        <w:spacing w:line="276" w:lineRule="auto"/>
        <w:ind w:left="567"/>
        <w:jc w:val="both"/>
        <w:rPr>
          <w:b/>
          <w:bCs/>
          <w:i/>
          <w:iCs/>
        </w:rPr>
      </w:pPr>
      <w:r>
        <w:tab/>
      </w:r>
      <w:r w:rsidR="0056087A">
        <w:t xml:space="preserve">2022 m. </w:t>
      </w:r>
      <w:r w:rsidR="0056087A" w:rsidRPr="00DC33CB">
        <w:t>Pasvalio M</w:t>
      </w:r>
      <w:r>
        <w:t>ariaus</w:t>
      </w:r>
      <w:r w:rsidR="0056087A" w:rsidRPr="00DC33CB">
        <w:t xml:space="preserve"> Katiliškio viešoji biblioteka pateikė</w:t>
      </w:r>
      <w:r w:rsidR="0056087A">
        <w:t xml:space="preserve"> 11</w:t>
      </w:r>
      <w:r w:rsidR="0056087A" w:rsidRPr="00DC33CB">
        <w:t xml:space="preserve"> projektų</w:t>
      </w:r>
      <w:r w:rsidR="0056087A">
        <w:t xml:space="preserve"> paraiškas Jaunimo reikalų agentūrai, Lietuvos kultūros tarybai, Pasvalio rajono savivaldybei. </w:t>
      </w:r>
      <w:r w:rsidR="007B5F6D" w:rsidRPr="007B5F6D">
        <w:t>Plačiau apie projektinę veiklą</w:t>
      </w:r>
      <w:r w:rsidR="00002C40">
        <w:t xml:space="preserve"> </w:t>
      </w:r>
      <w:r w:rsidR="00002C40" w:rsidRPr="00F27149">
        <w:rPr>
          <w:b/>
          <w:bCs/>
          <w:i/>
          <w:iCs/>
        </w:rPr>
        <w:t>(</w:t>
      </w:r>
      <w:r w:rsidR="00F27149" w:rsidRPr="00F27149">
        <w:rPr>
          <w:b/>
          <w:bCs/>
          <w:i/>
          <w:iCs/>
        </w:rPr>
        <w:t>p</w:t>
      </w:r>
      <w:r w:rsidR="007B5F6D" w:rsidRPr="00002C40">
        <w:rPr>
          <w:b/>
          <w:bCs/>
          <w:i/>
          <w:iCs/>
        </w:rPr>
        <w:t>riedas Nr.</w:t>
      </w:r>
      <w:r w:rsidR="007055C5" w:rsidRPr="00002C40">
        <w:rPr>
          <w:b/>
          <w:bCs/>
          <w:i/>
          <w:iCs/>
        </w:rPr>
        <w:t xml:space="preserve"> </w:t>
      </w:r>
      <w:r w:rsidR="005F1CA5" w:rsidRPr="00002C40">
        <w:rPr>
          <w:b/>
          <w:bCs/>
          <w:i/>
          <w:iCs/>
        </w:rPr>
        <w:t>4</w:t>
      </w:r>
      <w:r w:rsidR="00002C40">
        <w:rPr>
          <w:b/>
          <w:bCs/>
          <w:i/>
          <w:iCs/>
        </w:rPr>
        <w:t>)</w:t>
      </w:r>
      <w:r w:rsidR="00F27149">
        <w:rPr>
          <w:b/>
          <w:bCs/>
          <w:i/>
          <w:iCs/>
        </w:rPr>
        <w:t>.</w:t>
      </w:r>
    </w:p>
    <w:p w14:paraId="47288297" w14:textId="67955678" w:rsidR="007B5F6D" w:rsidRDefault="004713D2" w:rsidP="000C0896">
      <w:pPr>
        <w:spacing w:line="276" w:lineRule="auto"/>
        <w:ind w:left="567"/>
        <w:jc w:val="both"/>
      </w:pPr>
      <w:r>
        <w:t xml:space="preserve">            </w:t>
      </w:r>
      <w:r w:rsidR="007B5F6D" w:rsidRPr="007B5F6D">
        <w:t>Viešoji biblioteka kaip partnerė dalyvavo ir Panevėžio apskr. G. Petkevičaitės-Bitės bibliotekos projektinėse veiklose</w:t>
      </w:r>
      <w:r w:rsidR="00FD7EBD">
        <w:t>.</w:t>
      </w:r>
      <w:r w:rsidR="007B5F6D" w:rsidRPr="007B5F6D">
        <w:t xml:space="preserve"> </w:t>
      </w:r>
      <w:r w:rsidR="00FD7EBD">
        <w:t>Į</w:t>
      </w:r>
      <w:r w:rsidR="007B5F6D" w:rsidRPr="007B5F6D">
        <w:t>g</w:t>
      </w:r>
      <w:r w:rsidR="007B5F6D" w:rsidRPr="00BC2EA2">
        <w:t>yvendinant projekto „Inovatyvūs Lietuvos bibliotekų skaitymo skatinimo sprendimai vaikų ir jaunimo socialinių santykių kūrimui su aplinka“ veikl</w:t>
      </w:r>
      <w:r w:rsidR="007B5F6D">
        <w:t xml:space="preserve">as – prie viešosios bibliotekos įrengtas </w:t>
      </w:r>
      <w:proofErr w:type="spellStart"/>
      <w:r w:rsidR="007B5F6D" w:rsidRPr="00C35317">
        <w:rPr>
          <w:b/>
        </w:rPr>
        <w:t>Knygomatas</w:t>
      </w:r>
      <w:proofErr w:type="spellEnd"/>
      <w:r w:rsidR="007B5F6D" w:rsidRPr="00C35317">
        <w:rPr>
          <w:b/>
        </w:rPr>
        <w:t>.</w:t>
      </w:r>
      <w:r w:rsidR="007B5F6D" w:rsidRPr="00873CB6">
        <w:t xml:space="preserve"> </w:t>
      </w:r>
    </w:p>
    <w:p w14:paraId="6A0739F4" w14:textId="3836CAE1" w:rsidR="001946CD" w:rsidRDefault="00CB2B3D" w:rsidP="001D47D6">
      <w:pPr>
        <w:spacing w:line="276" w:lineRule="auto"/>
        <w:ind w:left="709" w:hanging="142"/>
        <w:jc w:val="both"/>
      </w:pPr>
      <w:r w:rsidRPr="00C35317">
        <w:rPr>
          <w:color w:val="FF0000"/>
        </w:rPr>
        <w:t xml:space="preserve">       </w:t>
      </w:r>
      <w:r w:rsidR="00276306" w:rsidRPr="00C35317">
        <w:rPr>
          <w:color w:val="FF0000"/>
        </w:rPr>
        <w:t xml:space="preserve"> </w:t>
      </w:r>
      <w:r w:rsidR="00974F0D" w:rsidRPr="00C35317">
        <w:rPr>
          <w:color w:val="FF0000"/>
        </w:rPr>
        <w:t xml:space="preserve"> </w:t>
      </w:r>
      <w:r w:rsidR="00F41B7C" w:rsidRPr="00C35317">
        <w:rPr>
          <w:color w:val="FF0000"/>
        </w:rPr>
        <w:t xml:space="preserve">  </w:t>
      </w:r>
      <w:r w:rsidR="00EC0A68" w:rsidRPr="00C35317">
        <w:rPr>
          <w:color w:val="FF0000"/>
        </w:rPr>
        <w:t xml:space="preserve"> </w:t>
      </w:r>
      <w:r w:rsidR="009B32D9">
        <w:t xml:space="preserve">Ataskaitiniais </w:t>
      </w:r>
      <w:r w:rsidR="00974F0D" w:rsidRPr="00E41165">
        <w:t xml:space="preserve"> metais r</w:t>
      </w:r>
      <w:r w:rsidR="00DF4CE3" w:rsidRPr="00E41165">
        <w:t xml:space="preserve">ajono bibliotekos  aktyviai dalyvavo  </w:t>
      </w:r>
      <w:r w:rsidR="00DF4CE3" w:rsidRPr="008C23C4">
        <w:rPr>
          <w:b/>
          <w:bCs/>
        </w:rPr>
        <w:t>respublikiniame skaitymo iššūkyje</w:t>
      </w:r>
      <w:r w:rsidR="00DF4CE3" w:rsidRPr="00E41165">
        <w:t xml:space="preserve"> </w:t>
      </w:r>
      <w:r w:rsidR="00DF4CE3" w:rsidRPr="00E41165">
        <w:rPr>
          <w:i/>
        </w:rPr>
        <w:t>Vasara su knyga</w:t>
      </w:r>
      <w:r w:rsidR="00DF4CE3" w:rsidRPr="00E41165">
        <w:t xml:space="preserve"> ir </w:t>
      </w:r>
      <w:r w:rsidR="00E41165" w:rsidRPr="00E41165">
        <w:t xml:space="preserve">trečius </w:t>
      </w:r>
      <w:r w:rsidR="001946CD" w:rsidRPr="00E41165">
        <w:t xml:space="preserve"> metus iš eilės </w:t>
      </w:r>
      <w:r w:rsidR="00DF4CE3" w:rsidRPr="00E41165">
        <w:t>pasiekė</w:t>
      </w:r>
      <w:r w:rsidR="00417D6F">
        <w:t xml:space="preserve"> </w:t>
      </w:r>
      <w:r w:rsidR="00E41165" w:rsidRPr="00E41165">
        <w:t>puikių</w:t>
      </w:r>
      <w:r w:rsidR="00DF4CE3" w:rsidRPr="00E41165">
        <w:t xml:space="preserve"> rezultat</w:t>
      </w:r>
      <w:r w:rsidR="00CC0C40" w:rsidRPr="00E41165">
        <w:t>ų</w:t>
      </w:r>
      <w:r w:rsidR="00DF4CE3" w:rsidRPr="00E41165">
        <w:t xml:space="preserve"> Panevėžio apskrityje</w:t>
      </w:r>
      <w:r w:rsidR="001946CD" w:rsidRPr="00E41165">
        <w:t xml:space="preserve">: </w:t>
      </w:r>
      <w:r w:rsidR="005B4A12" w:rsidRPr="00E41165">
        <w:t>iššūk</w:t>
      </w:r>
      <w:r w:rsidR="00396916" w:rsidRPr="00E41165">
        <w:t>yje</w:t>
      </w:r>
      <w:r w:rsidR="00DF4CE3" w:rsidRPr="00E41165">
        <w:t xml:space="preserve"> </w:t>
      </w:r>
      <w:r w:rsidR="00396916" w:rsidRPr="00E41165">
        <w:t xml:space="preserve"> </w:t>
      </w:r>
      <w:r w:rsidR="00467735" w:rsidRPr="00E41165">
        <w:t xml:space="preserve">dalyvavo </w:t>
      </w:r>
      <w:r w:rsidR="00E41165" w:rsidRPr="00E41165">
        <w:t xml:space="preserve"> 715 (2021 m. – </w:t>
      </w:r>
      <w:r w:rsidR="00396916" w:rsidRPr="00E41165">
        <w:t>50</w:t>
      </w:r>
      <w:r w:rsidR="00E41165" w:rsidRPr="00E41165">
        <w:t>1)</w:t>
      </w:r>
      <w:r w:rsidR="00396916" w:rsidRPr="00E41165">
        <w:t xml:space="preserve"> </w:t>
      </w:r>
      <w:r w:rsidR="00556698" w:rsidRPr="00E41165">
        <w:t>dalyvi</w:t>
      </w:r>
      <w:r w:rsidR="00E41165" w:rsidRPr="00E41165">
        <w:t>ų</w:t>
      </w:r>
      <w:r w:rsidR="00396916" w:rsidRPr="00E41165">
        <w:t xml:space="preserve"> bei perskaitė </w:t>
      </w:r>
      <w:r w:rsidR="00047210">
        <w:t>daugiau kaip</w:t>
      </w:r>
      <w:r w:rsidR="00E41165" w:rsidRPr="00E41165">
        <w:t xml:space="preserve"> 4</w:t>
      </w:r>
      <w:r w:rsidR="00417D6F">
        <w:t xml:space="preserve"> </w:t>
      </w:r>
      <w:r w:rsidR="00E41165" w:rsidRPr="00E41165">
        <w:t xml:space="preserve">000 (2021 m. – </w:t>
      </w:r>
      <w:r w:rsidR="00396916" w:rsidRPr="00E41165">
        <w:t>3</w:t>
      </w:r>
      <w:r w:rsidR="00417D6F">
        <w:t xml:space="preserve"> </w:t>
      </w:r>
      <w:r w:rsidR="00396916" w:rsidRPr="00E41165">
        <w:t>000 tūkst.</w:t>
      </w:r>
      <w:r w:rsidR="00E41165" w:rsidRPr="00E41165">
        <w:t>)</w:t>
      </w:r>
      <w:r w:rsidR="00396916" w:rsidRPr="00E41165">
        <w:t xml:space="preserve"> knygų. </w:t>
      </w:r>
    </w:p>
    <w:p w14:paraId="38E326E5" w14:textId="77777777" w:rsidR="009E49DE" w:rsidRPr="00D2467A" w:rsidRDefault="009E49DE" w:rsidP="000C0896">
      <w:pPr>
        <w:spacing w:line="276" w:lineRule="auto"/>
        <w:ind w:left="567"/>
        <w:jc w:val="both"/>
      </w:pPr>
      <w:r w:rsidRPr="00D2467A">
        <w:t xml:space="preserve">22-ojoje </w:t>
      </w:r>
      <w:r w:rsidRPr="003E6FD6">
        <w:rPr>
          <w:b/>
          <w:bCs/>
        </w:rPr>
        <w:t>Vilniaus knygų mugėje</w:t>
      </w:r>
      <w:r w:rsidRPr="00D2467A">
        <w:t xml:space="preserve"> „Vaizdas kaip tekstas“</w:t>
      </w:r>
      <w:r>
        <w:t xml:space="preserve"> </w:t>
      </w:r>
      <w:r w:rsidRPr="00D2467A">
        <w:t xml:space="preserve"> pristatė</w:t>
      </w:r>
      <w:r>
        <w:t>me</w:t>
      </w:r>
      <w:r w:rsidRPr="00D2467A">
        <w:t xml:space="preserve"> pasakojimo edukaciją „Bitė ir aš“</w:t>
      </w:r>
      <w:r>
        <w:t>, viešinome bibliotekos paslaugas.</w:t>
      </w:r>
      <w:r w:rsidRPr="0079194C">
        <w:t xml:space="preserve"> </w:t>
      </w:r>
    </w:p>
    <w:p w14:paraId="5254411A" w14:textId="4F67354B" w:rsidR="009B32D9" w:rsidRDefault="007F3CB3" w:rsidP="00205119">
      <w:pPr>
        <w:spacing w:line="276" w:lineRule="auto"/>
        <w:ind w:left="567"/>
        <w:jc w:val="both"/>
        <w:outlineLvl w:val="0"/>
      </w:pPr>
      <w:r w:rsidRPr="00C35317">
        <w:rPr>
          <w:color w:val="FF0000"/>
        </w:rPr>
        <w:t xml:space="preserve">        </w:t>
      </w:r>
      <w:r w:rsidR="00E15E35">
        <w:rPr>
          <w:color w:val="FF0000"/>
        </w:rPr>
        <w:t xml:space="preserve">  </w:t>
      </w:r>
      <w:r w:rsidR="009B32D9">
        <w:t xml:space="preserve">2022 metais viešojoje bibliotekoje sukurtos </w:t>
      </w:r>
      <w:r w:rsidR="009B32D9" w:rsidRPr="000E1C1D">
        <w:rPr>
          <w:b/>
          <w:bCs/>
        </w:rPr>
        <w:t>naujos paslaugos</w:t>
      </w:r>
      <w:r w:rsidR="009B32D9">
        <w:t xml:space="preserve">: 1.  Kino filmų platforma </w:t>
      </w:r>
      <w:proofErr w:type="spellStart"/>
      <w:r w:rsidR="009B32D9" w:rsidRPr="000E1C1D">
        <w:rPr>
          <w:i/>
          <w:iCs/>
        </w:rPr>
        <w:t>Netflix</w:t>
      </w:r>
      <w:proofErr w:type="spellEnd"/>
      <w:r w:rsidR="00047210">
        <w:t xml:space="preserve">. </w:t>
      </w:r>
      <w:r w:rsidR="009B32D9">
        <w:t xml:space="preserve">2. </w:t>
      </w:r>
      <w:proofErr w:type="spellStart"/>
      <w:r w:rsidR="009B32D9">
        <w:t>Multisensorinis</w:t>
      </w:r>
      <w:proofErr w:type="spellEnd"/>
      <w:r w:rsidR="009B32D9">
        <w:t xml:space="preserve"> kvapų ir ramybės kambarys</w:t>
      </w:r>
      <w:r w:rsidR="00047210">
        <w:t xml:space="preserve">. </w:t>
      </w:r>
      <w:r w:rsidR="009B32D9">
        <w:t xml:space="preserve">3. </w:t>
      </w:r>
      <w:proofErr w:type="spellStart"/>
      <w:r w:rsidR="009B32D9">
        <w:t>Knygomatas</w:t>
      </w:r>
      <w:proofErr w:type="spellEnd"/>
      <w:r w:rsidR="00047210">
        <w:t xml:space="preserve">. </w:t>
      </w:r>
      <w:r w:rsidR="009B32D9">
        <w:t xml:space="preserve">4. Interaktyvus terminalas rašyt. Jono </w:t>
      </w:r>
      <w:proofErr w:type="spellStart"/>
      <w:r w:rsidR="009B32D9">
        <w:t>Mikelinsko</w:t>
      </w:r>
      <w:proofErr w:type="spellEnd"/>
      <w:r w:rsidR="009B32D9">
        <w:t xml:space="preserve"> asmenybės ir kūrybinio paveldo pristatymas</w:t>
      </w:r>
      <w:r w:rsidR="00047210">
        <w:t xml:space="preserve">. </w:t>
      </w:r>
      <w:r w:rsidR="009B32D9">
        <w:t xml:space="preserve">5. Interaktyvus maršrutas „Knygos kelias: nuo knygnešių iki modernios bibliotekos“. </w:t>
      </w:r>
    </w:p>
    <w:p w14:paraId="3824945D" w14:textId="4574510B" w:rsidR="001D47D6" w:rsidRPr="001D47D6" w:rsidRDefault="00701E50" w:rsidP="00205119">
      <w:pPr>
        <w:pStyle w:val="prastasiniatinklio"/>
        <w:spacing w:before="0" w:beforeAutospacing="0" w:after="0" w:afterAutospacing="0" w:line="276" w:lineRule="auto"/>
        <w:ind w:left="567" w:hanging="567"/>
        <w:jc w:val="both"/>
        <w:rPr>
          <w:spacing w:val="2"/>
          <w:lang w:val="lt-LT"/>
        </w:rPr>
      </w:pPr>
      <w:r w:rsidRPr="001D47D6">
        <w:rPr>
          <w:lang w:val="lt-LT"/>
        </w:rPr>
        <w:t xml:space="preserve">             </w:t>
      </w:r>
      <w:r w:rsidR="001D47D6">
        <w:rPr>
          <w:lang w:val="lt-LT"/>
        </w:rPr>
        <w:t xml:space="preserve">  </w:t>
      </w:r>
      <w:r w:rsidR="00E15E35">
        <w:rPr>
          <w:lang w:val="lt-LT"/>
        </w:rPr>
        <w:t xml:space="preserve">   </w:t>
      </w:r>
      <w:r w:rsidR="001D47D6">
        <w:rPr>
          <w:lang w:val="lt-LT"/>
        </w:rPr>
        <w:t xml:space="preserve">   </w:t>
      </w:r>
      <w:r w:rsidRPr="001D47D6">
        <w:rPr>
          <w:lang w:val="lt-LT"/>
        </w:rPr>
        <w:t>Biblioteka tapo aktyviu tarpininku tarp vietos bendruomenės, verslo, vietos valdžios ir visuomeninių organizacijų, siūlanti naujas, gyventojų poreikius tenkinančias paslaugas</w:t>
      </w:r>
      <w:r w:rsidRPr="009972DA">
        <w:rPr>
          <w:lang w:val="lt-LT"/>
        </w:rPr>
        <w:t xml:space="preserve">. </w:t>
      </w:r>
      <w:r w:rsidR="009972DA" w:rsidRPr="009972DA">
        <w:rPr>
          <w:lang w:val="lt-LT"/>
        </w:rPr>
        <w:t xml:space="preserve">Stengėmės ir siekėme, kad biblioteka kaime taptų pagrindiniu kultūros ir bendruomenės židiniu. </w:t>
      </w:r>
      <w:r w:rsidR="009972DA" w:rsidRPr="001D47D6">
        <w:rPr>
          <w:lang w:val="lt-LT"/>
        </w:rPr>
        <w:t>Dabar biblioteka suvokiama plačiąja prasme: dinamiška</w:t>
      </w:r>
      <w:r w:rsidR="009972DA">
        <w:t xml:space="preserve">, </w:t>
      </w:r>
      <w:r w:rsidR="009972DA" w:rsidRPr="009972DA">
        <w:rPr>
          <w:lang w:val="lt-LT"/>
        </w:rPr>
        <w:t>besikeičianti, įvairialypė, kurioje teikiamos paslaugos apima informacinę, kultūrinę, šviečiamąją-edukacinę, socialinę-visuomeninę sritis. Bibliotekos partneriai tokią bibliotekos</w:t>
      </w:r>
      <w:r w:rsidR="009972DA">
        <w:t xml:space="preserve"> </w:t>
      </w:r>
      <w:r w:rsidR="009972DA" w:rsidRPr="002734B6">
        <w:rPr>
          <w:lang w:val="lt-LT"/>
        </w:rPr>
        <w:t>siūlomų paslaugų įvairovę priima, nors anksčiau jie biblioteką įsivaizdavo kaip įstaigą, kuri orientuota tik į skaitymą ir su skaitymu susijusias veiklas.</w:t>
      </w:r>
      <w:r w:rsidR="009972DA">
        <w:rPr>
          <w:lang w:val="lt-LT"/>
        </w:rPr>
        <w:t xml:space="preserve"> </w:t>
      </w:r>
      <w:r w:rsidR="002C47DD">
        <w:rPr>
          <w:lang w:val="lt-LT"/>
        </w:rPr>
        <w:t>B</w:t>
      </w:r>
      <w:r w:rsidR="00205119">
        <w:rPr>
          <w:lang w:val="lt-LT"/>
        </w:rPr>
        <w:t>ibliotekose įvykę pokyčiai (modernios technologijos)</w:t>
      </w:r>
      <w:r w:rsidR="002C47DD">
        <w:rPr>
          <w:lang w:val="lt-LT"/>
        </w:rPr>
        <w:t xml:space="preserve"> –</w:t>
      </w:r>
      <w:r w:rsidR="00205119">
        <w:rPr>
          <w:lang w:val="lt-LT"/>
        </w:rPr>
        <w:t xml:space="preserve"> suteikė galimybę plėsti paslaugų spektrą.</w:t>
      </w:r>
      <w:r w:rsidR="001D47D6">
        <w:t xml:space="preserve"> </w:t>
      </w:r>
      <w:r w:rsidR="002734B6" w:rsidRPr="002734B6">
        <w:rPr>
          <w:lang w:val="lt-LT"/>
        </w:rPr>
        <w:t xml:space="preserve">Tačiau </w:t>
      </w:r>
      <w:r w:rsidR="002734B6" w:rsidRPr="002734B6">
        <w:rPr>
          <w:spacing w:val="2"/>
          <w:lang w:val="lt-LT"/>
        </w:rPr>
        <w:t>š</w:t>
      </w:r>
      <w:r w:rsidR="001D47D6" w:rsidRPr="002734B6">
        <w:rPr>
          <w:spacing w:val="2"/>
          <w:lang w:val="lt-LT"/>
        </w:rPr>
        <w:t>iuolaikinei bibliotekai te</w:t>
      </w:r>
      <w:r w:rsidR="00205119">
        <w:rPr>
          <w:spacing w:val="2"/>
          <w:lang w:val="lt-LT"/>
        </w:rPr>
        <w:t>ko</w:t>
      </w:r>
      <w:r w:rsidR="001D47D6" w:rsidRPr="002734B6">
        <w:rPr>
          <w:spacing w:val="2"/>
          <w:lang w:val="lt-LT"/>
        </w:rPr>
        <w:t xml:space="preserve"> dar viena svarbi užduotis – prisidėti prie kritiškai mąstančios visuomenės ugdymo, visuomenės, kuri sugeba atsirinkti, tinkamai</w:t>
      </w:r>
      <w:r w:rsidR="001D47D6" w:rsidRPr="001D47D6">
        <w:rPr>
          <w:spacing w:val="2"/>
          <w:lang w:val="lt-LT"/>
        </w:rPr>
        <w:t xml:space="preserve"> interpretuoti bei panaudoti gaunamą informaciją ir kritiškai naudotis jos šaltiniais. Todėl labai svarbus </w:t>
      </w:r>
      <w:r w:rsidR="00205119">
        <w:rPr>
          <w:spacing w:val="2"/>
          <w:lang w:val="lt-LT"/>
        </w:rPr>
        <w:t xml:space="preserve">tapo </w:t>
      </w:r>
      <w:r w:rsidR="001D47D6" w:rsidRPr="001D47D6">
        <w:rPr>
          <w:spacing w:val="2"/>
          <w:lang w:val="lt-LT"/>
        </w:rPr>
        <w:t>ir šiuolaikinio bibliotekininko, kaip  konsultanto vaidmuo, panaudojant bibliotekos erdvę – tiek fizinę, tiek skaitmeninę – gyventojų medijų ir informacinio raštingumo įgūdžiams lavinti.</w:t>
      </w:r>
    </w:p>
    <w:p w14:paraId="1E9954B4" w14:textId="5271FE1F" w:rsidR="00701E50" w:rsidRDefault="00FD7EBD" w:rsidP="00E364F8">
      <w:pPr>
        <w:pStyle w:val="Sraopastraipa"/>
        <w:spacing w:line="276" w:lineRule="auto"/>
        <w:ind w:left="567"/>
        <w:jc w:val="both"/>
      </w:pPr>
      <w:r>
        <w:t xml:space="preserve">         </w:t>
      </w:r>
      <w:r w:rsidR="00701E50">
        <w:t xml:space="preserve"> </w:t>
      </w:r>
      <w:r w:rsidR="00701E50" w:rsidRPr="00205119">
        <w:t>Pasikeitus bibliotekai, pasikeitė ir pats bibliotekininkas</w:t>
      </w:r>
      <w:r w:rsidR="00701E50">
        <w:t>, nes tradicinių bibliotekininko kompetencijų nebepakako. Todėl didžiulis dėmesys buvo skiriamas darbuotojų kvalifikacijos kėlimui, tobulinimui.</w:t>
      </w:r>
      <w:r w:rsidR="00E364F8">
        <w:t xml:space="preserve"> </w:t>
      </w:r>
      <w:r w:rsidR="00701E50" w:rsidRPr="00A701C5">
        <w:t xml:space="preserve">Rajono bibliotekos turi gerą techninę bazę ir kvalifikuotus specialistus. Kai kurios kaimo bibliotekos yra viename pastate su daugiafunkciais centrais, bendruomenėmis, kultūros skyriais. </w:t>
      </w:r>
      <w:proofErr w:type="spellStart"/>
      <w:r w:rsidR="00701E50" w:rsidRPr="00A701C5">
        <w:t>Kiemėnų</w:t>
      </w:r>
      <w:proofErr w:type="spellEnd"/>
      <w:r w:rsidR="00701E50" w:rsidRPr="00A701C5">
        <w:t xml:space="preserve"> ir </w:t>
      </w:r>
      <w:proofErr w:type="spellStart"/>
      <w:r w:rsidR="00701E50" w:rsidRPr="00A701C5">
        <w:t>Žadeikonių</w:t>
      </w:r>
      <w:proofErr w:type="spellEnd"/>
      <w:r w:rsidR="00701E50" w:rsidRPr="00A701C5">
        <w:t xml:space="preserve"> bibliotekininkės po 0,5 et. dirba bibliotekoje ir dienos centre, tad jų bibliotekos lankytojams atviros visą dieną, dauguma bibliotekininkių yra bendruomenių tarybos narės, </w:t>
      </w:r>
      <w:proofErr w:type="spellStart"/>
      <w:r w:rsidR="00701E50" w:rsidRPr="00A701C5">
        <w:t>Žadeikonių</w:t>
      </w:r>
      <w:proofErr w:type="spellEnd"/>
      <w:r w:rsidR="00701E50" w:rsidRPr="00A701C5">
        <w:t xml:space="preserve"> – pirmininkė. Visose rajono bibliotekose skaitytojai</w:t>
      </w:r>
      <w:r w:rsidR="00CC5B96">
        <w:t xml:space="preserve"> </w:t>
      </w:r>
      <w:r w:rsidR="00701E50" w:rsidRPr="00A701C5">
        <w:t>/</w:t>
      </w:r>
      <w:r w:rsidR="00CC5B96">
        <w:t xml:space="preserve"> </w:t>
      </w:r>
      <w:r w:rsidR="00701E50" w:rsidRPr="00A701C5">
        <w:t>lankytojai gali gauti informaciją apie bibliotekos, bendruomenės teikiamas paslaugas, aktualijas ir viešina Pasvalio r. savivaldybės Administracijos paslaugas bei bibliotekininkės padeda</w:t>
      </w:r>
      <w:r w:rsidR="00CC5B96">
        <w:t xml:space="preserve"> </w:t>
      </w:r>
      <w:r w:rsidR="00701E50" w:rsidRPr="00A701C5">
        <w:t>/</w:t>
      </w:r>
      <w:r w:rsidR="00CC5B96">
        <w:t xml:space="preserve"> </w:t>
      </w:r>
      <w:r w:rsidR="00701E50" w:rsidRPr="00A701C5">
        <w:t>moko  gyventojus jomis naudotis.</w:t>
      </w:r>
    </w:p>
    <w:p w14:paraId="775FEE0E" w14:textId="4282AFA2" w:rsidR="005B417B" w:rsidRPr="00DD5A65" w:rsidRDefault="005D0D2C" w:rsidP="007055C5">
      <w:pPr>
        <w:shd w:val="clear" w:color="auto" w:fill="FFFFFF"/>
        <w:spacing w:line="276" w:lineRule="auto"/>
        <w:ind w:left="567"/>
        <w:jc w:val="both"/>
      </w:pPr>
      <w:r>
        <w:t xml:space="preserve">            </w:t>
      </w:r>
      <w:r w:rsidR="004C6B9A" w:rsidRPr="00D62756">
        <w:t>A</w:t>
      </w:r>
      <w:r w:rsidR="00693B4A" w:rsidRPr="00D62756">
        <w:t>taskaitiniais metais ypač</w:t>
      </w:r>
      <w:r w:rsidR="004C6B9A" w:rsidRPr="00D62756">
        <w:t xml:space="preserve"> sustiprėjo bendradarbiavimas</w:t>
      </w:r>
      <w:r w:rsidR="00693B4A" w:rsidRPr="00D62756">
        <w:t>,</w:t>
      </w:r>
      <w:r w:rsidR="00306303" w:rsidRPr="00D62756">
        <w:t xml:space="preserve"> partnerystė, savanorystė. </w:t>
      </w:r>
      <w:r w:rsidR="009C611E" w:rsidRPr="00D62756">
        <w:t>Biblioteką sieja glaudūs ryšiai</w:t>
      </w:r>
      <w:r w:rsidR="004C6B9A" w:rsidRPr="00D62756">
        <w:t xml:space="preserve"> su</w:t>
      </w:r>
      <w:r w:rsidR="00693B4A" w:rsidRPr="00D62756">
        <w:t xml:space="preserve"> </w:t>
      </w:r>
      <w:r w:rsidR="00386663" w:rsidRPr="00D62756">
        <w:t>krašto švietimo ir kultūros  įstaigomis,</w:t>
      </w:r>
      <w:r w:rsidR="00C87C88">
        <w:t xml:space="preserve"> </w:t>
      </w:r>
      <w:r w:rsidR="00386663" w:rsidRPr="00D62756">
        <w:t>istorinės atminties institucijomis, verslo, socialinės sferos ir kitomis įstaigomis bei nevyriausybinėmis organizacijomis</w:t>
      </w:r>
      <w:r w:rsidR="00CC5B96">
        <w:t>,</w:t>
      </w:r>
      <w:r w:rsidR="00693B4A" w:rsidRPr="00D62756">
        <w:t xml:space="preserve"> </w:t>
      </w:r>
      <w:r w:rsidR="00386663" w:rsidRPr="00D62756">
        <w:t>prisideda</w:t>
      </w:r>
      <w:r w:rsidR="00693B4A" w:rsidRPr="00D62756">
        <w:t>nt</w:t>
      </w:r>
      <w:r w:rsidR="00386663" w:rsidRPr="00D62756">
        <w:t xml:space="preserve"> prie socialinės atskirties mažinimo</w:t>
      </w:r>
      <w:r w:rsidR="00E25311" w:rsidRPr="00D62756">
        <w:t xml:space="preserve">, užimtumo, turiningo ir kokybiško laisvalaikio leidimo. </w:t>
      </w:r>
      <w:r w:rsidR="005B417B" w:rsidRPr="00DD5A65">
        <w:t xml:space="preserve">Rajono bibliotekose suburta savanorių – </w:t>
      </w:r>
      <w:r w:rsidR="00DD5A65" w:rsidRPr="00DD5A65">
        <w:t xml:space="preserve">237, iš jų  </w:t>
      </w:r>
      <w:r w:rsidR="00CC5B96">
        <w:t xml:space="preserve">– </w:t>
      </w:r>
      <w:r w:rsidR="00DD5A65" w:rsidRPr="00DD5A65">
        <w:t>VB</w:t>
      </w:r>
      <w:r w:rsidR="00CC5B96">
        <w:t xml:space="preserve"> </w:t>
      </w:r>
      <w:r w:rsidR="00DD5A65" w:rsidRPr="00DD5A65">
        <w:t>–</w:t>
      </w:r>
      <w:r w:rsidR="00CC5B96">
        <w:t xml:space="preserve"> </w:t>
      </w:r>
      <w:r w:rsidR="00DD5A65" w:rsidRPr="00DD5A65">
        <w:t>30; miesto padalinyje</w:t>
      </w:r>
      <w:r w:rsidR="005B7242">
        <w:t xml:space="preserve"> </w:t>
      </w:r>
      <w:r w:rsidR="00DD5A65" w:rsidRPr="00DD5A65">
        <w:t>–</w:t>
      </w:r>
      <w:r w:rsidR="005B7242">
        <w:t xml:space="preserve"> </w:t>
      </w:r>
      <w:r w:rsidR="00DD5A65" w:rsidRPr="00DD5A65">
        <w:t>10; kaimo padaliniuose</w:t>
      </w:r>
      <w:r w:rsidR="005B7242">
        <w:t xml:space="preserve"> </w:t>
      </w:r>
      <w:r w:rsidR="00DD5A65" w:rsidRPr="00DD5A65">
        <w:t>–</w:t>
      </w:r>
      <w:r w:rsidR="005B7242">
        <w:t xml:space="preserve"> </w:t>
      </w:r>
      <w:r w:rsidR="00DD5A65" w:rsidRPr="00DD5A65">
        <w:t>197.</w:t>
      </w:r>
    </w:p>
    <w:p w14:paraId="078A0C84" w14:textId="7610E251" w:rsidR="00D62756" w:rsidRDefault="00D62756" w:rsidP="000C0896">
      <w:pPr>
        <w:spacing w:line="276" w:lineRule="auto"/>
        <w:ind w:left="567"/>
        <w:jc w:val="both"/>
        <w:outlineLvl w:val="0"/>
      </w:pPr>
      <w:r>
        <w:t xml:space="preserve">          </w:t>
      </w:r>
      <w:r w:rsidRPr="00496C6B">
        <w:t xml:space="preserve">Bibliotekos darbuotojai </w:t>
      </w:r>
      <w:r w:rsidR="00496C6B" w:rsidRPr="00496C6B">
        <w:t xml:space="preserve">neliko abejingi įvykiams Ukrainoje – susitelkę, suvieniję jėgas </w:t>
      </w:r>
      <w:r w:rsidR="00496C6B">
        <w:t xml:space="preserve">aukojo, </w:t>
      </w:r>
      <w:r w:rsidRPr="00496C6B">
        <w:t xml:space="preserve">padėjo, </w:t>
      </w:r>
      <w:r w:rsidR="00CC5B96" w:rsidRPr="00496C6B">
        <w:t xml:space="preserve">finansiškai </w:t>
      </w:r>
      <w:r w:rsidRPr="00496C6B">
        <w:t>rėmė ukrainiečius karius ir šeimas, atvykusias į Pasvalio rajoną.</w:t>
      </w:r>
      <w:r w:rsidR="00496C6B">
        <w:t xml:space="preserve"> </w:t>
      </w:r>
    </w:p>
    <w:p w14:paraId="1BC27B21" w14:textId="1DB572B4" w:rsidR="00641A88" w:rsidRPr="000A7526" w:rsidRDefault="003A4D35" w:rsidP="00767617">
      <w:pPr>
        <w:pStyle w:val="Default"/>
        <w:spacing w:line="276" w:lineRule="auto"/>
        <w:ind w:left="567"/>
        <w:jc w:val="both"/>
      </w:pPr>
      <w:r w:rsidRPr="003A4D35">
        <w:t xml:space="preserve"> </w:t>
      </w:r>
      <w:r>
        <w:t xml:space="preserve">         </w:t>
      </w:r>
      <w:r w:rsidR="004E4889" w:rsidRPr="007C1519">
        <w:t xml:space="preserve">  </w:t>
      </w:r>
      <w:r w:rsidR="00276306" w:rsidRPr="00276306">
        <w:rPr>
          <w:b/>
          <w:bCs/>
        </w:rPr>
        <w:t>Dokumentų fondas ir duomenų bazės</w:t>
      </w:r>
      <w:r w:rsidR="00276306">
        <w:t xml:space="preserve">. </w:t>
      </w:r>
      <w:r w:rsidR="00641A88" w:rsidRPr="004D49A7">
        <w:t>202</w:t>
      </w:r>
      <w:r w:rsidR="004D49A7" w:rsidRPr="004D49A7">
        <w:t>2</w:t>
      </w:r>
      <w:r w:rsidR="00641A88" w:rsidRPr="004D49A7">
        <w:t xml:space="preserve"> metai, lyginant su 202</w:t>
      </w:r>
      <w:r w:rsidR="004D49A7" w:rsidRPr="004D49A7">
        <w:t>1</w:t>
      </w:r>
      <w:r w:rsidR="00641A88" w:rsidRPr="004D49A7">
        <w:t xml:space="preserve"> </w:t>
      </w:r>
      <w:r w:rsidR="00641A88" w:rsidRPr="0092595F">
        <w:t xml:space="preserve">metais, bibliotekos fondų komplektavimui buvo </w:t>
      </w:r>
      <w:r w:rsidR="004D49A7">
        <w:t>geresni</w:t>
      </w:r>
      <w:r w:rsidR="00641A88" w:rsidRPr="0092595F">
        <w:t xml:space="preserve"> – Lietuvos Respublikos </w:t>
      </w:r>
      <w:r w:rsidR="00CC5B96">
        <w:t>k</w:t>
      </w:r>
      <w:r w:rsidR="00CC5B96" w:rsidRPr="0092595F">
        <w:t xml:space="preserve">ultūros </w:t>
      </w:r>
      <w:r w:rsidR="00641A88" w:rsidRPr="0092595F">
        <w:t>ministerija 202</w:t>
      </w:r>
      <w:r w:rsidR="004D49A7">
        <w:t>2</w:t>
      </w:r>
      <w:r w:rsidR="00641A88" w:rsidRPr="0092595F">
        <w:t xml:space="preserve"> metams fondų komplektavimui skyrė </w:t>
      </w:r>
      <w:r w:rsidR="004D49A7">
        <w:t xml:space="preserve"> 27</w:t>
      </w:r>
      <w:r w:rsidR="00C87C88">
        <w:t xml:space="preserve"> </w:t>
      </w:r>
      <w:r w:rsidR="004D49A7">
        <w:t>688,00 eurus  (2021 m</w:t>
      </w:r>
      <w:r w:rsidR="00CC5B96">
        <w:t>. –</w:t>
      </w:r>
      <w:r w:rsidR="004D49A7">
        <w:t xml:space="preserve"> </w:t>
      </w:r>
      <w:r w:rsidR="00641A88" w:rsidRPr="0092595F">
        <w:t>26</w:t>
      </w:r>
      <w:r w:rsidR="00C87C88">
        <w:t xml:space="preserve"> </w:t>
      </w:r>
      <w:r w:rsidR="00641A88" w:rsidRPr="0092595F">
        <w:t>627,00</w:t>
      </w:r>
      <w:r w:rsidR="004D49A7">
        <w:t>), 1</w:t>
      </w:r>
      <w:r w:rsidR="00C87C88">
        <w:t xml:space="preserve"> </w:t>
      </w:r>
      <w:r w:rsidR="004D49A7">
        <w:t>061,00 euru daugiau negu 2021 m.</w:t>
      </w:r>
    </w:p>
    <w:p w14:paraId="200E711F" w14:textId="0FDE685A" w:rsidR="00730F37" w:rsidRPr="00472DCC" w:rsidRDefault="00730F37" w:rsidP="00353CB8">
      <w:pPr>
        <w:tabs>
          <w:tab w:val="left" w:pos="1134"/>
        </w:tabs>
        <w:spacing w:line="276" w:lineRule="auto"/>
        <w:ind w:left="567"/>
        <w:jc w:val="both"/>
      </w:pPr>
      <w:r>
        <w:t xml:space="preserve">           </w:t>
      </w:r>
      <w:r w:rsidR="00353CB8">
        <w:t xml:space="preserve">  </w:t>
      </w:r>
      <w:r w:rsidRPr="00472DCC">
        <w:t xml:space="preserve">Pasvalio rajono savivaldybė periodinių leidinių prenumeratai skyrė </w:t>
      </w:r>
      <w:r w:rsidR="004D49A7">
        <w:t>15</w:t>
      </w:r>
      <w:r w:rsidR="00C87C88">
        <w:t xml:space="preserve"> </w:t>
      </w:r>
      <w:r w:rsidR="004D49A7">
        <w:t xml:space="preserve">300,00 eurų (2021 m. –  </w:t>
      </w:r>
      <w:r w:rsidRPr="00472DCC">
        <w:t>13</w:t>
      </w:r>
      <w:r w:rsidR="00C87C88">
        <w:t xml:space="preserve"> </w:t>
      </w:r>
      <w:r>
        <w:t>3</w:t>
      </w:r>
      <w:r w:rsidRPr="00472DCC">
        <w:t>00,00 eurų</w:t>
      </w:r>
      <w:r w:rsidR="004D49A7">
        <w:t xml:space="preserve">), </w:t>
      </w:r>
      <w:r w:rsidRPr="00472DCC">
        <w:t>2</w:t>
      </w:r>
      <w:r w:rsidR="00C87C88">
        <w:t xml:space="preserve"> </w:t>
      </w:r>
      <w:r w:rsidR="004D49A7">
        <w:t>0</w:t>
      </w:r>
      <w:r w:rsidRPr="00472DCC">
        <w:t>00,00 eurų daugiau negu 202</w:t>
      </w:r>
      <w:r w:rsidR="004D49A7">
        <w:t>1</w:t>
      </w:r>
      <w:r w:rsidRPr="00472DCC">
        <w:t xml:space="preserve"> m. Iš jų kaimo bibliotekoms buvo užprenumeruota vidutiniškai po 5</w:t>
      </w:r>
      <w:r w:rsidR="00CC5B96">
        <w:t>–</w:t>
      </w:r>
      <w:r w:rsidRPr="00472DCC">
        <w:t>6 periodinius leidinius, tame skaičiuje po 1</w:t>
      </w:r>
      <w:r w:rsidR="00CC5B96">
        <w:t>–</w:t>
      </w:r>
      <w:r w:rsidRPr="00472DCC">
        <w:t>2 periodinius leidinius vaikams.</w:t>
      </w:r>
    </w:p>
    <w:p w14:paraId="331E4DCD" w14:textId="6256080E" w:rsidR="00100C4C" w:rsidRDefault="00CC5B96" w:rsidP="000C0896">
      <w:pPr>
        <w:spacing w:line="276" w:lineRule="auto"/>
        <w:ind w:left="567"/>
        <w:jc w:val="both"/>
      </w:pPr>
      <w:r>
        <w:tab/>
      </w:r>
      <w:r w:rsidR="00730F37" w:rsidRPr="00472DCC">
        <w:t>Kadangi periodinių leidinių prenumerata daugeliui skaitytojų, ypač kaimiškų vietovių gyventojams, yra per brangi, bibliotekose jie tikisi rasti įvairesnių leidinių pasirinkimą. Lėšų, skiriamų periodinių leidinių prenumeratai, neužtenka</w:t>
      </w:r>
      <w:r w:rsidR="00093CFE">
        <w:t xml:space="preserve"> – jos riboja</w:t>
      </w:r>
      <w:r w:rsidR="00730F37" w:rsidRPr="00472DCC">
        <w:t xml:space="preserve"> pasirink</w:t>
      </w:r>
      <w:r w:rsidR="00093CFE">
        <w:t>imą</w:t>
      </w:r>
      <w:r w:rsidR="00730F37" w:rsidRPr="00472DCC">
        <w:t xml:space="preserve"> įvairesnių, kultūrine prasme vertingesnių periodinių leidinių. </w:t>
      </w:r>
      <w:r w:rsidR="00D21CBF">
        <w:t>S</w:t>
      </w:r>
      <w:r w:rsidR="00730F37" w:rsidRPr="00472DCC">
        <w:t xml:space="preserve">kirtos sumos užteko išlaikyti dabar prenumeruojamus, skaitytojų pamėgtus leidinius ir taip bent iš dalies patenkinti jų poreikius. </w:t>
      </w:r>
      <w:r w:rsidR="00CB7EEB">
        <w:t xml:space="preserve">Nors Pasvalio rajono savivaldybė padidino 2022 m. lėšas periodinių leidinių prenumeratai, bet dėl  nuolat augančių prenumeratos kainų didesnė suma nepadėjo užprenumeruoti daugiau leidinių, jos užteko bent išlaikyti prenumeruojamus, skaitytojų pamėgtus leidinius ir taip iš dalies patenkinti skaitytojų poreikius. </w:t>
      </w:r>
      <w:r w:rsidR="00100C4C" w:rsidRPr="0040262A">
        <w:t xml:space="preserve">Situaciją šiek tiek sušvelnina </w:t>
      </w:r>
      <w:r w:rsidR="00100C4C" w:rsidRPr="00C674CE">
        <w:t xml:space="preserve">Spaudos, radijo ir </w:t>
      </w:r>
      <w:r w:rsidR="00100C4C" w:rsidRPr="0040262A">
        <w:t xml:space="preserve">televizijos fondo bibliotekai užprenumeruoti </w:t>
      </w:r>
      <w:r w:rsidR="00C674CE">
        <w:t xml:space="preserve">39 (2021 m. – </w:t>
      </w:r>
      <w:r w:rsidR="00100C4C" w:rsidRPr="0040262A">
        <w:t>4</w:t>
      </w:r>
      <w:r w:rsidR="00100C4C">
        <w:t>5</w:t>
      </w:r>
      <w:r w:rsidR="00C674CE">
        <w:t xml:space="preserve">) </w:t>
      </w:r>
      <w:r w:rsidR="00100C4C" w:rsidRPr="0040262A">
        <w:t xml:space="preserve"> pavadinimų periodiniai leidiniai, tačiau gyventojų tarpe jie yra mažiau populiarūs, daugiausiai orientuoti į specifinių sričių aktualijas.</w:t>
      </w:r>
    </w:p>
    <w:p w14:paraId="2A3AF373" w14:textId="2871B21B" w:rsidR="00730F37" w:rsidRPr="005D47E1" w:rsidRDefault="00D21CBF" w:rsidP="000C0896">
      <w:pPr>
        <w:spacing w:line="276" w:lineRule="auto"/>
        <w:ind w:left="567"/>
        <w:jc w:val="both"/>
      </w:pPr>
      <w:r w:rsidRPr="005D47E1">
        <w:t xml:space="preserve">          </w:t>
      </w:r>
      <w:r w:rsidR="00730F37" w:rsidRPr="005D47E1">
        <w:t>202</w:t>
      </w:r>
      <w:r w:rsidR="005D47E1" w:rsidRPr="005D47E1">
        <w:t>2</w:t>
      </w:r>
      <w:r w:rsidR="00730F37" w:rsidRPr="005D47E1">
        <w:t xml:space="preserve"> metais pagal galimybes ir skirtą finansavimą buvo formuojamas universalaus profilio dokumentų fondas, atsižvelgiama į </w:t>
      </w:r>
      <w:r w:rsidR="00CC5B96">
        <w:t>S</w:t>
      </w:r>
      <w:r w:rsidR="00CC5B96" w:rsidRPr="005D47E1">
        <w:t xml:space="preserve">avivaldybės </w:t>
      </w:r>
      <w:r w:rsidR="00730F37" w:rsidRPr="005D47E1">
        <w:t>teritorijos istorines tradicijas, ekonominę ir kultūrinę plėtrą, demografinę situaciją, gyventojų poreikius. Prioritetas skirtas kaupti kraštotyros spaudinių fondą bei dokumentus, atliekančius kultūros ir intelektinio paveldo tęstinumo, sklaidos ir visuomenės kūrybiškumo funkcijas.</w:t>
      </w:r>
    </w:p>
    <w:p w14:paraId="63893FA3" w14:textId="4333DF72" w:rsidR="00AB3D04" w:rsidRPr="005D47E1" w:rsidRDefault="00AB3D04" w:rsidP="000C0896">
      <w:pPr>
        <w:spacing w:line="276" w:lineRule="auto"/>
        <w:ind w:left="567"/>
        <w:jc w:val="both"/>
      </w:pPr>
      <w:r w:rsidRPr="005D47E1">
        <w:t>202</w:t>
      </w:r>
      <w:r w:rsidR="005D47E1" w:rsidRPr="005D47E1">
        <w:t>2</w:t>
      </w:r>
      <w:r w:rsidRPr="005D47E1">
        <w:t xml:space="preserve"> m. gruodžio 31 d. </w:t>
      </w:r>
      <w:r w:rsidR="00D21CBF" w:rsidRPr="005D47E1">
        <w:t>rajono bibliotekų</w:t>
      </w:r>
      <w:r w:rsidRPr="005D47E1">
        <w:t xml:space="preserve"> dokumentų fondą sudarė 12 viešosios bibliotekos ir 32 kaimo bibliotekų padalinių dokumentų fondai. </w:t>
      </w:r>
      <w:r w:rsidR="00D21CBF" w:rsidRPr="005D47E1">
        <w:t>Jose</w:t>
      </w:r>
      <w:r w:rsidRPr="005D47E1">
        <w:t xml:space="preserve"> sukauptas </w:t>
      </w:r>
      <w:r w:rsidR="005D47E1" w:rsidRPr="005D47E1">
        <w:t>248</w:t>
      </w:r>
      <w:r w:rsidR="00C87C88">
        <w:t xml:space="preserve"> </w:t>
      </w:r>
      <w:r w:rsidR="005D47E1" w:rsidRPr="005D47E1">
        <w:t>566</w:t>
      </w:r>
      <w:r w:rsidRPr="005D47E1">
        <w:t xml:space="preserve"> </w:t>
      </w:r>
      <w:proofErr w:type="spellStart"/>
      <w:r w:rsidRPr="005D47E1">
        <w:t>fiz</w:t>
      </w:r>
      <w:proofErr w:type="spellEnd"/>
      <w:r w:rsidRPr="005D47E1">
        <w:t>. vnt. ir 6</w:t>
      </w:r>
      <w:r w:rsidR="005D47E1" w:rsidRPr="005D47E1">
        <w:t>2</w:t>
      </w:r>
      <w:r w:rsidR="00C87C88">
        <w:t xml:space="preserve"> </w:t>
      </w:r>
      <w:r w:rsidR="005D47E1" w:rsidRPr="005D47E1">
        <w:t>561</w:t>
      </w:r>
      <w:r w:rsidRPr="005D47E1">
        <w:t xml:space="preserve"> pavadinimų dokumentų fondas.</w:t>
      </w:r>
    </w:p>
    <w:p w14:paraId="6ED7E385" w14:textId="065BF6F3" w:rsidR="006A0D09" w:rsidRPr="007C0D23" w:rsidRDefault="006A0D09" w:rsidP="00911D71">
      <w:pPr>
        <w:spacing w:line="276" w:lineRule="auto"/>
        <w:ind w:left="567" w:firstLine="709"/>
        <w:jc w:val="both"/>
      </w:pPr>
      <w:r w:rsidRPr="007C0D23">
        <w:t>Per metus gauta 9</w:t>
      </w:r>
      <w:r w:rsidR="00C87C88">
        <w:t xml:space="preserve"> </w:t>
      </w:r>
      <w:r w:rsidRPr="007C0D23">
        <w:t xml:space="preserve">598 </w:t>
      </w:r>
      <w:proofErr w:type="spellStart"/>
      <w:r w:rsidRPr="007C0D23">
        <w:t>fiz</w:t>
      </w:r>
      <w:proofErr w:type="spellEnd"/>
      <w:r w:rsidRPr="007C0D23">
        <w:t>. vnt. dokumentų (1</w:t>
      </w:r>
      <w:r w:rsidR="00C87C88">
        <w:t xml:space="preserve"> </w:t>
      </w:r>
      <w:r w:rsidRPr="007C0D23">
        <w:t>725 nauji pavadinimai) už 5</w:t>
      </w:r>
      <w:r w:rsidR="00C87C88">
        <w:t xml:space="preserve"> </w:t>
      </w:r>
      <w:r w:rsidRPr="007C0D23">
        <w:t>2671,14 eurų. Iš jų inventorinamų dokumentų įsigyta 4</w:t>
      </w:r>
      <w:r w:rsidR="00C87C88">
        <w:t xml:space="preserve"> </w:t>
      </w:r>
      <w:r w:rsidRPr="007C0D23">
        <w:t xml:space="preserve">804 </w:t>
      </w:r>
      <w:proofErr w:type="spellStart"/>
      <w:r w:rsidRPr="007C0D23">
        <w:t>fiz</w:t>
      </w:r>
      <w:proofErr w:type="spellEnd"/>
      <w:r w:rsidRPr="007C0D23">
        <w:t>. vnt. (1</w:t>
      </w:r>
      <w:r w:rsidR="00C87C88">
        <w:t xml:space="preserve"> </w:t>
      </w:r>
      <w:r w:rsidRPr="007C0D23">
        <w:t>222 nauji pavadinimai) už 37</w:t>
      </w:r>
      <w:r w:rsidR="00C87C88">
        <w:t xml:space="preserve"> </w:t>
      </w:r>
      <w:r w:rsidRPr="007C0D23">
        <w:t>947,10 eurų.</w:t>
      </w:r>
    </w:p>
    <w:p w14:paraId="30FCF2B9" w14:textId="631D534A" w:rsidR="007C0D23" w:rsidRPr="007C0D23" w:rsidRDefault="008605CC" w:rsidP="00911D71">
      <w:pPr>
        <w:spacing w:line="276" w:lineRule="auto"/>
        <w:ind w:left="567" w:firstLine="709"/>
        <w:jc w:val="both"/>
      </w:pPr>
      <w:r w:rsidRPr="007C0D23">
        <w:t>Lyginant dokumentų ga</w:t>
      </w:r>
      <w:r w:rsidR="00093CFE">
        <w:t>vimą</w:t>
      </w:r>
      <w:r w:rsidRPr="007C0D23">
        <w:t xml:space="preserve"> su 202</w:t>
      </w:r>
      <w:r w:rsidR="007C0D23" w:rsidRPr="007C0D23">
        <w:t>1</w:t>
      </w:r>
      <w:r w:rsidRPr="007C0D23">
        <w:t xml:space="preserve"> metais, 202</w:t>
      </w:r>
      <w:r w:rsidR="007C0D23" w:rsidRPr="007C0D23">
        <w:t>2</w:t>
      </w:r>
      <w:r w:rsidRPr="007C0D23">
        <w:t xml:space="preserve"> metais dokumentų gauta </w:t>
      </w:r>
      <w:r w:rsidR="007C0D23" w:rsidRPr="007C0D23">
        <w:t xml:space="preserve">159 </w:t>
      </w:r>
      <w:proofErr w:type="spellStart"/>
      <w:r w:rsidR="007C0D23" w:rsidRPr="007C0D23">
        <w:t>fiz</w:t>
      </w:r>
      <w:proofErr w:type="spellEnd"/>
      <w:r w:rsidR="007C0D23" w:rsidRPr="007C0D23">
        <w:t>. egz. daugiau. Ataskaitiniais metais</w:t>
      </w:r>
      <w:r w:rsidR="007C0D23">
        <w:t xml:space="preserve"> gauta daugiau fizinių ir juridinių asmenų dovanotų knygų ir paramos. </w:t>
      </w:r>
      <w:r w:rsidR="00D476FA">
        <w:t>Nors iš fondų komplektavimui skirtos dotacijos nupirkta 206 egz. mažiau leidinių.</w:t>
      </w:r>
    </w:p>
    <w:p w14:paraId="787DFE2F" w14:textId="6BD7803F" w:rsidR="008605CC" w:rsidRDefault="00CC5B96" w:rsidP="000C0896">
      <w:pPr>
        <w:spacing w:line="276" w:lineRule="auto"/>
        <w:ind w:left="567"/>
        <w:jc w:val="both"/>
      </w:pPr>
      <w:r>
        <w:tab/>
      </w:r>
      <w:r w:rsidR="008605CC" w:rsidRPr="00896A18">
        <w:t xml:space="preserve">Iš Lietuvos Respublikos </w:t>
      </w:r>
      <w:r>
        <w:t>k</w:t>
      </w:r>
      <w:r w:rsidRPr="00896A18">
        <w:t xml:space="preserve">ultūros </w:t>
      </w:r>
      <w:r w:rsidR="008605CC" w:rsidRPr="00896A18">
        <w:t xml:space="preserve">ministerijos skirtų lėšų </w:t>
      </w:r>
      <w:r w:rsidR="00896A18" w:rsidRPr="00896A18">
        <w:t>2022 m. nupirkta 2</w:t>
      </w:r>
      <w:r w:rsidR="00C87C88">
        <w:t xml:space="preserve"> </w:t>
      </w:r>
      <w:r w:rsidR="00896A18" w:rsidRPr="00896A18">
        <w:t>602</w:t>
      </w:r>
      <w:r w:rsidR="00896A18">
        <w:rPr>
          <w:color w:val="FF0000"/>
        </w:rPr>
        <w:t xml:space="preserve"> </w:t>
      </w:r>
      <w:proofErr w:type="spellStart"/>
      <w:r w:rsidR="00896A18" w:rsidRPr="00896A18">
        <w:t>fiz</w:t>
      </w:r>
      <w:proofErr w:type="spellEnd"/>
      <w:r w:rsidR="00896A18" w:rsidRPr="00896A18">
        <w:t>. egz., tai sudaro 26,67 proc. visų gautų dokumentų (</w:t>
      </w:r>
      <w:r w:rsidR="008605CC" w:rsidRPr="00896A18">
        <w:t>2021 m</w:t>
      </w:r>
      <w:r w:rsidR="00896A18" w:rsidRPr="00896A18">
        <w:t xml:space="preserve">. – </w:t>
      </w:r>
      <w:r w:rsidR="008605CC" w:rsidRPr="00896A18">
        <w:t xml:space="preserve"> 2</w:t>
      </w:r>
      <w:r w:rsidR="00C87C88">
        <w:t xml:space="preserve"> </w:t>
      </w:r>
      <w:r w:rsidR="008605CC" w:rsidRPr="00896A18">
        <w:t xml:space="preserve">808 </w:t>
      </w:r>
      <w:proofErr w:type="spellStart"/>
      <w:r w:rsidR="008605CC" w:rsidRPr="00896A18">
        <w:t>fiz</w:t>
      </w:r>
      <w:proofErr w:type="spellEnd"/>
      <w:r w:rsidR="008605CC" w:rsidRPr="00896A18">
        <w:t>. vnt. knygų</w:t>
      </w:r>
      <w:r w:rsidR="00896A18" w:rsidRPr="00896A18">
        <w:t xml:space="preserve"> ir s</w:t>
      </w:r>
      <w:r w:rsidR="008605CC" w:rsidRPr="00896A18">
        <w:t>udar</w:t>
      </w:r>
      <w:r w:rsidR="00896A18" w:rsidRPr="00896A18">
        <w:t>ė</w:t>
      </w:r>
      <w:r w:rsidR="008605CC" w:rsidRPr="00896A18">
        <w:t xml:space="preserve"> 29,25 proc.</w:t>
      </w:r>
      <w:r w:rsidR="00896A18" w:rsidRPr="00896A18">
        <w:t>).</w:t>
      </w:r>
      <w:r w:rsidR="008F3D99" w:rsidRPr="00896A18">
        <w:t xml:space="preserve"> </w:t>
      </w:r>
      <w:r w:rsidR="008605CC" w:rsidRPr="00896A18">
        <w:t>Taip pat nemaža dalimi fondas pasipildė dovanotomis knygomis ir parama</w:t>
      </w:r>
      <w:r w:rsidR="00896A18">
        <w:t xml:space="preserve"> iš leidyklų, </w:t>
      </w:r>
      <w:r w:rsidR="008605CC" w:rsidRPr="00C674CE">
        <w:rPr>
          <w:color w:val="FF0000"/>
        </w:rPr>
        <w:t xml:space="preserve"> </w:t>
      </w:r>
      <w:r w:rsidR="008605CC" w:rsidRPr="00896A18">
        <w:t xml:space="preserve">gyventojų paskirtos 1,2 proc. pajamų mokesčio dalies įsigyta 27 </w:t>
      </w:r>
      <w:proofErr w:type="spellStart"/>
      <w:r w:rsidR="008605CC" w:rsidRPr="00896A18">
        <w:t>fiz</w:t>
      </w:r>
      <w:proofErr w:type="spellEnd"/>
      <w:r w:rsidR="008605CC" w:rsidRPr="00896A18">
        <w:t>. vnt. dokumentų</w:t>
      </w:r>
      <w:r w:rsidR="008F3D99" w:rsidRPr="00896A18">
        <w:t xml:space="preserve">. </w:t>
      </w:r>
      <w:r w:rsidR="008605CC" w:rsidRPr="00896A18">
        <w:t>„Knygų Kalėdų“ akcijos metu viešajai bibliotekai ir kaimo bibliotekoms</w:t>
      </w:r>
      <w:r w:rsidR="00896A18">
        <w:t xml:space="preserve"> 2022 m. padovanota 426 </w:t>
      </w:r>
      <w:proofErr w:type="spellStart"/>
      <w:r w:rsidR="00896A18">
        <w:t>fiz</w:t>
      </w:r>
      <w:proofErr w:type="spellEnd"/>
      <w:r w:rsidR="00896A18">
        <w:t xml:space="preserve">. vnt. knygų </w:t>
      </w:r>
      <w:r w:rsidR="008605CC" w:rsidRPr="00896A18">
        <w:t xml:space="preserve"> </w:t>
      </w:r>
      <w:r w:rsidR="00896A18" w:rsidRPr="00896A18">
        <w:t>(</w:t>
      </w:r>
      <w:r w:rsidR="008605CC" w:rsidRPr="00896A18">
        <w:t>2021 m</w:t>
      </w:r>
      <w:r w:rsidR="0053266E" w:rsidRPr="00896A18">
        <w:t>.</w:t>
      </w:r>
      <w:r w:rsidR="008605CC" w:rsidRPr="00896A18">
        <w:t xml:space="preserve"> </w:t>
      </w:r>
      <w:r w:rsidR="00896A18" w:rsidRPr="00896A18">
        <w:t xml:space="preserve">– </w:t>
      </w:r>
      <w:r w:rsidR="008605CC" w:rsidRPr="00896A18">
        <w:t xml:space="preserve"> 285 </w:t>
      </w:r>
      <w:proofErr w:type="spellStart"/>
      <w:r w:rsidR="008605CC" w:rsidRPr="00896A18">
        <w:t>fiz</w:t>
      </w:r>
      <w:proofErr w:type="spellEnd"/>
      <w:r w:rsidR="008605CC" w:rsidRPr="00896A18">
        <w:t>. vnt.</w:t>
      </w:r>
      <w:r w:rsidR="00896A18" w:rsidRPr="00896A18">
        <w:t xml:space="preserve">, </w:t>
      </w:r>
      <w:r w:rsidR="008605CC" w:rsidRPr="00896A18">
        <w:t xml:space="preserve">2020 m. – 518 </w:t>
      </w:r>
      <w:proofErr w:type="spellStart"/>
      <w:r w:rsidR="008605CC" w:rsidRPr="00896A18">
        <w:t>fiz</w:t>
      </w:r>
      <w:proofErr w:type="spellEnd"/>
      <w:r w:rsidR="008605CC" w:rsidRPr="00896A18">
        <w:t>. vnt.).</w:t>
      </w:r>
      <w:r w:rsidR="008F3D99" w:rsidRPr="00896A18">
        <w:t xml:space="preserve"> </w:t>
      </w:r>
      <w:r w:rsidR="008605CC" w:rsidRPr="006D5857">
        <w:t>Fondai papildyti ir Lietuvos kultūros tarybos remtomis knygomis</w:t>
      </w:r>
      <w:r w:rsidR="006D5857" w:rsidRPr="006D5857">
        <w:t xml:space="preserve"> 134 </w:t>
      </w:r>
      <w:proofErr w:type="spellStart"/>
      <w:r w:rsidR="006D5857" w:rsidRPr="006D5857">
        <w:t>fiz.vnt</w:t>
      </w:r>
      <w:proofErr w:type="spellEnd"/>
      <w:r w:rsidR="006D5857" w:rsidRPr="006D5857">
        <w:t>.</w:t>
      </w:r>
      <w:r w:rsidR="008605CC" w:rsidRPr="006D5857">
        <w:t xml:space="preserve"> (</w:t>
      </w:r>
      <w:r w:rsidR="006D5857" w:rsidRPr="006D5857">
        <w:t xml:space="preserve">2021 m. – </w:t>
      </w:r>
      <w:r w:rsidR="008605CC" w:rsidRPr="006D5857">
        <w:t xml:space="preserve">187 </w:t>
      </w:r>
      <w:proofErr w:type="spellStart"/>
      <w:r w:rsidR="008605CC" w:rsidRPr="006D5857">
        <w:t>fiz</w:t>
      </w:r>
      <w:proofErr w:type="spellEnd"/>
      <w:r w:rsidR="008605CC" w:rsidRPr="006D5857">
        <w:t>. vnt.). Bibliotekų fondai dažnai papildomi ir fizinių bei juridinių asmenų dovanotomis, nebūtinai naujomis knygomis. Tokių knygų 202</w:t>
      </w:r>
      <w:r w:rsidR="006D5857" w:rsidRPr="006D5857">
        <w:t>2</w:t>
      </w:r>
      <w:r w:rsidR="008605CC" w:rsidRPr="006D5857">
        <w:t xml:space="preserve"> m. gauta </w:t>
      </w:r>
      <w:r w:rsidR="006D5857" w:rsidRPr="006D5857">
        <w:t>1</w:t>
      </w:r>
      <w:r w:rsidR="00C87C88">
        <w:t xml:space="preserve">  </w:t>
      </w:r>
      <w:r w:rsidR="006D5857" w:rsidRPr="006D5857">
        <w:t xml:space="preserve">026 (2021 m. – </w:t>
      </w:r>
      <w:r w:rsidR="008605CC" w:rsidRPr="006D5857">
        <w:t xml:space="preserve">594 </w:t>
      </w:r>
      <w:proofErr w:type="spellStart"/>
      <w:r w:rsidR="008605CC" w:rsidRPr="006D5857">
        <w:t>fiz</w:t>
      </w:r>
      <w:proofErr w:type="spellEnd"/>
      <w:r w:rsidR="008605CC" w:rsidRPr="006D5857">
        <w:t>. vnt.</w:t>
      </w:r>
      <w:r w:rsidR="006D5857" w:rsidRPr="006D5857">
        <w:t>).</w:t>
      </w:r>
      <w:r w:rsidR="00C72A66">
        <w:t xml:space="preserve"> Bendra knygų kainų augimo tendencija fiksuota ankstesniais metais, ji ir toliau augo 2022 m. </w:t>
      </w:r>
    </w:p>
    <w:p w14:paraId="16DB6F85" w14:textId="07CEC7BE" w:rsidR="004B4F4D" w:rsidRDefault="00CC5B96" w:rsidP="000C0896">
      <w:pPr>
        <w:pStyle w:val="Default"/>
        <w:spacing w:line="276" w:lineRule="auto"/>
        <w:ind w:left="567"/>
        <w:jc w:val="both"/>
        <w:rPr>
          <w:color w:val="auto"/>
        </w:rPr>
      </w:pPr>
      <w:r>
        <w:rPr>
          <w:b/>
          <w:bCs/>
          <w:color w:val="auto"/>
        </w:rPr>
        <w:tab/>
      </w:r>
      <w:r w:rsidR="008605CC" w:rsidRPr="004B4F4D">
        <w:rPr>
          <w:b/>
          <w:bCs/>
          <w:color w:val="auto"/>
        </w:rPr>
        <w:t>LIBIS skaitytojų aptarnavimo posistemis</w:t>
      </w:r>
      <w:r w:rsidR="008605CC" w:rsidRPr="004B4F4D">
        <w:rPr>
          <w:color w:val="auto"/>
        </w:rPr>
        <w:t xml:space="preserve"> </w:t>
      </w:r>
      <w:r w:rsidR="004B4F4D">
        <w:t xml:space="preserve">įdiegtas ir </w:t>
      </w:r>
      <w:r w:rsidR="008605CC" w:rsidRPr="004B4F4D">
        <w:rPr>
          <w:color w:val="auto"/>
        </w:rPr>
        <w:t xml:space="preserve">naudojamas </w:t>
      </w:r>
      <w:r w:rsidR="004B4F4D" w:rsidRPr="004B4F4D">
        <w:rPr>
          <w:color w:val="auto"/>
        </w:rPr>
        <w:t>v</w:t>
      </w:r>
      <w:r w:rsidR="004B4F4D">
        <w:t>isose rajono</w:t>
      </w:r>
      <w:r w:rsidR="008605CC" w:rsidRPr="004B4F4D">
        <w:rPr>
          <w:color w:val="auto"/>
        </w:rPr>
        <w:t xml:space="preserve"> bibliotekose</w:t>
      </w:r>
      <w:r w:rsidR="004B4F4D">
        <w:t xml:space="preserve">. </w:t>
      </w:r>
      <w:r w:rsidR="00B523BF">
        <w:rPr>
          <w:color w:val="auto"/>
        </w:rPr>
        <w:t>N</w:t>
      </w:r>
      <w:r w:rsidR="004B4F4D" w:rsidRPr="00690956">
        <w:rPr>
          <w:color w:val="auto"/>
        </w:rPr>
        <w:t xml:space="preserve">audojantis Lietuvos integralios bibliotekų informacijos sistemos (LIBIS) programine įranga, yra automatizuoti katalogavimo procesai, užtikrintas automatizuotas vartotojų bibliotekinis aptarnavimas, dokumentų užsakymas ir išdavimas. </w:t>
      </w:r>
      <w:r w:rsidR="004B4F4D" w:rsidRPr="002F229E">
        <w:t>Skaitytojų patogumui bibliotekoje įdiegtas knygų išdavimo ir grąžinimo įrenginys. Automatizuotą knygų išdavimo ir apsaugos sistemą biblioteka įdiegė drauge su Pasvalio rajono savivaldybe</w:t>
      </w:r>
      <w:r>
        <w:t>,</w:t>
      </w:r>
      <w:r w:rsidR="004B4F4D" w:rsidRPr="002F229E">
        <w:t xml:space="preserve"> įgyvendindama projektą „Paslaugų ir asmenų aptarnavimo kokybės gerinimas Pasvalio rajono savivaldybėje“. Savitarnos aparatas </w:t>
      </w:r>
      <w:r w:rsidR="00DC20A4">
        <w:t>yra</w:t>
      </w:r>
      <w:r w:rsidR="004B4F4D" w:rsidRPr="002F229E">
        <w:t xml:space="preserve"> Vaikų erdvėje (3 a.).</w:t>
      </w:r>
    </w:p>
    <w:p w14:paraId="366E0EFA" w14:textId="0D833BD3" w:rsidR="00815F44" w:rsidRPr="00F77827" w:rsidRDefault="00FF021F" w:rsidP="00911D71">
      <w:pPr>
        <w:spacing w:line="276" w:lineRule="auto"/>
        <w:ind w:left="567" w:firstLine="426"/>
        <w:jc w:val="both"/>
      </w:pPr>
      <w:r w:rsidRPr="00C674CE">
        <w:rPr>
          <w:color w:val="FF0000"/>
        </w:rPr>
        <w:t xml:space="preserve">  </w:t>
      </w:r>
      <w:r w:rsidR="00900344">
        <w:rPr>
          <w:b/>
          <w:bCs/>
        </w:rPr>
        <w:t>Licencijuoti</w:t>
      </w:r>
      <w:r w:rsidR="00900344">
        <w:rPr>
          <w:color w:val="FF0000"/>
        </w:rPr>
        <w:t xml:space="preserve"> </w:t>
      </w:r>
      <w:r w:rsidR="00900344" w:rsidRPr="00900344">
        <w:rPr>
          <w:b/>
          <w:bCs/>
        </w:rPr>
        <w:t>elektroniniai ištekliai.</w:t>
      </w:r>
      <w:r w:rsidR="00900344">
        <w:t xml:space="preserve"> </w:t>
      </w:r>
      <w:r w:rsidR="00033C2F">
        <w:t>Bibliotekų vartotojams buvo prieinamos šios duomenų bazės (DB):</w:t>
      </w:r>
      <w:r w:rsidR="00900344" w:rsidRPr="00900344">
        <w:t xml:space="preserve"> </w:t>
      </w:r>
      <w:r w:rsidR="00900344" w:rsidRPr="00900344">
        <w:rPr>
          <w:b/>
          <w:bCs/>
        </w:rPr>
        <w:t>nemokamos</w:t>
      </w:r>
      <w:r w:rsidR="00900344" w:rsidRPr="00900344">
        <w:t xml:space="preserve"> lietuviškos DB</w:t>
      </w:r>
      <w:r w:rsidR="00900344">
        <w:rPr>
          <w:bCs/>
        </w:rPr>
        <w:t>:</w:t>
      </w:r>
      <w:r w:rsidR="006C373E" w:rsidRPr="00C674CE">
        <w:rPr>
          <w:bCs/>
          <w:color w:val="FF0000"/>
        </w:rPr>
        <w:t xml:space="preserve"> </w:t>
      </w:r>
      <w:r w:rsidR="006C373E" w:rsidRPr="00900344">
        <w:rPr>
          <w:bCs/>
        </w:rPr>
        <w:t>Bibliotekos elektroninis katalogas; Lietuvos integralios bibliotekų informacijos sistemos</w:t>
      </w:r>
      <w:r w:rsidR="006C373E" w:rsidRPr="00900344">
        <w:t xml:space="preserve"> (</w:t>
      </w:r>
      <w:r w:rsidR="006C373E" w:rsidRPr="00900344">
        <w:rPr>
          <w:bCs/>
        </w:rPr>
        <w:t xml:space="preserve">LIBIS) </w:t>
      </w:r>
      <w:r w:rsidR="00900344" w:rsidRPr="00900344">
        <w:rPr>
          <w:bCs/>
        </w:rPr>
        <w:t>jungtinis</w:t>
      </w:r>
      <w:r w:rsidR="006C373E" w:rsidRPr="00900344">
        <w:rPr>
          <w:bCs/>
        </w:rPr>
        <w:t xml:space="preserve"> katalogas</w:t>
      </w:r>
      <w:r w:rsidR="00900344" w:rsidRPr="00900344">
        <w:rPr>
          <w:bCs/>
        </w:rPr>
        <w:t xml:space="preserve">, vartotojams prieinamas per portalą </w:t>
      </w:r>
      <w:hyperlink r:id="rId8" w:history="1">
        <w:r w:rsidR="00C87C88" w:rsidRPr="00153EAC">
          <w:rPr>
            <w:rStyle w:val="Hipersaitas"/>
            <w:bCs/>
          </w:rPr>
          <w:t>https://www.ibiblioteka.lt</w:t>
        </w:r>
      </w:hyperlink>
      <w:r w:rsidR="006C373E" w:rsidRPr="00900344">
        <w:rPr>
          <w:bCs/>
        </w:rPr>
        <w:t>;</w:t>
      </w:r>
      <w:r w:rsidR="00C87C88">
        <w:rPr>
          <w:bCs/>
        </w:rPr>
        <w:t xml:space="preserve"> </w:t>
      </w:r>
      <w:r w:rsidR="006C373E" w:rsidRPr="00815F44">
        <w:rPr>
          <w:bCs/>
        </w:rPr>
        <w:t xml:space="preserve">Nacionalinės bibliografijos duomenų bankas; Lietuvos periodinės spaudos bibliografinė straipsnių bazės 1994–2002m. (archyvas) CD; Bibliografinė Europos Sąjungos oficialiųjų dokumentų bazė; Lietuvos Respublikos Seimo Teisės aktų ir Seime įregistruotų teisės aktų projektų paieška. </w:t>
      </w:r>
      <w:r w:rsidR="006C373E" w:rsidRPr="00815F44">
        <w:rPr>
          <w:b/>
          <w:bCs/>
        </w:rPr>
        <w:t>Prenumeruojamos</w:t>
      </w:r>
      <w:r w:rsidR="006C373E" w:rsidRPr="00815F44">
        <w:t xml:space="preserve"> duomenų bazės: </w:t>
      </w:r>
      <w:r w:rsidR="006C373E" w:rsidRPr="00815F44">
        <w:rPr>
          <w:bCs/>
        </w:rPr>
        <w:t xml:space="preserve">„EBSCO </w:t>
      </w:r>
      <w:proofErr w:type="spellStart"/>
      <w:r w:rsidR="006C373E" w:rsidRPr="00815F44">
        <w:rPr>
          <w:bCs/>
        </w:rPr>
        <w:t>Publishing</w:t>
      </w:r>
      <w:proofErr w:type="spellEnd"/>
      <w:r w:rsidR="006C373E" w:rsidRPr="00815F44">
        <w:rPr>
          <w:bCs/>
        </w:rPr>
        <w:t>“ duomenų bazių paketas; „</w:t>
      </w:r>
      <w:proofErr w:type="spellStart"/>
      <w:r w:rsidR="006C373E" w:rsidRPr="00815F44">
        <w:rPr>
          <w:bCs/>
        </w:rPr>
        <w:t>Naxos</w:t>
      </w:r>
      <w:proofErr w:type="spellEnd"/>
      <w:r w:rsidR="006C373E" w:rsidRPr="00815F44">
        <w:rPr>
          <w:bCs/>
        </w:rPr>
        <w:t xml:space="preserve"> </w:t>
      </w:r>
      <w:proofErr w:type="spellStart"/>
      <w:r w:rsidR="006C373E" w:rsidRPr="00815F44">
        <w:rPr>
          <w:bCs/>
        </w:rPr>
        <w:t>Music</w:t>
      </w:r>
      <w:proofErr w:type="spellEnd"/>
      <w:r w:rsidR="006C373E" w:rsidRPr="00815F44">
        <w:rPr>
          <w:bCs/>
        </w:rPr>
        <w:t xml:space="preserve"> </w:t>
      </w:r>
      <w:proofErr w:type="spellStart"/>
      <w:r w:rsidR="006C373E" w:rsidRPr="00815F44">
        <w:rPr>
          <w:bCs/>
        </w:rPr>
        <w:t>Library</w:t>
      </w:r>
      <w:proofErr w:type="spellEnd"/>
      <w:r w:rsidR="006C373E" w:rsidRPr="00815F44">
        <w:rPr>
          <w:bCs/>
        </w:rPr>
        <w:t>“ duomenų bazė; Lietuviška teisinė duomenų bazė INFOLEX</w:t>
      </w:r>
      <w:r w:rsidR="00714016" w:rsidRPr="00815F44">
        <w:rPr>
          <w:bCs/>
        </w:rPr>
        <w:t xml:space="preserve">; BNS prenumerata; </w:t>
      </w:r>
      <w:r w:rsidR="00A22951">
        <w:rPr>
          <w:bCs/>
        </w:rPr>
        <w:t>„</w:t>
      </w:r>
      <w:proofErr w:type="spellStart"/>
      <w:r w:rsidR="00714016" w:rsidRPr="00815F44">
        <w:rPr>
          <w:bCs/>
        </w:rPr>
        <w:t>Delfi</w:t>
      </w:r>
      <w:proofErr w:type="spellEnd"/>
      <w:r w:rsidR="00714016" w:rsidRPr="00815F44">
        <w:rPr>
          <w:bCs/>
        </w:rPr>
        <w:t>+</w:t>
      </w:r>
      <w:r w:rsidR="00A22951">
        <w:rPr>
          <w:bCs/>
        </w:rPr>
        <w:t>“</w:t>
      </w:r>
      <w:r w:rsidR="00815F44" w:rsidRPr="00815F44">
        <w:rPr>
          <w:bCs/>
        </w:rPr>
        <w:t xml:space="preserve">; </w:t>
      </w:r>
      <w:r w:rsidR="00A22951">
        <w:rPr>
          <w:bCs/>
        </w:rPr>
        <w:t>„</w:t>
      </w:r>
      <w:r w:rsidR="00815F44" w:rsidRPr="00815F44">
        <w:rPr>
          <w:bCs/>
        </w:rPr>
        <w:t>15</w:t>
      </w:r>
      <w:r w:rsidR="00815F44">
        <w:rPr>
          <w:bCs/>
        </w:rPr>
        <w:t xml:space="preserve"> </w:t>
      </w:r>
      <w:r w:rsidR="00815F44" w:rsidRPr="00815F44">
        <w:rPr>
          <w:bCs/>
        </w:rPr>
        <w:t>min</w:t>
      </w:r>
      <w:r w:rsidR="00815F44">
        <w:rPr>
          <w:bCs/>
        </w:rPr>
        <w:t>.</w:t>
      </w:r>
      <w:r w:rsidR="00A22951">
        <w:rPr>
          <w:bCs/>
        </w:rPr>
        <w:t>“</w:t>
      </w:r>
      <w:r w:rsidR="00714016" w:rsidRPr="00815F44">
        <w:rPr>
          <w:bCs/>
        </w:rPr>
        <w:t xml:space="preserve"> prenumerata. </w:t>
      </w:r>
      <w:r w:rsidR="006C373E" w:rsidRPr="00815F44">
        <w:rPr>
          <w:bCs/>
        </w:rPr>
        <w:t xml:space="preserve"> </w:t>
      </w:r>
      <w:r w:rsidR="00815F44">
        <w:t>Bibliotekos skaitytojams buvo siūloma naudotis ir N</w:t>
      </w:r>
      <w:r w:rsidR="00815F44" w:rsidRPr="00F77827">
        <w:t>acionalinės Martyno Mažvydo bibliotekos prenumeruojamomis duomenų</w:t>
      </w:r>
      <w:r w:rsidR="00815F44">
        <w:t xml:space="preserve"> bazėmis virtualiems vartotojams, prieš tai prisiregistravus joje per interaktyvų</w:t>
      </w:r>
      <w:r w:rsidR="00815F44" w:rsidRPr="00F77827">
        <w:t xml:space="preserve"> portalą</w:t>
      </w:r>
      <w:r w:rsidR="00815F44">
        <w:t xml:space="preserve"> </w:t>
      </w:r>
      <w:r w:rsidR="00815F44" w:rsidRPr="00F77827">
        <w:t xml:space="preserve"> </w:t>
      </w:r>
      <w:hyperlink r:id="rId9" w:tgtFrame="_blank" w:history="1">
        <w:r w:rsidR="00815F44" w:rsidRPr="00F77827">
          <w:rPr>
            <w:color w:val="0000FF"/>
            <w:u w:val="single"/>
          </w:rPr>
          <w:t>https://www.ibiblioteka.lt/</w:t>
        </w:r>
      </w:hyperlink>
      <w:r w:rsidR="00815F44">
        <w:t>.</w:t>
      </w:r>
    </w:p>
    <w:p w14:paraId="707F48DE" w14:textId="43A3D876" w:rsidR="00714016" w:rsidRPr="00C674CE" w:rsidRDefault="00305A7B" w:rsidP="00911D71">
      <w:pPr>
        <w:autoSpaceDE w:val="0"/>
        <w:autoSpaceDN w:val="0"/>
        <w:spacing w:line="276" w:lineRule="auto"/>
        <w:ind w:left="567" w:firstLine="426"/>
        <w:jc w:val="both"/>
        <w:rPr>
          <w:bCs/>
          <w:color w:val="FF0000"/>
        </w:rPr>
      </w:pPr>
      <w:r w:rsidRPr="000B5C3B">
        <w:rPr>
          <w:bCs/>
        </w:rPr>
        <w:t xml:space="preserve">   </w:t>
      </w:r>
      <w:r w:rsidR="00CC5B96">
        <w:rPr>
          <w:bCs/>
        </w:rPr>
        <w:t>„</w:t>
      </w:r>
      <w:proofErr w:type="spellStart"/>
      <w:r w:rsidR="00714016" w:rsidRPr="000B5C3B">
        <w:rPr>
          <w:bCs/>
        </w:rPr>
        <w:t>Infolex</w:t>
      </w:r>
      <w:proofErr w:type="spellEnd"/>
      <w:r w:rsidR="00CC5B96">
        <w:rPr>
          <w:bCs/>
        </w:rPr>
        <w:t>“</w:t>
      </w:r>
      <w:r w:rsidR="00714016" w:rsidRPr="000B5C3B">
        <w:rPr>
          <w:bCs/>
        </w:rPr>
        <w:t xml:space="preserve"> duomenų bazėje buvo atliktos </w:t>
      </w:r>
      <w:r w:rsidR="000B5C3B">
        <w:rPr>
          <w:bCs/>
        </w:rPr>
        <w:t xml:space="preserve">882 paieškos (2021 m. – </w:t>
      </w:r>
      <w:r w:rsidR="00714016" w:rsidRPr="000B5C3B">
        <w:rPr>
          <w:bCs/>
        </w:rPr>
        <w:t>356 operacijos</w:t>
      </w:r>
      <w:r w:rsidR="000B5C3B" w:rsidRPr="000B5C3B">
        <w:rPr>
          <w:bCs/>
        </w:rPr>
        <w:t xml:space="preserve">; </w:t>
      </w:r>
      <w:r w:rsidR="00714016" w:rsidRPr="000B5C3B">
        <w:rPr>
          <w:bCs/>
        </w:rPr>
        <w:t xml:space="preserve">2020 m. – 325). Viešojoje bibliotekoje tai </w:t>
      </w:r>
      <w:r w:rsidR="00714016" w:rsidRPr="000B5C3B">
        <w:t>populiariausia prenumeruojama duomenų bazė. Teisinės informacijos paieškos sistema, kurioje pateikiami Lietuvos valstybinių institucijų norminiai teisės aktai, taip pat Europos Žmogaus Teisių Teismo sprendimai bylose prieš Lietuvą, Europos Teisingumo Teismo dokumentai, Seimo kontrolierių pažymos, Vyriausiosios tarnybinės etikos komisijos sprendimai ir kiti dokumentai</w:t>
      </w:r>
      <w:r w:rsidR="000B5C3B" w:rsidRPr="000B5C3B">
        <w:t>.</w:t>
      </w:r>
      <w:r w:rsidR="00714016" w:rsidRPr="000B5C3B">
        <w:t xml:space="preserve"> </w:t>
      </w:r>
      <w:r w:rsidR="000B5C3B" w:rsidRPr="000B5C3B">
        <w:t>N</w:t>
      </w:r>
      <w:r w:rsidR="00714016" w:rsidRPr="000B5C3B">
        <w:t>audojosi studentai,</w:t>
      </w:r>
      <w:r w:rsidR="000B5C3B" w:rsidRPr="000B5C3B">
        <w:t xml:space="preserve"> </w:t>
      </w:r>
      <w:r w:rsidR="00714016" w:rsidRPr="000B5C3B">
        <w:t>verslininkai</w:t>
      </w:r>
      <w:r w:rsidR="000B5C3B" w:rsidRPr="000B5C3B">
        <w:t xml:space="preserve"> ir pačios bibliotekininkės, atsakydamos į skaitytojų užklausas.</w:t>
      </w:r>
      <w:r w:rsidR="00714016" w:rsidRPr="000B5C3B">
        <w:t xml:space="preserve"> </w:t>
      </w:r>
    </w:p>
    <w:p w14:paraId="5D7F151D" w14:textId="7E9ACC84" w:rsidR="00714016" w:rsidRPr="00F365BA" w:rsidRDefault="00004F68" w:rsidP="00911D71">
      <w:pPr>
        <w:autoSpaceDE w:val="0"/>
        <w:autoSpaceDN w:val="0"/>
        <w:spacing w:line="276" w:lineRule="auto"/>
        <w:ind w:left="567" w:firstLine="567"/>
        <w:jc w:val="both"/>
        <w:rPr>
          <w:sz w:val="23"/>
          <w:szCs w:val="23"/>
        </w:rPr>
      </w:pPr>
      <w:r w:rsidRPr="00C674CE">
        <w:rPr>
          <w:bCs/>
          <w:color w:val="FF0000"/>
        </w:rPr>
        <w:t xml:space="preserve"> </w:t>
      </w:r>
      <w:proofErr w:type="spellStart"/>
      <w:r w:rsidR="00714016" w:rsidRPr="000B5C3B">
        <w:rPr>
          <w:bCs/>
        </w:rPr>
        <w:t>Naxos</w:t>
      </w:r>
      <w:proofErr w:type="spellEnd"/>
      <w:r w:rsidR="00714016" w:rsidRPr="000B5C3B">
        <w:rPr>
          <w:bCs/>
        </w:rPr>
        <w:t xml:space="preserve"> </w:t>
      </w:r>
      <w:proofErr w:type="spellStart"/>
      <w:r w:rsidR="00714016" w:rsidRPr="000B5C3B">
        <w:rPr>
          <w:bCs/>
        </w:rPr>
        <w:t>Music</w:t>
      </w:r>
      <w:proofErr w:type="spellEnd"/>
      <w:r w:rsidR="00714016" w:rsidRPr="000B5C3B">
        <w:rPr>
          <w:bCs/>
        </w:rPr>
        <w:t xml:space="preserve"> </w:t>
      </w:r>
      <w:proofErr w:type="spellStart"/>
      <w:r w:rsidR="00714016" w:rsidRPr="000B5C3B">
        <w:rPr>
          <w:bCs/>
        </w:rPr>
        <w:t>Library</w:t>
      </w:r>
      <w:proofErr w:type="spellEnd"/>
      <w:r w:rsidR="00714016" w:rsidRPr="000B5C3B">
        <w:rPr>
          <w:bCs/>
        </w:rPr>
        <w:t xml:space="preserve"> b</w:t>
      </w:r>
      <w:r w:rsidR="00714016" w:rsidRPr="000B5C3B">
        <w:t xml:space="preserve">ibliotekoje per metus atliktos </w:t>
      </w:r>
      <w:r w:rsidR="000B5C3B" w:rsidRPr="000B5C3B">
        <w:t xml:space="preserve">149 paieškos (2021 m. – </w:t>
      </w:r>
      <w:r w:rsidR="00714016" w:rsidRPr="000B5C3B">
        <w:t>125 paieškos</w:t>
      </w:r>
      <w:r w:rsidR="000B5C3B" w:rsidRPr="000B5C3B">
        <w:t>)</w:t>
      </w:r>
      <w:r w:rsidR="00714016" w:rsidRPr="000B5C3B">
        <w:t>.</w:t>
      </w:r>
      <w:r w:rsidR="00714016" w:rsidRPr="00F365BA">
        <w:rPr>
          <w:color w:val="FF0000"/>
        </w:rPr>
        <w:t xml:space="preserve"> </w:t>
      </w:r>
      <w:r w:rsidR="00714016" w:rsidRPr="00F365BA">
        <w:t xml:space="preserve">Duomenų baze domėjosi pedagogai, ieškantys papildomos mokomosios medžiagos, moksleiviai, rašę kūrybinį darbą ir ieškoję </w:t>
      </w:r>
      <w:r w:rsidR="00714016" w:rsidRPr="00F365BA">
        <w:rPr>
          <w:sz w:val="23"/>
          <w:szCs w:val="23"/>
        </w:rPr>
        <w:t>kompozitorių ir atlikėjų biografijų, muzikos terminų žodyno.</w:t>
      </w:r>
      <w:r w:rsidR="00714016" w:rsidRPr="00F365BA">
        <w:t xml:space="preserve"> Pavieniai vartotojai klausėsi klasikinės, džiazo, populiariosios muzikos, ieškojo žymių kompozitorių muzikos įrašų. </w:t>
      </w:r>
      <w:r w:rsidR="00F365BA" w:rsidRPr="00F365BA">
        <w:t>6</w:t>
      </w:r>
      <w:r w:rsidR="00714016" w:rsidRPr="00F365BA">
        <w:t xml:space="preserve">-iems vartotojams buvo suteikta nuotolinė prieiga </w:t>
      </w:r>
      <w:r w:rsidR="00714016" w:rsidRPr="00F365BA">
        <w:rPr>
          <w:sz w:val="23"/>
          <w:szCs w:val="23"/>
        </w:rPr>
        <w:t>naudotis duomenų baze ne tik bibliotekoje, bet ir kitoje jiems patogioje vietoje.</w:t>
      </w:r>
    </w:p>
    <w:p w14:paraId="6F59F4DD" w14:textId="0C9793DF" w:rsidR="00714016" w:rsidRPr="00473DD3" w:rsidRDefault="00714016" w:rsidP="00911D71">
      <w:pPr>
        <w:spacing w:line="276" w:lineRule="auto"/>
        <w:ind w:left="567" w:firstLine="567"/>
        <w:jc w:val="both"/>
        <w:rPr>
          <w:bCs/>
        </w:rPr>
      </w:pPr>
      <w:r w:rsidRPr="00F365BA">
        <w:rPr>
          <w:bCs/>
        </w:rPr>
        <w:t xml:space="preserve">„EBSCO </w:t>
      </w:r>
      <w:proofErr w:type="spellStart"/>
      <w:r w:rsidRPr="00F365BA">
        <w:rPr>
          <w:bCs/>
        </w:rPr>
        <w:t>Publishing</w:t>
      </w:r>
      <w:proofErr w:type="spellEnd"/>
      <w:r w:rsidRPr="00F365BA">
        <w:rPr>
          <w:bCs/>
        </w:rPr>
        <w:t>“ duomenų bazėje jungtasi</w:t>
      </w:r>
      <w:r w:rsidR="00F365BA" w:rsidRPr="00F365BA">
        <w:rPr>
          <w:bCs/>
        </w:rPr>
        <w:t xml:space="preserve"> 138 kartus</w:t>
      </w:r>
      <w:r w:rsidRPr="00F365BA">
        <w:rPr>
          <w:bCs/>
        </w:rPr>
        <w:t xml:space="preserve"> </w:t>
      </w:r>
      <w:r w:rsidR="00F365BA" w:rsidRPr="00F365BA">
        <w:rPr>
          <w:bCs/>
        </w:rPr>
        <w:t xml:space="preserve">(2021 m. – </w:t>
      </w:r>
      <w:r w:rsidRPr="00F365BA">
        <w:rPr>
          <w:bCs/>
        </w:rPr>
        <w:t>67</w:t>
      </w:r>
      <w:r w:rsidR="00F365BA" w:rsidRPr="00F365BA">
        <w:rPr>
          <w:bCs/>
        </w:rPr>
        <w:t>)</w:t>
      </w:r>
      <w:r w:rsidRPr="00F365BA">
        <w:rPr>
          <w:bCs/>
        </w:rPr>
        <w:t xml:space="preserve"> kartus, konkrečių užklausų – </w:t>
      </w:r>
      <w:r w:rsidR="00F365BA" w:rsidRPr="00F365BA">
        <w:rPr>
          <w:bCs/>
        </w:rPr>
        <w:t xml:space="preserve">78 (2021 m. – </w:t>
      </w:r>
      <w:r w:rsidRPr="00F365BA">
        <w:rPr>
          <w:bCs/>
        </w:rPr>
        <w:t>34</w:t>
      </w:r>
      <w:r w:rsidR="00473DD3">
        <w:rPr>
          <w:bCs/>
        </w:rPr>
        <w:t>)</w:t>
      </w:r>
      <w:r w:rsidRPr="00F365BA">
        <w:rPr>
          <w:bCs/>
        </w:rPr>
        <w:t xml:space="preserve">. </w:t>
      </w:r>
      <w:r w:rsidRPr="00473DD3">
        <w:rPr>
          <w:bCs/>
        </w:rPr>
        <w:t xml:space="preserve">Duomenų bazė dažnai naudojama pačių bibliotekininkų, atsakant į skaitytojų užklausas, taip pat studentų, ypač ištęstinių studijų, pageidaujančių individualių bibliotekininko konsultacijų dėl bazės naudojimo ar užklausos formavimo, citavimo ir pan. </w:t>
      </w:r>
    </w:p>
    <w:p w14:paraId="60E260AF" w14:textId="45D00675" w:rsidR="00473DD3" w:rsidRDefault="00473DD3" w:rsidP="00911D71">
      <w:pPr>
        <w:pStyle w:val="prastasiniatinklio"/>
        <w:spacing w:before="0" w:beforeAutospacing="0" w:after="0" w:afterAutospacing="0" w:line="276" w:lineRule="auto"/>
        <w:ind w:left="567" w:firstLine="567"/>
        <w:jc w:val="both"/>
        <w:rPr>
          <w:rFonts w:eastAsiaTheme="minorHAnsi"/>
          <w:bCs/>
        </w:rPr>
      </w:pPr>
      <w:r w:rsidRPr="00473DD3">
        <w:rPr>
          <w:rFonts w:eastAsiaTheme="minorHAnsi"/>
          <w:bCs/>
          <w:lang w:val="lt-LT"/>
        </w:rPr>
        <w:t xml:space="preserve">Baltijos šalių naujienų agentūros </w:t>
      </w:r>
      <w:r>
        <w:rPr>
          <w:rFonts w:eastAsiaTheme="minorHAnsi"/>
          <w:bCs/>
          <w:lang w:val="lt-LT"/>
        </w:rPr>
        <w:t xml:space="preserve">BNS </w:t>
      </w:r>
      <w:r w:rsidR="00714016" w:rsidRPr="00473DD3">
        <w:rPr>
          <w:rFonts w:eastAsiaTheme="minorHAnsi"/>
          <w:bCs/>
        </w:rPr>
        <w:t xml:space="preserve">„Baltic News Service“ </w:t>
      </w:r>
      <w:r>
        <w:rPr>
          <w:rFonts w:eastAsiaTheme="minorHAnsi"/>
          <w:bCs/>
        </w:rPr>
        <w:t xml:space="preserve">DB </w:t>
      </w:r>
      <w:r w:rsidRPr="00473DD3">
        <w:rPr>
          <w:rFonts w:eastAsiaTheme="minorHAnsi"/>
          <w:bCs/>
          <w:lang w:val="lt-LT"/>
        </w:rPr>
        <w:t>pasinaudota 151 kartą (2021 m. – 77).</w:t>
      </w:r>
      <w:r w:rsidR="00714016" w:rsidRPr="00473DD3">
        <w:rPr>
          <w:rFonts w:eastAsiaTheme="minorHAnsi"/>
          <w:bCs/>
        </w:rPr>
        <w:t xml:space="preserve"> </w:t>
      </w:r>
    </w:p>
    <w:p w14:paraId="0E1160C9" w14:textId="28C083DD" w:rsidR="002652F6" w:rsidRDefault="00CC5B96" w:rsidP="000C0896">
      <w:pPr>
        <w:pStyle w:val="prastasiniatinklio"/>
        <w:spacing w:before="0" w:beforeAutospacing="0" w:after="0" w:afterAutospacing="0" w:line="276" w:lineRule="auto"/>
        <w:ind w:left="567"/>
        <w:jc w:val="both"/>
        <w:rPr>
          <w:rFonts w:eastAsiaTheme="minorHAnsi"/>
          <w:bCs/>
          <w:lang w:val="lt-LT"/>
        </w:rPr>
      </w:pPr>
      <w:r>
        <w:rPr>
          <w:rFonts w:eastAsiaTheme="minorHAnsi"/>
          <w:bCs/>
        </w:rPr>
        <w:tab/>
      </w:r>
      <w:r w:rsidR="00473DD3" w:rsidRPr="00473DD3">
        <w:rPr>
          <w:rFonts w:eastAsiaTheme="minorHAnsi"/>
          <w:bCs/>
        </w:rPr>
        <w:t xml:space="preserve">2022 m. </w:t>
      </w:r>
      <w:r w:rsidR="00473DD3" w:rsidRPr="00473DD3">
        <w:rPr>
          <w:rFonts w:eastAsiaTheme="minorHAnsi"/>
          <w:bCs/>
          <w:lang w:val="lt-LT"/>
        </w:rPr>
        <w:t xml:space="preserve">vartotojams užprenumeruotas naujienų portalas </w:t>
      </w:r>
      <w:r>
        <w:rPr>
          <w:rFonts w:eastAsiaTheme="minorHAnsi"/>
          <w:bCs/>
          <w:lang w:val="lt-LT"/>
        </w:rPr>
        <w:t>„</w:t>
      </w:r>
      <w:r w:rsidR="00473DD3" w:rsidRPr="00473DD3">
        <w:rPr>
          <w:rFonts w:eastAsiaTheme="minorHAnsi"/>
          <w:bCs/>
          <w:lang w:val="lt-LT"/>
        </w:rPr>
        <w:t>15min</w:t>
      </w:r>
      <w:r>
        <w:rPr>
          <w:rFonts w:eastAsiaTheme="minorHAnsi"/>
          <w:bCs/>
          <w:lang w:val="lt-LT"/>
        </w:rPr>
        <w:t>“</w:t>
      </w:r>
      <w:r w:rsidR="00473DD3">
        <w:rPr>
          <w:rFonts w:eastAsiaTheme="minorHAnsi"/>
          <w:bCs/>
          <w:lang w:val="lt-LT"/>
        </w:rPr>
        <w:t xml:space="preserve">; </w:t>
      </w:r>
    </w:p>
    <w:p w14:paraId="6E6F91F2" w14:textId="68B97422" w:rsidR="00473DD3" w:rsidRPr="00473DD3" w:rsidRDefault="00CC5B96" w:rsidP="000C0896">
      <w:pPr>
        <w:pStyle w:val="prastasiniatinklio"/>
        <w:spacing w:before="0" w:beforeAutospacing="0" w:after="0" w:afterAutospacing="0" w:line="276" w:lineRule="auto"/>
        <w:ind w:left="567"/>
        <w:jc w:val="both"/>
        <w:rPr>
          <w:rFonts w:eastAsiaTheme="minorHAnsi"/>
          <w:bCs/>
          <w:lang w:val="lt-LT"/>
        </w:rPr>
      </w:pPr>
      <w:r>
        <w:rPr>
          <w:rFonts w:eastAsiaTheme="minorHAnsi"/>
          <w:bCs/>
          <w:lang w:val="lt-LT"/>
        </w:rPr>
        <w:t>„</w:t>
      </w:r>
      <w:proofErr w:type="spellStart"/>
      <w:r w:rsidR="002652F6">
        <w:rPr>
          <w:rFonts w:eastAsiaTheme="minorHAnsi"/>
          <w:bCs/>
          <w:lang w:val="lt-LT"/>
        </w:rPr>
        <w:t>Delfi</w:t>
      </w:r>
      <w:proofErr w:type="spellEnd"/>
      <w:r w:rsidR="002652F6">
        <w:rPr>
          <w:rFonts w:eastAsiaTheme="minorHAnsi"/>
          <w:bCs/>
          <w:lang w:val="lt-LT"/>
        </w:rPr>
        <w:t>+</w:t>
      </w:r>
      <w:r>
        <w:rPr>
          <w:rFonts w:eastAsiaTheme="minorHAnsi"/>
          <w:bCs/>
          <w:lang w:val="lt-LT"/>
        </w:rPr>
        <w:t>“</w:t>
      </w:r>
      <w:r w:rsidR="002652F6">
        <w:rPr>
          <w:rFonts w:eastAsiaTheme="minorHAnsi"/>
          <w:bCs/>
          <w:lang w:val="lt-LT"/>
        </w:rPr>
        <w:t xml:space="preserve"> ir </w:t>
      </w:r>
      <w:r>
        <w:rPr>
          <w:rFonts w:eastAsiaTheme="minorHAnsi"/>
          <w:bCs/>
          <w:lang w:val="lt-LT"/>
        </w:rPr>
        <w:t>„</w:t>
      </w:r>
      <w:r w:rsidR="002652F6">
        <w:rPr>
          <w:rFonts w:eastAsiaTheme="minorHAnsi"/>
          <w:bCs/>
          <w:lang w:val="lt-LT"/>
        </w:rPr>
        <w:t>15min</w:t>
      </w:r>
      <w:r>
        <w:rPr>
          <w:rFonts w:eastAsiaTheme="minorHAnsi"/>
          <w:bCs/>
          <w:lang w:val="lt-LT"/>
        </w:rPr>
        <w:t>“</w:t>
      </w:r>
      <w:r w:rsidR="002652F6">
        <w:rPr>
          <w:rFonts w:eastAsiaTheme="minorHAnsi"/>
          <w:bCs/>
          <w:lang w:val="lt-LT"/>
        </w:rPr>
        <w:t xml:space="preserve"> naujienų portaluose, vartotojai gali skaityti </w:t>
      </w:r>
      <w:proofErr w:type="spellStart"/>
      <w:r w:rsidR="002652F6">
        <w:rPr>
          <w:rFonts w:eastAsiaTheme="minorHAnsi"/>
          <w:bCs/>
          <w:lang w:val="lt-LT"/>
        </w:rPr>
        <w:t>pilnateksčius</w:t>
      </w:r>
      <w:proofErr w:type="spellEnd"/>
      <w:r w:rsidR="002652F6">
        <w:rPr>
          <w:rFonts w:eastAsiaTheme="minorHAnsi"/>
          <w:bCs/>
          <w:lang w:val="lt-LT"/>
        </w:rPr>
        <w:t xml:space="preserve"> straipsnius bibliotekoje nemokamai. Šie portalai statistikos nepateikia. </w:t>
      </w:r>
    </w:p>
    <w:p w14:paraId="7F41BB90" w14:textId="09937AB0" w:rsidR="004B03CB" w:rsidRPr="00473DD3" w:rsidRDefault="00B001DF" w:rsidP="000C0896">
      <w:pPr>
        <w:spacing w:line="276" w:lineRule="auto"/>
        <w:ind w:left="567"/>
        <w:jc w:val="both"/>
        <w:rPr>
          <w:color w:val="FF0000"/>
        </w:rPr>
      </w:pPr>
      <w:r w:rsidRPr="002652F6">
        <w:rPr>
          <w:b/>
          <w:bCs/>
        </w:rPr>
        <w:t>Bibliotekos sukurtose svetainėse</w:t>
      </w:r>
      <w:r w:rsidRPr="002652F6">
        <w:t xml:space="preserve"> (</w:t>
      </w:r>
      <w:hyperlink r:id="rId10" w:history="1">
        <w:r w:rsidRPr="002652F6">
          <w:rPr>
            <w:rStyle w:val="Hipersaitas"/>
            <w:color w:val="auto"/>
          </w:rPr>
          <w:t>www.psvb.lt</w:t>
        </w:r>
      </w:hyperlink>
      <w:r w:rsidRPr="002652F6">
        <w:t xml:space="preserve">; </w:t>
      </w:r>
      <w:proofErr w:type="spellStart"/>
      <w:r w:rsidRPr="002652F6">
        <w:t>edukacija.psvb.lt</w:t>
      </w:r>
      <w:proofErr w:type="spellEnd"/>
      <w:r w:rsidRPr="002652F6">
        <w:t xml:space="preserve">; </w:t>
      </w:r>
      <w:hyperlink r:id="rId11" w:history="1">
        <w:r w:rsidR="003D1ECF" w:rsidRPr="002652F6">
          <w:rPr>
            <w:rStyle w:val="Hipersaitas"/>
            <w:color w:val="auto"/>
          </w:rPr>
          <w:t>www.pasvalia.lt</w:t>
        </w:r>
      </w:hyperlink>
      <w:r w:rsidR="003D1ECF" w:rsidRPr="002652F6">
        <w:t xml:space="preserve">, </w:t>
      </w:r>
      <w:hyperlink r:id="rId12" w:history="1">
        <w:r w:rsidRPr="002652F6">
          <w:rPr>
            <w:rStyle w:val="Hipersaitas"/>
            <w:color w:val="auto"/>
          </w:rPr>
          <w:t>www.siaurietiskiatsiverimai.lt</w:t>
        </w:r>
      </w:hyperlink>
      <w:r w:rsidR="00ED1663" w:rsidRPr="002652F6">
        <w:t xml:space="preserve">;) per </w:t>
      </w:r>
      <w:r w:rsidR="002652F6" w:rsidRPr="002652F6">
        <w:t>2022 metus apsilankė 45</w:t>
      </w:r>
      <w:r w:rsidR="00C87C88">
        <w:t xml:space="preserve"> </w:t>
      </w:r>
      <w:r w:rsidR="002652F6" w:rsidRPr="002652F6">
        <w:t>331  (</w:t>
      </w:r>
      <w:r w:rsidR="00ED1663" w:rsidRPr="002652F6">
        <w:t>202</w:t>
      </w:r>
      <w:r w:rsidR="001F4000" w:rsidRPr="002652F6">
        <w:t>1</w:t>
      </w:r>
      <w:r w:rsidR="002652F6" w:rsidRPr="002652F6">
        <w:t xml:space="preserve"> m. – </w:t>
      </w:r>
      <w:r w:rsidR="00833F33" w:rsidRPr="002652F6">
        <w:t xml:space="preserve"> </w:t>
      </w:r>
      <w:r w:rsidR="00DD722C" w:rsidRPr="002652F6">
        <w:t>40</w:t>
      </w:r>
      <w:r w:rsidR="00C87C88">
        <w:t xml:space="preserve"> </w:t>
      </w:r>
      <w:r w:rsidR="00DD722C" w:rsidRPr="002652F6">
        <w:t>164</w:t>
      </w:r>
      <w:r w:rsidR="002652F6" w:rsidRPr="002652F6">
        <w:t>)</w:t>
      </w:r>
      <w:r w:rsidR="00ED1663" w:rsidRPr="002652F6">
        <w:t xml:space="preserve"> </w:t>
      </w:r>
      <w:r w:rsidRPr="002652F6">
        <w:t>virt</w:t>
      </w:r>
      <w:r w:rsidR="00137F77" w:rsidRPr="002652F6">
        <w:t xml:space="preserve">ualūs vartotojai. </w:t>
      </w:r>
    </w:p>
    <w:p w14:paraId="2CC6DCAD" w14:textId="6870F7B2" w:rsidR="008A488F" w:rsidRPr="00A8790B" w:rsidRDefault="00DE2742" w:rsidP="0053033E">
      <w:pPr>
        <w:spacing w:line="276" w:lineRule="auto"/>
        <w:ind w:left="567" w:firstLine="567"/>
        <w:jc w:val="both"/>
      </w:pPr>
      <w:r w:rsidRPr="00A8790B">
        <w:rPr>
          <w:b/>
        </w:rPr>
        <w:t xml:space="preserve"> </w:t>
      </w:r>
      <w:r w:rsidR="008A488F" w:rsidRPr="00A8790B">
        <w:rPr>
          <w:b/>
        </w:rPr>
        <w:t>Elektroninė biblioteka „</w:t>
      </w:r>
      <w:proofErr w:type="spellStart"/>
      <w:r w:rsidR="008A488F" w:rsidRPr="00A8790B">
        <w:rPr>
          <w:b/>
        </w:rPr>
        <w:t>Pasvalia</w:t>
      </w:r>
      <w:proofErr w:type="spellEnd"/>
      <w:r w:rsidR="008A488F" w:rsidRPr="00A8790B">
        <w:rPr>
          <w:b/>
        </w:rPr>
        <w:t xml:space="preserve">“ bei skaitmeninimo veikla ir bibliotekos skaitmeninės kolekcijos formavimas. </w:t>
      </w:r>
    </w:p>
    <w:p w14:paraId="406EB536" w14:textId="125E9C06" w:rsidR="00A8790B" w:rsidRDefault="00DE2742" w:rsidP="0053033E">
      <w:pPr>
        <w:spacing w:line="276" w:lineRule="auto"/>
        <w:ind w:left="567" w:firstLine="567"/>
        <w:jc w:val="both"/>
      </w:pPr>
      <w:r w:rsidRPr="00C674CE">
        <w:rPr>
          <w:color w:val="FF0000"/>
        </w:rPr>
        <w:t xml:space="preserve"> </w:t>
      </w:r>
      <w:r w:rsidR="00A8790B">
        <w:t>Per 2022 metus suskaitmenintų kilnojamųjų krašto kultūros paveldo objektų skaičius yra 94, t. y. – 1</w:t>
      </w:r>
      <w:r w:rsidR="000E3CBF">
        <w:t xml:space="preserve"> </w:t>
      </w:r>
      <w:r w:rsidR="00A8790B">
        <w:t>201 vaizdas. I</w:t>
      </w:r>
      <w:r w:rsidR="00A8790B" w:rsidRPr="001D7C4B">
        <w:t>š šių objektų į e. biblioteką „</w:t>
      </w:r>
      <w:proofErr w:type="spellStart"/>
      <w:r w:rsidR="00A8790B" w:rsidRPr="001D7C4B">
        <w:t>Pasvalia</w:t>
      </w:r>
      <w:proofErr w:type="spellEnd"/>
      <w:r w:rsidR="00A8790B" w:rsidRPr="001D7C4B">
        <w:t xml:space="preserve">“ įkelta </w:t>
      </w:r>
      <w:r w:rsidR="00A8790B">
        <w:t>1</w:t>
      </w:r>
      <w:r w:rsidR="000E3CBF">
        <w:t xml:space="preserve"> </w:t>
      </w:r>
      <w:r w:rsidR="00A8790B">
        <w:t>201</w:t>
      </w:r>
      <w:r w:rsidR="00A8790B" w:rsidRPr="001D7C4B">
        <w:t xml:space="preserve"> vaizda</w:t>
      </w:r>
      <w:r w:rsidR="00A8790B">
        <w:t>s</w:t>
      </w:r>
      <w:r w:rsidR="00A8790B" w:rsidRPr="001D7C4B">
        <w:t xml:space="preserve"> (iš bibliotekos fondų, Pasvalio rajono institucijų ir privačių pateikėjų arch</w:t>
      </w:r>
      <w:r w:rsidR="00A8790B">
        <w:t xml:space="preserve">yvų). </w:t>
      </w:r>
      <w:r w:rsidR="00A8790B" w:rsidRPr="001D7C4B">
        <w:t xml:space="preserve">Per </w:t>
      </w:r>
      <w:r w:rsidR="00A8790B">
        <w:t xml:space="preserve">2022 metus </w:t>
      </w:r>
      <w:r w:rsidR="00A8790B" w:rsidRPr="001D7C4B">
        <w:t xml:space="preserve">suskaitmenintų </w:t>
      </w:r>
      <w:r w:rsidR="00A8790B">
        <w:t xml:space="preserve">nekilnojamųjų </w:t>
      </w:r>
      <w:r w:rsidR="00A8790B" w:rsidRPr="001D7C4B">
        <w:t>krašto kultūros paveldo</w:t>
      </w:r>
      <w:r w:rsidR="00A8790B">
        <w:t xml:space="preserve"> objektų vaizdų skaičius – 34. </w:t>
      </w:r>
      <w:r w:rsidR="00A8790B" w:rsidRPr="00C21328">
        <w:t xml:space="preserve">Iš šių objektų į e. </w:t>
      </w:r>
      <w:r w:rsidR="00A8790B">
        <w:t>biblioteką „</w:t>
      </w:r>
      <w:proofErr w:type="spellStart"/>
      <w:r w:rsidR="00A8790B">
        <w:t>Pasvalia</w:t>
      </w:r>
      <w:proofErr w:type="spellEnd"/>
      <w:r w:rsidR="00A8790B">
        <w:t xml:space="preserve">“ įkelta 34 </w:t>
      </w:r>
      <w:r w:rsidR="00A8790B" w:rsidRPr="00C21328">
        <w:t>vaizdai</w:t>
      </w:r>
      <w:r w:rsidR="00A8790B" w:rsidRPr="00157A0A">
        <w:rPr>
          <w:color w:val="FF0000"/>
        </w:rPr>
        <w:t xml:space="preserve"> </w:t>
      </w:r>
      <w:r w:rsidR="00A8790B" w:rsidRPr="001D7C4B">
        <w:t>(</w:t>
      </w:r>
      <w:r w:rsidR="00A8790B">
        <w:t xml:space="preserve">iš </w:t>
      </w:r>
      <w:r w:rsidR="00A8790B" w:rsidRPr="001D7C4B">
        <w:t>privačių pateikėjų arch</w:t>
      </w:r>
      <w:r w:rsidR="00A8790B">
        <w:t>yvų).</w:t>
      </w:r>
    </w:p>
    <w:p w14:paraId="722AAE8F" w14:textId="77777777" w:rsidR="00A8790B" w:rsidRDefault="00A8790B" w:rsidP="0053033E">
      <w:pPr>
        <w:spacing w:line="276" w:lineRule="auto"/>
        <w:ind w:left="567" w:firstLine="709"/>
        <w:jc w:val="both"/>
      </w:pPr>
      <w:r>
        <w:t>Per 2022 metus e. bibliotekoje „</w:t>
      </w:r>
      <w:proofErr w:type="spellStart"/>
      <w:r>
        <w:t>Pasvalia</w:t>
      </w:r>
      <w:proofErr w:type="spellEnd"/>
      <w:r>
        <w:t xml:space="preserve">“ apsilankė 19 938 vartotojai. (2021 m. – 19 073 vartotojai). Jie peržiūrėjo 26 751 puslapį rodinių (2020 m. – 26 576). Naudotojai – iš 131 pasaulio šalies. </w:t>
      </w:r>
    </w:p>
    <w:p w14:paraId="6A778AE6" w14:textId="09BE58A1" w:rsidR="00A8790B" w:rsidRDefault="00CC5B96" w:rsidP="000C0896">
      <w:pPr>
        <w:spacing w:line="276" w:lineRule="auto"/>
        <w:ind w:left="567"/>
        <w:jc w:val="both"/>
      </w:pPr>
      <w:r>
        <w:tab/>
      </w:r>
      <w:r w:rsidR="00A8790B" w:rsidRPr="000C5AE4">
        <w:t>Vykdytas „Pasvalio viešinimas – e</w:t>
      </w:r>
      <w:r w:rsidR="00A8790B" w:rsidRPr="00E85D5F">
        <w:t>dukacinė program</w:t>
      </w:r>
      <w:r w:rsidR="00A8790B">
        <w:t>a</w:t>
      </w:r>
      <w:r w:rsidR="00A8790B" w:rsidRPr="00E85D5F">
        <w:t xml:space="preserve"> „PASVALIA arčiau žmogaus: e. bibliotekos PASVALIA pristatymas“ pristat</w:t>
      </w:r>
      <w:r w:rsidR="00A8790B">
        <w:t>yta</w:t>
      </w:r>
      <w:r w:rsidR="00A8790B" w:rsidRPr="00E85D5F">
        <w:t xml:space="preserve"> vartotojams</w:t>
      </w:r>
      <w:r w:rsidR="00A8790B">
        <w:t xml:space="preserve">: </w:t>
      </w:r>
      <w:r w:rsidR="00A8790B" w:rsidRPr="00EF3514">
        <w:t>Pasvalio muzikos mokyklos</w:t>
      </w:r>
      <w:r w:rsidR="00A8790B">
        <w:t xml:space="preserve"> moksleiviams, Pumpėnų gimnazijos moksleiviams, a</w:t>
      </w:r>
      <w:r w:rsidR="00A8790B" w:rsidRPr="00EF3514">
        <w:t>tostogaujant</w:t>
      </w:r>
      <w:r w:rsidR="00A8790B">
        <w:t>iems</w:t>
      </w:r>
      <w:r w:rsidR="00A8790B" w:rsidRPr="00EF3514">
        <w:t xml:space="preserve"> Pušaloto </w:t>
      </w:r>
      <w:r w:rsidR="00A8790B">
        <w:t xml:space="preserve">kaimo bibliotekos </w:t>
      </w:r>
      <w:r w:rsidR="00A8790B" w:rsidRPr="00EF3514">
        <w:t>vaika</w:t>
      </w:r>
      <w:r w:rsidR="00A8790B">
        <w:t xml:space="preserve">ms, Dagių kaimo bibliotekos skaitytojams, </w:t>
      </w:r>
      <w:r w:rsidR="00A8790B" w:rsidRPr="00EF3514">
        <w:t>Pasvalio rajono sutrikusio intelekto žmonių užimtumo centr</w:t>
      </w:r>
      <w:r w:rsidR="00A8790B">
        <w:t xml:space="preserve">o </w:t>
      </w:r>
      <w:r w:rsidR="00A8790B" w:rsidRPr="00EF3514">
        <w:t>„Viltis“</w:t>
      </w:r>
      <w:r w:rsidR="00A8790B">
        <w:t xml:space="preserve"> nariams.</w:t>
      </w:r>
    </w:p>
    <w:p w14:paraId="07188994" w14:textId="5DB3F666" w:rsidR="00A8790B" w:rsidRDefault="00CC5B96" w:rsidP="000C0896">
      <w:pPr>
        <w:spacing w:line="276" w:lineRule="auto"/>
        <w:ind w:left="567"/>
        <w:jc w:val="both"/>
      </w:pPr>
      <w:r>
        <w:rPr>
          <w:bCs/>
        </w:rPr>
        <w:tab/>
      </w:r>
      <w:r w:rsidR="00A8790B" w:rsidRPr="000C5AE4">
        <w:rPr>
          <w:bCs/>
        </w:rPr>
        <w:t>Organizuoti renginiai virtualioje erdvėje.</w:t>
      </w:r>
      <w:r w:rsidR="00A8790B">
        <w:rPr>
          <w:b/>
          <w:bCs/>
        </w:rPr>
        <w:t xml:space="preserve"> </w:t>
      </w:r>
      <w:r w:rsidR="00A8790B">
        <w:t>Bibliotekos „Facebook“ paskyroje e. biblioteka „</w:t>
      </w:r>
      <w:proofErr w:type="spellStart"/>
      <w:r w:rsidR="00A8790B">
        <w:t>Pasvalia</w:t>
      </w:r>
      <w:proofErr w:type="spellEnd"/>
      <w:r w:rsidR="00A8790B">
        <w:t>“ rengė šias akcijas, rubrikas, vaizdo peržiūras, dėliones: akcija</w:t>
      </w:r>
      <w:r w:rsidR="00A8790B" w:rsidRPr="001164D1">
        <w:t xml:space="preserve"> „Keliauk virtualiai po Pasvalio kraštą ir pažink nekilnojamojo kultūros paveldo objektus“</w:t>
      </w:r>
      <w:r w:rsidR="00A8790B">
        <w:t xml:space="preserve">, kraštotyrinės dėlionės. </w:t>
      </w:r>
    </w:p>
    <w:p w14:paraId="4162D84D" w14:textId="2D78C1B1" w:rsidR="008A488F" w:rsidRDefault="00CC5B96" w:rsidP="000C0896">
      <w:pPr>
        <w:spacing w:line="276" w:lineRule="auto"/>
        <w:ind w:left="567"/>
        <w:jc w:val="both"/>
      </w:pPr>
      <w:r>
        <w:tab/>
      </w:r>
      <w:r w:rsidR="00A8790B" w:rsidRPr="000C5AE4">
        <w:t>Apie „</w:t>
      </w:r>
      <w:proofErr w:type="spellStart"/>
      <w:r w:rsidR="00A8790B" w:rsidRPr="000C5AE4">
        <w:t>Pasvalią</w:t>
      </w:r>
      <w:proofErr w:type="spellEnd"/>
      <w:r w:rsidR="00A8790B" w:rsidRPr="000C5AE4">
        <w:t>“ rašyta ir tradicinėje spaudoje</w:t>
      </w:r>
      <w:r w:rsidR="00A8790B">
        <w:t xml:space="preserve">, ji viešinta ir </w:t>
      </w:r>
      <w:r w:rsidR="00A8790B" w:rsidRPr="000C5AE4">
        <w:t>elektroniniuose šaltiniuose</w:t>
      </w:r>
      <w:r w:rsidR="00A8790B">
        <w:rPr>
          <w:b/>
        </w:rPr>
        <w:t xml:space="preserve"> </w:t>
      </w:r>
      <w:r w:rsidR="00A8790B" w:rsidRPr="00417D6F">
        <w:t>(</w:t>
      </w:r>
      <w:r w:rsidR="00A8790B" w:rsidRPr="002D2FE6">
        <w:t>b</w:t>
      </w:r>
      <w:r w:rsidR="00A8790B">
        <w:t>ibliotekos interneto svetainėje, bibliotekos „Facebook“ paskyroje buvo parengti 53 informaciniai pranešimai).</w:t>
      </w:r>
    </w:p>
    <w:p w14:paraId="5D52009E" w14:textId="7036323B" w:rsidR="00963495" w:rsidRDefault="00963495" w:rsidP="0053033E">
      <w:pPr>
        <w:spacing w:line="276" w:lineRule="auto"/>
        <w:ind w:left="567" w:firstLine="709"/>
        <w:jc w:val="both"/>
      </w:pPr>
      <w:r>
        <w:rPr>
          <w:b/>
        </w:rPr>
        <w:t xml:space="preserve">Interaktyvus interneto tinklalapis „Mariaus Katiliškio atminimo kambarys“. </w:t>
      </w:r>
      <w:r>
        <w:t xml:space="preserve">Virtualus Mariaus Katiliškio atminimo kambarys 2022 m. buvo papildytas informacija, įvairiais dokumentais ir nuotraukomis. Meniu skyrius „Kūrybos erdvė“ papildytas naujais knygų viršeliais. Kitas skyrius „Atminties išsaugojimo ir įprasminimo erdvė“ pasipildė Mariaus Katiliškio skaitymų – </w:t>
      </w:r>
      <w:proofErr w:type="spellStart"/>
      <w:r>
        <w:t>monospektaklio</w:t>
      </w:r>
      <w:proofErr w:type="spellEnd"/>
      <w:r>
        <w:t xml:space="preserve"> „Prasilenkimo valanda“ (2022 m.), ekskursijų, edukacinių užsiėmimų (2022 m.) nuotraukomis. O Meniu skyriuje „Edukacijų erdvė“ įdėta atnaujinta edukacinė programa „Išėjęs sugrįžti: rašytojas Marius Katiliškis“. </w:t>
      </w:r>
    </w:p>
    <w:p w14:paraId="2456CF8A" w14:textId="52943F96" w:rsidR="00963495" w:rsidRPr="002F6367" w:rsidRDefault="00DE2742" w:rsidP="002F6367">
      <w:pPr>
        <w:spacing w:line="276" w:lineRule="auto"/>
        <w:ind w:left="567" w:firstLine="142"/>
        <w:jc w:val="both"/>
        <w:rPr>
          <w:highlight w:val="yellow"/>
        </w:rPr>
      </w:pPr>
      <w:r>
        <w:rPr>
          <w:b/>
        </w:rPr>
        <w:t xml:space="preserve">       </w:t>
      </w:r>
      <w:proofErr w:type="spellStart"/>
      <w:r w:rsidR="00CF244D" w:rsidRPr="00372DDC">
        <w:rPr>
          <w:b/>
        </w:rPr>
        <w:t>Rankraštyno</w:t>
      </w:r>
      <w:proofErr w:type="spellEnd"/>
      <w:r w:rsidR="00CF244D" w:rsidRPr="00372DDC">
        <w:rPr>
          <w:b/>
        </w:rPr>
        <w:t xml:space="preserve"> veikla.</w:t>
      </w:r>
      <w:r w:rsidR="00CF244D">
        <w:rPr>
          <w:b/>
        </w:rPr>
        <w:t xml:space="preserve"> </w:t>
      </w:r>
      <w:proofErr w:type="spellStart"/>
      <w:r w:rsidR="00963495" w:rsidRPr="00F75B2C">
        <w:t>Rankraštyno</w:t>
      </w:r>
      <w:proofErr w:type="spellEnd"/>
      <w:r w:rsidR="00963495" w:rsidRPr="00F75B2C">
        <w:t xml:space="preserve"> dokumentų fonde yra</w:t>
      </w:r>
      <w:r w:rsidR="00963495" w:rsidRPr="00F75B2C">
        <w:rPr>
          <w:b/>
        </w:rPr>
        <w:t xml:space="preserve"> </w:t>
      </w:r>
      <w:r w:rsidR="00963495" w:rsidRPr="00F75B2C">
        <w:t>13</w:t>
      </w:r>
      <w:r w:rsidR="000E3CBF">
        <w:t xml:space="preserve"> </w:t>
      </w:r>
      <w:r w:rsidR="00963495" w:rsidRPr="00F75B2C">
        <w:t xml:space="preserve">999 rankraštiniai dokumentai. 2022 m. į </w:t>
      </w:r>
      <w:proofErr w:type="spellStart"/>
      <w:r w:rsidR="00963495" w:rsidRPr="00F75B2C">
        <w:t>Rankraštyną</w:t>
      </w:r>
      <w:proofErr w:type="spellEnd"/>
      <w:r w:rsidR="00963495" w:rsidRPr="00F75B2C">
        <w:t xml:space="preserve"> priimta 340 vnt. dokumentų laikinojo saugojimo vienetų (2021 m. – 271), buvo surašyti 5 dokumentų priėmimo aktai. Dokumentų chronologinės ribos 1948–2018 metai. </w:t>
      </w:r>
      <w:r w:rsidR="00963495" w:rsidRPr="007F2825">
        <w:t xml:space="preserve">Kraštotyrininkas, ilgametis Pasvalio krašto žurnalistas, muziejininkas Albinas Kazlauskas (g. 1938 m.) dovanojo Pasvalio Mariaus Katiliškio viešosios bibliotekos </w:t>
      </w:r>
      <w:proofErr w:type="spellStart"/>
      <w:r w:rsidR="00963495" w:rsidRPr="007F2825">
        <w:t>Rankraštynui</w:t>
      </w:r>
      <w:proofErr w:type="spellEnd"/>
      <w:r w:rsidR="00963495" w:rsidRPr="007F2825">
        <w:t xml:space="preserve"> 88 savo rankraščius – įvairius straipsnius, kurių dauguma skirta Pasvalio krašto istorijai ir šio krašto žmonėms.</w:t>
      </w:r>
      <w:r w:rsidR="00963495">
        <w:t xml:space="preserve"> </w:t>
      </w:r>
      <w:r w:rsidR="00963495" w:rsidRPr="007F2825">
        <w:t>Tarp rankraščių – 34 puslapių apimties studija apie jaunųjų agronomų parengimą Joniškėlio Igno Karpio ir kitose Lietuvos žemės ūkio mokyklose, straipsniai</w:t>
      </w:r>
      <w:r w:rsidR="00CC5B96">
        <w:t>,</w:t>
      </w:r>
      <w:r w:rsidR="00963495" w:rsidRPr="007F2825">
        <w:t xml:space="preserve"> skirti iškiliems mūsų kraštiečiams agronomui Petrui </w:t>
      </w:r>
      <w:proofErr w:type="spellStart"/>
      <w:r w:rsidR="00963495" w:rsidRPr="007F2825">
        <w:t>Vasinauskui</w:t>
      </w:r>
      <w:proofErr w:type="spellEnd"/>
      <w:r w:rsidR="00963495" w:rsidRPr="007F2825">
        <w:t>, poetams Eugenijui Matuzevičiui ir Henrikui Čigriejui, literatūrologei Vandai Zaborskaitei, dailininkui Algimantui Vitoliu</w:t>
      </w:r>
      <w:r w:rsidR="00CC5B96">
        <w:t>i</w:t>
      </w:r>
      <w:r w:rsidR="00963495" w:rsidRPr="007F2825">
        <w:t xml:space="preserve"> </w:t>
      </w:r>
      <w:proofErr w:type="spellStart"/>
      <w:r w:rsidR="00963495" w:rsidRPr="007F2825">
        <w:t>Trušiui</w:t>
      </w:r>
      <w:proofErr w:type="spellEnd"/>
      <w:r w:rsidR="00963495" w:rsidRPr="007F2825">
        <w:t>. Vienas didžiausių rankraščių skirtas Albino Kazlausko gimtosios Dzūkijos partizanų kovų istorijai.</w:t>
      </w:r>
    </w:p>
    <w:p w14:paraId="316496B5" w14:textId="1C583A2E" w:rsidR="00963495" w:rsidRDefault="00963495" w:rsidP="002F6367">
      <w:pPr>
        <w:spacing w:line="276" w:lineRule="auto"/>
        <w:ind w:left="567" w:firstLine="567"/>
        <w:jc w:val="both"/>
      </w:pPr>
      <w:r w:rsidRPr="00263EFA">
        <w:t>Pasvalio krašto Garbės piliečio</w:t>
      </w:r>
      <w:r>
        <w:t>, ž</w:t>
      </w:r>
      <w:r w:rsidRPr="00037178">
        <w:t xml:space="preserve">ymaus </w:t>
      </w:r>
      <w:proofErr w:type="spellStart"/>
      <w:r w:rsidRPr="00037178">
        <w:t>enciklopedininko</w:t>
      </w:r>
      <w:proofErr w:type="spellEnd"/>
      <w:r w:rsidRPr="00037178">
        <w:t xml:space="preserve">, kilusio iš mūsų krašto, Antano </w:t>
      </w:r>
      <w:proofErr w:type="spellStart"/>
      <w:r w:rsidRPr="00037178">
        <w:t>Račio</w:t>
      </w:r>
      <w:proofErr w:type="spellEnd"/>
      <w:r w:rsidRPr="00037178">
        <w:t xml:space="preserve"> dukra Dalia </w:t>
      </w:r>
      <w:proofErr w:type="spellStart"/>
      <w:r w:rsidRPr="00037178">
        <w:t>Bukelienė</w:t>
      </w:r>
      <w:proofErr w:type="spellEnd"/>
      <w:r>
        <w:t xml:space="preserve"> perdavė bibliotekai 10 </w:t>
      </w:r>
      <w:r w:rsidRPr="00037178">
        <w:t>laikino saugojimo vienetų</w:t>
      </w:r>
      <w:r>
        <w:t xml:space="preserve"> rankraštinių </w:t>
      </w:r>
      <w:r w:rsidRPr="00037178">
        <w:t>dokument</w:t>
      </w:r>
      <w:r>
        <w:t xml:space="preserve">ų. Tai A. </w:t>
      </w:r>
      <w:proofErr w:type="spellStart"/>
      <w:r>
        <w:t>Račio</w:t>
      </w:r>
      <w:proofErr w:type="spellEnd"/>
      <w:r>
        <w:t xml:space="preserve"> darbinės veiklos rankraštiniai dokumentai. </w:t>
      </w:r>
    </w:p>
    <w:p w14:paraId="7AF672B8" w14:textId="7FBCC4A2" w:rsidR="00963495" w:rsidRDefault="00CC5B96" w:rsidP="000C0896">
      <w:pPr>
        <w:spacing w:line="276" w:lineRule="auto"/>
        <w:ind w:left="567"/>
        <w:jc w:val="both"/>
      </w:pPr>
      <w:r>
        <w:tab/>
      </w:r>
      <w:r w:rsidR="00963495" w:rsidRPr="00037178">
        <w:t xml:space="preserve">Pasvalio krašto Garbės piliečio Jono </w:t>
      </w:r>
      <w:proofErr w:type="spellStart"/>
      <w:r w:rsidR="00963495" w:rsidRPr="00037178">
        <w:t>Mikelinsko</w:t>
      </w:r>
      <w:proofErr w:type="spellEnd"/>
      <w:r w:rsidR="00963495" w:rsidRPr="00037178">
        <w:t xml:space="preserve"> sesuo Paulė </w:t>
      </w:r>
      <w:proofErr w:type="spellStart"/>
      <w:r w:rsidR="00963495" w:rsidRPr="00037178">
        <w:t>Mikelinskaitė</w:t>
      </w:r>
      <w:proofErr w:type="spellEnd"/>
      <w:r w:rsidR="00963495">
        <w:t xml:space="preserve"> perdavė bibliotekai 239 </w:t>
      </w:r>
      <w:r w:rsidR="00963495" w:rsidRPr="00263EFA">
        <w:t>laikino saugojimo vienetų rankraštinių dokumentų</w:t>
      </w:r>
      <w:r w:rsidR="00963495">
        <w:t xml:space="preserve">, </w:t>
      </w:r>
      <w:r w:rsidR="00963495" w:rsidRPr="00263EFA">
        <w:t>kuriuos sudaro nuotraukos, laiškai</w:t>
      </w:r>
      <w:r w:rsidR="00963495">
        <w:t xml:space="preserve">. Tai Paulės </w:t>
      </w:r>
      <w:proofErr w:type="spellStart"/>
      <w:r w:rsidR="00963495">
        <w:t>Mikelinskaitės</w:t>
      </w:r>
      <w:proofErr w:type="spellEnd"/>
      <w:r w:rsidR="00963495">
        <w:t xml:space="preserve">, Petro </w:t>
      </w:r>
      <w:proofErr w:type="spellStart"/>
      <w:r w:rsidR="00963495">
        <w:t>Mikelinsko</w:t>
      </w:r>
      <w:proofErr w:type="spellEnd"/>
      <w:r w:rsidR="00963495">
        <w:t xml:space="preserve"> susirašinėjimas su tėvais, Jono </w:t>
      </w:r>
      <w:proofErr w:type="spellStart"/>
      <w:r w:rsidR="00963495">
        <w:t>Mikelinsko</w:t>
      </w:r>
      <w:proofErr w:type="spellEnd"/>
      <w:r w:rsidR="00963495">
        <w:t xml:space="preserve"> laiškai Paulei </w:t>
      </w:r>
      <w:proofErr w:type="spellStart"/>
      <w:r w:rsidR="00963495">
        <w:t>Mikelinskaitei</w:t>
      </w:r>
      <w:proofErr w:type="spellEnd"/>
      <w:r w:rsidR="00963495">
        <w:t xml:space="preserve">. Nemažą dalį perduotų rankraštinių dokumentų sudaro Paulės </w:t>
      </w:r>
      <w:proofErr w:type="spellStart"/>
      <w:r w:rsidR="00963495">
        <w:t>Mikelinskaitės</w:t>
      </w:r>
      <w:proofErr w:type="spellEnd"/>
      <w:r w:rsidR="00963495">
        <w:t xml:space="preserve"> susirašinėjimas su JAV gyvenusia </w:t>
      </w:r>
      <w:r w:rsidR="00963495" w:rsidRPr="002F7583">
        <w:t>prozinink</w:t>
      </w:r>
      <w:r w:rsidR="00963495">
        <w:t>e</w:t>
      </w:r>
      <w:r w:rsidR="00963495" w:rsidRPr="002F7583">
        <w:t>, poet</w:t>
      </w:r>
      <w:r w:rsidR="00963495">
        <w:t xml:space="preserve">e </w:t>
      </w:r>
      <w:r w:rsidR="00963495" w:rsidRPr="002F7583">
        <w:t>Al</w:t>
      </w:r>
      <w:r w:rsidR="00963495">
        <w:t>e</w:t>
      </w:r>
      <w:r w:rsidR="00963495" w:rsidRPr="002F7583">
        <w:t xml:space="preserve"> Rūta</w:t>
      </w:r>
      <w:r w:rsidR="00963495">
        <w:t xml:space="preserve">. </w:t>
      </w:r>
    </w:p>
    <w:p w14:paraId="0A2AC867" w14:textId="27ADB99E" w:rsidR="00963495" w:rsidRPr="00CD1929" w:rsidRDefault="00963495" w:rsidP="00791338">
      <w:pPr>
        <w:spacing w:line="276" w:lineRule="auto"/>
        <w:ind w:left="567" w:firstLine="567"/>
        <w:jc w:val="both"/>
      </w:pPr>
      <w:r w:rsidRPr="00263EFA">
        <w:t xml:space="preserve">Pasvalio </w:t>
      </w:r>
      <w:r>
        <w:t>r</w:t>
      </w:r>
      <w:r w:rsidRPr="00263EFA">
        <w:t xml:space="preserve">ajono </w:t>
      </w:r>
      <w:r>
        <w:t>l</w:t>
      </w:r>
      <w:r w:rsidRPr="00263EFA">
        <w:t xml:space="preserve">iteratų </w:t>
      </w:r>
      <w:r>
        <w:t>k</w:t>
      </w:r>
      <w:r w:rsidRPr="00263EFA">
        <w:t>lub</w:t>
      </w:r>
      <w:r>
        <w:t>o</w:t>
      </w:r>
      <w:r w:rsidRPr="00263EFA">
        <w:t xml:space="preserve"> </w:t>
      </w:r>
      <w:r>
        <w:t>„</w:t>
      </w:r>
      <w:r w:rsidRPr="00263EFA">
        <w:t>Užuovėja</w:t>
      </w:r>
      <w:r>
        <w:t>“</w:t>
      </w:r>
      <w:r w:rsidRPr="00263EFA">
        <w:t xml:space="preserve"> vadov</w:t>
      </w:r>
      <w:r>
        <w:t xml:space="preserve">ė, </w:t>
      </w:r>
      <w:r w:rsidRPr="00263EFA">
        <w:t xml:space="preserve">mokytoja Regina </w:t>
      </w:r>
      <w:proofErr w:type="spellStart"/>
      <w:r w:rsidRPr="00263EFA">
        <w:t>Grubinskienė</w:t>
      </w:r>
      <w:proofErr w:type="spellEnd"/>
      <w:r>
        <w:t xml:space="preserve"> perdavė bibliotekai kraštiečio </w:t>
      </w:r>
      <w:r w:rsidRPr="00A81120">
        <w:t xml:space="preserve">literato Zenono </w:t>
      </w:r>
      <w:proofErr w:type="spellStart"/>
      <w:r w:rsidRPr="00A81120">
        <w:t>Nistelio</w:t>
      </w:r>
      <w:proofErr w:type="spellEnd"/>
      <w:r>
        <w:t xml:space="preserve"> 3 </w:t>
      </w:r>
      <w:r w:rsidRPr="00A81120">
        <w:t>laikino saugojimo vienet</w:t>
      </w:r>
      <w:r>
        <w:t>us</w:t>
      </w:r>
      <w:r w:rsidRPr="00A81120">
        <w:t xml:space="preserve">  rankraštinių dokumentų</w:t>
      </w:r>
      <w:r>
        <w:t xml:space="preserve">. </w:t>
      </w:r>
      <w:r w:rsidRPr="00D91131">
        <w:t xml:space="preserve">Tai originalūs Zenono </w:t>
      </w:r>
      <w:proofErr w:type="spellStart"/>
      <w:r w:rsidRPr="00D91131">
        <w:t>Nistelio</w:t>
      </w:r>
      <w:proofErr w:type="spellEnd"/>
      <w:r w:rsidRPr="00D91131">
        <w:t xml:space="preserve"> ranka</w:t>
      </w:r>
      <w:r>
        <w:t xml:space="preserve"> </w:t>
      </w:r>
      <w:r w:rsidRPr="00D91131">
        <w:t xml:space="preserve">rašyti </w:t>
      </w:r>
      <w:r>
        <w:t>2</w:t>
      </w:r>
      <w:r w:rsidRPr="00D91131">
        <w:t xml:space="preserve"> sąsiuviniai</w:t>
      </w:r>
      <w:r>
        <w:t xml:space="preserve"> ir laiškas.</w:t>
      </w:r>
      <w:r w:rsidR="00791338">
        <w:t xml:space="preserve"> </w:t>
      </w:r>
      <w:r w:rsidRPr="00CD1929">
        <w:rPr>
          <w:bCs/>
        </w:rPr>
        <w:t>Buvo sudaromos a</w:t>
      </w:r>
      <w:r w:rsidRPr="00CD1929">
        <w:t>utorinės-licencinės sutartys</w:t>
      </w:r>
      <w:r>
        <w:t xml:space="preserve">, kuriose reglamentuojamos bibliotekos </w:t>
      </w:r>
      <w:proofErr w:type="spellStart"/>
      <w:r>
        <w:t>Rankraštynui</w:t>
      </w:r>
      <w:proofErr w:type="spellEnd"/>
      <w:r>
        <w:t xml:space="preserve"> perduodamų dokumentų naudojimo sąlygos. </w:t>
      </w:r>
      <w:r w:rsidRPr="00CD1929">
        <w:t>2022 m.</w:t>
      </w:r>
      <w:r>
        <w:rPr>
          <w:b/>
        </w:rPr>
        <w:t xml:space="preserve"> </w:t>
      </w:r>
      <w:r w:rsidRPr="000E3CBF">
        <w:rPr>
          <w:bCs/>
        </w:rPr>
        <w:t>s</w:t>
      </w:r>
      <w:r w:rsidRPr="00CD1929">
        <w:t>udarytos</w:t>
      </w:r>
      <w:r>
        <w:t xml:space="preserve"> sutartys</w:t>
      </w:r>
      <w:r w:rsidRPr="00CD1929">
        <w:t xml:space="preserve"> su: filologo, </w:t>
      </w:r>
      <w:proofErr w:type="spellStart"/>
      <w:r w:rsidRPr="00CD1929">
        <w:t>enciklopedininko</w:t>
      </w:r>
      <w:proofErr w:type="spellEnd"/>
      <w:r w:rsidRPr="00CD1929">
        <w:t xml:space="preserve">, vertėjo, Pasvalio krašto garbės piliečio Antano </w:t>
      </w:r>
      <w:proofErr w:type="spellStart"/>
      <w:r w:rsidRPr="00CD1929">
        <w:t>Račio</w:t>
      </w:r>
      <w:proofErr w:type="spellEnd"/>
      <w:r w:rsidRPr="00CD1929">
        <w:t xml:space="preserve"> (1936–2021) našle Laima </w:t>
      </w:r>
      <w:proofErr w:type="spellStart"/>
      <w:r w:rsidRPr="00CD1929">
        <w:t>Račiene</w:t>
      </w:r>
      <w:proofErr w:type="spellEnd"/>
      <w:r w:rsidRPr="00CD1929">
        <w:t xml:space="preserve">; buvusia bibliografe, rašytojo Jono </w:t>
      </w:r>
      <w:proofErr w:type="spellStart"/>
      <w:r w:rsidRPr="00CD1929">
        <w:t>Mikelinsko</w:t>
      </w:r>
      <w:proofErr w:type="spellEnd"/>
      <w:r w:rsidRPr="00CD1929">
        <w:t xml:space="preserve"> seserimi Paule </w:t>
      </w:r>
      <w:proofErr w:type="spellStart"/>
      <w:r w:rsidRPr="00CD1929">
        <w:t>Mikelinskaite</w:t>
      </w:r>
      <w:proofErr w:type="spellEnd"/>
      <w:r w:rsidRPr="00CD1929">
        <w:t xml:space="preserve">; Pasvalio Petro Vileišio gimnazijos lietuvių kalbos mokytoja eksperte Regina Grubinskiene. </w:t>
      </w:r>
    </w:p>
    <w:p w14:paraId="2656D443" w14:textId="4EB6A802" w:rsidR="00963495" w:rsidRDefault="00963495" w:rsidP="00791338">
      <w:pPr>
        <w:spacing w:line="276" w:lineRule="auto"/>
        <w:ind w:left="567" w:firstLine="567"/>
        <w:jc w:val="both"/>
      </w:pPr>
      <w:r w:rsidRPr="00662A94">
        <w:t>Iki lapkričio 10 d. buvo atliekamas Rankraštinių dokumentų įvertinimas tikrąja verte, vadovaujantis „Pasvalio Mariaus Katiliškio viešosios bibliotekos Rankraštinių dokumentų įvertinimo tikrąją verte 2021–2025 metų planu“, patvirtintu Pasvalio M</w:t>
      </w:r>
      <w:r w:rsidR="00CC5B96">
        <w:t>ariaus</w:t>
      </w:r>
      <w:r w:rsidRPr="00662A94">
        <w:t xml:space="preserve"> Katiliškio viešosios bibliotekos direktoriaus 2021 m. balandžio 19 d. įsakymu Nr. V-37. Vadovaujantis </w:t>
      </w:r>
      <w:r w:rsidRPr="00662A94">
        <w:rPr>
          <w:bCs/>
        </w:rPr>
        <w:t xml:space="preserve">Finansų ministro </w:t>
      </w:r>
      <w:r w:rsidRPr="00662A94">
        <w:t>2022 m. liepos 8 d. Nr. 1K-252 įsakymu „D</w:t>
      </w:r>
      <w:r w:rsidRPr="00662A94">
        <w:rPr>
          <w:bCs/>
        </w:rPr>
        <w:t xml:space="preserve">ėl Finansų ministro 2008 m. gegužės 8 d. įsakymo Nr. 1K-174 „Dėl viešojo sektoriaus apskaitos ir finansinės atskaitomybės 12-ojo standarto patvirtinimo“ pakeitimo“  Pasvalio Mariaus Katiliškio direktoriaus 2022 m. lapkričio 10 d. įsakymu Nr. V-78 buvo patvirtintas naujas </w:t>
      </w:r>
      <w:r w:rsidRPr="00662A94">
        <w:t xml:space="preserve">Pasvalio Mariaus Katiliškio viešosios bibliotekos Rankraštinių dokumentų įvertinimo tikrąją verte 2022–2023 metų planas“. </w:t>
      </w:r>
    </w:p>
    <w:p w14:paraId="5C80FF85" w14:textId="461CB29D" w:rsidR="00963495" w:rsidRPr="00662A94" w:rsidRDefault="00963495" w:rsidP="00791338">
      <w:pPr>
        <w:spacing w:line="276" w:lineRule="auto"/>
        <w:ind w:left="567" w:firstLine="567"/>
        <w:jc w:val="both"/>
      </w:pPr>
      <w:r w:rsidRPr="00662A94">
        <w:t>Per 2022 m. buvo įvertinti tikrąja verte šie rankraštiniai dokumentai:</w:t>
      </w:r>
      <w:r>
        <w:t xml:space="preserve"> </w:t>
      </w:r>
      <w:r w:rsidRPr="00662A94">
        <w:t xml:space="preserve"> gauti 2019 m. – 3</w:t>
      </w:r>
      <w:r w:rsidR="000E3CBF">
        <w:t xml:space="preserve"> </w:t>
      </w:r>
      <w:r w:rsidRPr="00662A94">
        <w:t>101 vnt.</w:t>
      </w:r>
      <w:r>
        <w:t>; e</w:t>
      </w:r>
      <w:r w:rsidRPr="00662A94">
        <w:t>inamaisiais 2022 m. gauti dokumentai – 340 vnt.</w:t>
      </w:r>
      <w:r>
        <w:t xml:space="preserve"> </w:t>
      </w:r>
      <w:r w:rsidRPr="00662A94">
        <w:t>Iš viso 2022 metais įvertint</w:t>
      </w:r>
      <w:r w:rsidR="00033C2F">
        <w:t xml:space="preserve">as </w:t>
      </w:r>
      <w:r w:rsidRPr="00662A94">
        <w:t>3</w:t>
      </w:r>
      <w:r w:rsidR="000E3CBF">
        <w:t xml:space="preserve"> </w:t>
      </w:r>
      <w:r w:rsidRPr="00662A94">
        <w:t xml:space="preserve">441 dokumentas. </w:t>
      </w:r>
    </w:p>
    <w:p w14:paraId="51335DCF" w14:textId="505824C0" w:rsidR="00963495" w:rsidRPr="00F42011" w:rsidRDefault="00963495" w:rsidP="00791338">
      <w:pPr>
        <w:pStyle w:val="Default"/>
        <w:spacing w:line="276" w:lineRule="auto"/>
        <w:ind w:left="567" w:firstLine="567"/>
        <w:jc w:val="both"/>
      </w:pPr>
      <w:proofErr w:type="spellStart"/>
      <w:r w:rsidRPr="00B006A7">
        <w:rPr>
          <w:color w:val="auto"/>
        </w:rPr>
        <w:t>Rankraštyno</w:t>
      </w:r>
      <w:proofErr w:type="spellEnd"/>
      <w:r w:rsidRPr="00B006A7">
        <w:rPr>
          <w:color w:val="auto"/>
        </w:rPr>
        <w:t xml:space="preserve"> fondo dokumentai naudojami parodoms rengti. 2022 m. buvo surengt</w:t>
      </w:r>
      <w:r w:rsidR="00033C2F">
        <w:rPr>
          <w:color w:val="auto"/>
        </w:rPr>
        <w:t>a</w:t>
      </w:r>
      <w:r w:rsidRPr="00B006A7">
        <w:rPr>
          <w:color w:val="auto"/>
        </w:rPr>
        <w:t xml:space="preserve"> 10 parodų, iš jų 2 kilnojamosios, 3 lauko, 5 parodos Krašto galerijoje: </w:t>
      </w:r>
      <w:r w:rsidRPr="00507472">
        <w:rPr>
          <w:i/>
          <w:iCs/>
        </w:rPr>
        <w:t>Kilnojamo</w:t>
      </w:r>
      <w:r w:rsidR="00507472">
        <w:rPr>
          <w:i/>
          <w:iCs/>
        </w:rPr>
        <w:t>sios</w:t>
      </w:r>
      <w:r w:rsidRPr="00507472">
        <w:rPr>
          <w:i/>
          <w:iCs/>
        </w:rPr>
        <w:t xml:space="preserve"> parod</w:t>
      </w:r>
      <w:r w:rsidR="00507472">
        <w:rPr>
          <w:i/>
          <w:iCs/>
        </w:rPr>
        <w:t>os</w:t>
      </w:r>
      <w:r w:rsidRPr="00F42011">
        <w:t xml:space="preserve"> „Mano gimtinė yra tik pasaulio pati pradžia“</w:t>
      </w:r>
      <w:r w:rsidR="00507472">
        <w:t>;</w:t>
      </w:r>
      <w:r>
        <w:t xml:space="preserve"> p</w:t>
      </w:r>
      <w:r w:rsidRPr="00F42011">
        <w:t>aroda „Knygos kelias Pasvalio krašte“</w:t>
      </w:r>
      <w:r w:rsidR="00507472">
        <w:t xml:space="preserve">; </w:t>
      </w:r>
      <w:r w:rsidRPr="00507472">
        <w:rPr>
          <w:i/>
          <w:iCs/>
        </w:rPr>
        <w:t>Lauko parod</w:t>
      </w:r>
      <w:r w:rsidR="00507472" w:rsidRPr="00507472">
        <w:rPr>
          <w:i/>
          <w:iCs/>
        </w:rPr>
        <w:t>os</w:t>
      </w:r>
      <w:r w:rsidRPr="00F42011">
        <w:t xml:space="preserve"> „Fotografo Vido Dulk</w:t>
      </w:r>
      <w:r>
        <w:t>ės žvilgsnis į Pasvalio kraštą“</w:t>
      </w:r>
      <w:r w:rsidR="00507472">
        <w:t>;</w:t>
      </w:r>
      <w:r w:rsidRPr="00F42011">
        <w:t xml:space="preserve"> „Iš bibliotekos </w:t>
      </w:r>
      <w:proofErr w:type="spellStart"/>
      <w:r w:rsidRPr="00F42011">
        <w:t>Rankraštyno</w:t>
      </w:r>
      <w:proofErr w:type="spellEnd"/>
      <w:r w:rsidRPr="00F42011">
        <w:t>: Sąjūdžio</w:t>
      </w:r>
      <w:r>
        <w:t xml:space="preserve"> (1988–1991) veikla Pasvalyje“</w:t>
      </w:r>
      <w:r w:rsidR="00507472">
        <w:t>;</w:t>
      </w:r>
      <w:r>
        <w:t xml:space="preserve"> „Bernardo Brazdžionio skaitymai Pasvalio krašte“</w:t>
      </w:r>
      <w:r w:rsidR="00507472">
        <w:t xml:space="preserve">; </w:t>
      </w:r>
      <w:r w:rsidRPr="00507472">
        <w:rPr>
          <w:i/>
          <w:iCs/>
        </w:rPr>
        <w:t>Parod</w:t>
      </w:r>
      <w:r w:rsidR="00507472" w:rsidRPr="00507472">
        <w:rPr>
          <w:i/>
          <w:iCs/>
        </w:rPr>
        <w:t>os</w:t>
      </w:r>
      <w:r>
        <w:t xml:space="preserve"> „Kino ir teatro legenda Regimantas Adomaitis“</w:t>
      </w:r>
      <w:r w:rsidR="00507472">
        <w:t>;</w:t>
      </w:r>
      <w:r w:rsidRPr="00F42011">
        <w:t xml:space="preserve"> „Išlikti savimi ne taip jau paprasta“ skirta rašyt</w:t>
      </w:r>
      <w:r>
        <w:t xml:space="preserve">ojo Jono </w:t>
      </w:r>
      <w:proofErr w:type="spellStart"/>
      <w:r>
        <w:t>Mikelinsko</w:t>
      </w:r>
      <w:proofErr w:type="spellEnd"/>
      <w:r>
        <w:t xml:space="preserve"> 100-mečiui</w:t>
      </w:r>
      <w:r w:rsidR="00507472">
        <w:t xml:space="preserve">; </w:t>
      </w:r>
      <w:r w:rsidRPr="00F42011">
        <w:t>„Pasvalio gimnazijos dokumentai ir nuotraukos Mariaus Katiliškio viešosios bibliotekos archyvuose“, skirta Pasvalio Petro Vileišio gimna</w:t>
      </w:r>
      <w:r>
        <w:t>zijos 100-mečiui</w:t>
      </w:r>
      <w:r w:rsidR="00507472">
        <w:t>;</w:t>
      </w:r>
      <w:r>
        <w:t xml:space="preserve"> </w:t>
      </w:r>
      <w:r w:rsidRPr="00F42011">
        <w:t>„Pasvalio miesto 500-asis jubiliejus fotografo Jono Jakimavičiaus nuotraukose“, skirta Pasvalio miesto 525-ajam jubiliejui</w:t>
      </w:r>
      <w:r w:rsidR="00507472">
        <w:t>;</w:t>
      </w:r>
      <w:r>
        <w:t xml:space="preserve"> </w:t>
      </w:r>
      <w:r w:rsidRPr="00F42011">
        <w:t xml:space="preserve">„Tarp dangaus ir žemės: Julijonui </w:t>
      </w:r>
      <w:proofErr w:type="spellStart"/>
      <w:r w:rsidRPr="00F42011">
        <w:t>Lindei</w:t>
      </w:r>
      <w:proofErr w:type="spellEnd"/>
      <w:r w:rsidRPr="00F42011">
        <w:t xml:space="preserve"> Dobilui – 150“, skirta pedagogo, rašytojo Julijono Lindės-Dobilo 150-osi</w:t>
      </w:r>
      <w:r>
        <w:t>oms gimimo metinėms.</w:t>
      </w:r>
    </w:p>
    <w:p w14:paraId="0903AB1D" w14:textId="395EDB0E" w:rsidR="0072596E" w:rsidRPr="007114BE" w:rsidRDefault="00CF244D" w:rsidP="00791338">
      <w:pPr>
        <w:spacing w:line="276" w:lineRule="auto"/>
        <w:ind w:left="567" w:firstLine="567"/>
        <w:jc w:val="both"/>
        <w:rPr>
          <w:b/>
          <w:bCs/>
        </w:rPr>
      </w:pPr>
      <w:r w:rsidRPr="0072596E">
        <w:rPr>
          <w:b/>
        </w:rPr>
        <w:t xml:space="preserve">Kraštotyros veikla. </w:t>
      </w:r>
      <w:r w:rsidR="0072596E" w:rsidRPr="007114BE">
        <w:rPr>
          <w:b/>
        </w:rPr>
        <w:t xml:space="preserve">Kraštotyros darbų rengimas ir leidyba. </w:t>
      </w:r>
    </w:p>
    <w:p w14:paraId="6CC82C5B" w14:textId="77777777" w:rsidR="0072596E" w:rsidRPr="007114BE" w:rsidRDefault="0072596E" w:rsidP="000C0896">
      <w:pPr>
        <w:autoSpaceDE w:val="0"/>
        <w:autoSpaceDN w:val="0"/>
        <w:spacing w:line="276" w:lineRule="auto"/>
        <w:ind w:left="567"/>
        <w:jc w:val="both"/>
      </w:pPr>
      <w:r w:rsidRPr="007114BE">
        <w:t xml:space="preserve">Buvo rengiami elektroniniai leidiniai: </w:t>
      </w:r>
    </w:p>
    <w:p w14:paraId="565AA16F" w14:textId="0CBA460B" w:rsidR="0072596E" w:rsidRPr="007114BE" w:rsidRDefault="0072596E" w:rsidP="000C0896">
      <w:pPr>
        <w:numPr>
          <w:ilvl w:val="0"/>
          <w:numId w:val="36"/>
        </w:numPr>
        <w:autoSpaceDE w:val="0"/>
        <w:autoSpaceDN w:val="0"/>
        <w:spacing w:line="276" w:lineRule="auto"/>
        <w:ind w:left="567" w:firstLine="0"/>
        <w:jc w:val="both"/>
      </w:pPr>
      <w:r w:rsidRPr="007114BE">
        <w:t xml:space="preserve">bibliotekos svetainėje </w:t>
      </w:r>
      <w:hyperlink r:id="rId13" w:history="1">
        <w:r w:rsidR="000E3CBF" w:rsidRPr="00153EAC">
          <w:rPr>
            <w:rStyle w:val="Hipersaitas"/>
          </w:rPr>
          <w:t>www.psvb.lt</w:t>
        </w:r>
      </w:hyperlink>
      <w:r w:rsidR="000E3CBF">
        <w:t xml:space="preserve"> </w:t>
      </w:r>
      <w:r w:rsidRPr="007114BE">
        <w:t>publikuotas bibliografinis sąrašas „Pasvalio Mariaus Katiliškio viešoji biblioteka spaudoje 2022 metais“;</w:t>
      </w:r>
    </w:p>
    <w:p w14:paraId="6DEFFB42" w14:textId="77777777" w:rsidR="0072596E" w:rsidRDefault="0072596E" w:rsidP="000C0896">
      <w:pPr>
        <w:numPr>
          <w:ilvl w:val="0"/>
          <w:numId w:val="36"/>
        </w:numPr>
        <w:spacing w:line="276" w:lineRule="auto"/>
        <w:ind w:left="567" w:firstLine="0"/>
        <w:jc w:val="both"/>
      </w:pPr>
      <w:r w:rsidRPr="007114BE">
        <w:t>elektroninė Pasvalio krašto istorijos ir kultūros žurnalo „Šiaurietiški atsivėrimai“ versija buvo pildoma ir atnaujinama nauja informacija.</w:t>
      </w:r>
    </w:p>
    <w:p w14:paraId="2A870E4F" w14:textId="07066DFF" w:rsidR="0072596E" w:rsidRPr="00B54E57" w:rsidRDefault="0072596E" w:rsidP="000C0896">
      <w:pPr>
        <w:spacing w:line="276" w:lineRule="auto"/>
        <w:ind w:left="567"/>
        <w:jc w:val="both"/>
        <w:rPr>
          <w:bCs/>
          <w:iCs/>
        </w:rPr>
      </w:pPr>
      <w:r w:rsidRPr="00B54E57">
        <w:rPr>
          <w:bCs/>
          <w:iCs/>
        </w:rPr>
        <w:t xml:space="preserve">Kraštotyros informacija kaupiama kraštotyros informacijos fonde (rajono laikraščio „Darbas“ komplektai, iki 2015 m. buvo tvarkomi teminiai kraštotyros aplankai, nuo 2015 m. kaupiama kraštotyros skaitmeninė kolekcija (atrenkami kraštotyrinio pobūdžio straipsniai iš respublikinės periodinės spaudos, jie aprašyti ir skaitmeninės kopijos saugomos </w:t>
      </w:r>
      <w:proofErr w:type="spellStart"/>
      <w:r w:rsidRPr="00B54E57">
        <w:rPr>
          <w:bCs/>
          <w:iCs/>
        </w:rPr>
        <w:t>visatekstėje</w:t>
      </w:r>
      <w:proofErr w:type="spellEnd"/>
      <w:r w:rsidRPr="00B54E57">
        <w:rPr>
          <w:bCs/>
          <w:iCs/>
        </w:rPr>
        <w:t xml:space="preserve"> kompiuterinėje duomenų bazėje. </w:t>
      </w:r>
    </w:p>
    <w:p w14:paraId="1A3CC5F1" w14:textId="2385820B" w:rsidR="0072596E" w:rsidRPr="00B54E57" w:rsidRDefault="0072596E" w:rsidP="000C0896">
      <w:pPr>
        <w:spacing w:line="276" w:lineRule="auto"/>
        <w:ind w:left="567"/>
        <w:jc w:val="both"/>
        <w:rPr>
          <w:bCs/>
          <w:iCs/>
        </w:rPr>
      </w:pPr>
      <w:r w:rsidRPr="00B54E57">
        <w:rPr>
          <w:bCs/>
          <w:iCs/>
        </w:rPr>
        <w:t>Pildomas kraštiečių sąvadas, kuriame saugoma ir tvarkoma informacij</w:t>
      </w:r>
      <w:r w:rsidR="00033C2F">
        <w:rPr>
          <w:bCs/>
          <w:iCs/>
        </w:rPr>
        <w:t>a</w:t>
      </w:r>
      <w:r w:rsidRPr="00B54E57">
        <w:rPr>
          <w:bCs/>
          <w:iCs/>
        </w:rPr>
        <w:t xml:space="preserve"> apie žymius Pasvalio krašto žmones. </w:t>
      </w:r>
    </w:p>
    <w:p w14:paraId="28826ED7" w14:textId="77777777" w:rsidR="0072596E" w:rsidRPr="00B54E57" w:rsidRDefault="0072596E" w:rsidP="00415F0C">
      <w:pPr>
        <w:spacing w:line="276" w:lineRule="auto"/>
        <w:ind w:left="567" w:firstLine="567"/>
        <w:jc w:val="both"/>
        <w:rPr>
          <w:bCs/>
          <w:iCs/>
        </w:rPr>
      </w:pPr>
      <w:r w:rsidRPr="00B54E57">
        <w:rPr>
          <w:bCs/>
          <w:iCs/>
        </w:rPr>
        <w:t xml:space="preserve">Bibliografinė informacija kaupiama </w:t>
      </w:r>
      <w:r w:rsidRPr="00B54E57">
        <w:t xml:space="preserve">bibliotekos elektroniniame kataloge, kraštotyros, personalijų kartotekose. Nuo 2001 metų, bibliotekai įsijungus į LIBIS sistemą, </w:t>
      </w:r>
      <w:proofErr w:type="spellStart"/>
      <w:r w:rsidRPr="00B54E57">
        <w:t>korteliniai</w:t>
      </w:r>
      <w:proofErr w:type="spellEnd"/>
      <w:r w:rsidRPr="00B54E57">
        <w:t xml:space="preserve"> katalogai bei kartotekos toliau nebepildomi. </w:t>
      </w:r>
    </w:p>
    <w:p w14:paraId="2EE3021A" w14:textId="77777777" w:rsidR="0072596E" w:rsidRPr="00B54E57" w:rsidRDefault="0072596E" w:rsidP="000C0896">
      <w:pPr>
        <w:spacing w:line="276" w:lineRule="auto"/>
        <w:ind w:left="567"/>
        <w:jc w:val="both"/>
        <w:rPr>
          <w:bCs/>
          <w:iCs/>
        </w:rPr>
      </w:pPr>
      <w:r w:rsidRPr="00B54E57">
        <w:rPr>
          <w:bCs/>
          <w:iCs/>
        </w:rPr>
        <w:t xml:space="preserve">Vykdoma kraštotyros informacijos sklaida: </w:t>
      </w:r>
    </w:p>
    <w:p w14:paraId="55D46AAC" w14:textId="2A98FA0C" w:rsidR="0072596E" w:rsidRPr="00B54E57" w:rsidRDefault="0072596E" w:rsidP="00735D9B">
      <w:pPr>
        <w:numPr>
          <w:ilvl w:val="0"/>
          <w:numId w:val="35"/>
        </w:numPr>
        <w:spacing w:line="276" w:lineRule="auto"/>
        <w:ind w:left="993" w:firstLine="0"/>
        <w:jc w:val="both"/>
        <w:rPr>
          <w:bCs/>
          <w:iCs/>
        </w:rPr>
      </w:pPr>
      <w:r w:rsidRPr="00B54E57">
        <w:rPr>
          <w:bCs/>
          <w:iCs/>
        </w:rPr>
        <w:t xml:space="preserve">informacija apie Pasvalio kraštiečius skelbiama bibliotekos interneto svetainėje, bibliotekos </w:t>
      </w:r>
      <w:r w:rsidR="00CC5B96">
        <w:rPr>
          <w:bCs/>
          <w:iCs/>
        </w:rPr>
        <w:t>„F</w:t>
      </w:r>
      <w:r w:rsidRPr="00B54E57">
        <w:rPr>
          <w:bCs/>
          <w:iCs/>
        </w:rPr>
        <w:t>acebook</w:t>
      </w:r>
      <w:r w:rsidR="00CC5B96">
        <w:rPr>
          <w:bCs/>
          <w:iCs/>
        </w:rPr>
        <w:t>“</w:t>
      </w:r>
      <w:r w:rsidRPr="00B54E57">
        <w:rPr>
          <w:bCs/>
          <w:iCs/>
        </w:rPr>
        <w:t xml:space="preserve"> puslapyje; </w:t>
      </w:r>
    </w:p>
    <w:p w14:paraId="510D3069" w14:textId="77777777" w:rsidR="0072596E" w:rsidRPr="00B54E57" w:rsidRDefault="0072596E" w:rsidP="00735D9B">
      <w:pPr>
        <w:numPr>
          <w:ilvl w:val="0"/>
          <w:numId w:val="35"/>
        </w:numPr>
        <w:spacing w:line="276" w:lineRule="auto"/>
        <w:ind w:left="993" w:firstLine="0"/>
        <w:jc w:val="both"/>
      </w:pPr>
      <w:r w:rsidRPr="00B54E57">
        <w:rPr>
          <w:bCs/>
          <w:iCs/>
        </w:rPr>
        <w:t xml:space="preserve">organizuojamos ir vedamos ekskursijos, edukaciniai užsiėmimai  Mariaus Katiliškio atminimo kambaryje. </w:t>
      </w:r>
    </w:p>
    <w:p w14:paraId="02070384" w14:textId="611DC885" w:rsidR="0072596E" w:rsidRPr="00B2017F" w:rsidRDefault="0072596E" w:rsidP="00735D9B">
      <w:pPr>
        <w:numPr>
          <w:ilvl w:val="0"/>
          <w:numId w:val="35"/>
        </w:numPr>
        <w:spacing w:line="276" w:lineRule="auto"/>
        <w:ind w:left="993" w:firstLine="0"/>
        <w:jc w:val="both"/>
      </w:pPr>
      <w:r w:rsidRPr="00B2017F">
        <w:t>atsakoma į vartotojų užklausas apie Pasvalio krašto istoriją, visuomenės ir kultūros raidą, bendruomenės gyvenimą, žymius kraštiečius. 2022 m. gautos ir atsakytos 2</w:t>
      </w:r>
      <w:r w:rsidR="000E3CBF">
        <w:t xml:space="preserve"> </w:t>
      </w:r>
      <w:r w:rsidRPr="00B2017F">
        <w:t>373 (2020 m. – 1113) kraštotyros užklausos;</w:t>
      </w:r>
    </w:p>
    <w:p w14:paraId="621E8A7C" w14:textId="52F25AEC" w:rsidR="0072596E" w:rsidRPr="0025750E" w:rsidRDefault="0072596E" w:rsidP="00735D9B">
      <w:pPr>
        <w:numPr>
          <w:ilvl w:val="0"/>
          <w:numId w:val="35"/>
        </w:numPr>
        <w:spacing w:line="276" w:lineRule="auto"/>
        <w:ind w:left="993" w:firstLine="0"/>
        <w:jc w:val="both"/>
        <w:rPr>
          <w:b/>
          <w:iCs/>
        </w:rPr>
      </w:pPr>
      <w:r w:rsidRPr="0025750E">
        <w:rPr>
          <w:bCs/>
          <w:iCs/>
        </w:rPr>
        <w:t xml:space="preserve">organizuojami kraštotyros žodiniai renginiai bei dokumentų parodos. </w:t>
      </w:r>
    </w:p>
    <w:p w14:paraId="48B3A558" w14:textId="4EA27CD1" w:rsidR="0072596E" w:rsidRDefault="0072596E" w:rsidP="00415F0C">
      <w:pPr>
        <w:spacing w:line="276" w:lineRule="auto"/>
        <w:ind w:left="567" w:firstLine="567"/>
        <w:jc w:val="both"/>
      </w:pPr>
      <w:r w:rsidRPr="0025750E">
        <w:rPr>
          <w:b/>
          <w:bCs/>
        </w:rPr>
        <w:t xml:space="preserve">Ryšiai su kraštiečiais. </w:t>
      </w:r>
      <w:r w:rsidRPr="0025750E">
        <w:t xml:space="preserve">Kaip ir ankstesniais metais, intensyviausi ryšiai buvo palaikomi su </w:t>
      </w:r>
      <w:r>
        <w:t xml:space="preserve">JAV Ohajo valstijos Atėnų mieste gyvenančiu vienu žymiausių lietuvių filosofu, prof. Algiu Mickūnu. Vasario 23 d. vyko oficiali „Profesoriaus Algio Mickūno filosofijos centro“ atidarymo ceremonija. Joje dalyvavo profesoriaus gimtojo Kriklinių krašto bendruomenės atstovai, Pasvalio Petro Vileišio gimnazijos moksleiviai. Birželio mėnesio pabaigoje A. Mickūnas lankėsi Krikliniuose. </w:t>
      </w:r>
    </w:p>
    <w:p w14:paraId="2EDAF9D6" w14:textId="2D96CA5E" w:rsidR="0072596E" w:rsidRDefault="008830F7" w:rsidP="00415F0C">
      <w:pPr>
        <w:spacing w:line="276" w:lineRule="auto"/>
        <w:ind w:left="567" w:firstLine="567"/>
        <w:jc w:val="both"/>
      </w:pPr>
      <w:r>
        <w:t>V</w:t>
      </w:r>
      <w:r w:rsidR="0072596E">
        <w:t xml:space="preserve">asario 17 d. į biblioteką užsuko </w:t>
      </w:r>
      <w:r w:rsidR="0072596E" w:rsidRPr="00CB2BA5">
        <w:t xml:space="preserve">kraštietis, iš </w:t>
      </w:r>
      <w:proofErr w:type="spellStart"/>
      <w:r w:rsidR="0072596E" w:rsidRPr="00CB2BA5">
        <w:t>Grūžių</w:t>
      </w:r>
      <w:proofErr w:type="spellEnd"/>
      <w:r w:rsidR="0072596E" w:rsidRPr="00CB2BA5">
        <w:t xml:space="preserve"> kaimo kilęs istorikas</w:t>
      </w:r>
      <w:r w:rsidR="0072596E">
        <w:t xml:space="preserve"> Petras Juknevičius. Kraštietis</w:t>
      </w:r>
      <w:r w:rsidR="0072596E" w:rsidRPr="00CB2BA5">
        <w:t xml:space="preserve"> pasidalijo prisiminimais apie sovietmečiu Lietuvą pasiekdavusią išeivijos spaudą</w:t>
      </w:r>
      <w:r w:rsidR="0072596E">
        <w:t xml:space="preserve">, dovanojo savo parašytų knygų ir kraštotyrinių lankstinukų. </w:t>
      </w:r>
      <w:r>
        <w:t>Diskutavo apie Panevėžio ir Pasvalio krašto istoriją, dabarties realijas.</w:t>
      </w:r>
    </w:p>
    <w:p w14:paraId="5CCBEBD2" w14:textId="40001069" w:rsidR="0072596E" w:rsidRDefault="0072596E" w:rsidP="00415F0C">
      <w:pPr>
        <w:spacing w:line="276" w:lineRule="auto"/>
        <w:ind w:left="567" w:firstLine="567"/>
        <w:jc w:val="both"/>
      </w:pPr>
      <w:r>
        <w:t xml:space="preserve">Kovo mėnesį užmezgėme gražius ryšius su lietuvių filologo, </w:t>
      </w:r>
      <w:proofErr w:type="spellStart"/>
      <w:r>
        <w:t>enciklopedininko</w:t>
      </w:r>
      <w:proofErr w:type="spellEnd"/>
      <w:r>
        <w:t xml:space="preserve"> Antano </w:t>
      </w:r>
      <w:proofErr w:type="spellStart"/>
      <w:r>
        <w:t>Račio</w:t>
      </w:r>
      <w:proofErr w:type="spellEnd"/>
      <w:r>
        <w:t xml:space="preserve"> dukterimi Dalia </w:t>
      </w:r>
      <w:proofErr w:type="spellStart"/>
      <w:r>
        <w:t>Bukeliene</w:t>
      </w:r>
      <w:proofErr w:type="spellEnd"/>
      <w:r>
        <w:t xml:space="preserve"> ir žmona Laima </w:t>
      </w:r>
      <w:proofErr w:type="spellStart"/>
      <w:r>
        <w:t>Račiene</w:t>
      </w:r>
      <w:proofErr w:type="spellEnd"/>
      <w:r>
        <w:t xml:space="preserve">. Jos dovanojo knygas apie </w:t>
      </w:r>
      <w:proofErr w:type="spellStart"/>
      <w:r>
        <w:t>enciklopedininką</w:t>
      </w:r>
      <w:proofErr w:type="spellEnd"/>
      <w:r>
        <w:t xml:space="preserve">, perdavė bibliotekai rankraščių. </w:t>
      </w:r>
      <w:proofErr w:type="spellStart"/>
      <w:r>
        <w:rPr>
          <w:rFonts w:cstheme="minorHAnsi"/>
          <w:shd w:val="clear" w:color="auto" w:fill="FFFFFF"/>
        </w:rPr>
        <w:t>Jurgėnų</w:t>
      </w:r>
      <w:proofErr w:type="spellEnd"/>
      <w:r>
        <w:rPr>
          <w:rFonts w:cstheme="minorHAnsi"/>
          <w:shd w:val="clear" w:color="auto" w:fill="FFFFFF"/>
        </w:rPr>
        <w:t xml:space="preserve"> ir Pasvalio bibliotekose kraštiečio atminimui skirtą knygą „Iš </w:t>
      </w:r>
      <w:proofErr w:type="spellStart"/>
      <w:r>
        <w:rPr>
          <w:rFonts w:cstheme="minorHAnsi"/>
          <w:shd w:val="clear" w:color="auto" w:fill="FFFFFF"/>
        </w:rPr>
        <w:t>Stebeikių</w:t>
      </w:r>
      <w:proofErr w:type="spellEnd"/>
      <w:r>
        <w:rPr>
          <w:rFonts w:cstheme="minorHAnsi"/>
          <w:shd w:val="clear" w:color="auto" w:fill="FFFFFF"/>
        </w:rPr>
        <w:t xml:space="preserve"> kaimo pakraštėlio“ pristatė A. </w:t>
      </w:r>
      <w:proofErr w:type="spellStart"/>
      <w:r>
        <w:rPr>
          <w:rFonts w:cstheme="minorHAnsi"/>
          <w:shd w:val="clear" w:color="auto" w:fill="FFFFFF"/>
        </w:rPr>
        <w:t>Račio</w:t>
      </w:r>
      <w:proofErr w:type="spellEnd"/>
      <w:r>
        <w:rPr>
          <w:rFonts w:cstheme="minorHAnsi"/>
          <w:shd w:val="clear" w:color="auto" w:fill="FFFFFF"/>
        </w:rPr>
        <w:t xml:space="preserve"> dukra Dalia </w:t>
      </w:r>
      <w:proofErr w:type="spellStart"/>
      <w:r>
        <w:rPr>
          <w:rFonts w:cstheme="minorHAnsi"/>
          <w:shd w:val="clear" w:color="auto" w:fill="FFFFFF"/>
        </w:rPr>
        <w:t>Bukelienė</w:t>
      </w:r>
      <w:proofErr w:type="spellEnd"/>
      <w:r>
        <w:rPr>
          <w:rFonts w:cstheme="minorHAnsi"/>
          <w:shd w:val="clear" w:color="auto" w:fill="FFFFFF"/>
        </w:rPr>
        <w:t xml:space="preserve"> ir žmona Laima </w:t>
      </w:r>
      <w:proofErr w:type="spellStart"/>
      <w:r>
        <w:rPr>
          <w:rFonts w:cstheme="minorHAnsi"/>
          <w:shd w:val="clear" w:color="auto" w:fill="FFFFFF"/>
        </w:rPr>
        <w:t>Račienė</w:t>
      </w:r>
      <w:proofErr w:type="spellEnd"/>
      <w:r>
        <w:rPr>
          <w:rFonts w:cstheme="minorHAnsi"/>
          <w:shd w:val="clear" w:color="auto" w:fill="FFFFFF"/>
        </w:rPr>
        <w:t>.</w:t>
      </w:r>
      <w:r w:rsidR="00BF0BBC">
        <w:rPr>
          <w:rFonts w:cstheme="minorHAnsi"/>
          <w:shd w:val="clear" w:color="auto" w:fill="FFFFFF"/>
        </w:rPr>
        <w:t xml:space="preserve"> </w:t>
      </w:r>
    </w:p>
    <w:p w14:paraId="1622C703" w14:textId="4A9B4A59" w:rsidR="0072596E" w:rsidRDefault="0072596E" w:rsidP="00415F0C">
      <w:pPr>
        <w:spacing w:line="276" w:lineRule="auto"/>
        <w:ind w:left="567" w:firstLine="567"/>
        <w:jc w:val="both"/>
      </w:pPr>
      <w:r>
        <w:t xml:space="preserve">Balandžio mėnesį lankytasi pas Vilniuje gyvenantį kraštietį, iš Pasvalio kilusį kultūros istoriką, politologą prof. Vygintą </w:t>
      </w:r>
      <w:proofErr w:type="spellStart"/>
      <w:r>
        <w:t>Pšibilskį</w:t>
      </w:r>
      <w:proofErr w:type="spellEnd"/>
      <w:r>
        <w:t xml:space="preserve">. Pokalbio metu profesorius prisiminė Pasvalyje praleistus metus bei pažadėjo kito susitikimo metu pasidalinti savo tėvo atsiminimais apie gimtąjį miestą. V. </w:t>
      </w:r>
      <w:proofErr w:type="spellStart"/>
      <w:r>
        <w:t>Pšibilskis</w:t>
      </w:r>
      <w:proofErr w:type="spellEnd"/>
      <w:r>
        <w:t xml:space="preserve"> iš savo asmeninės bibliotekos dovanojo Mariaus Katiliškio viešajai bibliotekai daug mokslo, mokslo populiarinimo knygų ir grožinės literatūros.</w:t>
      </w:r>
    </w:p>
    <w:p w14:paraId="4F396AE5" w14:textId="5D826336" w:rsidR="0072596E" w:rsidRDefault="0072596E" w:rsidP="000C0896">
      <w:pPr>
        <w:spacing w:line="276" w:lineRule="auto"/>
        <w:ind w:left="567"/>
        <w:jc w:val="both"/>
        <w:rPr>
          <w:rFonts w:cstheme="minorHAnsi"/>
          <w:shd w:val="clear" w:color="auto" w:fill="FFFFFF"/>
        </w:rPr>
      </w:pPr>
      <w:r>
        <w:t xml:space="preserve">Po kelerių metų pertraukos bibliotekoje vėl svečiavosi jos ištikimas bičiulis, žurnalistas Antanas Šimkūnas. </w:t>
      </w:r>
    </w:p>
    <w:p w14:paraId="68C6C4DB" w14:textId="77777777" w:rsidR="0072596E" w:rsidRDefault="0072596E" w:rsidP="00415F0C">
      <w:pPr>
        <w:spacing w:line="276" w:lineRule="auto"/>
        <w:ind w:left="567" w:firstLine="709"/>
        <w:jc w:val="both"/>
      </w:pPr>
      <w:r>
        <w:t xml:space="preserve">Nacionalinės kultūros ir meno premijos laureato, Pasvalio krašto garbės piliečio, rašytojo Jono </w:t>
      </w:r>
      <w:proofErr w:type="spellStart"/>
      <w:r>
        <w:t>Mikelinsko</w:t>
      </w:r>
      <w:proofErr w:type="spellEnd"/>
      <w:r>
        <w:t xml:space="preserve"> 100-mečiui skirtuose renginiuose Pasvalyje dalyvavo jo sesuo Paulė </w:t>
      </w:r>
      <w:proofErr w:type="spellStart"/>
      <w:r>
        <w:t>Mikelinskaitė</w:t>
      </w:r>
      <w:proofErr w:type="spellEnd"/>
      <w:r>
        <w:t xml:space="preserve"> ir giminaičiai. Rašytojo sesuo Paulė dovanojo J. </w:t>
      </w:r>
      <w:proofErr w:type="spellStart"/>
      <w:r>
        <w:t>Mikelinsko</w:t>
      </w:r>
      <w:proofErr w:type="spellEnd"/>
      <w:r>
        <w:t xml:space="preserve"> rankraščių, knygų, straipsnių, fotografijų. Visi šie dokumentai papildė J. </w:t>
      </w:r>
      <w:proofErr w:type="spellStart"/>
      <w:r>
        <w:t>Mikelinsko</w:t>
      </w:r>
      <w:proofErr w:type="spellEnd"/>
      <w:r>
        <w:t xml:space="preserve"> biblioteką ir </w:t>
      </w:r>
      <w:proofErr w:type="spellStart"/>
      <w:r>
        <w:t>Rankraštyno</w:t>
      </w:r>
      <w:proofErr w:type="spellEnd"/>
      <w:r>
        <w:t xml:space="preserve"> fondus. Birželio mėnesį lankytasi jos bute Vilniuje. Kraštotyros archyvą papildė </w:t>
      </w:r>
      <w:proofErr w:type="spellStart"/>
      <w:r>
        <w:t>diktofoninis</w:t>
      </w:r>
      <w:proofErr w:type="spellEnd"/>
      <w:r>
        <w:t xml:space="preserve"> įrašas, kuriame kraštietė dalinasi prisiminimais apie savo gimtąjį kraštą, rašytoją Joną </w:t>
      </w:r>
      <w:proofErr w:type="spellStart"/>
      <w:r>
        <w:t>Mikelinską</w:t>
      </w:r>
      <w:proofErr w:type="spellEnd"/>
      <w:r>
        <w:t xml:space="preserve"> ir kitus brolius. </w:t>
      </w:r>
    </w:p>
    <w:p w14:paraId="2C7AF474" w14:textId="77777777" w:rsidR="0072596E" w:rsidRDefault="0072596E" w:rsidP="00415F0C">
      <w:pPr>
        <w:spacing w:line="276" w:lineRule="auto"/>
        <w:ind w:left="567" w:firstLine="709"/>
        <w:jc w:val="both"/>
      </w:pPr>
      <w:r>
        <w:t>Rugsėjį bendrauta su į Pasvalį atvykusiais r</w:t>
      </w:r>
      <w:r w:rsidRPr="00DF6FE1">
        <w:t>ašytojo, savaitraščio „Tėviškės Žiburiai“ redaktoriaus Česlovo Senkevičiaus</w:t>
      </w:r>
      <w:r>
        <w:t xml:space="preserve"> sūnumi Valentine G. Senkus ir jo anūku Matu. Diskutuota apie bibliotekai padovanotą Č. Senkevičiaus rankraštinį palikimą, tartasi dėl kitų rankraščių atkeliavimo į biblioteką. </w:t>
      </w:r>
    </w:p>
    <w:p w14:paraId="0400D964" w14:textId="77777777" w:rsidR="0072596E" w:rsidRDefault="0072596E" w:rsidP="000C0896">
      <w:pPr>
        <w:spacing w:line="276" w:lineRule="auto"/>
        <w:ind w:left="567"/>
        <w:jc w:val="both"/>
      </w:pPr>
      <w:r>
        <w:t xml:space="preserve">Vyko susirašinėjimas el. laiškais su Lietuvos kariuomenės karininko ir politinio kalinio Juliaus </w:t>
      </w:r>
      <w:proofErr w:type="spellStart"/>
      <w:r>
        <w:t>Šidagio</w:t>
      </w:r>
      <w:proofErr w:type="spellEnd"/>
      <w:r>
        <w:t xml:space="preserve"> sūnumi Mindaugu </w:t>
      </w:r>
      <w:proofErr w:type="spellStart"/>
      <w:r>
        <w:t>Šidagiu</w:t>
      </w:r>
      <w:proofErr w:type="spellEnd"/>
      <w:r>
        <w:t xml:space="preserve">. M. </w:t>
      </w:r>
      <w:proofErr w:type="spellStart"/>
      <w:r>
        <w:t>Šidagis</w:t>
      </w:r>
      <w:proofErr w:type="spellEnd"/>
      <w:r>
        <w:t xml:space="preserve"> bibliotekai padovanojo knygas „</w:t>
      </w:r>
      <w:r w:rsidRPr="00AA349A">
        <w:t>Norilsko Golgota 1941</w:t>
      </w:r>
      <w:r>
        <w:t>–</w:t>
      </w:r>
      <w:r w:rsidRPr="00AA349A">
        <w:t>1947</w:t>
      </w:r>
      <w:r>
        <w:t xml:space="preserve">“, „Troškau būti kariu Lietuvos tėvynės“, skaitmenines nuotraukas. </w:t>
      </w:r>
    </w:p>
    <w:p w14:paraId="2FA07D3D" w14:textId="77777777" w:rsidR="0072596E" w:rsidRDefault="0072596E" w:rsidP="002F5604">
      <w:pPr>
        <w:spacing w:line="276" w:lineRule="auto"/>
        <w:ind w:left="567" w:firstLine="709"/>
        <w:jc w:val="both"/>
      </w:pPr>
      <w:r>
        <w:t xml:space="preserve">Kelerius metus tebesitęsiantį bendradarbiavimą su iš Pumpėnų kilusiu kraštotyrininku, žygeiviu Algimantu </w:t>
      </w:r>
      <w:proofErr w:type="spellStart"/>
      <w:r>
        <w:t>Stalilioniu</w:t>
      </w:r>
      <w:proofErr w:type="spellEnd"/>
      <w:r>
        <w:t xml:space="preserve"> vainikavo jo knygos</w:t>
      </w:r>
      <w:r>
        <w:rPr>
          <w:rFonts w:cstheme="minorHAnsi"/>
        </w:rPr>
        <w:t xml:space="preserve"> „</w:t>
      </w:r>
      <w:bookmarkStart w:id="2" w:name="_Hlk109375676"/>
      <w:r>
        <w:rPr>
          <w:rFonts w:cstheme="minorHAnsi"/>
        </w:rPr>
        <w:t>Laisvės ir tėvynės ginti. 1918–1920 m. Pušaloto valsčiaus savanoriai“</w:t>
      </w:r>
      <w:bookmarkEnd w:id="2"/>
      <w:r>
        <w:rPr>
          <w:rFonts w:cstheme="minorHAnsi"/>
        </w:rPr>
        <w:t xml:space="preserve"> pristatymas liepos mėnesį per Pušaloto miestelio vasaros šventę</w:t>
      </w:r>
      <w:r w:rsidRPr="00DA7446">
        <w:rPr>
          <w:rFonts w:cstheme="minorHAnsi"/>
        </w:rPr>
        <w:t xml:space="preserve"> </w:t>
      </w:r>
      <w:r>
        <w:rPr>
          <w:rFonts w:cstheme="minorHAnsi"/>
        </w:rPr>
        <w:t xml:space="preserve">„Kai kvepia liepom...“ Bendradarbiavimas su A. </w:t>
      </w:r>
      <w:proofErr w:type="spellStart"/>
      <w:r>
        <w:rPr>
          <w:rFonts w:cstheme="minorHAnsi"/>
        </w:rPr>
        <w:t>Stalilioniu</w:t>
      </w:r>
      <w:proofErr w:type="spellEnd"/>
      <w:r>
        <w:rPr>
          <w:rFonts w:cstheme="minorHAnsi"/>
        </w:rPr>
        <w:t xml:space="preserve"> tęsiasi – jo kraštotyrinės publikacijos toliau bus viešinamos rajono laikraštyje „Darbas“ bei elektroninėje bibliotekoje „</w:t>
      </w:r>
      <w:proofErr w:type="spellStart"/>
      <w:r>
        <w:rPr>
          <w:rFonts w:cstheme="minorHAnsi"/>
        </w:rPr>
        <w:t>Pasvalia</w:t>
      </w:r>
      <w:proofErr w:type="spellEnd"/>
      <w:r>
        <w:rPr>
          <w:rFonts w:cstheme="minorHAnsi"/>
        </w:rPr>
        <w:t>“.</w:t>
      </w:r>
    </w:p>
    <w:p w14:paraId="6B060715" w14:textId="42800BCD" w:rsidR="00357C52" w:rsidRPr="00A8254F" w:rsidRDefault="00553E68" w:rsidP="002F5604">
      <w:pPr>
        <w:spacing w:line="276" w:lineRule="auto"/>
        <w:ind w:left="567" w:firstLine="426"/>
        <w:jc w:val="both"/>
      </w:pPr>
      <w:r>
        <w:rPr>
          <w:b/>
          <w:bCs/>
          <w:noProof/>
        </w:rPr>
        <w:t xml:space="preserve">     </w:t>
      </w:r>
      <w:r w:rsidR="00FF021F" w:rsidRPr="00407168">
        <w:rPr>
          <w:b/>
          <w:bCs/>
          <w:noProof/>
        </w:rPr>
        <w:t xml:space="preserve">Bibliotekų kompiuterizavimas ir įrangos </w:t>
      </w:r>
      <w:r w:rsidR="00FF021F" w:rsidRPr="00C70E18">
        <w:rPr>
          <w:b/>
          <w:bCs/>
          <w:noProof/>
        </w:rPr>
        <w:t>atnaujinimas</w:t>
      </w:r>
      <w:r w:rsidR="00FF021F" w:rsidRPr="00C70E18">
        <w:rPr>
          <w:noProof/>
        </w:rPr>
        <w:t xml:space="preserve">. </w:t>
      </w:r>
      <w:r w:rsidR="00157C04" w:rsidRPr="00A8254F">
        <w:rPr>
          <w:bCs/>
        </w:rPr>
        <w:t>Šiuo metu rajono bibli</w:t>
      </w:r>
      <w:r w:rsidR="00C91224" w:rsidRPr="00A8254F">
        <w:rPr>
          <w:bCs/>
        </w:rPr>
        <w:t xml:space="preserve">otekose yra </w:t>
      </w:r>
      <w:r w:rsidR="00D4687F" w:rsidRPr="00A8254F">
        <w:rPr>
          <w:bCs/>
        </w:rPr>
        <w:t>260</w:t>
      </w:r>
      <w:r w:rsidR="00656046" w:rsidRPr="00A8254F">
        <w:rPr>
          <w:bCs/>
        </w:rPr>
        <w:t xml:space="preserve"> kompiuterizuot</w:t>
      </w:r>
      <w:r w:rsidR="009C7321" w:rsidRPr="00A8254F">
        <w:rPr>
          <w:bCs/>
        </w:rPr>
        <w:t>ų</w:t>
      </w:r>
      <w:r w:rsidR="00157C04" w:rsidRPr="00A8254F">
        <w:rPr>
          <w:bCs/>
        </w:rPr>
        <w:t xml:space="preserve"> darbo viet</w:t>
      </w:r>
      <w:r w:rsidR="009C7321" w:rsidRPr="00A8254F">
        <w:rPr>
          <w:bCs/>
        </w:rPr>
        <w:t>ų</w:t>
      </w:r>
      <w:r w:rsidR="00C91224" w:rsidRPr="00A8254F">
        <w:t>, 1</w:t>
      </w:r>
      <w:r w:rsidR="00A8254F" w:rsidRPr="00A8254F">
        <w:t>80</w:t>
      </w:r>
      <w:r w:rsidR="008256A6" w:rsidRPr="00A8254F">
        <w:t xml:space="preserve"> skirt</w:t>
      </w:r>
      <w:r w:rsidR="00A8254F" w:rsidRPr="00A8254F">
        <w:t>ų</w:t>
      </w:r>
      <w:r w:rsidR="008256A6" w:rsidRPr="00A8254F">
        <w:t xml:space="preserve"> vartotojams  ir </w:t>
      </w:r>
      <w:r w:rsidR="00A8254F" w:rsidRPr="00A8254F">
        <w:t>80</w:t>
      </w:r>
      <w:r w:rsidR="00157C04" w:rsidRPr="00A8254F">
        <w:t xml:space="preserve"> –</w:t>
      </w:r>
      <w:r w:rsidR="00857CFD" w:rsidRPr="00A8254F">
        <w:t xml:space="preserve"> </w:t>
      </w:r>
      <w:r w:rsidR="00157C04" w:rsidRPr="00A8254F">
        <w:t xml:space="preserve">darbuotojams. </w:t>
      </w:r>
      <w:r w:rsidR="00523A81">
        <w:t xml:space="preserve">Dalyvaujant projektuose – </w:t>
      </w:r>
      <w:r w:rsidR="00375A37">
        <w:t>v</w:t>
      </w:r>
      <w:r w:rsidR="00375A37" w:rsidRPr="00523A81">
        <w:t xml:space="preserve">iešojoje </w:t>
      </w:r>
      <w:r w:rsidR="00947324" w:rsidRPr="00523A81">
        <w:t xml:space="preserve">bibliotekoje ir kaimo padaliniuose </w:t>
      </w:r>
      <w:r w:rsidR="005006CD" w:rsidRPr="00523A81">
        <w:t xml:space="preserve">atnaujinta kompiuterinė ir programinė įranga, įkurtos ir atnaujintos darbo vietos, pritaikytos dirbti su vaizdo, garso, grafine medžiaga, </w:t>
      </w:r>
      <w:proofErr w:type="spellStart"/>
      <w:r w:rsidR="005006CD" w:rsidRPr="00523A81">
        <w:t>robotikos</w:t>
      </w:r>
      <w:proofErr w:type="spellEnd"/>
      <w:r w:rsidR="005006CD" w:rsidRPr="00523A81">
        <w:t xml:space="preserve"> ar virtualios realybės įrenginiais, konstruktoriais, lavinančiais skaitmeninius gebėjimus</w:t>
      </w:r>
      <w:r w:rsidR="000A223D" w:rsidRPr="00523A81">
        <w:t xml:space="preserve">, </w:t>
      </w:r>
      <w:r w:rsidR="00FD57BE" w:rsidRPr="00523A81">
        <w:t>viešojoje bibliotekoje į</w:t>
      </w:r>
      <w:r w:rsidR="000A223D" w:rsidRPr="00523A81">
        <w:t xml:space="preserve">kurta darbo vieta silpnaregiams ir akliesiems su </w:t>
      </w:r>
      <w:r w:rsidR="00FD57BE" w:rsidRPr="00523A81">
        <w:t xml:space="preserve">Brailio rašto spausdintuvu, Brailio rašto puslapių </w:t>
      </w:r>
      <w:proofErr w:type="spellStart"/>
      <w:r w:rsidR="00FD57BE" w:rsidRPr="00523A81">
        <w:t>susegėju</w:t>
      </w:r>
      <w:proofErr w:type="spellEnd"/>
      <w:r w:rsidR="00FD57BE" w:rsidRPr="00523A81">
        <w:t xml:space="preserve">, įlaminavimo įrenginiu, balso sintezatoriaus programine įranga, skaitymo balsu įrenginiu. </w:t>
      </w:r>
      <w:r w:rsidR="00523A81" w:rsidRPr="00523A81">
        <w:t>A</w:t>
      </w:r>
      <w:r w:rsidR="00947324" w:rsidRPr="00523A81">
        <w:t xml:space="preserve">tnaujintas interneto ryšys, </w:t>
      </w:r>
      <w:r w:rsidR="006161A9" w:rsidRPr="00523A81">
        <w:t xml:space="preserve">daugumoje </w:t>
      </w:r>
      <w:r w:rsidR="006161A9" w:rsidRPr="00A8254F">
        <w:t>užtikrinantis ne mažiau 300 Mbps</w:t>
      </w:r>
      <w:r w:rsidR="00947324" w:rsidRPr="00A8254F">
        <w:t xml:space="preserve">. Viešosios bibliotekos Mokymų klasėje </w:t>
      </w:r>
      <w:r w:rsidR="00407168" w:rsidRPr="00A8254F">
        <w:t>yra</w:t>
      </w:r>
      <w:r w:rsidR="005006CD" w:rsidRPr="00A8254F">
        <w:t xml:space="preserve"> 10 kompiuterizuotų darbo vietų, yra 16 planšečių. Mokymų klasės kompiuteriai naudojami ne tik mokymams </w:t>
      </w:r>
      <w:r w:rsidR="00375A37">
        <w:t>v</w:t>
      </w:r>
      <w:r w:rsidR="00375A37" w:rsidRPr="00A8254F">
        <w:t xml:space="preserve">iešojoje </w:t>
      </w:r>
      <w:r w:rsidR="005006CD" w:rsidRPr="00A8254F">
        <w:t>bibliotekoje, jie taip pat skolinami kaimo padaliniams, kuriuose organizuojami kompiuterinio raštingumo mokymai.</w:t>
      </w:r>
      <w:r w:rsidR="00357C52" w:rsidRPr="00A8254F">
        <w:t xml:space="preserve"> </w:t>
      </w:r>
    </w:p>
    <w:p w14:paraId="5BE6FD00" w14:textId="70126A42" w:rsidR="005B4000" w:rsidRPr="008C1D04" w:rsidRDefault="00553E68" w:rsidP="002F5604">
      <w:pPr>
        <w:spacing w:line="276" w:lineRule="auto"/>
        <w:ind w:left="567" w:firstLine="284"/>
        <w:jc w:val="both"/>
      </w:pPr>
      <w:r>
        <w:t xml:space="preserve">     </w:t>
      </w:r>
      <w:r w:rsidR="00407168" w:rsidRPr="00B46AF3">
        <w:rPr>
          <w:b/>
          <w:bCs/>
        </w:rPr>
        <w:t>Gyventojų mokymai.</w:t>
      </w:r>
      <w:r w:rsidR="00407168" w:rsidRPr="00B46AF3">
        <w:t xml:space="preserve"> </w:t>
      </w:r>
      <w:r w:rsidR="00BD6E18">
        <w:t xml:space="preserve">Rajono bibliotekose vykdomi medijų ir skaitmeninio raštingumo mokymai gyventojams: suorganizuota 153 mokymai, dalyvių sk. – 347. </w:t>
      </w:r>
      <w:r w:rsidR="005B4000">
        <w:t>B</w:t>
      </w:r>
      <w:r w:rsidR="005B4000" w:rsidRPr="008C1D04">
        <w:t>ibliotekos vartotojai tradiciškai buvo mokomi skaitmeninio raštingumo: savarankiškai orientuotis bibliotekoje bei jos informacijos paieškos sistemoje, atlikti paiešką elektroninės informacijos šaltiniuose, įvairiuose interneto ištekliuose,</w:t>
      </w:r>
      <w:r w:rsidR="005B4000">
        <w:t xml:space="preserve"> </w:t>
      </w:r>
      <w:r w:rsidR="005B4000" w:rsidRPr="008C1D04">
        <w:t>naudotis elektroninėmis paslaugomis</w:t>
      </w:r>
      <w:r w:rsidR="005B4000" w:rsidRPr="00C56564">
        <w:t>,</w:t>
      </w:r>
      <w:r w:rsidR="005B4000" w:rsidRPr="008C1D04">
        <w:rPr>
          <w:b/>
        </w:rPr>
        <w:t xml:space="preserve"> </w:t>
      </w:r>
      <w:r w:rsidR="005B4000" w:rsidRPr="008C1D04">
        <w:t xml:space="preserve">gebėti taikyti darbe ir buityje kompiuterinę techniką ir programinę įrangą, dirbti kompiuteriu, naudotis </w:t>
      </w:r>
      <w:r w:rsidR="00375A37">
        <w:t>„</w:t>
      </w:r>
      <w:r w:rsidR="005B4000" w:rsidRPr="008C1D04">
        <w:t>Microsoft Office</w:t>
      </w:r>
      <w:r w:rsidR="00375A37">
        <w:t>“</w:t>
      </w:r>
      <w:r w:rsidR="005B4000" w:rsidRPr="008C1D04">
        <w:t xml:space="preserve"> taikomosiomis programomis, interneto naršyklėmis, elektroniniu paštu, interneto ištekliais. </w:t>
      </w:r>
    </w:p>
    <w:p w14:paraId="35BA0BB2" w14:textId="79607C2B" w:rsidR="005B4000" w:rsidRPr="008C1D04" w:rsidRDefault="005B4000" w:rsidP="002F5604">
      <w:pPr>
        <w:spacing w:line="276" w:lineRule="auto"/>
        <w:ind w:left="567" w:firstLine="567"/>
        <w:jc w:val="both"/>
      </w:pPr>
      <w:r w:rsidRPr="008C1D04">
        <w:rPr>
          <w:b/>
        </w:rPr>
        <w:t>Vartotojai individualiai buvo konsultuojami,</w:t>
      </w:r>
      <w:r w:rsidRPr="008C1D04">
        <w:t xml:space="preserve"> kaip naudotis išmaniuoju telefonu, dirbti kompiuteriu, naudotis </w:t>
      </w:r>
      <w:r w:rsidR="00375A37">
        <w:t>„</w:t>
      </w:r>
      <w:r w:rsidRPr="008C1D04">
        <w:t>Microsoft Office</w:t>
      </w:r>
      <w:r w:rsidR="00375A37">
        <w:t>“</w:t>
      </w:r>
      <w:r w:rsidRPr="008C1D04">
        <w:t xml:space="preserve"> taikomosiomis programomis, interneto naršyklėmis, elektroniniu paštu, interneto ištekliais, atsispausdinti dokumentą, skenuoti, išsaugoti kitoje elektroninėje laikmenoje ir pan. Vartotojams suteiktos </w:t>
      </w:r>
      <w:r>
        <w:t xml:space="preserve">1993 </w:t>
      </w:r>
      <w:r w:rsidRPr="008C1D04">
        <w:t>konsultacijos.</w:t>
      </w:r>
    </w:p>
    <w:p w14:paraId="3D5F7984" w14:textId="77777777" w:rsidR="005B4000" w:rsidRPr="008C1D04" w:rsidRDefault="005B4000" w:rsidP="002F5604">
      <w:pPr>
        <w:spacing w:line="276" w:lineRule="auto"/>
        <w:ind w:left="567" w:firstLine="567"/>
        <w:jc w:val="both"/>
      </w:pPr>
      <w:r w:rsidRPr="008C1D04">
        <w:rPr>
          <w:b/>
        </w:rPr>
        <w:t>Vartotojai buvo individualiai mokomi</w:t>
      </w:r>
      <w:r w:rsidRPr="008C1D04">
        <w:t xml:space="preserve"> </w:t>
      </w:r>
      <w:r>
        <w:t xml:space="preserve">naudotis </w:t>
      </w:r>
      <w:r w:rsidRPr="008C1D04">
        <w:t>LIBIS ir elektroninių paslaugų portalo</w:t>
      </w:r>
      <w:r>
        <w:t xml:space="preserve"> </w:t>
      </w:r>
      <w:proofErr w:type="spellStart"/>
      <w:r>
        <w:t>ibiblioteka.lt</w:t>
      </w:r>
      <w:proofErr w:type="spellEnd"/>
      <w:r>
        <w:t xml:space="preserve"> paslaugomis. Modernizavus</w:t>
      </w:r>
      <w:r w:rsidRPr="008C1D04">
        <w:t xml:space="preserve"> ir perkėlus duomenis iš senosios sistemos į naująją, </w:t>
      </w:r>
      <w:r>
        <w:t>v</w:t>
      </w:r>
      <w:r w:rsidRPr="008C1D04">
        <w:t>isas naujoves ir nesklandumus bibliotekininkai išbandė patys ir kartu konsultavo ir mokė</w:t>
      </w:r>
      <w:r>
        <w:t xml:space="preserve"> vartotojus</w:t>
      </w:r>
      <w:r w:rsidRPr="008C1D04">
        <w:t xml:space="preserve"> </w:t>
      </w:r>
      <w:r>
        <w:t xml:space="preserve">ne tik </w:t>
      </w:r>
      <w:r w:rsidRPr="008C1D04">
        <w:t xml:space="preserve">ieškoti </w:t>
      </w:r>
      <w:r>
        <w:t>išteklių, bet ir užsiregistruoti, pakeisti slaptažodį, užsisakyti leidinį</w:t>
      </w:r>
      <w:r w:rsidRPr="008C1D04">
        <w:t xml:space="preserve">, </w:t>
      </w:r>
      <w:r>
        <w:t xml:space="preserve">taip pat buvo mokoma </w:t>
      </w:r>
      <w:r w:rsidRPr="008C1D04">
        <w:t>naudotis kitomis elektroninėmis paslaugomis (užsiregistruoti pas gydytoją, apsipirkti elektroninėje parduotuvėje ar susimokėti mokesčius už elektrą</w:t>
      </w:r>
      <w:r>
        <w:t xml:space="preserve">, įsigyti bilietą ir kt.) bei bibliotekos prenumeruojamų duomenų bazių naudojimo (28 vartotojai). </w:t>
      </w:r>
      <w:r w:rsidRPr="008C1D04">
        <w:t xml:space="preserve"> </w:t>
      </w:r>
    </w:p>
    <w:p w14:paraId="3CF02205" w14:textId="3DFCD00C" w:rsidR="005B4000" w:rsidRPr="008C1D04" w:rsidRDefault="005B4000" w:rsidP="002F5604">
      <w:pPr>
        <w:spacing w:line="276" w:lineRule="auto"/>
        <w:ind w:left="567" w:firstLine="567"/>
        <w:jc w:val="both"/>
      </w:pPr>
      <w:r>
        <w:t>Individualiai 2022</w:t>
      </w:r>
      <w:r w:rsidRPr="008C1D04">
        <w:t xml:space="preserve"> m. buvo mokyti </w:t>
      </w:r>
      <w:r>
        <w:t>92 vartotojai, 38 val. 20 min.</w:t>
      </w:r>
      <w:r w:rsidR="005D77CD">
        <w:t xml:space="preserve"> Mokymų temos</w:t>
      </w:r>
      <w:r w:rsidR="0015508F">
        <w:t xml:space="preserve"> įvairiausios – </w:t>
      </w:r>
      <w:r w:rsidRPr="008C1D04">
        <w:t>naudojimosi kompiuteriu</w:t>
      </w:r>
      <w:r w:rsidR="0015508F">
        <w:t xml:space="preserve">, jo programomis, </w:t>
      </w:r>
      <w:proofErr w:type="spellStart"/>
      <w:r w:rsidR="0015508F">
        <w:t>e.paslaugomis</w:t>
      </w:r>
      <w:proofErr w:type="spellEnd"/>
      <w:r w:rsidR="0015508F">
        <w:t>,</w:t>
      </w:r>
      <w:r w:rsidRPr="008C1D04">
        <w:t xml:space="preserve"> socialiniais tinklais;</w:t>
      </w:r>
      <w:r w:rsidR="005D77CD">
        <w:t xml:space="preserve"> </w:t>
      </w:r>
      <w:r w:rsidRPr="008C1D04">
        <w:t>paiešk</w:t>
      </w:r>
      <w:r w:rsidR="0015508F">
        <w:t>a</w:t>
      </w:r>
      <w:r w:rsidRPr="008C1D04">
        <w:t xml:space="preserve"> internete;</w:t>
      </w:r>
      <w:r w:rsidR="005D77CD">
        <w:t xml:space="preserve"> </w:t>
      </w:r>
      <w:r w:rsidR="0015508F">
        <w:t>n</w:t>
      </w:r>
      <w:r w:rsidRPr="008C1D04">
        <w:t xml:space="preserve">audojimosi portalo </w:t>
      </w:r>
      <w:proofErr w:type="spellStart"/>
      <w:r w:rsidRPr="008C1D04">
        <w:rPr>
          <w:i/>
          <w:iCs/>
        </w:rPr>
        <w:t>ibiblioteka.lt</w:t>
      </w:r>
      <w:proofErr w:type="spellEnd"/>
      <w:r w:rsidRPr="008C1D04">
        <w:rPr>
          <w:iCs/>
        </w:rPr>
        <w:t>;</w:t>
      </w:r>
      <w:r w:rsidRPr="008C1D04">
        <w:t xml:space="preserve"> </w:t>
      </w:r>
      <w:proofErr w:type="spellStart"/>
      <w:r w:rsidRPr="008C1D04">
        <w:t>e.valdžios</w:t>
      </w:r>
      <w:proofErr w:type="spellEnd"/>
      <w:r w:rsidRPr="008C1D04">
        <w:t xml:space="preserve"> paslaugomis;</w:t>
      </w:r>
      <w:r w:rsidR="005D77CD">
        <w:t xml:space="preserve"> </w:t>
      </w:r>
      <w:r w:rsidRPr="008C1D04">
        <w:t>naudojimasis išmaniuoju telefonu</w:t>
      </w:r>
      <w:r w:rsidR="0015508F">
        <w:t xml:space="preserve"> ir kitais išmaniais įrenginiais.</w:t>
      </w:r>
      <w:r w:rsidR="005D77CD">
        <w:t xml:space="preserve"> </w:t>
      </w:r>
    </w:p>
    <w:p w14:paraId="746B5A73" w14:textId="30BD3EBD" w:rsidR="005B4000" w:rsidRPr="008C1D04" w:rsidRDefault="005B4000" w:rsidP="002F5604">
      <w:pPr>
        <w:autoSpaceDE w:val="0"/>
        <w:autoSpaceDN w:val="0"/>
        <w:spacing w:line="276" w:lineRule="auto"/>
        <w:ind w:left="567" w:firstLine="567"/>
        <w:jc w:val="both"/>
        <w:rPr>
          <w:i/>
        </w:rPr>
      </w:pPr>
      <w:r w:rsidRPr="008C1D04">
        <w:rPr>
          <w:b/>
        </w:rPr>
        <w:t xml:space="preserve">Vartotojų grupių mokymai </w:t>
      </w:r>
      <w:r w:rsidRPr="008C1D04">
        <w:t>buvo vykdomi</w:t>
      </w:r>
      <w:r w:rsidRPr="008C1D04">
        <w:rPr>
          <w:b/>
        </w:rPr>
        <w:t xml:space="preserve"> </w:t>
      </w:r>
      <w:r w:rsidRPr="008C1D04">
        <w:t>viešosios bibliotekos Mokymų klasėje</w:t>
      </w:r>
      <w:r w:rsidR="00523A81">
        <w:t xml:space="preserve">: </w:t>
      </w:r>
      <w:r>
        <w:t>2022</w:t>
      </w:r>
      <w:r w:rsidRPr="008C1D04">
        <w:t xml:space="preserve"> m</w:t>
      </w:r>
      <w:r>
        <w:t>. buvo surengta 51</w:t>
      </w:r>
      <w:r w:rsidRPr="008C1D04">
        <w:t xml:space="preserve"> vartotojų grupių kompiuterinio raštingumo mokymai, kuriuose dalyvavo </w:t>
      </w:r>
      <w:r>
        <w:t>231 vartotojas, mokyta 157 val.</w:t>
      </w:r>
      <w:r w:rsidRPr="008C1D04">
        <w:t xml:space="preserve"> </w:t>
      </w:r>
      <w:r w:rsidRPr="000477AB">
        <w:t xml:space="preserve">Pradedančiųjų grupėms surengti </w:t>
      </w:r>
      <w:r>
        <w:t>8</w:t>
      </w:r>
      <w:r w:rsidRPr="000477AB">
        <w:t xml:space="preserve"> mokymai,  dalyvavo </w:t>
      </w:r>
      <w:r>
        <w:t>16</w:t>
      </w:r>
      <w:r w:rsidRPr="000477AB">
        <w:t xml:space="preserve"> asmenų, p</w:t>
      </w:r>
      <w:r>
        <w:t>ažengusiųjų grupių skaičius – 43</w:t>
      </w:r>
      <w:r w:rsidRPr="000477AB">
        <w:t xml:space="preserve">, dalyvavo </w:t>
      </w:r>
      <w:r>
        <w:t>215</w:t>
      </w:r>
      <w:r w:rsidRPr="000477AB">
        <w:t xml:space="preserve"> asmenų. </w:t>
      </w:r>
      <w:r w:rsidRPr="008C1D04">
        <w:t>Mokymus vedė Pasvalio M</w:t>
      </w:r>
      <w:r w:rsidR="00375A37">
        <w:t>ariaus</w:t>
      </w:r>
      <w:r w:rsidRPr="008C1D04">
        <w:t xml:space="preserve"> Katiliškio viešosios bibliotekos darbuotojai. </w:t>
      </w:r>
    </w:p>
    <w:p w14:paraId="6ED2335D" w14:textId="45519EA6" w:rsidR="005B4000" w:rsidRPr="0082207D" w:rsidRDefault="005B4000" w:rsidP="00ED07D3">
      <w:pPr>
        <w:pStyle w:val="Default"/>
        <w:spacing w:line="276" w:lineRule="auto"/>
        <w:ind w:left="567" w:firstLine="567"/>
        <w:jc w:val="both"/>
        <w:rPr>
          <w:color w:val="auto"/>
        </w:rPr>
      </w:pPr>
      <w:r w:rsidRPr="00C73336">
        <w:rPr>
          <w:color w:val="auto"/>
        </w:rPr>
        <w:t xml:space="preserve">Bibliotekos Mokymų klasėje </w:t>
      </w:r>
      <w:r w:rsidRPr="0082207D">
        <w:rPr>
          <w:color w:val="auto"/>
        </w:rPr>
        <w:t>ir Edukacijų erdvėje vyko lietuvių kalbos pamokos ukrainie</w:t>
      </w:r>
      <w:r w:rsidR="00F33C22">
        <w:rPr>
          <w:color w:val="auto"/>
        </w:rPr>
        <w:t>čiams</w:t>
      </w:r>
      <w:r w:rsidRPr="0082207D">
        <w:rPr>
          <w:color w:val="auto"/>
        </w:rPr>
        <w:t>.</w:t>
      </w:r>
      <w:r w:rsidRPr="0082207D">
        <w:rPr>
          <w:rFonts w:ascii="Route 159" w:hAnsi="Route 159"/>
          <w:color w:val="auto"/>
        </w:rPr>
        <w:t xml:space="preserve"> </w:t>
      </w:r>
      <w:r w:rsidR="00F33C22">
        <w:rPr>
          <w:color w:val="auto"/>
        </w:rPr>
        <w:t>B</w:t>
      </w:r>
      <w:r w:rsidRPr="0082207D">
        <w:rPr>
          <w:color w:val="auto"/>
        </w:rPr>
        <w:t>alandžio mėnesį Švietimo pagalbos tarnyba pakvietė į kursus norinčiuosius pramokti lietuvių kalbos pradmenų. Į kvietimą atsiliepė net 29 ukrainietės. Buvo sudarytos dvi  grupės. Vien</w:t>
      </w:r>
      <w:r w:rsidR="00F33C22">
        <w:rPr>
          <w:color w:val="auto"/>
        </w:rPr>
        <w:t>a</w:t>
      </w:r>
      <w:r w:rsidRPr="0082207D">
        <w:rPr>
          <w:color w:val="auto"/>
        </w:rPr>
        <w:t xml:space="preserve"> grupė rinkosi bibliotekoje. </w:t>
      </w:r>
      <w:r w:rsidR="00F33C22">
        <w:rPr>
          <w:color w:val="auto"/>
        </w:rPr>
        <w:t>Kol suaugusiems vyko mokymai, b</w:t>
      </w:r>
      <w:r w:rsidRPr="0082207D">
        <w:rPr>
          <w:color w:val="auto"/>
        </w:rPr>
        <w:t xml:space="preserve">ibliotekos darbuotojos </w:t>
      </w:r>
      <w:r w:rsidR="00F33C22">
        <w:rPr>
          <w:color w:val="auto"/>
        </w:rPr>
        <w:t>globojo</w:t>
      </w:r>
      <w:r w:rsidRPr="0082207D">
        <w:rPr>
          <w:color w:val="auto"/>
        </w:rPr>
        <w:t xml:space="preserve"> ukrainiečių vaikus.</w:t>
      </w:r>
    </w:p>
    <w:p w14:paraId="6CF78920" w14:textId="671CA981" w:rsidR="00C73336" w:rsidRDefault="00375A37" w:rsidP="000C0896">
      <w:pPr>
        <w:spacing w:line="276" w:lineRule="auto"/>
        <w:ind w:left="567"/>
        <w:jc w:val="both"/>
      </w:pPr>
      <w:r>
        <w:tab/>
      </w:r>
      <w:r w:rsidR="005B4000" w:rsidRPr="008C1D04">
        <w:t>Naudingų, prasmingų ir įdomių mokymosi susitikimų skaitmeninio raštingumo, krašto istorijos ir kultūros</w:t>
      </w:r>
      <w:r w:rsidR="005B4000">
        <w:t xml:space="preserve">, medijų ir informacinio raštingumo </w:t>
      </w:r>
      <w:r w:rsidR="005B4000" w:rsidRPr="008C1D04">
        <w:t xml:space="preserve"> temomis vyko nacionaliniu mastu organizuotų akcijų metu, prie kurių prisidėjo biblioteka</w:t>
      </w:r>
      <w:r w:rsidR="00F33C22">
        <w:t xml:space="preserve">: </w:t>
      </w:r>
      <w:r w:rsidR="005B4000" w:rsidRPr="008C1D04">
        <w:t xml:space="preserve">akcija </w:t>
      </w:r>
      <w:r w:rsidR="005B4000" w:rsidRPr="005D0F33">
        <w:rPr>
          <w:b/>
        </w:rPr>
        <w:t>„Saugesnio interneto savaitė“</w:t>
      </w:r>
      <w:r w:rsidR="00F33C22">
        <w:t xml:space="preserve"> kurios metu</w:t>
      </w:r>
      <w:r w:rsidR="005B4000">
        <w:t xml:space="preserve"> </w:t>
      </w:r>
      <w:r w:rsidR="00F33C22">
        <w:t xml:space="preserve">siekta </w:t>
      </w:r>
      <w:r w:rsidR="005B4000">
        <w:t xml:space="preserve">atkreipti visuomenės dėmesį į aktualius skaitmeninius iššūkius, skatinti saugesnį naudojimąsi internetu ir skaitmeninėmis technologijomis. Visą savaitę bibliotekoje vyko renginiai, </w:t>
      </w:r>
      <w:r w:rsidR="00F33C22">
        <w:t xml:space="preserve">mokymai: </w:t>
      </w:r>
      <w:r w:rsidR="005B4000">
        <w:t>„Saugių slaptažodžių dirbtuvėse“. Mokymų klasėje vyko skaitmeninio raštingumo mokymai „Būk saugus internete“ įvairaus amžiaus bibliotekos lankytojams. Mokymuose dalyvavo  Trečiojo amžiaus universiteto student</w:t>
      </w:r>
      <w:r w:rsidR="00F33C22">
        <w:t>ai</w:t>
      </w:r>
      <w:r w:rsidR="005B4000">
        <w:t xml:space="preserve"> ir užimtumo centro „Viltis“ lankytoj</w:t>
      </w:r>
      <w:r w:rsidR="00F33C22">
        <w:t>ai</w:t>
      </w:r>
      <w:r w:rsidR="005B4000">
        <w:t>. </w:t>
      </w:r>
    </w:p>
    <w:p w14:paraId="3E083F16" w14:textId="3A4B5641" w:rsidR="005B4000" w:rsidRDefault="005B4000" w:rsidP="00ED07D3">
      <w:pPr>
        <w:spacing w:line="276" w:lineRule="auto"/>
        <w:ind w:left="567" w:firstLine="567"/>
        <w:jc w:val="both"/>
      </w:pPr>
      <w:r w:rsidRPr="005D0F33">
        <w:rPr>
          <w:b/>
        </w:rPr>
        <w:t>„Skaitmeninės savaitės“ („</w:t>
      </w:r>
      <w:proofErr w:type="spellStart"/>
      <w:r w:rsidRPr="005D0F33">
        <w:rPr>
          <w:b/>
        </w:rPr>
        <w:t>All</w:t>
      </w:r>
      <w:proofErr w:type="spellEnd"/>
      <w:r w:rsidRPr="005D0F33">
        <w:rPr>
          <w:b/>
        </w:rPr>
        <w:t xml:space="preserve"> </w:t>
      </w:r>
      <w:proofErr w:type="spellStart"/>
      <w:r w:rsidRPr="005D0F33">
        <w:rPr>
          <w:b/>
        </w:rPr>
        <w:t>digital</w:t>
      </w:r>
      <w:proofErr w:type="spellEnd"/>
      <w:r w:rsidRPr="005D0F33">
        <w:rPr>
          <w:b/>
        </w:rPr>
        <w:t xml:space="preserve"> </w:t>
      </w:r>
      <w:proofErr w:type="spellStart"/>
      <w:r w:rsidRPr="005D0F33">
        <w:rPr>
          <w:b/>
        </w:rPr>
        <w:t>Week</w:t>
      </w:r>
      <w:proofErr w:type="spellEnd"/>
      <w:r w:rsidRPr="005D0F33">
        <w:rPr>
          <w:b/>
        </w:rPr>
        <w:t>“)</w:t>
      </w:r>
      <w:r w:rsidRPr="008C1D04">
        <w:t xml:space="preserve"> </w:t>
      </w:r>
      <w:r>
        <w:t>akcija vyko 5 savaites.</w:t>
      </w:r>
      <w:r w:rsidRPr="008C1D04">
        <w:t xml:space="preserve"> „Skaitmenin</w:t>
      </w:r>
      <w:r w:rsidR="00C73336">
        <w:t>ės</w:t>
      </w:r>
      <w:r w:rsidRPr="008C1D04">
        <w:t xml:space="preserve"> savait</w:t>
      </w:r>
      <w:r w:rsidR="00C73336">
        <w:t>ės</w:t>
      </w:r>
      <w:r w:rsidRPr="008C1D04">
        <w:t>“</w:t>
      </w:r>
      <w:r w:rsidR="00C73336">
        <w:t xml:space="preserve"> renginiuose dalyvavo</w:t>
      </w:r>
      <w:r w:rsidRPr="008C1D04">
        <w:t xml:space="preserve"> 1</w:t>
      </w:r>
      <w:r w:rsidR="000E3CBF">
        <w:t xml:space="preserve"> </w:t>
      </w:r>
      <w:r>
        <w:t>052</w:t>
      </w:r>
      <w:r w:rsidR="00C73336">
        <w:t xml:space="preserve"> dalyviai. </w:t>
      </w:r>
    </w:p>
    <w:p w14:paraId="2361CF96" w14:textId="58EB1FC4" w:rsidR="005B4000" w:rsidRDefault="00375A37" w:rsidP="00ED07D3">
      <w:pPr>
        <w:spacing w:line="276" w:lineRule="auto"/>
        <w:ind w:left="567"/>
        <w:jc w:val="both"/>
      </w:pPr>
      <w:r>
        <w:tab/>
      </w:r>
      <w:r w:rsidR="00C73336">
        <w:t>P</w:t>
      </w:r>
      <w:r w:rsidR="005B4000">
        <w:t>irmą kartą buvo</w:t>
      </w:r>
      <w:r w:rsidR="005B4000" w:rsidRPr="00943705">
        <w:t xml:space="preserve"> organizuo</w:t>
      </w:r>
      <w:r w:rsidR="00C73336">
        <w:t>ta</w:t>
      </w:r>
      <w:r w:rsidR="005B4000" w:rsidRPr="00943705">
        <w:t xml:space="preserve"> </w:t>
      </w:r>
      <w:r w:rsidR="005B4000" w:rsidRPr="00943705">
        <w:rPr>
          <w:b/>
        </w:rPr>
        <w:t>Pasaulinė medijų ir informacinio raštingumo (MIR) savaitė</w:t>
      </w:r>
      <w:r w:rsidR="005B4000" w:rsidRPr="00943705">
        <w:t>.</w:t>
      </w:r>
      <w:r w:rsidR="005B4000">
        <w:t xml:space="preserve"> </w:t>
      </w:r>
      <w:r w:rsidR="005B4000" w:rsidRPr="00943705">
        <w:t>Bibliotekų organizuojamos Pasaulinės MIR savaitės tikslas – padėti suprasti medijų ir informacinio raštingumo svarbą ir reikšmę mūsų visų, kaip piliečių gyvenime, paskatinti pasitikrinti savo MIR žinias, elgesį ir gilinti raštingumą.</w:t>
      </w:r>
      <w:r w:rsidR="005B4000">
        <w:t xml:space="preserve"> Pasvalio Mariaus Katiliškio viešoji biblioteka kvietė stebėti renginių transliacijas ir </w:t>
      </w:r>
      <w:r w:rsidR="005B4000" w:rsidRPr="004A0765">
        <w:t>diskusijas LNB „</w:t>
      </w:r>
      <w:proofErr w:type="spellStart"/>
      <w:r w:rsidR="005B4000" w:rsidRPr="004A0765">
        <w:t>Youtube</w:t>
      </w:r>
      <w:proofErr w:type="spellEnd"/>
      <w:r w:rsidR="005B4000" w:rsidRPr="004A0765">
        <w:t>“ kanale</w:t>
      </w:r>
      <w:r w:rsidR="005B4000">
        <w:t xml:space="preserve"> iš namų arba Interneto skaitykloje. </w:t>
      </w:r>
      <w:r w:rsidR="00C73336">
        <w:t xml:space="preserve">Bibliotekoje vyko </w:t>
      </w:r>
      <w:r w:rsidR="005B4000">
        <w:t>susitikim</w:t>
      </w:r>
      <w:r w:rsidR="00C73336">
        <w:t>as</w:t>
      </w:r>
      <w:r w:rsidR="005B4000">
        <w:t xml:space="preserve"> su  kraštiečiu, profesoriumi Algiu Mickūnu (Ohajo universitetas) ir dr. Žilvinu </w:t>
      </w:r>
      <w:proofErr w:type="spellStart"/>
      <w:r w:rsidR="005B4000">
        <w:t>Svigariu</w:t>
      </w:r>
      <w:proofErr w:type="spellEnd"/>
      <w:r w:rsidR="005B4000">
        <w:t>, tema „Kas yra tiesa?“</w:t>
      </w:r>
      <w:r>
        <w:t xml:space="preserve"> </w:t>
      </w:r>
      <w:r w:rsidR="005B4000" w:rsidRPr="00BB3263">
        <w:t xml:space="preserve">Spalio </w:t>
      </w:r>
      <w:r w:rsidR="00C73336">
        <w:t>mėn.</w:t>
      </w:r>
      <w:r w:rsidR="005B4000">
        <w:t xml:space="preserve"> lankytojams buvo vykdomos</w:t>
      </w:r>
      <w:r w:rsidR="005B4000" w:rsidRPr="006477CD">
        <w:t xml:space="preserve"> individualios, iki 30 min. trukmės konsultacijos naudojimosi išmaniaisiais įrenginiais (telefonais, planšetėmis)</w:t>
      </w:r>
      <w:r w:rsidR="005B4000">
        <w:t xml:space="preserve"> klausimais</w:t>
      </w:r>
      <w:r w:rsidR="00C73336">
        <w:t>;</w:t>
      </w:r>
      <w:r w:rsidR="005B4000">
        <w:t xml:space="preserve"> kompiuterinio raštingumo mokymai pradedantiesiems, tema „Interneto paslaugos. Saugus internetas“. </w:t>
      </w:r>
      <w:r w:rsidR="005B4000" w:rsidRPr="00252693">
        <w:t xml:space="preserve">Interneto skaitykloje </w:t>
      </w:r>
      <w:r w:rsidR="00C73336">
        <w:t>parengta</w:t>
      </w:r>
      <w:r w:rsidR="005B4000">
        <w:t xml:space="preserve"> </w:t>
      </w:r>
      <w:r w:rsidR="005B4000" w:rsidRPr="00252693">
        <w:t>spaudinių paroda „Informacinės technologijos kasdieniame gyvenime“</w:t>
      </w:r>
      <w:r w:rsidR="005B4000">
        <w:t xml:space="preserve">. Bibliotekos </w:t>
      </w:r>
      <w:r>
        <w:t>„F</w:t>
      </w:r>
      <w:r w:rsidR="005B4000">
        <w:t>acebook</w:t>
      </w:r>
      <w:r>
        <w:t>“</w:t>
      </w:r>
      <w:r w:rsidR="005B4000">
        <w:t xml:space="preserve"> (</w:t>
      </w:r>
      <w:hyperlink r:id="rId14" w:history="1">
        <w:r w:rsidR="005B4000" w:rsidRPr="00751899">
          <w:rPr>
            <w:rStyle w:val="Hipersaitas"/>
          </w:rPr>
          <w:t>https://www.facebook.com/psvb.lt</w:t>
        </w:r>
      </w:hyperlink>
      <w:r w:rsidR="005B4000">
        <w:t>)  paskyroje dalintasi informacija apie medijų ir informacinį raštingumą, testais.</w:t>
      </w:r>
      <w:r w:rsidR="00665EAD">
        <w:t xml:space="preserve"> </w:t>
      </w:r>
      <w:r w:rsidR="005B4000" w:rsidRPr="00645E4E">
        <w:t xml:space="preserve">Lapkričio </w:t>
      </w:r>
      <w:r w:rsidR="00C73336">
        <w:t>mėn.</w:t>
      </w:r>
      <w:r w:rsidR="005B4000" w:rsidRPr="00645E4E">
        <w:t xml:space="preserve"> </w:t>
      </w:r>
      <w:r w:rsidR="005B4000">
        <w:t>asociacijos</w:t>
      </w:r>
      <w:r w:rsidR="005B4000" w:rsidRPr="00645E4E">
        <w:t xml:space="preserve"> „Langas į ateitį“ </w:t>
      </w:r>
      <w:r w:rsidR="005B4000">
        <w:t>organizuot</w:t>
      </w:r>
      <w:r w:rsidR="00C73336">
        <w:t>a</w:t>
      </w:r>
      <w:r w:rsidR="005B4000">
        <w:t xml:space="preserve"> akcij</w:t>
      </w:r>
      <w:r w:rsidR="00C73336">
        <w:t>a</w:t>
      </w:r>
      <w:r w:rsidR="005B4000" w:rsidRPr="00645E4E">
        <w:t xml:space="preserve"> </w:t>
      </w:r>
      <w:r w:rsidR="005B4000" w:rsidRPr="00645E4E">
        <w:rPr>
          <w:b/>
        </w:rPr>
        <w:t>„Senjorų dienos internete“</w:t>
      </w:r>
      <w:r w:rsidR="00C73336">
        <w:t>.</w:t>
      </w:r>
    </w:p>
    <w:p w14:paraId="505487D8" w14:textId="09D8D48E" w:rsidR="002A7ABE" w:rsidRDefault="00067F7B" w:rsidP="00ED07D3">
      <w:pPr>
        <w:spacing w:line="276" w:lineRule="auto"/>
        <w:ind w:left="567" w:firstLine="284"/>
        <w:jc w:val="both"/>
      </w:pPr>
      <w:r w:rsidRPr="002D5CD9">
        <w:rPr>
          <w:b/>
          <w:color w:val="FF0000"/>
        </w:rPr>
        <w:t xml:space="preserve">      </w:t>
      </w:r>
      <w:r w:rsidR="000C0896" w:rsidRPr="000C0896">
        <w:rPr>
          <w:b/>
        </w:rPr>
        <w:t xml:space="preserve">Edukacinė veikla. </w:t>
      </w:r>
      <w:r w:rsidR="00316F59" w:rsidRPr="00493018">
        <w:t>202</w:t>
      </w:r>
      <w:r w:rsidR="00C73336" w:rsidRPr="00493018">
        <w:t>2</w:t>
      </w:r>
      <w:r w:rsidR="00157C04" w:rsidRPr="00493018">
        <w:t xml:space="preserve"> metais </w:t>
      </w:r>
      <w:r w:rsidR="00F35C16" w:rsidRPr="00493018">
        <w:t xml:space="preserve">rajono bibliotekose buvo </w:t>
      </w:r>
      <w:r w:rsidR="00493018" w:rsidRPr="00665EAD">
        <w:rPr>
          <w:b/>
          <w:bCs/>
        </w:rPr>
        <w:t>39</w:t>
      </w:r>
      <w:r w:rsidR="006E742D" w:rsidRPr="00665EAD">
        <w:rPr>
          <w:b/>
          <w:bCs/>
        </w:rPr>
        <w:t xml:space="preserve"> veikianči</w:t>
      </w:r>
      <w:r w:rsidR="00F84B5A" w:rsidRPr="00665EAD">
        <w:rPr>
          <w:b/>
          <w:bCs/>
        </w:rPr>
        <w:t>os</w:t>
      </w:r>
      <w:r w:rsidR="00F35C16" w:rsidRPr="00665EAD">
        <w:rPr>
          <w:b/>
          <w:bCs/>
        </w:rPr>
        <w:t xml:space="preserve">  eduka</w:t>
      </w:r>
      <w:r w:rsidR="006E742D" w:rsidRPr="00665EAD">
        <w:rPr>
          <w:b/>
          <w:bCs/>
        </w:rPr>
        <w:t>cin</w:t>
      </w:r>
      <w:r w:rsidR="00F84B5A" w:rsidRPr="00665EAD">
        <w:rPr>
          <w:b/>
          <w:bCs/>
        </w:rPr>
        <w:t>ės</w:t>
      </w:r>
      <w:r w:rsidR="006E742D" w:rsidRPr="00665EAD">
        <w:rPr>
          <w:b/>
          <w:bCs/>
        </w:rPr>
        <w:t xml:space="preserve"> program</w:t>
      </w:r>
      <w:r w:rsidR="00F84B5A" w:rsidRPr="00665EAD">
        <w:rPr>
          <w:b/>
          <w:bCs/>
        </w:rPr>
        <w:t>os</w:t>
      </w:r>
      <w:r w:rsidR="00F51E21" w:rsidRPr="00493018">
        <w:t xml:space="preserve">: </w:t>
      </w:r>
      <w:r w:rsidR="00EB6FFA" w:rsidRPr="00493018">
        <w:t xml:space="preserve">VB – </w:t>
      </w:r>
      <w:r w:rsidR="005C5CFC" w:rsidRPr="00493018">
        <w:t>1</w:t>
      </w:r>
      <w:r w:rsidR="00493018" w:rsidRPr="00493018">
        <w:t>0</w:t>
      </w:r>
      <w:r w:rsidR="00EB6FFA" w:rsidRPr="00493018">
        <w:t xml:space="preserve">; </w:t>
      </w:r>
      <w:r w:rsidR="005C5CFC" w:rsidRPr="00493018">
        <w:t xml:space="preserve"> kaimo </w:t>
      </w:r>
      <w:r w:rsidR="00EB6FFA" w:rsidRPr="00493018">
        <w:t xml:space="preserve">padaliniuose – </w:t>
      </w:r>
      <w:r w:rsidR="00493018" w:rsidRPr="00493018">
        <w:t>21</w:t>
      </w:r>
      <w:r w:rsidR="005C5CFC" w:rsidRPr="00493018">
        <w:t xml:space="preserve">, miesto padalinyje – </w:t>
      </w:r>
      <w:r w:rsidR="00493018" w:rsidRPr="00493018">
        <w:t>8</w:t>
      </w:r>
      <w:r w:rsidR="005C5CFC" w:rsidRPr="00493018">
        <w:t xml:space="preserve">. </w:t>
      </w:r>
      <w:r w:rsidR="00F35C16" w:rsidRPr="00493018">
        <w:t xml:space="preserve"> Pra</w:t>
      </w:r>
      <w:r w:rsidR="00EB6FFA" w:rsidRPr="00493018">
        <w:t xml:space="preserve">vesta edukacinių užsiėmimų – </w:t>
      </w:r>
      <w:r w:rsidR="00493018" w:rsidRPr="00493018">
        <w:t>392</w:t>
      </w:r>
      <w:r w:rsidR="00EB6FFA" w:rsidRPr="00493018">
        <w:t xml:space="preserve">, iš jų VB – </w:t>
      </w:r>
      <w:r w:rsidR="00493018" w:rsidRPr="00493018">
        <w:t>225</w:t>
      </w:r>
      <w:r w:rsidR="00EB6FFA" w:rsidRPr="00493018">
        <w:t xml:space="preserve">; </w:t>
      </w:r>
      <w:r w:rsidR="00F0115E" w:rsidRPr="00493018">
        <w:t xml:space="preserve">kaimo </w:t>
      </w:r>
      <w:r w:rsidR="00EB6FFA" w:rsidRPr="00493018">
        <w:t xml:space="preserve">padaliniuose – </w:t>
      </w:r>
      <w:r w:rsidR="00F0115E" w:rsidRPr="00493018">
        <w:t>15</w:t>
      </w:r>
      <w:r w:rsidR="00493018" w:rsidRPr="00493018">
        <w:t>8</w:t>
      </w:r>
      <w:r w:rsidR="00F0115E" w:rsidRPr="00493018">
        <w:t xml:space="preserve">, miesto padalinyje </w:t>
      </w:r>
      <w:r w:rsidR="00375A37">
        <w:t>–</w:t>
      </w:r>
      <w:r w:rsidR="00F0115E" w:rsidRPr="00493018">
        <w:t xml:space="preserve"> </w:t>
      </w:r>
      <w:r w:rsidR="00493018" w:rsidRPr="00493018">
        <w:t>9</w:t>
      </w:r>
      <w:r w:rsidR="00F35C16" w:rsidRPr="00493018">
        <w:t xml:space="preserve">. </w:t>
      </w:r>
      <w:r w:rsidR="00375A37">
        <w:t>Iš v</w:t>
      </w:r>
      <w:r w:rsidR="00375A37" w:rsidRPr="00493018">
        <w:t xml:space="preserve">iso </w:t>
      </w:r>
      <w:r w:rsidR="00F35C16" w:rsidRPr="00493018">
        <w:t>dalyvavus</w:t>
      </w:r>
      <w:r w:rsidR="00EB6FFA" w:rsidRPr="00493018">
        <w:t xml:space="preserve">ių edukacinėse programose – </w:t>
      </w:r>
      <w:r w:rsidR="00493018" w:rsidRPr="00493018">
        <w:t>5</w:t>
      </w:r>
      <w:r w:rsidR="000E3CBF">
        <w:t xml:space="preserve"> </w:t>
      </w:r>
      <w:r w:rsidR="00493018" w:rsidRPr="00493018">
        <w:t>859</w:t>
      </w:r>
      <w:r w:rsidR="00F35C16" w:rsidRPr="00493018">
        <w:t xml:space="preserve">; </w:t>
      </w:r>
      <w:r w:rsidR="00EB6FFA" w:rsidRPr="00493018">
        <w:t xml:space="preserve">iš jų VB – </w:t>
      </w:r>
      <w:r w:rsidR="00493018" w:rsidRPr="00493018">
        <w:t>3</w:t>
      </w:r>
      <w:r w:rsidR="000E3CBF">
        <w:t xml:space="preserve"> </w:t>
      </w:r>
      <w:r w:rsidR="00493018" w:rsidRPr="00493018">
        <w:t>746</w:t>
      </w:r>
      <w:r w:rsidR="00F0115E" w:rsidRPr="00493018">
        <w:t xml:space="preserve">, kaimo padaliniuose </w:t>
      </w:r>
      <w:r w:rsidR="00375A37">
        <w:t>–</w:t>
      </w:r>
      <w:r w:rsidR="00F0115E" w:rsidRPr="00493018">
        <w:t xml:space="preserve"> </w:t>
      </w:r>
      <w:r w:rsidR="00493018" w:rsidRPr="00493018">
        <w:t>1</w:t>
      </w:r>
      <w:r w:rsidR="000E3CBF">
        <w:t xml:space="preserve"> </w:t>
      </w:r>
      <w:r w:rsidR="00493018" w:rsidRPr="00493018">
        <w:t>937</w:t>
      </w:r>
      <w:r w:rsidR="00F0115E" w:rsidRPr="00493018">
        <w:t xml:space="preserve">, miesto padalinyje – </w:t>
      </w:r>
      <w:r w:rsidR="00493018" w:rsidRPr="00493018">
        <w:t>176</w:t>
      </w:r>
      <w:r w:rsidR="00F35C16" w:rsidRPr="00493018">
        <w:t xml:space="preserve">. </w:t>
      </w:r>
    </w:p>
    <w:p w14:paraId="048D37FF" w14:textId="0FB779E5" w:rsidR="002A7ABE" w:rsidRPr="00450EF8" w:rsidRDefault="002A7ABE" w:rsidP="00ED07D3">
      <w:pPr>
        <w:spacing w:line="276" w:lineRule="auto"/>
        <w:ind w:left="567"/>
        <w:jc w:val="both"/>
        <w:rPr>
          <w:b/>
          <w:bCs/>
        </w:rPr>
      </w:pPr>
      <w:r w:rsidRPr="00450EF8">
        <w:t>Sukurtos</w:t>
      </w:r>
      <w:r w:rsidR="00375A37">
        <w:t xml:space="preserve"> </w:t>
      </w:r>
      <w:r w:rsidRPr="00450EF8">
        <w:t xml:space="preserve">/ atnaujintos ir  Kultūrinės edukacijos sistemoje pateiktos šios kultūros paso paslaugos: </w:t>
      </w:r>
      <w:r w:rsidRPr="00450EF8">
        <w:rPr>
          <w:b/>
          <w:bCs/>
        </w:rPr>
        <w:t>5 edukacinės programos ir 1 orientacinis žaidimas:</w:t>
      </w:r>
    </w:p>
    <w:p w14:paraId="38A9F393" w14:textId="77777777" w:rsidR="002A7ABE" w:rsidRPr="00450EF8" w:rsidRDefault="002A7ABE" w:rsidP="00ED07D3">
      <w:pPr>
        <w:pStyle w:val="Sraopastraipa"/>
        <w:spacing w:line="276" w:lineRule="auto"/>
        <w:ind w:left="567"/>
        <w:contextualSpacing w:val="0"/>
        <w:jc w:val="both"/>
      </w:pPr>
      <w:r w:rsidRPr="00450EF8">
        <w:t>„Gyveno senelis ir bobutė: vaikams apie tremtį“ – nuotolinė ir nenuotolinė; „Išėjęs sugrįžti: rašytojas Marius Katiliškis“; Orientacinis žaidimas „Neprasmek“; „Pasivaikščiojimas su Andersenu“; „Šviesos GRAFFITI“.</w:t>
      </w:r>
    </w:p>
    <w:p w14:paraId="27EC466F" w14:textId="37F8865C" w:rsidR="00640AFF" w:rsidRPr="002A7ABE" w:rsidRDefault="00640AFF" w:rsidP="00ED07D3">
      <w:pPr>
        <w:spacing w:line="276" w:lineRule="auto"/>
        <w:ind w:left="567" w:firstLine="709"/>
        <w:jc w:val="both"/>
      </w:pPr>
      <w:r w:rsidRPr="002A7ABE">
        <w:rPr>
          <w:b/>
        </w:rPr>
        <w:t xml:space="preserve">Edukaciniai užsiėmimai </w:t>
      </w:r>
      <w:r w:rsidR="002A7ABE" w:rsidRPr="002A7ABE">
        <w:rPr>
          <w:b/>
        </w:rPr>
        <w:t>ataskaitiniais</w:t>
      </w:r>
      <w:r w:rsidRPr="002A7ABE">
        <w:rPr>
          <w:b/>
        </w:rPr>
        <w:t xml:space="preserve"> metais atnaujintame Mariaus Katiliškio atminimo kambaryje bei Krašto galerijoje</w:t>
      </w:r>
      <w:r w:rsidRPr="002A7ABE">
        <w:t xml:space="preserve">. Interaktyvi, patraukli šiuolaikiška Mariaus Katiliškio atminimo kambario ekspozicija, papildyta įvairiomis edukacinėmis ir interaktyviomis priemonėmis, informaciniu-edukaciniu terminalu ir didelės įstrižainės televizoriumi, padėjo geriau pažinti rašytoją Marių Katiliškį, jo gyvenimo ir kūrybos kelią. </w:t>
      </w:r>
      <w:r w:rsidR="002A7ABE" w:rsidRPr="002A7ABE">
        <w:t>A</w:t>
      </w:r>
      <w:r w:rsidRPr="002A7ABE">
        <w:t xml:space="preserve">tnaujintoje </w:t>
      </w:r>
      <w:r w:rsidRPr="002A7ABE">
        <w:rPr>
          <w:b/>
          <w:bCs/>
        </w:rPr>
        <w:t>Krašto galerijoje</w:t>
      </w:r>
      <w:r w:rsidRPr="002A7ABE">
        <w:t xml:space="preserve"> vyko </w:t>
      </w:r>
      <w:r w:rsidR="002A7ABE" w:rsidRPr="002A7ABE">
        <w:t>edukaciniai</w:t>
      </w:r>
      <w:r w:rsidRPr="002A7ABE">
        <w:t xml:space="preserve"> renginiai</w:t>
      </w:r>
      <w:r w:rsidR="002A7ABE" w:rsidRPr="002A7ABE">
        <w:t>:</w:t>
      </w:r>
      <w:r w:rsidRPr="002A7ABE">
        <w:t xml:space="preserve"> lankytojai nagrinė</w:t>
      </w:r>
      <w:r w:rsidR="002A7ABE" w:rsidRPr="002A7ABE">
        <w:t>jo</w:t>
      </w:r>
      <w:r w:rsidRPr="002A7ABE">
        <w:t xml:space="preserve"> Pasvalio krašto lankytinų vietų žemėlapį, </w:t>
      </w:r>
      <w:r w:rsidR="002A7ABE" w:rsidRPr="002A7ABE">
        <w:t xml:space="preserve">susipažino </w:t>
      </w:r>
      <w:r w:rsidR="00066328">
        <w:t>su</w:t>
      </w:r>
      <w:r w:rsidRPr="002A7ABE">
        <w:t xml:space="preserve"> Pasvalio krašto bei bibliotekos istorij</w:t>
      </w:r>
      <w:r w:rsidR="002A7ABE" w:rsidRPr="002A7ABE">
        <w:t>a</w:t>
      </w:r>
      <w:r w:rsidRPr="002A7ABE">
        <w:t>, apžiūr</w:t>
      </w:r>
      <w:r w:rsidR="002A7ABE" w:rsidRPr="002A7ABE">
        <w:t>inėjo</w:t>
      </w:r>
      <w:r w:rsidRPr="002A7ABE">
        <w:t xml:space="preserve"> kraštotyrines parodas, edukaciniame terminale žai</w:t>
      </w:r>
      <w:r w:rsidR="002A7ABE" w:rsidRPr="002A7ABE">
        <w:t>dė</w:t>
      </w:r>
      <w:r w:rsidRPr="002A7ABE">
        <w:t xml:space="preserve"> žaidimus, dėlio</w:t>
      </w:r>
      <w:r w:rsidR="002A7ABE" w:rsidRPr="002A7ABE">
        <w:t>jo</w:t>
      </w:r>
      <w:r w:rsidRPr="002A7ABE">
        <w:t xml:space="preserve"> dėliones. </w:t>
      </w:r>
      <w:r w:rsidR="002A7ABE" w:rsidRPr="002A7ABE">
        <w:t>E</w:t>
      </w:r>
      <w:r w:rsidRPr="002A7ABE">
        <w:t xml:space="preserve">dukaciniuose užsiėmimuose dalyvavo vaikų dienos centro lankytojai, gimnazistai, lankytojų grupės iš Pasvalio miesto ir rajono, </w:t>
      </w:r>
      <w:proofErr w:type="spellStart"/>
      <w:r w:rsidRPr="002A7ABE">
        <w:t>Žeimelio</w:t>
      </w:r>
      <w:proofErr w:type="spellEnd"/>
      <w:r w:rsidRPr="002A7ABE">
        <w:t xml:space="preserve"> ir pavieniai lankytojai. Ypač daug lankytojų Krašto galerijoje apsilankė per Pasvalio miesto gimtadienio šventę – tai žaidimo „(Ne)pėsčias Pasvalys“ Kultūros tako dalyviai, kurie susidomėję </w:t>
      </w:r>
      <w:r w:rsidR="004B7933">
        <w:t>atsakinėjo</w:t>
      </w:r>
      <w:r w:rsidRPr="002A7ABE">
        <w:t xml:space="preserve"> </w:t>
      </w:r>
      <w:r w:rsidR="004B7933">
        <w:t xml:space="preserve">į </w:t>
      </w:r>
      <w:r w:rsidRPr="002A7ABE">
        <w:t xml:space="preserve">viktorinos apie Pasvalio kraštą klausimus. </w:t>
      </w:r>
      <w:r w:rsidR="004B7933">
        <w:t>A</w:t>
      </w:r>
      <w:r w:rsidRPr="002A7ABE">
        <w:t>psilankė daugiau nei 560 lankytojų</w:t>
      </w:r>
      <w:r w:rsidR="004B7933">
        <w:t>:</w:t>
      </w:r>
      <w:r w:rsidRPr="002A7ABE">
        <w:t xml:space="preserve">  iš Birštono, Biržų, Joniškio, Linkuvos, Pakruojo, Panevėžio, Raseinių, Kauno, Šiaulių, Vilniaus, </w:t>
      </w:r>
      <w:proofErr w:type="spellStart"/>
      <w:r w:rsidRPr="002A7ABE">
        <w:t>Žeimelio</w:t>
      </w:r>
      <w:proofErr w:type="spellEnd"/>
      <w:r w:rsidRPr="002A7ABE">
        <w:t xml:space="preserve"> bei Pasvalio rajono. </w:t>
      </w:r>
    </w:p>
    <w:p w14:paraId="2E56E7FE" w14:textId="003D143A" w:rsidR="00640AFF" w:rsidRPr="006C0162" w:rsidRDefault="00640AFF" w:rsidP="00ED07D3">
      <w:pPr>
        <w:spacing w:line="276" w:lineRule="auto"/>
        <w:ind w:left="567" w:firstLine="567"/>
        <w:jc w:val="both"/>
      </w:pPr>
      <w:r w:rsidRPr="006C0162">
        <w:rPr>
          <w:b/>
        </w:rPr>
        <w:t>Edukacijos Vaikų erdvėje ir Žaislotekoje</w:t>
      </w:r>
      <w:r w:rsidR="006C0162" w:rsidRPr="006C0162">
        <w:t>:</w:t>
      </w:r>
      <w:r w:rsidRPr="006C0162">
        <w:t xml:space="preserve"> </w:t>
      </w:r>
      <w:r w:rsidR="006C0162" w:rsidRPr="006C0162">
        <w:t xml:space="preserve">organizuota </w:t>
      </w:r>
      <w:r w:rsidRPr="006C0162">
        <w:t xml:space="preserve">16 išvažiuojamųjų edukacinių užsiėmimų ir 14 užsiėmimų vesta negalią turintiems vaikams ir suaugusiems. Bibliotekos mobili komanda su edukaciniais užsiėmimais lankėsi Pasvalio „Riešuto“ mokykloje, Pasvalio lopšelyje-darželyje „Žilvitis“, Pasvalio lopšelyje-darželyje „Liepaitė“, Pušaloto kaimo bibliotekoje, Pasvalio rajono sutrikusio intelekto žmonių užimtumo centre „Viltis“, Pasvalio Svalios progimnazijoje, Pasvalio </w:t>
      </w:r>
      <w:proofErr w:type="spellStart"/>
      <w:r w:rsidRPr="006C0162">
        <w:t>Lėvens</w:t>
      </w:r>
      <w:proofErr w:type="spellEnd"/>
      <w:r w:rsidRPr="006C0162">
        <w:t xml:space="preserve"> pagrindinėje mokykloje, Dagių kaimo bibliotekoje, Pumpėnų ir Joniškėlio miestelių bibliotekose, </w:t>
      </w:r>
      <w:proofErr w:type="spellStart"/>
      <w:r w:rsidRPr="006C0162">
        <w:t>Pajiešmenių</w:t>
      </w:r>
      <w:proofErr w:type="spellEnd"/>
      <w:r w:rsidRPr="006C0162">
        <w:t xml:space="preserve"> kaimo bibliotekoje, Joniškėlio Gabrielės Petkevičaitės</w:t>
      </w:r>
      <w:r w:rsidR="00375A37">
        <w:t>-</w:t>
      </w:r>
      <w:r w:rsidRPr="006C0162">
        <w:t>Bitės gimnazijos Narteikių skyriuje, Pasvalio r. Narteikių darželyje „Linelis“.</w:t>
      </w:r>
    </w:p>
    <w:p w14:paraId="570EC2AE" w14:textId="77777777" w:rsidR="00640AFF" w:rsidRPr="006C0162" w:rsidRDefault="00640AFF" w:rsidP="000C0896">
      <w:pPr>
        <w:spacing w:line="276" w:lineRule="auto"/>
        <w:ind w:left="567"/>
        <w:jc w:val="both"/>
      </w:pPr>
      <w:r w:rsidRPr="006C0162">
        <w:t>Naujausios edukacinės programos ir kūrybiniai-edukaciniai užsiėmimai: kūrybinė-tvari edukacija „Pasimatuok siuvėjos profesiją – senas, bet naujas!“, edukacija apie ekologiją „Neišmesk, bet panaudok!“, kalėdinis edukacinis užsiėmimas „Kalėdų belaukiant...“.</w:t>
      </w:r>
    </w:p>
    <w:p w14:paraId="6C4F6B05" w14:textId="1DED5DF2" w:rsidR="00640AFF" w:rsidRPr="006C0162" w:rsidRDefault="00375A37" w:rsidP="000C0896">
      <w:pPr>
        <w:spacing w:line="276" w:lineRule="auto"/>
        <w:ind w:left="567"/>
        <w:jc w:val="both"/>
      </w:pPr>
      <w:r>
        <w:tab/>
      </w:r>
      <w:r w:rsidR="00640AFF" w:rsidRPr="006C0162">
        <w:t>Populiarios edukacinės programos:  „Bitė ir aš“,  „Kaip atsirado knyga“, edukacija-ekskursija „Pažink biblioteką“, „Pasimatuok profesiją arba kai užaugsiu, būsiu...“, „Atradimai – tau po kojomis!“, Kūrybinės dirbtuvės „Šešėlių teatras“,  „Gyveno senelis ir bobutė: vaikams apie tremtį“, „Pasivaikščiojimas su Andersenu“, „Apie meškiukus“.</w:t>
      </w:r>
    </w:p>
    <w:p w14:paraId="3DC9888A" w14:textId="423DA759" w:rsidR="00640AFF" w:rsidRDefault="00640AFF" w:rsidP="00ED07D3">
      <w:pPr>
        <w:spacing w:line="276" w:lineRule="auto"/>
        <w:ind w:left="567" w:firstLine="567"/>
        <w:jc w:val="both"/>
      </w:pPr>
      <w:r w:rsidRPr="00B00FF5">
        <w:rPr>
          <w:b/>
        </w:rPr>
        <w:t>Edukacijos „</w:t>
      </w:r>
      <w:proofErr w:type="spellStart"/>
      <w:r w:rsidRPr="00B00FF5">
        <w:rPr>
          <w:b/>
        </w:rPr>
        <w:t>Mono</w:t>
      </w:r>
      <w:proofErr w:type="spellEnd"/>
      <w:r w:rsidRPr="00B00FF5">
        <w:rPr>
          <w:b/>
        </w:rPr>
        <w:t xml:space="preserve"> arba </w:t>
      </w:r>
      <w:proofErr w:type="spellStart"/>
      <w:r w:rsidRPr="00B00FF5">
        <w:rPr>
          <w:b/>
        </w:rPr>
        <w:t>stereo</w:t>
      </w:r>
      <w:proofErr w:type="spellEnd"/>
      <w:r w:rsidRPr="00B00FF5">
        <w:rPr>
          <w:b/>
        </w:rPr>
        <w:t>“ erdvėje</w:t>
      </w:r>
      <w:r w:rsidR="006C0162" w:rsidRPr="00B00FF5">
        <w:rPr>
          <w:b/>
        </w:rPr>
        <w:t>:</w:t>
      </w:r>
      <w:r w:rsidRPr="00B00FF5">
        <w:rPr>
          <w:b/>
        </w:rPr>
        <w:t xml:space="preserve"> </w:t>
      </w:r>
      <w:r w:rsidR="00375A37">
        <w:t>v</w:t>
      </w:r>
      <w:r w:rsidR="00375A37" w:rsidRPr="00B00FF5">
        <w:t xml:space="preserve">yko </w:t>
      </w:r>
      <w:r w:rsidRPr="00B00FF5">
        <w:t xml:space="preserve">9 edukaciniai užsiėmimai, kuriuose apsilankė 144 dalyviai. Daug dalyvių sulaukė kūrybinės dirbtuvės „Velykinių kiaušinių marginimas vašku“,  „Popieriaus </w:t>
      </w:r>
      <w:proofErr w:type="spellStart"/>
      <w:r w:rsidRPr="00B00FF5">
        <w:t>marmuravimas</w:t>
      </w:r>
      <w:proofErr w:type="spellEnd"/>
      <w:r w:rsidRPr="00B00FF5">
        <w:t>“, kūrybiniai užsiėmimai „Žaidžiame muziką“ ir „Puodų muzika“, skirti ikimokyklinio amžiaus vaikams</w:t>
      </w:r>
      <w:r w:rsidR="00B00FF5">
        <w:t xml:space="preserve"> (mokyt. Gintarė </w:t>
      </w:r>
      <w:proofErr w:type="spellStart"/>
      <w:r w:rsidR="00B00FF5">
        <w:t>Bagdonavičiūtė</w:t>
      </w:r>
      <w:proofErr w:type="spellEnd"/>
      <w:r w:rsidR="00B00FF5">
        <w:t>)</w:t>
      </w:r>
      <w:r w:rsidRPr="00B00FF5">
        <w:t>, edukacija „Paslaptingasis Brailio raštas“, edukacinis užsiėmimas „Kai akmuo prabyla“, kurį vedė talentingas jaunasis skulptorius, Pasvalio rajono menininkų klubo „</w:t>
      </w:r>
      <w:proofErr w:type="spellStart"/>
      <w:r w:rsidRPr="00B00FF5">
        <w:t>Rats</w:t>
      </w:r>
      <w:proofErr w:type="spellEnd"/>
      <w:r w:rsidRPr="00B00FF5">
        <w:t>“ ir Lietuvos tautodailininkų sąjungos Panevėžio skyriaus narys Valius Remeika.</w:t>
      </w:r>
    </w:p>
    <w:p w14:paraId="7B934C41" w14:textId="75BAAEEE" w:rsidR="000C0896" w:rsidRPr="001966C1" w:rsidRDefault="000C0896" w:rsidP="00ED07D3">
      <w:pPr>
        <w:suppressAutoHyphens/>
        <w:autoSpaceDN w:val="0"/>
        <w:spacing w:line="254" w:lineRule="auto"/>
        <w:ind w:left="567" w:firstLine="142"/>
        <w:jc w:val="both"/>
        <w:textAlignment w:val="baseline"/>
        <w:rPr>
          <w:rFonts w:eastAsia="Calibri"/>
        </w:rPr>
      </w:pPr>
      <w:r>
        <w:rPr>
          <w:b/>
          <w:bCs/>
          <w:color w:val="FF0000"/>
        </w:rPr>
        <w:t xml:space="preserve">         </w:t>
      </w:r>
      <w:r w:rsidR="00D773E9" w:rsidRPr="0079666D">
        <w:rPr>
          <w:b/>
          <w:bCs/>
        </w:rPr>
        <w:t>Edukacijos AJC</w:t>
      </w:r>
      <w:r w:rsidRPr="0079666D">
        <w:rPr>
          <w:b/>
          <w:bCs/>
        </w:rPr>
        <w:t xml:space="preserve">.  </w:t>
      </w:r>
      <w:r>
        <w:rPr>
          <w:rFonts w:eastAsia="Calibri"/>
        </w:rPr>
        <w:t>Didžiulio susidomėjim</w:t>
      </w:r>
      <w:r w:rsidR="00F709B9">
        <w:rPr>
          <w:rFonts w:eastAsia="Calibri"/>
        </w:rPr>
        <w:t>as</w:t>
      </w:r>
      <w:r>
        <w:rPr>
          <w:rFonts w:eastAsia="Calibri"/>
        </w:rPr>
        <w:t xml:space="preserve">  edukacijo</w:t>
      </w:r>
      <w:r w:rsidR="00F709B9">
        <w:rPr>
          <w:rFonts w:eastAsia="Calibri"/>
        </w:rPr>
        <w:t>mi</w:t>
      </w:r>
      <w:r>
        <w:rPr>
          <w:rFonts w:eastAsia="Calibri"/>
        </w:rPr>
        <w:t xml:space="preserve">s:  </w:t>
      </w:r>
      <w:r w:rsidRPr="001966C1">
        <w:rPr>
          <w:rFonts w:eastAsia="Calibri"/>
        </w:rPr>
        <w:t>3D virtualūs akiniai „Surask grybus“</w:t>
      </w:r>
      <w:r>
        <w:rPr>
          <w:rFonts w:eastAsia="Calibri"/>
        </w:rPr>
        <w:t xml:space="preserve">; su </w:t>
      </w:r>
      <w:r w:rsidRPr="001966C1">
        <w:rPr>
          <w:rFonts w:eastAsia="Calibri"/>
        </w:rPr>
        <w:t>3D spausdintuv</w:t>
      </w:r>
      <w:r>
        <w:rPr>
          <w:rFonts w:eastAsia="Calibri"/>
        </w:rPr>
        <w:t xml:space="preserve">u; </w:t>
      </w:r>
      <w:r w:rsidRPr="001966C1">
        <w:rPr>
          <w:rFonts w:eastAsia="Calibri"/>
        </w:rPr>
        <w:t>„Atšvaitas Tau, kad būtum matomas“</w:t>
      </w:r>
      <w:r>
        <w:rPr>
          <w:rFonts w:eastAsia="Calibri"/>
        </w:rPr>
        <w:t xml:space="preserve">; </w:t>
      </w:r>
      <w:r w:rsidRPr="001966C1">
        <w:rPr>
          <w:rFonts w:eastAsia="Calibri"/>
        </w:rPr>
        <w:t xml:space="preserve">„Po </w:t>
      </w:r>
      <w:proofErr w:type="spellStart"/>
      <w:r w:rsidRPr="001966C1">
        <w:rPr>
          <w:rFonts w:eastAsia="Calibri"/>
        </w:rPr>
        <w:t>žvaigždėtą</w:t>
      </w:r>
      <w:proofErr w:type="spellEnd"/>
      <w:r w:rsidRPr="001966C1">
        <w:rPr>
          <w:rFonts w:eastAsia="Calibri"/>
        </w:rPr>
        <w:t xml:space="preserve"> dangų“</w:t>
      </w:r>
      <w:r>
        <w:rPr>
          <w:rFonts w:eastAsia="Calibri"/>
        </w:rPr>
        <w:t xml:space="preserve">; </w:t>
      </w:r>
      <w:r w:rsidRPr="001966C1">
        <w:rPr>
          <w:rFonts w:eastAsia="Calibri"/>
        </w:rPr>
        <w:t xml:space="preserve"> </w:t>
      </w:r>
      <w:r w:rsidR="00375A37">
        <w:rPr>
          <w:rFonts w:eastAsia="Calibri"/>
        </w:rPr>
        <w:t>„</w:t>
      </w:r>
      <w:r w:rsidRPr="001966C1">
        <w:rPr>
          <w:rFonts w:eastAsia="Calibri"/>
        </w:rPr>
        <w:t>Šviesos GRAFFITI</w:t>
      </w:r>
      <w:r w:rsidR="00375A37">
        <w:rPr>
          <w:rFonts w:eastAsia="Calibri"/>
        </w:rPr>
        <w:t>“</w:t>
      </w:r>
      <w:r>
        <w:rPr>
          <w:rFonts w:eastAsia="Calibri"/>
        </w:rPr>
        <w:t>. Įgyvendinus projektą „Kvapų ir ramybės mokykla“</w:t>
      </w:r>
      <w:r w:rsidR="0079666D">
        <w:rPr>
          <w:rFonts w:eastAsia="Calibri"/>
        </w:rPr>
        <w:t>–</w:t>
      </w:r>
      <w:r>
        <w:rPr>
          <w:rFonts w:eastAsia="Calibri"/>
        </w:rPr>
        <w:t xml:space="preserve"> organizuotos </w:t>
      </w:r>
      <w:r w:rsidRPr="001966C1">
        <w:rPr>
          <w:bCs/>
          <w:color w:val="2C3135"/>
          <w:kern w:val="3"/>
        </w:rPr>
        <w:t>kūrybinės dirbtuvės: lūpų balzamo gamyba, vonios burbulų gamyba ir muilo gamyba</w:t>
      </w:r>
      <w:r w:rsidR="0079666D">
        <w:rPr>
          <w:bCs/>
          <w:color w:val="2C3135"/>
          <w:kern w:val="3"/>
        </w:rPr>
        <w:t>, pyragų kepimas.</w:t>
      </w:r>
    </w:p>
    <w:p w14:paraId="7AC42B71" w14:textId="7375A55C" w:rsidR="00AF57AF" w:rsidRPr="00A74CEC" w:rsidRDefault="0079666D" w:rsidP="003B136D">
      <w:pPr>
        <w:spacing w:line="276" w:lineRule="auto"/>
        <w:ind w:left="567"/>
        <w:jc w:val="both"/>
        <w:outlineLvl w:val="2"/>
      </w:pPr>
      <w:r>
        <w:rPr>
          <w:rFonts w:eastAsia="Calibri"/>
        </w:rPr>
        <w:t xml:space="preserve">          </w:t>
      </w:r>
      <w:r w:rsidR="00553E68" w:rsidRPr="002D5CD9">
        <w:rPr>
          <w:color w:val="FF0000"/>
        </w:rPr>
        <w:t xml:space="preserve">  </w:t>
      </w:r>
      <w:r w:rsidR="00AF57AF" w:rsidRPr="00A74CEC">
        <w:t xml:space="preserve">Edukacinėse programose ir kūrybiniuose-edukaciniuose užsiėmimuose dalyvavo vaikai iš: Pasvalio lopšelių-darželių „Žilvitis“, „Eglutė“ ir „Liepaitė“, Pasvalio Svalios progimnazijos, Vaškų gimnazijos, Joniškėlio Gabrielės Petkevičaitės-Bitės gimnazijos, Pasvalio </w:t>
      </w:r>
      <w:proofErr w:type="spellStart"/>
      <w:r w:rsidR="00AF57AF" w:rsidRPr="00A74CEC">
        <w:t>Lėvens</w:t>
      </w:r>
      <w:proofErr w:type="spellEnd"/>
      <w:r w:rsidR="00AF57AF" w:rsidRPr="00A74CEC">
        <w:t xml:space="preserve">, </w:t>
      </w:r>
      <w:proofErr w:type="spellStart"/>
      <w:r w:rsidR="00AF57AF" w:rsidRPr="00A74CEC">
        <w:t>Ustukių</w:t>
      </w:r>
      <w:proofErr w:type="spellEnd"/>
      <w:r w:rsidR="00AF57AF" w:rsidRPr="00A74CEC">
        <w:t xml:space="preserve">, Saločių Antano Poškos pagrindinių mokyklų, Pasvalio </w:t>
      </w:r>
      <w:proofErr w:type="spellStart"/>
      <w:r w:rsidR="00AF57AF" w:rsidRPr="00A74CEC">
        <w:t>Lėvens</w:t>
      </w:r>
      <w:proofErr w:type="spellEnd"/>
      <w:r w:rsidR="00AF57AF" w:rsidRPr="00A74CEC">
        <w:t xml:space="preserve"> pagrindinės mokyklos </w:t>
      </w:r>
      <w:proofErr w:type="spellStart"/>
      <w:r w:rsidR="00AF57AF" w:rsidRPr="00A74CEC">
        <w:t>Valakėlių</w:t>
      </w:r>
      <w:proofErr w:type="spellEnd"/>
      <w:r w:rsidR="00AF57AF" w:rsidRPr="00A74CEC">
        <w:t xml:space="preserve"> skyriaus, Pasvalio „Riešuto“ mokyklos, Pumpėnų, Vaškų, Joniškėlio, Pasvalio rajono sutrikusio intelekto žmonių užimtumo centro „Viltis“,  Pasvalio </w:t>
      </w:r>
      <w:r w:rsidR="00375A37" w:rsidRPr="00A74CEC">
        <w:t>V</w:t>
      </w:r>
      <w:r w:rsidR="00375A37">
        <w:t>š</w:t>
      </w:r>
      <w:r w:rsidR="00375A37" w:rsidRPr="00A74CEC">
        <w:t xml:space="preserve">Į </w:t>
      </w:r>
      <w:r w:rsidR="00AF57AF" w:rsidRPr="00A74CEC">
        <w:t>„Veiklių mamų“ klub</w:t>
      </w:r>
      <w:r w:rsidR="00A74CEC" w:rsidRPr="00A74CEC">
        <w:t>as, Pasvalio knygų klubas</w:t>
      </w:r>
      <w:r>
        <w:t>, jaunimo organizacijos, Trečiojo amžiaus universiteto klausytojai</w:t>
      </w:r>
      <w:r w:rsidR="00A74CEC" w:rsidRPr="00A74CEC">
        <w:t xml:space="preserve"> ir kt.</w:t>
      </w:r>
      <w:r w:rsidR="00AF57AF" w:rsidRPr="00A74CEC">
        <w:t xml:space="preserve"> </w:t>
      </w:r>
    </w:p>
    <w:p w14:paraId="288F14BB" w14:textId="69E0C02B" w:rsidR="00912521" w:rsidRPr="00F823E3" w:rsidRDefault="00553E68" w:rsidP="00417D6F">
      <w:pPr>
        <w:spacing w:line="276" w:lineRule="auto"/>
        <w:ind w:left="567" w:firstLine="284"/>
        <w:jc w:val="both"/>
      </w:pPr>
      <w:r w:rsidRPr="002D5CD9">
        <w:rPr>
          <w:color w:val="FF0000"/>
        </w:rPr>
        <w:t xml:space="preserve">   </w:t>
      </w:r>
      <w:r>
        <w:rPr>
          <w:b/>
          <w:color w:val="FF0000"/>
        </w:rPr>
        <w:t xml:space="preserve">   </w:t>
      </w:r>
      <w:r w:rsidR="00067F7B" w:rsidRPr="00912521">
        <w:rPr>
          <w:b/>
          <w:color w:val="FF0000"/>
        </w:rPr>
        <w:t xml:space="preserve"> </w:t>
      </w:r>
      <w:r w:rsidR="00157C04" w:rsidRPr="00857CFD">
        <w:rPr>
          <w:b/>
        </w:rPr>
        <w:t>Ekskursijos.</w:t>
      </w:r>
      <w:r w:rsidR="00157C04" w:rsidRPr="009B4572">
        <w:rPr>
          <w:b/>
          <w:color w:val="FF0000"/>
        </w:rPr>
        <w:t xml:space="preserve"> </w:t>
      </w:r>
      <w:r w:rsidR="005E2FAB" w:rsidRPr="005E2FAB">
        <w:t>202</w:t>
      </w:r>
      <w:r w:rsidR="00E936AC">
        <w:t>2</w:t>
      </w:r>
      <w:r w:rsidR="005E2FAB" w:rsidRPr="005E2FAB">
        <w:t xml:space="preserve"> m. </w:t>
      </w:r>
      <w:r w:rsidR="00E936AC">
        <w:t xml:space="preserve">rajono </w:t>
      </w:r>
      <w:r w:rsidR="005E2FAB" w:rsidRPr="005E2FAB">
        <w:t>biblioteko</w:t>
      </w:r>
      <w:r w:rsidR="00E936AC">
        <w:t>se</w:t>
      </w:r>
      <w:r w:rsidR="005E2FAB" w:rsidRPr="005E2FAB">
        <w:t xml:space="preserve"> vyko </w:t>
      </w:r>
      <w:r w:rsidR="00E936AC">
        <w:t>146</w:t>
      </w:r>
      <w:r w:rsidR="005E2FAB">
        <w:t xml:space="preserve"> </w:t>
      </w:r>
      <w:r w:rsidR="005E2FAB" w:rsidRPr="005E2FAB">
        <w:t>ekskursijos</w:t>
      </w:r>
      <w:r w:rsidR="00E936AC">
        <w:t>, 1</w:t>
      </w:r>
      <w:r w:rsidR="000E3CBF">
        <w:t xml:space="preserve"> </w:t>
      </w:r>
      <w:r w:rsidR="00E936AC">
        <w:t xml:space="preserve">574 </w:t>
      </w:r>
      <w:proofErr w:type="spellStart"/>
      <w:r w:rsidR="00E936AC">
        <w:t>dalyvviai</w:t>
      </w:r>
      <w:proofErr w:type="spellEnd"/>
      <w:r w:rsidR="00E936AC">
        <w:t xml:space="preserve">, iš jų VB – 93, dalyvių </w:t>
      </w:r>
      <w:r w:rsidR="00375A37">
        <w:t xml:space="preserve">– </w:t>
      </w:r>
      <w:r w:rsidR="00E936AC">
        <w:t>1</w:t>
      </w:r>
      <w:r w:rsidR="000E3CBF">
        <w:t xml:space="preserve"> </w:t>
      </w:r>
      <w:r w:rsidR="00E936AC">
        <w:t>079</w:t>
      </w:r>
      <w:r w:rsidR="005E2FAB">
        <w:t>:</w:t>
      </w:r>
      <w:r w:rsidR="005E2FAB" w:rsidRPr="005E2FAB">
        <w:t xml:space="preserve"> </w:t>
      </w:r>
      <w:r w:rsidR="00E936AC">
        <w:t>ekskursijų metu dalyviai susipažino su bibliotekomis, didžiausio susidomėjimo susilaukė viešoji biblioteka: lankytojai susipažino su Rašytojų erdve</w:t>
      </w:r>
      <w:r w:rsidR="005E2FAB">
        <w:t>, Krašto galerij</w:t>
      </w:r>
      <w:r w:rsidR="00E936AC">
        <w:t>a, Atviru jaunimo centru, erdve „</w:t>
      </w:r>
      <w:proofErr w:type="spellStart"/>
      <w:r w:rsidR="00E936AC">
        <w:t>Mono</w:t>
      </w:r>
      <w:proofErr w:type="spellEnd"/>
      <w:r w:rsidR="00E936AC">
        <w:t xml:space="preserve"> &amp;</w:t>
      </w:r>
      <w:proofErr w:type="spellStart"/>
      <w:r w:rsidR="00E936AC">
        <w:t>Stereo</w:t>
      </w:r>
      <w:proofErr w:type="spellEnd"/>
      <w:r w:rsidR="00E936AC">
        <w:t xml:space="preserve">“, Vaizdo ir garso įrašų studija ir kt. </w:t>
      </w:r>
      <w:r w:rsidR="00EF29AC">
        <w:t xml:space="preserve">Sulaukta įvairaus amžiaus grupių lankytojų iš Birštono, Biržų, Joniškio, Linkuvos, Pakruojo, Panevėžio, Raseinių, Kauno, Šiaulių, Vilniaus, </w:t>
      </w:r>
      <w:proofErr w:type="spellStart"/>
      <w:r w:rsidR="00EF29AC">
        <w:t>Žeimelio</w:t>
      </w:r>
      <w:proofErr w:type="spellEnd"/>
      <w:r w:rsidR="00EF29AC">
        <w:t xml:space="preserve">. Ypatingi svečiai – iš Čikagos (JAV) – rašytojo, </w:t>
      </w:r>
      <w:proofErr w:type="spellStart"/>
      <w:r w:rsidR="00EF29AC">
        <w:t>savaitračio</w:t>
      </w:r>
      <w:proofErr w:type="spellEnd"/>
      <w:r w:rsidR="00EF29AC">
        <w:t xml:space="preserve"> „Tėviškės žiburiai“ redaktoriaus Česlovo Senkevičiaus sūnus Valentine G. Senkus ir jo anūkas Matas bei P. Vileišio  </w:t>
      </w:r>
      <w:r w:rsidR="00EF29AC" w:rsidRPr="001966C1">
        <w:rPr>
          <w:rFonts w:eastAsia="Calibri"/>
          <w:color w:val="050505"/>
          <w:shd w:val="clear" w:color="auto" w:fill="FFFFFF"/>
        </w:rPr>
        <w:t>gimnazijos sveči</w:t>
      </w:r>
      <w:r w:rsidR="00EF29AC">
        <w:rPr>
          <w:rFonts w:eastAsia="Calibri"/>
          <w:color w:val="050505"/>
          <w:shd w:val="clear" w:color="auto" w:fill="FFFFFF"/>
        </w:rPr>
        <w:t>ai</w:t>
      </w:r>
      <w:r w:rsidR="00EF29AC" w:rsidRPr="001966C1">
        <w:rPr>
          <w:rFonts w:eastAsia="Calibri"/>
          <w:color w:val="050505"/>
          <w:shd w:val="clear" w:color="auto" w:fill="FFFFFF"/>
        </w:rPr>
        <w:t xml:space="preserve"> </w:t>
      </w:r>
      <w:r w:rsidR="00EF29AC" w:rsidRPr="001966C1">
        <w:rPr>
          <w:color w:val="050505"/>
        </w:rPr>
        <w:t>iš Latvijos, Estijos ir Suomijos</w:t>
      </w:r>
      <w:r w:rsidR="00EF29AC">
        <w:rPr>
          <w:color w:val="050505"/>
        </w:rPr>
        <w:t xml:space="preserve">. Ekskursijos vestos ir  </w:t>
      </w:r>
      <w:r w:rsidR="005E2FAB" w:rsidRPr="005E2FAB">
        <w:t>pavieniams asmenims, besidomintiems biblioteka.</w:t>
      </w:r>
      <w:r w:rsidR="000E3CBF">
        <w:t xml:space="preserve"> </w:t>
      </w:r>
      <w:r w:rsidR="00912521" w:rsidRPr="00F823E3">
        <w:t>Bibliotekos teatro studij</w:t>
      </w:r>
      <w:r w:rsidR="003F59EE" w:rsidRPr="00F823E3">
        <w:t>os</w:t>
      </w:r>
      <w:r w:rsidR="00912521" w:rsidRPr="00F823E3">
        <w:t xml:space="preserve"> „Kaukutis“ </w:t>
      </w:r>
      <w:r w:rsidR="003F59EE" w:rsidRPr="00F823E3">
        <w:t xml:space="preserve">aktoriai </w:t>
      </w:r>
      <w:r w:rsidR="00D039E7" w:rsidRPr="00F823E3">
        <w:t>vedė</w:t>
      </w:r>
      <w:r w:rsidR="003F59EE" w:rsidRPr="00F823E3">
        <w:t xml:space="preserve"> teatralizuotus garsiniu</w:t>
      </w:r>
      <w:r w:rsidR="00D039E7" w:rsidRPr="00F823E3">
        <w:t>s</w:t>
      </w:r>
      <w:r w:rsidR="003F59EE" w:rsidRPr="00F823E3">
        <w:t xml:space="preserve"> skaitymu</w:t>
      </w:r>
      <w:r w:rsidR="00D039E7" w:rsidRPr="00F823E3">
        <w:t>s</w:t>
      </w:r>
      <w:r w:rsidR="00F823E3" w:rsidRPr="00F823E3">
        <w:t>, knygų pristatymus</w:t>
      </w:r>
      <w:r w:rsidR="00D039E7" w:rsidRPr="00F823E3">
        <w:t xml:space="preserve"> viešojoje bibliotekoje</w:t>
      </w:r>
      <w:r w:rsidR="00F823E3" w:rsidRPr="00F823E3">
        <w:t>.</w:t>
      </w:r>
      <w:r w:rsidR="00D039E7" w:rsidRPr="00F823E3">
        <w:t xml:space="preserve"> </w:t>
      </w:r>
    </w:p>
    <w:p w14:paraId="2C3E679A" w14:textId="5BBBD987" w:rsidR="00AF494D" w:rsidRPr="005C546B" w:rsidRDefault="00ED715F" w:rsidP="00ED07D3">
      <w:pPr>
        <w:autoSpaceDE w:val="0"/>
        <w:autoSpaceDN w:val="0"/>
        <w:adjustRightInd w:val="0"/>
        <w:spacing w:line="276" w:lineRule="auto"/>
        <w:ind w:left="567" w:firstLine="142"/>
        <w:jc w:val="both"/>
      </w:pPr>
      <w:r w:rsidRPr="00AF494D">
        <w:t xml:space="preserve"> </w:t>
      </w:r>
      <w:r w:rsidR="00E43AA6">
        <w:t xml:space="preserve">      </w:t>
      </w:r>
      <w:r w:rsidR="001B5771" w:rsidRPr="00AF494D">
        <w:t xml:space="preserve">Vartotojams buvo teikiamos nemokamos ir mokamos paslaugos: dokumentų išdavimas; </w:t>
      </w:r>
      <w:proofErr w:type="spellStart"/>
      <w:r w:rsidR="001B5771" w:rsidRPr="00AF494D">
        <w:t>knygnešystės</w:t>
      </w:r>
      <w:proofErr w:type="spellEnd"/>
      <w:r w:rsidR="001B5771" w:rsidRPr="00AF494D">
        <w:t xml:space="preserve"> paslauga, atsakymai į informacines užklausas; viešoji interneto prieiga; dokumentų kopijavimas; dokumentų spausdinimas; dokumentų skenavimas; teksto rinkimas; informacijos įrašymas </w:t>
      </w:r>
      <w:r w:rsidR="00A9305A" w:rsidRPr="00AF494D">
        <w:t xml:space="preserve">į </w:t>
      </w:r>
      <w:proofErr w:type="spellStart"/>
      <w:r w:rsidR="001B5771" w:rsidRPr="00AF494D">
        <w:t>atmintukus</w:t>
      </w:r>
      <w:proofErr w:type="spellEnd"/>
      <w:r w:rsidR="001B5771" w:rsidRPr="00AF494D">
        <w:t xml:space="preserve">; foto juostų negatyvų skenavimas ir vaizdo pervertimas skaitmeniniu JPG arba BMP formatu; </w:t>
      </w:r>
      <w:r w:rsidR="00EE5675" w:rsidRPr="00AF494D">
        <w:t>filmavimas</w:t>
      </w:r>
      <w:r w:rsidR="00375A37">
        <w:t xml:space="preserve"> </w:t>
      </w:r>
      <w:r w:rsidR="00EE5675" w:rsidRPr="00AF494D">
        <w:t>/</w:t>
      </w:r>
      <w:r w:rsidR="00375A37">
        <w:t xml:space="preserve"> </w:t>
      </w:r>
      <w:r w:rsidR="00EE5675" w:rsidRPr="00AF494D">
        <w:t xml:space="preserve">fotografavimas; </w:t>
      </w:r>
      <w:r w:rsidR="00AF494D" w:rsidRPr="00AF494D">
        <w:t>leidinių įgarsinimo, vokalo įrašymo, savarankiško vaizdo įrašų kūrimo;</w:t>
      </w:r>
      <w:r w:rsidR="00A9305A" w:rsidRPr="00AF494D">
        <w:t xml:space="preserve"> </w:t>
      </w:r>
      <w:r w:rsidR="001B5771" w:rsidRPr="00AF494D">
        <w:t>individuali pagalba, konsultacijos bei mokymai ieškantiems informacijos internete ir duomenų bazėse; individuali pagalba, konsultacijos bei mokymai vartotojams, nemokantiems dirbti kompiuteriu ir</w:t>
      </w:r>
      <w:r w:rsidR="00375A37">
        <w:t xml:space="preserve"> (</w:t>
      </w:r>
      <w:r w:rsidR="001B5771" w:rsidRPr="00AF494D">
        <w:t>ar</w:t>
      </w:r>
      <w:r w:rsidR="00375A37">
        <w:t>)</w:t>
      </w:r>
      <w:r w:rsidR="001B5771" w:rsidRPr="00AF494D">
        <w:t xml:space="preserve"> taikomosiomis programomis;</w:t>
      </w:r>
      <w:r w:rsidR="00A9305A" w:rsidRPr="00AF494D">
        <w:t xml:space="preserve"> išmaniaisiais įrenginiais; </w:t>
      </w:r>
      <w:r w:rsidR="00375A37">
        <w:t>„</w:t>
      </w:r>
      <w:r w:rsidR="00A9305A" w:rsidRPr="00AF494D">
        <w:t>Vieno langelio</w:t>
      </w:r>
      <w:r w:rsidR="00375A37">
        <w:t>“</w:t>
      </w:r>
      <w:r w:rsidR="00A9305A" w:rsidRPr="00AF494D">
        <w:t xml:space="preserve"> paslauga</w:t>
      </w:r>
      <w:r w:rsidR="00665EAD" w:rsidRPr="00AF494D">
        <w:t xml:space="preserve">. </w:t>
      </w:r>
      <w:r w:rsidR="00AF494D" w:rsidRPr="005C546B">
        <w:rPr>
          <w:iCs/>
        </w:rPr>
        <w:t xml:space="preserve">Ir toliau išlieka </w:t>
      </w:r>
      <w:r w:rsidR="00AF494D" w:rsidRPr="005C546B">
        <w:t>didžiulis gyventojų susidomėjimas  prie bibliotekos, aikštėje, įrengtu  Knygų nameliu ir Skaitymo suoleliu; Mariaus Katiliškio atminimo kambaryje bei Vaškų Vandos Zaborskaitės bibliotekoje</w:t>
      </w:r>
      <w:r w:rsidR="00375A37">
        <w:t xml:space="preserve"> </w:t>
      </w:r>
      <w:r w:rsidR="00AF494D" w:rsidRPr="005C546B">
        <w:t>/</w:t>
      </w:r>
      <w:r w:rsidR="00375A37">
        <w:t xml:space="preserve"> </w:t>
      </w:r>
      <w:r w:rsidR="00AF494D" w:rsidRPr="005C546B">
        <w:t>ekspozicijoje; Krašto galerijoje  įrengtais informaciniais-edukaciniais kompiuteriniais terminalais.</w:t>
      </w:r>
      <w:r w:rsidR="00AF494D" w:rsidRPr="00A8254F">
        <w:rPr>
          <w:color w:val="FF0000"/>
        </w:rPr>
        <w:t xml:space="preserve"> </w:t>
      </w:r>
      <w:r w:rsidR="00AF494D" w:rsidRPr="005C546B">
        <w:t xml:space="preserve">Ataskaitiniais metais taip pat biblioteka siūlė nemokamas paslaugas: Gitaros pradžiamokslis; </w:t>
      </w:r>
      <w:proofErr w:type="spellStart"/>
      <w:r w:rsidR="00AF494D" w:rsidRPr="005C546B">
        <w:t>Robotika</w:t>
      </w:r>
      <w:proofErr w:type="spellEnd"/>
      <w:r w:rsidR="00AF494D" w:rsidRPr="005C546B">
        <w:t>; Inžinierinis paketas; 3D akiniai, Šeimos  kambarys su stalo ir interaktyviais žaidimais, Edukacijų erdvė, Silpnaregių ir aklųjų paketas su programine įranga.</w:t>
      </w:r>
      <w:r w:rsidR="00DC5175" w:rsidRPr="005C546B">
        <w:t xml:space="preserve"> Nauja paslauga </w:t>
      </w:r>
      <w:proofErr w:type="spellStart"/>
      <w:r w:rsidR="00DC5175" w:rsidRPr="005C546B">
        <w:rPr>
          <w:iCs/>
        </w:rPr>
        <w:t>Multisensorinis</w:t>
      </w:r>
      <w:proofErr w:type="spellEnd"/>
      <w:r w:rsidR="00DC5175" w:rsidRPr="005C546B">
        <w:rPr>
          <w:iCs/>
        </w:rPr>
        <w:t xml:space="preserve"> kambarys; Kūrybinės kvapų dirbtuvės;</w:t>
      </w:r>
      <w:r w:rsidR="005C546B" w:rsidRPr="005C546B">
        <w:rPr>
          <w:iCs/>
        </w:rPr>
        <w:t xml:space="preserve"> Metų pabaigoje prie viešosios bibliotekos įrengtas </w:t>
      </w:r>
      <w:proofErr w:type="spellStart"/>
      <w:r w:rsidR="005C546B" w:rsidRPr="005C546B">
        <w:rPr>
          <w:iCs/>
        </w:rPr>
        <w:t>Knygomatas</w:t>
      </w:r>
      <w:proofErr w:type="spellEnd"/>
      <w:r w:rsidR="005C546B" w:rsidRPr="005C546B">
        <w:rPr>
          <w:iCs/>
        </w:rPr>
        <w:t>.</w:t>
      </w:r>
    </w:p>
    <w:p w14:paraId="7B34C7A8" w14:textId="2799E573" w:rsidR="001B5771" w:rsidRPr="00AF494D" w:rsidRDefault="00407168" w:rsidP="00B30416">
      <w:pPr>
        <w:autoSpaceDE w:val="0"/>
        <w:autoSpaceDN w:val="0"/>
        <w:adjustRightInd w:val="0"/>
        <w:spacing w:line="276" w:lineRule="auto"/>
        <w:ind w:left="567"/>
        <w:jc w:val="both"/>
        <w:rPr>
          <w:b/>
        </w:rPr>
      </w:pPr>
      <w:r w:rsidRPr="00AF494D">
        <w:t xml:space="preserve">Svarbi bibliotekos </w:t>
      </w:r>
      <w:r w:rsidR="00157C04" w:rsidRPr="00AF494D">
        <w:t xml:space="preserve"> informacinio gyventojų švietimo sritis – atsakinėjimas į informacines bei bibliografines užklausas. </w:t>
      </w:r>
      <w:r w:rsidR="004E2C2A" w:rsidRPr="00AF494D">
        <w:rPr>
          <w:b/>
        </w:rPr>
        <w:t>202</w:t>
      </w:r>
      <w:r w:rsidR="00AF494D" w:rsidRPr="00AF494D">
        <w:rPr>
          <w:b/>
        </w:rPr>
        <w:t>2</w:t>
      </w:r>
      <w:r w:rsidR="004E2C2A" w:rsidRPr="00AF494D">
        <w:rPr>
          <w:b/>
        </w:rPr>
        <w:t xml:space="preserve"> m. gauta – </w:t>
      </w:r>
      <w:r w:rsidR="00AF494D" w:rsidRPr="00AF494D">
        <w:rPr>
          <w:b/>
        </w:rPr>
        <w:t>34</w:t>
      </w:r>
      <w:r w:rsidR="00192D36">
        <w:rPr>
          <w:b/>
        </w:rPr>
        <w:t xml:space="preserve"> </w:t>
      </w:r>
      <w:r w:rsidR="00AF494D" w:rsidRPr="00AF494D">
        <w:rPr>
          <w:b/>
        </w:rPr>
        <w:t xml:space="preserve">933 (2021 m. – </w:t>
      </w:r>
      <w:r w:rsidR="006C04A6" w:rsidRPr="00AF494D">
        <w:rPr>
          <w:b/>
        </w:rPr>
        <w:t>34</w:t>
      </w:r>
      <w:r w:rsidR="00192D36">
        <w:rPr>
          <w:b/>
        </w:rPr>
        <w:t xml:space="preserve"> </w:t>
      </w:r>
      <w:r w:rsidR="006C04A6" w:rsidRPr="00AF494D">
        <w:rPr>
          <w:b/>
        </w:rPr>
        <w:t>284</w:t>
      </w:r>
      <w:r w:rsidR="00AF494D" w:rsidRPr="00AF494D">
        <w:rPr>
          <w:b/>
        </w:rPr>
        <w:t>)</w:t>
      </w:r>
      <w:r w:rsidR="004E2C2A" w:rsidRPr="00AF494D">
        <w:rPr>
          <w:b/>
        </w:rPr>
        <w:t xml:space="preserve"> </w:t>
      </w:r>
      <w:r w:rsidRPr="00AF494D">
        <w:rPr>
          <w:b/>
        </w:rPr>
        <w:t xml:space="preserve"> bibliografinės užklausos</w:t>
      </w:r>
      <w:r w:rsidR="00AF494D" w:rsidRPr="00AF494D">
        <w:rPr>
          <w:b/>
        </w:rPr>
        <w:t xml:space="preserve">, </w:t>
      </w:r>
      <w:r w:rsidRPr="00AF494D">
        <w:rPr>
          <w:b/>
        </w:rPr>
        <w:t xml:space="preserve"> </w:t>
      </w:r>
      <w:r w:rsidR="00AF494D" w:rsidRPr="00AF494D">
        <w:rPr>
          <w:b/>
        </w:rPr>
        <w:t>įvykdyta</w:t>
      </w:r>
      <w:r w:rsidR="004E2C2A" w:rsidRPr="00AF494D">
        <w:rPr>
          <w:b/>
        </w:rPr>
        <w:t xml:space="preserve"> </w:t>
      </w:r>
      <w:r w:rsidR="00AF494D" w:rsidRPr="00AF494D">
        <w:rPr>
          <w:b/>
        </w:rPr>
        <w:t>34</w:t>
      </w:r>
      <w:r w:rsidR="00192D36">
        <w:rPr>
          <w:b/>
        </w:rPr>
        <w:t xml:space="preserve"> </w:t>
      </w:r>
      <w:r w:rsidR="00AF494D" w:rsidRPr="00AF494D">
        <w:rPr>
          <w:b/>
        </w:rPr>
        <w:t>881</w:t>
      </w:r>
      <w:r w:rsidR="001B5771" w:rsidRPr="00AF494D">
        <w:rPr>
          <w:b/>
        </w:rPr>
        <w:t>.</w:t>
      </w:r>
    </w:p>
    <w:p w14:paraId="1D3800B2" w14:textId="5E5C563E" w:rsidR="00167739" w:rsidRDefault="006C07DF" w:rsidP="00F767FF">
      <w:pPr>
        <w:spacing w:line="276" w:lineRule="auto"/>
        <w:ind w:left="567" w:firstLine="567"/>
        <w:jc w:val="both"/>
      </w:pPr>
      <w:r w:rsidRPr="00167739">
        <w:rPr>
          <w:b/>
          <w:caps/>
        </w:rPr>
        <w:t>b</w:t>
      </w:r>
      <w:r w:rsidRPr="00167739">
        <w:rPr>
          <w:b/>
        </w:rPr>
        <w:t>ibliotekos įvaizdžio formavimas</w:t>
      </w:r>
      <w:r w:rsidRPr="00167739">
        <w:rPr>
          <w:b/>
          <w:caps/>
        </w:rPr>
        <w:t xml:space="preserve">. </w:t>
      </w:r>
      <w:r w:rsidR="00167739">
        <w:t xml:space="preserve">Informacija apie bibliotekas 2022 metais buvo viešinama įprastais ir elektoriniais informavimo kanalais: žiniasklaidoje (laikraščiuose „Darbas“, </w:t>
      </w:r>
      <w:r w:rsidR="00167739" w:rsidRPr="008C1D04">
        <w:t>„Panevėžio kraštas“</w:t>
      </w:r>
      <w:r w:rsidR="00167739">
        <w:t xml:space="preserve">, </w:t>
      </w:r>
      <w:r w:rsidR="00167739" w:rsidRPr="008C1D04">
        <w:t>„Sekundė“</w:t>
      </w:r>
      <w:r w:rsidR="00167739">
        <w:t>, žurnaluose „Tarp knygų“, „Šiaurietiški atsivėrimai“,</w:t>
      </w:r>
      <w:r w:rsidR="00167739" w:rsidRPr="00AC42E6">
        <w:t xml:space="preserve"> </w:t>
      </w:r>
      <w:r w:rsidR="00167739" w:rsidRPr="008C1D04">
        <w:t>„Žiemgala“ ir t. t.</w:t>
      </w:r>
      <w:r w:rsidR="00167739">
        <w:t xml:space="preserve">), bibliotekos interneto svetainėje (www. </w:t>
      </w:r>
      <w:proofErr w:type="spellStart"/>
      <w:r w:rsidR="00167739">
        <w:t>psvb.lt</w:t>
      </w:r>
      <w:proofErr w:type="spellEnd"/>
      <w:r w:rsidR="00167739">
        <w:t xml:space="preserve">) ir </w:t>
      </w:r>
      <w:r w:rsidR="00167739" w:rsidRPr="00AC42E6">
        <w:rPr>
          <w:i/>
        </w:rPr>
        <w:t>Facebook</w:t>
      </w:r>
      <w:r w:rsidR="00167739">
        <w:t xml:space="preserve"> ir </w:t>
      </w:r>
      <w:r w:rsidR="00167739" w:rsidRPr="00AC42E6">
        <w:rPr>
          <w:i/>
        </w:rPr>
        <w:t>Instagram</w:t>
      </w:r>
      <w:r w:rsidR="00167739">
        <w:t xml:space="preserve"> paskyrose, </w:t>
      </w:r>
      <w:r w:rsidR="00167739" w:rsidRPr="008C1D04">
        <w:t>Pasvalio</w:t>
      </w:r>
      <w:r w:rsidR="00167739">
        <w:t xml:space="preserve"> rajono savivaldybės interneto svetainėje </w:t>
      </w:r>
      <w:hyperlink r:id="rId15" w:history="1">
        <w:r w:rsidR="00167739" w:rsidRPr="006D2F9E">
          <w:rPr>
            <w:rStyle w:val="Hipersaitas"/>
          </w:rPr>
          <w:t>www.pasvalys.lt</w:t>
        </w:r>
      </w:hyperlink>
      <w:r w:rsidR="00167739">
        <w:t xml:space="preserve"> ir </w:t>
      </w:r>
      <w:r w:rsidR="00167739" w:rsidRPr="008C1D04">
        <w:t xml:space="preserve">Pasvalio savivaldybės administracijos </w:t>
      </w:r>
      <w:r w:rsidR="00375A37">
        <w:t>„</w:t>
      </w:r>
      <w:r w:rsidR="00167739" w:rsidRPr="008C1D04">
        <w:t>Facebook</w:t>
      </w:r>
      <w:r w:rsidR="00375A37">
        <w:t>“</w:t>
      </w:r>
      <w:r w:rsidR="00167739" w:rsidRPr="008C1D04">
        <w:t xml:space="preserve"> paskyroje</w:t>
      </w:r>
      <w:r w:rsidR="00167739">
        <w:t xml:space="preserve">, </w:t>
      </w:r>
      <w:r w:rsidR="00167739" w:rsidRPr="008C1D04">
        <w:t xml:space="preserve">Pasvalio miesto ir rajono sukurtose </w:t>
      </w:r>
      <w:r w:rsidR="00375A37">
        <w:t>„</w:t>
      </w:r>
      <w:r w:rsidR="00167739" w:rsidRPr="008C1D04">
        <w:t>Facebook</w:t>
      </w:r>
      <w:r w:rsidR="00375A37">
        <w:t>“</w:t>
      </w:r>
      <w:r w:rsidR="00167739" w:rsidRPr="008C1D04">
        <w:t xml:space="preserve"> grupėse, pavienėse bibliotekos darbuotojų ir pamėgusiųjų bibliotekos </w:t>
      </w:r>
      <w:r w:rsidR="00375A37">
        <w:t>„</w:t>
      </w:r>
      <w:r w:rsidR="00167739" w:rsidRPr="008C1D04">
        <w:t>Facebook</w:t>
      </w:r>
      <w:r w:rsidR="00375A37">
        <w:t>“</w:t>
      </w:r>
      <w:r w:rsidR="00167739" w:rsidRPr="008C1D04">
        <w:t xml:space="preserve"> puslapį paskyrose, įvairių organizacijų </w:t>
      </w:r>
      <w:r w:rsidR="00375A37">
        <w:t>„</w:t>
      </w:r>
      <w:r w:rsidR="00167739" w:rsidRPr="008C1D04">
        <w:t>Facebook</w:t>
      </w:r>
      <w:r w:rsidR="00375A37">
        <w:t>“</w:t>
      </w:r>
      <w:r w:rsidR="00167739" w:rsidRPr="008C1D04">
        <w:t xml:space="preserve"> paskyrose</w:t>
      </w:r>
      <w:r w:rsidR="00167739">
        <w:t xml:space="preserve">, </w:t>
      </w:r>
      <w:r w:rsidR="00167739" w:rsidRPr="00513AF0">
        <w:t>kitų bibliotekų interneto svetainėse (</w:t>
      </w:r>
      <w:proofErr w:type="spellStart"/>
      <w:r w:rsidR="00167739" w:rsidRPr="002703FE">
        <w:rPr>
          <w:rStyle w:val="Hipersaitas"/>
        </w:rPr>
        <w:t>lnb.lt</w:t>
      </w:r>
      <w:proofErr w:type="spellEnd"/>
      <w:r w:rsidR="00167739" w:rsidRPr="00513AF0">
        <w:t xml:space="preserve">, </w:t>
      </w:r>
      <w:proofErr w:type="spellStart"/>
      <w:r w:rsidR="00167739" w:rsidRPr="002703FE">
        <w:rPr>
          <w:rStyle w:val="Hipersaitas"/>
        </w:rPr>
        <w:t>pavb.lt</w:t>
      </w:r>
      <w:proofErr w:type="spellEnd"/>
      <w:r w:rsidR="00167739" w:rsidRPr="00513AF0">
        <w:t xml:space="preserve">, </w:t>
      </w:r>
      <w:r w:rsidR="00167739" w:rsidRPr="002703FE">
        <w:rPr>
          <w:rStyle w:val="Hipersaitas"/>
        </w:rPr>
        <w:t>https://paneveziokrastas.pavb.lt/</w:t>
      </w:r>
      <w:r w:rsidR="00167739" w:rsidRPr="00513AF0">
        <w:t xml:space="preserve"> ir t.t.), </w:t>
      </w:r>
      <w:r w:rsidR="00167739">
        <w:t>Lietuvos savivaldybių viešųjų bibliotekų asociacijos svetainėje (</w:t>
      </w:r>
      <w:r w:rsidR="00167739" w:rsidRPr="009568A2">
        <w:rPr>
          <w:rStyle w:val="Hipersaitas"/>
        </w:rPr>
        <w:t>http://www.lsvba.lt</w:t>
      </w:r>
      <w:r w:rsidR="00167739" w:rsidRPr="009568A2">
        <w:t>/</w:t>
      </w:r>
      <w:r w:rsidR="00167739">
        <w:t xml:space="preserve">) ir </w:t>
      </w:r>
      <w:r w:rsidR="00375A37">
        <w:t>„</w:t>
      </w:r>
      <w:r w:rsidR="00167739">
        <w:t>Facebook</w:t>
      </w:r>
      <w:r w:rsidR="00375A37">
        <w:t>“</w:t>
      </w:r>
      <w:r w:rsidR="00167739">
        <w:t xml:space="preserve"> paskyroje, </w:t>
      </w:r>
      <w:r w:rsidR="00375A37">
        <w:t xml:space="preserve">Pasvalio </w:t>
      </w:r>
      <w:r w:rsidR="00167739" w:rsidRPr="00513AF0">
        <w:t>rajono savivaldybės svetainėje</w:t>
      </w:r>
      <w:r w:rsidR="00167739">
        <w:t xml:space="preserve"> (</w:t>
      </w:r>
      <w:r w:rsidR="00167739" w:rsidRPr="002703FE">
        <w:rPr>
          <w:rStyle w:val="Hipersaitas"/>
        </w:rPr>
        <w:t>www.pasvalys.lt</w:t>
      </w:r>
      <w:r w:rsidR="00167739">
        <w:t>)</w:t>
      </w:r>
      <w:r w:rsidR="00167739" w:rsidRPr="00513AF0">
        <w:t>,</w:t>
      </w:r>
      <w:r w:rsidR="00167739" w:rsidRPr="008C1D04">
        <w:t xml:space="preserve"> interneto portaluose (</w:t>
      </w:r>
      <w:proofErr w:type="spellStart"/>
      <w:r>
        <w:fldChar w:fldCharType="begin"/>
      </w:r>
      <w:r>
        <w:instrText>HYPERLINK "http://etaplius.lt"</w:instrText>
      </w:r>
      <w:r>
        <w:fldChar w:fldCharType="separate"/>
      </w:r>
      <w:r w:rsidR="00167739" w:rsidRPr="008C1D04">
        <w:rPr>
          <w:rStyle w:val="Hipersaitas"/>
        </w:rPr>
        <w:t>etaplius.lt</w:t>
      </w:r>
      <w:proofErr w:type="spellEnd"/>
      <w:r>
        <w:rPr>
          <w:rStyle w:val="Hipersaitas"/>
        </w:rPr>
        <w:fldChar w:fldCharType="end"/>
      </w:r>
      <w:r w:rsidR="00167739" w:rsidRPr="008C1D04">
        <w:t xml:space="preserve">, </w:t>
      </w:r>
      <w:hyperlink r:id="rId16" w:history="1">
        <w:proofErr w:type="spellStart"/>
        <w:r w:rsidR="00167739" w:rsidRPr="008C1D04">
          <w:rPr>
            <w:rStyle w:val="Hipersaitas"/>
          </w:rPr>
          <w:t>lrt.lt</w:t>
        </w:r>
        <w:proofErr w:type="spellEnd"/>
      </w:hyperlink>
      <w:r w:rsidR="00167739" w:rsidRPr="008C1D04">
        <w:t xml:space="preserve">, </w:t>
      </w:r>
      <w:hyperlink r:id="rId17" w:history="1">
        <w:proofErr w:type="spellStart"/>
        <w:r w:rsidR="00167739" w:rsidRPr="008C1D04">
          <w:rPr>
            <w:rStyle w:val="Hipersaitas"/>
          </w:rPr>
          <w:t>lrs.lt</w:t>
        </w:r>
        <w:proofErr w:type="spellEnd"/>
      </w:hyperlink>
      <w:r w:rsidR="00167739">
        <w:t xml:space="preserve">, </w:t>
      </w:r>
      <w:proofErr w:type="spellStart"/>
      <w:r w:rsidR="00167739" w:rsidRPr="002703FE">
        <w:rPr>
          <w:rStyle w:val="Hipersaitas"/>
        </w:rPr>
        <w:t>delfi.lt</w:t>
      </w:r>
      <w:proofErr w:type="spellEnd"/>
      <w:r w:rsidR="00167739">
        <w:t xml:space="preserve">, </w:t>
      </w:r>
      <w:proofErr w:type="spellStart"/>
      <w:r w:rsidR="00167739" w:rsidRPr="002703FE">
        <w:rPr>
          <w:rStyle w:val="Hipersaitas"/>
        </w:rPr>
        <w:t>manokrastas.lt</w:t>
      </w:r>
      <w:proofErr w:type="spellEnd"/>
      <w:r w:rsidR="00167739">
        <w:t xml:space="preserve">, </w:t>
      </w:r>
      <w:proofErr w:type="spellStart"/>
      <w:r w:rsidR="00167739" w:rsidRPr="002703FE">
        <w:rPr>
          <w:rStyle w:val="Hipersaitas"/>
        </w:rPr>
        <w:t>lla.lt</w:t>
      </w:r>
      <w:proofErr w:type="spellEnd"/>
      <w:r w:rsidR="00167739">
        <w:t>).</w:t>
      </w:r>
    </w:p>
    <w:p w14:paraId="087F707A" w14:textId="77777777" w:rsidR="00167739" w:rsidRDefault="00167739" w:rsidP="00F767FF">
      <w:pPr>
        <w:spacing w:line="276" w:lineRule="auto"/>
        <w:ind w:left="567" w:firstLine="709"/>
        <w:jc w:val="both"/>
      </w:pPr>
      <w:r w:rsidRPr="00E31147">
        <w:t>Lietuvos viešųjų bibliotekų asociacijos prezidentė, Pasvalio Mariaus Katiliškio viešosios bibliotekos direktorė </w:t>
      </w:r>
      <w:r w:rsidRPr="00E31147">
        <w:rPr>
          <w:iCs/>
        </w:rPr>
        <w:t xml:space="preserve">Danguolė </w:t>
      </w:r>
      <w:proofErr w:type="spellStart"/>
      <w:r w:rsidRPr="00E31147">
        <w:rPr>
          <w:iCs/>
        </w:rPr>
        <w:t>Abazoriuvienė</w:t>
      </w:r>
      <w:proofErr w:type="spellEnd"/>
      <w:r w:rsidRPr="00E31147">
        <w:t xml:space="preserve"> </w:t>
      </w:r>
      <w:r>
        <w:t xml:space="preserve">filmavosi </w:t>
      </w:r>
      <w:r w:rsidRPr="00E31147">
        <w:t>Lietuvos nacionalini</w:t>
      </w:r>
      <w:r>
        <w:t>o</w:t>
      </w:r>
      <w:r w:rsidRPr="00E31147">
        <w:t xml:space="preserve"> radij</w:t>
      </w:r>
      <w:r>
        <w:t>o</w:t>
      </w:r>
      <w:r w:rsidRPr="00E31147">
        <w:t xml:space="preserve"> ir televizij</w:t>
      </w:r>
      <w:r>
        <w:t>os (</w:t>
      </w:r>
      <w:r w:rsidRPr="00E31147">
        <w:t>LRT</w:t>
      </w:r>
      <w:r>
        <w:t>)</w:t>
      </w:r>
      <w:r w:rsidRPr="00E31147">
        <w:t xml:space="preserve"> laidoje</w:t>
      </w:r>
      <w:r w:rsidRPr="00E31147">
        <w:rPr>
          <w:b/>
          <w:bCs/>
        </w:rPr>
        <w:t> </w:t>
      </w:r>
      <w:r w:rsidRPr="00E31147">
        <w:rPr>
          <w:bCs/>
        </w:rPr>
        <w:t>„Labas rytas, Lietuva“</w:t>
      </w:r>
      <w:r w:rsidRPr="00E31147">
        <w:t>, rubrikoje </w:t>
      </w:r>
      <w:r w:rsidRPr="00E31147">
        <w:rPr>
          <w:i/>
          <w:iCs/>
        </w:rPr>
        <w:t>KAVA SU LRT</w:t>
      </w:r>
      <w:r>
        <w:t xml:space="preserve"> </w:t>
      </w:r>
      <w:r w:rsidRPr="00E31147">
        <w:t xml:space="preserve">apie </w:t>
      </w:r>
      <w:r>
        <w:t xml:space="preserve">pas skaitytojus į atokesnius Pasvalio rajono kaimus vykstančią </w:t>
      </w:r>
      <w:proofErr w:type="spellStart"/>
      <w:r>
        <w:t>mobiliają</w:t>
      </w:r>
      <w:proofErr w:type="spellEnd"/>
      <w:r>
        <w:t xml:space="preserve"> biblioteką („</w:t>
      </w:r>
      <w:proofErr w:type="spellStart"/>
      <w:r>
        <w:t>bibliobusą</w:t>
      </w:r>
      <w:proofErr w:type="spellEnd"/>
      <w:r>
        <w:t>“)</w:t>
      </w:r>
      <w:r w:rsidRPr="00E15F37">
        <w:t xml:space="preserve"> </w:t>
      </w:r>
      <w:hyperlink r:id="rId18" w:history="1">
        <w:r w:rsidRPr="004B3988">
          <w:rPr>
            <w:rStyle w:val="Hipersaitas"/>
          </w:rPr>
          <w:t>https://www.lrt.lt/mediateka/irasas/2000248053/biblioteka-autobuse-pasvalio-rajone-knygos-atvaziuoja-iki-zmoniu-namu-duru</w:t>
        </w:r>
      </w:hyperlink>
      <w:r>
        <w:t xml:space="preserve"> .</w:t>
      </w:r>
    </w:p>
    <w:p w14:paraId="1C0ABA8F" w14:textId="77777777" w:rsidR="00167739" w:rsidRDefault="00167739" w:rsidP="00F767FF">
      <w:pPr>
        <w:spacing w:line="276" w:lineRule="auto"/>
        <w:ind w:left="567" w:firstLine="567"/>
        <w:jc w:val="both"/>
      </w:pPr>
      <w:r>
        <w:t xml:space="preserve">2022 metais bibliotekos su partneriais leidžiamo krašto istorijos ir kultūros žurnalo „Šiaurietiški atsivėrimai“ straipsniai buvo </w:t>
      </w:r>
      <w:proofErr w:type="spellStart"/>
      <w:r>
        <w:t>perspaudinami</w:t>
      </w:r>
      <w:proofErr w:type="spellEnd"/>
      <w:r>
        <w:t xml:space="preserve"> „Bernardinų“ interneto svetainėje </w:t>
      </w:r>
      <w:hyperlink r:id="rId19" w:history="1">
        <w:r w:rsidRPr="004B3988">
          <w:rPr>
            <w:rStyle w:val="Hipersaitas"/>
          </w:rPr>
          <w:t>www.bernardinai.lt</w:t>
        </w:r>
      </w:hyperlink>
      <w:r>
        <w:t xml:space="preserve"> (</w:t>
      </w:r>
      <w:hyperlink r:id="rId20" w:history="1">
        <w:r w:rsidRPr="004B3988">
          <w:rPr>
            <w:rStyle w:val="Hipersaitas"/>
          </w:rPr>
          <w:t>https://www.bernardinai.lt/zyma/zurnalas-siaurietiski-atsiverimai/</w:t>
        </w:r>
      </w:hyperlink>
      <w:r>
        <w:t xml:space="preserve">) </w:t>
      </w:r>
    </w:p>
    <w:p w14:paraId="62A3C94D" w14:textId="32C2CB6B" w:rsidR="00167739" w:rsidRPr="008C1D04" w:rsidRDefault="00375A37" w:rsidP="000C0896">
      <w:pPr>
        <w:spacing w:line="276" w:lineRule="auto"/>
        <w:ind w:left="567"/>
        <w:jc w:val="both"/>
      </w:pPr>
      <w:r>
        <w:tab/>
      </w:r>
      <w:r w:rsidR="00167739" w:rsidRPr="008C1D04">
        <w:t>202</w:t>
      </w:r>
      <w:r w:rsidR="00167739">
        <w:t>2</w:t>
      </w:r>
      <w:r w:rsidR="00167739" w:rsidRPr="008C1D04">
        <w:t xml:space="preserve"> m. apie biblioteką ir jos veiklą publikacijos spaudoje ir internete:</w:t>
      </w:r>
    </w:p>
    <w:p w14:paraId="7FC7665E" w14:textId="5094F951" w:rsidR="00F767FF" w:rsidRDefault="00375A37" w:rsidP="00AE5A48">
      <w:pPr>
        <w:spacing w:line="276" w:lineRule="auto"/>
        <w:ind w:left="567"/>
        <w:jc w:val="both"/>
      </w:pPr>
      <w:r>
        <w:tab/>
      </w:r>
      <w:r w:rsidR="00167739" w:rsidRPr="00D4289D">
        <w:t>Iš viso: straipsnių – 4</w:t>
      </w:r>
      <w:r w:rsidR="00167739">
        <w:t>30</w:t>
      </w:r>
      <w:r w:rsidR="00167739" w:rsidRPr="00D4289D">
        <w:t>. Rajono spaudoje – 47 straipsniai, respublikinėje spaudoje – 2</w:t>
      </w:r>
      <w:r w:rsidR="00167739">
        <w:t>2</w:t>
      </w:r>
      <w:r w:rsidR="00167739" w:rsidRPr="00D4289D">
        <w:t xml:space="preserve"> straipsnių. Iš jų: 4</w:t>
      </w:r>
      <w:r w:rsidR="00167739">
        <w:t>7</w:t>
      </w:r>
      <w:r w:rsidR="00167739" w:rsidRPr="00D4289D">
        <w:t xml:space="preserve"> žurnalistų parašyti straipsniai ir 22 bibliotekos darbuotojų parašyti straipsniai. Internetinėje žiniasklaidoje paskelbtos 361 publikacijos (straipsniai, informaciniai pranešimai). Jų tarpe </w:t>
      </w:r>
      <w:r>
        <w:t xml:space="preserve">– </w:t>
      </w:r>
      <w:r w:rsidR="00167739" w:rsidRPr="00D4289D">
        <w:t>320 publikacijos bibliotekos svetainėje (</w:t>
      </w:r>
      <w:proofErr w:type="spellStart"/>
      <w:r w:rsidR="00167739" w:rsidRPr="002703FE">
        <w:rPr>
          <w:rStyle w:val="Hipersaitas"/>
        </w:rPr>
        <w:t>psvb.lt</w:t>
      </w:r>
      <w:proofErr w:type="spellEnd"/>
      <w:r w:rsidR="00167739" w:rsidRPr="00D4289D">
        <w:t>).</w:t>
      </w:r>
      <w:r w:rsidR="00F767FF">
        <w:t xml:space="preserve"> </w:t>
      </w:r>
      <w:r w:rsidR="00167739" w:rsidRPr="008C1D04">
        <w:t xml:space="preserve">Socialiniuose tinkluose iš viso paskelbta, pasidalinta per </w:t>
      </w:r>
      <w:r w:rsidR="00167739" w:rsidRPr="00167739">
        <w:t>2000 žinučių.</w:t>
      </w:r>
    </w:p>
    <w:p w14:paraId="696F5FEF" w14:textId="5D78D670" w:rsidR="00167739" w:rsidRDefault="00167739" w:rsidP="00F767FF">
      <w:pPr>
        <w:spacing w:line="276" w:lineRule="auto"/>
        <w:ind w:left="567" w:firstLine="709"/>
        <w:jc w:val="both"/>
      </w:pPr>
      <w:r>
        <w:t xml:space="preserve">Bibliotekos darbuotojai (Alma Balčiūnienė, Kotryna </w:t>
      </w:r>
      <w:proofErr w:type="spellStart"/>
      <w:r>
        <w:t>Kraptavičiūtė</w:t>
      </w:r>
      <w:proofErr w:type="spellEnd"/>
      <w:r>
        <w:t xml:space="preserve"> ir Sigitas Kanišauskas) dalyvavo leidžiant Pasvalio krašto istorijos ir kultūros žurnalą „Šiaurietiški atsivėrimai“, Rita </w:t>
      </w:r>
      <w:proofErr w:type="spellStart"/>
      <w:r>
        <w:t>Bedulytė</w:t>
      </w:r>
      <w:proofErr w:type="spellEnd"/>
      <w:r>
        <w:t xml:space="preserve"> – elektroninę žurnalo „Šiaurietiški atsivėrimai“ versiją </w:t>
      </w:r>
      <w:hyperlink r:id="rId21" w:history="1">
        <w:r w:rsidRPr="006D2F9E">
          <w:rPr>
            <w:rStyle w:val="Hipersaitas"/>
          </w:rPr>
          <w:t>http://siaurietiskiatsiverimai.psvb.lt/</w:t>
        </w:r>
      </w:hyperlink>
      <w:r>
        <w:t xml:space="preserve">. Žurnale daug spausdinama medžiagos iš bibliotekos </w:t>
      </w:r>
      <w:proofErr w:type="spellStart"/>
      <w:r>
        <w:t>Rankraštyno</w:t>
      </w:r>
      <w:proofErr w:type="spellEnd"/>
      <w:r>
        <w:t>, elektroninės bibliotekos „</w:t>
      </w:r>
      <w:proofErr w:type="spellStart"/>
      <w:r>
        <w:t>Pasvalia</w:t>
      </w:r>
      <w:proofErr w:type="spellEnd"/>
      <w:r>
        <w:t xml:space="preserve">“. </w:t>
      </w:r>
    </w:p>
    <w:p w14:paraId="70C04D6E" w14:textId="77777777" w:rsidR="00167739" w:rsidRDefault="00167739" w:rsidP="00F767FF">
      <w:pPr>
        <w:spacing w:line="276" w:lineRule="auto"/>
        <w:ind w:left="567" w:firstLine="709"/>
        <w:jc w:val="both"/>
      </w:pPr>
      <w:r>
        <w:t xml:space="preserve">Kaip ir kasmet buvo rengiamas bibliografinis sąrašas „Pasvalio Mariaus Katiliškio viešoji biblioteka spaudoje 2022 metais“. </w:t>
      </w:r>
    </w:p>
    <w:p w14:paraId="1C676D99" w14:textId="1FC010A8" w:rsidR="00167739" w:rsidRDefault="00375A37" w:rsidP="00F767FF">
      <w:pPr>
        <w:spacing w:line="276" w:lineRule="auto"/>
        <w:ind w:left="567"/>
        <w:jc w:val="both"/>
        <w:rPr>
          <w:rStyle w:val="Hipersaitas"/>
        </w:rPr>
      </w:pPr>
      <w:r>
        <w:tab/>
      </w:r>
      <w:r w:rsidR="00167739">
        <w:t>2022 metais įgyvendinus projektą</w:t>
      </w:r>
      <w:r>
        <w:t>,</w:t>
      </w:r>
      <w:r w:rsidR="00167739">
        <w:t xml:space="preserve"> sukurtas interaktyvus kultūrinis-turistinis maršrutas „Knygos kelias: nuo knygnešių iki modernios bibliotekos“, jį galima rasti </w:t>
      </w:r>
      <w:r w:rsidR="00167739" w:rsidRPr="006D224C">
        <w:t>bibliotekos interneto svetainėje: </w:t>
      </w:r>
      <w:hyperlink r:id="rId22" w:tgtFrame="_blank" w:history="1">
        <w:r w:rsidR="00167739" w:rsidRPr="006D224C">
          <w:rPr>
            <w:rStyle w:val="Hipersaitas"/>
          </w:rPr>
          <w:t>http://knygoskelias.psvb.lt/</w:t>
        </w:r>
      </w:hyperlink>
      <w:r w:rsidR="00167739">
        <w:rPr>
          <w:rStyle w:val="Hipersaitas"/>
        </w:rPr>
        <w:t>.</w:t>
      </w:r>
    </w:p>
    <w:p w14:paraId="3BA05270" w14:textId="37CC158E" w:rsidR="008D6327" w:rsidRPr="00F767FF" w:rsidRDefault="00167739" w:rsidP="00F767FF">
      <w:pPr>
        <w:spacing w:line="276" w:lineRule="auto"/>
        <w:ind w:left="567" w:firstLine="709"/>
        <w:jc w:val="both"/>
      </w:pPr>
      <w:r w:rsidRPr="00B152E4">
        <w:t xml:space="preserve">Sigitas Kanišauskas 2022 metais </w:t>
      </w:r>
      <w:r>
        <w:t>pa</w:t>
      </w:r>
      <w:r w:rsidRPr="00B152E4">
        <w:t>rengė bibliotekos veiklos dešimtmečio leidinį</w:t>
      </w:r>
      <w:r>
        <w:t xml:space="preserve"> „</w:t>
      </w:r>
      <w:r w:rsidRPr="00884482">
        <w:t>Pasvalio Mariaus Katiliškio viešosios bibliotekos veiklos apžvalga nuo 2008 m.</w:t>
      </w:r>
      <w:r>
        <w:t>“</w:t>
      </w:r>
      <w:r w:rsidR="00F767FF">
        <w:t xml:space="preserve"> </w:t>
      </w:r>
      <w:r w:rsidR="00407168" w:rsidRPr="00167739">
        <w:t>Bibliotekos įvaizdis buvo formuojamas ir aktyvioje atstovavimo veikloje</w:t>
      </w:r>
      <w:r w:rsidR="00B3549B" w:rsidRPr="00167739">
        <w:t xml:space="preserve">: </w:t>
      </w:r>
      <w:r w:rsidR="001B5771" w:rsidRPr="00167739">
        <w:t>susitikimuose su LR Seimo nariais, Kultūros ministerijos</w:t>
      </w:r>
      <w:r w:rsidR="006A651D" w:rsidRPr="00167739">
        <w:t xml:space="preserve">, Lietuvos savivaldybių asociacijos švietimo ir kultūros komiteto nariais, pristatant bibliotekos veiklą reglamentuojančių dokumentų projektus Pasvalio rajono savivaldybės taryboje, aptariant veiklas su Pasvalio rajono vadovais, pristatant gerąją patirtį Lietuvos savivaldybių viešųjų bibliotekų asociacijoje, Panevėžio regioninėje </w:t>
      </w:r>
      <w:r w:rsidR="001E048B" w:rsidRPr="00167739">
        <w:t>bibliotekų taryboje</w:t>
      </w:r>
      <w:r w:rsidR="004869EB" w:rsidRPr="00167739">
        <w:t>, pasisakymai ir veiklos pristatymai per Lietuvos radiją ir televiziją.</w:t>
      </w:r>
    </w:p>
    <w:p w14:paraId="2DD9D8BE" w14:textId="108759F3" w:rsidR="008D6327" w:rsidRPr="001E048B" w:rsidRDefault="008D6327" w:rsidP="00F767FF">
      <w:pPr>
        <w:spacing w:line="276" w:lineRule="auto"/>
        <w:ind w:left="567"/>
        <w:jc w:val="both"/>
      </w:pPr>
    </w:p>
    <w:p w14:paraId="1E31A1CA" w14:textId="77777777" w:rsidR="00796FA7" w:rsidRDefault="008D6327" w:rsidP="000C0896">
      <w:pPr>
        <w:ind w:left="567"/>
        <w:jc w:val="both"/>
      </w:pPr>
      <w:r w:rsidRPr="00BF74FD">
        <w:t xml:space="preserve">    </w:t>
      </w:r>
    </w:p>
    <w:p w14:paraId="2CDCE175" w14:textId="2478F68A" w:rsidR="000F575C" w:rsidRPr="00F542BC" w:rsidRDefault="000F575C" w:rsidP="00F542BC">
      <w:pPr>
        <w:pStyle w:val="Sraopastraipa"/>
        <w:numPr>
          <w:ilvl w:val="0"/>
          <w:numId w:val="14"/>
        </w:numPr>
        <w:ind w:firstLine="639"/>
        <w:jc w:val="center"/>
        <w:rPr>
          <w:b/>
        </w:rPr>
      </w:pPr>
      <w:r w:rsidRPr="00F542BC">
        <w:rPr>
          <w:b/>
        </w:rPr>
        <w:t>DARBO ORGANIZAVIMAS IR ADMINISTRAVIMAS</w:t>
      </w:r>
    </w:p>
    <w:p w14:paraId="30C21F45" w14:textId="6D1D41F3" w:rsidR="00536EA3" w:rsidRPr="00C606C6" w:rsidRDefault="00536EA3" w:rsidP="000C0896">
      <w:pPr>
        <w:spacing w:line="276" w:lineRule="auto"/>
        <w:ind w:left="567"/>
        <w:jc w:val="both"/>
        <w:rPr>
          <w:b/>
        </w:rPr>
      </w:pPr>
    </w:p>
    <w:p w14:paraId="50002D56" w14:textId="31B33ECC" w:rsidR="00B3549B" w:rsidRPr="009A20C7" w:rsidRDefault="00067F7B" w:rsidP="000C0A7A">
      <w:pPr>
        <w:spacing w:line="276" w:lineRule="auto"/>
        <w:ind w:left="567" w:firstLine="142"/>
        <w:jc w:val="both"/>
        <w:rPr>
          <w:color w:val="FF0000"/>
        </w:rPr>
      </w:pPr>
      <w:r w:rsidRPr="00BF74FD">
        <w:rPr>
          <w:color w:val="2E74B5" w:themeColor="accent1" w:themeShade="BF"/>
        </w:rPr>
        <w:t xml:space="preserve">          </w:t>
      </w:r>
      <w:r w:rsidR="00F00BB3" w:rsidRPr="009A20C7">
        <w:t xml:space="preserve">Bibliotekos </w:t>
      </w:r>
      <w:r w:rsidR="001E048B" w:rsidRPr="009A20C7">
        <w:t>administracija</w:t>
      </w:r>
      <w:r w:rsidR="00375A37">
        <w:t>,</w:t>
      </w:r>
      <w:r w:rsidR="00F00BB3" w:rsidRPr="009A20C7">
        <w:t xml:space="preserve"> organizuodama darbus</w:t>
      </w:r>
      <w:r w:rsidR="00375A37">
        <w:t>,</w:t>
      </w:r>
      <w:r w:rsidR="00F00BB3" w:rsidRPr="009A20C7">
        <w:t xml:space="preserve"> stengėsi panaudoti </w:t>
      </w:r>
      <w:r w:rsidR="001E048B" w:rsidRPr="009A20C7">
        <w:t>įvairiuose kvalifikacijos kėlimo kursuose</w:t>
      </w:r>
      <w:r w:rsidR="00F00BB3" w:rsidRPr="009A20C7">
        <w:t xml:space="preserve"> įgyt</w:t>
      </w:r>
      <w:r w:rsidR="001E048B" w:rsidRPr="009A20C7">
        <w:t>a</w:t>
      </w:r>
      <w:r w:rsidR="00F00BB3" w:rsidRPr="009A20C7">
        <w:t xml:space="preserve">s pokyčių valdymo ir finansinių išteklių planavimo bei dalykinio bendravimo </w:t>
      </w:r>
      <w:r w:rsidR="001E048B" w:rsidRPr="009A20C7">
        <w:t>kompetencijas</w:t>
      </w:r>
      <w:r w:rsidR="00F00BB3" w:rsidRPr="009A20C7">
        <w:t xml:space="preserve">, motyvuoti ir valdyti komandą orientuodama ją į pagrindinius bibliotekos veiklos tikslus. </w:t>
      </w:r>
      <w:r w:rsidR="00D27C3D" w:rsidRPr="009A20C7">
        <w:t xml:space="preserve">Atsakomybė, kūrybiškumas, iniciatyvumas ir pareigingumas buvo pagrindiniai viso kolektyvo veiklos principai. </w:t>
      </w:r>
      <w:r w:rsidR="000F575C" w:rsidRPr="009A20C7">
        <w:t xml:space="preserve">Bibliotekoje kiekvieną savaitę </w:t>
      </w:r>
      <w:r w:rsidR="001E048B" w:rsidRPr="009A20C7">
        <w:t>buvo organizuojami</w:t>
      </w:r>
      <w:r w:rsidR="000F575C" w:rsidRPr="009A20C7">
        <w:t xml:space="preserve"> skyrių vedėjų, o kartą per mėnesį – visų darbuotojų pasitarim</w:t>
      </w:r>
      <w:r w:rsidR="001E048B" w:rsidRPr="009A20C7">
        <w:t>ai</w:t>
      </w:r>
      <w:r w:rsidR="000F575C" w:rsidRPr="009A20C7">
        <w:t xml:space="preserve">, kuriuose </w:t>
      </w:r>
      <w:r w:rsidR="00852DC2" w:rsidRPr="009A20C7">
        <w:t xml:space="preserve">buvo </w:t>
      </w:r>
      <w:r w:rsidR="000F575C" w:rsidRPr="009A20C7">
        <w:t xml:space="preserve">analizuojama struktūrinių padalinių ir bendroji bibliotekos veikla. Per ataskaitinius metus įvyko </w:t>
      </w:r>
      <w:r w:rsidR="009A20C7" w:rsidRPr="009A20C7">
        <w:rPr>
          <w:bCs/>
        </w:rPr>
        <w:t>40</w:t>
      </w:r>
      <w:r w:rsidR="000F575C" w:rsidRPr="009A20C7">
        <w:rPr>
          <w:b/>
        </w:rPr>
        <w:t xml:space="preserve"> </w:t>
      </w:r>
      <w:r w:rsidR="00912834" w:rsidRPr="009A20C7">
        <w:t>susirinkim</w:t>
      </w:r>
      <w:r w:rsidR="009A20C7" w:rsidRPr="009A20C7">
        <w:t>ų</w:t>
      </w:r>
      <w:r w:rsidR="00912834" w:rsidRPr="009A20C7">
        <w:t>:</w:t>
      </w:r>
      <w:r w:rsidR="00EE4224" w:rsidRPr="009A20C7">
        <w:t xml:space="preserve"> </w:t>
      </w:r>
      <w:r w:rsidR="009A20C7" w:rsidRPr="009A20C7">
        <w:t>8</w:t>
      </w:r>
      <w:r w:rsidR="005845A9" w:rsidRPr="009A20C7">
        <w:t xml:space="preserve"> Metodinės dienos; </w:t>
      </w:r>
      <w:r w:rsidR="009A20C7" w:rsidRPr="009A20C7">
        <w:t>4</w:t>
      </w:r>
      <w:r w:rsidR="000D0D27" w:rsidRPr="009A20C7">
        <w:t xml:space="preserve"> </w:t>
      </w:r>
      <w:r w:rsidR="005845A9" w:rsidRPr="009A20C7">
        <w:t>administracijos posėdži</w:t>
      </w:r>
      <w:r w:rsidR="00EE4224" w:rsidRPr="009A20C7">
        <w:t xml:space="preserve">ai, </w:t>
      </w:r>
      <w:r w:rsidR="001E048B" w:rsidRPr="009A20C7">
        <w:t>2</w:t>
      </w:r>
      <w:r w:rsidR="00EE4224" w:rsidRPr="009A20C7">
        <w:t xml:space="preserve"> visuotini</w:t>
      </w:r>
      <w:r w:rsidR="001E048B" w:rsidRPr="009A20C7">
        <w:t>ai</w:t>
      </w:r>
      <w:r w:rsidR="00EE4224" w:rsidRPr="009A20C7">
        <w:t xml:space="preserve"> susirinkima</w:t>
      </w:r>
      <w:r w:rsidR="001E048B" w:rsidRPr="009A20C7">
        <w:t>i</w:t>
      </w:r>
      <w:r w:rsidR="005845A9" w:rsidRPr="009A20C7">
        <w:t xml:space="preserve">, </w:t>
      </w:r>
      <w:r w:rsidR="009A20C7" w:rsidRPr="009A20C7">
        <w:t>26</w:t>
      </w:r>
      <w:r w:rsidR="000D0D27" w:rsidRPr="009A20C7">
        <w:t xml:space="preserve"> </w:t>
      </w:r>
      <w:r w:rsidR="00425A27" w:rsidRPr="009A20C7">
        <w:t xml:space="preserve"> </w:t>
      </w:r>
      <w:proofErr w:type="spellStart"/>
      <w:r w:rsidR="000D0D27" w:rsidRPr="009A20C7">
        <w:t>direkciniai</w:t>
      </w:r>
      <w:proofErr w:type="spellEnd"/>
      <w:r w:rsidR="000D0D27" w:rsidRPr="009A20C7">
        <w:t xml:space="preserve"> pasitarimai</w:t>
      </w:r>
      <w:r w:rsidR="00D27C3D" w:rsidRPr="009A20C7">
        <w:t xml:space="preserve">. </w:t>
      </w:r>
      <w:r w:rsidR="00CA4734" w:rsidRPr="009A20C7">
        <w:t>V</w:t>
      </w:r>
      <w:r w:rsidR="008D6327" w:rsidRPr="009A20C7">
        <w:t xml:space="preserve">isus metus teisės aktų nustatyta tvarka pagal suteiktus įgaliojimus </w:t>
      </w:r>
      <w:r w:rsidR="00CA4734" w:rsidRPr="009A20C7">
        <w:t xml:space="preserve">buvo leidžiami </w:t>
      </w:r>
      <w:r w:rsidR="008D6327" w:rsidRPr="009A20C7">
        <w:t xml:space="preserve"> įsakym</w:t>
      </w:r>
      <w:r w:rsidR="00CA4734" w:rsidRPr="009A20C7">
        <w:t>ai</w:t>
      </w:r>
      <w:r w:rsidR="008D6327" w:rsidRPr="009A20C7">
        <w:t>, organiz</w:t>
      </w:r>
      <w:r w:rsidR="00CA4734" w:rsidRPr="009A20C7">
        <w:t xml:space="preserve">uojamas </w:t>
      </w:r>
      <w:r w:rsidR="008D6327" w:rsidRPr="009A20C7">
        <w:t xml:space="preserve"> ir kontroli</w:t>
      </w:r>
      <w:r w:rsidR="00CA4734" w:rsidRPr="009A20C7">
        <w:t>uojamas</w:t>
      </w:r>
      <w:r w:rsidR="008D6327" w:rsidRPr="009A20C7">
        <w:t xml:space="preserve"> jų vykdym</w:t>
      </w:r>
      <w:r w:rsidR="00CA4734" w:rsidRPr="009A20C7">
        <w:t>as</w:t>
      </w:r>
      <w:r w:rsidR="008D6327" w:rsidRPr="009A20C7">
        <w:t>, pasirašinėj</w:t>
      </w:r>
      <w:r w:rsidR="00CA4734" w:rsidRPr="009A20C7">
        <w:t>amos</w:t>
      </w:r>
      <w:r w:rsidR="008D6327" w:rsidRPr="009A20C7">
        <w:t xml:space="preserve"> sutart</w:t>
      </w:r>
      <w:r w:rsidR="00CA4734" w:rsidRPr="009A20C7">
        <w:t>ys</w:t>
      </w:r>
      <w:r w:rsidR="008D6327" w:rsidRPr="009A20C7">
        <w:t>, vykd</w:t>
      </w:r>
      <w:r w:rsidR="00CA4734" w:rsidRPr="009A20C7">
        <w:t>omi</w:t>
      </w:r>
      <w:r w:rsidR="008D6327" w:rsidRPr="009A20C7">
        <w:t xml:space="preserve"> bibliotekos  projekt</w:t>
      </w:r>
      <w:r w:rsidR="00CA4734" w:rsidRPr="009A20C7">
        <w:t>ai</w:t>
      </w:r>
      <w:r w:rsidR="008D6327" w:rsidRPr="009A20C7">
        <w:t>, organiz</w:t>
      </w:r>
      <w:r w:rsidR="00CA4734" w:rsidRPr="009A20C7">
        <w:t>uojamas</w:t>
      </w:r>
      <w:r w:rsidR="008D6327" w:rsidRPr="009A20C7">
        <w:t xml:space="preserve"> ir vykd</w:t>
      </w:r>
      <w:r w:rsidR="00CA4734" w:rsidRPr="009A20C7">
        <w:t>omas</w:t>
      </w:r>
      <w:r w:rsidR="008D6327" w:rsidRPr="009A20C7">
        <w:t xml:space="preserve"> darbuotojų vertinim</w:t>
      </w:r>
      <w:r w:rsidR="00CA4734" w:rsidRPr="009A20C7">
        <w:t>as</w:t>
      </w:r>
      <w:r w:rsidR="008D6327" w:rsidRPr="009A20C7">
        <w:t xml:space="preserve">. </w:t>
      </w:r>
    </w:p>
    <w:p w14:paraId="17D5BDEF" w14:textId="77E02913" w:rsidR="00F243A6" w:rsidRDefault="00B3549B" w:rsidP="000C0A7A">
      <w:pPr>
        <w:spacing w:line="276" w:lineRule="auto"/>
        <w:ind w:left="567" w:firstLine="142"/>
        <w:contextualSpacing/>
        <w:jc w:val="both"/>
      </w:pPr>
      <w:r w:rsidRPr="009A20C7">
        <w:t xml:space="preserve">       </w:t>
      </w:r>
      <w:r w:rsidR="00D27C3D" w:rsidRPr="009A20C7">
        <w:t xml:space="preserve"> </w:t>
      </w:r>
      <w:r w:rsidR="004756F1" w:rsidRPr="009A20C7">
        <w:t>Viena iš svarbiausių</w:t>
      </w:r>
      <w:r w:rsidR="009A20C7" w:rsidRPr="009A20C7">
        <w:t xml:space="preserve"> </w:t>
      </w:r>
      <w:r w:rsidR="004756F1" w:rsidRPr="009A20C7">
        <w:t xml:space="preserve"> krypčių </w:t>
      </w:r>
      <w:r w:rsidR="008D6327" w:rsidRPr="009A20C7">
        <w:t>buvo</w:t>
      </w:r>
      <w:r w:rsidR="004756F1" w:rsidRPr="009A20C7">
        <w:t xml:space="preserve"> s</w:t>
      </w:r>
      <w:r w:rsidR="00067F7B" w:rsidRPr="009A20C7">
        <w:t>udaryt</w:t>
      </w:r>
      <w:r w:rsidR="004756F1" w:rsidRPr="009A20C7">
        <w:t>i</w:t>
      </w:r>
      <w:r w:rsidR="00067F7B" w:rsidRPr="009A20C7">
        <w:t xml:space="preserve"> sąlyg</w:t>
      </w:r>
      <w:r w:rsidR="004756F1" w:rsidRPr="009A20C7">
        <w:t>a</w:t>
      </w:r>
      <w:r w:rsidR="00067F7B" w:rsidRPr="009A20C7">
        <w:t>s darbuotojams nuolat kelti</w:t>
      </w:r>
      <w:r w:rsidR="000F575C" w:rsidRPr="009A20C7">
        <w:t xml:space="preserve"> profesinę kvalifikaciją</w:t>
      </w:r>
      <w:r w:rsidR="00566DD0">
        <w:t>:</w:t>
      </w:r>
      <w:r w:rsidR="000F575C" w:rsidRPr="009A20C7">
        <w:rPr>
          <w:color w:val="FF0000"/>
        </w:rPr>
        <w:t xml:space="preserve"> </w:t>
      </w:r>
      <w:r w:rsidR="00566DD0">
        <w:t>d</w:t>
      </w:r>
      <w:r w:rsidR="00067F7B" w:rsidRPr="009A20C7">
        <w:t>arbuotojai t</w:t>
      </w:r>
      <w:r w:rsidR="000F575C" w:rsidRPr="009A20C7">
        <w:t>obulin</w:t>
      </w:r>
      <w:r w:rsidR="004756F1" w:rsidRPr="009A20C7">
        <w:t>o</w:t>
      </w:r>
      <w:r w:rsidR="000F575C" w:rsidRPr="009A20C7">
        <w:t>si individualiai, dalyva</w:t>
      </w:r>
      <w:r w:rsidR="004756F1" w:rsidRPr="009A20C7">
        <w:t>vo</w:t>
      </w:r>
      <w:r w:rsidR="000F575C" w:rsidRPr="009A20C7">
        <w:t xml:space="preserve"> specializuotuose renginiuose: konferencijose, teoriniuose bei praktiniuose seminaruose, </w:t>
      </w:r>
      <w:r w:rsidR="00B034F3" w:rsidRPr="009A20C7">
        <w:t xml:space="preserve">nuotoliniuose mokymuose, </w:t>
      </w:r>
      <w:r w:rsidR="000F575C" w:rsidRPr="009A20C7">
        <w:t>kuriuos organiz</w:t>
      </w:r>
      <w:r w:rsidR="004756F1" w:rsidRPr="009A20C7">
        <w:t>avo</w:t>
      </w:r>
      <w:r w:rsidR="000F575C" w:rsidRPr="009A20C7">
        <w:t xml:space="preserve"> Vilniaus universitetas, Lietuvos nacionalinė M. Mažvydo, Panevėžio apskrities viešoji G. Petkevičaitės-Bitės bibliotek</w:t>
      </w:r>
      <w:r w:rsidR="004756F1" w:rsidRPr="009A20C7">
        <w:t>a</w:t>
      </w:r>
      <w:r w:rsidR="00694111" w:rsidRPr="009A20C7">
        <w:t xml:space="preserve"> ir kt. įstaigos bei organizacijos</w:t>
      </w:r>
      <w:r w:rsidR="000F575C" w:rsidRPr="009A20C7">
        <w:t xml:space="preserve">. </w:t>
      </w:r>
      <w:r w:rsidR="009A20C7">
        <w:t>D</w:t>
      </w:r>
      <w:r w:rsidR="009A20C7" w:rsidRPr="009A20C7">
        <w:t>aug</w:t>
      </w:r>
      <w:r w:rsidR="002308AA" w:rsidRPr="009A20C7">
        <w:t xml:space="preserve"> mokymų vyko </w:t>
      </w:r>
      <w:r w:rsidR="009A20C7">
        <w:t xml:space="preserve">ir </w:t>
      </w:r>
      <w:r w:rsidR="002308AA" w:rsidRPr="009A20C7">
        <w:t>nuotoliniu būdu</w:t>
      </w:r>
      <w:r w:rsidR="00233DAE" w:rsidRPr="009A20C7">
        <w:t>,</w:t>
      </w:r>
      <w:r w:rsidR="000F575C" w:rsidRPr="009A20C7">
        <w:t xml:space="preserve"> </w:t>
      </w:r>
      <w:r w:rsidR="002A6667" w:rsidRPr="009A20C7">
        <w:rPr>
          <w:b/>
        </w:rPr>
        <w:t>60</w:t>
      </w:r>
      <w:r w:rsidR="00034872" w:rsidRPr="009A20C7">
        <w:rPr>
          <w:b/>
        </w:rPr>
        <w:t xml:space="preserve"> </w:t>
      </w:r>
      <w:r w:rsidR="004756F1" w:rsidRPr="009A20C7">
        <w:rPr>
          <w:bCs/>
        </w:rPr>
        <w:t>bibliotekos</w:t>
      </w:r>
      <w:r w:rsidR="004756F1" w:rsidRPr="009A20C7">
        <w:rPr>
          <w:b/>
        </w:rPr>
        <w:t xml:space="preserve"> </w:t>
      </w:r>
      <w:r w:rsidR="000F575C" w:rsidRPr="009A20C7">
        <w:t>darb</w:t>
      </w:r>
      <w:r w:rsidR="00D351AA" w:rsidRPr="009A20C7">
        <w:t>uotoj</w:t>
      </w:r>
      <w:r w:rsidR="004756F1" w:rsidRPr="009A20C7">
        <w:t>ų</w:t>
      </w:r>
      <w:r w:rsidR="000F575C" w:rsidRPr="009A20C7">
        <w:t xml:space="preserve"> kėlė profesinę kvalifikaciją. </w:t>
      </w:r>
      <w:r w:rsidR="00FC0267" w:rsidRPr="00907FC6">
        <w:t xml:space="preserve">Jie dalyvavo </w:t>
      </w:r>
      <w:r w:rsidR="00F243A6" w:rsidRPr="00907FC6">
        <w:t xml:space="preserve">daugiau kaip </w:t>
      </w:r>
      <w:r w:rsidR="00907FC6" w:rsidRPr="00907FC6">
        <w:t>10</w:t>
      </w:r>
      <w:r w:rsidR="00F243A6" w:rsidRPr="00907FC6">
        <w:t>0</w:t>
      </w:r>
      <w:r w:rsidR="00FC0267" w:rsidRPr="00907FC6">
        <w:t xml:space="preserve"> kvalifikaci</w:t>
      </w:r>
      <w:r w:rsidR="00F243A6" w:rsidRPr="00907FC6">
        <w:t>jos</w:t>
      </w:r>
      <w:r w:rsidR="00FC0267" w:rsidRPr="00907FC6">
        <w:t xml:space="preserve"> rengini</w:t>
      </w:r>
      <w:r w:rsidR="00F243A6" w:rsidRPr="00907FC6">
        <w:t>ų</w:t>
      </w:r>
      <w:r w:rsidR="00FC0267" w:rsidRPr="00907FC6">
        <w:t xml:space="preserve">, iš jų – </w:t>
      </w:r>
      <w:r w:rsidR="00F243A6" w:rsidRPr="00907FC6">
        <w:t xml:space="preserve">apie </w:t>
      </w:r>
      <w:r w:rsidR="00907FC6" w:rsidRPr="00907FC6">
        <w:t>5</w:t>
      </w:r>
      <w:r w:rsidR="00907FC6">
        <w:t>8</w:t>
      </w:r>
      <w:r w:rsidR="00F243A6" w:rsidRPr="00907FC6">
        <w:t xml:space="preserve"> % vyko nuotoliniu būdu</w:t>
      </w:r>
      <w:r w:rsidR="00FC0267" w:rsidRPr="00907FC6">
        <w:t>.</w:t>
      </w:r>
      <w:r w:rsidR="00FC0267" w:rsidRPr="009A20C7">
        <w:rPr>
          <w:color w:val="FF0000"/>
        </w:rPr>
        <w:t xml:space="preserve"> </w:t>
      </w:r>
      <w:r w:rsidR="00F243A6" w:rsidRPr="00156B60">
        <w:t xml:space="preserve">Įvairiuose mokymuose ir kituose  kvalifikacijos kėlimo renginiuose darbuotojai iš viso praleido </w:t>
      </w:r>
      <w:r w:rsidR="00156B60" w:rsidRPr="00156B60">
        <w:t>1500</w:t>
      </w:r>
      <w:r w:rsidR="00F243A6" w:rsidRPr="00156B60">
        <w:t xml:space="preserve"> val. </w:t>
      </w:r>
      <w:r w:rsidR="009A20C7" w:rsidRPr="00730F90">
        <w:t xml:space="preserve">2022 m. rajono bibliotekų darbuotojai savo žinias tobulino šiose pagrindinėse srityse: naujų, interaktyvių paslaugų bibliotekose kūrimo, darbo su specialių poreikių turinčiais asmenimis ir neįgaliaisiais, </w:t>
      </w:r>
      <w:proofErr w:type="spellStart"/>
      <w:r w:rsidR="009A20C7" w:rsidRPr="00730F90">
        <w:t>biblioterapijos</w:t>
      </w:r>
      <w:proofErr w:type="spellEnd"/>
      <w:r w:rsidR="009A20C7" w:rsidRPr="00730F90">
        <w:t>, ankstyvojo skaitymo skatinimo, istorijų pasakojimo metodo taikymo bibliotekose, kultūros paveldo, kultūrinės edukacijos sistemos tobulinimo, psichologinės ir emocinės sveikatos, užsienio kalbos tobulinimo, duomenų bazių, darbo su LIBIS sistema, projektų valdymo, lyderystės, komunikacijos, asmens duomenų apsaugos, literatūros naujienų ir sklaidos, darbų saugos, viešųjų pirkimų, pilietinio pasipriešinimo ir atsparumo dezinformacijai temomis, stebėjo renginius, skirtus žmogaus teisėms bei kitoms bendroms kultūrinio, visuomeninio, socialinio gyvenimo aktualijoms</w:t>
      </w:r>
      <w:r w:rsidR="00156B60">
        <w:t xml:space="preserve">. </w:t>
      </w:r>
      <w:r w:rsidR="00F243A6" w:rsidRPr="00156B60">
        <w:t>Viešosios bibliotekos specialistai dalyvavo įvairių kultūros institucijų diskusijose, forumuose, Panevėžio regiono bibliotekų specialistų darbo grupių veikloje.</w:t>
      </w:r>
    </w:p>
    <w:p w14:paraId="59F189F3" w14:textId="7A921878" w:rsidR="004F20B2" w:rsidRPr="00C606C6" w:rsidRDefault="006F20DE" w:rsidP="000C0A7A">
      <w:pPr>
        <w:pStyle w:val="prastasiniatinklio"/>
        <w:spacing w:before="0" w:beforeAutospacing="0" w:after="0" w:afterAutospacing="0" w:line="276" w:lineRule="auto"/>
        <w:ind w:left="567" w:firstLine="709"/>
        <w:jc w:val="both"/>
        <w:rPr>
          <w:lang w:val="lt-LT"/>
        </w:rPr>
      </w:pPr>
      <w:r w:rsidRPr="004F20B2">
        <w:rPr>
          <w:b/>
          <w:color w:val="000000" w:themeColor="text1"/>
          <w:lang w:val="lt-LT"/>
        </w:rPr>
        <w:t xml:space="preserve"> VB surengti seminarai, konferencijos, mokymai:</w:t>
      </w:r>
      <w:r w:rsidRPr="004F20B2">
        <w:rPr>
          <w:color w:val="000000" w:themeColor="text1"/>
        </w:rPr>
        <w:t xml:space="preserve"> </w:t>
      </w:r>
      <w:r w:rsidRPr="00C606C6">
        <w:rPr>
          <w:lang w:val="lt-LT"/>
        </w:rPr>
        <w:t xml:space="preserve">kartu su PAVB specialistais Pasvalio rajono bibliotekininkams surengtas </w:t>
      </w:r>
      <w:r w:rsidRPr="00C606C6">
        <w:rPr>
          <w:b/>
          <w:bCs/>
          <w:lang w:val="lt-LT"/>
        </w:rPr>
        <w:t>seminaras</w:t>
      </w:r>
      <w:r w:rsidRPr="00C606C6">
        <w:rPr>
          <w:lang w:val="lt-LT"/>
        </w:rPr>
        <w:t xml:space="preserve"> su mokymais grupėse „</w:t>
      </w:r>
      <w:r w:rsidRPr="00C606C6">
        <w:rPr>
          <w:rFonts w:eastAsia="Calibri"/>
          <w:lang w:val="lt-LT"/>
        </w:rPr>
        <w:t xml:space="preserve">Pasakojimo metodų taikymas įvairioms lankytojų grupėms: </w:t>
      </w:r>
      <w:proofErr w:type="spellStart"/>
      <w:r w:rsidRPr="00C606C6">
        <w:rPr>
          <w:rFonts w:eastAsia="Calibri"/>
          <w:lang w:val="lt-LT"/>
        </w:rPr>
        <w:t>Glazgo</w:t>
      </w:r>
      <w:proofErr w:type="spellEnd"/>
      <w:r w:rsidRPr="00C606C6">
        <w:rPr>
          <w:rFonts w:eastAsia="Calibri"/>
          <w:lang w:val="lt-LT"/>
        </w:rPr>
        <w:t xml:space="preserve"> pasakojimo centro (Škotija) gerosios praktikos pavyzdžiai“</w:t>
      </w:r>
      <w:r w:rsidR="004F20B2" w:rsidRPr="00C606C6">
        <w:rPr>
          <w:rFonts w:eastAsia="Calibri"/>
          <w:lang w:val="lt-LT"/>
        </w:rPr>
        <w:t>;</w:t>
      </w:r>
      <w:r w:rsidRPr="00C606C6">
        <w:rPr>
          <w:rFonts w:eastAsia="Calibri"/>
          <w:lang w:val="lt-LT"/>
        </w:rPr>
        <w:t xml:space="preserve"> </w:t>
      </w:r>
      <w:r w:rsidR="004F20B2" w:rsidRPr="00C606C6">
        <w:rPr>
          <w:b/>
          <w:bCs/>
          <w:lang w:val="lt-LT"/>
        </w:rPr>
        <w:t>Konferencija</w:t>
      </w:r>
      <w:r w:rsidR="004F20B2" w:rsidRPr="00C606C6">
        <w:rPr>
          <w:lang w:val="lt-LT"/>
        </w:rPr>
        <w:t xml:space="preserve"> „Knygos kelias: nuo knygnešių iki modernios bibliotekos“; organizuoti dveji </w:t>
      </w:r>
      <w:proofErr w:type="spellStart"/>
      <w:r w:rsidR="004F20B2" w:rsidRPr="00C606C6">
        <w:rPr>
          <w:b/>
          <w:bCs/>
          <w:lang w:val="lt-LT"/>
        </w:rPr>
        <w:t>biblioterapiniai</w:t>
      </w:r>
      <w:proofErr w:type="spellEnd"/>
      <w:r w:rsidR="004F20B2" w:rsidRPr="00C606C6">
        <w:rPr>
          <w:b/>
          <w:bCs/>
          <w:lang w:val="lt-LT"/>
        </w:rPr>
        <w:t xml:space="preserve"> užsiėmimai</w:t>
      </w:r>
      <w:r w:rsidR="004F20B2" w:rsidRPr="00C606C6">
        <w:rPr>
          <w:lang w:val="lt-LT"/>
        </w:rPr>
        <w:t xml:space="preserve">, skirti paminėti ir įprasminti rašytojo J. </w:t>
      </w:r>
      <w:proofErr w:type="spellStart"/>
      <w:r w:rsidR="004F20B2" w:rsidRPr="00C606C6">
        <w:rPr>
          <w:lang w:val="lt-LT"/>
        </w:rPr>
        <w:t>Mikelinsko</w:t>
      </w:r>
      <w:proofErr w:type="spellEnd"/>
      <w:r w:rsidR="004F20B2" w:rsidRPr="00C606C6">
        <w:rPr>
          <w:lang w:val="lt-LT"/>
        </w:rPr>
        <w:t xml:space="preserve"> kūrybinį palikimą bei pagerinti bendruomenės narių psichologinę ir emocinę savijautą. </w:t>
      </w:r>
    </w:p>
    <w:p w14:paraId="1DC2B78B" w14:textId="0FDC0245" w:rsidR="00227B59" w:rsidRDefault="006F20DE" w:rsidP="000C0A7A">
      <w:pPr>
        <w:spacing w:after="240" w:line="276" w:lineRule="auto"/>
        <w:ind w:left="567" w:firstLine="709"/>
        <w:contextualSpacing/>
        <w:jc w:val="both"/>
      </w:pPr>
      <w:r>
        <w:rPr>
          <w:b/>
        </w:rPr>
        <w:t xml:space="preserve">  </w:t>
      </w:r>
      <w:r w:rsidRPr="00730F90">
        <w:rPr>
          <w:b/>
        </w:rPr>
        <w:t>Kvalifikacinės kelionės</w:t>
      </w:r>
      <w:r>
        <w:rPr>
          <w:b/>
        </w:rPr>
        <w:t xml:space="preserve">: </w:t>
      </w:r>
      <w:r w:rsidRPr="00730F90">
        <w:t xml:space="preserve">Kasmet </w:t>
      </w:r>
      <w:r w:rsidR="004F20B2">
        <w:t>organizuojamos</w:t>
      </w:r>
      <w:r w:rsidRPr="00730F90">
        <w:t xml:space="preserve"> kvalifikacin</w:t>
      </w:r>
      <w:r w:rsidR="004F20B2">
        <w:t>ės</w:t>
      </w:r>
      <w:r w:rsidRPr="00730F90">
        <w:t xml:space="preserve"> kelion</w:t>
      </w:r>
      <w:r w:rsidR="004F20B2">
        <w:t>ės</w:t>
      </w:r>
      <w:r w:rsidRPr="00730F90">
        <w:t xml:space="preserve"> į kitas Lietuvos viešąsias bibliotekas ar kvalifikacinius kultūrinius renginius. </w:t>
      </w:r>
      <w:r w:rsidR="004F20B2">
        <w:t>S</w:t>
      </w:r>
      <w:r w:rsidRPr="00730F90">
        <w:t xml:space="preserve">tengiamasi pasinaudoti galimybėmis perimti naudingą kolegų bibliotekinės veiklos patirtį užsienio bibliotekose, tuo pačiu viešinti ir skleisti gerąją savo bibliotekų darbo patirtį. 45 darbuotojai vyko į Vilniaus Knygų mugę, o du iš jų – R. </w:t>
      </w:r>
      <w:proofErr w:type="spellStart"/>
      <w:r w:rsidRPr="00730F90">
        <w:t>Baltrukienė</w:t>
      </w:r>
      <w:proofErr w:type="spellEnd"/>
      <w:r w:rsidRPr="00730F90">
        <w:t xml:space="preserve"> ir L. Markevičienė dalyvavo PAVB stendo programoje ir vedė edukacinę programą „Bitė ir aš“ mugės dalyviams.</w:t>
      </w:r>
      <w:r>
        <w:t xml:space="preserve"> </w:t>
      </w:r>
      <w:r w:rsidRPr="00730F90">
        <w:t xml:space="preserve">50 VB ir padalinių darbuotojų dalyvavo išvažiuojamajame patirties </w:t>
      </w:r>
      <w:r w:rsidR="00635F41" w:rsidRPr="00730F90">
        <w:t>pasidali</w:t>
      </w:r>
      <w:r w:rsidR="00635F41">
        <w:t>j</w:t>
      </w:r>
      <w:r w:rsidR="00635F41" w:rsidRPr="00730F90">
        <w:t xml:space="preserve">imo </w:t>
      </w:r>
      <w:r w:rsidRPr="00730F90">
        <w:t>seminare – kelionėje į Zarasų ir Rokiškio viešąsias bibliotekas, kur susitiko su kolegomis ir aptarė įvairius aktualius bibliotekų veiklos klausimus.</w:t>
      </w:r>
      <w:r w:rsidR="000C0A7A">
        <w:t xml:space="preserve"> </w:t>
      </w:r>
      <w:r>
        <w:t>Ataskaitiniais metais</w:t>
      </w:r>
      <w:r w:rsidRPr="00730F90">
        <w:t xml:space="preserve"> </w:t>
      </w:r>
      <w:r>
        <w:t>4</w:t>
      </w:r>
      <w:r w:rsidRPr="00730F90">
        <w:t xml:space="preserve"> VB darbuotojai turėjo galimybę dalyvauti darbo stebėjimo vizituose užsienyje: </w:t>
      </w:r>
      <w:proofErr w:type="spellStart"/>
      <w:r w:rsidRPr="00730F90">
        <w:t>Pernu</w:t>
      </w:r>
      <w:proofErr w:type="spellEnd"/>
      <w:r w:rsidRPr="00730F90">
        <w:t xml:space="preserve"> (Estijos) viešojoje bibliotekoje, </w:t>
      </w:r>
      <w:proofErr w:type="spellStart"/>
      <w:r w:rsidRPr="00730F90">
        <w:t>Šelefteo</w:t>
      </w:r>
      <w:proofErr w:type="spellEnd"/>
      <w:r w:rsidRPr="00730F90">
        <w:t xml:space="preserve"> (Švedijos) viešosiose bibliotekose, Taline (Estijos) viešojoje bibliotekoje. VB direktorė D. </w:t>
      </w:r>
      <w:proofErr w:type="spellStart"/>
      <w:r w:rsidRPr="00730F90">
        <w:t>Abazoriuvienė</w:t>
      </w:r>
      <w:proofErr w:type="spellEnd"/>
      <w:r w:rsidRPr="00730F90">
        <w:t xml:space="preserve"> dalyvavo kvalifikacinėje kelionėje</w:t>
      </w:r>
      <w:r w:rsidR="00635F41">
        <w:t xml:space="preserve">, lankė </w:t>
      </w:r>
      <w:r w:rsidRPr="00730F90">
        <w:t xml:space="preserve"> Islandijos bibliotekas. </w:t>
      </w:r>
    </w:p>
    <w:p w14:paraId="0617128F" w14:textId="4A0A2754" w:rsidR="001A01FA" w:rsidRPr="00730F90" w:rsidRDefault="008D6327" w:rsidP="000C0A7A">
      <w:pPr>
        <w:spacing w:line="276" w:lineRule="auto"/>
        <w:ind w:left="567" w:firstLine="851"/>
        <w:contextualSpacing/>
        <w:jc w:val="both"/>
      </w:pPr>
      <w:r w:rsidRPr="001A5078">
        <w:rPr>
          <w:b/>
          <w:bCs/>
          <w:color w:val="000000" w:themeColor="text1"/>
        </w:rPr>
        <w:t>Metodinė pagalba</w:t>
      </w:r>
      <w:r w:rsidRPr="001A5078">
        <w:rPr>
          <w:color w:val="000000" w:themeColor="text1"/>
        </w:rPr>
        <w:t xml:space="preserve">. </w:t>
      </w:r>
      <w:r w:rsidR="001A01FA" w:rsidRPr="00730F90">
        <w:t>2022 m. buvo aplankyti visi viešosios bibliotekos kaimo padaliniai ir Joniškėlio miesto biblioteka. VB padalinių darbo patikrinimus, išvažiuojamąsias edukacijas, kitus darbus išvykose vykdė, konsultacijas teikė VB specialistai</w:t>
      </w:r>
      <w:r w:rsidR="003243A3">
        <w:t>.</w:t>
      </w:r>
      <w:r w:rsidR="001A01FA" w:rsidRPr="00730F90">
        <w:t xml:space="preserve"> Išvykų tikslai buvo labai įvairūs – VB padalinių darbo kontrolė, informacinių technologijų priežiūra ir atnaujinimas, edukacinių programų ir užsiėmimų vykdymas, VB paslaugų pristatymas. Visų jų metu pagal galimybes tikrinta ir bibliotekų veikla. Vidutiniškai kiekvienas VB padalinys aplankytas po 1</w:t>
      </w:r>
      <w:r w:rsidR="00635F41">
        <w:t>–</w:t>
      </w:r>
      <w:r w:rsidR="001A01FA" w:rsidRPr="00730F90">
        <w:t>3 kartus, atlikta daugiau kaip</w:t>
      </w:r>
      <w:r w:rsidR="001A01FA">
        <w:t xml:space="preserve"> </w:t>
      </w:r>
      <w:r w:rsidR="001A01FA" w:rsidRPr="00850C06">
        <w:rPr>
          <w:b/>
          <w:bCs/>
        </w:rPr>
        <w:t>110</w:t>
      </w:r>
      <w:r w:rsidR="001A01FA" w:rsidRPr="00730F90">
        <w:t xml:space="preserve"> išvykų. Metodinių išvykų metu tikrintos šios bibliotekų veiklos:</w:t>
      </w:r>
      <w:r w:rsidR="001A01FA">
        <w:t xml:space="preserve"> </w:t>
      </w:r>
      <w:r w:rsidR="001A01FA" w:rsidRPr="00730F90">
        <w:t>bibliotekų darbo apskaitos dokumentų vedimas ir tvarkymas;</w:t>
      </w:r>
      <w:r w:rsidR="001A01FA">
        <w:t xml:space="preserve"> </w:t>
      </w:r>
      <w:r w:rsidR="001A01FA" w:rsidRPr="00730F90">
        <w:t xml:space="preserve">bibliotekos fondo būklė – tvarkymas, apipavidalinimas, </w:t>
      </w:r>
      <w:r w:rsidR="00635F41">
        <w:t xml:space="preserve">laiku atliktas </w:t>
      </w:r>
      <w:r w:rsidR="001A01FA" w:rsidRPr="00730F90">
        <w:t>susidėvėjusios literatūros nurašymas, poreikis naujoms knygoms;</w:t>
      </w:r>
      <w:r w:rsidR="001A01FA">
        <w:t xml:space="preserve"> </w:t>
      </w:r>
      <w:r w:rsidR="001A01FA" w:rsidRPr="00730F90">
        <w:t>bibliotekos renginiai ir parodos, planuose numatytų veiklų vykdymas, dalyvavimas nacionalinėse akcijose ir VB metiniame konkurse;</w:t>
      </w:r>
      <w:r w:rsidR="001A01FA">
        <w:t xml:space="preserve"> </w:t>
      </w:r>
      <w:r w:rsidR="001A01FA" w:rsidRPr="00730F90">
        <w:t xml:space="preserve"> skaitytojų vaikų ir jaunimo aptarnavimas, jiems skirtų veiklų ir edukacijų vykdymas; vartotojams skirtų informacinių technologijų panaudojimas bibliotekoje, mokamų ir nemokamų paslaugų teikimas;</w:t>
      </w:r>
      <w:r w:rsidR="001A01FA">
        <w:t xml:space="preserve"> </w:t>
      </w:r>
      <w:r w:rsidR="001A01FA" w:rsidRPr="00730F90">
        <w:t>bibliotekos paslaugų vartotojams skirtų kompiuterinio ir informacinio raštingumo mokymų vedimas ir viešinimas;</w:t>
      </w:r>
      <w:r w:rsidR="001A01FA">
        <w:t xml:space="preserve"> </w:t>
      </w:r>
      <w:r w:rsidR="001A01FA" w:rsidRPr="00730F90">
        <w:t>skaitytojams reikalingų dokumentų ir aktualios informacijos (naudojimosi biblioteka ir kompiuteriais taisyklių, mokamų ir nemokamų paslaugų sąrašų ir kt.) pateikimas bibliotekoje;</w:t>
      </w:r>
      <w:r w:rsidR="001A01FA">
        <w:t xml:space="preserve"> </w:t>
      </w:r>
      <w:r w:rsidR="003243A3">
        <w:t>dėl</w:t>
      </w:r>
      <w:r w:rsidR="001A01FA" w:rsidRPr="00730F90">
        <w:t xml:space="preserve"> bibliotekos inventoriaus; bibliotekos estetini</w:t>
      </w:r>
      <w:r w:rsidR="003243A3">
        <w:t>o</w:t>
      </w:r>
      <w:r w:rsidR="001A01FA" w:rsidRPr="00730F90">
        <w:t xml:space="preserve"> vaizd</w:t>
      </w:r>
      <w:r w:rsidR="003243A3">
        <w:t>o</w:t>
      </w:r>
      <w:r w:rsidR="001A01FA" w:rsidRPr="00730F90">
        <w:t>, bibliotekos vidinių erdvių pritaikymas lankytojų poreikiams ir patogumui;</w:t>
      </w:r>
      <w:r w:rsidR="001A01FA">
        <w:t xml:space="preserve"> </w:t>
      </w:r>
      <w:r w:rsidR="001A01FA" w:rsidRPr="00730F90">
        <w:t xml:space="preserve"> patikrinimų metu duotų įpareigojimų ir darbų tolesnis įvykdymas; skaitytojų lankymasis bibliotekoje, jų atsiliepimai apie bibliotekos darbą; bendradarbiavimas su viešąja biblioteka, konsultacijose ir metodiniuose pasitarimuose gautos informacijos panaudojimas savo darbe;</w:t>
      </w:r>
      <w:r w:rsidR="001A01FA">
        <w:t xml:space="preserve"> </w:t>
      </w:r>
      <w:r w:rsidR="001A01FA" w:rsidRPr="00730F90">
        <w:t xml:space="preserve"> bendradarbiavimas su vietos bendruomene, švietimo, ugdymo įstaigomis, bendrų veiklų vykdymas.</w:t>
      </w:r>
    </w:p>
    <w:p w14:paraId="4665BF8B" w14:textId="2B073AEF" w:rsidR="001A01FA" w:rsidRPr="00730F90" w:rsidRDefault="001A01FA" w:rsidP="000C0A7A">
      <w:pPr>
        <w:spacing w:line="276" w:lineRule="auto"/>
        <w:ind w:left="567" w:firstLine="851"/>
        <w:contextualSpacing/>
        <w:jc w:val="both"/>
      </w:pPr>
      <w:r w:rsidRPr="00730F90">
        <w:t>Metodinių išvykų metu bibliotekų darbuotojams buvo teikiamos konsultacijos, metodinė bei praktinė pagalba, sudaromos konkrečios veiklos užduotys artimiausiam laikotarpiui, atsižvelgus į patikrinimo rezultatus ir nustačius veiklos trūkumus. Buvo atliekami informacinių technologijų atnaujinimo darbai, kompiuterinės ir dauginimo technikos gedimų šalinimas, apsaugos sistemų, interneto ryšio kokybės tikrinimas. Vykdomi fondų patikrinimo ir perdavimo darbai, esant galimybei, išvežami nurašyti spaudiniai.</w:t>
      </w:r>
    </w:p>
    <w:p w14:paraId="59905EAD" w14:textId="74EC7605" w:rsidR="00E16970" w:rsidRDefault="00AF1116" w:rsidP="00AE1E3E">
      <w:pPr>
        <w:spacing w:line="276" w:lineRule="auto"/>
        <w:ind w:left="426" w:firstLine="425"/>
        <w:contextualSpacing/>
        <w:jc w:val="both"/>
        <w:rPr>
          <w:color w:val="000000" w:themeColor="text1"/>
        </w:rPr>
      </w:pPr>
      <w:r w:rsidRPr="00BF74FD">
        <w:rPr>
          <w:color w:val="2E74B5" w:themeColor="accent1" w:themeShade="BF"/>
        </w:rPr>
        <w:t xml:space="preserve">          </w:t>
      </w:r>
      <w:r w:rsidR="00586541" w:rsidRPr="00FE2645">
        <w:rPr>
          <w:color w:val="000000" w:themeColor="text1"/>
        </w:rPr>
        <w:t>Parengtos</w:t>
      </w:r>
      <w:r w:rsidR="000170B4" w:rsidRPr="00FE2645">
        <w:rPr>
          <w:color w:val="000000" w:themeColor="text1"/>
        </w:rPr>
        <w:t xml:space="preserve"> metodinės rekomendacijos</w:t>
      </w:r>
      <w:r w:rsidR="002572F8" w:rsidRPr="00FE2645">
        <w:rPr>
          <w:color w:val="000000" w:themeColor="text1"/>
        </w:rPr>
        <w:t xml:space="preserve"> ir pranešimai</w:t>
      </w:r>
      <w:r w:rsidR="000F575C" w:rsidRPr="00FE2645">
        <w:rPr>
          <w:color w:val="000000" w:themeColor="text1"/>
        </w:rPr>
        <w:t>: person</w:t>
      </w:r>
      <w:r w:rsidR="00807DDD" w:rsidRPr="00FE2645">
        <w:rPr>
          <w:color w:val="000000" w:themeColor="text1"/>
        </w:rPr>
        <w:t>alinių jubiliejų datų kalendoriai</w:t>
      </w:r>
      <w:r w:rsidR="00E16970" w:rsidRPr="00FE2645">
        <w:rPr>
          <w:color w:val="000000" w:themeColor="text1"/>
        </w:rPr>
        <w:t>;</w:t>
      </w:r>
      <w:r w:rsidR="00B83ACA" w:rsidRPr="00FE2645">
        <w:rPr>
          <w:color w:val="000000" w:themeColor="text1"/>
        </w:rPr>
        <w:t xml:space="preserve"> </w:t>
      </w:r>
      <w:r w:rsidR="000F575C" w:rsidRPr="00FE2645">
        <w:rPr>
          <w:color w:val="000000" w:themeColor="text1"/>
        </w:rPr>
        <w:t>konkursiniai nuostatai</w:t>
      </w:r>
      <w:r w:rsidR="00B83ACA" w:rsidRPr="00FE2645">
        <w:rPr>
          <w:color w:val="000000" w:themeColor="text1"/>
        </w:rPr>
        <w:t xml:space="preserve"> </w:t>
      </w:r>
      <w:r w:rsidR="000F575C" w:rsidRPr="00FE2645">
        <w:rPr>
          <w:color w:val="000000" w:themeColor="text1"/>
        </w:rPr>
        <w:t>rajono bibliotek</w:t>
      </w:r>
      <w:r w:rsidR="002A77DB" w:rsidRPr="00FE2645">
        <w:rPr>
          <w:color w:val="000000" w:themeColor="text1"/>
        </w:rPr>
        <w:t>ininkams „</w:t>
      </w:r>
      <w:r w:rsidR="00FE2645" w:rsidRPr="00FE2645">
        <w:rPr>
          <w:color w:val="000000" w:themeColor="text1"/>
        </w:rPr>
        <w:t>Ankstyvasis skaitymas: auginame jaunąjį skaitytoją</w:t>
      </w:r>
      <w:r w:rsidR="00B83ACA" w:rsidRPr="00FE2645">
        <w:rPr>
          <w:color w:val="000000" w:themeColor="text1"/>
        </w:rPr>
        <w:t xml:space="preserve">“; </w:t>
      </w:r>
      <w:r w:rsidR="00E16970" w:rsidRPr="00FE2645">
        <w:rPr>
          <w:color w:val="000000" w:themeColor="text1"/>
        </w:rPr>
        <w:t xml:space="preserve">Bibliotekos </w:t>
      </w:r>
      <w:r w:rsidR="004869EB" w:rsidRPr="00FE2645">
        <w:rPr>
          <w:color w:val="000000" w:themeColor="text1"/>
        </w:rPr>
        <w:t>administracija</w:t>
      </w:r>
      <w:r w:rsidR="00E16970" w:rsidRPr="00FE2645">
        <w:rPr>
          <w:color w:val="000000" w:themeColor="text1"/>
        </w:rPr>
        <w:t xml:space="preserve"> metodinių dienų metu teik</w:t>
      </w:r>
      <w:r w:rsidR="00482567">
        <w:rPr>
          <w:color w:val="000000" w:themeColor="text1"/>
        </w:rPr>
        <w:t>ė</w:t>
      </w:r>
      <w:r w:rsidR="00E16970" w:rsidRPr="00FE2645">
        <w:rPr>
          <w:color w:val="000000" w:themeColor="text1"/>
        </w:rPr>
        <w:t xml:space="preserve"> pranešimus apie einamųjų metų savivaldybių viešųjų bibliotekų veiklos aktualijas</w:t>
      </w:r>
      <w:r w:rsidR="00BC79A5" w:rsidRPr="00FE2645">
        <w:rPr>
          <w:color w:val="000000" w:themeColor="text1"/>
        </w:rPr>
        <w:t>,</w:t>
      </w:r>
      <w:r w:rsidR="00E16970" w:rsidRPr="00FE2645">
        <w:rPr>
          <w:color w:val="000000" w:themeColor="text1"/>
        </w:rPr>
        <w:t xml:space="preserve"> apibendrino VB ir jos padalinių 202</w:t>
      </w:r>
      <w:r w:rsidR="00FE2645" w:rsidRPr="00FE2645">
        <w:rPr>
          <w:color w:val="000000" w:themeColor="text1"/>
        </w:rPr>
        <w:t>2</w:t>
      </w:r>
      <w:r w:rsidR="00E16970" w:rsidRPr="00FE2645">
        <w:rPr>
          <w:color w:val="000000" w:themeColor="text1"/>
        </w:rPr>
        <w:t xml:space="preserve"> metų darbus ir apžvelgė veiklos gaires 202</w:t>
      </w:r>
      <w:r w:rsidR="00FE2645" w:rsidRPr="00FE2645">
        <w:rPr>
          <w:color w:val="000000" w:themeColor="text1"/>
        </w:rPr>
        <w:t>3</w:t>
      </w:r>
      <w:r w:rsidR="00E16970" w:rsidRPr="00FE2645">
        <w:rPr>
          <w:color w:val="000000" w:themeColor="text1"/>
        </w:rPr>
        <w:t xml:space="preserve"> metams. </w:t>
      </w:r>
    </w:p>
    <w:p w14:paraId="21B3C3B6" w14:textId="2E788EBD" w:rsidR="001226AD" w:rsidRDefault="00F85711" w:rsidP="00AE1E3E">
      <w:pPr>
        <w:spacing w:line="276" w:lineRule="auto"/>
        <w:ind w:left="426" w:firstLine="992"/>
        <w:contextualSpacing/>
        <w:jc w:val="both"/>
      </w:pPr>
      <w:r>
        <w:t>Bibliotekos direktorė p</w:t>
      </w:r>
      <w:r w:rsidR="00FE2645" w:rsidRPr="00730F90">
        <w:t xml:space="preserve">ristatė </w:t>
      </w:r>
      <w:r w:rsidR="00FE2645">
        <w:t xml:space="preserve">naujai </w:t>
      </w:r>
      <w:r w:rsidR="00FE2645" w:rsidRPr="00730F90">
        <w:t xml:space="preserve">sudarytą </w:t>
      </w:r>
      <w:r w:rsidR="00FE2645" w:rsidRPr="00730F90">
        <w:rPr>
          <w:bCs/>
        </w:rPr>
        <w:t>mobilią komandą</w:t>
      </w:r>
      <w:r>
        <w:rPr>
          <w:bCs/>
        </w:rPr>
        <w:t xml:space="preserve"> (MB)</w:t>
      </w:r>
      <w:r w:rsidR="00FE2645" w:rsidRPr="00730F90">
        <w:rPr>
          <w:bCs/>
        </w:rPr>
        <w:t>, jos darbo tikslus ir uždavinius</w:t>
      </w:r>
      <w:r>
        <w:rPr>
          <w:bCs/>
        </w:rPr>
        <w:t>;</w:t>
      </w:r>
      <w:r w:rsidR="00FE2645" w:rsidRPr="00730F90">
        <w:rPr>
          <w:bCs/>
        </w:rPr>
        <w:t xml:space="preserve"> </w:t>
      </w:r>
      <w:r>
        <w:rPr>
          <w:bCs/>
        </w:rPr>
        <w:t xml:space="preserve">skaitė </w:t>
      </w:r>
      <w:r w:rsidR="00FE2645" w:rsidRPr="00730F90">
        <w:rPr>
          <w:bCs/>
        </w:rPr>
        <w:t>pranešim</w:t>
      </w:r>
      <w:r>
        <w:rPr>
          <w:bCs/>
        </w:rPr>
        <w:t>us</w:t>
      </w:r>
      <w:r w:rsidR="00FE2645" w:rsidRPr="00730F90">
        <w:rPr>
          <w:bCs/>
        </w:rPr>
        <w:t xml:space="preserve"> „Įspūdžiai iš kvalifikacinės kelionės po Islandijos bibliotekas“ ir  „Bibliotekos ir jų ateities scenarijai“ Pasvalio VB organizuotoje konferencijoje „Knygos kelias: nuo knygnešių iki modernios bibliotekos“</w:t>
      </w:r>
      <w:r>
        <w:rPr>
          <w:bCs/>
        </w:rPr>
        <w:t xml:space="preserve">; </w:t>
      </w:r>
      <w:r w:rsidR="00FE2645" w:rsidRPr="00730F90">
        <w:t xml:space="preserve"> </w:t>
      </w:r>
    </w:p>
    <w:p w14:paraId="5AAC86A3" w14:textId="085CB4F3" w:rsidR="00F85711" w:rsidRPr="00730F90" w:rsidRDefault="00F85711" w:rsidP="00AE1E3E">
      <w:pPr>
        <w:spacing w:line="276" w:lineRule="auto"/>
        <w:ind w:left="426" w:firstLine="992"/>
        <w:contextualSpacing/>
        <w:jc w:val="both"/>
      </w:pPr>
      <w:r>
        <w:t>V</w:t>
      </w:r>
      <w:r w:rsidR="00FE2645" w:rsidRPr="00730F90">
        <w:t xml:space="preserve">yriausioji metodininkė R. </w:t>
      </w:r>
      <w:proofErr w:type="spellStart"/>
      <w:r w:rsidR="00FE2645" w:rsidRPr="00730F90">
        <w:t>Baltrukienė</w:t>
      </w:r>
      <w:proofErr w:type="spellEnd"/>
      <w:r w:rsidR="00FE2645" w:rsidRPr="00730F90">
        <w:t xml:space="preserve"> atliko ir pateikė 2022 metų veiklos planų analizę</w:t>
      </w:r>
      <w:r>
        <w:t xml:space="preserve">; </w:t>
      </w:r>
      <w:r w:rsidRPr="00730F90">
        <w:rPr>
          <w:bCs/>
        </w:rPr>
        <w:t>„Pasvalio M. Katiliškio VB Mobili komanda: teikiamos paslaugos, komandos nariai, jų veiklos sritys ir kompetencijos“</w:t>
      </w:r>
      <w:r>
        <w:rPr>
          <w:bCs/>
        </w:rPr>
        <w:t xml:space="preserve">; </w:t>
      </w:r>
      <w:r w:rsidR="001226AD" w:rsidRPr="00730F90">
        <w:t xml:space="preserve"> parengė pranešimą „Skaitymo iššūkio „Vasara su knyga 2022“ rezultatai“. </w:t>
      </w:r>
      <w:r w:rsidR="001226AD">
        <w:rPr>
          <w:bCs/>
        </w:rPr>
        <w:t>K</w:t>
      </w:r>
      <w:r>
        <w:rPr>
          <w:bCs/>
        </w:rPr>
        <w:t>artu su</w:t>
      </w:r>
      <w:r w:rsidR="001226AD">
        <w:rPr>
          <w:bCs/>
        </w:rPr>
        <w:t xml:space="preserve"> IMIIC vedėja </w:t>
      </w:r>
      <w:r>
        <w:rPr>
          <w:bCs/>
        </w:rPr>
        <w:t xml:space="preserve"> A. </w:t>
      </w:r>
      <w:proofErr w:type="spellStart"/>
      <w:r>
        <w:rPr>
          <w:bCs/>
        </w:rPr>
        <w:t>Likiene</w:t>
      </w:r>
      <w:proofErr w:type="spellEnd"/>
      <w:r>
        <w:rPr>
          <w:bCs/>
        </w:rPr>
        <w:t xml:space="preserve"> </w:t>
      </w:r>
      <w:r w:rsidRPr="00730F90">
        <w:rPr>
          <w:bCs/>
        </w:rPr>
        <w:t>pristatė apžvalgą „2022 m. pirmojo ketvirčio išvykos po VB padalinius: situacijos apžvalga ir problemos“.</w:t>
      </w:r>
      <w:r w:rsidRPr="00730F90">
        <w:t xml:space="preserve"> </w:t>
      </w:r>
    </w:p>
    <w:p w14:paraId="150D029D" w14:textId="494767D3" w:rsidR="001226AD" w:rsidRDefault="001226AD" w:rsidP="00AE1E3E">
      <w:pPr>
        <w:spacing w:line="276" w:lineRule="auto"/>
        <w:ind w:left="426" w:firstLine="992"/>
        <w:contextualSpacing/>
        <w:jc w:val="both"/>
      </w:pPr>
      <w:r w:rsidRPr="00730F90">
        <w:t xml:space="preserve">IMIIC vedėja A. Likienė atliko ir pateikė </w:t>
      </w:r>
      <w:r w:rsidR="00FE2645" w:rsidRPr="00730F90">
        <w:t>VB padalinių veiklos ataskaitų už 2021 metus analizę</w:t>
      </w:r>
      <w:r>
        <w:t xml:space="preserve">; supažindino su naujai parengta </w:t>
      </w:r>
      <w:r w:rsidRPr="00730F90">
        <w:t xml:space="preserve"> „Pasvalio Mariaus Katiliškio viešosios bibliotekos smurto ir priekabiavimo prevencijos įgyvendinimo politika“</w:t>
      </w:r>
      <w:r>
        <w:t>;</w:t>
      </w:r>
      <w:r w:rsidR="00FE2645" w:rsidRPr="00730F90">
        <w:t xml:space="preserve"> 2021 metų VB padalinių konkurso „Savanoriai bibliotekoje“ veiklų apžvalgą atliko ir rezultatus pranešime analizavo vyriausioji metodininkė R. </w:t>
      </w:r>
      <w:proofErr w:type="spellStart"/>
      <w:r w:rsidR="00FE2645" w:rsidRPr="00730F90">
        <w:t>Baltrukienė</w:t>
      </w:r>
      <w:proofErr w:type="spellEnd"/>
      <w:r w:rsidR="00F85711">
        <w:t xml:space="preserve"> ir A. Likienė.</w:t>
      </w:r>
      <w:r w:rsidR="00FE2645" w:rsidRPr="00730F90">
        <w:t xml:space="preserve"> </w:t>
      </w:r>
    </w:p>
    <w:p w14:paraId="78AFCA96" w14:textId="77777777" w:rsidR="001226AD" w:rsidRDefault="00FE2645" w:rsidP="00AE1E3E">
      <w:pPr>
        <w:spacing w:line="276" w:lineRule="auto"/>
        <w:ind w:left="426" w:firstLine="992"/>
        <w:contextualSpacing/>
        <w:jc w:val="both"/>
      </w:pPr>
      <w:r w:rsidRPr="00730F90">
        <w:t xml:space="preserve">Vyresnioji bibliotekininkė Toma Mikalajūnaitė skaitė pranešimą „Nauja erdvė viešojoje bibliotekoje – Krašto galerija“. </w:t>
      </w:r>
    </w:p>
    <w:p w14:paraId="1DB14D1A" w14:textId="0401F0F3" w:rsidR="001226AD" w:rsidRPr="00730F90" w:rsidRDefault="00A22951" w:rsidP="001226AD">
      <w:pPr>
        <w:spacing w:line="276" w:lineRule="auto"/>
        <w:ind w:left="426"/>
        <w:contextualSpacing/>
        <w:jc w:val="both"/>
      </w:pPr>
      <w:r>
        <w:tab/>
      </w:r>
      <w:r w:rsidR="00FE2645" w:rsidRPr="00730F90">
        <w:t xml:space="preserve">IIFP vedėja I. </w:t>
      </w:r>
      <w:proofErr w:type="spellStart"/>
      <w:r w:rsidR="00FE2645" w:rsidRPr="00730F90">
        <w:t>Frankienė</w:t>
      </w:r>
      <w:proofErr w:type="spellEnd"/>
      <w:r w:rsidR="00FE2645" w:rsidRPr="00730F90">
        <w:t xml:space="preserve"> s</w:t>
      </w:r>
      <w:r w:rsidR="00F85711">
        <w:t>upažindino su</w:t>
      </w:r>
      <w:r w:rsidR="00FE2645" w:rsidRPr="00730F90">
        <w:t xml:space="preserve"> Bibliotekų fondo apsaugos nuostat</w:t>
      </w:r>
      <w:r w:rsidR="00F85711">
        <w:t>ais</w:t>
      </w:r>
      <w:r w:rsidR="00FE2645" w:rsidRPr="00730F90">
        <w:t xml:space="preserve"> ir jų taikym</w:t>
      </w:r>
      <w:r w:rsidR="00F85711">
        <w:t>u</w:t>
      </w:r>
      <w:r w:rsidR="00FE2645" w:rsidRPr="00730F90">
        <w:t xml:space="preserve"> bibliotekų darbe</w:t>
      </w:r>
      <w:r w:rsidR="001226AD">
        <w:t xml:space="preserve">; </w:t>
      </w:r>
      <w:r w:rsidR="001226AD" w:rsidRPr="00730F90">
        <w:t>pranešime „Tarpbibliotekinio abonemento paslaugos teikimo organizavimo tvarka“ supažindino darbuotojus su TBA naujovėmis ir jų taikymu bibliotekų praktiniame darbe.</w:t>
      </w:r>
    </w:p>
    <w:p w14:paraId="7AE7287E" w14:textId="35D1FCC2" w:rsidR="009A0AC0" w:rsidRPr="00730F90" w:rsidRDefault="001226AD" w:rsidP="00AE1E3E">
      <w:pPr>
        <w:spacing w:line="276" w:lineRule="auto"/>
        <w:ind w:left="426" w:firstLine="850"/>
        <w:contextualSpacing/>
        <w:jc w:val="both"/>
      </w:pPr>
      <w:r>
        <w:t xml:space="preserve"> </w:t>
      </w:r>
      <w:r w:rsidR="00FE2645" w:rsidRPr="00730F90">
        <w:t xml:space="preserve"> VAC vedėja R. </w:t>
      </w:r>
      <w:proofErr w:type="spellStart"/>
      <w:r w:rsidR="00FE2645" w:rsidRPr="00730F90">
        <w:t>Bedulytė</w:t>
      </w:r>
      <w:proofErr w:type="spellEnd"/>
      <w:r w:rsidR="00FE2645" w:rsidRPr="00730F90">
        <w:t xml:space="preserve"> skaitė pranešimą „Įžvalgos iš apsilankymo </w:t>
      </w:r>
      <w:proofErr w:type="spellStart"/>
      <w:r w:rsidR="00FE2645" w:rsidRPr="00730F90">
        <w:t>Pernu</w:t>
      </w:r>
      <w:proofErr w:type="spellEnd"/>
      <w:r w:rsidR="00FE2645" w:rsidRPr="00730F90">
        <w:t xml:space="preserve"> centrinėje bibliotekoje Estijoje“</w:t>
      </w:r>
      <w:r w:rsidR="009A0AC0">
        <w:t xml:space="preserve"> ir </w:t>
      </w:r>
      <w:r w:rsidR="009A0AC0" w:rsidRPr="00730F90">
        <w:t>pristatė įvadinį pranešimą tema „Socialiniai tinklai kaip bibliotekos veiklos instrumentas“.</w:t>
      </w:r>
    </w:p>
    <w:p w14:paraId="036194D6" w14:textId="77777777" w:rsidR="00FD42ED" w:rsidRDefault="00FE2645" w:rsidP="00AE1E3E">
      <w:pPr>
        <w:spacing w:line="276" w:lineRule="auto"/>
        <w:ind w:left="426" w:firstLine="850"/>
        <w:contextualSpacing/>
        <w:jc w:val="both"/>
      </w:pPr>
      <w:r w:rsidRPr="00730F90">
        <w:t xml:space="preserve">  </w:t>
      </w:r>
      <w:r w:rsidR="001226AD">
        <w:t>K</w:t>
      </w:r>
      <w:r w:rsidRPr="00730F90">
        <w:t xml:space="preserve">ultūrinės veiklos vadybininkė E. </w:t>
      </w:r>
      <w:proofErr w:type="spellStart"/>
      <w:r w:rsidRPr="00730F90">
        <w:t>Jareckaitė</w:t>
      </w:r>
      <w:proofErr w:type="spellEnd"/>
      <w:r w:rsidRPr="00730F90">
        <w:t xml:space="preserve"> pristatė savo kelionės po </w:t>
      </w:r>
      <w:proofErr w:type="spellStart"/>
      <w:r w:rsidRPr="00730F90">
        <w:t>Šelefteo</w:t>
      </w:r>
      <w:proofErr w:type="spellEnd"/>
      <w:r w:rsidRPr="00730F90">
        <w:t xml:space="preserve"> (Švedija) miesto bibliotekas patirtį pranešime „Kelionė po Švedijos bibliotekas. </w:t>
      </w:r>
      <w:proofErr w:type="spellStart"/>
      <w:r w:rsidRPr="00730F90">
        <w:t>Šelefteo</w:t>
      </w:r>
      <w:proofErr w:type="spellEnd"/>
      <w:r w:rsidRPr="00730F90">
        <w:t xml:space="preserve"> miesto bibliotekos patirtis“. </w:t>
      </w:r>
    </w:p>
    <w:p w14:paraId="427E6D4E" w14:textId="195AF53A" w:rsidR="00FE2645" w:rsidRPr="00730F90" w:rsidRDefault="00FE2645" w:rsidP="00AE1E3E">
      <w:pPr>
        <w:spacing w:line="276" w:lineRule="auto"/>
        <w:ind w:left="426" w:firstLine="850"/>
        <w:contextualSpacing/>
        <w:jc w:val="both"/>
      </w:pPr>
      <w:r w:rsidRPr="00730F90">
        <w:t xml:space="preserve">VAC vyresnioji bibliotekininkė V. </w:t>
      </w:r>
      <w:proofErr w:type="spellStart"/>
      <w:r w:rsidRPr="00730F90">
        <w:t>Gabrienė</w:t>
      </w:r>
      <w:proofErr w:type="spellEnd"/>
      <w:r w:rsidRPr="00730F90">
        <w:t xml:space="preserve"> </w:t>
      </w:r>
      <w:r w:rsidR="00FD42ED">
        <w:t>pristatė</w:t>
      </w:r>
      <w:r w:rsidRPr="00730F90">
        <w:t xml:space="preserve"> „Bibliotekos Garso ir vaizdo įrašų studijos paslaugos. Bibliotekos svetainės rubrika „Įgarsinta bibliotekoje“. </w:t>
      </w:r>
    </w:p>
    <w:p w14:paraId="0F084079" w14:textId="34ED91D5" w:rsidR="001226AD" w:rsidRDefault="00FE2645" w:rsidP="00AE1E3E">
      <w:pPr>
        <w:spacing w:line="276" w:lineRule="auto"/>
        <w:ind w:left="426" w:firstLine="850"/>
        <w:contextualSpacing/>
        <w:jc w:val="both"/>
      </w:pPr>
      <w:r w:rsidRPr="00730F90">
        <w:t>VAC vyriausiojo bibliografė Alma Balčiūnienė s</w:t>
      </w:r>
      <w:r w:rsidR="00FD42ED">
        <w:t>upažindino su</w:t>
      </w:r>
      <w:r w:rsidRPr="00730F90">
        <w:t xml:space="preserve"> „Rašytojo Jono </w:t>
      </w:r>
      <w:proofErr w:type="spellStart"/>
      <w:r w:rsidRPr="00730F90">
        <w:t>Mikelinsko</w:t>
      </w:r>
      <w:proofErr w:type="spellEnd"/>
      <w:r w:rsidRPr="00730F90">
        <w:t xml:space="preserve"> biblioteka viešosios bibliotekos Rašytojų erdvėje“. </w:t>
      </w:r>
    </w:p>
    <w:p w14:paraId="07340E93" w14:textId="573107E2" w:rsidR="00FE2645" w:rsidRPr="00730F90" w:rsidRDefault="00FE2645" w:rsidP="00AE1E3E">
      <w:pPr>
        <w:spacing w:line="276" w:lineRule="auto"/>
        <w:ind w:left="426" w:firstLine="850"/>
        <w:contextualSpacing/>
        <w:jc w:val="both"/>
      </w:pPr>
      <w:r w:rsidRPr="00730F90">
        <w:t xml:space="preserve">VAC vyriausioji bibliotekininkė L. Markevičienė, IMIIC vyriausioji metodininkė R. </w:t>
      </w:r>
      <w:proofErr w:type="spellStart"/>
      <w:r w:rsidRPr="00730F90">
        <w:t>Baltrukienė</w:t>
      </w:r>
      <w:proofErr w:type="spellEnd"/>
      <w:r w:rsidRPr="00730F90">
        <w:t xml:space="preserve"> pristatė bendrą pranešimą „Istorijų pasakojimai – gyvenimo abėcėlė naujosioms kartoms“. </w:t>
      </w:r>
    </w:p>
    <w:p w14:paraId="731FCA95" w14:textId="4CE62946" w:rsidR="00FE2645" w:rsidRPr="00730F90" w:rsidRDefault="001226AD" w:rsidP="00AE1E3E">
      <w:pPr>
        <w:spacing w:line="276" w:lineRule="auto"/>
        <w:ind w:firstLine="1276"/>
        <w:contextualSpacing/>
        <w:jc w:val="both"/>
        <w:rPr>
          <w:rFonts w:eastAsia="Calibri"/>
        </w:rPr>
      </w:pPr>
      <w:r>
        <w:t>VAC</w:t>
      </w:r>
      <w:r w:rsidR="00FE2645" w:rsidRPr="00730F90">
        <w:rPr>
          <w:rFonts w:eastAsia="Calibri"/>
        </w:rPr>
        <w:t xml:space="preserve"> vyresnioji bibliotekininkė I. Povilionienė skaitė pranešimą „Knygos, kurias rekomenduojama perskaityti per gyvenimą“.</w:t>
      </w:r>
    </w:p>
    <w:p w14:paraId="25ABA447" w14:textId="44C56E12" w:rsidR="00FE2645" w:rsidRPr="00730F90" w:rsidRDefault="009A0AC0" w:rsidP="009A0AC0">
      <w:pPr>
        <w:spacing w:line="276" w:lineRule="auto"/>
        <w:ind w:left="426"/>
        <w:contextualSpacing/>
        <w:jc w:val="both"/>
      </w:pPr>
      <w:bookmarkStart w:id="3" w:name="_Hlk121147399"/>
      <w:r>
        <w:t>V</w:t>
      </w:r>
      <w:r w:rsidR="00FE2645" w:rsidRPr="00730F90">
        <w:t>iešosios bibliotekos duomenų apsaugos pareigūnė</w:t>
      </w:r>
      <w:bookmarkEnd w:id="3"/>
      <w:r w:rsidR="00FE2645" w:rsidRPr="00730F90">
        <w:t xml:space="preserve"> I. Dilienė </w:t>
      </w:r>
      <w:r w:rsidR="00FD42ED">
        <w:t xml:space="preserve">informavo ir </w:t>
      </w:r>
      <w:r w:rsidR="00FE2645" w:rsidRPr="00730F90">
        <w:t>s</w:t>
      </w:r>
      <w:r w:rsidR="00FD42ED">
        <w:t>upažindino darbuotojus</w:t>
      </w:r>
      <w:r w:rsidR="00FE2645" w:rsidRPr="00730F90">
        <w:t xml:space="preserve"> „Asmens duomenų rinkimo, tvarkymo ir saugojimo taisyklių naujovė</w:t>
      </w:r>
      <w:r w:rsidR="00FD42ED">
        <w:t>mis</w:t>
      </w:r>
      <w:r w:rsidR="00FE2645" w:rsidRPr="00730F90">
        <w:t xml:space="preserve"> ir jų taikym</w:t>
      </w:r>
      <w:r w:rsidR="00FD42ED">
        <w:t>u</w:t>
      </w:r>
      <w:r w:rsidR="00FE2645" w:rsidRPr="00730F90">
        <w:t xml:space="preserve"> bibliotekų darbe. Atvejų pavyzdžiai</w:t>
      </w:r>
      <w:r w:rsidR="00FD42ED">
        <w:t>s</w:t>
      </w:r>
      <w:r w:rsidR="00FE2645" w:rsidRPr="00730F90">
        <w:t xml:space="preserve">“. </w:t>
      </w:r>
    </w:p>
    <w:p w14:paraId="44C9EBDE" w14:textId="24C911FC" w:rsidR="00FE2645" w:rsidRPr="00730F90" w:rsidRDefault="00FE2645" w:rsidP="00AE1E3E">
      <w:pPr>
        <w:spacing w:line="276" w:lineRule="auto"/>
        <w:ind w:left="426" w:firstLine="850"/>
        <w:contextualSpacing/>
        <w:jc w:val="both"/>
      </w:pPr>
      <w:r w:rsidRPr="00730F90">
        <w:t xml:space="preserve">Metodinių dienų metu </w:t>
      </w:r>
      <w:r w:rsidR="00FD42ED">
        <w:t>darbuotojams</w:t>
      </w:r>
      <w:r w:rsidRPr="00730F90">
        <w:t xml:space="preserve"> </w:t>
      </w:r>
      <w:r w:rsidR="00FD42ED">
        <w:t xml:space="preserve">buvo </w:t>
      </w:r>
      <w:r w:rsidRPr="00730F90">
        <w:t>pristat</w:t>
      </w:r>
      <w:r w:rsidR="00FD42ED">
        <w:t xml:space="preserve">omos </w:t>
      </w:r>
      <w:r w:rsidRPr="00730F90">
        <w:t xml:space="preserve"> profesinės literatūros naujien</w:t>
      </w:r>
      <w:r w:rsidR="00FD42ED">
        <w:t>o</w:t>
      </w:r>
      <w:r w:rsidRPr="00730F90">
        <w:t>s,</w:t>
      </w:r>
      <w:r w:rsidR="00FD42ED">
        <w:t xml:space="preserve"> nauji straipsniai, pasirodę</w:t>
      </w:r>
      <w:r w:rsidRPr="00730F90">
        <w:t xml:space="preserve">  profesinėje spaudoje apie Pasvalio bibliotekų veiklą, metodin</w:t>
      </w:r>
      <w:r w:rsidR="00FD42ED">
        <w:t>ė</w:t>
      </w:r>
      <w:r w:rsidRPr="00730F90">
        <w:t>s priemon</w:t>
      </w:r>
      <w:r w:rsidR="00FD42ED">
        <w:t>ė</w:t>
      </w:r>
      <w:r w:rsidRPr="00730F90">
        <w:t>s, paruošt</w:t>
      </w:r>
      <w:r w:rsidR="00FD42ED">
        <w:t>o</w:t>
      </w:r>
      <w:r w:rsidRPr="00730F90">
        <w:t>s ir išleist</w:t>
      </w:r>
      <w:r w:rsidR="00FD42ED">
        <w:t>o</w:t>
      </w:r>
      <w:r w:rsidRPr="00730F90">
        <w:t>s LNB ar apskričių bibliotekose.</w:t>
      </w:r>
    </w:p>
    <w:p w14:paraId="67BABD65" w14:textId="77777777" w:rsidR="00163D77" w:rsidRDefault="005E4196" w:rsidP="00163D77">
      <w:pPr>
        <w:spacing w:line="276" w:lineRule="auto"/>
        <w:ind w:left="426" w:firstLine="850"/>
        <w:contextualSpacing/>
        <w:jc w:val="both"/>
      </w:pPr>
      <w:r>
        <w:t>S</w:t>
      </w:r>
      <w:r w:rsidRPr="00730F90">
        <w:t xml:space="preserve">avo darbo patirtimi ir veikla konkurse „Savanoriai bibliotekoje“ dalinosi </w:t>
      </w:r>
      <w:proofErr w:type="spellStart"/>
      <w:r w:rsidRPr="00730F90">
        <w:t>Pajiešmenių</w:t>
      </w:r>
      <w:proofErr w:type="spellEnd"/>
      <w:r w:rsidRPr="00730F90">
        <w:t xml:space="preserve"> ir Kraštų kaimo bibliotekų vyresnioji bibliotekininkė E. Baranauskienė, </w:t>
      </w:r>
      <w:proofErr w:type="spellStart"/>
      <w:r w:rsidRPr="00730F90">
        <w:t>Meškalaukio</w:t>
      </w:r>
      <w:proofErr w:type="spellEnd"/>
      <w:r w:rsidRPr="00730F90">
        <w:t xml:space="preserve"> kaimo bibliotekos vyresnioji bibliotekininkė Daiva </w:t>
      </w:r>
      <w:proofErr w:type="spellStart"/>
      <w:r w:rsidRPr="00730F90">
        <w:t>Vasauskienė</w:t>
      </w:r>
      <w:proofErr w:type="spellEnd"/>
      <w:r w:rsidRPr="00730F90">
        <w:t xml:space="preserve"> ir Joniškėlio miesto bibliotekos vedėja R. </w:t>
      </w:r>
      <w:proofErr w:type="spellStart"/>
      <w:r w:rsidRPr="00730F90">
        <w:t>Namikienė</w:t>
      </w:r>
      <w:proofErr w:type="spellEnd"/>
      <w:r w:rsidRPr="00730F90">
        <w:t xml:space="preserve"> bei vyresnioji bibliotekininkė V. Dauknienė.</w:t>
      </w:r>
    </w:p>
    <w:p w14:paraId="476EE7EC" w14:textId="6208A8DF" w:rsidR="00163D77" w:rsidRDefault="00857756" w:rsidP="00163D77">
      <w:pPr>
        <w:spacing w:line="276" w:lineRule="auto"/>
        <w:ind w:left="426" w:firstLine="850"/>
        <w:contextualSpacing/>
        <w:jc w:val="both"/>
      </w:pPr>
      <w:r w:rsidRPr="00730F90">
        <w:t xml:space="preserve">Siekiant VB padalinių darbuotojų profesionalumo ugdymo, 2022 metais VB padaliniams buvo organizuotas konkursas „Ankstyvasis skaitymas: auginame savo skaitytoją“, kurio tikslai – skatinti bibliotekų veiklą ankstyvojo amžiaus vaikų skaitymo srityje, suteikti sąlygas šeimoms, turinčioms ikimokyklinio amžiaus vaikų, patirti skaitymo džiaugsmą, stiprinti ryšį su biblioteka ir knyga, auginti skaitytoją nuo mažų dienų. Konkursu buvo siekiama skatinti Pasvalio rajono bibliotekų darbuotojų kūrybiškumą ir originalumą, ieškoti  naujų idėjų ir darbo formų, organizuojant tradicines ir inovatyvias skaitymo skatinimo veiklas ankstyvojo amžiaus vaikams ir šeimoms, turinčioms mažamečių vaikų;  konkursui skirtas veiklas panaudoti ankstyvojo amžiaus vaikų, jaunų šeimų užimtumui,  naujų  paslaugų vartotojų į bibliotekas pritraukimui, bibliotekos paslaugų populiarinimui, bibliotekos įvaizdžio gerinimui; kūrybingai panaudoti Nacionalinės skaitymo skatinimo programos, Knygų starto priemones, mokomąją, metodinę ir praktinę medžiagą; plėsti bibliotekos ir vietos bendruomenių, ikimokyklinio amžiaus vaikų ugdymo įstaigų  kokybišką bei prasmingą bendradarbiavimą, partnerystę; skleisti ir viešinti informaciją apie veiklas, susijusias su konkursu „Ankstyvasis skaitymas: auginame savo skaitytoją“ žiniasklaidoje bei virtualioje erdvėje. </w:t>
      </w:r>
    </w:p>
    <w:p w14:paraId="1EEA0220" w14:textId="01436668" w:rsidR="009D43C9" w:rsidRDefault="00857756" w:rsidP="009D43C9">
      <w:pPr>
        <w:spacing w:line="276" w:lineRule="auto"/>
        <w:ind w:left="426" w:firstLine="850"/>
        <w:contextualSpacing/>
        <w:jc w:val="both"/>
      </w:pPr>
      <w:r w:rsidRPr="00730F90">
        <w:t>Konkurse dalyvavo 26 VB padaliniai.  Vertinimo komisijai aptarus konkurso rezultatus, nuspręsta neskirti konkurso dalyviams I</w:t>
      </w:r>
      <w:r w:rsidR="00A80F06">
        <w:t>–</w:t>
      </w:r>
      <w:r w:rsidRPr="00730F90">
        <w:t xml:space="preserve">III vietos, o apdovanoti bibliotekas, kuriose veiklos labiausia atitiko konkurso sąlygas ir vertinimo kriterijus, išsiskyrė originalumu, kūrybiškumu, pasiekė konkretų rezultatą ir turi tęstinumą. Buvo apdovanotos aštuonios bibliotekos: </w:t>
      </w:r>
      <w:proofErr w:type="spellStart"/>
      <w:r w:rsidRPr="00730F90">
        <w:t>Gulbinėnų</w:t>
      </w:r>
      <w:proofErr w:type="spellEnd"/>
      <w:r w:rsidRPr="00730F90">
        <w:t xml:space="preserve"> kaimo biblioteka, vyresnioji bibliotekininkė Rima </w:t>
      </w:r>
      <w:proofErr w:type="spellStart"/>
      <w:r w:rsidRPr="00730F90">
        <w:t>Mačiukienė</w:t>
      </w:r>
      <w:proofErr w:type="spellEnd"/>
      <w:r w:rsidRPr="00730F90">
        <w:t xml:space="preserve">; Krinčino kaimo biblioteka, bibliotekininkė Rima </w:t>
      </w:r>
      <w:proofErr w:type="spellStart"/>
      <w:r w:rsidRPr="00730F90">
        <w:t>Kubiliūnienė</w:t>
      </w:r>
      <w:proofErr w:type="spellEnd"/>
      <w:r w:rsidRPr="00730F90">
        <w:t xml:space="preserve">; Kriklinių kaimo biblioteką, bibliotekininkė Rita Vasiliauskienė; </w:t>
      </w:r>
      <w:proofErr w:type="spellStart"/>
      <w:r w:rsidRPr="00730F90">
        <w:t>Jurgėnų</w:t>
      </w:r>
      <w:proofErr w:type="spellEnd"/>
      <w:r w:rsidRPr="00730F90">
        <w:t xml:space="preserve"> kaimo biblioteką, vyresnioji bibliotekininkė Asta </w:t>
      </w:r>
      <w:proofErr w:type="spellStart"/>
      <w:r w:rsidRPr="00730F90">
        <w:t>Salučkienė</w:t>
      </w:r>
      <w:proofErr w:type="spellEnd"/>
      <w:r w:rsidRPr="00730F90">
        <w:t xml:space="preserve">; </w:t>
      </w:r>
      <w:proofErr w:type="spellStart"/>
      <w:r w:rsidRPr="00730F90">
        <w:t>Pajiešmenių</w:t>
      </w:r>
      <w:proofErr w:type="spellEnd"/>
      <w:r w:rsidRPr="00730F90">
        <w:t xml:space="preserve"> ir Kraštų kaimo bibliotekas, vyresnioji bibliotekininkė Egidija Baranauskienė; Pušaloto kaimo biblioteką, vyresnioji bibliotekininkė Vera </w:t>
      </w:r>
      <w:proofErr w:type="spellStart"/>
      <w:r w:rsidRPr="00730F90">
        <w:t>Mašalienė</w:t>
      </w:r>
      <w:proofErr w:type="spellEnd"/>
      <w:r w:rsidRPr="00730F90">
        <w:t xml:space="preserve">; </w:t>
      </w:r>
      <w:proofErr w:type="spellStart"/>
      <w:r w:rsidRPr="00730F90">
        <w:t>Žadeikonių</w:t>
      </w:r>
      <w:proofErr w:type="spellEnd"/>
      <w:r w:rsidRPr="00730F90">
        <w:t xml:space="preserve"> kaimo biblioteką, vyresnioji bibliotekininkė Valerija </w:t>
      </w:r>
      <w:proofErr w:type="spellStart"/>
      <w:r w:rsidRPr="00730F90">
        <w:t>Šteimantienė</w:t>
      </w:r>
      <w:proofErr w:type="spellEnd"/>
      <w:r w:rsidRPr="00730F90">
        <w:t xml:space="preserve">; Joniškėlio miesto biblioteką, vedėja Rimutė </w:t>
      </w:r>
      <w:proofErr w:type="spellStart"/>
      <w:r w:rsidRPr="00730F90">
        <w:t>Namikienė</w:t>
      </w:r>
      <w:proofErr w:type="spellEnd"/>
      <w:r w:rsidRPr="00730F90">
        <w:t xml:space="preserve">, vyresnioji bibliotekininkė Valda Dauknienė. </w:t>
      </w:r>
    </w:p>
    <w:p w14:paraId="0B953AE1" w14:textId="15920C2E" w:rsidR="001A4414" w:rsidRPr="00730F90" w:rsidRDefault="001A4414" w:rsidP="009D43C9">
      <w:pPr>
        <w:spacing w:line="276" w:lineRule="auto"/>
        <w:ind w:left="426" w:firstLine="850"/>
        <w:contextualSpacing/>
        <w:jc w:val="both"/>
      </w:pPr>
      <w:r w:rsidRPr="00730F90">
        <w:t xml:space="preserve">2022 metais </w:t>
      </w:r>
      <w:r w:rsidR="002F70CF">
        <w:t>personalo administratorė G. Letkauskė</w:t>
      </w:r>
      <w:r w:rsidRPr="00730F90">
        <w:t xml:space="preserve"> s</w:t>
      </w:r>
      <w:r w:rsidR="002F70CF">
        <w:t>ėkmingai baigė</w:t>
      </w:r>
      <w:r w:rsidRPr="00730F90">
        <w:t xml:space="preserve"> Kauno technologijos universitet</w:t>
      </w:r>
      <w:r w:rsidR="002F70CF">
        <w:t>ą</w:t>
      </w:r>
      <w:r w:rsidRPr="00730F90">
        <w:t xml:space="preserve"> </w:t>
      </w:r>
      <w:r w:rsidR="002F70CF">
        <w:t>ir</w:t>
      </w:r>
      <w:r w:rsidRPr="00730F90">
        <w:t xml:space="preserve"> apsigynė magistro darbą „Etiško vadovavimo ir darbuotojų gerovės sąsajos“.  </w:t>
      </w:r>
    </w:p>
    <w:p w14:paraId="6D815691" w14:textId="5489AA68" w:rsidR="005E120D" w:rsidRPr="00FA386A" w:rsidRDefault="00AA6A4E" w:rsidP="007B0959">
      <w:pPr>
        <w:spacing w:line="276" w:lineRule="auto"/>
        <w:ind w:left="567" w:firstLine="567"/>
        <w:jc w:val="both"/>
      </w:pPr>
      <w:r w:rsidRPr="00BF74FD">
        <w:rPr>
          <w:color w:val="2E74B5" w:themeColor="accent1" w:themeShade="BF"/>
        </w:rPr>
        <w:t xml:space="preserve"> </w:t>
      </w:r>
      <w:r w:rsidRPr="00FA386A">
        <w:t xml:space="preserve">Gera metodinė pagalba ir </w:t>
      </w:r>
      <w:proofErr w:type="spellStart"/>
      <w:r w:rsidR="00470396" w:rsidRPr="00FA386A">
        <w:t>edukatoriaus</w:t>
      </w:r>
      <w:proofErr w:type="spellEnd"/>
      <w:r w:rsidR="00470396" w:rsidRPr="00FA386A">
        <w:t xml:space="preserve"> </w:t>
      </w:r>
      <w:r w:rsidRPr="00FA386A">
        <w:t xml:space="preserve">D. </w:t>
      </w:r>
      <w:proofErr w:type="spellStart"/>
      <w:r w:rsidRPr="00FA386A">
        <w:t>Vareikos</w:t>
      </w:r>
      <w:proofErr w:type="spellEnd"/>
      <w:r w:rsidRPr="00FA386A">
        <w:t xml:space="preserve"> sukurti</w:t>
      </w:r>
      <w:r w:rsidR="007B0959" w:rsidRPr="00FA386A">
        <w:t xml:space="preserve"> vaizdo </w:t>
      </w:r>
      <w:r w:rsidRPr="00FA386A">
        <w:t xml:space="preserve"> film</w:t>
      </w:r>
      <w:r w:rsidR="007B0959" w:rsidRPr="00FA386A">
        <w:t>ukai:</w:t>
      </w:r>
    </w:p>
    <w:p w14:paraId="783A9AA0" w14:textId="77777777" w:rsidR="00FA386A" w:rsidRDefault="00FA386A" w:rsidP="00034406">
      <w:pPr>
        <w:pStyle w:val="Betarp"/>
        <w:numPr>
          <w:ilvl w:val="0"/>
          <w:numId w:val="25"/>
        </w:numPr>
        <w:spacing w:before="0" w:after="0" w:line="276" w:lineRule="auto"/>
        <w:ind w:left="0" w:firstLine="964"/>
        <w:jc w:val="left"/>
        <w:rPr>
          <w:rFonts w:cs="Times New Roman"/>
        </w:rPr>
      </w:pPr>
      <w:r>
        <w:rPr>
          <w:rFonts w:cs="Times New Roman"/>
        </w:rPr>
        <w:t>F</w:t>
      </w:r>
      <w:r w:rsidRPr="00CE6FE1">
        <w:rPr>
          <w:rFonts w:cs="Times New Roman"/>
        </w:rPr>
        <w:t xml:space="preserve">ilmas </w:t>
      </w:r>
      <w:r>
        <w:rPr>
          <w:rFonts w:cs="Times New Roman"/>
        </w:rPr>
        <w:t xml:space="preserve">„Pasvalys ryto migloje“. Trukmė – 2:44. Nuoroda: </w:t>
      </w:r>
      <w:hyperlink r:id="rId23" w:history="1">
        <w:r>
          <w:rPr>
            <w:rStyle w:val="Hipersaitas"/>
          </w:rPr>
          <w:t>https://youtu.be/pxlg0ch088U</w:t>
        </w:r>
      </w:hyperlink>
      <w:r>
        <w:rPr>
          <w:rFonts w:cs="Times New Roman"/>
        </w:rPr>
        <w:t>.</w:t>
      </w:r>
    </w:p>
    <w:p w14:paraId="7B4AD266" w14:textId="77777777" w:rsidR="00FA386A" w:rsidRPr="00A33EAC" w:rsidRDefault="00FA386A" w:rsidP="00034406">
      <w:pPr>
        <w:pStyle w:val="Betarp"/>
        <w:numPr>
          <w:ilvl w:val="0"/>
          <w:numId w:val="25"/>
        </w:numPr>
        <w:spacing w:before="0" w:after="0" w:line="276" w:lineRule="auto"/>
        <w:ind w:left="0" w:firstLine="964"/>
        <w:jc w:val="left"/>
        <w:rPr>
          <w:rFonts w:cs="Times New Roman"/>
        </w:rPr>
      </w:pPr>
      <w:r>
        <w:rPr>
          <w:rFonts w:cs="Times New Roman"/>
        </w:rPr>
        <w:t>Filmas</w:t>
      </w:r>
      <w:r w:rsidRPr="00A33EAC">
        <w:rPr>
          <w:rFonts w:cs="Times New Roman"/>
        </w:rPr>
        <w:t xml:space="preserve"> „</w:t>
      </w:r>
      <w:r>
        <w:rPr>
          <w:rFonts w:cs="Times New Roman"/>
        </w:rPr>
        <w:t>Mokyklų proto žaidynės</w:t>
      </w:r>
      <w:r w:rsidRPr="00A33EAC">
        <w:rPr>
          <w:rFonts w:cs="Times New Roman"/>
        </w:rPr>
        <w:t>“</w:t>
      </w:r>
      <w:r>
        <w:rPr>
          <w:rFonts w:cs="Times New Roman"/>
        </w:rPr>
        <w:t>. Trukmė – 5</w:t>
      </w:r>
      <w:r w:rsidRPr="00A33EAC">
        <w:rPr>
          <w:rFonts w:cs="Times New Roman"/>
        </w:rPr>
        <w:t>:</w:t>
      </w:r>
      <w:r>
        <w:rPr>
          <w:rFonts w:cs="Times New Roman"/>
        </w:rPr>
        <w:t>06</w:t>
      </w:r>
      <w:r w:rsidRPr="00A33EAC">
        <w:rPr>
          <w:rFonts w:cs="Times New Roman"/>
        </w:rPr>
        <w:t xml:space="preserve">. Nuoroda: </w:t>
      </w:r>
      <w:hyperlink r:id="rId24" w:history="1">
        <w:r>
          <w:rPr>
            <w:rStyle w:val="Hipersaitas"/>
          </w:rPr>
          <w:t>https://youtu.be/2lZCXfKCZXg</w:t>
        </w:r>
      </w:hyperlink>
      <w:r w:rsidRPr="00A33EAC">
        <w:rPr>
          <w:rFonts w:cs="Times New Roman"/>
        </w:rPr>
        <w:t>.</w:t>
      </w:r>
    </w:p>
    <w:p w14:paraId="00769103" w14:textId="77777777" w:rsidR="00FA386A" w:rsidRDefault="00FA386A" w:rsidP="00034406">
      <w:pPr>
        <w:pStyle w:val="Betarp"/>
        <w:numPr>
          <w:ilvl w:val="0"/>
          <w:numId w:val="25"/>
        </w:numPr>
        <w:spacing w:before="0" w:after="0" w:line="276" w:lineRule="auto"/>
        <w:ind w:left="0" w:firstLine="964"/>
        <w:jc w:val="left"/>
        <w:rPr>
          <w:rFonts w:cs="Times New Roman"/>
        </w:rPr>
      </w:pPr>
      <w:r>
        <w:rPr>
          <w:rFonts w:cs="Times New Roman"/>
        </w:rPr>
        <w:t>Edukacinis filmas „Bitė ir aš“</w:t>
      </w:r>
      <w:r w:rsidRPr="005E6A43">
        <w:rPr>
          <w:rFonts w:cs="Times New Roman"/>
        </w:rPr>
        <w:t xml:space="preserve"> Trukmė – </w:t>
      </w:r>
      <w:r>
        <w:rPr>
          <w:rFonts w:cs="Times New Roman"/>
        </w:rPr>
        <w:t>8</w:t>
      </w:r>
      <w:r w:rsidRPr="005E6A43">
        <w:rPr>
          <w:rFonts w:cs="Times New Roman"/>
        </w:rPr>
        <w:t>:</w:t>
      </w:r>
      <w:r>
        <w:rPr>
          <w:rFonts w:cs="Times New Roman"/>
        </w:rPr>
        <w:t>06</w:t>
      </w:r>
      <w:r w:rsidRPr="005E6A43">
        <w:rPr>
          <w:rFonts w:cs="Times New Roman"/>
        </w:rPr>
        <w:t xml:space="preserve">. Nuoroda: </w:t>
      </w:r>
      <w:hyperlink r:id="rId25" w:history="1">
        <w:r>
          <w:rPr>
            <w:rStyle w:val="Hipersaitas"/>
          </w:rPr>
          <w:t>https://youtu.be/FqPobt44xm0</w:t>
        </w:r>
      </w:hyperlink>
      <w:r w:rsidRPr="005E6A43">
        <w:rPr>
          <w:rFonts w:cs="Times New Roman"/>
        </w:rPr>
        <w:t>.</w:t>
      </w:r>
    </w:p>
    <w:p w14:paraId="5FA5E09A" w14:textId="4706CB83" w:rsidR="00FA386A" w:rsidRDefault="00FA386A" w:rsidP="00034406">
      <w:pPr>
        <w:pStyle w:val="Betarp"/>
        <w:numPr>
          <w:ilvl w:val="0"/>
          <w:numId w:val="25"/>
        </w:numPr>
        <w:spacing w:before="0" w:after="0" w:line="276" w:lineRule="auto"/>
        <w:ind w:left="1134" w:hanging="170"/>
        <w:jc w:val="left"/>
        <w:rPr>
          <w:rFonts w:cs="Times New Roman"/>
        </w:rPr>
      </w:pPr>
      <w:r>
        <w:rPr>
          <w:rFonts w:cs="Times New Roman"/>
        </w:rPr>
        <w:t>Informacinis filmukas „</w:t>
      </w:r>
      <w:r w:rsidRPr="001C2133">
        <w:rPr>
          <w:rFonts w:cs="Times New Roman"/>
        </w:rPr>
        <w:t>Profesoriaus Algio Mickūno filosofijos centro atida</w:t>
      </w:r>
      <w:r>
        <w:rPr>
          <w:rFonts w:cs="Times New Roman"/>
        </w:rPr>
        <w:t>rymas Pasvalyje“ Trukmė – 13</w:t>
      </w:r>
      <w:r w:rsidRPr="00A33EAC">
        <w:rPr>
          <w:rFonts w:cs="Times New Roman"/>
        </w:rPr>
        <w:t>:</w:t>
      </w:r>
      <w:r>
        <w:rPr>
          <w:rFonts w:cs="Times New Roman"/>
        </w:rPr>
        <w:t>26</w:t>
      </w:r>
      <w:r w:rsidRPr="00A33EAC">
        <w:rPr>
          <w:rFonts w:cs="Times New Roman"/>
        </w:rPr>
        <w:t xml:space="preserve">. Nuoroda: </w:t>
      </w:r>
      <w:hyperlink r:id="rId26" w:history="1">
        <w:r w:rsidR="00866D6F" w:rsidRPr="00164521">
          <w:rPr>
            <w:rStyle w:val="Hipersaitas"/>
          </w:rPr>
          <w:t>https://youtu.be/UM42KSEAAqo</w:t>
        </w:r>
      </w:hyperlink>
      <w:r w:rsidRPr="00A33EAC">
        <w:rPr>
          <w:rFonts w:cs="Times New Roman"/>
        </w:rPr>
        <w:t>.</w:t>
      </w:r>
    </w:p>
    <w:p w14:paraId="79A65CD8" w14:textId="77777777" w:rsidR="00FA386A" w:rsidRPr="005E6A43" w:rsidRDefault="00FA386A" w:rsidP="00034406">
      <w:pPr>
        <w:pStyle w:val="Betarp"/>
        <w:numPr>
          <w:ilvl w:val="0"/>
          <w:numId w:val="25"/>
        </w:numPr>
        <w:spacing w:before="0" w:after="0" w:line="276" w:lineRule="auto"/>
        <w:ind w:left="0" w:firstLine="964"/>
        <w:jc w:val="left"/>
        <w:rPr>
          <w:rFonts w:cs="Times New Roman"/>
        </w:rPr>
      </w:pPr>
      <w:r>
        <w:rPr>
          <w:rFonts w:cs="Times New Roman"/>
        </w:rPr>
        <w:t>Informacinis filmas „</w:t>
      </w:r>
      <w:r w:rsidRPr="006E7830">
        <w:rPr>
          <w:rFonts w:cs="Times New Roman"/>
        </w:rPr>
        <w:t xml:space="preserve">Nacionalinės bibliotekų savaitė </w:t>
      </w:r>
      <w:r>
        <w:rPr>
          <w:rFonts w:cs="Times New Roman"/>
        </w:rPr>
        <w:t>–</w:t>
      </w:r>
      <w:r w:rsidRPr="006E7830">
        <w:rPr>
          <w:rFonts w:cs="Times New Roman"/>
        </w:rPr>
        <w:t xml:space="preserve"> 2022</w:t>
      </w:r>
      <w:r>
        <w:rPr>
          <w:rFonts w:cs="Times New Roman"/>
        </w:rPr>
        <w:t>“.</w:t>
      </w:r>
      <w:r w:rsidRPr="006E7830">
        <w:rPr>
          <w:rFonts w:cs="Times New Roman"/>
        </w:rPr>
        <w:t xml:space="preserve"> </w:t>
      </w:r>
      <w:r>
        <w:rPr>
          <w:rFonts w:cs="Times New Roman"/>
        </w:rPr>
        <w:t xml:space="preserve">Trukmė – 6:01. Nuoroda: </w:t>
      </w:r>
      <w:hyperlink r:id="rId27" w:history="1">
        <w:r>
          <w:rPr>
            <w:rStyle w:val="Hipersaitas"/>
          </w:rPr>
          <w:t>https://youtu.be/UvdyruK0P_U</w:t>
        </w:r>
      </w:hyperlink>
      <w:r>
        <w:rPr>
          <w:rFonts w:cs="Times New Roman"/>
        </w:rPr>
        <w:t>.</w:t>
      </w:r>
    </w:p>
    <w:p w14:paraId="7E44BB28" w14:textId="77777777" w:rsidR="00FA386A" w:rsidRDefault="00FA386A" w:rsidP="00034406">
      <w:pPr>
        <w:pStyle w:val="Betarp"/>
        <w:numPr>
          <w:ilvl w:val="0"/>
          <w:numId w:val="25"/>
        </w:numPr>
        <w:spacing w:before="0" w:after="0" w:line="276" w:lineRule="auto"/>
        <w:ind w:left="1134" w:hanging="170"/>
        <w:jc w:val="left"/>
        <w:rPr>
          <w:rFonts w:cs="Times New Roman"/>
        </w:rPr>
      </w:pPr>
      <w:r>
        <w:rPr>
          <w:rFonts w:cs="Times New Roman"/>
        </w:rPr>
        <w:t>Informacinis filmas „</w:t>
      </w:r>
      <w:r w:rsidRPr="006E7830">
        <w:rPr>
          <w:rFonts w:cs="Times New Roman"/>
        </w:rPr>
        <w:t>Susitikimas su rašytoju ir režisieriumi Vytautu V. L</w:t>
      </w:r>
      <w:r>
        <w:rPr>
          <w:rFonts w:cs="Times New Roman"/>
        </w:rPr>
        <w:t>andsbergiu“.</w:t>
      </w:r>
      <w:r w:rsidRPr="006E7830">
        <w:rPr>
          <w:rFonts w:cs="Times New Roman"/>
        </w:rPr>
        <w:t xml:space="preserve"> </w:t>
      </w:r>
      <w:r>
        <w:rPr>
          <w:rFonts w:cs="Times New Roman"/>
        </w:rPr>
        <w:t xml:space="preserve">Trukmė – 1:04:10. Nuoroda: </w:t>
      </w:r>
      <w:hyperlink r:id="rId28" w:history="1">
        <w:r>
          <w:rPr>
            <w:rStyle w:val="Hipersaitas"/>
          </w:rPr>
          <w:t>https://youtu.be/tn9RzhTTLBU</w:t>
        </w:r>
      </w:hyperlink>
      <w:r>
        <w:rPr>
          <w:rFonts w:cs="Times New Roman"/>
        </w:rPr>
        <w:t>.</w:t>
      </w:r>
    </w:p>
    <w:p w14:paraId="2DCCF4EE" w14:textId="77777777" w:rsidR="00FA386A" w:rsidRDefault="00FA386A" w:rsidP="00034406">
      <w:pPr>
        <w:pStyle w:val="Betarp"/>
        <w:numPr>
          <w:ilvl w:val="0"/>
          <w:numId w:val="25"/>
        </w:numPr>
        <w:spacing w:before="0" w:after="0" w:line="276" w:lineRule="auto"/>
        <w:ind w:left="0" w:firstLine="964"/>
        <w:jc w:val="left"/>
        <w:rPr>
          <w:rFonts w:cs="Times New Roman"/>
        </w:rPr>
      </w:pPr>
      <w:r>
        <w:rPr>
          <w:rFonts w:cs="Times New Roman"/>
        </w:rPr>
        <w:t>Filmas „</w:t>
      </w:r>
      <w:r w:rsidRPr="006E7830">
        <w:rPr>
          <w:rFonts w:cs="Times New Roman"/>
        </w:rPr>
        <w:t xml:space="preserve">Jonas </w:t>
      </w:r>
      <w:proofErr w:type="spellStart"/>
      <w:r w:rsidRPr="006E7830">
        <w:rPr>
          <w:rFonts w:cs="Times New Roman"/>
        </w:rPr>
        <w:t>Mikelinskas</w:t>
      </w:r>
      <w:proofErr w:type="spellEnd"/>
      <w:r w:rsidRPr="006E7830">
        <w:rPr>
          <w:rFonts w:cs="Times New Roman"/>
        </w:rPr>
        <w:t xml:space="preserve"> Tiesos rašytojas</w:t>
      </w:r>
      <w:r>
        <w:rPr>
          <w:rFonts w:cs="Times New Roman"/>
        </w:rPr>
        <w:t xml:space="preserve">“. Trukmė – 6:01. </w:t>
      </w:r>
    </w:p>
    <w:p w14:paraId="2ADD0AA1" w14:textId="77777777" w:rsidR="00FA386A" w:rsidRDefault="00FA386A" w:rsidP="00034406">
      <w:pPr>
        <w:pStyle w:val="Betarp"/>
        <w:numPr>
          <w:ilvl w:val="0"/>
          <w:numId w:val="25"/>
        </w:numPr>
        <w:spacing w:before="0" w:after="0" w:line="276" w:lineRule="auto"/>
        <w:ind w:left="1134" w:hanging="170"/>
        <w:jc w:val="left"/>
        <w:rPr>
          <w:rFonts w:cs="Times New Roman"/>
        </w:rPr>
      </w:pPr>
      <w:r>
        <w:rPr>
          <w:rFonts w:cs="Times New Roman"/>
        </w:rPr>
        <w:t>Filmas „</w:t>
      </w:r>
      <w:r w:rsidRPr="00E40B84">
        <w:rPr>
          <w:rFonts w:cs="Times New Roman"/>
        </w:rPr>
        <w:t>Žiemiškas Pasvalys pasipuošęs - laukiame Šv. Kalėdų!</w:t>
      </w:r>
      <w:r>
        <w:rPr>
          <w:rFonts w:cs="Times New Roman"/>
        </w:rPr>
        <w:t xml:space="preserve">“. Trukmė – 2:00. </w:t>
      </w:r>
      <w:r w:rsidRPr="005E6A43">
        <w:rPr>
          <w:rFonts w:cs="Times New Roman"/>
        </w:rPr>
        <w:t>Nuoroda:</w:t>
      </w:r>
      <w:r>
        <w:rPr>
          <w:rFonts w:cs="Times New Roman"/>
        </w:rPr>
        <w:t xml:space="preserve"> </w:t>
      </w:r>
      <w:hyperlink r:id="rId29" w:history="1">
        <w:r w:rsidRPr="00E40B84">
          <w:rPr>
            <w:rStyle w:val="Hipersaitas"/>
          </w:rPr>
          <w:t>www.facebook.com/100001030762016/videos/2018777514985444/</w:t>
        </w:r>
      </w:hyperlink>
    </w:p>
    <w:p w14:paraId="7CED96DB" w14:textId="77777777" w:rsidR="00FA386A" w:rsidRDefault="00FA386A" w:rsidP="00034406">
      <w:pPr>
        <w:pStyle w:val="Betarp"/>
        <w:numPr>
          <w:ilvl w:val="0"/>
          <w:numId w:val="25"/>
        </w:numPr>
        <w:spacing w:before="0" w:after="0" w:line="276" w:lineRule="auto"/>
        <w:ind w:left="0" w:firstLine="964"/>
        <w:jc w:val="left"/>
        <w:rPr>
          <w:rFonts w:cs="Times New Roman"/>
        </w:rPr>
      </w:pPr>
      <w:r>
        <w:rPr>
          <w:rFonts w:cs="Times New Roman"/>
        </w:rPr>
        <w:t>Pristatymo filmas „Vakaras V“. Trukmė – 5:16.</w:t>
      </w:r>
    </w:p>
    <w:p w14:paraId="41C13DA1" w14:textId="77777777" w:rsidR="00FA386A" w:rsidRDefault="00FA386A" w:rsidP="00034406">
      <w:pPr>
        <w:pStyle w:val="Betarp"/>
        <w:numPr>
          <w:ilvl w:val="0"/>
          <w:numId w:val="25"/>
        </w:numPr>
        <w:spacing w:before="0" w:after="0" w:line="276" w:lineRule="auto"/>
        <w:ind w:left="0" w:firstLine="964"/>
        <w:jc w:val="left"/>
        <w:rPr>
          <w:rFonts w:cs="Times New Roman"/>
        </w:rPr>
      </w:pPr>
      <w:r w:rsidRPr="008743E7">
        <w:rPr>
          <w:rFonts w:cs="Times New Roman"/>
        </w:rPr>
        <w:t xml:space="preserve"> Animacinis filmukas „Vabzdžių istorija“. Trukmė – 3:03. </w:t>
      </w:r>
    </w:p>
    <w:p w14:paraId="2D661CE3" w14:textId="77777777" w:rsidR="00FA386A" w:rsidRDefault="00FA386A" w:rsidP="00034406">
      <w:pPr>
        <w:pStyle w:val="Betarp"/>
        <w:numPr>
          <w:ilvl w:val="0"/>
          <w:numId w:val="25"/>
        </w:numPr>
        <w:spacing w:before="0" w:after="0" w:line="276" w:lineRule="auto"/>
        <w:ind w:left="0" w:firstLine="964"/>
        <w:jc w:val="left"/>
        <w:rPr>
          <w:rFonts w:cs="Times New Roman"/>
        </w:rPr>
      </w:pPr>
      <w:r>
        <w:rPr>
          <w:rFonts w:cs="Times New Roman"/>
        </w:rPr>
        <w:t>Spektaklį „</w:t>
      </w:r>
      <w:r w:rsidRPr="008743E7">
        <w:rPr>
          <w:rFonts w:cs="Times New Roman"/>
        </w:rPr>
        <w:t>Spektaklis Kaip žvejys į dangų ėjo</w:t>
      </w:r>
      <w:r>
        <w:rPr>
          <w:rFonts w:cs="Times New Roman"/>
        </w:rPr>
        <w:t xml:space="preserve">“ pristatantis filmukas. </w:t>
      </w:r>
      <w:r w:rsidRPr="008743E7">
        <w:rPr>
          <w:rFonts w:cs="Times New Roman"/>
        </w:rPr>
        <w:t xml:space="preserve">Trukmė – </w:t>
      </w:r>
      <w:r>
        <w:rPr>
          <w:rFonts w:cs="Times New Roman"/>
        </w:rPr>
        <w:t>5</w:t>
      </w:r>
      <w:r w:rsidRPr="008743E7">
        <w:rPr>
          <w:rFonts w:cs="Times New Roman"/>
        </w:rPr>
        <w:t>:</w:t>
      </w:r>
      <w:r>
        <w:rPr>
          <w:rFonts w:cs="Times New Roman"/>
        </w:rPr>
        <w:t>39</w:t>
      </w:r>
      <w:r w:rsidRPr="008743E7">
        <w:rPr>
          <w:rFonts w:cs="Times New Roman"/>
        </w:rPr>
        <w:t xml:space="preserve">. </w:t>
      </w:r>
    </w:p>
    <w:p w14:paraId="416EEA4F" w14:textId="77777777" w:rsidR="00FA386A" w:rsidRDefault="00FA386A" w:rsidP="00034406">
      <w:pPr>
        <w:pStyle w:val="Betarp"/>
        <w:numPr>
          <w:ilvl w:val="0"/>
          <w:numId w:val="25"/>
        </w:numPr>
        <w:spacing w:before="0" w:after="0" w:line="276" w:lineRule="auto"/>
        <w:ind w:left="0" w:firstLine="964"/>
        <w:jc w:val="left"/>
        <w:rPr>
          <w:rFonts w:cs="Times New Roman"/>
        </w:rPr>
      </w:pPr>
      <w:r>
        <w:rPr>
          <w:rFonts w:cs="Times New Roman"/>
        </w:rPr>
        <w:t xml:space="preserve"> Sumontuoti vaikų konkursiniai raiškiojo pasakojimo siužetai, sumontuojant garso ir vaizdo takelį. Sukurta 10 vaizdo siužetų.</w:t>
      </w:r>
    </w:p>
    <w:p w14:paraId="7D0F54EC" w14:textId="64DCEC80" w:rsidR="004207DB" w:rsidRPr="00A25C70" w:rsidRDefault="0049546A" w:rsidP="005F53A1">
      <w:pPr>
        <w:tabs>
          <w:tab w:val="left" w:pos="9356"/>
        </w:tabs>
        <w:spacing w:line="276" w:lineRule="auto"/>
        <w:ind w:left="426" w:right="-82" w:firstLine="141"/>
        <w:jc w:val="both"/>
        <w:rPr>
          <w:b/>
        </w:rPr>
      </w:pPr>
      <w:r w:rsidRPr="00BF74FD">
        <w:rPr>
          <w:b/>
          <w:color w:val="2E74B5" w:themeColor="accent1" w:themeShade="BF"/>
        </w:rPr>
        <w:t xml:space="preserve">       </w:t>
      </w:r>
      <w:r w:rsidR="00195D05" w:rsidRPr="00A25C70">
        <w:rPr>
          <w:b/>
        </w:rPr>
        <w:t xml:space="preserve">Bendradarbiavimas su kitomis organizacijomis, tarptautiniai ryšiai ir dalyvavimas tarptautinėje veikloje. </w:t>
      </w:r>
      <w:r w:rsidR="00292B35" w:rsidRPr="00A25C70">
        <w:t>Jau daugelį metų b</w:t>
      </w:r>
      <w:r w:rsidR="000F575C" w:rsidRPr="00A25C70">
        <w:t xml:space="preserve">iblioteka palaiko ryšius su Latvijos Respublikos Bauskės, </w:t>
      </w:r>
      <w:proofErr w:type="spellStart"/>
      <w:r w:rsidR="000F575C" w:rsidRPr="00A25C70">
        <w:t>Iecavos</w:t>
      </w:r>
      <w:proofErr w:type="spellEnd"/>
      <w:r w:rsidR="000F575C" w:rsidRPr="00A25C70">
        <w:t xml:space="preserve"> ir su savo regiono bibliotekomis</w:t>
      </w:r>
      <w:r w:rsidR="00835668" w:rsidRPr="00A25C70">
        <w:rPr>
          <w:b/>
        </w:rPr>
        <w:t>:</w:t>
      </w:r>
      <w:r w:rsidR="000F575C" w:rsidRPr="00A25C70">
        <w:rPr>
          <w:b/>
        </w:rPr>
        <w:t xml:space="preserve"> </w:t>
      </w:r>
      <w:r w:rsidR="00A22951" w:rsidRPr="00A25C70">
        <w:t>dali</w:t>
      </w:r>
      <w:r w:rsidR="00A22951">
        <w:t>j</w:t>
      </w:r>
      <w:r w:rsidR="00A22951" w:rsidRPr="00A25C70">
        <w:t xml:space="preserve">osi </w:t>
      </w:r>
      <w:r w:rsidR="000F575C" w:rsidRPr="00A25C70">
        <w:t>patirtimi, dalyv</w:t>
      </w:r>
      <w:r w:rsidR="008B391A" w:rsidRPr="00A25C70">
        <w:t>avo</w:t>
      </w:r>
      <w:r w:rsidR="000F575C" w:rsidRPr="00A25C70">
        <w:t xml:space="preserve"> seminaruose, skait</w:t>
      </w:r>
      <w:r w:rsidR="008B391A" w:rsidRPr="00A25C70">
        <w:t>ė</w:t>
      </w:r>
      <w:r w:rsidR="000F575C" w:rsidRPr="00A25C70">
        <w:t xml:space="preserve"> pranešimus, kartu įgyvendin</w:t>
      </w:r>
      <w:r w:rsidR="008B391A" w:rsidRPr="00A25C70">
        <w:t>o</w:t>
      </w:r>
      <w:r w:rsidR="000F575C" w:rsidRPr="00A25C70">
        <w:t xml:space="preserve"> projektus</w:t>
      </w:r>
      <w:r w:rsidR="008B391A" w:rsidRPr="00A25C70">
        <w:t xml:space="preserve"> bei vykdė bendras veiklas.</w:t>
      </w:r>
      <w:r w:rsidR="000F575C" w:rsidRPr="00A25C70">
        <w:t xml:space="preserve"> Biblioteka įvairioms veikloms yra sutelkusi per </w:t>
      </w:r>
      <w:r w:rsidR="000F575C" w:rsidRPr="00A25C70">
        <w:rPr>
          <w:b/>
        </w:rPr>
        <w:t>50</w:t>
      </w:r>
      <w:r w:rsidR="000F575C" w:rsidRPr="00A25C70">
        <w:t xml:space="preserve"> partnerių. Užmegzti ryšiai su </w:t>
      </w:r>
      <w:r w:rsidR="00F009CE" w:rsidRPr="00A25C70">
        <w:t xml:space="preserve">Ispanijos, </w:t>
      </w:r>
      <w:r w:rsidR="0071065A" w:rsidRPr="00A25C70">
        <w:t xml:space="preserve">Graikijos, </w:t>
      </w:r>
      <w:r w:rsidR="000F575C" w:rsidRPr="00A25C70">
        <w:t xml:space="preserve">Portugalijos, Lenkijos, Slovėnijos, Ukrainos, Suomijos viešųjų bibliotekų asociacijomis. </w:t>
      </w:r>
      <w:r w:rsidR="00FA4FC0" w:rsidRPr="00A25C70">
        <w:t>Gerų ryšių pagalb</w:t>
      </w:r>
      <w:r w:rsidR="0073767B" w:rsidRPr="00A25C70">
        <w:t xml:space="preserve">a </w:t>
      </w:r>
      <w:r w:rsidR="000F575C" w:rsidRPr="00A25C70">
        <w:t>sudar</w:t>
      </w:r>
      <w:r w:rsidR="0073767B" w:rsidRPr="00A25C70">
        <w:t>ytos</w:t>
      </w:r>
      <w:r w:rsidR="000F575C" w:rsidRPr="00A25C70">
        <w:t xml:space="preserve"> galimyb</w:t>
      </w:r>
      <w:r w:rsidR="0073767B" w:rsidRPr="00A25C70">
        <w:t>ės</w:t>
      </w:r>
      <w:r w:rsidR="000F575C" w:rsidRPr="00A25C70">
        <w:t xml:space="preserve"> stiprinti tarptautinį bendradarbiavimą, rūpintis bibliotekos pristatymu užsienyje, </w:t>
      </w:r>
      <w:r w:rsidR="0073767B" w:rsidRPr="00A25C70">
        <w:t xml:space="preserve">galima </w:t>
      </w:r>
      <w:r w:rsidR="000F575C" w:rsidRPr="00A25C70">
        <w:t xml:space="preserve">perimti kolegų naują, įdomią patirtį bei pasidalinti savąja. </w:t>
      </w:r>
      <w:r w:rsidR="00470396" w:rsidRPr="00A25C70">
        <w:t xml:space="preserve">Platus partnerių spektras ir Lietuvoje, Pasvalyje bendradarbiaujama su  kultūros, švietimo, socialinėmis įstaigomis, Užimtumo tarnyba, seniūnijomis, įvairiomis nevyriausybinėmis organizacijomis ir kt. </w:t>
      </w:r>
      <w:r w:rsidR="00586541" w:rsidRPr="00A25C70">
        <w:t xml:space="preserve">Atviras jaunimo centras </w:t>
      </w:r>
      <w:r w:rsidR="00DF4472" w:rsidRPr="00A25C70">
        <w:t xml:space="preserve">bendradarbiauja su Panevėžio, Kupiškio, </w:t>
      </w:r>
      <w:r w:rsidR="00150022">
        <w:t xml:space="preserve">Marijampolės, </w:t>
      </w:r>
      <w:r w:rsidR="00DF4472" w:rsidRPr="00A25C70">
        <w:t>Šiaulių, Pakruojo</w:t>
      </w:r>
      <w:r w:rsidR="00A25C70">
        <w:t>, Palangos</w:t>
      </w:r>
      <w:r w:rsidR="00DF4472" w:rsidRPr="00A25C70">
        <w:t xml:space="preserve">  jaunimo centrais ir jaunimo erdvėmis. </w:t>
      </w:r>
    </w:p>
    <w:p w14:paraId="7CE0796B" w14:textId="0A69DFC4" w:rsidR="004B022C" w:rsidRDefault="009243BD" w:rsidP="005F53A1">
      <w:pPr>
        <w:spacing w:line="276" w:lineRule="auto"/>
        <w:ind w:left="426" w:hanging="426"/>
        <w:jc w:val="both"/>
      </w:pPr>
      <w:r w:rsidRPr="00A25C70">
        <w:rPr>
          <w:b/>
        </w:rPr>
        <w:t xml:space="preserve">         </w:t>
      </w:r>
      <w:r w:rsidR="0049546A" w:rsidRPr="00A25C70">
        <w:rPr>
          <w:b/>
        </w:rPr>
        <w:t xml:space="preserve">        </w:t>
      </w:r>
      <w:r w:rsidR="00A22951">
        <w:rPr>
          <w:b/>
        </w:rPr>
        <w:tab/>
      </w:r>
      <w:r w:rsidR="00357660" w:rsidRPr="00A25C70">
        <w:rPr>
          <w:b/>
        </w:rPr>
        <w:t xml:space="preserve">Dalyvavimas įvairiuose komitetuose, asociacijose, draugijose. </w:t>
      </w:r>
      <w:r w:rsidR="000F575C" w:rsidRPr="00A25C70">
        <w:t>Pasvalio Mariaus Katiliškio viešoji biblioteka yra Savivaldybių viešųjų bibliotekų asociacijos (SVBA) narė, žurnalo „Šiaurietiški atsivėrimai“ visuomeninės redakcijos partnerė ir rėmėja. Bibliotekos direktorė nuo 2012 m. balandžio mėn. vadovauja SVBA, yra Lietuvos bibliotekų tarybos narė, Lietuvos savivaldybių asociacijos švietimo, mokslo ir kultūros komiteto narė,</w:t>
      </w:r>
      <w:r w:rsidR="00001F78" w:rsidRPr="00A25C70">
        <w:t xml:space="preserve">  dalyvauja</w:t>
      </w:r>
      <w:r w:rsidR="000F575C" w:rsidRPr="00A25C70">
        <w:t xml:space="preserve"> žurnalų „Tarp knygų“, „Šiaurietiški atsivėrimai“ redkolegijos darbe. Vyriausioji</w:t>
      </w:r>
      <w:r w:rsidR="00092F6F" w:rsidRPr="00A25C70">
        <w:t xml:space="preserve"> bibliografė Alma Balčiūnienė</w:t>
      </w:r>
      <w:r w:rsidR="000F575C" w:rsidRPr="00A25C70">
        <w:t xml:space="preserve">  – žurnalo „Šiaurietiški atsivėrimai“ redakcijos narė. Kaimo bibliotekininkai yra savo kaimo bendruomenių</w:t>
      </w:r>
      <w:r w:rsidR="00001F78" w:rsidRPr="00A25C70">
        <w:t xml:space="preserve"> pirmininkai,</w:t>
      </w:r>
      <w:r w:rsidR="000F575C" w:rsidRPr="00A25C70">
        <w:t xml:space="preserve"> tarybų nariai</w:t>
      </w:r>
      <w:r w:rsidR="004207DB" w:rsidRPr="00A25C70">
        <w:t xml:space="preserve">. </w:t>
      </w:r>
      <w:r w:rsidR="000F575C" w:rsidRPr="00A25C70">
        <w:t>Rajono bibliotekininkus vienija Lietuvos bibliotekininkų draugijos Pasvalio skyrius. Jo</w:t>
      </w:r>
      <w:r w:rsidR="002D6A04" w:rsidRPr="00A25C70">
        <w:t>s</w:t>
      </w:r>
      <w:r w:rsidR="000F575C" w:rsidRPr="00A25C70">
        <w:t xml:space="preserve"> nariais yra </w:t>
      </w:r>
      <w:r w:rsidR="002D6A04" w:rsidRPr="00A25C70">
        <w:t>3</w:t>
      </w:r>
      <w:r w:rsidRPr="00A25C70">
        <w:t>7</w:t>
      </w:r>
      <w:r w:rsidR="002D6A04" w:rsidRPr="00A25C70">
        <w:t xml:space="preserve"> </w:t>
      </w:r>
      <w:r w:rsidR="000F575C" w:rsidRPr="00A25C70">
        <w:t>bibliotekininkai.</w:t>
      </w:r>
      <w:r w:rsidR="003928BE" w:rsidRPr="00A25C70">
        <w:t xml:space="preserve"> Viešoji biblioteka yra Viešųjų interneto prieigos taškų (VIPT) asociacijos narė.</w:t>
      </w:r>
    </w:p>
    <w:p w14:paraId="37F9D162" w14:textId="707093DE" w:rsidR="00661ABB" w:rsidRPr="00661ABB" w:rsidRDefault="00661ABB" w:rsidP="00E81273">
      <w:pPr>
        <w:tabs>
          <w:tab w:val="left" w:pos="9356"/>
        </w:tabs>
        <w:spacing w:line="276" w:lineRule="auto"/>
        <w:ind w:left="426" w:right="-79" w:hanging="142"/>
        <w:jc w:val="both"/>
        <w:rPr>
          <w:b/>
          <w:bCs/>
        </w:rPr>
      </w:pPr>
      <w:r w:rsidRPr="00661ABB">
        <w:rPr>
          <w:b/>
          <w:bCs/>
        </w:rPr>
        <w:t xml:space="preserve">               Bibliotekos </w:t>
      </w:r>
      <w:r>
        <w:rPr>
          <w:b/>
          <w:bCs/>
        </w:rPr>
        <w:t xml:space="preserve">ir bibliotekininkų </w:t>
      </w:r>
      <w:r w:rsidRPr="00661ABB">
        <w:rPr>
          <w:b/>
          <w:bCs/>
        </w:rPr>
        <w:t xml:space="preserve">įvertinimas 2022 m. </w:t>
      </w:r>
    </w:p>
    <w:p w14:paraId="41F53D37" w14:textId="6A378BB2" w:rsidR="00661ABB" w:rsidRDefault="00661ABB" w:rsidP="00661ABB">
      <w:pPr>
        <w:shd w:val="clear" w:color="auto" w:fill="FFFFFF"/>
        <w:spacing w:line="276" w:lineRule="auto"/>
        <w:ind w:left="567"/>
        <w:jc w:val="both"/>
        <w:rPr>
          <w:color w:val="050505"/>
        </w:rPr>
      </w:pPr>
      <w:r>
        <w:t xml:space="preserve">           </w:t>
      </w:r>
      <w:r w:rsidRPr="00041F50">
        <w:t xml:space="preserve">Pasvalio Mariaus Katiliškio viešosios bibliotekos Vartotojų aptarnavimo centro vyresnioji bibliotekininkė </w:t>
      </w:r>
      <w:r w:rsidRPr="0030132F">
        <w:rPr>
          <w:b/>
          <w:bCs/>
        </w:rPr>
        <w:t>Toma Mikalajūnaitė</w:t>
      </w:r>
      <w:r w:rsidRPr="00041F50">
        <w:t xml:space="preserve"> </w:t>
      </w:r>
      <w:r>
        <w:t xml:space="preserve">įvertinta ir apdovanota </w:t>
      </w:r>
      <w:r w:rsidRPr="0030132F">
        <w:t>Panevėžio apskrities Gabrielės Petkevičaitės-Bitės viešosios bibliotekos įsteigto „</w:t>
      </w:r>
      <w:proofErr w:type="spellStart"/>
      <w:r w:rsidRPr="0030132F">
        <w:rPr>
          <w:b/>
          <w:bCs/>
        </w:rPr>
        <w:t>Ad</w:t>
      </w:r>
      <w:proofErr w:type="spellEnd"/>
      <w:r w:rsidRPr="0030132F">
        <w:rPr>
          <w:b/>
          <w:bCs/>
        </w:rPr>
        <w:t xml:space="preserve"> Astra“</w:t>
      </w:r>
      <w:r w:rsidRPr="0030132F">
        <w:t xml:space="preserve"> ženklu (Savivaldybių </w:t>
      </w:r>
      <w:r w:rsidRPr="00041F50">
        <w:rPr>
          <w:color w:val="050505"/>
        </w:rPr>
        <w:t>viešųjų bibliotekų kategorijoje</w:t>
      </w:r>
      <w:r>
        <w:rPr>
          <w:color w:val="050505"/>
        </w:rPr>
        <w:t>)</w:t>
      </w:r>
      <w:r w:rsidRPr="00041F50">
        <w:rPr>
          <w:color w:val="050505"/>
        </w:rPr>
        <w:t xml:space="preserve"> </w:t>
      </w:r>
      <w:r>
        <w:rPr>
          <w:color w:val="050505"/>
        </w:rPr>
        <w:t>– už</w:t>
      </w:r>
      <w:r w:rsidRPr="00041F50">
        <w:rPr>
          <w:color w:val="050505"/>
        </w:rPr>
        <w:t xml:space="preserve"> bibliotekininkės iniciatyvas, aktyvų įsitraukimą į veiklas su kultūros bendruomene, aukštą motyvaciją bibliotekininko darbe bei profesionalumą administruojant Pasvalio krašto kultūros paveldo sklaidą ir aktualinimą virtualioje Pasvalio krašto kultūros paveldo informacijos sistemoje ,,</w:t>
      </w:r>
      <w:proofErr w:type="spellStart"/>
      <w:r w:rsidRPr="00041F50">
        <w:rPr>
          <w:color w:val="050505"/>
        </w:rPr>
        <w:t>Pasvalia</w:t>
      </w:r>
      <w:proofErr w:type="spellEnd"/>
      <w:r w:rsidRPr="00041F50">
        <w:rPr>
          <w:color w:val="050505"/>
        </w:rPr>
        <w:t>“</w:t>
      </w:r>
      <w:r>
        <w:rPr>
          <w:color w:val="050505"/>
        </w:rPr>
        <w:t xml:space="preserve">. </w:t>
      </w:r>
    </w:p>
    <w:p w14:paraId="73A92B60" w14:textId="450C0EEB" w:rsidR="004734B0" w:rsidRDefault="004734B0" w:rsidP="004734B0">
      <w:pPr>
        <w:shd w:val="clear" w:color="auto" w:fill="FFFFFF"/>
        <w:spacing w:line="276" w:lineRule="auto"/>
        <w:ind w:left="567"/>
        <w:jc w:val="both"/>
        <w:rPr>
          <w:b/>
          <w:bCs/>
          <w:color w:val="050505"/>
        </w:rPr>
      </w:pPr>
      <w:r>
        <w:rPr>
          <w:color w:val="050505"/>
        </w:rPr>
        <w:t xml:space="preserve">          </w:t>
      </w:r>
      <w:r w:rsidR="00A22951">
        <w:rPr>
          <w:color w:val="050505"/>
        </w:rPr>
        <w:tab/>
      </w:r>
      <w:r>
        <w:rPr>
          <w:color w:val="050505"/>
        </w:rPr>
        <w:t>Nominacija „</w:t>
      </w:r>
      <w:r w:rsidRPr="006151A0">
        <w:rPr>
          <w:b/>
          <w:bCs/>
          <w:color w:val="050505"/>
        </w:rPr>
        <w:t>Skruzdė</w:t>
      </w:r>
      <w:r>
        <w:rPr>
          <w:color w:val="050505"/>
        </w:rPr>
        <w:t xml:space="preserve">“ įvertinta ir apdovanota  Informacijos išteklių formavimo padalinio vedėja </w:t>
      </w:r>
      <w:r w:rsidRPr="0030132F">
        <w:rPr>
          <w:b/>
          <w:bCs/>
          <w:color w:val="050505"/>
        </w:rPr>
        <w:t xml:space="preserve">Ingrida </w:t>
      </w:r>
      <w:proofErr w:type="spellStart"/>
      <w:r w:rsidRPr="0030132F">
        <w:rPr>
          <w:b/>
          <w:bCs/>
          <w:color w:val="050505"/>
        </w:rPr>
        <w:t>Frankienė</w:t>
      </w:r>
      <w:proofErr w:type="spellEnd"/>
      <w:r>
        <w:rPr>
          <w:b/>
          <w:bCs/>
          <w:color w:val="050505"/>
        </w:rPr>
        <w:t>.</w:t>
      </w:r>
    </w:p>
    <w:p w14:paraId="3BF1FDE2" w14:textId="44F90C2C" w:rsidR="004734B0" w:rsidRPr="003151F4" w:rsidRDefault="004734B0" w:rsidP="004734B0">
      <w:pPr>
        <w:shd w:val="clear" w:color="auto" w:fill="FFFFFF"/>
        <w:spacing w:line="276" w:lineRule="auto"/>
        <w:ind w:left="567"/>
        <w:jc w:val="both"/>
        <w:rPr>
          <w:b/>
          <w:bCs/>
          <w:color w:val="FF0000"/>
        </w:rPr>
      </w:pPr>
      <w:r w:rsidRPr="003151F4">
        <w:rPr>
          <w:sz w:val="22"/>
          <w:szCs w:val="22"/>
        </w:rPr>
        <w:t xml:space="preserve"> </w:t>
      </w:r>
      <w:r w:rsidR="00A22951">
        <w:rPr>
          <w:sz w:val="22"/>
          <w:szCs w:val="22"/>
        </w:rPr>
        <w:tab/>
      </w:r>
      <w:r>
        <w:t xml:space="preserve">Joniškėlio m. biblioteka </w:t>
      </w:r>
      <w:r w:rsidRPr="003151F4">
        <w:t xml:space="preserve"> dalyvavo L</w:t>
      </w:r>
      <w:r>
        <w:t xml:space="preserve">ietuvos savivaldybių viešųjų bibliotekų asociacijos </w:t>
      </w:r>
      <w:r w:rsidRPr="003151F4">
        <w:t xml:space="preserve"> konkurse ir pelnė </w:t>
      </w:r>
      <w:proofErr w:type="spellStart"/>
      <w:r w:rsidRPr="003151F4">
        <w:rPr>
          <w:b/>
          <w:bCs/>
        </w:rPr>
        <w:t>Bendruomeniškiausios</w:t>
      </w:r>
      <w:proofErr w:type="spellEnd"/>
      <w:r w:rsidRPr="003151F4">
        <w:t xml:space="preserve"> bibliotekos nominaciją.</w:t>
      </w:r>
    </w:p>
    <w:p w14:paraId="192A8A89" w14:textId="77777777" w:rsidR="004734B0" w:rsidRDefault="00661ABB" w:rsidP="00661ABB">
      <w:pPr>
        <w:shd w:val="clear" w:color="auto" w:fill="FFFFFF"/>
        <w:spacing w:line="276" w:lineRule="auto"/>
        <w:ind w:left="567"/>
        <w:jc w:val="both"/>
        <w:rPr>
          <w:color w:val="050505"/>
        </w:rPr>
      </w:pPr>
      <w:r w:rsidRPr="007C4655">
        <w:rPr>
          <w:b/>
          <w:bCs/>
          <w:color w:val="050505"/>
        </w:rPr>
        <w:t xml:space="preserve">            </w:t>
      </w:r>
      <w:r w:rsidRPr="007C4655">
        <w:rPr>
          <w:b/>
          <w:bCs/>
          <w:i/>
          <w:iCs/>
          <w:color w:val="050505"/>
        </w:rPr>
        <w:t>Pasvalio Mariaus Katiliškio viešajai bibliotekai</w:t>
      </w:r>
      <w:r w:rsidR="004734B0">
        <w:rPr>
          <w:color w:val="050505"/>
        </w:rPr>
        <w:t>:</w:t>
      </w:r>
      <w:r>
        <w:rPr>
          <w:color w:val="050505"/>
        </w:rPr>
        <w:t xml:space="preserve"> </w:t>
      </w:r>
    </w:p>
    <w:p w14:paraId="3650161B" w14:textId="137622FC" w:rsidR="00661ABB" w:rsidRDefault="00A22951" w:rsidP="00E07108">
      <w:pPr>
        <w:pStyle w:val="Sraopastraipa"/>
        <w:numPr>
          <w:ilvl w:val="0"/>
          <w:numId w:val="46"/>
        </w:numPr>
        <w:shd w:val="clear" w:color="auto" w:fill="FFFFFF"/>
        <w:spacing w:line="276" w:lineRule="auto"/>
        <w:jc w:val="both"/>
        <w:rPr>
          <w:color w:val="050505"/>
        </w:rPr>
      </w:pPr>
      <w:r>
        <w:rPr>
          <w:color w:val="050505"/>
        </w:rPr>
        <w:tab/>
      </w:r>
      <w:r w:rsidR="00661ABB" w:rsidRPr="00E07108">
        <w:rPr>
          <w:color w:val="050505"/>
        </w:rPr>
        <w:t>LR Švietimo, mokslo ir sporto ministrės Jurgitos Šiugždinienės Padėka</w:t>
      </w:r>
      <w:r w:rsidR="003A7958">
        <w:rPr>
          <w:color w:val="050505"/>
        </w:rPr>
        <w:t xml:space="preserve"> ir prizas</w:t>
      </w:r>
      <w:r w:rsidR="00661ABB" w:rsidRPr="00E07108">
        <w:rPr>
          <w:color w:val="050505"/>
        </w:rPr>
        <w:t xml:space="preserve"> už aktyvų dalyvavimą iniciatyvoje „Atverk duris vasarai“ ir turiningų veiklų organizavimą vaikų vasaros atostogų metu.</w:t>
      </w:r>
    </w:p>
    <w:p w14:paraId="3252BC0E" w14:textId="4F534653" w:rsidR="00A26222" w:rsidRDefault="00A22951" w:rsidP="00E07108">
      <w:pPr>
        <w:pStyle w:val="Sraopastraipa"/>
        <w:numPr>
          <w:ilvl w:val="0"/>
          <w:numId w:val="46"/>
        </w:numPr>
        <w:shd w:val="clear" w:color="auto" w:fill="FFFFFF"/>
        <w:spacing w:line="276" w:lineRule="auto"/>
        <w:jc w:val="both"/>
        <w:rPr>
          <w:color w:val="050505"/>
        </w:rPr>
      </w:pPr>
      <w:r>
        <w:rPr>
          <w:color w:val="050505"/>
        </w:rPr>
        <w:tab/>
      </w:r>
      <w:r w:rsidR="00A26222">
        <w:rPr>
          <w:color w:val="050505"/>
        </w:rPr>
        <w:t xml:space="preserve">Panevėžio apskrities Gabrielės Petkevičaitės-Bitės viešosios bibliotekos direktorės J. </w:t>
      </w:r>
      <w:proofErr w:type="spellStart"/>
      <w:r w:rsidR="00A26222">
        <w:rPr>
          <w:color w:val="050505"/>
        </w:rPr>
        <w:t>Bugailiškienės</w:t>
      </w:r>
      <w:proofErr w:type="spellEnd"/>
      <w:r w:rsidR="00A26222">
        <w:rPr>
          <w:color w:val="050505"/>
        </w:rPr>
        <w:t xml:space="preserve">  Padėka D. </w:t>
      </w:r>
      <w:proofErr w:type="spellStart"/>
      <w:r w:rsidR="00A26222">
        <w:rPr>
          <w:color w:val="050505"/>
        </w:rPr>
        <w:t>Abazoriuvienei</w:t>
      </w:r>
      <w:proofErr w:type="spellEnd"/>
      <w:r w:rsidR="00A26222">
        <w:rPr>
          <w:color w:val="050505"/>
        </w:rPr>
        <w:t xml:space="preserve"> ir kolektyvui už savo krašto istorijos įprasminimą, darbuotojų pastangas ir atsidavimą savo veiklai, nuoširdų, profesionalų ir prasmingą bendradarbiavimą – bibliotekos 85-mečio proga.</w:t>
      </w:r>
    </w:p>
    <w:p w14:paraId="5BE56E7F" w14:textId="75782E88" w:rsidR="00260065" w:rsidRPr="00AB46E7" w:rsidRDefault="00260065" w:rsidP="00AB46E7">
      <w:pPr>
        <w:pStyle w:val="Sraopastraipa"/>
        <w:numPr>
          <w:ilvl w:val="0"/>
          <w:numId w:val="46"/>
        </w:numPr>
        <w:shd w:val="clear" w:color="auto" w:fill="FFFFFF"/>
        <w:spacing w:line="276" w:lineRule="auto"/>
        <w:jc w:val="both"/>
        <w:rPr>
          <w:color w:val="050505"/>
        </w:rPr>
      </w:pPr>
      <w:r>
        <w:rPr>
          <w:color w:val="050505"/>
        </w:rPr>
        <w:t xml:space="preserve">Tarptautinės komisijos nacių ir sovietinio okupacinių režimų nusikaltimams Lietuvoje įvertinti direktoriaus Ronaldo Račinsko Padėka už dalyvavimą </w:t>
      </w:r>
      <w:r w:rsidRPr="00AB46E7">
        <w:rPr>
          <w:color w:val="050505"/>
        </w:rPr>
        <w:t>pilietinėje iniciatyvoje „Atmintis gyva, nes liudija“.</w:t>
      </w:r>
    </w:p>
    <w:p w14:paraId="1E9E197C" w14:textId="0ED09254" w:rsidR="00260065" w:rsidRPr="00AB46E7" w:rsidRDefault="00260065" w:rsidP="00AB46E7">
      <w:pPr>
        <w:pStyle w:val="Sraopastraipa"/>
        <w:numPr>
          <w:ilvl w:val="0"/>
          <w:numId w:val="46"/>
        </w:numPr>
        <w:shd w:val="clear" w:color="auto" w:fill="FFFFFF"/>
        <w:spacing w:line="276" w:lineRule="auto"/>
        <w:jc w:val="both"/>
        <w:rPr>
          <w:color w:val="050505"/>
        </w:rPr>
      </w:pPr>
      <w:r w:rsidRPr="00AB46E7">
        <w:rPr>
          <w:color w:val="050505"/>
        </w:rPr>
        <w:t>Asociacijos „Langas į ateitį“ direktorės Ritos Šukytės Padėka už aktyvų dalyvavimą Saugesnio interneto savaitės iniciatyvoje.</w:t>
      </w:r>
    </w:p>
    <w:p w14:paraId="728A5689" w14:textId="238B755D" w:rsidR="00260065" w:rsidRPr="00AB46E7" w:rsidRDefault="00260065" w:rsidP="00AB46E7">
      <w:pPr>
        <w:pStyle w:val="Sraopastraipa"/>
        <w:numPr>
          <w:ilvl w:val="0"/>
          <w:numId w:val="46"/>
        </w:numPr>
        <w:shd w:val="clear" w:color="auto" w:fill="FFFFFF"/>
        <w:spacing w:line="276" w:lineRule="auto"/>
        <w:jc w:val="both"/>
        <w:rPr>
          <w:color w:val="050505"/>
        </w:rPr>
      </w:pPr>
      <w:r w:rsidRPr="00AB46E7">
        <w:rPr>
          <w:color w:val="050505"/>
        </w:rPr>
        <w:t>Vilniaus knygų mugės organizatorių (LITEXPO; Lietuvos leidėjų asociacijos; Lietuvos kultūros instituto) Padėka už dalyvavimą Bibliotekų erdvės programoje 22-oje Vilniaus knygų mugėje.</w:t>
      </w:r>
    </w:p>
    <w:p w14:paraId="38222C5B" w14:textId="0F11D36C" w:rsidR="00260065" w:rsidRPr="00AB46E7" w:rsidRDefault="00260065" w:rsidP="00AB46E7">
      <w:pPr>
        <w:pStyle w:val="Sraopastraipa"/>
        <w:numPr>
          <w:ilvl w:val="0"/>
          <w:numId w:val="46"/>
        </w:numPr>
        <w:shd w:val="clear" w:color="auto" w:fill="FFFFFF"/>
        <w:spacing w:line="276" w:lineRule="auto"/>
        <w:jc w:val="both"/>
        <w:rPr>
          <w:color w:val="050505"/>
        </w:rPr>
      </w:pPr>
      <w:r w:rsidRPr="00AB46E7">
        <w:rPr>
          <w:color w:val="050505"/>
        </w:rPr>
        <w:t xml:space="preserve">Panevėžio apskrities Gabrielės Petkevičaitės-Bitės viešosios bibliotekos Padėka </w:t>
      </w:r>
      <w:r w:rsidR="003A7958" w:rsidRPr="00AB46E7">
        <w:rPr>
          <w:color w:val="050505"/>
        </w:rPr>
        <w:t xml:space="preserve">ir prizas </w:t>
      </w:r>
      <w:r w:rsidRPr="00AB46E7">
        <w:rPr>
          <w:color w:val="050505"/>
        </w:rPr>
        <w:t>už aktyvų dalyvavimą Pasaulinės medijų ir informacinio  raštingumo savaitė</w:t>
      </w:r>
      <w:r w:rsidR="003A7958" w:rsidRPr="00AB46E7">
        <w:rPr>
          <w:color w:val="050505"/>
        </w:rPr>
        <w:t xml:space="preserve">je: </w:t>
      </w:r>
      <w:r w:rsidRPr="00AB46E7">
        <w:rPr>
          <w:color w:val="050505"/>
        </w:rPr>
        <w:t xml:space="preserve"> renginių organizavimą Pasvalio M. Katiliškio viešojoje bibliotekoje.</w:t>
      </w:r>
    </w:p>
    <w:p w14:paraId="5815E8FD" w14:textId="1ABA1FF2" w:rsidR="00B66BB2" w:rsidRPr="00AB46E7" w:rsidRDefault="00A22951" w:rsidP="00AB46E7">
      <w:pPr>
        <w:pStyle w:val="Sraopastraipa"/>
        <w:numPr>
          <w:ilvl w:val="0"/>
          <w:numId w:val="46"/>
        </w:numPr>
        <w:shd w:val="clear" w:color="auto" w:fill="FFFFFF"/>
        <w:spacing w:line="276" w:lineRule="auto"/>
        <w:jc w:val="both"/>
        <w:rPr>
          <w:color w:val="050505"/>
        </w:rPr>
      </w:pPr>
      <w:r w:rsidRPr="00AB46E7">
        <w:rPr>
          <w:color w:val="050505"/>
        </w:rPr>
        <w:t>V</w:t>
      </w:r>
      <w:r>
        <w:rPr>
          <w:color w:val="050505"/>
        </w:rPr>
        <w:t>š</w:t>
      </w:r>
      <w:r w:rsidRPr="00AB46E7">
        <w:rPr>
          <w:color w:val="050505"/>
        </w:rPr>
        <w:t xml:space="preserve">Į </w:t>
      </w:r>
      <w:r w:rsidR="004734B0" w:rsidRPr="00AB46E7">
        <w:rPr>
          <w:i/>
          <w:iCs/>
          <w:color w:val="050505"/>
        </w:rPr>
        <w:t>Debesų kiemas</w:t>
      </w:r>
      <w:r w:rsidR="004734B0" w:rsidRPr="00AB46E7">
        <w:rPr>
          <w:color w:val="050505"/>
        </w:rPr>
        <w:t xml:space="preserve"> direktorės  Kristinos </w:t>
      </w:r>
      <w:proofErr w:type="spellStart"/>
      <w:r w:rsidR="004734B0" w:rsidRPr="00AB46E7">
        <w:rPr>
          <w:color w:val="050505"/>
        </w:rPr>
        <w:t>Navaruckytės</w:t>
      </w:r>
      <w:proofErr w:type="spellEnd"/>
      <w:r w:rsidR="004734B0" w:rsidRPr="00AB46E7">
        <w:rPr>
          <w:color w:val="050505"/>
        </w:rPr>
        <w:t xml:space="preserve"> Padėka už bendradarbiavimą organizuojant kūrybine</w:t>
      </w:r>
      <w:r w:rsidR="00E07108" w:rsidRPr="00AB46E7">
        <w:rPr>
          <w:color w:val="050505"/>
        </w:rPr>
        <w:t>s</w:t>
      </w:r>
      <w:r w:rsidR="004734B0" w:rsidRPr="00AB46E7">
        <w:rPr>
          <w:color w:val="050505"/>
        </w:rPr>
        <w:t xml:space="preserve"> veiklas vaikų dienos centro vaikams.</w:t>
      </w:r>
    </w:p>
    <w:p w14:paraId="51F0205A" w14:textId="0C0AD78C" w:rsidR="004207DB" w:rsidRPr="00AB46E7" w:rsidRDefault="00661ABB" w:rsidP="00AB46E7">
      <w:pPr>
        <w:shd w:val="clear" w:color="auto" w:fill="FFFFFF"/>
        <w:spacing w:line="276" w:lineRule="auto"/>
        <w:ind w:left="567"/>
        <w:jc w:val="both"/>
        <w:rPr>
          <w:b/>
          <w:bCs/>
        </w:rPr>
      </w:pPr>
      <w:r w:rsidRPr="00AB46E7">
        <w:rPr>
          <w:b/>
          <w:bCs/>
          <w:color w:val="050505"/>
        </w:rPr>
        <w:t xml:space="preserve">           </w:t>
      </w:r>
      <w:r w:rsidR="009446FA" w:rsidRPr="00AB46E7">
        <w:rPr>
          <w:b/>
          <w:bCs/>
        </w:rPr>
        <w:t>Rezultatai (</w:t>
      </w:r>
      <w:r w:rsidR="00DD7AAF" w:rsidRPr="00AB46E7">
        <w:rPr>
          <w:b/>
          <w:bCs/>
        </w:rPr>
        <w:t>problemo</w:t>
      </w:r>
      <w:r w:rsidR="009446FA" w:rsidRPr="00AB46E7">
        <w:rPr>
          <w:b/>
          <w:bCs/>
        </w:rPr>
        <w:t>s</w:t>
      </w:r>
      <w:r w:rsidR="008434EC" w:rsidRPr="00AB46E7">
        <w:rPr>
          <w:b/>
          <w:bCs/>
        </w:rPr>
        <w:t xml:space="preserve"> </w:t>
      </w:r>
      <w:r w:rsidR="00364E68" w:rsidRPr="00AB46E7">
        <w:rPr>
          <w:b/>
          <w:bCs/>
        </w:rPr>
        <w:t>202</w:t>
      </w:r>
      <w:r w:rsidR="00A25C70" w:rsidRPr="00AB46E7">
        <w:rPr>
          <w:b/>
          <w:bCs/>
        </w:rPr>
        <w:t>2</w:t>
      </w:r>
      <w:r w:rsidR="006039B4" w:rsidRPr="00AB46E7">
        <w:rPr>
          <w:b/>
          <w:bCs/>
        </w:rPr>
        <w:t xml:space="preserve"> </w:t>
      </w:r>
      <w:r w:rsidR="00DD7AAF" w:rsidRPr="00AB46E7">
        <w:rPr>
          <w:b/>
          <w:bCs/>
        </w:rPr>
        <w:t>m., patirtos finansinės ir kt. nesėkmė</w:t>
      </w:r>
      <w:r w:rsidR="009446FA" w:rsidRPr="00AB46E7">
        <w:rPr>
          <w:b/>
          <w:bCs/>
        </w:rPr>
        <w:t>s</w:t>
      </w:r>
      <w:r w:rsidR="00DD7AAF" w:rsidRPr="00AB46E7">
        <w:rPr>
          <w:b/>
          <w:bCs/>
        </w:rPr>
        <w:t>)</w:t>
      </w:r>
      <w:r w:rsidR="009446FA" w:rsidRPr="00AB46E7">
        <w:rPr>
          <w:b/>
          <w:bCs/>
        </w:rPr>
        <w:t>.</w:t>
      </w:r>
      <w:r w:rsidR="00461AD3" w:rsidRPr="00AB46E7">
        <w:rPr>
          <w:b/>
          <w:bCs/>
        </w:rPr>
        <w:t xml:space="preserve"> </w:t>
      </w:r>
    </w:p>
    <w:p w14:paraId="221DB7D0" w14:textId="15C0B0E1" w:rsidR="00A45159" w:rsidRPr="00AB46E7" w:rsidRDefault="006D445C" w:rsidP="00AB46E7">
      <w:pPr>
        <w:pStyle w:val="Sraopastraipa"/>
        <w:spacing w:line="276" w:lineRule="auto"/>
        <w:ind w:left="426" w:firstLine="567"/>
        <w:jc w:val="both"/>
      </w:pPr>
      <w:r w:rsidRPr="00AB46E7">
        <w:t xml:space="preserve">   </w:t>
      </w:r>
      <w:r w:rsidR="00A90D73" w:rsidRPr="00AB46E7">
        <w:t xml:space="preserve">Nors ir blogėjanti demografinė situacija rajone </w:t>
      </w:r>
      <w:r w:rsidR="00A80F06">
        <w:t xml:space="preserve">turėjo įtakos </w:t>
      </w:r>
      <w:r w:rsidR="00A90D73" w:rsidRPr="00AB46E7">
        <w:t xml:space="preserve">vartotojų </w:t>
      </w:r>
      <w:r w:rsidR="00A80F06" w:rsidRPr="00AB46E7">
        <w:t>skaiči</w:t>
      </w:r>
      <w:r w:rsidR="00A80F06">
        <w:t>ui</w:t>
      </w:r>
      <w:r w:rsidR="00A80F06" w:rsidRPr="00AB46E7">
        <w:t xml:space="preserve">  </w:t>
      </w:r>
      <w:r w:rsidR="00A90D73" w:rsidRPr="00AB46E7">
        <w:t>ir kasmet jis mažėja (2022 m – 5</w:t>
      </w:r>
      <w:r w:rsidR="00192D36">
        <w:t xml:space="preserve"> </w:t>
      </w:r>
      <w:r w:rsidR="00A90D73" w:rsidRPr="00AB46E7">
        <w:t>223; 2021 m.– 5</w:t>
      </w:r>
      <w:r w:rsidR="00192D36">
        <w:t xml:space="preserve"> </w:t>
      </w:r>
      <w:r w:rsidR="00A90D73" w:rsidRPr="00AB46E7">
        <w:t>524), tačiau b</w:t>
      </w:r>
      <w:r w:rsidR="00AA6A4E" w:rsidRPr="00AB46E7">
        <w:t>iblioteka 202</w:t>
      </w:r>
      <w:r w:rsidR="0005187F" w:rsidRPr="00AB46E7">
        <w:t>2</w:t>
      </w:r>
      <w:r w:rsidR="00AA6A4E" w:rsidRPr="00AB46E7">
        <w:t xml:space="preserve"> metais pasiekė puikių rezultatų</w:t>
      </w:r>
      <w:r w:rsidR="0005187F" w:rsidRPr="00AB46E7">
        <w:t xml:space="preserve">. </w:t>
      </w:r>
      <w:proofErr w:type="spellStart"/>
      <w:r w:rsidR="0005187F" w:rsidRPr="00AB46E7">
        <w:t>Pandeminio</w:t>
      </w:r>
      <w:proofErr w:type="spellEnd"/>
      <w:r w:rsidR="0005187F" w:rsidRPr="00AB46E7">
        <w:t xml:space="preserve"> laikotarpio metu žmonės vėl susidomėjo skaitymu, o panaikinus ribojimus – sugrįžo į bibliotekas, noriai ir aktyviai dalyvavo</w:t>
      </w:r>
      <w:r w:rsidR="00C5352B" w:rsidRPr="00AB46E7">
        <w:t xml:space="preserve"> bibliotekos renginiuose ir</w:t>
      </w:r>
      <w:r w:rsidR="0005187F" w:rsidRPr="00AB46E7">
        <w:t xml:space="preserve"> </w:t>
      </w:r>
      <w:r w:rsidR="00C5352B" w:rsidRPr="00AB46E7">
        <w:t>kitose</w:t>
      </w:r>
      <w:r w:rsidR="0005187F" w:rsidRPr="00AB46E7">
        <w:t xml:space="preserve"> veiklose. </w:t>
      </w:r>
      <w:r w:rsidR="00A90D73" w:rsidRPr="00AB46E7">
        <w:t>I</w:t>
      </w:r>
      <w:r w:rsidR="005F2089" w:rsidRPr="00AB46E7">
        <w:t xml:space="preserve">šaugo dokumentų </w:t>
      </w:r>
      <w:proofErr w:type="spellStart"/>
      <w:r w:rsidR="005F2089" w:rsidRPr="00AB46E7">
        <w:t>išduotis</w:t>
      </w:r>
      <w:proofErr w:type="spellEnd"/>
      <w:r w:rsidR="005F2089" w:rsidRPr="00AB46E7">
        <w:t xml:space="preserve"> </w:t>
      </w:r>
      <w:proofErr w:type="spellStart"/>
      <w:r w:rsidR="005F2089" w:rsidRPr="00AB46E7">
        <w:t>fiz</w:t>
      </w:r>
      <w:proofErr w:type="spellEnd"/>
      <w:r w:rsidR="005F2089" w:rsidRPr="00AB46E7">
        <w:t>. vnt. (2022 m. – 172</w:t>
      </w:r>
      <w:r w:rsidR="00192D36">
        <w:t xml:space="preserve"> </w:t>
      </w:r>
      <w:r w:rsidR="005F2089" w:rsidRPr="00AB46E7">
        <w:t>812; 2021 m. – 162</w:t>
      </w:r>
      <w:r w:rsidR="00192D36">
        <w:t xml:space="preserve"> </w:t>
      </w:r>
      <w:r w:rsidR="005F2089" w:rsidRPr="00AB46E7">
        <w:t xml:space="preserve">605). </w:t>
      </w:r>
      <w:r w:rsidR="000D0773" w:rsidRPr="00AB46E7">
        <w:t xml:space="preserve"> </w:t>
      </w:r>
      <w:r w:rsidR="00A90D73" w:rsidRPr="00AB46E7">
        <w:t>B</w:t>
      </w:r>
      <w:r w:rsidR="000D0773" w:rsidRPr="00AB46E7">
        <w:t xml:space="preserve">ibliotekoms plečiant paslaugų spektrą – didėjo lankytojų, renginių rodikliai. </w:t>
      </w:r>
      <w:r w:rsidR="00A45159" w:rsidRPr="00AB46E7">
        <w:t>Ataskaitiniais metais</w:t>
      </w:r>
      <w:r w:rsidR="001D3B79" w:rsidRPr="00AB46E7">
        <w:t xml:space="preserve"> </w:t>
      </w:r>
      <w:r w:rsidR="000C4720" w:rsidRPr="00AB46E7">
        <w:t>padidėjo</w:t>
      </w:r>
      <w:r w:rsidR="009B76F0" w:rsidRPr="00AB46E7">
        <w:t xml:space="preserve"> fizinių apsilankymų skaičius</w:t>
      </w:r>
      <w:r w:rsidR="000C4720" w:rsidRPr="00AB46E7">
        <w:t xml:space="preserve"> </w:t>
      </w:r>
      <w:r w:rsidR="00F62267" w:rsidRPr="00AB46E7">
        <w:t>bibliotekose ir jų renginiuose (</w:t>
      </w:r>
      <w:r w:rsidR="005F2089" w:rsidRPr="00AB46E7">
        <w:t>2022 m. – 164</w:t>
      </w:r>
      <w:r w:rsidR="00192D36">
        <w:t xml:space="preserve"> </w:t>
      </w:r>
      <w:r w:rsidR="005F2089" w:rsidRPr="00AB46E7">
        <w:t xml:space="preserve">012; </w:t>
      </w:r>
      <w:r w:rsidR="000C4720" w:rsidRPr="00AB46E7">
        <w:t>202</w:t>
      </w:r>
      <w:r w:rsidR="005F2089" w:rsidRPr="00AB46E7">
        <w:t>1</w:t>
      </w:r>
      <w:r w:rsidR="000C4720" w:rsidRPr="00AB46E7">
        <w:t xml:space="preserve"> m. – 147</w:t>
      </w:r>
      <w:r w:rsidR="00192D36">
        <w:t xml:space="preserve"> </w:t>
      </w:r>
      <w:r w:rsidR="000C4720" w:rsidRPr="00AB46E7">
        <w:t>345</w:t>
      </w:r>
      <w:r w:rsidR="00F62267" w:rsidRPr="00AB46E7">
        <w:t xml:space="preserve">) ir nežymiai mažėjo </w:t>
      </w:r>
      <w:r w:rsidR="009B76F0" w:rsidRPr="00AB46E7">
        <w:t xml:space="preserve">virtualių apsilankymų skaičius </w:t>
      </w:r>
      <w:r w:rsidR="00F62267" w:rsidRPr="00AB46E7">
        <w:t>(2022 m.  – 84</w:t>
      </w:r>
      <w:r w:rsidR="00192D36">
        <w:t xml:space="preserve"> </w:t>
      </w:r>
      <w:r w:rsidR="00F62267" w:rsidRPr="00AB46E7">
        <w:t xml:space="preserve">318; 2021 m. – </w:t>
      </w:r>
      <w:r w:rsidR="00C91E34" w:rsidRPr="00AB46E7">
        <w:t>84</w:t>
      </w:r>
      <w:r w:rsidR="00192D36">
        <w:t xml:space="preserve"> </w:t>
      </w:r>
      <w:r w:rsidR="00C91E34" w:rsidRPr="00AB46E7">
        <w:t>657</w:t>
      </w:r>
      <w:r w:rsidR="00F62267" w:rsidRPr="00AB46E7">
        <w:t xml:space="preserve">). Padidėjo </w:t>
      </w:r>
      <w:r w:rsidR="00DC1EC2" w:rsidRPr="00AB46E7">
        <w:t xml:space="preserve"> </w:t>
      </w:r>
      <w:r w:rsidR="009B76F0" w:rsidRPr="00AB46E7">
        <w:t>renginių</w:t>
      </w:r>
      <w:r w:rsidR="000C4720" w:rsidRPr="00AB46E7">
        <w:t xml:space="preserve"> </w:t>
      </w:r>
      <w:r w:rsidR="00DC1EC2" w:rsidRPr="00AB46E7">
        <w:t>skaičius</w:t>
      </w:r>
      <w:r w:rsidR="000C4720" w:rsidRPr="00AB46E7">
        <w:t xml:space="preserve"> </w:t>
      </w:r>
      <w:r w:rsidR="00F62267" w:rsidRPr="00AB46E7">
        <w:t>(2022 m. – 1</w:t>
      </w:r>
      <w:r w:rsidR="00192D36">
        <w:t xml:space="preserve"> </w:t>
      </w:r>
      <w:r w:rsidR="00F62267" w:rsidRPr="00AB46E7">
        <w:t xml:space="preserve">609; </w:t>
      </w:r>
      <w:r w:rsidR="000C4720" w:rsidRPr="00AB46E7">
        <w:t>2021 m. – 1</w:t>
      </w:r>
      <w:r w:rsidR="00192D36">
        <w:t xml:space="preserve"> </w:t>
      </w:r>
      <w:r w:rsidR="000C4720" w:rsidRPr="00AB46E7">
        <w:t>312</w:t>
      </w:r>
      <w:r w:rsidR="00F62267" w:rsidRPr="00AB46E7">
        <w:t xml:space="preserve">). </w:t>
      </w:r>
    </w:p>
    <w:p w14:paraId="31720DE9" w14:textId="20BAC5A1" w:rsidR="00D70A76" w:rsidRPr="00AB46E7" w:rsidRDefault="00A22951" w:rsidP="00AB46E7">
      <w:pPr>
        <w:pStyle w:val="Sraopastraipa"/>
        <w:spacing w:line="276" w:lineRule="auto"/>
        <w:ind w:left="426" w:firstLine="567"/>
        <w:jc w:val="both"/>
      </w:pPr>
      <w:r>
        <w:tab/>
      </w:r>
      <w:r w:rsidR="00DC1EC2" w:rsidRPr="00AB46E7">
        <w:t>202</w:t>
      </w:r>
      <w:r w:rsidR="000A092D" w:rsidRPr="00AB46E7">
        <w:t>2</w:t>
      </w:r>
      <w:r w:rsidR="00DC1EC2" w:rsidRPr="00AB46E7">
        <w:t xml:space="preserve"> metais</w:t>
      </w:r>
      <w:r w:rsidR="000A092D" w:rsidRPr="00AB46E7">
        <w:t xml:space="preserve"> buvo toliau vykdomi</w:t>
      </w:r>
      <w:r w:rsidR="00DC1EC2" w:rsidRPr="00AB46E7">
        <w:t xml:space="preserve"> Viešosios bibliotekos remonto darbai</w:t>
      </w:r>
      <w:r w:rsidR="000A092D" w:rsidRPr="00AB46E7">
        <w:t xml:space="preserve"> – remontuojamas</w:t>
      </w:r>
      <w:r w:rsidR="00DC1EC2" w:rsidRPr="00AB46E7">
        <w:t xml:space="preserve"> pirmas aukštas, skirtas suaugusiųjų vartotojų aptarnavimui ir </w:t>
      </w:r>
      <w:r w:rsidR="00AF1CC2" w:rsidRPr="00AB46E7">
        <w:t xml:space="preserve">bibliotekos prieiga, </w:t>
      </w:r>
      <w:r w:rsidR="000A092D" w:rsidRPr="00AB46E7">
        <w:t>nupirkti</w:t>
      </w:r>
      <w:r w:rsidR="00AF1CC2" w:rsidRPr="00AB46E7">
        <w:t xml:space="preserve"> nauj</w:t>
      </w:r>
      <w:r w:rsidR="000A092D" w:rsidRPr="00AB46E7">
        <w:t>i</w:t>
      </w:r>
      <w:r w:rsidR="00AF1CC2" w:rsidRPr="00AB46E7">
        <w:t xml:space="preserve"> bald</w:t>
      </w:r>
      <w:r w:rsidR="000A092D" w:rsidRPr="00AB46E7">
        <w:t>ai</w:t>
      </w:r>
      <w:r w:rsidR="00AF1CC2" w:rsidRPr="00AB46E7">
        <w:t>.</w:t>
      </w:r>
      <w:r w:rsidR="0088540C" w:rsidRPr="00AB46E7">
        <w:t xml:space="preserve"> </w:t>
      </w:r>
      <w:r w:rsidR="00490FC9" w:rsidRPr="00AB46E7">
        <w:t>L</w:t>
      </w:r>
      <w:r w:rsidR="00AF1CC2" w:rsidRPr="00AB46E7">
        <w:t xml:space="preserve">abai reikalingas remontas </w:t>
      </w:r>
      <w:r w:rsidR="00490FC9" w:rsidRPr="00AB46E7">
        <w:t xml:space="preserve">ir </w:t>
      </w:r>
      <w:r w:rsidR="00AF1CC2" w:rsidRPr="00AB46E7">
        <w:t>Joniškėlio miesto, Kriklinių, Raubonių kaimo  bibliotekoms.</w:t>
      </w:r>
    </w:p>
    <w:p w14:paraId="7B0DF613" w14:textId="4918710E" w:rsidR="0016281E" w:rsidRPr="00AB46E7" w:rsidRDefault="00A22951" w:rsidP="00AB46E7">
      <w:pPr>
        <w:pStyle w:val="Sraopastraipa"/>
        <w:spacing w:line="276" w:lineRule="auto"/>
        <w:ind w:left="426" w:firstLine="567"/>
        <w:jc w:val="both"/>
      </w:pPr>
      <w:r>
        <w:tab/>
      </w:r>
      <w:r w:rsidR="00E816A5" w:rsidRPr="00AB46E7">
        <w:t xml:space="preserve">2022 m. pabaigoje </w:t>
      </w:r>
      <w:proofErr w:type="spellStart"/>
      <w:r w:rsidR="00E816A5" w:rsidRPr="00AB46E7">
        <w:t>Bibliobusas</w:t>
      </w:r>
      <w:proofErr w:type="spellEnd"/>
      <w:r w:rsidR="00E816A5" w:rsidRPr="00AB46E7">
        <w:t xml:space="preserve"> baigė savo kelionę. Daugiau nei dviejų dešimtmečių senumo „Volvo“ markės autobuse įkurta biblioteka ant ratų ne tik aptarnavo atokių kaimų skaitytojus</w:t>
      </w:r>
      <w:r w:rsidR="007208AA" w:rsidRPr="00AB46E7">
        <w:t xml:space="preserve">, bet buvo tapusi mažuoju vietos bendruomenės centru. Seno autobuso nebeapsimokėjo toliau remontuoti (eksploatacijos laikas </w:t>
      </w:r>
      <w:r w:rsidR="00A80F06">
        <w:t>–</w:t>
      </w:r>
      <w:r w:rsidR="00A80F06" w:rsidRPr="00AB46E7">
        <w:t xml:space="preserve"> </w:t>
      </w:r>
      <w:r w:rsidR="007208AA" w:rsidRPr="00AB46E7">
        <w:t xml:space="preserve">27 metai, techninis aptarnavimas sudėtingas dėl detalių trūkumo. Automobilio kėbulas smarkiai paveiktas korozijos). Mobilias paslaugas ir toliau teiks Mobili bibliotekininkų komanda ir sieksime įsigyti naują modernų kompaktišką </w:t>
      </w:r>
      <w:proofErr w:type="spellStart"/>
      <w:r w:rsidR="00F440E0" w:rsidRPr="00AB46E7">
        <w:t>bibli</w:t>
      </w:r>
      <w:r w:rsidR="007208AA" w:rsidRPr="00AB46E7">
        <w:t>obusą</w:t>
      </w:r>
      <w:proofErr w:type="spellEnd"/>
      <w:r w:rsidR="007208AA" w:rsidRPr="00AB46E7">
        <w:t>, kuris ne tik atvežtų knygų, spaudos, bet turė</w:t>
      </w:r>
      <w:r w:rsidR="00F440E0" w:rsidRPr="00AB46E7">
        <w:t>t</w:t>
      </w:r>
      <w:r w:rsidR="007208AA" w:rsidRPr="00AB46E7">
        <w:t>ų interneto ryšį, o gyventojai galėtų gauti edukacines, kultūrines paslaugas bei konsultacijas.</w:t>
      </w:r>
    </w:p>
    <w:p w14:paraId="63775BBD" w14:textId="0EE5A0F4" w:rsidR="001D3B79" w:rsidRDefault="00A22951" w:rsidP="00DD0320">
      <w:pPr>
        <w:pStyle w:val="Sraopastraipa"/>
        <w:spacing w:line="276" w:lineRule="auto"/>
        <w:ind w:left="426" w:firstLine="567"/>
        <w:jc w:val="both"/>
      </w:pPr>
      <w:r>
        <w:tab/>
      </w:r>
      <w:r w:rsidR="00AF1CC2" w:rsidRPr="00AB46E7">
        <w:t xml:space="preserve">Bibliotekoje juntamas jaunų specialistų stygius. </w:t>
      </w:r>
      <w:r w:rsidR="005E456F" w:rsidRPr="00AB46E7">
        <w:t>Bibliotekininko profesija neatrodo patraukli dėl mažų atlyginimų</w:t>
      </w:r>
      <w:r w:rsidR="005D4FA4" w:rsidRPr="00AB46E7">
        <w:t xml:space="preserve"> (</w:t>
      </w:r>
      <w:r w:rsidR="00EB34E9" w:rsidRPr="00AB46E7">
        <w:t>didėja</w:t>
      </w:r>
      <w:r w:rsidR="005D4FA4" w:rsidRPr="00AB46E7">
        <w:t>ntys</w:t>
      </w:r>
      <w:r w:rsidR="00EB34E9" w:rsidRPr="00AB46E7">
        <w:t xml:space="preserve"> darbo krūviai, pr</w:t>
      </w:r>
      <w:r w:rsidR="002567F0" w:rsidRPr="00AB46E7">
        <w:t>ofesinės kompetencijos reikalavi</w:t>
      </w:r>
      <w:r w:rsidR="00EB34E9" w:rsidRPr="00AB46E7">
        <w:t>mai)</w:t>
      </w:r>
      <w:r w:rsidR="005E456F" w:rsidRPr="00AB46E7">
        <w:t xml:space="preserve">, </w:t>
      </w:r>
      <w:r w:rsidR="00AF1CC2" w:rsidRPr="00AB46E7">
        <w:t>todėl specialistai nesuinteresuoti vykti į regionus</w:t>
      </w:r>
      <w:r w:rsidR="00490FC9" w:rsidRPr="00AB46E7">
        <w:t xml:space="preserve"> ir dirbti bibliotekose.</w:t>
      </w:r>
    </w:p>
    <w:p w14:paraId="4249097C" w14:textId="075039F4" w:rsidR="00034406" w:rsidRDefault="00034406">
      <w:r>
        <w:br w:type="page"/>
      </w:r>
    </w:p>
    <w:p w14:paraId="5EB1B1E7" w14:textId="77777777" w:rsidR="00E33023" w:rsidRPr="00792FF6" w:rsidRDefault="00473F3B" w:rsidP="00FA0D77">
      <w:pPr>
        <w:pStyle w:val="Sraopastraipa"/>
        <w:numPr>
          <w:ilvl w:val="0"/>
          <w:numId w:val="14"/>
        </w:numPr>
        <w:ind w:left="567" w:firstLine="283"/>
        <w:jc w:val="center"/>
        <w:rPr>
          <w:b/>
        </w:rPr>
      </w:pPr>
      <w:bookmarkStart w:id="4" w:name="_Hlk94796151"/>
      <w:r w:rsidRPr="00792FF6">
        <w:rPr>
          <w:b/>
        </w:rPr>
        <w:t>STATISTINIAI DUOMENYS</w:t>
      </w:r>
    </w:p>
    <w:p w14:paraId="6202E62C" w14:textId="77777777" w:rsidR="00EB0D86" w:rsidRPr="00BF74FD" w:rsidRDefault="00EB0D86" w:rsidP="00EB0D86">
      <w:pPr>
        <w:pStyle w:val="Sraopastraipa"/>
        <w:ind w:left="1346"/>
        <w:rPr>
          <w:b/>
          <w:color w:val="2E74B5" w:themeColor="accent1" w:themeShade="BF"/>
        </w:rPr>
      </w:pPr>
    </w:p>
    <w:p w14:paraId="24451E79" w14:textId="25300900" w:rsidR="00A453A3" w:rsidRPr="005127B3" w:rsidRDefault="00AB46E7" w:rsidP="00AB46E7">
      <w:pPr>
        <w:pStyle w:val="Sraopastraipa"/>
        <w:ind w:left="709"/>
        <w:rPr>
          <w:b/>
        </w:rPr>
      </w:pPr>
      <w:r>
        <w:t>3.1.</w:t>
      </w:r>
      <w:r w:rsidR="00A236EF">
        <w:t xml:space="preserve"> </w:t>
      </w:r>
      <w:r w:rsidR="0079250F" w:rsidRPr="005127B3">
        <w:t>Darbuotojai:</w:t>
      </w:r>
      <w:r w:rsidR="002567F0" w:rsidRPr="005127B3">
        <w:t xml:space="preserve"> </w:t>
      </w:r>
    </w:p>
    <w:p w14:paraId="657ABCC9" w14:textId="755EB6F7" w:rsidR="00EB0D86" w:rsidRPr="005127B3" w:rsidRDefault="00A22951" w:rsidP="00034406">
      <w:pPr>
        <w:pStyle w:val="Sraopastraipa"/>
        <w:ind w:left="709"/>
        <w:rPr>
          <w:b/>
        </w:rPr>
      </w:pPr>
      <w:r>
        <w:t>Iš v</w:t>
      </w:r>
      <w:r w:rsidRPr="005127B3">
        <w:t>iso</w:t>
      </w:r>
      <w:r w:rsidR="00501BBA" w:rsidRPr="005127B3">
        <w:t>: 6</w:t>
      </w:r>
      <w:r w:rsidR="005127B3" w:rsidRPr="005127B3">
        <w:t>4</w:t>
      </w:r>
      <w:r w:rsidR="00EB0D86" w:rsidRPr="005127B3">
        <w:t xml:space="preserve"> darbuotojai</w:t>
      </w:r>
      <w:r w:rsidR="00955338" w:rsidRPr="005127B3">
        <w:t xml:space="preserve"> (</w:t>
      </w:r>
      <w:r w:rsidR="005127B3" w:rsidRPr="005127B3">
        <w:t>3</w:t>
      </w:r>
      <w:r w:rsidR="00955338" w:rsidRPr="005127B3">
        <w:t xml:space="preserve"> </w:t>
      </w:r>
      <w:r>
        <w:t>m</w:t>
      </w:r>
      <w:r w:rsidRPr="005127B3">
        <w:t xml:space="preserve">otinystės </w:t>
      </w:r>
      <w:r w:rsidR="00955338" w:rsidRPr="005127B3">
        <w:t>atostogose)</w:t>
      </w:r>
      <w:r>
        <w:t>,</w:t>
      </w:r>
      <w:r w:rsidR="00EB0D86" w:rsidRPr="005127B3">
        <w:t xml:space="preserve"> 53 etatai</w:t>
      </w:r>
    </w:p>
    <w:tbl>
      <w:tblPr>
        <w:tblpPr w:leftFromText="180" w:rightFromText="180" w:vertAnchor="text" w:horzAnchor="margin" w:tblpX="108" w:tblpY="548"/>
        <w:tblW w:w="49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742"/>
        <w:gridCol w:w="769"/>
        <w:gridCol w:w="409"/>
        <w:gridCol w:w="637"/>
        <w:gridCol w:w="646"/>
        <w:gridCol w:w="496"/>
        <w:gridCol w:w="767"/>
        <w:gridCol w:w="782"/>
        <w:gridCol w:w="664"/>
        <w:gridCol w:w="664"/>
        <w:gridCol w:w="885"/>
        <w:gridCol w:w="885"/>
        <w:gridCol w:w="994"/>
        <w:gridCol w:w="664"/>
        <w:gridCol w:w="740"/>
        <w:gridCol w:w="1107"/>
        <w:gridCol w:w="828"/>
        <w:gridCol w:w="552"/>
        <w:gridCol w:w="937"/>
      </w:tblGrid>
      <w:tr w:rsidR="005127B3" w:rsidRPr="005127B3" w14:paraId="234ADDB0" w14:textId="77777777" w:rsidTr="007F594D">
        <w:trPr>
          <w:trHeight w:val="132"/>
        </w:trPr>
        <w:tc>
          <w:tcPr>
            <w:tcW w:w="329" w:type="pct"/>
            <w:vMerge w:val="restart"/>
            <w:shd w:val="clear" w:color="auto" w:fill="auto"/>
          </w:tcPr>
          <w:p w14:paraId="30A9465C" w14:textId="77777777" w:rsidR="00F81FB1" w:rsidRPr="005127B3" w:rsidRDefault="00F81FB1" w:rsidP="00142B4C">
            <w:pPr>
              <w:rPr>
                <w:sz w:val="16"/>
                <w:szCs w:val="18"/>
              </w:rPr>
            </w:pPr>
          </w:p>
        </w:tc>
        <w:tc>
          <w:tcPr>
            <w:tcW w:w="640" w:type="pct"/>
            <w:gridSpan w:val="3"/>
            <w:vMerge w:val="restart"/>
          </w:tcPr>
          <w:p w14:paraId="68FCFB01" w14:textId="77777777" w:rsidR="00F81FB1" w:rsidRPr="005127B3" w:rsidRDefault="00F81FB1" w:rsidP="00142B4C">
            <w:pPr>
              <w:jc w:val="center"/>
              <w:rPr>
                <w:sz w:val="16"/>
                <w:szCs w:val="18"/>
              </w:rPr>
            </w:pPr>
            <w:r w:rsidRPr="005127B3">
              <w:rPr>
                <w:sz w:val="16"/>
                <w:szCs w:val="18"/>
              </w:rPr>
              <w:t>Darbuotojai</w:t>
            </w:r>
          </w:p>
        </w:tc>
        <w:tc>
          <w:tcPr>
            <w:tcW w:w="552" w:type="pct"/>
            <w:gridSpan w:val="3"/>
            <w:vMerge w:val="restart"/>
            <w:shd w:val="clear" w:color="auto" w:fill="auto"/>
          </w:tcPr>
          <w:p w14:paraId="4C364F6C" w14:textId="77777777" w:rsidR="00F81FB1" w:rsidRPr="005127B3" w:rsidRDefault="00F81FB1" w:rsidP="00142B4C">
            <w:pPr>
              <w:jc w:val="center"/>
              <w:rPr>
                <w:sz w:val="16"/>
                <w:szCs w:val="18"/>
              </w:rPr>
            </w:pPr>
            <w:r w:rsidRPr="005127B3">
              <w:rPr>
                <w:sz w:val="16"/>
                <w:szCs w:val="18"/>
              </w:rPr>
              <w:t>Pareigybės</w:t>
            </w:r>
          </w:p>
        </w:tc>
        <w:tc>
          <w:tcPr>
            <w:tcW w:w="3479" w:type="pct"/>
            <w:gridSpan w:val="13"/>
          </w:tcPr>
          <w:p w14:paraId="5A91B7F3" w14:textId="77777777" w:rsidR="00F81FB1" w:rsidRPr="005127B3" w:rsidRDefault="00F81FB1" w:rsidP="00142B4C">
            <w:pPr>
              <w:jc w:val="center"/>
              <w:rPr>
                <w:sz w:val="16"/>
                <w:szCs w:val="18"/>
              </w:rPr>
            </w:pPr>
            <w:r w:rsidRPr="005127B3">
              <w:rPr>
                <w:sz w:val="16"/>
                <w:szCs w:val="18"/>
              </w:rPr>
              <w:t>Darbuotojų išsilavinimas</w:t>
            </w:r>
            <w:r w:rsidR="00CB0B19" w:rsidRPr="005127B3">
              <w:rPr>
                <w:sz w:val="16"/>
                <w:szCs w:val="18"/>
              </w:rPr>
              <w:t xml:space="preserve"> </w:t>
            </w:r>
            <w:r w:rsidRPr="005127B3">
              <w:rPr>
                <w:sz w:val="16"/>
                <w:szCs w:val="18"/>
              </w:rPr>
              <w:t>(pagal turimus diplomus)</w:t>
            </w:r>
          </w:p>
        </w:tc>
      </w:tr>
      <w:tr w:rsidR="005127B3" w:rsidRPr="005127B3" w14:paraId="2C2F584B" w14:textId="77777777" w:rsidTr="007F594D">
        <w:trPr>
          <w:trHeight w:val="134"/>
        </w:trPr>
        <w:tc>
          <w:tcPr>
            <w:tcW w:w="329" w:type="pct"/>
            <w:vMerge/>
            <w:shd w:val="clear" w:color="auto" w:fill="auto"/>
          </w:tcPr>
          <w:p w14:paraId="0A277ECF" w14:textId="77777777" w:rsidR="00F81FB1" w:rsidRPr="005127B3" w:rsidRDefault="00F81FB1" w:rsidP="00142B4C">
            <w:pPr>
              <w:rPr>
                <w:sz w:val="16"/>
                <w:szCs w:val="18"/>
              </w:rPr>
            </w:pPr>
          </w:p>
        </w:tc>
        <w:tc>
          <w:tcPr>
            <w:tcW w:w="640" w:type="pct"/>
            <w:gridSpan w:val="3"/>
            <w:vMerge/>
          </w:tcPr>
          <w:p w14:paraId="283884D2" w14:textId="77777777" w:rsidR="00F81FB1" w:rsidRPr="005127B3" w:rsidRDefault="00F81FB1" w:rsidP="00142B4C">
            <w:pPr>
              <w:rPr>
                <w:sz w:val="16"/>
                <w:szCs w:val="18"/>
              </w:rPr>
            </w:pPr>
          </w:p>
        </w:tc>
        <w:tc>
          <w:tcPr>
            <w:tcW w:w="552" w:type="pct"/>
            <w:gridSpan w:val="3"/>
            <w:vMerge/>
            <w:shd w:val="clear" w:color="auto" w:fill="auto"/>
          </w:tcPr>
          <w:p w14:paraId="1B4C39EB" w14:textId="77777777" w:rsidR="00F81FB1" w:rsidRPr="005127B3" w:rsidRDefault="00F81FB1" w:rsidP="00142B4C">
            <w:pPr>
              <w:rPr>
                <w:sz w:val="16"/>
                <w:szCs w:val="18"/>
              </w:rPr>
            </w:pPr>
          </w:p>
        </w:tc>
        <w:tc>
          <w:tcPr>
            <w:tcW w:w="736" w:type="pct"/>
            <w:gridSpan w:val="3"/>
          </w:tcPr>
          <w:p w14:paraId="5656A6BD" w14:textId="77777777" w:rsidR="00F81FB1" w:rsidRPr="005127B3" w:rsidRDefault="00F81FB1" w:rsidP="00142B4C">
            <w:pPr>
              <w:jc w:val="center"/>
              <w:rPr>
                <w:sz w:val="16"/>
                <w:szCs w:val="18"/>
              </w:rPr>
            </w:pPr>
            <w:r w:rsidRPr="005127B3">
              <w:rPr>
                <w:sz w:val="16"/>
                <w:szCs w:val="18"/>
              </w:rPr>
              <w:t>Aukštasis universitetinis</w:t>
            </w:r>
          </w:p>
        </w:tc>
        <w:tc>
          <w:tcPr>
            <w:tcW w:w="809" w:type="pct"/>
            <w:gridSpan w:val="3"/>
          </w:tcPr>
          <w:p w14:paraId="55478D9B" w14:textId="77777777" w:rsidR="00F81FB1" w:rsidRPr="005127B3" w:rsidRDefault="00F81FB1" w:rsidP="00142B4C">
            <w:pPr>
              <w:jc w:val="center"/>
              <w:rPr>
                <w:sz w:val="16"/>
                <w:szCs w:val="18"/>
              </w:rPr>
            </w:pPr>
            <w:r w:rsidRPr="005127B3">
              <w:rPr>
                <w:sz w:val="16"/>
                <w:szCs w:val="18"/>
              </w:rPr>
              <w:t>Aukštasis neuniversitetinis</w:t>
            </w:r>
          </w:p>
        </w:tc>
        <w:tc>
          <w:tcPr>
            <w:tcW w:w="797" w:type="pct"/>
            <w:gridSpan w:val="3"/>
          </w:tcPr>
          <w:p w14:paraId="35105132" w14:textId="77777777" w:rsidR="00F81FB1" w:rsidRPr="005127B3" w:rsidRDefault="00F81FB1" w:rsidP="00142B4C">
            <w:pPr>
              <w:jc w:val="center"/>
              <w:rPr>
                <w:sz w:val="16"/>
                <w:szCs w:val="18"/>
              </w:rPr>
            </w:pPr>
            <w:r w:rsidRPr="005127B3">
              <w:rPr>
                <w:sz w:val="16"/>
                <w:szCs w:val="18"/>
              </w:rPr>
              <w:t>Aukštesnysis</w:t>
            </w:r>
          </w:p>
        </w:tc>
        <w:tc>
          <w:tcPr>
            <w:tcW w:w="826" w:type="pct"/>
            <w:gridSpan w:val="3"/>
          </w:tcPr>
          <w:p w14:paraId="4E07B57E" w14:textId="77777777" w:rsidR="00F81FB1" w:rsidRPr="005127B3" w:rsidRDefault="00F81FB1" w:rsidP="00142B4C">
            <w:pPr>
              <w:jc w:val="center"/>
              <w:rPr>
                <w:sz w:val="16"/>
                <w:szCs w:val="18"/>
              </w:rPr>
            </w:pPr>
            <w:r w:rsidRPr="005127B3">
              <w:rPr>
                <w:sz w:val="16"/>
                <w:szCs w:val="18"/>
              </w:rPr>
              <w:t>Specialusis vidurinis</w:t>
            </w:r>
          </w:p>
        </w:tc>
        <w:tc>
          <w:tcPr>
            <w:tcW w:w="311" w:type="pct"/>
          </w:tcPr>
          <w:p w14:paraId="18CA83CF" w14:textId="77777777" w:rsidR="00F81FB1" w:rsidRPr="005127B3" w:rsidRDefault="00F81FB1" w:rsidP="00142B4C">
            <w:pPr>
              <w:jc w:val="center"/>
              <w:rPr>
                <w:sz w:val="16"/>
                <w:szCs w:val="18"/>
              </w:rPr>
            </w:pPr>
            <w:r w:rsidRPr="005127B3">
              <w:rPr>
                <w:sz w:val="16"/>
                <w:szCs w:val="18"/>
              </w:rPr>
              <w:t>Vidurinis</w:t>
            </w:r>
          </w:p>
        </w:tc>
      </w:tr>
      <w:tr w:rsidR="00DD0320" w:rsidRPr="005127B3" w14:paraId="1F5607C6" w14:textId="77777777" w:rsidTr="003347B6">
        <w:trPr>
          <w:cantSplit/>
          <w:trHeight w:val="1044"/>
        </w:trPr>
        <w:tc>
          <w:tcPr>
            <w:tcW w:w="329" w:type="pct"/>
            <w:vMerge/>
            <w:shd w:val="clear" w:color="auto" w:fill="auto"/>
          </w:tcPr>
          <w:p w14:paraId="2F5B02A6" w14:textId="77777777" w:rsidR="00F81FB1" w:rsidRPr="005127B3" w:rsidRDefault="00F81FB1" w:rsidP="00F81FB1">
            <w:pPr>
              <w:rPr>
                <w:sz w:val="16"/>
                <w:szCs w:val="18"/>
              </w:rPr>
            </w:pPr>
          </w:p>
        </w:tc>
        <w:tc>
          <w:tcPr>
            <w:tcW w:w="247" w:type="pct"/>
            <w:textDirection w:val="btLr"/>
          </w:tcPr>
          <w:p w14:paraId="51816622" w14:textId="77777777" w:rsidR="00F81FB1" w:rsidRPr="005127B3" w:rsidRDefault="003347B6" w:rsidP="00F81FB1">
            <w:pPr>
              <w:ind w:left="113" w:right="113"/>
              <w:jc w:val="center"/>
              <w:rPr>
                <w:sz w:val="14"/>
                <w:szCs w:val="18"/>
              </w:rPr>
            </w:pPr>
            <w:r w:rsidRPr="005127B3">
              <w:rPr>
                <w:sz w:val="14"/>
                <w:szCs w:val="18"/>
              </w:rPr>
              <w:t>Kultūros ir meno darbuotojai</w:t>
            </w:r>
          </w:p>
        </w:tc>
        <w:tc>
          <w:tcPr>
            <w:tcW w:w="256" w:type="pct"/>
            <w:textDirection w:val="btLr"/>
          </w:tcPr>
          <w:p w14:paraId="6C37F94B" w14:textId="77777777" w:rsidR="00F81FB1" w:rsidRPr="005127B3" w:rsidRDefault="003347B6" w:rsidP="00F81FB1">
            <w:pPr>
              <w:ind w:left="113" w:right="113"/>
              <w:jc w:val="center"/>
              <w:rPr>
                <w:sz w:val="14"/>
                <w:szCs w:val="18"/>
              </w:rPr>
            </w:pPr>
            <w:r w:rsidRPr="005127B3">
              <w:rPr>
                <w:sz w:val="14"/>
                <w:szCs w:val="18"/>
              </w:rPr>
              <w:t xml:space="preserve">Kiti </w:t>
            </w:r>
            <w:r w:rsidR="00F81FB1" w:rsidRPr="005127B3">
              <w:rPr>
                <w:sz w:val="14"/>
                <w:szCs w:val="18"/>
              </w:rPr>
              <w:t>Kvalifikuoti specialistai</w:t>
            </w:r>
          </w:p>
        </w:tc>
        <w:tc>
          <w:tcPr>
            <w:tcW w:w="137" w:type="pct"/>
            <w:textDirection w:val="btLr"/>
          </w:tcPr>
          <w:p w14:paraId="3A63B55F" w14:textId="77777777" w:rsidR="00F81FB1" w:rsidRPr="005127B3" w:rsidRDefault="00F81FB1" w:rsidP="00F81FB1">
            <w:pPr>
              <w:ind w:left="113" w:right="113"/>
              <w:jc w:val="center"/>
              <w:rPr>
                <w:sz w:val="14"/>
                <w:szCs w:val="18"/>
              </w:rPr>
            </w:pPr>
            <w:r w:rsidRPr="005127B3">
              <w:rPr>
                <w:sz w:val="14"/>
                <w:szCs w:val="18"/>
              </w:rPr>
              <w:t>Kiti</w:t>
            </w:r>
          </w:p>
        </w:tc>
        <w:tc>
          <w:tcPr>
            <w:tcW w:w="212" w:type="pct"/>
            <w:shd w:val="clear" w:color="auto" w:fill="auto"/>
            <w:textDirection w:val="btLr"/>
          </w:tcPr>
          <w:p w14:paraId="1E31D28F" w14:textId="77777777" w:rsidR="00F81FB1" w:rsidRPr="005127B3" w:rsidRDefault="003347B6" w:rsidP="00F81FB1">
            <w:pPr>
              <w:ind w:left="113" w:right="113"/>
              <w:jc w:val="center"/>
              <w:rPr>
                <w:sz w:val="14"/>
                <w:szCs w:val="18"/>
              </w:rPr>
            </w:pPr>
            <w:r w:rsidRPr="005127B3">
              <w:rPr>
                <w:sz w:val="14"/>
                <w:szCs w:val="18"/>
              </w:rPr>
              <w:t>Kultūros ir meno darbuotojai</w:t>
            </w:r>
          </w:p>
        </w:tc>
        <w:tc>
          <w:tcPr>
            <w:tcW w:w="215" w:type="pct"/>
            <w:textDirection w:val="btLr"/>
          </w:tcPr>
          <w:p w14:paraId="786771A4" w14:textId="77777777" w:rsidR="00F81FB1" w:rsidRPr="005127B3" w:rsidRDefault="003347B6" w:rsidP="00F81FB1">
            <w:pPr>
              <w:ind w:left="113" w:right="113"/>
              <w:jc w:val="center"/>
              <w:rPr>
                <w:sz w:val="14"/>
                <w:szCs w:val="18"/>
              </w:rPr>
            </w:pPr>
            <w:r w:rsidRPr="005127B3">
              <w:rPr>
                <w:sz w:val="14"/>
                <w:szCs w:val="18"/>
              </w:rPr>
              <w:t xml:space="preserve">Kiti </w:t>
            </w:r>
            <w:r w:rsidR="00F81FB1" w:rsidRPr="005127B3">
              <w:rPr>
                <w:sz w:val="14"/>
                <w:szCs w:val="18"/>
              </w:rPr>
              <w:t>Kvalifikuoti specialistai</w:t>
            </w:r>
          </w:p>
        </w:tc>
        <w:tc>
          <w:tcPr>
            <w:tcW w:w="125" w:type="pct"/>
            <w:textDirection w:val="btLr"/>
          </w:tcPr>
          <w:p w14:paraId="337F9B89" w14:textId="77777777" w:rsidR="00F81FB1" w:rsidRPr="005127B3" w:rsidRDefault="00F81FB1" w:rsidP="00F81FB1">
            <w:pPr>
              <w:ind w:left="113" w:right="113"/>
              <w:jc w:val="center"/>
              <w:rPr>
                <w:sz w:val="14"/>
                <w:szCs w:val="18"/>
              </w:rPr>
            </w:pPr>
            <w:r w:rsidRPr="005127B3">
              <w:rPr>
                <w:sz w:val="14"/>
                <w:szCs w:val="18"/>
              </w:rPr>
              <w:t>Kiti</w:t>
            </w:r>
          </w:p>
        </w:tc>
        <w:tc>
          <w:tcPr>
            <w:tcW w:w="255" w:type="pct"/>
            <w:shd w:val="clear" w:color="auto" w:fill="auto"/>
            <w:textDirection w:val="btLr"/>
          </w:tcPr>
          <w:p w14:paraId="417EB375" w14:textId="77777777" w:rsidR="00F81FB1" w:rsidRPr="005127B3" w:rsidRDefault="003347B6" w:rsidP="00F81FB1">
            <w:pPr>
              <w:ind w:left="113" w:right="113"/>
              <w:jc w:val="center"/>
              <w:rPr>
                <w:sz w:val="14"/>
                <w:szCs w:val="18"/>
              </w:rPr>
            </w:pPr>
            <w:r w:rsidRPr="005127B3">
              <w:rPr>
                <w:sz w:val="14"/>
                <w:szCs w:val="18"/>
              </w:rPr>
              <w:t>Kultūros ir meno darbuotojai</w:t>
            </w:r>
          </w:p>
        </w:tc>
        <w:tc>
          <w:tcPr>
            <w:tcW w:w="260" w:type="pct"/>
            <w:textDirection w:val="btLr"/>
          </w:tcPr>
          <w:p w14:paraId="34B75D6E" w14:textId="77777777" w:rsidR="00F81FB1" w:rsidRPr="005127B3" w:rsidRDefault="003347B6" w:rsidP="00F81FB1">
            <w:pPr>
              <w:ind w:left="113" w:right="113"/>
              <w:jc w:val="center"/>
              <w:rPr>
                <w:sz w:val="14"/>
                <w:szCs w:val="18"/>
              </w:rPr>
            </w:pPr>
            <w:r w:rsidRPr="005127B3">
              <w:rPr>
                <w:sz w:val="14"/>
                <w:szCs w:val="18"/>
              </w:rPr>
              <w:t xml:space="preserve">Kiti </w:t>
            </w:r>
            <w:r w:rsidR="00F81FB1" w:rsidRPr="005127B3">
              <w:rPr>
                <w:sz w:val="14"/>
                <w:szCs w:val="18"/>
              </w:rPr>
              <w:t>Kvalifikuoti specialistai</w:t>
            </w:r>
          </w:p>
        </w:tc>
        <w:tc>
          <w:tcPr>
            <w:tcW w:w="221" w:type="pct"/>
            <w:shd w:val="clear" w:color="auto" w:fill="auto"/>
            <w:textDirection w:val="btLr"/>
          </w:tcPr>
          <w:p w14:paraId="79881B33" w14:textId="77777777" w:rsidR="00F81FB1" w:rsidRPr="005127B3" w:rsidRDefault="00F81FB1" w:rsidP="00F81FB1">
            <w:pPr>
              <w:ind w:left="113" w:right="113"/>
              <w:jc w:val="center"/>
              <w:rPr>
                <w:sz w:val="14"/>
                <w:szCs w:val="18"/>
              </w:rPr>
            </w:pPr>
            <w:r w:rsidRPr="005127B3">
              <w:rPr>
                <w:sz w:val="14"/>
                <w:szCs w:val="18"/>
              </w:rPr>
              <w:t>Kiti</w:t>
            </w:r>
          </w:p>
        </w:tc>
        <w:tc>
          <w:tcPr>
            <w:tcW w:w="221" w:type="pct"/>
            <w:shd w:val="clear" w:color="auto" w:fill="auto"/>
            <w:textDirection w:val="btLr"/>
          </w:tcPr>
          <w:p w14:paraId="75887659" w14:textId="77777777" w:rsidR="00F81FB1" w:rsidRPr="005127B3" w:rsidRDefault="003347B6" w:rsidP="00F81FB1">
            <w:pPr>
              <w:ind w:left="113" w:right="113"/>
              <w:jc w:val="center"/>
              <w:rPr>
                <w:sz w:val="14"/>
                <w:szCs w:val="18"/>
              </w:rPr>
            </w:pPr>
            <w:r w:rsidRPr="005127B3">
              <w:rPr>
                <w:sz w:val="14"/>
                <w:szCs w:val="18"/>
              </w:rPr>
              <w:t>Kultūros ir meno darbuotojai</w:t>
            </w:r>
          </w:p>
        </w:tc>
        <w:tc>
          <w:tcPr>
            <w:tcW w:w="294" w:type="pct"/>
            <w:textDirection w:val="btLr"/>
          </w:tcPr>
          <w:p w14:paraId="0F313A3B" w14:textId="77777777" w:rsidR="00F81FB1" w:rsidRPr="005127B3" w:rsidRDefault="003347B6" w:rsidP="00F81FB1">
            <w:pPr>
              <w:ind w:left="113" w:right="113"/>
              <w:jc w:val="center"/>
              <w:rPr>
                <w:sz w:val="14"/>
                <w:szCs w:val="18"/>
              </w:rPr>
            </w:pPr>
            <w:r w:rsidRPr="005127B3">
              <w:rPr>
                <w:sz w:val="14"/>
                <w:szCs w:val="18"/>
              </w:rPr>
              <w:t xml:space="preserve">Kiti </w:t>
            </w:r>
            <w:r w:rsidR="00F81FB1" w:rsidRPr="005127B3">
              <w:rPr>
                <w:sz w:val="14"/>
                <w:szCs w:val="18"/>
              </w:rPr>
              <w:t>Kvalifikuoti specialistai</w:t>
            </w:r>
          </w:p>
        </w:tc>
        <w:tc>
          <w:tcPr>
            <w:tcW w:w="294" w:type="pct"/>
            <w:shd w:val="clear" w:color="auto" w:fill="auto"/>
            <w:textDirection w:val="btLr"/>
          </w:tcPr>
          <w:p w14:paraId="6E93B3AF" w14:textId="77777777" w:rsidR="00F81FB1" w:rsidRPr="005127B3" w:rsidRDefault="00F81FB1" w:rsidP="00F81FB1">
            <w:pPr>
              <w:ind w:left="113" w:right="113"/>
              <w:jc w:val="center"/>
              <w:rPr>
                <w:sz w:val="14"/>
                <w:szCs w:val="18"/>
              </w:rPr>
            </w:pPr>
            <w:r w:rsidRPr="005127B3">
              <w:rPr>
                <w:sz w:val="14"/>
                <w:szCs w:val="18"/>
              </w:rPr>
              <w:t>Kiti</w:t>
            </w:r>
          </w:p>
        </w:tc>
        <w:tc>
          <w:tcPr>
            <w:tcW w:w="330" w:type="pct"/>
            <w:shd w:val="clear" w:color="auto" w:fill="auto"/>
            <w:textDirection w:val="btLr"/>
          </w:tcPr>
          <w:p w14:paraId="33614101" w14:textId="77777777" w:rsidR="00F81FB1" w:rsidRPr="005127B3" w:rsidRDefault="003347B6" w:rsidP="00F81FB1">
            <w:pPr>
              <w:ind w:left="113" w:right="113"/>
              <w:jc w:val="center"/>
              <w:rPr>
                <w:sz w:val="14"/>
                <w:szCs w:val="18"/>
              </w:rPr>
            </w:pPr>
            <w:r w:rsidRPr="005127B3">
              <w:rPr>
                <w:sz w:val="14"/>
                <w:szCs w:val="18"/>
              </w:rPr>
              <w:t>Kultūros ir meno darbuotojai</w:t>
            </w:r>
          </w:p>
        </w:tc>
        <w:tc>
          <w:tcPr>
            <w:tcW w:w="221" w:type="pct"/>
            <w:textDirection w:val="btLr"/>
          </w:tcPr>
          <w:p w14:paraId="350783BA" w14:textId="77777777" w:rsidR="00F81FB1" w:rsidRPr="005127B3" w:rsidRDefault="003347B6" w:rsidP="00F81FB1">
            <w:pPr>
              <w:ind w:left="113" w:right="113"/>
              <w:jc w:val="center"/>
              <w:rPr>
                <w:sz w:val="14"/>
                <w:szCs w:val="18"/>
              </w:rPr>
            </w:pPr>
            <w:r w:rsidRPr="005127B3">
              <w:rPr>
                <w:sz w:val="14"/>
                <w:szCs w:val="18"/>
              </w:rPr>
              <w:t xml:space="preserve">Kiti </w:t>
            </w:r>
            <w:r w:rsidR="00F81FB1" w:rsidRPr="005127B3">
              <w:rPr>
                <w:sz w:val="14"/>
                <w:szCs w:val="18"/>
              </w:rPr>
              <w:t>Kvalifikuoti specialistai</w:t>
            </w:r>
          </w:p>
        </w:tc>
        <w:tc>
          <w:tcPr>
            <w:tcW w:w="246" w:type="pct"/>
            <w:shd w:val="clear" w:color="auto" w:fill="auto"/>
            <w:textDirection w:val="btLr"/>
          </w:tcPr>
          <w:p w14:paraId="7C555188" w14:textId="77777777" w:rsidR="00F81FB1" w:rsidRPr="005127B3" w:rsidRDefault="00F81FB1" w:rsidP="00F81FB1">
            <w:pPr>
              <w:ind w:left="113" w:right="113"/>
              <w:jc w:val="center"/>
              <w:rPr>
                <w:sz w:val="14"/>
                <w:szCs w:val="18"/>
              </w:rPr>
            </w:pPr>
            <w:r w:rsidRPr="005127B3">
              <w:rPr>
                <w:sz w:val="14"/>
                <w:szCs w:val="18"/>
              </w:rPr>
              <w:t>Kiti</w:t>
            </w:r>
          </w:p>
        </w:tc>
        <w:tc>
          <w:tcPr>
            <w:tcW w:w="367" w:type="pct"/>
            <w:textDirection w:val="btLr"/>
          </w:tcPr>
          <w:p w14:paraId="7025BBE0" w14:textId="77777777" w:rsidR="00F81FB1" w:rsidRPr="005127B3" w:rsidRDefault="003347B6" w:rsidP="00F81FB1">
            <w:pPr>
              <w:ind w:left="113" w:right="113"/>
              <w:jc w:val="center"/>
              <w:rPr>
                <w:sz w:val="14"/>
                <w:szCs w:val="18"/>
              </w:rPr>
            </w:pPr>
            <w:r w:rsidRPr="005127B3">
              <w:rPr>
                <w:sz w:val="14"/>
                <w:szCs w:val="18"/>
              </w:rPr>
              <w:t>Kultūros  ir meno darbuotojai</w:t>
            </w:r>
          </w:p>
        </w:tc>
        <w:tc>
          <w:tcPr>
            <w:tcW w:w="275" w:type="pct"/>
            <w:textDirection w:val="btLr"/>
          </w:tcPr>
          <w:p w14:paraId="72A568BF" w14:textId="77777777" w:rsidR="00F81FB1" w:rsidRPr="005127B3" w:rsidRDefault="003347B6" w:rsidP="00F81FB1">
            <w:pPr>
              <w:ind w:left="113" w:right="113"/>
              <w:jc w:val="center"/>
              <w:rPr>
                <w:sz w:val="14"/>
                <w:szCs w:val="18"/>
              </w:rPr>
            </w:pPr>
            <w:r w:rsidRPr="005127B3">
              <w:rPr>
                <w:sz w:val="14"/>
                <w:szCs w:val="18"/>
              </w:rPr>
              <w:t xml:space="preserve"> Kiti </w:t>
            </w:r>
            <w:r w:rsidR="00F81FB1" w:rsidRPr="005127B3">
              <w:rPr>
                <w:sz w:val="14"/>
                <w:szCs w:val="18"/>
              </w:rPr>
              <w:t>Kvalifikuoti specialistai</w:t>
            </w:r>
          </w:p>
        </w:tc>
        <w:tc>
          <w:tcPr>
            <w:tcW w:w="184" w:type="pct"/>
            <w:textDirection w:val="btLr"/>
          </w:tcPr>
          <w:p w14:paraId="4EB068A3" w14:textId="77777777" w:rsidR="00F81FB1" w:rsidRPr="005127B3" w:rsidRDefault="00F81FB1" w:rsidP="00F81FB1">
            <w:pPr>
              <w:ind w:left="113" w:right="113"/>
              <w:jc w:val="center"/>
              <w:rPr>
                <w:sz w:val="14"/>
                <w:szCs w:val="18"/>
              </w:rPr>
            </w:pPr>
            <w:r w:rsidRPr="005127B3">
              <w:rPr>
                <w:sz w:val="14"/>
                <w:szCs w:val="18"/>
              </w:rPr>
              <w:t>Kiti</w:t>
            </w:r>
          </w:p>
        </w:tc>
        <w:tc>
          <w:tcPr>
            <w:tcW w:w="311" w:type="pct"/>
            <w:textDirection w:val="btLr"/>
          </w:tcPr>
          <w:p w14:paraId="60AB1BCA" w14:textId="77777777" w:rsidR="00F81FB1" w:rsidRPr="005127B3" w:rsidRDefault="00F81FB1" w:rsidP="00F81FB1">
            <w:pPr>
              <w:ind w:left="113" w:right="113"/>
              <w:jc w:val="center"/>
              <w:rPr>
                <w:sz w:val="14"/>
                <w:szCs w:val="18"/>
              </w:rPr>
            </w:pPr>
          </w:p>
        </w:tc>
      </w:tr>
      <w:tr w:rsidR="00DD0320" w:rsidRPr="005127B3" w14:paraId="039324F7" w14:textId="77777777" w:rsidTr="003347B6">
        <w:trPr>
          <w:trHeight w:val="641"/>
        </w:trPr>
        <w:tc>
          <w:tcPr>
            <w:tcW w:w="329" w:type="pct"/>
            <w:shd w:val="clear" w:color="auto" w:fill="auto"/>
          </w:tcPr>
          <w:p w14:paraId="42750647" w14:textId="77777777" w:rsidR="00F81FB1" w:rsidRPr="005127B3" w:rsidRDefault="00645E33" w:rsidP="00F81FB1">
            <w:pPr>
              <w:rPr>
                <w:sz w:val="16"/>
                <w:szCs w:val="18"/>
              </w:rPr>
            </w:pPr>
            <w:r w:rsidRPr="005127B3">
              <w:rPr>
                <w:sz w:val="16"/>
                <w:szCs w:val="18"/>
              </w:rPr>
              <w:t xml:space="preserve">Viešoji </w:t>
            </w:r>
          </w:p>
          <w:p w14:paraId="1E7EB959" w14:textId="77777777" w:rsidR="00F81FB1" w:rsidRPr="005127B3" w:rsidRDefault="00645E33" w:rsidP="00F81FB1">
            <w:pPr>
              <w:rPr>
                <w:sz w:val="16"/>
                <w:szCs w:val="18"/>
              </w:rPr>
            </w:pPr>
            <w:r w:rsidRPr="005127B3">
              <w:rPr>
                <w:sz w:val="16"/>
                <w:szCs w:val="18"/>
              </w:rPr>
              <w:t>biblioteka</w:t>
            </w:r>
            <w:r w:rsidR="00F81FB1" w:rsidRPr="005127B3">
              <w:rPr>
                <w:sz w:val="16"/>
                <w:szCs w:val="18"/>
              </w:rPr>
              <w:t xml:space="preserve"> </w:t>
            </w:r>
          </w:p>
        </w:tc>
        <w:tc>
          <w:tcPr>
            <w:tcW w:w="247" w:type="pct"/>
          </w:tcPr>
          <w:p w14:paraId="7E993FDA" w14:textId="54FDF61F" w:rsidR="00F81FB1" w:rsidRPr="005127B3" w:rsidRDefault="00317029" w:rsidP="00F81FB1">
            <w:pPr>
              <w:rPr>
                <w:sz w:val="16"/>
                <w:szCs w:val="18"/>
              </w:rPr>
            </w:pPr>
            <w:r w:rsidRPr="005127B3">
              <w:rPr>
                <w:sz w:val="16"/>
                <w:szCs w:val="18"/>
              </w:rPr>
              <w:t>2</w:t>
            </w:r>
            <w:r w:rsidR="005127B3" w:rsidRPr="005127B3">
              <w:rPr>
                <w:sz w:val="16"/>
                <w:szCs w:val="18"/>
              </w:rPr>
              <w:t>4</w:t>
            </w:r>
          </w:p>
        </w:tc>
        <w:tc>
          <w:tcPr>
            <w:tcW w:w="256" w:type="pct"/>
          </w:tcPr>
          <w:p w14:paraId="58339B0F" w14:textId="4D1C0230" w:rsidR="00F81FB1" w:rsidRPr="005127B3" w:rsidRDefault="005127B3" w:rsidP="00F81FB1">
            <w:pPr>
              <w:rPr>
                <w:sz w:val="16"/>
                <w:szCs w:val="18"/>
              </w:rPr>
            </w:pPr>
            <w:r w:rsidRPr="005127B3">
              <w:rPr>
                <w:sz w:val="16"/>
                <w:szCs w:val="18"/>
              </w:rPr>
              <w:t>5</w:t>
            </w:r>
          </w:p>
        </w:tc>
        <w:tc>
          <w:tcPr>
            <w:tcW w:w="137" w:type="pct"/>
          </w:tcPr>
          <w:p w14:paraId="4ED07ADF" w14:textId="1FC9D9DE" w:rsidR="00F81FB1" w:rsidRPr="005127B3" w:rsidRDefault="005127B3" w:rsidP="00F81FB1">
            <w:pPr>
              <w:rPr>
                <w:sz w:val="16"/>
                <w:szCs w:val="18"/>
              </w:rPr>
            </w:pPr>
            <w:r w:rsidRPr="005127B3">
              <w:rPr>
                <w:sz w:val="16"/>
                <w:szCs w:val="18"/>
              </w:rPr>
              <w:t>5</w:t>
            </w:r>
          </w:p>
        </w:tc>
        <w:tc>
          <w:tcPr>
            <w:tcW w:w="212" w:type="pct"/>
            <w:shd w:val="clear" w:color="auto" w:fill="auto"/>
          </w:tcPr>
          <w:p w14:paraId="2F06907C" w14:textId="63966502" w:rsidR="00F81FB1" w:rsidRPr="005127B3" w:rsidRDefault="005B17FB" w:rsidP="00E47387">
            <w:pPr>
              <w:rPr>
                <w:sz w:val="16"/>
                <w:szCs w:val="18"/>
              </w:rPr>
            </w:pPr>
            <w:r w:rsidRPr="005127B3">
              <w:rPr>
                <w:sz w:val="16"/>
                <w:szCs w:val="18"/>
              </w:rPr>
              <w:t>2</w:t>
            </w:r>
            <w:r w:rsidR="005127B3" w:rsidRPr="005127B3">
              <w:rPr>
                <w:sz w:val="16"/>
                <w:szCs w:val="18"/>
              </w:rPr>
              <w:t>3,</w:t>
            </w:r>
            <w:r w:rsidR="000B7677" w:rsidRPr="005127B3">
              <w:rPr>
                <w:sz w:val="16"/>
                <w:szCs w:val="18"/>
              </w:rPr>
              <w:t>5</w:t>
            </w:r>
          </w:p>
        </w:tc>
        <w:tc>
          <w:tcPr>
            <w:tcW w:w="215" w:type="pct"/>
          </w:tcPr>
          <w:p w14:paraId="29E1A5DD" w14:textId="7B471866" w:rsidR="00F81FB1" w:rsidRPr="005127B3" w:rsidRDefault="005127B3" w:rsidP="00F81FB1">
            <w:pPr>
              <w:rPr>
                <w:sz w:val="16"/>
                <w:szCs w:val="18"/>
              </w:rPr>
            </w:pPr>
            <w:r w:rsidRPr="005127B3">
              <w:rPr>
                <w:sz w:val="16"/>
                <w:szCs w:val="18"/>
              </w:rPr>
              <w:t>4</w:t>
            </w:r>
            <w:r w:rsidR="000B7677" w:rsidRPr="005127B3">
              <w:rPr>
                <w:sz w:val="16"/>
                <w:szCs w:val="18"/>
              </w:rPr>
              <w:t>,5</w:t>
            </w:r>
          </w:p>
        </w:tc>
        <w:tc>
          <w:tcPr>
            <w:tcW w:w="125" w:type="pct"/>
          </w:tcPr>
          <w:p w14:paraId="50A4C755" w14:textId="71800108" w:rsidR="00F81FB1" w:rsidRPr="005127B3" w:rsidRDefault="000B7677" w:rsidP="00F81FB1">
            <w:pPr>
              <w:rPr>
                <w:sz w:val="16"/>
                <w:szCs w:val="18"/>
              </w:rPr>
            </w:pPr>
            <w:r w:rsidRPr="005127B3">
              <w:rPr>
                <w:sz w:val="16"/>
                <w:szCs w:val="18"/>
              </w:rPr>
              <w:t>4,</w:t>
            </w:r>
            <w:r w:rsidR="005127B3" w:rsidRPr="005127B3">
              <w:rPr>
                <w:sz w:val="16"/>
                <w:szCs w:val="18"/>
              </w:rPr>
              <w:t>7</w:t>
            </w:r>
            <w:r w:rsidRPr="005127B3">
              <w:rPr>
                <w:sz w:val="16"/>
                <w:szCs w:val="18"/>
              </w:rPr>
              <w:t>5</w:t>
            </w:r>
          </w:p>
        </w:tc>
        <w:tc>
          <w:tcPr>
            <w:tcW w:w="255" w:type="pct"/>
            <w:shd w:val="clear" w:color="auto" w:fill="auto"/>
          </w:tcPr>
          <w:p w14:paraId="5C7FDC9F" w14:textId="1AE13B6C" w:rsidR="00F81FB1" w:rsidRPr="005127B3" w:rsidRDefault="00F8534F" w:rsidP="00F81FB1">
            <w:pPr>
              <w:rPr>
                <w:sz w:val="16"/>
                <w:szCs w:val="18"/>
              </w:rPr>
            </w:pPr>
            <w:r w:rsidRPr="005127B3">
              <w:rPr>
                <w:sz w:val="16"/>
                <w:szCs w:val="18"/>
              </w:rPr>
              <w:t>1</w:t>
            </w:r>
            <w:r w:rsidR="00571B6D" w:rsidRPr="005127B3">
              <w:rPr>
                <w:sz w:val="16"/>
                <w:szCs w:val="18"/>
              </w:rPr>
              <w:t>3</w:t>
            </w:r>
          </w:p>
        </w:tc>
        <w:tc>
          <w:tcPr>
            <w:tcW w:w="260" w:type="pct"/>
          </w:tcPr>
          <w:p w14:paraId="303FAA50" w14:textId="681F1574" w:rsidR="00F81FB1" w:rsidRPr="005127B3" w:rsidRDefault="005127B3" w:rsidP="00F81FB1">
            <w:pPr>
              <w:rPr>
                <w:sz w:val="16"/>
                <w:szCs w:val="18"/>
              </w:rPr>
            </w:pPr>
            <w:r w:rsidRPr="005127B3">
              <w:rPr>
                <w:sz w:val="16"/>
                <w:szCs w:val="18"/>
              </w:rPr>
              <w:t>3</w:t>
            </w:r>
          </w:p>
        </w:tc>
        <w:tc>
          <w:tcPr>
            <w:tcW w:w="221" w:type="pct"/>
            <w:shd w:val="clear" w:color="auto" w:fill="auto"/>
          </w:tcPr>
          <w:p w14:paraId="15757DC8" w14:textId="77777777" w:rsidR="00F81FB1" w:rsidRPr="005127B3" w:rsidRDefault="00F8534F" w:rsidP="00F81FB1">
            <w:pPr>
              <w:rPr>
                <w:sz w:val="16"/>
                <w:szCs w:val="18"/>
              </w:rPr>
            </w:pPr>
            <w:r w:rsidRPr="005127B3">
              <w:rPr>
                <w:sz w:val="16"/>
                <w:szCs w:val="18"/>
              </w:rPr>
              <w:t>0</w:t>
            </w:r>
          </w:p>
        </w:tc>
        <w:tc>
          <w:tcPr>
            <w:tcW w:w="221" w:type="pct"/>
            <w:shd w:val="clear" w:color="auto" w:fill="auto"/>
          </w:tcPr>
          <w:p w14:paraId="57671668" w14:textId="686100D9" w:rsidR="00F81FB1" w:rsidRPr="005127B3" w:rsidRDefault="000B7677" w:rsidP="00F81FB1">
            <w:pPr>
              <w:rPr>
                <w:sz w:val="16"/>
                <w:szCs w:val="18"/>
              </w:rPr>
            </w:pPr>
            <w:r w:rsidRPr="005127B3">
              <w:rPr>
                <w:sz w:val="16"/>
                <w:szCs w:val="18"/>
              </w:rPr>
              <w:t>2</w:t>
            </w:r>
          </w:p>
        </w:tc>
        <w:tc>
          <w:tcPr>
            <w:tcW w:w="294" w:type="pct"/>
          </w:tcPr>
          <w:p w14:paraId="28D368D4" w14:textId="07753134" w:rsidR="00F81FB1" w:rsidRPr="005127B3" w:rsidRDefault="000B7677" w:rsidP="00F81FB1">
            <w:pPr>
              <w:rPr>
                <w:sz w:val="16"/>
                <w:szCs w:val="18"/>
              </w:rPr>
            </w:pPr>
            <w:r w:rsidRPr="005127B3">
              <w:rPr>
                <w:sz w:val="16"/>
                <w:szCs w:val="18"/>
              </w:rPr>
              <w:t>1</w:t>
            </w:r>
          </w:p>
        </w:tc>
        <w:tc>
          <w:tcPr>
            <w:tcW w:w="294" w:type="pct"/>
            <w:shd w:val="clear" w:color="auto" w:fill="auto"/>
          </w:tcPr>
          <w:p w14:paraId="516946B6" w14:textId="77777777" w:rsidR="00F81FB1" w:rsidRPr="005127B3" w:rsidRDefault="00F8534F" w:rsidP="00F81FB1">
            <w:pPr>
              <w:rPr>
                <w:sz w:val="16"/>
                <w:szCs w:val="18"/>
              </w:rPr>
            </w:pPr>
            <w:r w:rsidRPr="005127B3">
              <w:rPr>
                <w:sz w:val="16"/>
                <w:szCs w:val="18"/>
              </w:rPr>
              <w:t>0</w:t>
            </w:r>
          </w:p>
        </w:tc>
        <w:tc>
          <w:tcPr>
            <w:tcW w:w="330" w:type="pct"/>
            <w:shd w:val="clear" w:color="auto" w:fill="auto"/>
          </w:tcPr>
          <w:p w14:paraId="4ECA88B6" w14:textId="504875D0" w:rsidR="00F81FB1" w:rsidRPr="005127B3" w:rsidRDefault="005127B3" w:rsidP="00F81FB1">
            <w:pPr>
              <w:rPr>
                <w:sz w:val="16"/>
                <w:szCs w:val="18"/>
              </w:rPr>
            </w:pPr>
            <w:r w:rsidRPr="005127B3">
              <w:rPr>
                <w:sz w:val="16"/>
                <w:szCs w:val="18"/>
              </w:rPr>
              <w:t>7</w:t>
            </w:r>
          </w:p>
        </w:tc>
        <w:tc>
          <w:tcPr>
            <w:tcW w:w="221" w:type="pct"/>
          </w:tcPr>
          <w:p w14:paraId="4AEB8ABA" w14:textId="454C4B28" w:rsidR="00F81FB1" w:rsidRPr="005127B3" w:rsidRDefault="00290C3B" w:rsidP="00F81FB1">
            <w:pPr>
              <w:rPr>
                <w:sz w:val="16"/>
                <w:szCs w:val="18"/>
              </w:rPr>
            </w:pPr>
            <w:r w:rsidRPr="005127B3">
              <w:rPr>
                <w:sz w:val="16"/>
                <w:szCs w:val="18"/>
              </w:rPr>
              <w:t>1</w:t>
            </w:r>
          </w:p>
        </w:tc>
        <w:tc>
          <w:tcPr>
            <w:tcW w:w="246" w:type="pct"/>
            <w:shd w:val="clear" w:color="auto" w:fill="auto"/>
          </w:tcPr>
          <w:p w14:paraId="4935EEE4" w14:textId="53F4DC69" w:rsidR="00F81FB1" w:rsidRPr="005127B3" w:rsidRDefault="005127B3" w:rsidP="00F81FB1">
            <w:pPr>
              <w:rPr>
                <w:sz w:val="16"/>
                <w:szCs w:val="18"/>
              </w:rPr>
            </w:pPr>
            <w:r w:rsidRPr="005127B3">
              <w:rPr>
                <w:sz w:val="16"/>
                <w:szCs w:val="18"/>
              </w:rPr>
              <w:t>0</w:t>
            </w:r>
          </w:p>
        </w:tc>
        <w:tc>
          <w:tcPr>
            <w:tcW w:w="367" w:type="pct"/>
          </w:tcPr>
          <w:p w14:paraId="351A7B31" w14:textId="77777777" w:rsidR="00F81FB1" w:rsidRPr="005127B3" w:rsidRDefault="00F8534F" w:rsidP="00F81FB1">
            <w:pPr>
              <w:rPr>
                <w:sz w:val="16"/>
                <w:szCs w:val="18"/>
              </w:rPr>
            </w:pPr>
            <w:r w:rsidRPr="005127B3">
              <w:rPr>
                <w:sz w:val="16"/>
                <w:szCs w:val="18"/>
              </w:rPr>
              <w:t>2</w:t>
            </w:r>
          </w:p>
        </w:tc>
        <w:tc>
          <w:tcPr>
            <w:tcW w:w="275" w:type="pct"/>
          </w:tcPr>
          <w:p w14:paraId="53F4E2E3" w14:textId="77777777" w:rsidR="00F81FB1" w:rsidRPr="005127B3" w:rsidRDefault="00F8534F" w:rsidP="00F81FB1">
            <w:pPr>
              <w:rPr>
                <w:sz w:val="16"/>
                <w:szCs w:val="18"/>
              </w:rPr>
            </w:pPr>
            <w:r w:rsidRPr="005127B3">
              <w:rPr>
                <w:sz w:val="16"/>
                <w:szCs w:val="18"/>
              </w:rPr>
              <w:t>0</w:t>
            </w:r>
          </w:p>
        </w:tc>
        <w:tc>
          <w:tcPr>
            <w:tcW w:w="184" w:type="pct"/>
          </w:tcPr>
          <w:p w14:paraId="74B1015E" w14:textId="08AD0EBB" w:rsidR="00F81FB1" w:rsidRPr="005127B3" w:rsidRDefault="005127B3" w:rsidP="00F81FB1">
            <w:pPr>
              <w:rPr>
                <w:sz w:val="16"/>
                <w:szCs w:val="18"/>
              </w:rPr>
            </w:pPr>
            <w:r w:rsidRPr="005127B3">
              <w:rPr>
                <w:sz w:val="16"/>
                <w:szCs w:val="18"/>
              </w:rPr>
              <w:t>1</w:t>
            </w:r>
          </w:p>
        </w:tc>
        <w:tc>
          <w:tcPr>
            <w:tcW w:w="311" w:type="pct"/>
          </w:tcPr>
          <w:p w14:paraId="458E6A5C" w14:textId="0A17FADF" w:rsidR="00F81FB1" w:rsidRPr="005127B3" w:rsidRDefault="005127B3" w:rsidP="00F81FB1">
            <w:pPr>
              <w:rPr>
                <w:sz w:val="16"/>
                <w:szCs w:val="18"/>
              </w:rPr>
            </w:pPr>
            <w:r w:rsidRPr="005127B3">
              <w:rPr>
                <w:sz w:val="16"/>
                <w:szCs w:val="18"/>
              </w:rPr>
              <w:t>4</w:t>
            </w:r>
          </w:p>
        </w:tc>
      </w:tr>
      <w:tr w:rsidR="00DD0320" w:rsidRPr="005127B3" w14:paraId="6BAC2C86" w14:textId="77777777" w:rsidTr="003347B6">
        <w:trPr>
          <w:trHeight w:val="419"/>
        </w:trPr>
        <w:tc>
          <w:tcPr>
            <w:tcW w:w="329" w:type="pct"/>
            <w:shd w:val="clear" w:color="auto" w:fill="auto"/>
          </w:tcPr>
          <w:p w14:paraId="3EFDCD88" w14:textId="77777777" w:rsidR="00F81FB1" w:rsidRPr="005127B3" w:rsidRDefault="00645E33" w:rsidP="00F81FB1">
            <w:pPr>
              <w:rPr>
                <w:sz w:val="16"/>
                <w:szCs w:val="18"/>
              </w:rPr>
            </w:pPr>
            <w:r w:rsidRPr="005127B3">
              <w:rPr>
                <w:sz w:val="16"/>
                <w:szCs w:val="18"/>
              </w:rPr>
              <w:t>Joniškėlio m.</w:t>
            </w:r>
          </w:p>
          <w:p w14:paraId="29C29DEB" w14:textId="77777777" w:rsidR="00F81FB1" w:rsidRPr="005127B3" w:rsidRDefault="00645E33" w:rsidP="00F81FB1">
            <w:pPr>
              <w:rPr>
                <w:sz w:val="16"/>
                <w:szCs w:val="18"/>
              </w:rPr>
            </w:pPr>
            <w:r w:rsidRPr="005127B3">
              <w:rPr>
                <w:sz w:val="16"/>
                <w:szCs w:val="18"/>
              </w:rPr>
              <w:t>biblioteka</w:t>
            </w:r>
          </w:p>
        </w:tc>
        <w:tc>
          <w:tcPr>
            <w:tcW w:w="247" w:type="pct"/>
          </w:tcPr>
          <w:p w14:paraId="2A310D19" w14:textId="77777777" w:rsidR="00F81FB1" w:rsidRPr="005127B3" w:rsidRDefault="0003139D" w:rsidP="00F81FB1">
            <w:pPr>
              <w:rPr>
                <w:sz w:val="16"/>
                <w:szCs w:val="18"/>
              </w:rPr>
            </w:pPr>
            <w:r w:rsidRPr="005127B3">
              <w:rPr>
                <w:sz w:val="16"/>
                <w:szCs w:val="18"/>
              </w:rPr>
              <w:t>2</w:t>
            </w:r>
          </w:p>
        </w:tc>
        <w:tc>
          <w:tcPr>
            <w:tcW w:w="256" w:type="pct"/>
          </w:tcPr>
          <w:p w14:paraId="36D051EC" w14:textId="77777777" w:rsidR="00F81FB1" w:rsidRPr="005127B3" w:rsidRDefault="00F8534F" w:rsidP="00F81FB1">
            <w:pPr>
              <w:rPr>
                <w:sz w:val="16"/>
                <w:szCs w:val="18"/>
              </w:rPr>
            </w:pPr>
            <w:r w:rsidRPr="005127B3">
              <w:rPr>
                <w:sz w:val="16"/>
                <w:szCs w:val="18"/>
              </w:rPr>
              <w:t>0</w:t>
            </w:r>
          </w:p>
        </w:tc>
        <w:tc>
          <w:tcPr>
            <w:tcW w:w="137" w:type="pct"/>
          </w:tcPr>
          <w:p w14:paraId="70E39C67" w14:textId="77777777" w:rsidR="00F81FB1" w:rsidRPr="005127B3" w:rsidRDefault="00F8534F" w:rsidP="00F81FB1">
            <w:pPr>
              <w:rPr>
                <w:sz w:val="16"/>
                <w:szCs w:val="18"/>
              </w:rPr>
            </w:pPr>
            <w:r w:rsidRPr="005127B3">
              <w:rPr>
                <w:sz w:val="16"/>
                <w:szCs w:val="18"/>
              </w:rPr>
              <w:t>0</w:t>
            </w:r>
          </w:p>
        </w:tc>
        <w:tc>
          <w:tcPr>
            <w:tcW w:w="212" w:type="pct"/>
            <w:shd w:val="clear" w:color="auto" w:fill="auto"/>
          </w:tcPr>
          <w:p w14:paraId="66F41B2B" w14:textId="77777777" w:rsidR="00F81FB1" w:rsidRPr="005127B3" w:rsidRDefault="00F8534F" w:rsidP="00F81FB1">
            <w:pPr>
              <w:rPr>
                <w:sz w:val="16"/>
                <w:szCs w:val="18"/>
              </w:rPr>
            </w:pPr>
            <w:r w:rsidRPr="005127B3">
              <w:rPr>
                <w:sz w:val="16"/>
                <w:szCs w:val="18"/>
              </w:rPr>
              <w:t>2</w:t>
            </w:r>
          </w:p>
        </w:tc>
        <w:tc>
          <w:tcPr>
            <w:tcW w:w="215" w:type="pct"/>
          </w:tcPr>
          <w:p w14:paraId="3DC33549" w14:textId="77777777" w:rsidR="00F81FB1" w:rsidRPr="005127B3" w:rsidRDefault="00F8534F" w:rsidP="00F81FB1">
            <w:pPr>
              <w:rPr>
                <w:sz w:val="16"/>
                <w:szCs w:val="18"/>
              </w:rPr>
            </w:pPr>
            <w:r w:rsidRPr="005127B3">
              <w:rPr>
                <w:sz w:val="16"/>
                <w:szCs w:val="18"/>
              </w:rPr>
              <w:t>0</w:t>
            </w:r>
          </w:p>
        </w:tc>
        <w:tc>
          <w:tcPr>
            <w:tcW w:w="125" w:type="pct"/>
          </w:tcPr>
          <w:p w14:paraId="04E0043F" w14:textId="77777777" w:rsidR="00F81FB1" w:rsidRPr="005127B3" w:rsidRDefault="00F8534F" w:rsidP="00F81FB1">
            <w:pPr>
              <w:rPr>
                <w:sz w:val="16"/>
                <w:szCs w:val="18"/>
              </w:rPr>
            </w:pPr>
            <w:r w:rsidRPr="005127B3">
              <w:rPr>
                <w:sz w:val="16"/>
                <w:szCs w:val="18"/>
              </w:rPr>
              <w:t>0</w:t>
            </w:r>
          </w:p>
        </w:tc>
        <w:tc>
          <w:tcPr>
            <w:tcW w:w="255" w:type="pct"/>
            <w:shd w:val="clear" w:color="auto" w:fill="auto"/>
          </w:tcPr>
          <w:p w14:paraId="210F8662" w14:textId="77777777" w:rsidR="00F81FB1" w:rsidRPr="005127B3" w:rsidRDefault="00F8534F" w:rsidP="00F81FB1">
            <w:pPr>
              <w:rPr>
                <w:sz w:val="16"/>
                <w:szCs w:val="18"/>
              </w:rPr>
            </w:pPr>
            <w:r w:rsidRPr="005127B3">
              <w:rPr>
                <w:sz w:val="16"/>
                <w:szCs w:val="18"/>
              </w:rPr>
              <w:t>0</w:t>
            </w:r>
          </w:p>
        </w:tc>
        <w:tc>
          <w:tcPr>
            <w:tcW w:w="260" w:type="pct"/>
          </w:tcPr>
          <w:p w14:paraId="6BA3187E" w14:textId="77777777" w:rsidR="00F81FB1" w:rsidRPr="005127B3" w:rsidRDefault="00F8534F" w:rsidP="00F81FB1">
            <w:pPr>
              <w:rPr>
                <w:sz w:val="16"/>
                <w:szCs w:val="18"/>
              </w:rPr>
            </w:pPr>
            <w:r w:rsidRPr="005127B3">
              <w:rPr>
                <w:sz w:val="16"/>
                <w:szCs w:val="18"/>
              </w:rPr>
              <w:t>0</w:t>
            </w:r>
          </w:p>
        </w:tc>
        <w:tc>
          <w:tcPr>
            <w:tcW w:w="221" w:type="pct"/>
            <w:shd w:val="clear" w:color="auto" w:fill="auto"/>
          </w:tcPr>
          <w:p w14:paraId="6AEF9122" w14:textId="77777777" w:rsidR="00F81FB1" w:rsidRPr="005127B3" w:rsidRDefault="00F8534F" w:rsidP="00F81FB1">
            <w:pPr>
              <w:rPr>
                <w:sz w:val="16"/>
                <w:szCs w:val="18"/>
              </w:rPr>
            </w:pPr>
            <w:r w:rsidRPr="005127B3">
              <w:rPr>
                <w:sz w:val="16"/>
                <w:szCs w:val="18"/>
              </w:rPr>
              <w:t>0</w:t>
            </w:r>
          </w:p>
        </w:tc>
        <w:tc>
          <w:tcPr>
            <w:tcW w:w="221" w:type="pct"/>
            <w:shd w:val="clear" w:color="auto" w:fill="auto"/>
          </w:tcPr>
          <w:p w14:paraId="039FACD5" w14:textId="77777777" w:rsidR="00F81FB1" w:rsidRPr="005127B3" w:rsidRDefault="00F8534F" w:rsidP="00F81FB1">
            <w:pPr>
              <w:rPr>
                <w:sz w:val="16"/>
                <w:szCs w:val="18"/>
              </w:rPr>
            </w:pPr>
            <w:r w:rsidRPr="005127B3">
              <w:rPr>
                <w:sz w:val="16"/>
                <w:szCs w:val="18"/>
              </w:rPr>
              <w:t>0</w:t>
            </w:r>
          </w:p>
        </w:tc>
        <w:tc>
          <w:tcPr>
            <w:tcW w:w="294" w:type="pct"/>
          </w:tcPr>
          <w:p w14:paraId="1FB61503" w14:textId="77777777" w:rsidR="00F81FB1" w:rsidRPr="005127B3" w:rsidRDefault="00F8534F" w:rsidP="00F81FB1">
            <w:pPr>
              <w:rPr>
                <w:sz w:val="16"/>
                <w:szCs w:val="18"/>
              </w:rPr>
            </w:pPr>
            <w:r w:rsidRPr="005127B3">
              <w:rPr>
                <w:sz w:val="16"/>
                <w:szCs w:val="18"/>
              </w:rPr>
              <w:t>0</w:t>
            </w:r>
          </w:p>
        </w:tc>
        <w:tc>
          <w:tcPr>
            <w:tcW w:w="294" w:type="pct"/>
            <w:shd w:val="clear" w:color="auto" w:fill="auto"/>
          </w:tcPr>
          <w:p w14:paraId="2750DF52" w14:textId="77777777" w:rsidR="00F81FB1" w:rsidRPr="005127B3" w:rsidRDefault="00F8534F" w:rsidP="00F81FB1">
            <w:pPr>
              <w:rPr>
                <w:sz w:val="16"/>
                <w:szCs w:val="18"/>
              </w:rPr>
            </w:pPr>
            <w:r w:rsidRPr="005127B3">
              <w:rPr>
                <w:sz w:val="16"/>
                <w:szCs w:val="18"/>
              </w:rPr>
              <w:t>0</w:t>
            </w:r>
          </w:p>
        </w:tc>
        <w:tc>
          <w:tcPr>
            <w:tcW w:w="330" w:type="pct"/>
            <w:shd w:val="clear" w:color="auto" w:fill="auto"/>
          </w:tcPr>
          <w:p w14:paraId="64940E59" w14:textId="77777777" w:rsidR="00F81FB1" w:rsidRPr="005127B3" w:rsidRDefault="00F8534F" w:rsidP="00F81FB1">
            <w:pPr>
              <w:rPr>
                <w:sz w:val="16"/>
                <w:szCs w:val="18"/>
              </w:rPr>
            </w:pPr>
            <w:r w:rsidRPr="005127B3">
              <w:rPr>
                <w:sz w:val="16"/>
                <w:szCs w:val="18"/>
              </w:rPr>
              <w:t>2</w:t>
            </w:r>
          </w:p>
        </w:tc>
        <w:tc>
          <w:tcPr>
            <w:tcW w:w="221" w:type="pct"/>
          </w:tcPr>
          <w:p w14:paraId="1EF76A10" w14:textId="77777777" w:rsidR="00F81FB1" w:rsidRPr="005127B3" w:rsidRDefault="00F8534F" w:rsidP="00F81FB1">
            <w:pPr>
              <w:rPr>
                <w:sz w:val="16"/>
                <w:szCs w:val="18"/>
              </w:rPr>
            </w:pPr>
            <w:r w:rsidRPr="005127B3">
              <w:rPr>
                <w:sz w:val="16"/>
                <w:szCs w:val="18"/>
              </w:rPr>
              <w:t>0</w:t>
            </w:r>
          </w:p>
        </w:tc>
        <w:tc>
          <w:tcPr>
            <w:tcW w:w="246" w:type="pct"/>
            <w:shd w:val="clear" w:color="auto" w:fill="auto"/>
          </w:tcPr>
          <w:p w14:paraId="14ACB9B6" w14:textId="77777777" w:rsidR="00F81FB1" w:rsidRPr="005127B3" w:rsidRDefault="00F8534F" w:rsidP="00F81FB1">
            <w:pPr>
              <w:rPr>
                <w:sz w:val="16"/>
                <w:szCs w:val="18"/>
              </w:rPr>
            </w:pPr>
            <w:r w:rsidRPr="005127B3">
              <w:rPr>
                <w:sz w:val="16"/>
                <w:szCs w:val="18"/>
              </w:rPr>
              <w:t>0</w:t>
            </w:r>
          </w:p>
        </w:tc>
        <w:tc>
          <w:tcPr>
            <w:tcW w:w="367" w:type="pct"/>
          </w:tcPr>
          <w:p w14:paraId="415D430C" w14:textId="77777777" w:rsidR="00F81FB1" w:rsidRPr="005127B3" w:rsidRDefault="00F8534F" w:rsidP="00F81FB1">
            <w:pPr>
              <w:rPr>
                <w:sz w:val="16"/>
                <w:szCs w:val="18"/>
              </w:rPr>
            </w:pPr>
            <w:r w:rsidRPr="005127B3">
              <w:rPr>
                <w:sz w:val="16"/>
                <w:szCs w:val="18"/>
              </w:rPr>
              <w:t>0</w:t>
            </w:r>
          </w:p>
        </w:tc>
        <w:tc>
          <w:tcPr>
            <w:tcW w:w="275" w:type="pct"/>
          </w:tcPr>
          <w:p w14:paraId="31E20B96" w14:textId="77777777" w:rsidR="00F81FB1" w:rsidRPr="005127B3" w:rsidRDefault="00F8534F" w:rsidP="00F81FB1">
            <w:pPr>
              <w:rPr>
                <w:sz w:val="16"/>
                <w:szCs w:val="18"/>
              </w:rPr>
            </w:pPr>
            <w:r w:rsidRPr="005127B3">
              <w:rPr>
                <w:sz w:val="16"/>
                <w:szCs w:val="18"/>
              </w:rPr>
              <w:t>0</w:t>
            </w:r>
          </w:p>
        </w:tc>
        <w:tc>
          <w:tcPr>
            <w:tcW w:w="184" w:type="pct"/>
          </w:tcPr>
          <w:p w14:paraId="47E3465E" w14:textId="77777777" w:rsidR="00F81FB1" w:rsidRPr="005127B3" w:rsidRDefault="00F8534F" w:rsidP="00F81FB1">
            <w:pPr>
              <w:rPr>
                <w:sz w:val="16"/>
                <w:szCs w:val="18"/>
              </w:rPr>
            </w:pPr>
            <w:r w:rsidRPr="005127B3">
              <w:rPr>
                <w:sz w:val="16"/>
                <w:szCs w:val="18"/>
              </w:rPr>
              <w:t>0</w:t>
            </w:r>
          </w:p>
        </w:tc>
        <w:tc>
          <w:tcPr>
            <w:tcW w:w="311" w:type="pct"/>
          </w:tcPr>
          <w:p w14:paraId="750F6BEC" w14:textId="77777777" w:rsidR="00F81FB1" w:rsidRPr="005127B3" w:rsidRDefault="00F8534F" w:rsidP="00F81FB1">
            <w:pPr>
              <w:rPr>
                <w:sz w:val="16"/>
                <w:szCs w:val="18"/>
              </w:rPr>
            </w:pPr>
            <w:r w:rsidRPr="005127B3">
              <w:rPr>
                <w:sz w:val="16"/>
                <w:szCs w:val="18"/>
              </w:rPr>
              <w:t>0</w:t>
            </w:r>
          </w:p>
        </w:tc>
      </w:tr>
      <w:tr w:rsidR="00DD0320" w:rsidRPr="005127B3" w14:paraId="723E8B58" w14:textId="77777777" w:rsidTr="003347B6">
        <w:trPr>
          <w:trHeight w:val="419"/>
        </w:trPr>
        <w:tc>
          <w:tcPr>
            <w:tcW w:w="329" w:type="pct"/>
            <w:shd w:val="clear" w:color="auto" w:fill="auto"/>
          </w:tcPr>
          <w:p w14:paraId="4735112E" w14:textId="77777777" w:rsidR="00F81FB1" w:rsidRPr="005127B3" w:rsidRDefault="00645E33" w:rsidP="00F81FB1">
            <w:pPr>
              <w:rPr>
                <w:sz w:val="16"/>
                <w:szCs w:val="18"/>
              </w:rPr>
            </w:pPr>
            <w:r w:rsidRPr="005127B3">
              <w:rPr>
                <w:sz w:val="16"/>
                <w:szCs w:val="18"/>
              </w:rPr>
              <w:t>Kaimo padaliniai</w:t>
            </w:r>
          </w:p>
        </w:tc>
        <w:tc>
          <w:tcPr>
            <w:tcW w:w="247" w:type="pct"/>
          </w:tcPr>
          <w:p w14:paraId="59E0FF54" w14:textId="65BB9CC5" w:rsidR="00F81FB1" w:rsidRPr="005127B3" w:rsidRDefault="00F8534F" w:rsidP="00F81FB1">
            <w:pPr>
              <w:rPr>
                <w:sz w:val="16"/>
                <w:szCs w:val="18"/>
              </w:rPr>
            </w:pPr>
            <w:r w:rsidRPr="005127B3">
              <w:rPr>
                <w:sz w:val="16"/>
                <w:szCs w:val="18"/>
              </w:rPr>
              <w:t>2</w:t>
            </w:r>
            <w:r w:rsidR="00142B4C" w:rsidRPr="005127B3">
              <w:rPr>
                <w:sz w:val="16"/>
                <w:szCs w:val="18"/>
              </w:rPr>
              <w:t>8</w:t>
            </w:r>
          </w:p>
        </w:tc>
        <w:tc>
          <w:tcPr>
            <w:tcW w:w="256" w:type="pct"/>
          </w:tcPr>
          <w:p w14:paraId="27B02FC1" w14:textId="77777777" w:rsidR="00F81FB1" w:rsidRPr="005127B3" w:rsidRDefault="00F8534F" w:rsidP="00F81FB1">
            <w:pPr>
              <w:rPr>
                <w:sz w:val="16"/>
                <w:szCs w:val="18"/>
              </w:rPr>
            </w:pPr>
            <w:r w:rsidRPr="005127B3">
              <w:rPr>
                <w:sz w:val="16"/>
                <w:szCs w:val="18"/>
              </w:rPr>
              <w:t>0</w:t>
            </w:r>
          </w:p>
        </w:tc>
        <w:tc>
          <w:tcPr>
            <w:tcW w:w="137" w:type="pct"/>
          </w:tcPr>
          <w:p w14:paraId="2D24CAB8" w14:textId="77777777" w:rsidR="00F81FB1" w:rsidRPr="005127B3" w:rsidRDefault="00F8534F" w:rsidP="00F81FB1">
            <w:pPr>
              <w:rPr>
                <w:sz w:val="16"/>
                <w:szCs w:val="18"/>
              </w:rPr>
            </w:pPr>
            <w:r w:rsidRPr="005127B3">
              <w:rPr>
                <w:sz w:val="16"/>
                <w:szCs w:val="18"/>
              </w:rPr>
              <w:t>0</w:t>
            </w:r>
          </w:p>
        </w:tc>
        <w:tc>
          <w:tcPr>
            <w:tcW w:w="212" w:type="pct"/>
            <w:shd w:val="clear" w:color="auto" w:fill="auto"/>
          </w:tcPr>
          <w:p w14:paraId="7781B2E2" w14:textId="48B57C78" w:rsidR="00F81FB1" w:rsidRPr="005127B3" w:rsidRDefault="00002AC9" w:rsidP="00F81FB1">
            <w:pPr>
              <w:rPr>
                <w:sz w:val="16"/>
                <w:szCs w:val="18"/>
              </w:rPr>
            </w:pPr>
            <w:r w:rsidRPr="005127B3">
              <w:rPr>
                <w:sz w:val="16"/>
                <w:szCs w:val="18"/>
              </w:rPr>
              <w:t>1</w:t>
            </w:r>
            <w:r w:rsidR="000B7677" w:rsidRPr="005127B3">
              <w:rPr>
                <w:sz w:val="16"/>
                <w:szCs w:val="18"/>
              </w:rPr>
              <w:t>8,25</w:t>
            </w:r>
          </w:p>
        </w:tc>
        <w:tc>
          <w:tcPr>
            <w:tcW w:w="215" w:type="pct"/>
          </w:tcPr>
          <w:p w14:paraId="45B8713A" w14:textId="77777777" w:rsidR="00F81FB1" w:rsidRPr="005127B3" w:rsidRDefault="00F8534F" w:rsidP="00F81FB1">
            <w:pPr>
              <w:rPr>
                <w:sz w:val="16"/>
                <w:szCs w:val="18"/>
              </w:rPr>
            </w:pPr>
            <w:r w:rsidRPr="005127B3">
              <w:rPr>
                <w:sz w:val="16"/>
                <w:szCs w:val="18"/>
              </w:rPr>
              <w:t>0</w:t>
            </w:r>
          </w:p>
        </w:tc>
        <w:tc>
          <w:tcPr>
            <w:tcW w:w="125" w:type="pct"/>
          </w:tcPr>
          <w:p w14:paraId="4FDC91EA" w14:textId="77777777" w:rsidR="00F81FB1" w:rsidRPr="005127B3" w:rsidRDefault="00F8534F" w:rsidP="00F81FB1">
            <w:pPr>
              <w:rPr>
                <w:sz w:val="16"/>
                <w:szCs w:val="18"/>
              </w:rPr>
            </w:pPr>
            <w:r w:rsidRPr="005127B3">
              <w:rPr>
                <w:sz w:val="16"/>
                <w:szCs w:val="18"/>
              </w:rPr>
              <w:t>0</w:t>
            </w:r>
          </w:p>
        </w:tc>
        <w:tc>
          <w:tcPr>
            <w:tcW w:w="255" w:type="pct"/>
            <w:shd w:val="clear" w:color="auto" w:fill="auto"/>
          </w:tcPr>
          <w:p w14:paraId="5BD6A1A9" w14:textId="1345FBE3" w:rsidR="00F81FB1" w:rsidRPr="005127B3" w:rsidRDefault="000B7677" w:rsidP="00F81FB1">
            <w:pPr>
              <w:rPr>
                <w:sz w:val="16"/>
                <w:szCs w:val="18"/>
              </w:rPr>
            </w:pPr>
            <w:r w:rsidRPr="005127B3">
              <w:rPr>
                <w:sz w:val="16"/>
                <w:szCs w:val="18"/>
              </w:rPr>
              <w:t>7</w:t>
            </w:r>
          </w:p>
        </w:tc>
        <w:tc>
          <w:tcPr>
            <w:tcW w:w="260" w:type="pct"/>
          </w:tcPr>
          <w:p w14:paraId="5404C090" w14:textId="77777777" w:rsidR="00F81FB1" w:rsidRPr="005127B3" w:rsidRDefault="00F8534F" w:rsidP="00F81FB1">
            <w:pPr>
              <w:rPr>
                <w:sz w:val="16"/>
                <w:szCs w:val="18"/>
              </w:rPr>
            </w:pPr>
            <w:r w:rsidRPr="005127B3">
              <w:rPr>
                <w:sz w:val="16"/>
                <w:szCs w:val="18"/>
              </w:rPr>
              <w:t>0</w:t>
            </w:r>
          </w:p>
        </w:tc>
        <w:tc>
          <w:tcPr>
            <w:tcW w:w="221" w:type="pct"/>
            <w:shd w:val="clear" w:color="auto" w:fill="auto"/>
          </w:tcPr>
          <w:p w14:paraId="555C2AEE" w14:textId="77777777" w:rsidR="00F81FB1" w:rsidRPr="005127B3" w:rsidRDefault="00F8534F" w:rsidP="00F81FB1">
            <w:pPr>
              <w:rPr>
                <w:sz w:val="16"/>
                <w:szCs w:val="18"/>
              </w:rPr>
            </w:pPr>
            <w:r w:rsidRPr="005127B3">
              <w:rPr>
                <w:sz w:val="16"/>
                <w:szCs w:val="18"/>
              </w:rPr>
              <w:t>0</w:t>
            </w:r>
          </w:p>
        </w:tc>
        <w:tc>
          <w:tcPr>
            <w:tcW w:w="221" w:type="pct"/>
            <w:shd w:val="clear" w:color="auto" w:fill="auto"/>
          </w:tcPr>
          <w:p w14:paraId="4BE7C567" w14:textId="49EF44F0" w:rsidR="00F81FB1" w:rsidRPr="005127B3" w:rsidRDefault="000B7677" w:rsidP="00F81FB1">
            <w:pPr>
              <w:rPr>
                <w:sz w:val="16"/>
                <w:szCs w:val="18"/>
              </w:rPr>
            </w:pPr>
            <w:r w:rsidRPr="005127B3">
              <w:rPr>
                <w:sz w:val="16"/>
                <w:szCs w:val="18"/>
              </w:rPr>
              <w:t>4</w:t>
            </w:r>
          </w:p>
        </w:tc>
        <w:tc>
          <w:tcPr>
            <w:tcW w:w="294" w:type="pct"/>
          </w:tcPr>
          <w:p w14:paraId="158CCB33" w14:textId="77777777" w:rsidR="00F81FB1" w:rsidRPr="005127B3" w:rsidRDefault="00F8534F" w:rsidP="00F81FB1">
            <w:pPr>
              <w:rPr>
                <w:sz w:val="16"/>
                <w:szCs w:val="18"/>
              </w:rPr>
            </w:pPr>
            <w:r w:rsidRPr="005127B3">
              <w:rPr>
                <w:sz w:val="16"/>
                <w:szCs w:val="18"/>
              </w:rPr>
              <w:t>0</w:t>
            </w:r>
          </w:p>
        </w:tc>
        <w:tc>
          <w:tcPr>
            <w:tcW w:w="294" w:type="pct"/>
            <w:shd w:val="clear" w:color="auto" w:fill="auto"/>
          </w:tcPr>
          <w:p w14:paraId="555C21A4" w14:textId="77777777" w:rsidR="00F81FB1" w:rsidRPr="005127B3" w:rsidRDefault="00F8534F" w:rsidP="00F81FB1">
            <w:pPr>
              <w:rPr>
                <w:sz w:val="16"/>
                <w:szCs w:val="18"/>
              </w:rPr>
            </w:pPr>
            <w:r w:rsidRPr="005127B3">
              <w:rPr>
                <w:sz w:val="16"/>
                <w:szCs w:val="18"/>
              </w:rPr>
              <w:t>0</w:t>
            </w:r>
          </w:p>
        </w:tc>
        <w:tc>
          <w:tcPr>
            <w:tcW w:w="330" w:type="pct"/>
            <w:shd w:val="clear" w:color="auto" w:fill="auto"/>
          </w:tcPr>
          <w:p w14:paraId="4A8380AC" w14:textId="6C3FB09E" w:rsidR="00F81FB1" w:rsidRPr="005127B3" w:rsidRDefault="00290C3B" w:rsidP="00F81FB1">
            <w:pPr>
              <w:rPr>
                <w:sz w:val="16"/>
                <w:szCs w:val="18"/>
              </w:rPr>
            </w:pPr>
            <w:r w:rsidRPr="005127B3">
              <w:rPr>
                <w:sz w:val="16"/>
                <w:szCs w:val="18"/>
              </w:rPr>
              <w:t>15</w:t>
            </w:r>
          </w:p>
        </w:tc>
        <w:tc>
          <w:tcPr>
            <w:tcW w:w="221" w:type="pct"/>
          </w:tcPr>
          <w:p w14:paraId="31EC1622" w14:textId="77777777" w:rsidR="00F81FB1" w:rsidRPr="005127B3" w:rsidRDefault="00F8534F" w:rsidP="00F81FB1">
            <w:pPr>
              <w:rPr>
                <w:sz w:val="16"/>
                <w:szCs w:val="18"/>
              </w:rPr>
            </w:pPr>
            <w:r w:rsidRPr="005127B3">
              <w:rPr>
                <w:sz w:val="16"/>
                <w:szCs w:val="18"/>
              </w:rPr>
              <w:t>0</w:t>
            </w:r>
          </w:p>
        </w:tc>
        <w:tc>
          <w:tcPr>
            <w:tcW w:w="246" w:type="pct"/>
            <w:shd w:val="clear" w:color="auto" w:fill="auto"/>
          </w:tcPr>
          <w:p w14:paraId="4919F36A" w14:textId="77777777" w:rsidR="00F81FB1" w:rsidRPr="005127B3" w:rsidRDefault="00F8534F" w:rsidP="00F81FB1">
            <w:pPr>
              <w:rPr>
                <w:sz w:val="16"/>
                <w:szCs w:val="18"/>
              </w:rPr>
            </w:pPr>
            <w:r w:rsidRPr="005127B3">
              <w:rPr>
                <w:sz w:val="16"/>
                <w:szCs w:val="18"/>
              </w:rPr>
              <w:t>0</w:t>
            </w:r>
          </w:p>
        </w:tc>
        <w:tc>
          <w:tcPr>
            <w:tcW w:w="367" w:type="pct"/>
          </w:tcPr>
          <w:p w14:paraId="039BF3EA" w14:textId="77777777" w:rsidR="00F81FB1" w:rsidRPr="005127B3" w:rsidRDefault="00F8534F" w:rsidP="00F81FB1">
            <w:pPr>
              <w:rPr>
                <w:sz w:val="16"/>
                <w:szCs w:val="18"/>
              </w:rPr>
            </w:pPr>
            <w:r w:rsidRPr="005127B3">
              <w:rPr>
                <w:sz w:val="16"/>
                <w:szCs w:val="18"/>
              </w:rPr>
              <w:t>0</w:t>
            </w:r>
          </w:p>
        </w:tc>
        <w:tc>
          <w:tcPr>
            <w:tcW w:w="275" w:type="pct"/>
          </w:tcPr>
          <w:p w14:paraId="10E919A6" w14:textId="77777777" w:rsidR="00F81FB1" w:rsidRPr="005127B3" w:rsidRDefault="00F8534F" w:rsidP="00F81FB1">
            <w:pPr>
              <w:rPr>
                <w:sz w:val="16"/>
                <w:szCs w:val="18"/>
              </w:rPr>
            </w:pPr>
            <w:r w:rsidRPr="005127B3">
              <w:rPr>
                <w:sz w:val="16"/>
                <w:szCs w:val="18"/>
              </w:rPr>
              <w:t>0</w:t>
            </w:r>
          </w:p>
        </w:tc>
        <w:tc>
          <w:tcPr>
            <w:tcW w:w="184" w:type="pct"/>
          </w:tcPr>
          <w:p w14:paraId="5989AD46" w14:textId="77777777" w:rsidR="00F81FB1" w:rsidRPr="005127B3" w:rsidRDefault="00F8534F" w:rsidP="00F81FB1">
            <w:pPr>
              <w:rPr>
                <w:sz w:val="16"/>
                <w:szCs w:val="18"/>
              </w:rPr>
            </w:pPr>
            <w:r w:rsidRPr="005127B3">
              <w:rPr>
                <w:sz w:val="16"/>
                <w:szCs w:val="18"/>
              </w:rPr>
              <w:t>0</w:t>
            </w:r>
          </w:p>
        </w:tc>
        <w:tc>
          <w:tcPr>
            <w:tcW w:w="311" w:type="pct"/>
          </w:tcPr>
          <w:p w14:paraId="11C94A92" w14:textId="1AA66D1F" w:rsidR="00F81FB1" w:rsidRPr="005127B3" w:rsidRDefault="000B7677" w:rsidP="00F81FB1">
            <w:pPr>
              <w:rPr>
                <w:sz w:val="16"/>
                <w:szCs w:val="18"/>
              </w:rPr>
            </w:pPr>
            <w:r w:rsidRPr="005127B3">
              <w:rPr>
                <w:sz w:val="16"/>
                <w:szCs w:val="18"/>
              </w:rPr>
              <w:t>2</w:t>
            </w:r>
          </w:p>
        </w:tc>
      </w:tr>
      <w:tr w:rsidR="00DD0320" w:rsidRPr="005127B3" w14:paraId="60179309" w14:textId="77777777" w:rsidTr="003347B6">
        <w:trPr>
          <w:trHeight w:val="358"/>
        </w:trPr>
        <w:tc>
          <w:tcPr>
            <w:tcW w:w="329" w:type="pct"/>
            <w:shd w:val="clear" w:color="auto" w:fill="auto"/>
          </w:tcPr>
          <w:p w14:paraId="647493AC" w14:textId="77777777" w:rsidR="00F81FB1" w:rsidRPr="005127B3" w:rsidRDefault="00F81FB1" w:rsidP="00F81FB1">
            <w:pPr>
              <w:rPr>
                <w:sz w:val="16"/>
                <w:szCs w:val="18"/>
              </w:rPr>
            </w:pPr>
            <w:r w:rsidRPr="005127B3">
              <w:rPr>
                <w:sz w:val="16"/>
                <w:szCs w:val="18"/>
              </w:rPr>
              <w:t>Iš viso</w:t>
            </w:r>
          </w:p>
        </w:tc>
        <w:tc>
          <w:tcPr>
            <w:tcW w:w="247" w:type="pct"/>
          </w:tcPr>
          <w:p w14:paraId="67520C1E" w14:textId="7B484FAF" w:rsidR="00F81FB1" w:rsidRPr="005127B3" w:rsidRDefault="00F8534F" w:rsidP="00F81FB1">
            <w:pPr>
              <w:rPr>
                <w:sz w:val="16"/>
                <w:szCs w:val="18"/>
              </w:rPr>
            </w:pPr>
            <w:r w:rsidRPr="005127B3">
              <w:rPr>
                <w:sz w:val="16"/>
                <w:szCs w:val="18"/>
              </w:rPr>
              <w:t>5</w:t>
            </w:r>
            <w:r w:rsidR="005127B3" w:rsidRPr="005127B3">
              <w:rPr>
                <w:sz w:val="16"/>
                <w:szCs w:val="18"/>
              </w:rPr>
              <w:t>4</w:t>
            </w:r>
          </w:p>
        </w:tc>
        <w:tc>
          <w:tcPr>
            <w:tcW w:w="256" w:type="pct"/>
          </w:tcPr>
          <w:p w14:paraId="51A7C48C" w14:textId="623CB90E" w:rsidR="00F81FB1" w:rsidRPr="005127B3" w:rsidRDefault="005127B3" w:rsidP="00F81FB1">
            <w:pPr>
              <w:rPr>
                <w:sz w:val="16"/>
                <w:szCs w:val="18"/>
              </w:rPr>
            </w:pPr>
            <w:r w:rsidRPr="005127B3">
              <w:rPr>
                <w:sz w:val="16"/>
                <w:szCs w:val="18"/>
              </w:rPr>
              <w:t>5</w:t>
            </w:r>
          </w:p>
        </w:tc>
        <w:tc>
          <w:tcPr>
            <w:tcW w:w="137" w:type="pct"/>
          </w:tcPr>
          <w:p w14:paraId="2C2C0D0C" w14:textId="27984092" w:rsidR="00F81FB1" w:rsidRPr="005127B3" w:rsidRDefault="005127B3" w:rsidP="00F81FB1">
            <w:pPr>
              <w:rPr>
                <w:sz w:val="16"/>
                <w:szCs w:val="18"/>
              </w:rPr>
            </w:pPr>
            <w:r w:rsidRPr="005127B3">
              <w:rPr>
                <w:sz w:val="16"/>
                <w:szCs w:val="18"/>
              </w:rPr>
              <w:t>5</w:t>
            </w:r>
          </w:p>
        </w:tc>
        <w:tc>
          <w:tcPr>
            <w:tcW w:w="212" w:type="pct"/>
            <w:shd w:val="clear" w:color="auto" w:fill="auto"/>
          </w:tcPr>
          <w:p w14:paraId="30FD4533" w14:textId="38BF1E97" w:rsidR="00F81FB1" w:rsidRPr="005127B3" w:rsidRDefault="00E47387" w:rsidP="003264D0">
            <w:pPr>
              <w:rPr>
                <w:sz w:val="16"/>
                <w:szCs w:val="18"/>
              </w:rPr>
            </w:pPr>
            <w:r w:rsidRPr="005127B3">
              <w:rPr>
                <w:sz w:val="16"/>
                <w:szCs w:val="18"/>
              </w:rPr>
              <w:t>4</w:t>
            </w:r>
            <w:r w:rsidR="005127B3" w:rsidRPr="005127B3">
              <w:rPr>
                <w:sz w:val="16"/>
                <w:szCs w:val="18"/>
              </w:rPr>
              <w:t>3,75</w:t>
            </w:r>
          </w:p>
        </w:tc>
        <w:tc>
          <w:tcPr>
            <w:tcW w:w="215" w:type="pct"/>
          </w:tcPr>
          <w:p w14:paraId="7F548612" w14:textId="440AE1F5" w:rsidR="00F81FB1" w:rsidRPr="005127B3" w:rsidRDefault="005127B3" w:rsidP="00F81FB1">
            <w:pPr>
              <w:rPr>
                <w:sz w:val="16"/>
                <w:szCs w:val="18"/>
              </w:rPr>
            </w:pPr>
            <w:r w:rsidRPr="005127B3">
              <w:rPr>
                <w:sz w:val="16"/>
                <w:szCs w:val="18"/>
              </w:rPr>
              <w:t>4</w:t>
            </w:r>
            <w:r w:rsidR="000B7677" w:rsidRPr="005127B3">
              <w:rPr>
                <w:sz w:val="16"/>
                <w:szCs w:val="18"/>
              </w:rPr>
              <w:t>,5</w:t>
            </w:r>
          </w:p>
        </w:tc>
        <w:tc>
          <w:tcPr>
            <w:tcW w:w="125" w:type="pct"/>
          </w:tcPr>
          <w:p w14:paraId="68A86ADB" w14:textId="708B4DB1" w:rsidR="00F81FB1" w:rsidRPr="005127B3" w:rsidRDefault="000B7677" w:rsidP="00F81FB1">
            <w:pPr>
              <w:rPr>
                <w:sz w:val="16"/>
                <w:szCs w:val="18"/>
              </w:rPr>
            </w:pPr>
            <w:r w:rsidRPr="005127B3">
              <w:rPr>
                <w:sz w:val="16"/>
                <w:szCs w:val="18"/>
              </w:rPr>
              <w:t>4,</w:t>
            </w:r>
            <w:r w:rsidR="005127B3" w:rsidRPr="005127B3">
              <w:rPr>
                <w:sz w:val="16"/>
                <w:szCs w:val="18"/>
              </w:rPr>
              <w:t>7</w:t>
            </w:r>
            <w:r w:rsidRPr="005127B3">
              <w:rPr>
                <w:sz w:val="16"/>
                <w:szCs w:val="18"/>
              </w:rPr>
              <w:t>5</w:t>
            </w:r>
          </w:p>
        </w:tc>
        <w:tc>
          <w:tcPr>
            <w:tcW w:w="255" w:type="pct"/>
            <w:shd w:val="clear" w:color="auto" w:fill="auto"/>
          </w:tcPr>
          <w:p w14:paraId="20183963" w14:textId="7A2A4D84" w:rsidR="00F81FB1" w:rsidRPr="005127B3" w:rsidRDefault="00B02819" w:rsidP="00F81FB1">
            <w:pPr>
              <w:rPr>
                <w:sz w:val="16"/>
                <w:szCs w:val="18"/>
              </w:rPr>
            </w:pPr>
            <w:r w:rsidRPr="005127B3">
              <w:rPr>
                <w:sz w:val="16"/>
                <w:szCs w:val="18"/>
              </w:rPr>
              <w:t>2</w:t>
            </w:r>
            <w:r w:rsidR="000B7677" w:rsidRPr="005127B3">
              <w:rPr>
                <w:sz w:val="16"/>
                <w:szCs w:val="18"/>
              </w:rPr>
              <w:t>0</w:t>
            </w:r>
          </w:p>
        </w:tc>
        <w:tc>
          <w:tcPr>
            <w:tcW w:w="260" w:type="pct"/>
          </w:tcPr>
          <w:p w14:paraId="5C5E5F08" w14:textId="21BE8856" w:rsidR="00F81FB1" w:rsidRPr="005127B3" w:rsidRDefault="005127B3" w:rsidP="00F81FB1">
            <w:pPr>
              <w:rPr>
                <w:sz w:val="16"/>
                <w:szCs w:val="18"/>
              </w:rPr>
            </w:pPr>
            <w:r w:rsidRPr="005127B3">
              <w:rPr>
                <w:sz w:val="16"/>
                <w:szCs w:val="18"/>
              </w:rPr>
              <w:t>3</w:t>
            </w:r>
          </w:p>
        </w:tc>
        <w:tc>
          <w:tcPr>
            <w:tcW w:w="221" w:type="pct"/>
            <w:shd w:val="clear" w:color="auto" w:fill="auto"/>
          </w:tcPr>
          <w:p w14:paraId="2B70AE78" w14:textId="77777777" w:rsidR="00F81FB1" w:rsidRPr="005127B3" w:rsidRDefault="00261F9C" w:rsidP="00F81FB1">
            <w:pPr>
              <w:rPr>
                <w:sz w:val="16"/>
                <w:szCs w:val="18"/>
              </w:rPr>
            </w:pPr>
            <w:r w:rsidRPr="005127B3">
              <w:rPr>
                <w:sz w:val="16"/>
                <w:szCs w:val="18"/>
              </w:rPr>
              <w:t>0</w:t>
            </w:r>
          </w:p>
        </w:tc>
        <w:tc>
          <w:tcPr>
            <w:tcW w:w="221" w:type="pct"/>
            <w:shd w:val="clear" w:color="auto" w:fill="auto"/>
          </w:tcPr>
          <w:p w14:paraId="1CE1EF0A" w14:textId="291F6C5F" w:rsidR="00F81FB1" w:rsidRPr="005127B3" w:rsidRDefault="000B7677" w:rsidP="00F81FB1">
            <w:pPr>
              <w:rPr>
                <w:sz w:val="16"/>
                <w:szCs w:val="18"/>
              </w:rPr>
            </w:pPr>
            <w:r w:rsidRPr="005127B3">
              <w:rPr>
                <w:sz w:val="16"/>
                <w:szCs w:val="18"/>
              </w:rPr>
              <w:t>6</w:t>
            </w:r>
          </w:p>
        </w:tc>
        <w:tc>
          <w:tcPr>
            <w:tcW w:w="294" w:type="pct"/>
          </w:tcPr>
          <w:p w14:paraId="229C0403" w14:textId="6938006D" w:rsidR="00F81FB1" w:rsidRPr="005127B3" w:rsidRDefault="000B7677" w:rsidP="00F81FB1">
            <w:pPr>
              <w:rPr>
                <w:sz w:val="16"/>
                <w:szCs w:val="18"/>
              </w:rPr>
            </w:pPr>
            <w:r w:rsidRPr="005127B3">
              <w:rPr>
                <w:sz w:val="16"/>
                <w:szCs w:val="18"/>
              </w:rPr>
              <w:t>1</w:t>
            </w:r>
          </w:p>
        </w:tc>
        <w:tc>
          <w:tcPr>
            <w:tcW w:w="294" w:type="pct"/>
            <w:shd w:val="clear" w:color="auto" w:fill="auto"/>
          </w:tcPr>
          <w:p w14:paraId="5652B577" w14:textId="77777777" w:rsidR="00F81FB1" w:rsidRPr="005127B3" w:rsidRDefault="00A86EF1" w:rsidP="00F81FB1">
            <w:pPr>
              <w:rPr>
                <w:sz w:val="16"/>
                <w:szCs w:val="18"/>
              </w:rPr>
            </w:pPr>
            <w:r w:rsidRPr="005127B3">
              <w:rPr>
                <w:sz w:val="16"/>
                <w:szCs w:val="18"/>
              </w:rPr>
              <w:t>0</w:t>
            </w:r>
          </w:p>
        </w:tc>
        <w:tc>
          <w:tcPr>
            <w:tcW w:w="330" w:type="pct"/>
            <w:shd w:val="clear" w:color="auto" w:fill="auto"/>
          </w:tcPr>
          <w:p w14:paraId="3E086FEC" w14:textId="79FEB9FA" w:rsidR="00F81FB1" w:rsidRPr="005127B3" w:rsidRDefault="00290C3B" w:rsidP="00F81FB1">
            <w:pPr>
              <w:rPr>
                <w:sz w:val="16"/>
                <w:szCs w:val="18"/>
              </w:rPr>
            </w:pPr>
            <w:r w:rsidRPr="005127B3">
              <w:rPr>
                <w:sz w:val="16"/>
                <w:szCs w:val="18"/>
              </w:rPr>
              <w:t>2</w:t>
            </w:r>
            <w:r w:rsidR="005127B3" w:rsidRPr="005127B3">
              <w:rPr>
                <w:sz w:val="16"/>
                <w:szCs w:val="18"/>
              </w:rPr>
              <w:t>4</w:t>
            </w:r>
          </w:p>
        </w:tc>
        <w:tc>
          <w:tcPr>
            <w:tcW w:w="221" w:type="pct"/>
          </w:tcPr>
          <w:p w14:paraId="64BA7478" w14:textId="431EEAA4" w:rsidR="00F81FB1" w:rsidRPr="005127B3" w:rsidRDefault="00290C3B" w:rsidP="00F81FB1">
            <w:pPr>
              <w:rPr>
                <w:sz w:val="16"/>
                <w:szCs w:val="18"/>
              </w:rPr>
            </w:pPr>
            <w:r w:rsidRPr="005127B3">
              <w:rPr>
                <w:sz w:val="16"/>
                <w:szCs w:val="18"/>
              </w:rPr>
              <w:t>1</w:t>
            </w:r>
          </w:p>
        </w:tc>
        <w:tc>
          <w:tcPr>
            <w:tcW w:w="246" w:type="pct"/>
            <w:shd w:val="clear" w:color="auto" w:fill="auto"/>
          </w:tcPr>
          <w:p w14:paraId="60130139" w14:textId="57D42DB7" w:rsidR="00F81FB1" w:rsidRPr="005127B3" w:rsidRDefault="005127B3" w:rsidP="00F81FB1">
            <w:pPr>
              <w:rPr>
                <w:sz w:val="16"/>
                <w:szCs w:val="18"/>
              </w:rPr>
            </w:pPr>
            <w:r w:rsidRPr="005127B3">
              <w:rPr>
                <w:sz w:val="16"/>
                <w:szCs w:val="18"/>
              </w:rPr>
              <w:t>0</w:t>
            </w:r>
          </w:p>
        </w:tc>
        <w:tc>
          <w:tcPr>
            <w:tcW w:w="367" w:type="pct"/>
          </w:tcPr>
          <w:p w14:paraId="5422DB8C" w14:textId="77777777" w:rsidR="00F81FB1" w:rsidRPr="005127B3" w:rsidRDefault="00A86EF1" w:rsidP="00F81FB1">
            <w:pPr>
              <w:rPr>
                <w:sz w:val="16"/>
                <w:szCs w:val="18"/>
              </w:rPr>
            </w:pPr>
            <w:r w:rsidRPr="005127B3">
              <w:rPr>
                <w:sz w:val="16"/>
                <w:szCs w:val="18"/>
              </w:rPr>
              <w:t>2</w:t>
            </w:r>
          </w:p>
        </w:tc>
        <w:tc>
          <w:tcPr>
            <w:tcW w:w="275" w:type="pct"/>
          </w:tcPr>
          <w:p w14:paraId="584D5CA7" w14:textId="77777777" w:rsidR="00F81FB1" w:rsidRPr="005127B3" w:rsidRDefault="00A86EF1" w:rsidP="00F81FB1">
            <w:pPr>
              <w:rPr>
                <w:sz w:val="16"/>
                <w:szCs w:val="18"/>
              </w:rPr>
            </w:pPr>
            <w:r w:rsidRPr="005127B3">
              <w:rPr>
                <w:sz w:val="16"/>
                <w:szCs w:val="18"/>
              </w:rPr>
              <w:t>0</w:t>
            </w:r>
          </w:p>
        </w:tc>
        <w:tc>
          <w:tcPr>
            <w:tcW w:w="184" w:type="pct"/>
          </w:tcPr>
          <w:p w14:paraId="2AE867DC" w14:textId="553D1AFB" w:rsidR="00F81FB1" w:rsidRPr="005127B3" w:rsidRDefault="005127B3" w:rsidP="00F81FB1">
            <w:pPr>
              <w:rPr>
                <w:sz w:val="16"/>
                <w:szCs w:val="18"/>
              </w:rPr>
            </w:pPr>
            <w:r w:rsidRPr="005127B3">
              <w:rPr>
                <w:sz w:val="16"/>
                <w:szCs w:val="18"/>
              </w:rPr>
              <w:t>1</w:t>
            </w:r>
          </w:p>
        </w:tc>
        <w:tc>
          <w:tcPr>
            <w:tcW w:w="311" w:type="pct"/>
          </w:tcPr>
          <w:p w14:paraId="30E519B2" w14:textId="6CBC145F" w:rsidR="00F81FB1" w:rsidRPr="005127B3" w:rsidRDefault="005127B3" w:rsidP="00F81FB1">
            <w:pPr>
              <w:rPr>
                <w:sz w:val="16"/>
                <w:szCs w:val="18"/>
              </w:rPr>
            </w:pPr>
            <w:r w:rsidRPr="005127B3">
              <w:rPr>
                <w:sz w:val="16"/>
                <w:szCs w:val="18"/>
              </w:rPr>
              <w:t>6</w:t>
            </w:r>
          </w:p>
        </w:tc>
      </w:tr>
      <w:bookmarkEnd w:id="4"/>
    </w:tbl>
    <w:p w14:paraId="4B9C9762" w14:textId="77777777" w:rsidR="00034406" w:rsidRDefault="00034406" w:rsidP="003E40BF">
      <w:pPr>
        <w:ind w:left="720"/>
      </w:pPr>
    </w:p>
    <w:p w14:paraId="6ECC1951" w14:textId="1ACD28A2" w:rsidR="009446FA" w:rsidRPr="0070424F" w:rsidRDefault="00AB46E7" w:rsidP="003E40BF">
      <w:pPr>
        <w:ind w:left="720"/>
      </w:pPr>
      <w:r>
        <w:t>3</w:t>
      </w:r>
      <w:r w:rsidR="003E40BF">
        <w:t>.2</w:t>
      </w:r>
      <w:r w:rsidR="003E40BF" w:rsidRPr="00E47387">
        <w:t xml:space="preserve">. </w:t>
      </w:r>
      <w:r w:rsidR="009446FA" w:rsidRPr="0070424F">
        <w:t>Kvalifikacija</w:t>
      </w:r>
      <w:r w:rsidR="00EA0A7D" w:rsidRPr="0070424F">
        <w:t>:</w:t>
      </w:r>
    </w:p>
    <w:p w14:paraId="0F4E9369" w14:textId="77777777" w:rsidR="00021AD7" w:rsidRDefault="00021AD7" w:rsidP="00E4011D">
      <w:pPr>
        <w:jc w:val="both"/>
      </w:pPr>
    </w:p>
    <w:tbl>
      <w:tblPr>
        <w:tblpPr w:leftFromText="180" w:rightFromText="180" w:vertAnchor="text" w:horzAnchor="page" w:tblpX="1290" w:tblpY="-43"/>
        <w:tblOverlap w:val="never"/>
        <w:tblW w:w="14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99"/>
        <w:gridCol w:w="5761"/>
        <w:gridCol w:w="2279"/>
        <w:gridCol w:w="2277"/>
      </w:tblGrid>
      <w:tr w:rsidR="00A44210" w:rsidRPr="009119C2" w14:paraId="6B57E7D1" w14:textId="77777777" w:rsidTr="00CB0B19">
        <w:trPr>
          <w:trHeight w:val="299"/>
        </w:trPr>
        <w:tc>
          <w:tcPr>
            <w:tcW w:w="4299" w:type="dxa"/>
            <w:vMerge w:val="restart"/>
            <w:tcBorders>
              <w:bottom w:val="single" w:sz="4" w:space="0" w:color="auto"/>
            </w:tcBorders>
          </w:tcPr>
          <w:p w14:paraId="7E563676" w14:textId="77777777" w:rsidR="00A44210" w:rsidRPr="009119C2" w:rsidRDefault="00A44210" w:rsidP="00CB0B19">
            <w:pPr>
              <w:jc w:val="center"/>
              <w:rPr>
                <w:sz w:val="16"/>
                <w:szCs w:val="16"/>
              </w:rPr>
            </w:pPr>
          </w:p>
        </w:tc>
        <w:tc>
          <w:tcPr>
            <w:tcW w:w="5761" w:type="dxa"/>
            <w:vMerge w:val="restart"/>
            <w:tcBorders>
              <w:bottom w:val="single" w:sz="4" w:space="0" w:color="auto"/>
            </w:tcBorders>
            <w:shd w:val="clear" w:color="auto" w:fill="auto"/>
          </w:tcPr>
          <w:p w14:paraId="4C74498C" w14:textId="77777777" w:rsidR="00A44210" w:rsidRDefault="00A44210" w:rsidP="00CB0B19">
            <w:pPr>
              <w:jc w:val="center"/>
              <w:rPr>
                <w:sz w:val="16"/>
                <w:szCs w:val="16"/>
              </w:rPr>
            </w:pPr>
            <w:r>
              <w:rPr>
                <w:sz w:val="16"/>
                <w:szCs w:val="16"/>
              </w:rPr>
              <w:t>Kėlė kvalifi</w:t>
            </w:r>
            <w:r w:rsidRPr="009119C2">
              <w:rPr>
                <w:sz w:val="16"/>
                <w:szCs w:val="16"/>
              </w:rPr>
              <w:t>kacij</w:t>
            </w:r>
            <w:r>
              <w:rPr>
                <w:sz w:val="16"/>
                <w:szCs w:val="16"/>
              </w:rPr>
              <w:t>ą</w:t>
            </w:r>
          </w:p>
          <w:p w14:paraId="2436634B" w14:textId="77777777" w:rsidR="00A44210" w:rsidRPr="009119C2" w:rsidRDefault="00A44210" w:rsidP="00CB0B19">
            <w:pPr>
              <w:jc w:val="center"/>
              <w:rPr>
                <w:sz w:val="16"/>
                <w:szCs w:val="16"/>
              </w:rPr>
            </w:pPr>
            <w:r>
              <w:rPr>
                <w:sz w:val="16"/>
                <w:szCs w:val="16"/>
              </w:rPr>
              <w:t>ataskaitin</w:t>
            </w:r>
            <w:r w:rsidRPr="009119C2">
              <w:rPr>
                <w:sz w:val="16"/>
                <w:szCs w:val="16"/>
              </w:rPr>
              <w:t>iais metais</w:t>
            </w:r>
          </w:p>
        </w:tc>
        <w:tc>
          <w:tcPr>
            <w:tcW w:w="2279" w:type="dxa"/>
            <w:vMerge w:val="restart"/>
            <w:tcBorders>
              <w:bottom w:val="single" w:sz="4" w:space="0" w:color="auto"/>
            </w:tcBorders>
            <w:shd w:val="clear" w:color="auto" w:fill="auto"/>
          </w:tcPr>
          <w:p w14:paraId="558BE925" w14:textId="77777777" w:rsidR="00A44210" w:rsidRPr="009119C2" w:rsidRDefault="00A44210" w:rsidP="00CB0B19">
            <w:pPr>
              <w:jc w:val="center"/>
              <w:rPr>
                <w:sz w:val="16"/>
                <w:szCs w:val="16"/>
              </w:rPr>
            </w:pPr>
            <w:r>
              <w:rPr>
                <w:sz w:val="16"/>
                <w:szCs w:val="16"/>
              </w:rPr>
              <w:t>Laisvų pareigybi</w:t>
            </w:r>
            <w:r w:rsidRPr="009119C2">
              <w:rPr>
                <w:sz w:val="16"/>
                <w:szCs w:val="16"/>
              </w:rPr>
              <w:t>ų</w:t>
            </w:r>
          </w:p>
          <w:p w14:paraId="737C136B" w14:textId="77777777" w:rsidR="00A44210" w:rsidRPr="009119C2" w:rsidRDefault="00A44210" w:rsidP="00CB0B19">
            <w:pPr>
              <w:jc w:val="center"/>
              <w:rPr>
                <w:sz w:val="16"/>
                <w:szCs w:val="16"/>
              </w:rPr>
            </w:pPr>
            <w:r w:rsidRPr="009119C2">
              <w:rPr>
                <w:sz w:val="16"/>
                <w:szCs w:val="16"/>
              </w:rPr>
              <w:t>skaičius</w:t>
            </w:r>
          </w:p>
        </w:tc>
        <w:tc>
          <w:tcPr>
            <w:tcW w:w="2277" w:type="dxa"/>
            <w:vMerge w:val="restart"/>
            <w:tcBorders>
              <w:bottom w:val="single" w:sz="4" w:space="0" w:color="auto"/>
            </w:tcBorders>
            <w:shd w:val="clear" w:color="auto" w:fill="auto"/>
          </w:tcPr>
          <w:p w14:paraId="7A01EE0C" w14:textId="77777777" w:rsidR="00A44210" w:rsidRPr="007F4CFE" w:rsidRDefault="00A44210" w:rsidP="00CB0B19">
            <w:pPr>
              <w:jc w:val="center"/>
              <w:rPr>
                <w:sz w:val="16"/>
                <w:szCs w:val="16"/>
              </w:rPr>
            </w:pPr>
            <w:r w:rsidRPr="007F4CFE">
              <w:rPr>
                <w:sz w:val="16"/>
                <w:szCs w:val="16"/>
              </w:rPr>
              <w:t>Specialistų</w:t>
            </w:r>
          </w:p>
          <w:p w14:paraId="37163E11" w14:textId="77777777" w:rsidR="00A44210" w:rsidRPr="009119C2" w:rsidRDefault="00A44210" w:rsidP="00CB0B19">
            <w:pPr>
              <w:jc w:val="center"/>
              <w:rPr>
                <w:sz w:val="16"/>
                <w:szCs w:val="16"/>
              </w:rPr>
            </w:pPr>
            <w:r w:rsidRPr="007F4CFE">
              <w:rPr>
                <w:sz w:val="16"/>
                <w:szCs w:val="16"/>
              </w:rPr>
              <w:t>poreikis</w:t>
            </w:r>
          </w:p>
        </w:tc>
      </w:tr>
      <w:tr w:rsidR="00A44210" w:rsidRPr="009119C2" w14:paraId="6E06625A" w14:textId="77777777" w:rsidTr="00CB0B19">
        <w:trPr>
          <w:trHeight w:val="303"/>
        </w:trPr>
        <w:tc>
          <w:tcPr>
            <w:tcW w:w="4299" w:type="dxa"/>
            <w:vMerge/>
          </w:tcPr>
          <w:p w14:paraId="26652E5E" w14:textId="77777777" w:rsidR="00A44210" w:rsidRPr="009119C2" w:rsidRDefault="00A44210" w:rsidP="00CB0B19">
            <w:pPr>
              <w:rPr>
                <w:sz w:val="16"/>
                <w:szCs w:val="16"/>
              </w:rPr>
            </w:pPr>
          </w:p>
        </w:tc>
        <w:tc>
          <w:tcPr>
            <w:tcW w:w="5761" w:type="dxa"/>
            <w:vMerge/>
            <w:shd w:val="clear" w:color="auto" w:fill="auto"/>
          </w:tcPr>
          <w:p w14:paraId="12B0A64A" w14:textId="77777777" w:rsidR="00A44210" w:rsidRPr="009119C2" w:rsidRDefault="00A44210" w:rsidP="00CB0B19">
            <w:pPr>
              <w:rPr>
                <w:sz w:val="16"/>
                <w:szCs w:val="16"/>
              </w:rPr>
            </w:pPr>
          </w:p>
        </w:tc>
        <w:tc>
          <w:tcPr>
            <w:tcW w:w="2279" w:type="dxa"/>
            <w:vMerge/>
            <w:shd w:val="clear" w:color="auto" w:fill="auto"/>
          </w:tcPr>
          <w:p w14:paraId="1DE82C11" w14:textId="77777777" w:rsidR="00A44210" w:rsidRPr="009119C2" w:rsidRDefault="00A44210" w:rsidP="00CB0B19">
            <w:pPr>
              <w:rPr>
                <w:sz w:val="16"/>
                <w:szCs w:val="16"/>
              </w:rPr>
            </w:pPr>
          </w:p>
        </w:tc>
        <w:tc>
          <w:tcPr>
            <w:tcW w:w="2277" w:type="dxa"/>
            <w:vMerge/>
            <w:shd w:val="clear" w:color="auto" w:fill="auto"/>
          </w:tcPr>
          <w:p w14:paraId="6EEF5114" w14:textId="77777777" w:rsidR="00A44210" w:rsidRPr="009119C2" w:rsidRDefault="00A44210" w:rsidP="00CB0B19">
            <w:pPr>
              <w:rPr>
                <w:sz w:val="16"/>
                <w:szCs w:val="16"/>
              </w:rPr>
            </w:pPr>
          </w:p>
        </w:tc>
      </w:tr>
      <w:tr w:rsidR="00A44210" w:rsidRPr="009119C2" w14:paraId="77E587EE" w14:textId="77777777" w:rsidTr="00CB0B19">
        <w:trPr>
          <w:trHeight w:val="198"/>
        </w:trPr>
        <w:tc>
          <w:tcPr>
            <w:tcW w:w="4299" w:type="dxa"/>
          </w:tcPr>
          <w:p w14:paraId="05F7FABA" w14:textId="54EC6F6E" w:rsidR="00A44210" w:rsidRPr="007F4CFE" w:rsidRDefault="00A44210" w:rsidP="00CB0B19">
            <w:pPr>
              <w:rPr>
                <w:sz w:val="20"/>
                <w:szCs w:val="20"/>
              </w:rPr>
            </w:pPr>
            <w:r w:rsidRPr="007F4CFE">
              <w:rPr>
                <w:sz w:val="20"/>
                <w:szCs w:val="20"/>
              </w:rPr>
              <w:t>Pasvalio M</w:t>
            </w:r>
            <w:r w:rsidR="00A22951">
              <w:rPr>
                <w:sz w:val="20"/>
                <w:szCs w:val="20"/>
              </w:rPr>
              <w:t>ariaus</w:t>
            </w:r>
            <w:r w:rsidRPr="007F4CFE">
              <w:rPr>
                <w:sz w:val="20"/>
                <w:szCs w:val="20"/>
              </w:rPr>
              <w:t xml:space="preserve"> Katiliškio biblioteka</w:t>
            </w:r>
          </w:p>
        </w:tc>
        <w:tc>
          <w:tcPr>
            <w:tcW w:w="5761" w:type="dxa"/>
            <w:shd w:val="clear" w:color="auto" w:fill="auto"/>
          </w:tcPr>
          <w:p w14:paraId="155A77EE" w14:textId="268A20CB" w:rsidR="00A44210" w:rsidRPr="007F4CFE" w:rsidRDefault="008852A0" w:rsidP="00DC293F">
            <w:pPr>
              <w:jc w:val="center"/>
              <w:rPr>
                <w:sz w:val="16"/>
                <w:szCs w:val="16"/>
              </w:rPr>
            </w:pPr>
            <w:r>
              <w:rPr>
                <w:sz w:val="16"/>
                <w:szCs w:val="16"/>
              </w:rPr>
              <w:t>30</w:t>
            </w:r>
          </w:p>
        </w:tc>
        <w:tc>
          <w:tcPr>
            <w:tcW w:w="2279" w:type="dxa"/>
            <w:shd w:val="clear" w:color="auto" w:fill="auto"/>
          </w:tcPr>
          <w:p w14:paraId="4AB7AE71" w14:textId="77777777" w:rsidR="00A44210" w:rsidRPr="00A66C06" w:rsidRDefault="00D25D9B" w:rsidP="00DC293F">
            <w:pPr>
              <w:jc w:val="center"/>
              <w:rPr>
                <w:sz w:val="16"/>
                <w:szCs w:val="16"/>
              </w:rPr>
            </w:pPr>
            <w:r w:rsidRPr="00A66C06">
              <w:rPr>
                <w:sz w:val="16"/>
                <w:szCs w:val="16"/>
              </w:rPr>
              <w:t>0</w:t>
            </w:r>
          </w:p>
        </w:tc>
        <w:tc>
          <w:tcPr>
            <w:tcW w:w="2277" w:type="dxa"/>
            <w:shd w:val="clear" w:color="auto" w:fill="auto"/>
          </w:tcPr>
          <w:p w14:paraId="03ABFBBF" w14:textId="7D92E650" w:rsidR="00A44210" w:rsidRPr="00C606C6" w:rsidRDefault="00C606C6" w:rsidP="00DC293F">
            <w:pPr>
              <w:jc w:val="center"/>
              <w:rPr>
                <w:sz w:val="16"/>
                <w:szCs w:val="16"/>
              </w:rPr>
            </w:pPr>
            <w:r w:rsidRPr="00C606C6">
              <w:rPr>
                <w:sz w:val="16"/>
                <w:szCs w:val="16"/>
              </w:rPr>
              <w:t>3</w:t>
            </w:r>
          </w:p>
        </w:tc>
      </w:tr>
      <w:tr w:rsidR="00A44210" w:rsidRPr="009119C2" w14:paraId="35110D3B" w14:textId="77777777" w:rsidTr="00CB0B19">
        <w:trPr>
          <w:trHeight w:val="214"/>
        </w:trPr>
        <w:tc>
          <w:tcPr>
            <w:tcW w:w="4299" w:type="dxa"/>
          </w:tcPr>
          <w:p w14:paraId="3B9CA27B" w14:textId="77777777" w:rsidR="00A44210" w:rsidRPr="007F4CFE" w:rsidRDefault="00645E33" w:rsidP="00CB0B19">
            <w:pPr>
              <w:rPr>
                <w:sz w:val="20"/>
                <w:szCs w:val="20"/>
              </w:rPr>
            </w:pPr>
            <w:r w:rsidRPr="007F4CFE">
              <w:rPr>
                <w:sz w:val="20"/>
                <w:szCs w:val="20"/>
              </w:rPr>
              <w:t>Joniškėlio m. biblioteka</w:t>
            </w:r>
          </w:p>
        </w:tc>
        <w:tc>
          <w:tcPr>
            <w:tcW w:w="5761" w:type="dxa"/>
            <w:shd w:val="clear" w:color="auto" w:fill="auto"/>
          </w:tcPr>
          <w:p w14:paraId="03122D9E" w14:textId="77777777" w:rsidR="00A44210" w:rsidRPr="007F4CFE" w:rsidRDefault="003A67A2" w:rsidP="00DC293F">
            <w:pPr>
              <w:jc w:val="center"/>
              <w:rPr>
                <w:sz w:val="16"/>
                <w:szCs w:val="16"/>
              </w:rPr>
            </w:pPr>
            <w:r w:rsidRPr="007F4CFE">
              <w:rPr>
                <w:sz w:val="16"/>
                <w:szCs w:val="16"/>
              </w:rPr>
              <w:t>2</w:t>
            </w:r>
          </w:p>
        </w:tc>
        <w:tc>
          <w:tcPr>
            <w:tcW w:w="2279" w:type="dxa"/>
            <w:shd w:val="clear" w:color="auto" w:fill="auto"/>
          </w:tcPr>
          <w:p w14:paraId="6B6CAD35" w14:textId="77777777" w:rsidR="00A44210" w:rsidRPr="00A66C06" w:rsidRDefault="003A67A2" w:rsidP="00DC293F">
            <w:pPr>
              <w:jc w:val="center"/>
              <w:rPr>
                <w:sz w:val="16"/>
                <w:szCs w:val="16"/>
              </w:rPr>
            </w:pPr>
            <w:r w:rsidRPr="00A66C06">
              <w:rPr>
                <w:sz w:val="16"/>
                <w:szCs w:val="16"/>
              </w:rPr>
              <w:t>0</w:t>
            </w:r>
          </w:p>
        </w:tc>
        <w:tc>
          <w:tcPr>
            <w:tcW w:w="2277" w:type="dxa"/>
            <w:shd w:val="clear" w:color="auto" w:fill="auto"/>
          </w:tcPr>
          <w:p w14:paraId="433DCDE8" w14:textId="079A86EC" w:rsidR="00A44210" w:rsidRPr="00C606C6" w:rsidRDefault="003A67A2" w:rsidP="00DC293F">
            <w:pPr>
              <w:jc w:val="center"/>
              <w:rPr>
                <w:sz w:val="16"/>
                <w:szCs w:val="16"/>
              </w:rPr>
            </w:pPr>
            <w:r w:rsidRPr="00C606C6">
              <w:rPr>
                <w:sz w:val="16"/>
                <w:szCs w:val="16"/>
              </w:rPr>
              <w:t>0</w:t>
            </w:r>
          </w:p>
        </w:tc>
      </w:tr>
      <w:tr w:rsidR="00A44210" w:rsidRPr="009119C2" w14:paraId="4C80A10E" w14:textId="77777777" w:rsidTr="00CB0B19">
        <w:trPr>
          <w:trHeight w:val="290"/>
        </w:trPr>
        <w:tc>
          <w:tcPr>
            <w:tcW w:w="4299" w:type="dxa"/>
          </w:tcPr>
          <w:p w14:paraId="6A356301" w14:textId="77777777" w:rsidR="00A44210" w:rsidRPr="007F4CFE" w:rsidRDefault="00645E33" w:rsidP="00CB0B19">
            <w:pPr>
              <w:rPr>
                <w:sz w:val="20"/>
                <w:szCs w:val="20"/>
              </w:rPr>
            </w:pPr>
            <w:r w:rsidRPr="007F4CFE">
              <w:rPr>
                <w:sz w:val="20"/>
                <w:szCs w:val="20"/>
              </w:rPr>
              <w:t>Kaimo padaliniai</w:t>
            </w:r>
          </w:p>
        </w:tc>
        <w:tc>
          <w:tcPr>
            <w:tcW w:w="5761" w:type="dxa"/>
            <w:shd w:val="clear" w:color="auto" w:fill="auto"/>
          </w:tcPr>
          <w:p w14:paraId="1D23FDA6" w14:textId="31FF8F21" w:rsidR="00A44210" w:rsidRPr="007F4CFE" w:rsidRDefault="008852A0" w:rsidP="00DC293F">
            <w:pPr>
              <w:jc w:val="center"/>
              <w:rPr>
                <w:sz w:val="16"/>
                <w:szCs w:val="16"/>
              </w:rPr>
            </w:pPr>
            <w:r>
              <w:rPr>
                <w:sz w:val="16"/>
                <w:szCs w:val="16"/>
              </w:rPr>
              <w:t>27</w:t>
            </w:r>
          </w:p>
        </w:tc>
        <w:tc>
          <w:tcPr>
            <w:tcW w:w="2279" w:type="dxa"/>
            <w:shd w:val="clear" w:color="auto" w:fill="auto"/>
          </w:tcPr>
          <w:p w14:paraId="08C68C72" w14:textId="76677A87" w:rsidR="00A44210" w:rsidRPr="00A66C06" w:rsidRDefault="00A66C06" w:rsidP="00DC293F">
            <w:pPr>
              <w:jc w:val="center"/>
              <w:rPr>
                <w:sz w:val="16"/>
                <w:szCs w:val="16"/>
              </w:rPr>
            </w:pPr>
            <w:r w:rsidRPr="00A66C06">
              <w:rPr>
                <w:sz w:val="16"/>
                <w:szCs w:val="16"/>
              </w:rPr>
              <w:t>0</w:t>
            </w:r>
          </w:p>
        </w:tc>
        <w:tc>
          <w:tcPr>
            <w:tcW w:w="2277" w:type="dxa"/>
            <w:shd w:val="clear" w:color="auto" w:fill="auto"/>
          </w:tcPr>
          <w:p w14:paraId="44069B4D" w14:textId="26C7FB7B" w:rsidR="00A44210" w:rsidRPr="00C606C6" w:rsidRDefault="00C606C6" w:rsidP="00DC293F">
            <w:pPr>
              <w:jc w:val="center"/>
              <w:rPr>
                <w:sz w:val="16"/>
                <w:szCs w:val="16"/>
              </w:rPr>
            </w:pPr>
            <w:r w:rsidRPr="00C606C6">
              <w:rPr>
                <w:sz w:val="16"/>
                <w:szCs w:val="16"/>
              </w:rPr>
              <w:t>2</w:t>
            </w:r>
          </w:p>
        </w:tc>
      </w:tr>
      <w:tr w:rsidR="00A44210" w:rsidRPr="009119C2" w14:paraId="06864EE5" w14:textId="77777777" w:rsidTr="00CB0B19">
        <w:trPr>
          <w:trHeight w:val="189"/>
        </w:trPr>
        <w:tc>
          <w:tcPr>
            <w:tcW w:w="4299" w:type="dxa"/>
          </w:tcPr>
          <w:p w14:paraId="7DAF65E2" w14:textId="77777777" w:rsidR="00A44210" w:rsidRPr="007F4CFE" w:rsidRDefault="00A44210" w:rsidP="00CB0B19">
            <w:pPr>
              <w:rPr>
                <w:sz w:val="20"/>
                <w:szCs w:val="20"/>
              </w:rPr>
            </w:pPr>
            <w:r w:rsidRPr="007F4CFE">
              <w:rPr>
                <w:sz w:val="20"/>
                <w:szCs w:val="20"/>
              </w:rPr>
              <w:t>Iš viso</w:t>
            </w:r>
            <w:r w:rsidR="00645E33" w:rsidRPr="007F4CFE">
              <w:rPr>
                <w:sz w:val="20"/>
                <w:szCs w:val="20"/>
              </w:rPr>
              <w:t>:</w:t>
            </w:r>
          </w:p>
        </w:tc>
        <w:tc>
          <w:tcPr>
            <w:tcW w:w="5761" w:type="dxa"/>
            <w:shd w:val="clear" w:color="auto" w:fill="auto"/>
          </w:tcPr>
          <w:p w14:paraId="4CE47A19" w14:textId="533A5006" w:rsidR="00A44210" w:rsidRPr="007F4CFE" w:rsidRDefault="00E126E0" w:rsidP="00DC293F">
            <w:pPr>
              <w:jc w:val="center"/>
              <w:rPr>
                <w:sz w:val="16"/>
                <w:szCs w:val="16"/>
              </w:rPr>
            </w:pPr>
            <w:r>
              <w:rPr>
                <w:sz w:val="16"/>
                <w:szCs w:val="16"/>
              </w:rPr>
              <w:t>59</w:t>
            </w:r>
          </w:p>
        </w:tc>
        <w:tc>
          <w:tcPr>
            <w:tcW w:w="2279" w:type="dxa"/>
            <w:shd w:val="clear" w:color="auto" w:fill="auto"/>
          </w:tcPr>
          <w:p w14:paraId="742CF99B" w14:textId="77777777" w:rsidR="00A44210" w:rsidRPr="00A66C06" w:rsidRDefault="00D25D9B" w:rsidP="00DC293F">
            <w:pPr>
              <w:jc w:val="center"/>
              <w:rPr>
                <w:sz w:val="16"/>
                <w:szCs w:val="16"/>
              </w:rPr>
            </w:pPr>
            <w:r w:rsidRPr="00A66C06">
              <w:rPr>
                <w:sz w:val="16"/>
                <w:szCs w:val="16"/>
              </w:rPr>
              <w:t>0</w:t>
            </w:r>
          </w:p>
        </w:tc>
        <w:tc>
          <w:tcPr>
            <w:tcW w:w="2277" w:type="dxa"/>
            <w:shd w:val="clear" w:color="auto" w:fill="auto"/>
          </w:tcPr>
          <w:p w14:paraId="7C70980E" w14:textId="70E3E203" w:rsidR="00A44210" w:rsidRPr="00C606C6" w:rsidRDefault="00C606C6" w:rsidP="00DC293F">
            <w:pPr>
              <w:jc w:val="center"/>
              <w:rPr>
                <w:sz w:val="16"/>
                <w:szCs w:val="16"/>
              </w:rPr>
            </w:pPr>
            <w:r w:rsidRPr="00C606C6">
              <w:rPr>
                <w:sz w:val="16"/>
                <w:szCs w:val="16"/>
              </w:rPr>
              <w:t>5</w:t>
            </w:r>
          </w:p>
        </w:tc>
      </w:tr>
    </w:tbl>
    <w:p w14:paraId="095392F6" w14:textId="4D936960" w:rsidR="00021AD7" w:rsidRPr="002D54B6" w:rsidRDefault="00AB46E7" w:rsidP="00034406">
      <w:pPr>
        <w:ind w:firstLine="851"/>
        <w:jc w:val="both"/>
      </w:pPr>
      <w:r>
        <w:t>3</w:t>
      </w:r>
      <w:r w:rsidR="00473F3B">
        <w:t xml:space="preserve">.3. </w:t>
      </w:r>
      <w:r w:rsidR="00F81927" w:rsidRPr="002D54B6">
        <w:t>Bibliotekos fondas:</w:t>
      </w:r>
    </w:p>
    <w:tbl>
      <w:tblPr>
        <w:tblW w:w="15022" w:type="dxa"/>
        <w:tblInd w:w="366" w:type="dxa"/>
        <w:tblLook w:val="04A0" w:firstRow="1" w:lastRow="0" w:firstColumn="1" w:lastColumn="0" w:noHBand="0" w:noVBand="1"/>
      </w:tblPr>
      <w:tblGrid>
        <w:gridCol w:w="479"/>
        <w:gridCol w:w="1418"/>
        <w:gridCol w:w="519"/>
        <w:gridCol w:w="1466"/>
        <w:gridCol w:w="1269"/>
        <w:gridCol w:w="736"/>
        <w:gridCol w:w="639"/>
        <w:gridCol w:w="624"/>
        <w:gridCol w:w="805"/>
        <w:gridCol w:w="884"/>
        <w:gridCol w:w="716"/>
        <w:gridCol w:w="884"/>
        <w:gridCol w:w="884"/>
        <w:gridCol w:w="735"/>
        <w:gridCol w:w="639"/>
        <w:gridCol w:w="635"/>
        <w:gridCol w:w="805"/>
        <w:gridCol w:w="885"/>
      </w:tblGrid>
      <w:tr w:rsidR="00E86D9B" w:rsidRPr="00CB0B19" w14:paraId="72F54F1D" w14:textId="77777777" w:rsidTr="00CB0B19">
        <w:trPr>
          <w:trHeight w:val="337"/>
        </w:trPr>
        <w:tc>
          <w:tcPr>
            <w:tcW w:w="479" w:type="dxa"/>
            <w:tcBorders>
              <w:top w:val="single" w:sz="4" w:space="0" w:color="auto"/>
              <w:left w:val="single" w:sz="4" w:space="0" w:color="auto"/>
              <w:bottom w:val="nil"/>
              <w:right w:val="nil"/>
            </w:tcBorders>
            <w:shd w:val="clear" w:color="auto" w:fill="auto"/>
            <w:noWrap/>
            <w:vAlign w:val="bottom"/>
            <w:hideMark/>
          </w:tcPr>
          <w:p w14:paraId="6C22D694" w14:textId="77777777" w:rsidR="00E86D9B" w:rsidRPr="00CB0B19" w:rsidRDefault="00E86D9B" w:rsidP="00E86D9B">
            <w:pPr>
              <w:ind w:left="-140" w:right="-204" w:firstLine="11"/>
              <w:jc w:val="center"/>
              <w:rPr>
                <w:sz w:val="16"/>
                <w:szCs w:val="16"/>
              </w:rPr>
            </w:pPr>
            <w:r w:rsidRPr="00CB0B19">
              <w:rPr>
                <w:sz w:val="16"/>
                <w:szCs w:val="16"/>
              </w:rPr>
              <w:t> </w:t>
            </w:r>
          </w:p>
        </w:tc>
        <w:tc>
          <w:tcPr>
            <w:tcW w:w="1418" w:type="dxa"/>
            <w:tcBorders>
              <w:top w:val="single" w:sz="4" w:space="0" w:color="auto"/>
              <w:left w:val="single" w:sz="4" w:space="0" w:color="auto"/>
              <w:bottom w:val="nil"/>
              <w:right w:val="nil"/>
            </w:tcBorders>
            <w:shd w:val="clear" w:color="auto" w:fill="auto"/>
            <w:noWrap/>
            <w:vAlign w:val="bottom"/>
            <w:hideMark/>
          </w:tcPr>
          <w:p w14:paraId="0F8EE8C0" w14:textId="77777777" w:rsidR="00E86D9B" w:rsidRPr="00CB0B19" w:rsidRDefault="00E86D9B">
            <w:pPr>
              <w:rPr>
                <w:sz w:val="16"/>
                <w:szCs w:val="16"/>
              </w:rPr>
            </w:pPr>
            <w:r w:rsidRPr="00CB0B19">
              <w:rPr>
                <w:sz w:val="16"/>
                <w:szCs w:val="16"/>
              </w:rPr>
              <w:t> </w:t>
            </w:r>
          </w:p>
        </w:tc>
        <w:tc>
          <w:tcPr>
            <w:tcW w:w="519" w:type="dxa"/>
            <w:tcBorders>
              <w:top w:val="single" w:sz="4" w:space="0" w:color="auto"/>
              <w:left w:val="nil"/>
              <w:bottom w:val="nil"/>
              <w:right w:val="nil"/>
            </w:tcBorders>
            <w:shd w:val="clear" w:color="auto" w:fill="auto"/>
            <w:noWrap/>
            <w:vAlign w:val="bottom"/>
            <w:hideMark/>
          </w:tcPr>
          <w:p w14:paraId="7883C053" w14:textId="77777777" w:rsidR="00E86D9B" w:rsidRPr="00CB0B19" w:rsidRDefault="00E86D9B">
            <w:pPr>
              <w:rPr>
                <w:sz w:val="16"/>
                <w:szCs w:val="16"/>
              </w:rPr>
            </w:pPr>
            <w:r w:rsidRPr="00CB0B19">
              <w:rPr>
                <w:sz w:val="16"/>
                <w:szCs w:val="16"/>
              </w:rPr>
              <w:t> </w:t>
            </w:r>
          </w:p>
        </w:tc>
        <w:tc>
          <w:tcPr>
            <w:tcW w:w="2735" w:type="dxa"/>
            <w:gridSpan w:val="2"/>
            <w:tcBorders>
              <w:top w:val="single" w:sz="4" w:space="0" w:color="auto"/>
              <w:left w:val="single" w:sz="4" w:space="0" w:color="auto"/>
              <w:bottom w:val="nil"/>
              <w:right w:val="single" w:sz="4" w:space="0" w:color="000000"/>
            </w:tcBorders>
            <w:shd w:val="clear" w:color="auto" w:fill="auto"/>
            <w:noWrap/>
            <w:vAlign w:val="bottom"/>
            <w:hideMark/>
          </w:tcPr>
          <w:p w14:paraId="7176214B" w14:textId="77777777" w:rsidR="00E86D9B" w:rsidRPr="00CB0B19" w:rsidRDefault="00E86D9B">
            <w:pPr>
              <w:jc w:val="center"/>
              <w:rPr>
                <w:sz w:val="16"/>
                <w:szCs w:val="16"/>
              </w:rPr>
            </w:pPr>
            <w:r w:rsidRPr="00CB0B19">
              <w:rPr>
                <w:sz w:val="16"/>
                <w:szCs w:val="16"/>
              </w:rPr>
              <w:t xml:space="preserve">Dokumentų fondas. Iš viso </w:t>
            </w:r>
          </w:p>
        </w:tc>
        <w:tc>
          <w:tcPr>
            <w:tcW w:w="9871" w:type="dxa"/>
            <w:gridSpan w:val="13"/>
            <w:tcBorders>
              <w:top w:val="single" w:sz="4" w:space="0" w:color="auto"/>
              <w:left w:val="nil"/>
              <w:bottom w:val="single" w:sz="4" w:space="0" w:color="auto"/>
              <w:right w:val="single" w:sz="4" w:space="0" w:color="000000"/>
            </w:tcBorders>
            <w:shd w:val="clear" w:color="auto" w:fill="auto"/>
            <w:noWrap/>
            <w:vAlign w:val="bottom"/>
            <w:hideMark/>
          </w:tcPr>
          <w:p w14:paraId="5BE81EE0" w14:textId="77777777" w:rsidR="00E86D9B" w:rsidRPr="00CB0B19" w:rsidRDefault="00E86D9B">
            <w:pPr>
              <w:jc w:val="center"/>
              <w:rPr>
                <w:sz w:val="16"/>
                <w:szCs w:val="16"/>
              </w:rPr>
            </w:pPr>
            <w:r w:rsidRPr="00CB0B19">
              <w:rPr>
                <w:sz w:val="16"/>
                <w:szCs w:val="16"/>
              </w:rPr>
              <w:t>Iš jų:</w:t>
            </w:r>
          </w:p>
        </w:tc>
      </w:tr>
      <w:tr w:rsidR="00E86D9B" w:rsidRPr="00CB0B19" w14:paraId="7E9CE95D" w14:textId="77777777" w:rsidTr="00CB0B19">
        <w:trPr>
          <w:trHeight w:val="337"/>
        </w:trPr>
        <w:tc>
          <w:tcPr>
            <w:tcW w:w="479" w:type="dxa"/>
            <w:tcBorders>
              <w:top w:val="nil"/>
              <w:left w:val="single" w:sz="4" w:space="0" w:color="auto"/>
              <w:bottom w:val="nil"/>
              <w:right w:val="nil"/>
            </w:tcBorders>
            <w:shd w:val="clear" w:color="auto" w:fill="auto"/>
            <w:noWrap/>
            <w:vAlign w:val="bottom"/>
            <w:hideMark/>
          </w:tcPr>
          <w:p w14:paraId="47E90046" w14:textId="77777777" w:rsidR="00E86D9B" w:rsidRPr="00CB0B19" w:rsidRDefault="00E86D9B">
            <w:pPr>
              <w:jc w:val="center"/>
              <w:rPr>
                <w:sz w:val="16"/>
                <w:szCs w:val="16"/>
              </w:rPr>
            </w:pPr>
            <w:r w:rsidRPr="00CB0B19">
              <w:rPr>
                <w:sz w:val="16"/>
                <w:szCs w:val="16"/>
              </w:rPr>
              <w:t>Eil</w:t>
            </w:r>
            <w:r w:rsidR="00CB0B19" w:rsidRPr="00CB0B19">
              <w:rPr>
                <w:sz w:val="16"/>
                <w:szCs w:val="16"/>
              </w:rPr>
              <w:t>.</w:t>
            </w:r>
          </w:p>
        </w:tc>
        <w:tc>
          <w:tcPr>
            <w:tcW w:w="1418" w:type="dxa"/>
            <w:tcBorders>
              <w:top w:val="nil"/>
              <w:left w:val="single" w:sz="4" w:space="0" w:color="auto"/>
              <w:bottom w:val="nil"/>
              <w:right w:val="nil"/>
            </w:tcBorders>
            <w:shd w:val="clear" w:color="auto" w:fill="auto"/>
            <w:noWrap/>
            <w:vAlign w:val="bottom"/>
            <w:hideMark/>
          </w:tcPr>
          <w:p w14:paraId="50BC5745" w14:textId="77777777" w:rsidR="00E86D9B" w:rsidRPr="00CB0B19" w:rsidRDefault="00E86D9B">
            <w:pPr>
              <w:rPr>
                <w:sz w:val="16"/>
                <w:szCs w:val="16"/>
              </w:rPr>
            </w:pPr>
            <w:r w:rsidRPr="00CB0B19">
              <w:rPr>
                <w:sz w:val="16"/>
                <w:szCs w:val="16"/>
              </w:rPr>
              <w:t> </w:t>
            </w:r>
          </w:p>
        </w:tc>
        <w:tc>
          <w:tcPr>
            <w:tcW w:w="519" w:type="dxa"/>
            <w:tcBorders>
              <w:top w:val="nil"/>
              <w:left w:val="nil"/>
              <w:bottom w:val="nil"/>
              <w:right w:val="nil"/>
            </w:tcBorders>
            <w:shd w:val="clear" w:color="auto" w:fill="auto"/>
            <w:noWrap/>
            <w:vAlign w:val="bottom"/>
            <w:hideMark/>
          </w:tcPr>
          <w:p w14:paraId="646CC3BD" w14:textId="77777777" w:rsidR="00E86D9B" w:rsidRPr="00CB0B19" w:rsidRDefault="00E86D9B">
            <w:pPr>
              <w:rPr>
                <w:sz w:val="16"/>
                <w:szCs w:val="16"/>
              </w:rPr>
            </w:pPr>
          </w:p>
        </w:tc>
        <w:tc>
          <w:tcPr>
            <w:tcW w:w="2735" w:type="dxa"/>
            <w:gridSpan w:val="2"/>
            <w:tcBorders>
              <w:top w:val="nil"/>
              <w:left w:val="single" w:sz="4" w:space="0" w:color="auto"/>
              <w:bottom w:val="nil"/>
              <w:right w:val="single" w:sz="4" w:space="0" w:color="000000"/>
            </w:tcBorders>
            <w:shd w:val="clear" w:color="auto" w:fill="auto"/>
            <w:noWrap/>
            <w:vAlign w:val="bottom"/>
            <w:hideMark/>
          </w:tcPr>
          <w:p w14:paraId="3B9E030D" w14:textId="77777777" w:rsidR="00E86D9B" w:rsidRPr="00CB0B19" w:rsidRDefault="00E86D9B">
            <w:pPr>
              <w:jc w:val="center"/>
              <w:rPr>
                <w:sz w:val="16"/>
                <w:szCs w:val="16"/>
              </w:rPr>
            </w:pPr>
            <w:r w:rsidRPr="00CB0B19">
              <w:rPr>
                <w:sz w:val="16"/>
                <w:szCs w:val="16"/>
              </w:rPr>
              <w:t>(4+8+10+11+12+16+17+</w:t>
            </w:r>
          </w:p>
        </w:tc>
        <w:tc>
          <w:tcPr>
            <w:tcW w:w="2804" w:type="dxa"/>
            <w:gridSpan w:val="4"/>
            <w:tcBorders>
              <w:top w:val="single" w:sz="4" w:space="0" w:color="auto"/>
              <w:left w:val="nil"/>
              <w:bottom w:val="single" w:sz="4" w:space="0" w:color="000000"/>
              <w:right w:val="nil"/>
            </w:tcBorders>
            <w:shd w:val="clear" w:color="auto" w:fill="auto"/>
            <w:noWrap/>
            <w:vAlign w:val="bottom"/>
            <w:hideMark/>
          </w:tcPr>
          <w:p w14:paraId="37E7D7F3" w14:textId="77777777" w:rsidR="00E86D9B" w:rsidRPr="00CB0B19" w:rsidRDefault="00E86D9B">
            <w:pPr>
              <w:jc w:val="center"/>
              <w:rPr>
                <w:sz w:val="16"/>
                <w:szCs w:val="16"/>
              </w:rPr>
            </w:pPr>
            <w:r w:rsidRPr="00CB0B19">
              <w:rPr>
                <w:sz w:val="16"/>
                <w:szCs w:val="16"/>
              </w:rPr>
              <w:t xml:space="preserve">Knygų ir </w:t>
            </w:r>
            <w:proofErr w:type="spellStart"/>
            <w:r w:rsidRPr="00CB0B19">
              <w:rPr>
                <w:sz w:val="16"/>
                <w:szCs w:val="16"/>
              </w:rPr>
              <w:t>serialinių</w:t>
            </w:r>
            <w:proofErr w:type="spellEnd"/>
            <w:r w:rsidRPr="00CB0B19">
              <w:rPr>
                <w:sz w:val="16"/>
                <w:szCs w:val="16"/>
              </w:rPr>
              <w:t xml:space="preserve"> leidinių</w:t>
            </w:r>
          </w:p>
        </w:tc>
        <w:tc>
          <w:tcPr>
            <w:tcW w:w="1600" w:type="dxa"/>
            <w:gridSpan w:val="2"/>
            <w:tcBorders>
              <w:top w:val="single" w:sz="4" w:space="0" w:color="auto"/>
              <w:left w:val="single" w:sz="4" w:space="0" w:color="auto"/>
              <w:bottom w:val="nil"/>
              <w:right w:val="single" w:sz="4" w:space="0" w:color="000000"/>
            </w:tcBorders>
            <w:shd w:val="clear" w:color="auto" w:fill="auto"/>
            <w:noWrap/>
            <w:vAlign w:val="bottom"/>
            <w:hideMark/>
          </w:tcPr>
          <w:p w14:paraId="54545107" w14:textId="77777777" w:rsidR="00E86D9B" w:rsidRPr="00CB0B19" w:rsidRDefault="00E86D9B">
            <w:pPr>
              <w:jc w:val="center"/>
              <w:rPr>
                <w:sz w:val="16"/>
                <w:szCs w:val="16"/>
              </w:rPr>
            </w:pPr>
            <w:r w:rsidRPr="00CB0B19">
              <w:rPr>
                <w:sz w:val="16"/>
                <w:szCs w:val="16"/>
              </w:rPr>
              <w:t>Rankraščių</w:t>
            </w:r>
          </w:p>
        </w:tc>
        <w:tc>
          <w:tcPr>
            <w:tcW w:w="884" w:type="dxa"/>
            <w:tcBorders>
              <w:top w:val="nil"/>
              <w:left w:val="nil"/>
              <w:bottom w:val="nil"/>
              <w:right w:val="single" w:sz="4" w:space="0" w:color="auto"/>
            </w:tcBorders>
            <w:shd w:val="clear" w:color="auto" w:fill="auto"/>
            <w:noWrap/>
            <w:vAlign w:val="bottom"/>
            <w:hideMark/>
          </w:tcPr>
          <w:p w14:paraId="41B56BE2" w14:textId="77777777" w:rsidR="00E86D9B" w:rsidRPr="00CB0B19" w:rsidRDefault="00E86D9B">
            <w:pPr>
              <w:jc w:val="center"/>
              <w:rPr>
                <w:sz w:val="16"/>
                <w:szCs w:val="16"/>
              </w:rPr>
            </w:pPr>
            <w:proofErr w:type="spellStart"/>
            <w:r w:rsidRPr="00CB0B19">
              <w:rPr>
                <w:sz w:val="16"/>
                <w:szCs w:val="16"/>
              </w:rPr>
              <w:t>Mikro</w:t>
            </w:r>
            <w:proofErr w:type="spellEnd"/>
            <w:r w:rsidRPr="00CB0B19">
              <w:rPr>
                <w:sz w:val="16"/>
                <w:szCs w:val="16"/>
              </w:rPr>
              <w:t>-</w:t>
            </w:r>
          </w:p>
        </w:tc>
        <w:tc>
          <w:tcPr>
            <w:tcW w:w="884" w:type="dxa"/>
            <w:tcBorders>
              <w:top w:val="nil"/>
              <w:left w:val="nil"/>
              <w:bottom w:val="nil"/>
              <w:right w:val="single" w:sz="4" w:space="0" w:color="auto"/>
            </w:tcBorders>
            <w:shd w:val="clear" w:color="auto" w:fill="auto"/>
            <w:noWrap/>
            <w:vAlign w:val="bottom"/>
            <w:hideMark/>
          </w:tcPr>
          <w:p w14:paraId="67F89DFB" w14:textId="77777777" w:rsidR="00E86D9B" w:rsidRPr="00CB0B19" w:rsidRDefault="00E86D9B">
            <w:pPr>
              <w:jc w:val="center"/>
              <w:rPr>
                <w:sz w:val="16"/>
                <w:szCs w:val="16"/>
              </w:rPr>
            </w:pPr>
            <w:r w:rsidRPr="00CB0B19">
              <w:rPr>
                <w:sz w:val="16"/>
                <w:szCs w:val="16"/>
              </w:rPr>
              <w:t>Karto-</w:t>
            </w:r>
          </w:p>
        </w:tc>
        <w:tc>
          <w:tcPr>
            <w:tcW w:w="281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47D1A111" w14:textId="77777777" w:rsidR="00E86D9B" w:rsidRPr="00CB0B19" w:rsidRDefault="00E86D9B">
            <w:pPr>
              <w:jc w:val="center"/>
              <w:rPr>
                <w:sz w:val="16"/>
                <w:szCs w:val="16"/>
              </w:rPr>
            </w:pPr>
            <w:r w:rsidRPr="00CB0B19">
              <w:rPr>
                <w:sz w:val="16"/>
                <w:szCs w:val="16"/>
              </w:rPr>
              <w:t xml:space="preserve">Spausdintinių natų </w:t>
            </w:r>
          </w:p>
        </w:tc>
        <w:tc>
          <w:tcPr>
            <w:tcW w:w="885" w:type="dxa"/>
            <w:tcBorders>
              <w:top w:val="nil"/>
              <w:left w:val="nil"/>
              <w:bottom w:val="nil"/>
              <w:right w:val="single" w:sz="4" w:space="0" w:color="auto"/>
            </w:tcBorders>
            <w:shd w:val="clear" w:color="auto" w:fill="auto"/>
            <w:noWrap/>
            <w:vAlign w:val="bottom"/>
            <w:hideMark/>
          </w:tcPr>
          <w:p w14:paraId="501CDED1" w14:textId="77777777" w:rsidR="00E86D9B" w:rsidRPr="00CB0B19" w:rsidRDefault="00E86D9B">
            <w:pPr>
              <w:jc w:val="center"/>
              <w:rPr>
                <w:sz w:val="16"/>
                <w:szCs w:val="16"/>
              </w:rPr>
            </w:pPr>
            <w:proofErr w:type="spellStart"/>
            <w:r w:rsidRPr="00CB0B19">
              <w:rPr>
                <w:sz w:val="16"/>
                <w:szCs w:val="16"/>
              </w:rPr>
              <w:t>Vaiz</w:t>
            </w:r>
            <w:proofErr w:type="spellEnd"/>
            <w:r w:rsidRPr="00CB0B19">
              <w:rPr>
                <w:sz w:val="16"/>
                <w:szCs w:val="16"/>
              </w:rPr>
              <w:t>-</w:t>
            </w:r>
          </w:p>
        </w:tc>
      </w:tr>
      <w:tr w:rsidR="00CB0B19" w:rsidRPr="00CB0B19" w14:paraId="61CDB075" w14:textId="77777777" w:rsidTr="00CB0B19">
        <w:trPr>
          <w:trHeight w:val="337"/>
        </w:trPr>
        <w:tc>
          <w:tcPr>
            <w:tcW w:w="479" w:type="dxa"/>
            <w:tcBorders>
              <w:top w:val="nil"/>
              <w:left w:val="single" w:sz="4" w:space="0" w:color="auto"/>
              <w:bottom w:val="nil"/>
              <w:right w:val="nil"/>
            </w:tcBorders>
            <w:shd w:val="clear" w:color="auto" w:fill="auto"/>
            <w:noWrap/>
            <w:vAlign w:val="bottom"/>
            <w:hideMark/>
          </w:tcPr>
          <w:p w14:paraId="64B19523" w14:textId="77777777" w:rsidR="00E86D9B" w:rsidRPr="00CB0B19" w:rsidRDefault="00E86D9B">
            <w:pPr>
              <w:jc w:val="center"/>
              <w:rPr>
                <w:sz w:val="16"/>
                <w:szCs w:val="16"/>
              </w:rPr>
            </w:pPr>
            <w:r w:rsidRPr="00CB0B19">
              <w:rPr>
                <w:sz w:val="16"/>
                <w:szCs w:val="16"/>
              </w:rPr>
              <w:t>Nr.</w:t>
            </w:r>
          </w:p>
        </w:tc>
        <w:tc>
          <w:tcPr>
            <w:tcW w:w="1418" w:type="dxa"/>
            <w:tcBorders>
              <w:top w:val="nil"/>
              <w:left w:val="single" w:sz="4" w:space="0" w:color="auto"/>
              <w:bottom w:val="nil"/>
              <w:right w:val="nil"/>
            </w:tcBorders>
            <w:shd w:val="clear" w:color="auto" w:fill="auto"/>
            <w:noWrap/>
            <w:vAlign w:val="bottom"/>
            <w:hideMark/>
          </w:tcPr>
          <w:p w14:paraId="0BB33F67" w14:textId="77777777" w:rsidR="00E86D9B" w:rsidRPr="00CB0B19" w:rsidRDefault="00E86D9B">
            <w:pPr>
              <w:rPr>
                <w:sz w:val="16"/>
                <w:szCs w:val="16"/>
              </w:rPr>
            </w:pPr>
            <w:r w:rsidRPr="00CB0B19">
              <w:rPr>
                <w:sz w:val="16"/>
                <w:szCs w:val="16"/>
              </w:rPr>
              <w:t> </w:t>
            </w:r>
          </w:p>
        </w:tc>
        <w:tc>
          <w:tcPr>
            <w:tcW w:w="519" w:type="dxa"/>
            <w:tcBorders>
              <w:top w:val="nil"/>
              <w:left w:val="nil"/>
              <w:bottom w:val="nil"/>
              <w:right w:val="nil"/>
            </w:tcBorders>
            <w:shd w:val="clear" w:color="auto" w:fill="auto"/>
            <w:noWrap/>
            <w:vAlign w:val="bottom"/>
            <w:hideMark/>
          </w:tcPr>
          <w:p w14:paraId="7694042B" w14:textId="77777777" w:rsidR="00E86D9B" w:rsidRPr="00CB0B19" w:rsidRDefault="00E86D9B">
            <w:pPr>
              <w:rPr>
                <w:sz w:val="16"/>
                <w:szCs w:val="16"/>
              </w:rPr>
            </w:pPr>
          </w:p>
        </w:tc>
        <w:tc>
          <w:tcPr>
            <w:tcW w:w="2735" w:type="dxa"/>
            <w:gridSpan w:val="2"/>
            <w:tcBorders>
              <w:top w:val="nil"/>
              <w:left w:val="single" w:sz="4" w:space="0" w:color="auto"/>
              <w:bottom w:val="single" w:sz="4" w:space="0" w:color="auto"/>
              <w:right w:val="single" w:sz="4" w:space="0" w:color="000000"/>
            </w:tcBorders>
            <w:shd w:val="clear" w:color="auto" w:fill="auto"/>
            <w:noWrap/>
            <w:vAlign w:val="bottom"/>
            <w:hideMark/>
          </w:tcPr>
          <w:p w14:paraId="2770D6D7" w14:textId="77777777" w:rsidR="00E86D9B" w:rsidRPr="00CB0B19" w:rsidRDefault="00E86D9B">
            <w:pPr>
              <w:jc w:val="center"/>
              <w:rPr>
                <w:sz w:val="16"/>
                <w:szCs w:val="16"/>
              </w:rPr>
            </w:pPr>
            <w:r w:rsidRPr="00CB0B19">
              <w:rPr>
                <w:sz w:val="16"/>
                <w:szCs w:val="16"/>
              </w:rPr>
              <w:t>25+28+31+32+33)</w:t>
            </w:r>
          </w:p>
        </w:tc>
        <w:tc>
          <w:tcPr>
            <w:tcW w:w="1375" w:type="dxa"/>
            <w:gridSpan w:val="2"/>
            <w:tcBorders>
              <w:top w:val="single" w:sz="4" w:space="0" w:color="auto"/>
              <w:left w:val="nil"/>
              <w:bottom w:val="nil"/>
              <w:right w:val="single" w:sz="4" w:space="0" w:color="000000"/>
            </w:tcBorders>
            <w:shd w:val="clear" w:color="auto" w:fill="auto"/>
            <w:noWrap/>
            <w:vAlign w:val="bottom"/>
            <w:hideMark/>
          </w:tcPr>
          <w:p w14:paraId="2EEEBB44" w14:textId="77777777" w:rsidR="00E86D9B" w:rsidRPr="00CB0B19" w:rsidRDefault="00E86D9B">
            <w:pPr>
              <w:jc w:val="center"/>
              <w:rPr>
                <w:sz w:val="16"/>
                <w:szCs w:val="16"/>
              </w:rPr>
            </w:pPr>
            <w:r w:rsidRPr="00CB0B19">
              <w:rPr>
                <w:sz w:val="16"/>
                <w:szCs w:val="16"/>
              </w:rPr>
              <w:t>Iš viso</w:t>
            </w:r>
          </w:p>
        </w:tc>
        <w:tc>
          <w:tcPr>
            <w:tcW w:w="1429" w:type="dxa"/>
            <w:gridSpan w:val="2"/>
            <w:tcBorders>
              <w:top w:val="single" w:sz="4" w:space="0" w:color="auto"/>
              <w:left w:val="nil"/>
              <w:bottom w:val="single" w:sz="4" w:space="0" w:color="auto"/>
              <w:right w:val="nil"/>
            </w:tcBorders>
            <w:shd w:val="clear" w:color="auto" w:fill="auto"/>
            <w:noWrap/>
            <w:vAlign w:val="bottom"/>
            <w:hideMark/>
          </w:tcPr>
          <w:p w14:paraId="1792EC48" w14:textId="77777777" w:rsidR="00E86D9B" w:rsidRPr="00CB0B19" w:rsidRDefault="00E86D9B">
            <w:pPr>
              <w:jc w:val="center"/>
              <w:rPr>
                <w:sz w:val="16"/>
                <w:szCs w:val="16"/>
              </w:rPr>
            </w:pPr>
            <w:r w:rsidRPr="00CB0B19">
              <w:rPr>
                <w:sz w:val="16"/>
                <w:szCs w:val="16"/>
              </w:rPr>
              <w:t>lentynų metrais</w:t>
            </w:r>
          </w:p>
        </w:tc>
        <w:tc>
          <w:tcPr>
            <w:tcW w:w="884" w:type="dxa"/>
            <w:tcBorders>
              <w:top w:val="nil"/>
              <w:left w:val="single" w:sz="4" w:space="0" w:color="auto"/>
              <w:bottom w:val="single" w:sz="4" w:space="0" w:color="auto"/>
              <w:right w:val="nil"/>
            </w:tcBorders>
            <w:shd w:val="clear" w:color="auto" w:fill="auto"/>
            <w:noWrap/>
            <w:vAlign w:val="bottom"/>
            <w:hideMark/>
          </w:tcPr>
          <w:p w14:paraId="7A7F520E" w14:textId="77777777" w:rsidR="00E86D9B" w:rsidRPr="00CB0B19" w:rsidRDefault="00E86D9B">
            <w:pPr>
              <w:rPr>
                <w:sz w:val="16"/>
                <w:szCs w:val="16"/>
              </w:rPr>
            </w:pPr>
            <w:r w:rsidRPr="00CB0B19">
              <w:rPr>
                <w:sz w:val="16"/>
                <w:szCs w:val="16"/>
              </w:rPr>
              <w:t> </w:t>
            </w:r>
          </w:p>
        </w:tc>
        <w:tc>
          <w:tcPr>
            <w:tcW w:w="716" w:type="dxa"/>
            <w:tcBorders>
              <w:top w:val="nil"/>
              <w:left w:val="nil"/>
              <w:bottom w:val="single" w:sz="4" w:space="0" w:color="auto"/>
              <w:right w:val="single" w:sz="4" w:space="0" w:color="auto"/>
            </w:tcBorders>
            <w:shd w:val="clear" w:color="auto" w:fill="auto"/>
            <w:noWrap/>
            <w:vAlign w:val="bottom"/>
            <w:hideMark/>
          </w:tcPr>
          <w:p w14:paraId="017BE35E" w14:textId="77777777" w:rsidR="00E86D9B" w:rsidRPr="00CB0B19" w:rsidRDefault="00E86D9B">
            <w:pPr>
              <w:rPr>
                <w:sz w:val="16"/>
                <w:szCs w:val="16"/>
              </w:rPr>
            </w:pPr>
            <w:r w:rsidRPr="00CB0B19">
              <w:rPr>
                <w:sz w:val="16"/>
                <w:szCs w:val="16"/>
              </w:rPr>
              <w:t> </w:t>
            </w:r>
          </w:p>
        </w:tc>
        <w:tc>
          <w:tcPr>
            <w:tcW w:w="884" w:type="dxa"/>
            <w:tcBorders>
              <w:top w:val="nil"/>
              <w:left w:val="nil"/>
              <w:bottom w:val="single" w:sz="4" w:space="0" w:color="auto"/>
              <w:right w:val="single" w:sz="4" w:space="0" w:color="auto"/>
            </w:tcBorders>
            <w:shd w:val="clear" w:color="auto" w:fill="auto"/>
            <w:noWrap/>
            <w:vAlign w:val="bottom"/>
            <w:hideMark/>
          </w:tcPr>
          <w:p w14:paraId="08CE3F6E" w14:textId="77777777" w:rsidR="00E86D9B" w:rsidRPr="00CB0B19" w:rsidRDefault="00E86D9B">
            <w:pPr>
              <w:jc w:val="center"/>
              <w:rPr>
                <w:sz w:val="16"/>
                <w:szCs w:val="16"/>
              </w:rPr>
            </w:pPr>
            <w:r w:rsidRPr="00CB0B19">
              <w:rPr>
                <w:sz w:val="16"/>
                <w:szCs w:val="16"/>
              </w:rPr>
              <w:t>kopijų</w:t>
            </w:r>
          </w:p>
        </w:tc>
        <w:tc>
          <w:tcPr>
            <w:tcW w:w="884" w:type="dxa"/>
            <w:tcBorders>
              <w:top w:val="nil"/>
              <w:left w:val="nil"/>
              <w:bottom w:val="single" w:sz="4" w:space="0" w:color="auto"/>
              <w:right w:val="single" w:sz="4" w:space="0" w:color="auto"/>
            </w:tcBorders>
            <w:shd w:val="clear" w:color="auto" w:fill="auto"/>
            <w:noWrap/>
            <w:vAlign w:val="bottom"/>
            <w:hideMark/>
          </w:tcPr>
          <w:p w14:paraId="6B640DDD" w14:textId="77777777" w:rsidR="00E86D9B" w:rsidRPr="00CB0B19" w:rsidRDefault="00E86D9B">
            <w:pPr>
              <w:jc w:val="center"/>
              <w:rPr>
                <w:sz w:val="16"/>
                <w:szCs w:val="16"/>
              </w:rPr>
            </w:pPr>
            <w:proofErr w:type="spellStart"/>
            <w:r w:rsidRPr="00CB0B19">
              <w:rPr>
                <w:sz w:val="16"/>
                <w:szCs w:val="16"/>
              </w:rPr>
              <w:t>grafijos</w:t>
            </w:r>
            <w:proofErr w:type="spellEnd"/>
          </w:p>
        </w:tc>
        <w:tc>
          <w:tcPr>
            <w:tcW w:w="1374" w:type="dxa"/>
            <w:gridSpan w:val="2"/>
            <w:tcBorders>
              <w:top w:val="nil"/>
              <w:left w:val="nil"/>
              <w:bottom w:val="nil"/>
              <w:right w:val="nil"/>
            </w:tcBorders>
            <w:shd w:val="clear" w:color="auto" w:fill="auto"/>
            <w:noWrap/>
            <w:vAlign w:val="bottom"/>
            <w:hideMark/>
          </w:tcPr>
          <w:p w14:paraId="7874D7BF" w14:textId="77777777" w:rsidR="00E86D9B" w:rsidRPr="00CB0B19" w:rsidRDefault="00E86D9B">
            <w:pPr>
              <w:jc w:val="center"/>
              <w:rPr>
                <w:sz w:val="16"/>
                <w:szCs w:val="16"/>
              </w:rPr>
            </w:pPr>
            <w:r w:rsidRPr="00CB0B19">
              <w:rPr>
                <w:sz w:val="16"/>
                <w:szCs w:val="16"/>
              </w:rPr>
              <w:t>Iš viso</w:t>
            </w:r>
          </w:p>
        </w:tc>
        <w:tc>
          <w:tcPr>
            <w:tcW w:w="14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585B7BE" w14:textId="77777777" w:rsidR="00E86D9B" w:rsidRPr="00CB0B19" w:rsidRDefault="00E86D9B">
            <w:pPr>
              <w:jc w:val="center"/>
              <w:rPr>
                <w:sz w:val="16"/>
                <w:szCs w:val="16"/>
              </w:rPr>
            </w:pPr>
            <w:r w:rsidRPr="00CB0B19">
              <w:rPr>
                <w:sz w:val="16"/>
                <w:szCs w:val="16"/>
              </w:rPr>
              <w:t>lentynų metrais</w:t>
            </w:r>
          </w:p>
        </w:tc>
        <w:tc>
          <w:tcPr>
            <w:tcW w:w="885" w:type="dxa"/>
            <w:tcBorders>
              <w:top w:val="nil"/>
              <w:left w:val="nil"/>
              <w:bottom w:val="single" w:sz="4" w:space="0" w:color="auto"/>
              <w:right w:val="single" w:sz="4" w:space="0" w:color="auto"/>
            </w:tcBorders>
            <w:shd w:val="clear" w:color="auto" w:fill="auto"/>
            <w:noWrap/>
            <w:vAlign w:val="bottom"/>
            <w:hideMark/>
          </w:tcPr>
          <w:p w14:paraId="65E6C984" w14:textId="77777777" w:rsidR="00E86D9B" w:rsidRPr="00CB0B19" w:rsidRDefault="00E86D9B">
            <w:pPr>
              <w:jc w:val="center"/>
              <w:rPr>
                <w:sz w:val="16"/>
                <w:szCs w:val="16"/>
              </w:rPr>
            </w:pPr>
            <w:proofErr w:type="spellStart"/>
            <w:r w:rsidRPr="00CB0B19">
              <w:rPr>
                <w:sz w:val="16"/>
                <w:szCs w:val="16"/>
              </w:rPr>
              <w:t>dinių</w:t>
            </w:r>
            <w:proofErr w:type="spellEnd"/>
          </w:p>
        </w:tc>
      </w:tr>
      <w:tr w:rsidR="00CB0B19" w:rsidRPr="00CB0B19" w14:paraId="76BEAA21" w14:textId="77777777" w:rsidTr="00CB0B19">
        <w:trPr>
          <w:trHeight w:val="337"/>
        </w:trPr>
        <w:tc>
          <w:tcPr>
            <w:tcW w:w="479" w:type="dxa"/>
            <w:tcBorders>
              <w:top w:val="nil"/>
              <w:left w:val="single" w:sz="4" w:space="0" w:color="auto"/>
              <w:bottom w:val="nil"/>
              <w:right w:val="nil"/>
            </w:tcBorders>
            <w:shd w:val="clear" w:color="auto" w:fill="auto"/>
            <w:noWrap/>
            <w:vAlign w:val="bottom"/>
            <w:hideMark/>
          </w:tcPr>
          <w:p w14:paraId="2AF75ABD" w14:textId="77777777" w:rsidR="00E86D9B" w:rsidRPr="00CB0B19" w:rsidRDefault="00E86D9B">
            <w:pPr>
              <w:jc w:val="center"/>
              <w:rPr>
                <w:sz w:val="16"/>
                <w:szCs w:val="16"/>
              </w:rPr>
            </w:pPr>
            <w:r w:rsidRPr="00CB0B19">
              <w:rPr>
                <w:sz w:val="16"/>
                <w:szCs w:val="16"/>
              </w:rPr>
              <w:t> </w:t>
            </w:r>
          </w:p>
        </w:tc>
        <w:tc>
          <w:tcPr>
            <w:tcW w:w="1418" w:type="dxa"/>
            <w:tcBorders>
              <w:top w:val="nil"/>
              <w:left w:val="single" w:sz="4" w:space="0" w:color="auto"/>
              <w:bottom w:val="nil"/>
              <w:right w:val="nil"/>
            </w:tcBorders>
            <w:shd w:val="clear" w:color="auto" w:fill="auto"/>
            <w:noWrap/>
            <w:vAlign w:val="bottom"/>
            <w:hideMark/>
          </w:tcPr>
          <w:p w14:paraId="6E60BD27" w14:textId="77777777" w:rsidR="00E86D9B" w:rsidRPr="00CB0B19" w:rsidRDefault="00E86D9B">
            <w:pPr>
              <w:rPr>
                <w:sz w:val="16"/>
                <w:szCs w:val="16"/>
              </w:rPr>
            </w:pPr>
            <w:r w:rsidRPr="00CB0B19">
              <w:rPr>
                <w:sz w:val="16"/>
                <w:szCs w:val="16"/>
              </w:rPr>
              <w:t> </w:t>
            </w:r>
          </w:p>
        </w:tc>
        <w:tc>
          <w:tcPr>
            <w:tcW w:w="519" w:type="dxa"/>
            <w:tcBorders>
              <w:top w:val="nil"/>
              <w:left w:val="nil"/>
              <w:bottom w:val="nil"/>
              <w:right w:val="single" w:sz="4" w:space="0" w:color="auto"/>
            </w:tcBorders>
            <w:shd w:val="clear" w:color="auto" w:fill="auto"/>
            <w:noWrap/>
            <w:vAlign w:val="bottom"/>
            <w:hideMark/>
          </w:tcPr>
          <w:p w14:paraId="10457FBA" w14:textId="77777777" w:rsidR="00E86D9B" w:rsidRPr="00CB0B19" w:rsidRDefault="00E86D9B">
            <w:pPr>
              <w:rPr>
                <w:sz w:val="16"/>
                <w:szCs w:val="16"/>
              </w:rPr>
            </w:pPr>
            <w:r w:rsidRPr="00CB0B19">
              <w:rPr>
                <w:sz w:val="16"/>
                <w:szCs w:val="16"/>
              </w:rPr>
              <w:t> </w:t>
            </w:r>
          </w:p>
        </w:tc>
        <w:tc>
          <w:tcPr>
            <w:tcW w:w="1466" w:type="dxa"/>
            <w:tcBorders>
              <w:top w:val="single" w:sz="4" w:space="0" w:color="auto"/>
              <w:left w:val="nil"/>
              <w:bottom w:val="nil"/>
              <w:right w:val="single" w:sz="4" w:space="0" w:color="000000"/>
            </w:tcBorders>
            <w:shd w:val="clear" w:color="auto" w:fill="auto"/>
            <w:noWrap/>
            <w:vAlign w:val="bottom"/>
            <w:hideMark/>
          </w:tcPr>
          <w:p w14:paraId="5541AE1A" w14:textId="77777777" w:rsidR="00E86D9B" w:rsidRPr="00CB0B19" w:rsidRDefault="00E86D9B">
            <w:pPr>
              <w:jc w:val="center"/>
              <w:rPr>
                <w:sz w:val="16"/>
                <w:szCs w:val="16"/>
              </w:rPr>
            </w:pPr>
            <w:r w:rsidRPr="00CB0B19">
              <w:rPr>
                <w:sz w:val="16"/>
                <w:szCs w:val="16"/>
              </w:rPr>
              <w:t> </w:t>
            </w:r>
          </w:p>
        </w:tc>
        <w:tc>
          <w:tcPr>
            <w:tcW w:w="1269" w:type="dxa"/>
            <w:tcBorders>
              <w:top w:val="nil"/>
              <w:left w:val="nil"/>
              <w:bottom w:val="nil"/>
              <w:right w:val="nil"/>
            </w:tcBorders>
            <w:shd w:val="clear" w:color="auto" w:fill="auto"/>
            <w:noWrap/>
            <w:vAlign w:val="bottom"/>
            <w:hideMark/>
          </w:tcPr>
          <w:p w14:paraId="53C109BD" w14:textId="77777777" w:rsidR="00E86D9B" w:rsidRPr="00CB0B19" w:rsidRDefault="00E86D9B">
            <w:pPr>
              <w:jc w:val="center"/>
              <w:rPr>
                <w:sz w:val="16"/>
                <w:szCs w:val="16"/>
              </w:rPr>
            </w:pPr>
          </w:p>
        </w:tc>
        <w:tc>
          <w:tcPr>
            <w:tcW w:w="736" w:type="dxa"/>
            <w:tcBorders>
              <w:top w:val="single" w:sz="4" w:space="0" w:color="auto"/>
              <w:left w:val="single" w:sz="4" w:space="0" w:color="auto"/>
              <w:bottom w:val="nil"/>
              <w:right w:val="single" w:sz="4" w:space="0" w:color="auto"/>
            </w:tcBorders>
            <w:shd w:val="clear" w:color="auto" w:fill="auto"/>
            <w:noWrap/>
            <w:vAlign w:val="bottom"/>
            <w:hideMark/>
          </w:tcPr>
          <w:p w14:paraId="2F9F7FE3" w14:textId="77777777" w:rsidR="00E86D9B" w:rsidRPr="00CB0B19" w:rsidRDefault="00E86D9B">
            <w:pPr>
              <w:jc w:val="center"/>
              <w:rPr>
                <w:sz w:val="16"/>
                <w:szCs w:val="16"/>
              </w:rPr>
            </w:pPr>
            <w:r w:rsidRPr="00CB0B19">
              <w:rPr>
                <w:sz w:val="16"/>
                <w:szCs w:val="16"/>
              </w:rPr>
              <w:t> </w:t>
            </w:r>
          </w:p>
        </w:tc>
        <w:tc>
          <w:tcPr>
            <w:tcW w:w="639" w:type="dxa"/>
            <w:tcBorders>
              <w:top w:val="single" w:sz="4" w:space="0" w:color="auto"/>
              <w:left w:val="nil"/>
              <w:bottom w:val="nil"/>
              <w:right w:val="single" w:sz="4" w:space="0" w:color="auto"/>
            </w:tcBorders>
            <w:shd w:val="clear" w:color="auto" w:fill="auto"/>
            <w:noWrap/>
            <w:vAlign w:val="bottom"/>
            <w:hideMark/>
          </w:tcPr>
          <w:p w14:paraId="14F9F458" w14:textId="77777777" w:rsidR="00E86D9B" w:rsidRPr="00CB0B19" w:rsidRDefault="00E86D9B">
            <w:pPr>
              <w:jc w:val="center"/>
              <w:rPr>
                <w:sz w:val="16"/>
                <w:szCs w:val="16"/>
              </w:rPr>
            </w:pPr>
            <w:r w:rsidRPr="00CB0B19">
              <w:rPr>
                <w:sz w:val="16"/>
                <w:szCs w:val="16"/>
              </w:rPr>
              <w:t> </w:t>
            </w:r>
          </w:p>
        </w:tc>
        <w:tc>
          <w:tcPr>
            <w:tcW w:w="624" w:type="dxa"/>
            <w:tcBorders>
              <w:top w:val="nil"/>
              <w:left w:val="nil"/>
              <w:bottom w:val="nil"/>
              <w:right w:val="single" w:sz="4" w:space="0" w:color="auto"/>
            </w:tcBorders>
            <w:shd w:val="clear" w:color="auto" w:fill="auto"/>
            <w:noWrap/>
            <w:vAlign w:val="bottom"/>
            <w:hideMark/>
          </w:tcPr>
          <w:p w14:paraId="541F9561" w14:textId="77777777" w:rsidR="00E86D9B" w:rsidRPr="00CB0B19" w:rsidRDefault="00E86D9B">
            <w:pPr>
              <w:jc w:val="center"/>
              <w:rPr>
                <w:sz w:val="16"/>
                <w:szCs w:val="16"/>
              </w:rPr>
            </w:pPr>
            <w:r w:rsidRPr="00CB0B19">
              <w:rPr>
                <w:sz w:val="16"/>
                <w:szCs w:val="16"/>
              </w:rPr>
              <w:t>iš viso</w:t>
            </w:r>
          </w:p>
        </w:tc>
        <w:tc>
          <w:tcPr>
            <w:tcW w:w="805" w:type="dxa"/>
            <w:tcBorders>
              <w:top w:val="nil"/>
              <w:left w:val="nil"/>
              <w:bottom w:val="nil"/>
              <w:right w:val="single" w:sz="4" w:space="0" w:color="auto"/>
            </w:tcBorders>
            <w:shd w:val="clear" w:color="auto" w:fill="auto"/>
            <w:noWrap/>
            <w:vAlign w:val="bottom"/>
            <w:hideMark/>
          </w:tcPr>
          <w:p w14:paraId="5AB29A08" w14:textId="77777777" w:rsidR="00E86D9B" w:rsidRPr="00CB0B19" w:rsidRDefault="00E86D9B">
            <w:pPr>
              <w:jc w:val="center"/>
              <w:rPr>
                <w:sz w:val="16"/>
                <w:szCs w:val="16"/>
              </w:rPr>
            </w:pPr>
            <w:r w:rsidRPr="00CB0B19">
              <w:rPr>
                <w:sz w:val="16"/>
                <w:szCs w:val="16"/>
              </w:rPr>
              <w:t>atviro</w:t>
            </w:r>
          </w:p>
        </w:tc>
        <w:tc>
          <w:tcPr>
            <w:tcW w:w="884" w:type="dxa"/>
            <w:tcBorders>
              <w:top w:val="nil"/>
              <w:left w:val="nil"/>
              <w:bottom w:val="nil"/>
              <w:right w:val="single" w:sz="4" w:space="0" w:color="auto"/>
            </w:tcBorders>
            <w:shd w:val="clear" w:color="auto" w:fill="auto"/>
            <w:noWrap/>
            <w:vAlign w:val="bottom"/>
            <w:hideMark/>
          </w:tcPr>
          <w:p w14:paraId="10CBFF0C" w14:textId="77777777" w:rsidR="00E86D9B" w:rsidRPr="00CB0B19" w:rsidRDefault="00E86D9B">
            <w:pPr>
              <w:jc w:val="center"/>
              <w:rPr>
                <w:sz w:val="16"/>
                <w:szCs w:val="16"/>
              </w:rPr>
            </w:pPr>
            <w:r w:rsidRPr="00CB0B19">
              <w:rPr>
                <w:sz w:val="16"/>
                <w:szCs w:val="16"/>
              </w:rPr>
              <w:t>Iš viso</w:t>
            </w:r>
          </w:p>
        </w:tc>
        <w:tc>
          <w:tcPr>
            <w:tcW w:w="716" w:type="dxa"/>
            <w:tcBorders>
              <w:top w:val="nil"/>
              <w:left w:val="nil"/>
              <w:bottom w:val="nil"/>
              <w:right w:val="single" w:sz="4" w:space="0" w:color="auto"/>
            </w:tcBorders>
            <w:shd w:val="clear" w:color="auto" w:fill="auto"/>
            <w:noWrap/>
            <w:vAlign w:val="bottom"/>
            <w:hideMark/>
          </w:tcPr>
          <w:p w14:paraId="7D04368A" w14:textId="77777777" w:rsidR="00E86D9B" w:rsidRPr="00CB0B19" w:rsidRDefault="00E86D9B">
            <w:pPr>
              <w:jc w:val="center"/>
              <w:rPr>
                <w:sz w:val="16"/>
                <w:szCs w:val="16"/>
              </w:rPr>
            </w:pPr>
            <w:r w:rsidRPr="00CB0B19">
              <w:rPr>
                <w:sz w:val="16"/>
                <w:szCs w:val="16"/>
              </w:rPr>
              <w:t>lentynų</w:t>
            </w:r>
          </w:p>
        </w:tc>
        <w:tc>
          <w:tcPr>
            <w:tcW w:w="884" w:type="dxa"/>
            <w:tcBorders>
              <w:top w:val="nil"/>
              <w:left w:val="nil"/>
              <w:bottom w:val="nil"/>
              <w:right w:val="single" w:sz="4" w:space="0" w:color="auto"/>
            </w:tcBorders>
            <w:shd w:val="clear" w:color="auto" w:fill="auto"/>
            <w:noWrap/>
            <w:vAlign w:val="bottom"/>
            <w:hideMark/>
          </w:tcPr>
          <w:p w14:paraId="25AD3B67" w14:textId="77777777" w:rsidR="00E86D9B" w:rsidRPr="00CB0B19" w:rsidRDefault="00E86D9B">
            <w:pPr>
              <w:jc w:val="center"/>
              <w:rPr>
                <w:sz w:val="16"/>
                <w:szCs w:val="16"/>
              </w:rPr>
            </w:pPr>
            <w:r w:rsidRPr="00CB0B19">
              <w:rPr>
                <w:sz w:val="16"/>
                <w:szCs w:val="16"/>
              </w:rPr>
              <w:t>Iš viso</w:t>
            </w:r>
          </w:p>
        </w:tc>
        <w:tc>
          <w:tcPr>
            <w:tcW w:w="884" w:type="dxa"/>
            <w:tcBorders>
              <w:top w:val="nil"/>
              <w:left w:val="nil"/>
              <w:bottom w:val="nil"/>
              <w:right w:val="single" w:sz="4" w:space="0" w:color="auto"/>
            </w:tcBorders>
            <w:shd w:val="clear" w:color="auto" w:fill="auto"/>
            <w:noWrap/>
            <w:vAlign w:val="bottom"/>
            <w:hideMark/>
          </w:tcPr>
          <w:p w14:paraId="01CCAE39" w14:textId="77777777" w:rsidR="00E86D9B" w:rsidRPr="00CB0B19" w:rsidRDefault="00E86D9B">
            <w:pPr>
              <w:jc w:val="center"/>
              <w:rPr>
                <w:sz w:val="16"/>
                <w:szCs w:val="16"/>
              </w:rPr>
            </w:pPr>
            <w:r w:rsidRPr="00CB0B19">
              <w:rPr>
                <w:sz w:val="16"/>
                <w:szCs w:val="16"/>
              </w:rPr>
              <w:t>Iš viso</w:t>
            </w:r>
          </w:p>
        </w:tc>
        <w:tc>
          <w:tcPr>
            <w:tcW w:w="735" w:type="dxa"/>
            <w:tcBorders>
              <w:top w:val="single" w:sz="4" w:space="0" w:color="auto"/>
              <w:left w:val="nil"/>
              <w:bottom w:val="nil"/>
              <w:right w:val="single" w:sz="4" w:space="0" w:color="auto"/>
            </w:tcBorders>
            <w:shd w:val="clear" w:color="auto" w:fill="auto"/>
            <w:noWrap/>
            <w:vAlign w:val="bottom"/>
            <w:hideMark/>
          </w:tcPr>
          <w:p w14:paraId="24445EFB" w14:textId="77777777" w:rsidR="00E86D9B" w:rsidRPr="00CB0B19" w:rsidRDefault="00E86D9B">
            <w:pPr>
              <w:rPr>
                <w:sz w:val="16"/>
                <w:szCs w:val="16"/>
              </w:rPr>
            </w:pPr>
            <w:r w:rsidRPr="00CB0B19">
              <w:rPr>
                <w:sz w:val="16"/>
                <w:szCs w:val="16"/>
              </w:rPr>
              <w:t> </w:t>
            </w:r>
          </w:p>
        </w:tc>
        <w:tc>
          <w:tcPr>
            <w:tcW w:w="639" w:type="dxa"/>
            <w:tcBorders>
              <w:top w:val="single" w:sz="4" w:space="0" w:color="auto"/>
              <w:left w:val="nil"/>
              <w:bottom w:val="nil"/>
              <w:right w:val="single" w:sz="4" w:space="0" w:color="auto"/>
            </w:tcBorders>
            <w:shd w:val="clear" w:color="auto" w:fill="auto"/>
            <w:noWrap/>
            <w:vAlign w:val="bottom"/>
            <w:hideMark/>
          </w:tcPr>
          <w:p w14:paraId="6DFC8558" w14:textId="77777777" w:rsidR="00E86D9B" w:rsidRPr="00CB0B19" w:rsidRDefault="00E86D9B">
            <w:pPr>
              <w:rPr>
                <w:sz w:val="16"/>
                <w:szCs w:val="16"/>
              </w:rPr>
            </w:pPr>
            <w:r w:rsidRPr="00CB0B19">
              <w:rPr>
                <w:sz w:val="16"/>
                <w:szCs w:val="16"/>
              </w:rPr>
              <w:t> </w:t>
            </w:r>
          </w:p>
        </w:tc>
        <w:tc>
          <w:tcPr>
            <w:tcW w:w="635" w:type="dxa"/>
            <w:tcBorders>
              <w:top w:val="nil"/>
              <w:left w:val="nil"/>
              <w:bottom w:val="nil"/>
              <w:right w:val="single" w:sz="4" w:space="0" w:color="auto"/>
            </w:tcBorders>
            <w:shd w:val="clear" w:color="auto" w:fill="auto"/>
            <w:noWrap/>
            <w:vAlign w:val="bottom"/>
            <w:hideMark/>
          </w:tcPr>
          <w:p w14:paraId="0B9480BA" w14:textId="77777777" w:rsidR="00E86D9B" w:rsidRPr="00CB0B19" w:rsidRDefault="00E86D9B">
            <w:pPr>
              <w:jc w:val="center"/>
              <w:rPr>
                <w:sz w:val="16"/>
                <w:szCs w:val="16"/>
              </w:rPr>
            </w:pPr>
            <w:r w:rsidRPr="00CB0B19">
              <w:rPr>
                <w:sz w:val="16"/>
                <w:szCs w:val="16"/>
              </w:rPr>
              <w:t>Iš viso</w:t>
            </w:r>
          </w:p>
        </w:tc>
        <w:tc>
          <w:tcPr>
            <w:tcW w:w="805" w:type="dxa"/>
            <w:tcBorders>
              <w:top w:val="nil"/>
              <w:left w:val="nil"/>
              <w:bottom w:val="nil"/>
              <w:right w:val="nil"/>
            </w:tcBorders>
            <w:shd w:val="clear" w:color="auto" w:fill="auto"/>
            <w:noWrap/>
            <w:vAlign w:val="bottom"/>
            <w:hideMark/>
          </w:tcPr>
          <w:p w14:paraId="5B1B0781" w14:textId="77777777" w:rsidR="00E86D9B" w:rsidRPr="00CB0B19" w:rsidRDefault="00E86D9B">
            <w:pPr>
              <w:jc w:val="center"/>
              <w:rPr>
                <w:sz w:val="16"/>
                <w:szCs w:val="16"/>
              </w:rPr>
            </w:pPr>
            <w:r w:rsidRPr="00CB0B19">
              <w:rPr>
                <w:sz w:val="16"/>
                <w:szCs w:val="16"/>
              </w:rPr>
              <w:t>atviro</w:t>
            </w:r>
          </w:p>
        </w:tc>
        <w:tc>
          <w:tcPr>
            <w:tcW w:w="885" w:type="dxa"/>
            <w:tcBorders>
              <w:top w:val="nil"/>
              <w:left w:val="single" w:sz="4" w:space="0" w:color="auto"/>
              <w:bottom w:val="nil"/>
              <w:right w:val="single" w:sz="4" w:space="0" w:color="auto"/>
            </w:tcBorders>
            <w:shd w:val="clear" w:color="auto" w:fill="auto"/>
            <w:noWrap/>
            <w:vAlign w:val="bottom"/>
            <w:hideMark/>
          </w:tcPr>
          <w:p w14:paraId="36FBD8F3" w14:textId="77777777" w:rsidR="00E86D9B" w:rsidRPr="00CB0B19" w:rsidRDefault="00E86D9B">
            <w:pPr>
              <w:jc w:val="center"/>
              <w:rPr>
                <w:sz w:val="16"/>
                <w:szCs w:val="16"/>
              </w:rPr>
            </w:pPr>
            <w:r w:rsidRPr="00CB0B19">
              <w:rPr>
                <w:sz w:val="16"/>
                <w:szCs w:val="16"/>
              </w:rPr>
              <w:t>Iš viso</w:t>
            </w:r>
          </w:p>
        </w:tc>
      </w:tr>
      <w:tr w:rsidR="00CB0B19" w:rsidRPr="00CB0B19" w14:paraId="1C7166CE" w14:textId="77777777" w:rsidTr="00CB0B19">
        <w:trPr>
          <w:trHeight w:val="337"/>
        </w:trPr>
        <w:tc>
          <w:tcPr>
            <w:tcW w:w="479" w:type="dxa"/>
            <w:tcBorders>
              <w:top w:val="nil"/>
              <w:left w:val="single" w:sz="4" w:space="0" w:color="auto"/>
              <w:bottom w:val="nil"/>
              <w:right w:val="nil"/>
            </w:tcBorders>
            <w:shd w:val="clear" w:color="auto" w:fill="auto"/>
            <w:noWrap/>
            <w:vAlign w:val="bottom"/>
            <w:hideMark/>
          </w:tcPr>
          <w:p w14:paraId="0B91BB9D" w14:textId="77777777" w:rsidR="00E86D9B" w:rsidRPr="00CB0B19" w:rsidRDefault="00E86D9B">
            <w:pPr>
              <w:jc w:val="center"/>
              <w:rPr>
                <w:sz w:val="16"/>
                <w:szCs w:val="16"/>
              </w:rPr>
            </w:pPr>
            <w:r w:rsidRPr="00CB0B19">
              <w:rPr>
                <w:sz w:val="16"/>
                <w:szCs w:val="16"/>
              </w:rPr>
              <w:t> </w:t>
            </w:r>
          </w:p>
        </w:tc>
        <w:tc>
          <w:tcPr>
            <w:tcW w:w="1418" w:type="dxa"/>
            <w:tcBorders>
              <w:top w:val="nil"/>
              <w:left w:val="single" w:sz="4" w:space="0" w:color="auto"/>
              <w:bottom w:val="nil"/>
              <w:right w:val="nil"/>
            </w:tcBorders>
            <w:shd w:val="clear" w:color="auto" w:fill="auto"/>
            <w:noWrap/>
            <w:vAlign w:val="bottom"/>
            <w:hideMark/>
          </w:tcPr>
          <w:p w14:paraId="70D720D1" w14:textId="77777777" w:rsidR="00E86D9B" w:rsidRPr="00CB0B19" w:rsidRDefault="00E86D9B">
            <w:pPr>
              <w:rPr>
                <w:sz w:val="16"/>
                <w:szCs w:val="16"/>
              </w:rPr>
            </w:pPr>
            <w:r w:rsidRPr="00CB0B19">
              <w:rPr>
                <w:sz w:val="16"/>
                <w:szCs w:val="16"/>
              </w:rPr>
              <w:t> </w:t>
            </w:r>
          </w:p>
        </w:tc>
        <w:tc>
          <w:tcPr>
            <w:tcW w:w="519" w:type="dxa"/>
            <w:tcBorders>
              <w:top w:val="nil"/>
              <w:left w:val="nil"/>
              <w:bottom w:val="nil"/>
              <w:right w:val="single" w:sz="4" w:space="0" w:color="auto"/>
            </w:tcBorders>
            <w:shd w:val="clear" w:color="auto" w:fill="auto"/>
            <w:noWrap/>
            <w:vAlign w:val="bottom"/>
            <w:hideMark/>
          </w:tcPr>
          <w:p w14:paraId="0812E744" w14:textId="77777777" w:rsidR="00E86D9B" w:rsidRPr="00CB0B19" w:rsidRDefault="00E86D9B">
            <w:pPr>
              <w:rPr>
                <w:sz w:val="16"/>
                <w:szCs w:val="16"/>
              </w:rPr>
            </w:pPr>
            <w:r w:rsidRPr="00CB0B19">
              <w:rPr>
                <w:sz w:val="16"/>
                <w:szCs w:val="16"/>
              </w:rPr>
              <w:t> </w:t>
            </w:r>
          </w:p>
        </w:tc>
        <w:tc>
          <w:tcPr>
            <w:tcW w:w="1466" w:type="dxa"/>
            <w:tcBorders>
              <w:top w:val="nil"/>
              <w:left w:val="nil"/>
              <w:bottom w:val="single" w:sz="4" w:space="0" w:color="auto"/>
              <w:right w:val="single" w:sz="4" w:space="0" w:color="000000"/>
            </w:tcBorders>
            <w:shd w:val="clear" w:color="auto" w:fill="auto"/>
            <w:noWrap/>
            <w:vAlign w:val="bottom"/>
            <w:hideMark/>
          </w:tcPr>
          <w:p w14:paraId="583EE090" w14:textId="77777777" w:rsidR="00E86D9B" w:rsidRPr="00CB0B19" w:rsidRDefault="00E86D9B">
            <w:pPr>
              <w:jc w:val="center"/>
              <w:rPr>
                <w:sz w:val="16"/>
                <w:szCs w:val="16"/>
              </w:rPr>
            </w:pPr>
            <w:proofErr w:type="spellStart"/>
            <w:r w:rsidRPr="00CB0B19">
              <w:rPr>
                <w:sz w:val="16"/>
                <w:szCs w:val="16"/>
              </w:rPr>
              <w:t>fiz</w:t>
            </w:r>
            <w:proofErr w:type="spellEnd"/>
            <w:r w:rsidRPr="00CB0B19">
              <w:rPr>
                <w:sz w:val="16"/>
                <w:szCs w:val="16"/>
              </w:rPr>
              <w:t xml:space="preserve">. </w:t>
            </w:r>
            <w:r w:rsidR="00ED715F" w:rsidRPr="00CB0B19">
              <w:rPr>
                <w:sz w:val="16"/>
                <w:szCs w:val="16"/>
              </w:rPr>
              <w:t>V</w:t>
            </w:r>
            <w:r w:rsidRPr="00CB0B19">
              <w:rPr>
                <w:sz w:val="16"/>
                <w:szCs w:val="16"/>
              </w:rPr>
              <w:t>nt.</w:t>
            </w:r>
          </w:p>
        </w:tc>
        <w:tc>
          <w:tcPr>
            <w:tcW w:w="1269" w:type="dxa"/>
            <w:tcBorders>
              <w:top w:val="nil"/>
              <w:left w:val="nil"/>
              <w:bottom w:val="nil"/>
              <w:right w:val="nil"/>
            </w:tcBorders>
            <w:shd w:val="clear" w:color="auto" w:fill="auto"/>
            <w:noWrap/>
            <w:vAlign w:val="bottom"/>
            <w:hideMark/>
          </w:tcPr>
          <w:p w14:paraId="7F39CB60" w14:textId="77777777" w:rsidR="00E86D9B" w:rsidRPr="00CB0B19" w:rsidRDefault="00E86D9B">
            <w:pPr>
              <w:jc w:val="center"/>
              <w:rPr>
                <w:sz w:val="16"/>
                <w:szCs w:val="16"/>
              </w:rPr>
            </w:pPr>
            <w:r w:rsidRPr="00CB0B19">
              <w:rPr>
                <w:sz w:val="16"/>
                <w:szCs w:val="16"/>
              </w:rPr>
              <w:t>pavad.</w:t>
            </w:r>
          </w:p>
        </w:tc>
        <w:tc>
          <w:tcPr>
            <w:tcW w:w="736" w:type="dxa"/>
            <w:tcBorders>
              <w:top w:val="nil"/>
              <w:left w:val="single" w:sz="4" w:space="0" w:color="auto"/>
              <w:bottom w:val="nil"/>
              <w:right w:val="single" w:sz="4" w:space="0" w:color="auto"/>
            </w:tcBorders>
            <w:shd w:val="clear" w:color="auto" w:fill="auto"/>
            <w:noWrap/>
            <w:vAlign w:val="bottom"/>
            <w:hideMark/>
          </w:tcPr>
          <w:p w14:paraId="673C249F" w14:textId="77777777" w:rsidR="00E86D9B" w:rsidRPr="00CB0B19" w:rsidRDefault="00ED715F">
            <w:pPr>
              <w:jc w:val="center"/>
              <w:rPr>
                <w:sz w:val="16"/>
                <w:szCs w:val="16"/>
              </w:rPr>
            </w:pPr>
            <w:proofErr w:type="spellStart"/>
            <w:r w:rsidRPr="00CB0B19">
              <w:rPr>
                <w:sz w:val="16"/>
                <w:szCs w:val="16"/>
              </w:rPr>
              <w:t>F</w:t>
            </w:r>
            <w:r w:rsidR="00E86D9B" w:rsidRPr="00CB0B19">
              <w:rPr>
                <w:sz w:val="16"/>
                <w:szCs w:val="16"/>
              </w:rPr>
              <w:t>iz</w:t>
            </w:r>
            <w:proofErr w:type="spellEnd"/>
            <w:r w:rsidR="00E86D9B" w:rsidRPr="00CB0B19">
              <w:rPr>
                <w:sz w:val="16"/>
                <w:szCs w:val="16"/>
              </w:rPr>
              <w:t xml:space="preserve">. </w:t>
            </w:r>
            <w:r w:rsidRPr="00CB0B19">
              <w:rPr>
                <w:sz w:val="16"/>
                <w:szCs w:val="16"/>
              </w:rPr>
              <w:t>V</w:t>
            </w:r>
            <w:r w:rsidR="00E86D9B" w:rsidRPr="00CB0B19">
              <w:rPr>
                <w:sz w:val="16"/>
                <w:szCs w:val="16"/>
              </w:rPr>
              <w:t>nt.</w:t>
            </w:r>
          </w:p>
        </w:tc>
        <w:tc>
          <w:tcPr>
            <w:tcW w:w="639" w:type="dxa"/>
            <w:tcBorders>
              <w:top w:val="nil"/>
              <w:left w:val="nil"/>
              <w:bottom w:val="nil"/>
              <w:right w:val="single" w:sz="4" w:space="0" w:color="auto"/>
            </w:tcBorders>
            <w:shd w:val="clear" w:color="auto" w:fill="auto"/>
            <w:noWrap/>
            <w:vAlign w:val="bottom"/>
            <w:hideMark/>
          </w:tcPr>
          <w:p w14:paraId="0955E69E" w14:textId="77777777" w:rsidR="00E86D9B" w:rsidRPr="00CB0B19" w:rsidRDefault="00E86D9B">
            <w:pPr>
              <w:jc w:val="center"/>
              <w:rPr>
                <w:sz w:val="16"/>
                <w:szCs w:val="16"/>
              </w:rPr>
            </w:pPr>
            <w:r w:rsidRPr="00CB0B19">
              <w:rPr>
                <w:sz w:val="16"/>
                <w:szCs w:val="16"/>
              </w:rPr>
              <w:t>pavad.</w:t>
            </w:r>
          </w:p>
        </w:tc>
        <w:tc>
          <w:tcPr>
            <w:tcW w:w="624" w:type="dxa"/>
            <w:tcBorders>
              <w:top w:val="nil"/>
              <w:left w:val="nil"/>
              <w:bottom w:val="nil"/>
              <w:right w:val="single" w:sz="4" w:space="0" w:color="auto"/>
            </w:tcBorders>
            <w:shd w:val="clear" w:color="auto" w:fill="auto"/>
            <w:noWrap/>
            <w:vAlign w:val="bottom"/>
            <w:hideMark/>
          </w:tcPr>
          <w:p w14:paraId="3F7D02BB" w14:textId="77777777" w:rsidR="00E86D9B" w:rsidRPr="00CB0B19" w:rsidRDefault="00E86D9B">
            <w:pPr>
              <w:jc w:val="center"/>
              <w:rPr>
                <w:sz w:val="16"/>
                <w:szCs w:val="16"/>
              </w:rPr>
            </w:pPr>
            <w:r w:rsidRPr="00CB0B19">
              <w:rPr>
                <w:sz w:val="16"/>
                <w:szCs w:val="16"/>
              </w:rPr>
              <w:t> </w:t>
            </w:r>
          </w:p>
        </w:tc>
        <w:tc>
          <w:tcPr>
            <w:tcW w:w="805" w:type="dxa"/>
            <w:tcBorders>
              <w:top w:val="nil"/>
              <w:left w:val="nil"/>
              <w:bottom w:val="nil"/>
              <w:right w:val="single" w:sz="4" w:space="0" w:color="auto"/>
            </w:tcBorders>
            <w:shd w:val="clear" w:color="auto" w:fill="auto"/>
            <w:noWrap/>
            <w:vAlign w:val="bottom"/>
            <w:hideMark/>
          </w:tcPr>
          <w:p w14:paraId="39DE96C7" w14:textId="77777777" w:rsidR="00E86D9B" w:rsidRPr="00CB0B19" w:rsidRDefault="00ED715F">
            <w:pPr>
              <w:jc w:val="center"/>
              <w:rPr>
                <w:sz w:val="16"/>
                <w:szCs w:val="16"/>
              </w:rPr>
            </w:pPr>
            <w:r w:rsidRPr="00CB0B19">
              <w:rPr>
                <w:sz w:val="16"/>
                <w:szCs w:val="16"/>
              </w:rPr>
              <w:t>P</w:t>
            </w:r>
            <w:r w:rsidR="00E86D9B" w:rsidRPr="00CB0B19">
              <w:rPr>
                <w:sz w:val="16"/>
                <w:szCs w:val="16"/>
              </w:rPr>
              <w:t>riėjimo</w:t>
            </w:r>
          </w:p>
        </w:tc>
        <w:tc>
          <w:tcPr>
            <w:tcW w:w="884" w:type="dxa"/>
            <w:tcBorders>
              <w:top w:val="nil"/>
              <w:left w:val="nil"/>
              <w:bottom w:val="nil"/>
              <w:right w:val="single" w:sz="4" w:space="0" w:color="auto"/>
            </w:tcBorders>
            <w:shd w:val="clear" w:color="auto" w:fill="auto"/>
            <w:noWrap/>
            <w:vAlign w:val="bottom"/>
            <w:hideMark/>
          </w:tcPr>
          <w:p w14:paraId="2B4B17C7" w14:textId="77777777" w:rsidR="00E86D9B" w:rsidRPr="00CB0B19" w:rsidRDefault="00E86D9B">
            <w:pPr>
              <w:jc w:val="center"/>
              <w:rPr>
                <w:sz w:val="16"/>
                <w:szCs w:val="16"/>
              </w:rPr>
            </w:pPr>
            <w:r w:rsidRPr="00CB0B19">
              <w:rPr>
                <w:sz w:val="16"/>
                <w:szCs w:val="16"/>
              </w:rPr>
              <w:t>(</w:t>
            </w:r>
            <w:proofErr w:type="spellStart"/>
            <w:r w:rsidRPr="00CB0B19">
              <w:rPr>
                <w:sz w:val="16"/>
                <w:szCs w:val="16"/>
              </w:rPr>
              <w:t>fiz</w:t>
            </w:r>
            <w:proofErr w:type="spellEnd"/>
            <w:r w:rsidRPr="00CB0B19">
              <w:rPr>
                <w:sz w:val="16"/>
                <w:szCs w:val="16"/>
              </w:rPr>
              <w:t xml:space="preserve">. </w:t>
            </w:r>
            <w:r w:rsidR="00ED715F" w:rsidRPr="00CB0B19">
              <w:rPr>
                <w:sz w:val="16"/>
                <w:szCs w:val="16"/>
              </w:rPr>
              <w:t>V</w:t>
            </w:r>
            <w:r w:rsidRPr="00CB0B19">
              <w:rPr>
                <w:sz w:val="16"/>
                <w:szCs w:val="16"/>
              </w:rPr>
              <w:t>nt.)</w:t>
            </w:r>
          </w:p>
        </w:tc>
        <w:tc>
          <w:tcPr>
            <w:tcW w:w="716" w:type="dxa"/>
            <w:tcBorders>
              <w:top w:val="nil"/>
              <w:left w:val="nil"/>
              <w:bottom w:val="nil"/>
              <w:right w:val="single" w:sz="4" w:space="0" w:color="auto"/>
            </w:tcBorders>
            <w:shd w:val="clear" w:color="auto" w:fill="auto"/>
            <w:noWrap/>
            <w:vAlign w:val="bottom"/>
            <w:hideMark/>
          </w:tcPr>
          <w:p w14:paraId="7ADBEBB4" w14:textId="77777777" w:rsidR="00E86D9B" w:rsidRPr="00CB0B19" w:rsidRDefault="00E86D9B">
            <w:pPr>
              <w:jc w:val="center"/>
              <w:rPr>
                <w:sz w:val="16"/>
                <w:szCs w:val="16"/>
              </w:rPr>
            </w:pPr>
            <w:r w:rsidRPr="00CB0B19">
              <w:rPr>
                <w:sz w:val="16"/>
                <w:szCs w:val="16"/>
              </w:rPr>
              <w:t>metrais</w:t>
            </w:r>
          </w:p>
        </w:tc>
        <w:tc>
          <w:tcPr>
            <w:tcW w:w="884" w:type="dxa"/>
            <w:tcBorders>
              <w:top w:val="nil"/>
              <w:left w:val="nil"/>
              <w:bottom w:val="nil"/>
              <w:right w:val="single" w:sz="4" w:space="0" w:color="auto"/>
            </w:tcBorders>
            <w:shd w:val="clear" w:color="auto" w:fill="auto"/>
            <w:noWrap/>
            <w:vAlign w:val="bottom"/>
            <w:hideMark/>
          </w:tcPr>
          <w:p w14:paraId="61EE645B" w14:textId="77777777" w:rsidR="00E86D9B" w:rsidRPr="00CB0B19" w:rsidRDefault="00E86D9B">
            <w:pPr>
              <w:jc w:val="center"/>
              <w:rPr>
                <w:sz w:val="16"/>
                <w:szCs w:val="16"/>
              </w:rPr>
            </w:pPr>
            <w:r w:rsidRPr="00CB0B19">
              <w:rPr>
                <w:sz w:val="16"/>
                <w:szCs w:val="16"/>
              </w:rPr>
              <w:t>(</w:t>
            </w:r>
            <w:proofErr w:type="spellStart"/>
            <w:r w:rsidRPr="00CB0B19">
              <w:rPr>
                <w:sz w:val="16"/>
                <w:szCs w:val="16"/>
              </w:rPr>
              <w:t>fiz</w:t>
            </w:r>
            <w:proofErr w:type="spellEnd"/>
            <w:r w:rsidRPr="00CB0B19">
              <w:rPr>
                <w:sz w:val="16"/>
                <w:szCs w:val="16"/>
              </w:rPr>
              <w:t xml:space="preserve">. </w:t>
            </w:r>
            <w:r w:rsidR="00ED715F" w:rsidRPr="00CB0B19">
              <w:rPr>
                <w:sz w:val="16"/>
                <w:szCs w:val="16"/>
              </w:rPr>
              <w:t>V</w:t>
            </w:r>
            <w:r w:rsidRPr="00CB0B19">
              <w:rPr>
                <w:sz w:val="16"/>
                <w:szCs w:val="16"/>
              </w:rPr>
              <w:t>nt.)</w:t>
            </w:r>
          </w:p>
        </w:tc>
        <w:tc>
          <w:tcPr>
            <w:tcW w:w="884" w:type="dxa"/>
            <w:tcBorders>
              <w:top w:val="nil"/>
              <w:left w:val="nil"/>
              <w:bottom w:val="nil"/>
              <w:right w:val="single" w:sz="4" w:space="0" w:color="auto"/>
            </w:tcBorders>
            <w:shd w:val="clear" w:color="auto" w:fill="auto"/>
            <w:noWrap/>
            <w:vAlign w:val="bottom"/>
            <w:hideMark/>
          </w:tcPr>
          <w:p w14:paraId="118CDC97" w14:textId="77777777" w:rsidR="00E86D9B" w:rsidRPr="00CB0B19" w:rsidRDefault="00E86D9B">
            <w:pPr>
              <w:jc w:val="center"/>
              <w:rPr>
                <w:sz w:val="16"/>
                <w:szCs w:val="16"/>
              </w:rPr>
            </w:pPr>
            <w:r w:rsidRPr="00CB0B19">
              <w:rPr>
                <w:sz w:val="16"/>
                <w:szCs w:val="16"/>
              </w:rPr>
              <w:t>(</w:t>
            </w:r>
            <w:proofErr w:type="spellStart"/>
            <w:r w:rsidRPr="00CB0B19">
              <w:rPr>
                <w:sz w:val="16"/>
                <w:szCs w:val="16"/>
              </w:rPr>
              <w:t>fiz</w:t>
            </w:r>
            <w:proofErr w:type="spellEnd"/>
            <w:r w:rsidRPr="00CB0B19">
              <w:rPr>
                <w:sz w:val="16"/>
                <w:szCs w:val="16"/>
              </w:rPr>
              <w:t xml:space="preserve">. </w:t>
            </w:r>
            <w:r w:rsidR="00ED715F" w:rsidRPr="00CB0B19">
              <w:rPr>
                <w:sz w:val="16"/>
                <w:szCs w:val="16"/>
              </w:rPr>
              <w:t>V</w:t>
            </w:r>
            <w:r w:rsidRPr="00CB0B19">
              <w:rPr>
                <w:sz w:val="16"/>
                <w:szCs w:val="16"/>
              </w:rPr>
              <w:t>nt.)</w:t>
            </w:r>
          </w:p>
        </w:tc>
        <w:tc>
          <w:tcPr>
            <w:tcW w:w="735" w:type="dxa"/>
            <w:tcBorders>
              <w:top w:val="nil"/>
              <w:left w:val="nil"/>
              <w:bottom w:val="nil"/>
              <w:right w:val="single" w:sz="4" w:space="0" w:color="auto"/>
            </w:tcBorders>
            <w:shd w:val="clear" w:color="auto" w:fill="auto"/>
            <w:noWrap/>
            <w:vAlign w:val="bottom"/>
            <w:hideMark/>
          </w:tcPr>
          <w:p w14:paraId="63F7450D" w14:textId="77777777" w:rsidR="00E86D9B" w:rsidRPr="00CB0B19" w:rsidRDefault="00E86D9B">
            <w:pPr>
              <w:jc w:val="center"/>
              <w:rPr>
                <w:sz w:val="16"/>
                <w:szCs w:val="16"/>
              </w:rPr>
            </w:pPr>
            <w:proofErr w:type="spellStart"/>
            <w:r w:rsidRPr="00CB0B19">
              <w:rPr>
                <w:sz w:val="16"/>
                <w:szCs w:val="16"/>
              </w:rPr>
              <w:t>fiz</w:t>
            </w:r>
            <w:proofErr w:type="spellEnd"/>
            <w:r w:rsidRPr="00CB0B19">
              <w:rPr>
                <w:sz w:val="16"/>
                <w:szCs w:val="16"/>
              </w:rPr>
              <w:t xml:space="preserve">. </w:t>
            </w:r>
            <w:r w:rsidR="00ED715F" w:rsidRPr="00CB0B19">
              <w:rPr>
                <w:sz w:val="16"/>
                <w:szCs w:val="16"/>
              </w:rPr>
              <w:t>V</w:t>
            </w:r>
            <w:r w:rsidRPr="00CB0B19">
              <w:rPr>
                <w:sz w:val="16"/>
                <w:szCs w:val="16"/>
              </w:rPr>
              <w:t>nt.</w:t>
            </w:r>
          </w:p>
        </w:tc>
        <w:tc>
          <w:tcPr>
            <w:tcW w:w="639" w:type="dxa"/>
            <w:tcBorders>
              <w:top w:val="nil"/>
              <w:left w:val="nil"/>
              <w:bottom w:val="nil"/>
              <w:right w:val="single" w:sz="4" w:space="0" w:color="auto"/>
            </w:tcBorders>
            <w:shd w:val="clear" w:color="auto" w:fill="auto"/>
            <w:noWrap/>
            <w:vAlign w:val="bottom"/>
            <w:hideMark/>
          </w:tcPr>
          <w:p w14:paraId="2020E668" w14:textId="77777777" w:rsidR="00E86D9B" w:rsidRPr="00CB0B19" w:rsidRDefault="00E86D9B">
            <w:pPr>
              <w:jc w:val="center"/>
              <w:rPr>
                <w:sz w:val="16"/>
                <w:szCs w:val="16"/>
              </w:rPr>
            </w:pPr>
            <w:r w:rsidRPr="00CB0B19">
              <w:rPr>
                <w:sz w:val="16"/>
                <w:szCs w:val="16"/>
              </w:rPr>
              <w:t>pavad.</w:t>
            </w:r>
          </w:p>
        </w:tc>
        <w:tc>
          <w:tcPr>
            <w:tcW w:w="635" w:type="dxa"/>
            <w:tcBorders>
              <w:top w:val="nil"/>
              <w:left w:val="nil"/>
              <w:bottom w:val="nil"/>
              <w:right w:val="single" w:sz="4" w:space="0" w:color="auto"/>
            </w:tcBorders>
            <w:shd w:val="clear" w:color="auto" w:fill="auto"/>
            <w:noWrap/>
            <w:vAlign w:val="bottom"/>
            <w:hideMark/>
          </w:tcPr>
          <w:p w14:paraId="2933DFBA" w14:textId="77777777" w:rsidR="00E86D9B" w:rsidRPr="00CB0B19" w:rsidRDefault="00E86D9B">
            <w:pPr>
              <w:jc w:val="center"/>
              <w:rPr>
                <w:sz w:val="16"/>
                <w:szCs w:val="16"/>
              </w:rPr>
            </w:pPr>
            <w:r w:rsidRPr="00CB0B19">
              <w:rPr>
                <w:sz w:val="16"/>
                <w:szCs w:val="16"/>
              </w:rPr>
              <w:t> </w:t>
            </w:r>
          </w:p>
        </w:tc>
        <w:tc>
          <w:tcPr>
            <w:tcW w:w="805" w:type="dxa"/>
            <w:tcBorders>
              <w:top w:val="nil"/>
              <w:left w:val="nil"/>
              <w:bottom w:val="nil"/>
              <w:right w:val="nil"/>
            </w:tcBorders>
            <w:shd w:val="clear" w:color="auto" w:fill="auto"/>
            <w:noWrap/>
            <w:vAlign w:val="bottom"/>
            <w:hideMark/>
          </w:tcPr>
          <w:p w14:paraId="461AA209" w14:textId="77777777" w:rsidR="00E86D9B" w:rsidRPr="00CB0B19" w:rsidRDefault="00ED715F">
            <w:pPr>
              <w:jc w:val="center"/>
              <w:rPr>
                <w:sz w:val="16"/>
                <w:szCs w:val="16"/>
              </w:rPr>
            </w:pPr>
            <w:r w:rsidRPr="00CB0B19">
              <w:rPr>
                <w:sz w:val="16"/>
                <w:szCs w:val="16"/>
              </w:rPr>
              <w:t>P</w:t>
            </w:r>
            <w:r w:rsidR="00E86D9B" w:rsidRPr="00CB0B19">
              <w:rPr>
                <w:sz w:val="16"/>
                <w:szCs w:val="16"/>
              </w:rPr>
              <w:t>riėjimo</w:t>
            </w:r>
          </w:p>
        </w:tc>
        <w:tc>
          <w:tcPr>
            <w:tcW w:w="885" w:type="dxa"/>
            <w:tcBorders>
              <w:top w:val="nil"/>
              <w:left w:val="single" w:sz="4" w:space="0" w:color="auto"/>
              <w:bottom w:val="single" w:sz="4" w:space="0" w:color="auto"/>
              <w:right w:val="single" w:sz="4" w:space="0" w:color="auto"/>
            </w:tcBorders>
            <w:shd w:val="clear" w:color="auto" w:fill="auto"/>
            <w:noWrap/>
            <w:vAlign w:val="bottom"/>
            <w:hideMark/>
          </w:tcPr>
          <w:p w14:paraId="06C70758" w14:textId="77777777" w:rsidR="00E86D9B" w:rsidRPr="00CB0B19" w:rsidRDefault="00E86D9B">
            <w:pPr>
              <w:jc w:val="center"/>
              <w:rPr>
                <w:sz w:val="16"/>
                <w:szCs w:val="16"/>
              </w:rPr>
            </w:pPr>
            <w:r w:rsidRPr="00CB0B19">
              <w:rPr>
                <w:sz w:val="16"/>
                <w:szCs w:val="16"/>
              </w:rPr>
              <w:t>(</w:t>
            </w:r>
            <w:proofErr w:type="spellStart"/>
            <w:r w:rsidRPr="00CB0B19">
              <w:rPr>
                <w:sz w:val="16"/>
                <w:szCs w:val="16"/>
              </w:rPr>
              <w:t>fiz</w:t>
            </w:r>
            <w:proofErr w:type="spellEnd"/>
            <w:r w:rsidRPr="00CB0B19">
              <w:rPr>
                <w:sz w:val="16"/>
                <w:szCs w:val="16"/>
              </w:rPr>
              <w:t xml:space="preserve">. </w:t>
            </w:r>
            <w:r w:rsidR="00ED715F" w:rsidRPr="00CB0B19">
              <w:rPr>
                <w:sz w:val="16"/>
                <w:szCs w:val="16"/>
              </w:rPr>
              <w:t>V</w:t>
            </w:r>
            <w:r w:rsidRPr="00CB0B19">
              <w:rPr>
                <w:sz w:val="16"/>
                <w:szCs w:val="16"/>
              </w:rPr>
              <w:t>nt.)</w:t>
            </w:r>
          </w:p>
        </w:tc>
      </w:tr>
      <w:tr w:rsidR="00CB0B19" w:rsidRPr="00CB0B19" w14:paraId="4A1602B3" w14:textId="77777777" w:rsidTr="00D3282D">
        <w:trPr>
          <w:trHeight w:val="337"/>
        </w:trPr>
        <w:tc>
          <w:tcPr>
            <w:tcW w:w="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81AA47" w14:textId="77777777" w:rsidR="00E86D9B" w:rsidRPr="00CB0B19" w:rsidRDefault="00E86D9B">
            <w:pPr>
              <w:jc w:val="center"/>
              <w:rPr>
                <w:sz w:val="16"/>
                <w:szCs w:val="16"/>
              </w:rPr>
            </w:pPr>
          </w:p>
        </w:tc>
        <w:tc>
          <w:tcPr>
            <w:tcW w:w="1937" w:type="dxa"/>
            <w:gridSpan w:val="2"/>
            <w:tcBorders>
              <w:top w:val="single" w:sz="4" w:space="0" w:color="auto"/>
              <w:left w:val="nil"/>
              <w:bottom w:val="single" w:sz="4" w:space="0" w:color="auto"/>
              <w:right w:val="single" w:sz="4" w:space="0" w:color="auto"/>
            </w:tcBorders>
            <w:shd w:val="clear" w:color="auto" w:fill="auto"/>
            <w:noWrap/>
            <w:vAlign w:val="bottom"/>
            <w:hideMark/>
          </w:tcPr>
          <w:p w14:paraId="1A6E3D89" w14:textId="77777777" w:rsidR="00E86D9B" w:rsidRPr="00CB0B19" w:rsidRDefault="00E86D9B">
            <w:pPr>
              <w:jc w:val="center"/>
              <w:rPr>
                <w:sz w:val="16"/>
                <w:szCs w:val="16"/>
              </w:rPr>
            </w:pPr>
            <w:r w:rsidRPr="00CB0B19">
              <w:rPr>
                <w:sz w:val="16"/>
                <w:szCs w:val="16"/>
              </w:rPr>
              <w:t>1</w:t>
            </w:r>
          </w:p>
        </w:tc>
        <w:tc>
          <w:tcPr>
            <w:tcW w:w="1466" w:type="dxa"/>
            <w:tcBorders>
              <w:top w:val="single" w:sz="4" w:space="0" w:color="auto"/>
              <w:left w:val="nil"/>
              <w:bottom w:val="single" w:sz="4" w:space="0" w:color="auto"/>
              <w:right w:val="single" w:sz="4" w:space="0" w:color="000000"/>
            </w:tcBorders>
            <w:shd w:val="clear" w:color="auto" w:fill="auto"/>
            <w:noWrap/>
            <w:vAlign w:val="bottom"/>
          </w:tcPr>
          <w:p w14:paraId="123B7F26" w14:textId="7276A4DC" w:rsidR="00E86D9B" w:rsidRPr="00CB0B19" w:rsidRDefault="00E86D9B">
            <w:pPr>
              <w:jc w:val="center"/>
              <w:rPr>
                <w:sz w:val="16"/>
                <w:szCs w:val="16"/>
              </w:rPr>
            </w:pPr>
          </w:p>
        </w:tc>
        <w:tc>
          <w:tcPr>
            <w:tcW w:w="1269" w:type="dxa"/>
            <w:tcBorders>
              <w:top w:val="single" w:sz="4" w:space="0" w:color="auto"/>
              <w:left w:val="nil"/>
              <w:bottom w:val="single" w:sz="4" w:space="0" w:color="auto"/>
              <w:right w:val="single" w:sz="4" w:space="0" w:color="auto"/>
            </w:tcBorders>
            <w:shd w:val="clear" w:color="auto" w:fill="auto"/>
            <w:noWrap/>
            <w:vAlign w:val="bottom"/>
          </w:tcPr>
          <w:p w14:paraId="0F898822" w14:textId="23D9B80E" w:rsidR="00E86D9B" w:rsidRPr="00CB0B19" w:rsidRDefault="00E86D9B">
            <w:pPr>
              <w:jc w:val="center"/>
              <w:rPr>
                <w:sz w:val="16"/>
                <w:szCs w:val="16"/>
              </w:rPr>
            </w:pPr>
          </w:p>
        </w:tc>
        <w:tc>
          <w:tcPr>
            <w:tcW w:w="736" w:type="dxa"/>
            <w:tcBorders>
              <w:top w:val="single" w:sz="4" w:space="0" w:color="auto"/>
              <w:left w:val="nil"/>
              <w:bottom w:val="single" w:sz="4" w:space="0" w:color="auto"/>
              <w:right w:val="single" w:sz="4" w:space="0" w:color="auto"/>
            </w:tcBorders>
            <w:shd w:val="clear" w:color="auto" w:fill="auto"/>
            <w:noWrap/>
            <w:vAlign w:val="bottom"/>
          </w:tcPr>
          <w:p w14:paraId="2A384417" w14:textId="79B4B03B" w:rsidR="00E86D9B" w:rsidRPr="00CB0B19" w:rsidRDefault="00E86D9B">
            <w:pPr>
              <w:jc w:val="center"/>
              <w:rPr>
                <w:sz w:val="16"/>
                <w:szCs w:val="16"/>
              </w:rPr>
            </w:pPr>
          </w:p>
        </w:tc>
        <w:tc>
          <w:tcPr>
            <w:tcW w:w="639" w:type="dxa"/>
            <w:tcBorders>
              <w:top w:val="single" w:sz="4" w:space="0" w:color="auto"/>
              <w:left w:val="nil"/>
              <w:bottom w:val="single" w:sz="4" w:space="0" w:color="auto"/>
              <w:right w:val="single" w:sz="4" w:space="0" w:color="auto"/>
            </w:tcBorders>
            <w:shd w:val="clear" w:color="auto" w:fill="auto"/>
            <w:noWrap/>
            <w:vAlign w:val="bottom"/>
          </w:tcPr>
          <w:p w14:paraId="4B98E1A0" w14:textId="0F42333F" w:rsidR="00E86D9B" w:rsidRPr="00CB0B19" w:rsidRDefault="00E86D9B">
            <w:pPr>
              <w:jc w:val="center"/>
              <w:rPr>
                <w:sz w:val="16"/>
                <w:szCs w:val="16"/>
              </w:rPr>
            </w:pPr>
          </w:p>
        </w:tc>
        <w:tc>
          <w:tcPr>
            <w:tcW w:w="624" w:type="dxa"/>
            <w:tcBorders>
              <w:top w:val="single" w:sz="4" w:space="0" w:color="auto"/>
              <w:left w:val="nil"/>
              <w:bottom w:val="single" w:sz="4" w:space="0" w:color="auto"/>
              <w:right w:val="single" w:sz="4" w:space="0" w:color="auto"/>
            </w:tcBorders>
            <w:shd w:val="clear" w:color="auto" w:fill="auto"/>
            <w:noWrap/>
            <w:vAlign w:val="bottom"/>
          </w:tcPr>
          <w:p w14:paraId="4314849A" w14:textId="24453D02" w:rsidR="00E86D9B" w:rsidRPr="00CB0B19" w:rsidRDefault="00E86D9B">
            <w:pPr>
              <w:jc w:val="center"/>
              <w:rPr>
                <w:sz w:val="16"/>
                <w:szCs w:val="16"/>
              </w:rPr>
            </w:pPr>
          </w:p>
        </w:tc>
        <w:tc>
          <w:tcPr>
            <w:tcW w:w="805" w:type="dxa"/>
            <w:tcBorders>
              <w:top w:val="single" w:sz="4" w:space="0" w:color="auto"/>
              <w:left w:val="nil"/>
              <w:bottom w:val="single" w:sz="4" w:space="0" w:color="auto"/>
              <w:right w:val="single" w:sz="4" w:space="0" w:color="auto"/>
            </w:tcBorders>
            <w:shd w:val="clear" w:color="auto" w:fill="auto"/>
            <w:noWrap/>
            <w:vAlign w:val="bottom"/>
          </w:tcPr>
          <w:p w14:paraId="052FDABF" w14:textId="274BDC0A" w:rsidR="00E86D9B" w:rsidRPr="00CB0B19" w:rsidRDefault="00E86D9B">
            <w:pPr>
              <w:jc w:val="center"/>
              <w:rPr>
                <w:sz w:val="16"/>
                <w:szCs w:val="16"/>
              </w:rPr>
            </w:pPr>
          </w:p>
        </w:tc>
        <w:tc>
          <w:tcPr>
            <w:tcW w:w="884" w:type="dxa"/>
            <w:tcBorders>
              <w:top w:val="single" w:sz="4" w:space="0" w:color="auto"/>
              <w:left w:val="nil"/>
              <w:bottom w:val="single" w:sz="4" w:space="0" w:color="auto"/>
              <w:right w:val="single" w:sz="4" w:space="0" w:color="auto"/>
            </w:tcBorders>
            <w:shd w:val="clear" w:color="auto" w:fill="auto"/>
            <w:noWrap/>
            <w:vAlign w:val="bottom"/>
          </w:tcPr>
          <w:p w14:paraId="17E779DA" w14:textId="085E5E14" w:rsidR="00E86D9B" w:rsidRPr="00CB0B19" w:rsidRDefault="00E86D9B">
            <w:pPr>
              <w:jc w:val="center"/>
              <w:rPr>
                <w:sz w:val="16"/>
                <w:szCs w:val="16"/>
              </w:rPr>
            </w:pPr>
          </w:p>
        </w:tc>
        <w:tc>
          <w:tcPr>
            <w:tcW w:w="716" w:type="dxa"/>
            <w:tcBorders>
              <w:top w:val="single" w:sz="4" w:space="0" w:color="auto"/>
              <w:left w:val="nil"/>
              <w:bottom w:val="single" w:sz="4" w:space="0" w:color="auto"/>
              <w:right w:val="single" w:sz="4" w:space="0" w:color="auto"/>
            </w:tcBorders>
            <w:shd w:val="clear" w:color="auto" w:fill="auto"/>
            <w:noWrap/>
            <w:vAlign w:val="bottom"/>
          </w:tcPr>
          <w:p w14:paraId="263A56F8" w14:textId="2EF85840" w:rsidR="00E86D9B" w:rsidRPr="00CB0B19" w:rsidRDefault="00E86D9B">
            <w:pPr>
              <w:jc w:val="center"/>
              <w:rPr>
                <w:sz w:val="16"/>
                <w:szCs w:val="16"/>
              </w:rPr>
            </w:pPr>
          </w:p>
        </w:tc>
        <w:tc>
          <w:tcPr>
            <w:tcW w:w="884" w:type="dxa"/>
            <w:tcBorders>
              <w:top w:val="single" w:sz="4" w:space="0" w:color="auto"/>
              <w:left w:val="nil"/>
              <w:bottom w:val="single" w:sz="4" w:space="0" w:color="auto"/>
              <w:right w:val="single" w:sz="4" w:space="0" w:color="auto"/>
            </w:tcBorders>
            <w:shd w:val="clear" w:color="auto" w:fill="auto"/>
            <w:noWrap/>
            <w:vAlign w:val="bottom"/>
          </w:tcPr>
          <w:p w14:paraId="27273978" w14:textId="498FDC04" w:rsidR="00E86D9B" w:rsidRPr="00CB0B19" w:rsidRDefault="00E86D9B">
            <w:pPr>
              <w:jc w:val="center"/>
              <w:rPr>
                <w:sz w:val="16"/>
                <w:szCs w:val="16"/>
              </w:rPr>
            </w:pPr>
          </w:p>
        </w:tc>
        <w:tc>
          <w:tcPr>
            <w:tcW w:w="884" w:type="dxa"/>
            <w:tcBorders>
              <w:top w:val="single" w:sz="4" w:space="0" w:color="auto"/>
              <w:left w:val="nil"/>
              <w:bottom w:val="single" w:sz="4" w:space="0" w:color="auto"/>
              <w:right w:val="single" w:sz="4" w:space="0" w:color="auto"/>
            </w:tcBorders>
            <w:shd w:val="clear" w:color="auto" w:fill="auto"/>
            <w:noWrap/>
            <w:vAlign w:val="bottom"/>
          </w:tcPr>
          <w:p w14:paraId="26D46E1D" w14:textId="2C440C12" w:rsidR="00E86D9B" w:rsidRPr="00CB0B19" w:rsidRDefault="00E86D9B">
            <w:pPr>
              <w:jc w:val="center"/>
              <w:rPr>
                <w:sz w:val="16"/>
                <w:szCs w:val="16"/>
              </w:rPr>
            </w:pPr>
          </w:p>
        </w:tc>
        <w:tc>
          <w:tcPr>
            <w:tcW w:w="735" w:type="dxa"/>
            <w:tcBorders>
              <w:top w:val="single" w:sz="4" w:space="0" w:color="auto"/>
              <w:left w:val="nil"/>
              <w:bottom w:val="single" w:sz="4" w:space="0" w:color="auto"/>
              <w:right w:val="single" w:sz="4" w:space="0" w:color="auto"/>
            </w:tcBorders>
            <w:shd w:val="clear" w:color="auto" w:fill="auto"/>
            <w:noWrap/>
            <w:vAlign w:val="bottom"/>
          </w:tcPr>
          <w:p w14:paraId="3E9106E2" w14:textId="35DE4D30" w:rsidR="00E86D9B" w:rsidRPr="00CB0B19" w:rsidRDefault="00E86D9B">
            <w:pPr>
              <w:jc w:val="center"/>
              <w:rPr>
                <w:sz w:val="16"/>
                <w:szCs w:val="16"/>
              </w:rPr>
            </w:pPr>
          </w:p>
        </w:tc>
        <w:tc>
          <w:tcPr>
            <w:tcW w:w="639" w:type="dxa"/>
            <w:tcBorders>
              <w:top w:val="single" w:sz="4" w:space="0" w:color="auto"/>
              <w:left w:val="nil"/>
              <w:bottom w:val="single" w:sz="4" w:space="0" w:color="auto"/>
              <w:right w:val="single" w:sz="4" w:space="0" w:color="auto"/>
            </w:tcBorders>
            <w:shd w:val="clear" w:color="auto" w:fill="auto"/>
            <w:noWrap/>
            <w:vAlign w:val="bottom"/>
          </w:tcPr>
          <w:p w14:paraId="5CC1D65B" w14:textId="7925B003" w:rsidR="00E86D9B" w:rsidRPr="00CB0B19" w:rsidRDefault="00E86D9B">
            <w:pPr>
              <w:jc w:val="center"/>
              <w:rPr>
                <w:sz w:val="16"/>
                <w:szCs w:val="16"/>
              </w:rPr>
            </w:pPr>
          </w:p>
        </w:tc>
        <w:tc>
          <w:tcPr>
            <w:tcW w:w="635" w:type="dxa"/>
            <w:tcBorders>
              <w:top w:val="single" w:sz="4" w:space="0" w:color="auto"/>
              <w:left w:val="nil"/>
              <w:bottom w:val="single" w:sz="4" w:space="0" w:color="auto"/>
              <w:right w:val="single" w:sz="4" w:space="0" w:color="auto"/>
            </w:tcBorders>
            <w:shd w:val="clear" w:color="auto" w:fill="auto"/>
            <w:noWrap/>
            <w:vAlign w:val="bottom"/>
          </w:tcPr>
          <w:p w14:paraId="13493B20" w14:textId="46BDC46F" w:rsidR="00E86D9B" w:rsidRPr="00CB0B19" w:rsidRDefault="00E86D9B">
            <w:pPr>
              <w:jc w:val="center"/>
              <w:rPr>
                <w:sz w:val="16"/>
                <w:szCs w:val="16"/>
              </w:rPr>
            </w:pPr>
          </w:p>
        </w:tc>
        <w:tc>
          <w:tcPr>
            <w:tcW w:w="805" w:type="dxa"/>
            <w:tcBorders>
              <w:top w:val="single" w:sz="4" w:space="0" w:color="auto"/>
              <w:left w:val="nil"/>
              <w:bottom w:val="single" w:sz="4" w:space="0" w:color="auto"/>
              <w:right w:val="single" w:sz="4" w:space="0" w:color="auto"/>
            </w:tcBorders>
            <w:shd w:val="clear" w:color="auto" w:fill="auto"/>
            <w:noWrap/>
            <w:vAlign w:val="bottom"/>
          </w:tcPr>
          <w:p w14:paraId="7B6DFAD6" w14:textId="34F56F5B" w:rsidR="00E86D9B" w:rsidRPr="00CB0B19" w:rsidRDefault="00E86D9B">
            <w:pPr>
              <w:jc w:val="center"/>
              <w:rPr>
                <w:sz w:val="16"/>
                <w:szCs w:val="16"/>
              </w:rPr>
            </w:pPr>
          </w:p>
        </w:tc>
        <w:tc>
          <w:tcPr>
            <w:tcW w:w="885" w:type="dxa"/>
            <w:tcBorders>
              <w:top w:val="nil"/>
              <w:left w:val="nil"/>
              <w:bottom w:val="single" w:sz="4" w:space="0" w:color="auto"/>
              <w:right w:val="single" w:sz="4" w:space="0" w:color="auto"/>
            </w:tcBorders>
            <w:shd w:val="clear" w:color="auto" w:fill="auto"/>
            <w:noWrap/>
            <w:vAlign w:val="bottom"/>
          </w:tcPr>
          <w:p w14:paraId="453CD722" w14:textId="3E78A241" w:rsidR="00E86D9B" w:rsidRPr="00CB0B19" w:rsidRDefault="00E86D9B">
            <w:pPr>
              <w:jc w:val="center"/>
              <w:rPr>
                <w:sz w:val="16"/>
                <w:szCs w:val="16"/>
              </w:rPr>
            </w:pPr>
          </w:p>
        </w:tc>
      </w:tr>
      <w:tr w:rsidR="00CB0B19" w:rsidRPr="00CB0B19" w14:paraId="4B1206E9" w14:textId="77777777" w:rsidTr="00462FF6">
        <w:trPr>
          <w:trHeight w:val="337"/>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49727494" w14:textId="77777777" w:rsidR="00CB0B19" w:rsidRPr="00CB0B19" w:rsidRDefault="00CB0B19">
            <w:pPr>
              <w:jc w:val="center"/>
              <w:rPr>
                <w:sz w:val="16"/>
                <w:szCs w:val="16"/>
              </w:rPr>
            </w:pPr>
            <w:r w:rsidRPr="00CB0B19">
              <w:rPr>
                <w:sz w:val="16"/>
                <w:szCs w:val="16"/>
              </w:rPr>
              <w:t>1</w:t>
            </w:r>
            <w:r>
              <w:rPr>
                <w:sz w:val="16"/>
                <w:szCs w:val="16"/>
              </w:rPr>
              <w:t>.</w:t>
            </w:r>
          </w:p>
        </w:tc>
        <w:tc>
          <w:tcPr>
            <w:tcW w:w="1937" w:type="dxa"/>
            <w:gridSpan w:val="2"/>
            <w:tcBorders>
              <w:top w:val="nil"/>
              <w:left w:val="nil"/>
              <w:bottom w:val="single" w:sz="4" w:space="0" w:color="auto"/>
              <w:right w:val="single" w:sz="4" w:space="0" w:color="auto"/>
            </w:tcBorders>
            <w:shd w:val="clear" w:color="auto" w:fill="auto"/>
            <w:noWrap/>
            <w:vAlign w:val="center"/>
            <w:hideMark/>
          </w:tcPr>
          <w:p w14:paraId="46EF2CA7" w14:textId="77777777" w:rsidR="00CB0B19" w:rsidRPr="00CB0B19" w:rsidRDefault="00CB0B19">
            <w:pPr>
              <w:rPr>
                <w:sz w:val="16"/>
                <w:szCs w:val="16"/>
              </w:rPr>
            </w:pPr>
            <w:r w:rsidRPr="00CB0B19">
              <w:rPr>
                <w:sz w:val="16"/>
                <w:szCs w:val="16"/>
              </w:rPr>
              <w:t>Gauta per  metus</w:t>
            </w:r>
          </w:p>
          <w:p w14:paraId="6090E92B" w14:textId="77777777" w:rsidR="00CB0B19" w:rsidRPr="00CB0B19" w:rsidRDefault="00CB0B19">
            <w:pPr>
              <w:rPr>
                <w:sz w:val="16"/>
                <w:szCs w:val="16"/>
              </w:rPr>
            </w:pPr>
            <w:r w:rsidRPr="00CB0B19">
              <w:rPr>
                <w:sz w:val="16"/>
                <w:szCs w:val="16"/>
              </w:rPr>
              <w:t> </w:t>
            </w:r>
          </w:p>
        </w:tc>
        <w:tc>
          <w:tcPr>
            <w:tcW w:w="1466" w:type="dxa"/>
            <w:tcBorders>
              <w:top w:val="single" w:sz="4" w:space="0" w:color="auto"/>
              <w:left w:val="nil"/>
              <w:bottom w:val="single" w:sz="4" w:space="0" w:color="auto"/>
              <w:right w:val="single" w:sz="4" w:space="0" w:color="000000"/>
            </w:tcBorders>
            <w:shd w:val="clear" w:color="auto" w:fill="auto"/>
            <w:noWrap/>
            <w:vAlign w:val="bottom"/>
          </w:tcPr>
          <w:p w14:paraId="324E030B" w14:textId="5FCDDE44" w:rsidR="00CB0B19" w:rsidRPr="00CB0B19" w:rsidRDefault="00DC11CF">
            <w:pPr>
              <w:jc w:val="center"/>
              <w:rPr>
                <w:sz w:val="16"/>
                <w:szCs w:val="16"/>
              </w:rPr>
            </w:pPr>
            <w:r>
              <w:rPr>
                <w:sz w:val="16"/>
                <w:szCs w:val="16"/>
              </w:rPr>
              <w:t>9757</w:t>
            </w:r>
          </w:p>
        </w:tc>
        <w:tc>
          <w:tcPr>
            <w:tcW w:w="1269" w:type="dxa"/>
            <w:tcBorders>
              <w:top w:val="nil"/>
              <w:left w:val="nil"/>
              <w:bottom w:val="single" w:sz="4" w:space="0" w:color="auto"/>
              <w:right w:val="single" w:sz="4" w:space="0" w:color="auto"/>
            </w:tcBorders>
            <w:shd w:val="clear" w:color="auto" w:fill="auto"/>
            <w:noWrap/>
            <w:vAlign w:val="bottom"/>
          </w:tcPr>
          <w:p w14:paraId="75D79077" w14:textId="04DF8E5F" w:rsidR="00CB0B19" w:rsidRPr="00CB0B19" w:rsidRDefault="00D3282D">
            <w:pPr>
              <w:rPr>
                <w:sz w:val="16"/>
                <w:szCs w:val="16"/>
              </w:rPr>
            </w:pPr>
            <w:r>
              <w:rPr>
                <w:sz w:val="16"/>
                <w:szCs w:val="16"/>
              </w:rPr>
              <w:t>1</w:t>
            </w:r>
            <w:r w:rsidR="00DC11CF">
              <w:rPr>
                <w:sz w:val="16"/>
                <w:szCs w:val="16"/>
              </w:rPr>
              <w:t>813</w:t>
            </w:r>
          </w:p>
        </w:tc>
        <w:tc>
          <w:tcPr>
            <w:tcW w:w="736" w:type="dxa"/>
            <w:tcBorders>
              <w:top w:val="nil"/>
              <w:left w:val="nil"/>
              <w:bottom w:val="single" w:sz="4" w:space="0" w:color="auto"/>
              <w:right w:val="single" w:sz="4" w:space="0" w:color="auto"/>
            </w:tcBorders>
            <w:shd w:val="clear" w:color="auto" w:fill="auto"/>
            <w:noWrap/>
            <w:vAlign w:val="bottom"/>
          </w:tcPr>
          <w:p w14:paraId="69CE0C68" w14:textId="086E5A04" w:rsidR="00CB0B19" w:rsidRPr="00CB0B19" w:rsidRDefault="00D3282D">
            <w:pPr>
              <w:rPr>
                <w:sz w:val="16"/>
                <w:szCs w:val="16"/>
              </w:rPr>
            </w:pPr>
            <w:r>
              <w:rPr>
                <w:sz w:val="16"/>
                <w:szCs w:val="16"/>
              </w:rPr>
              <w:t>9</w:t>
            </w:r>
            <w:r w:rsidR="00DC11CF">
              <w:rPr>
                <w:sz w:val="16"/>
                <w:szCs w:val="16"/>
              </w:rPr>
              <w:t>409</w:t>
            </w:r>
          </w:p>
        </w:tc>
        <w:tc>
          <w:tcPr>
            <w:tcW w:w="639" w:type="dxa"/>
            <w:tcBorders>
              <w:top w:val="nil"/>
              <w:left w:val="nil"/>
              <w:bottom w:val="single" w:sz="4" w:space="0" w:color="auto"/>
              <w:right w:val="single" w:sz="4" w:space="0" w:color="auto"/>
            </w:tcBorders>
            <w:shd w:val="clear" w:color="auto" w:fill="auto"/>
            <w:noWrap/>
            <w:vAlign w:val="bottom"/>
          </w:tcPr>
          <w:p w14:paraId="20BED045" w14:textId="410AF41F" w:rsidR="00CB0B19" w:rsidRPr="00CB0B19" w:rsidRDefault="00DC11CF">
            <w:pPr>
              <w:rPr>
                <w:sz w:val="16"/>
                <w:szCs w:val="16"/>
              </w:rPr>
            </w:pPr>
            <w:r>
              <w:rPr>
                <w:sz w:val="16"/>
                <w:szCs w:val="16"/>
              </w:rPr>
              <w:t>1465</w:t>
            </w:r>
          </w:p>
        </w:tc>
        <w:tc>
          <w:tcPr>
            <w:tcW w:w="624" w:type="dxa"/>
            <w:tcBorders>
              <w:top w:val="nil"/>
              <w:left w:val="nil"/>
              <w:bottom w:val="single" w:sz="4" w:space="0" w:color="auto"/>
              <w:right w:val="single" w:sz="4" w:space="0" w:color="auto"/>
            </w:tcBorders>
            <w:shd w:val="clear" w:color="auto" w:fill="auto"/>
            <w:noWrap/>
            <w:vAlign w:val="center"/>
          </w:tcPr>
          <w:p w14:paraId="53489C6A" w14:textId="03364787" w:rsidR="00CB0B19" w:rsidRPr="00045791" w:rsidRDefault="00D3282D">
            <w:pPr>
              <w:jc w:val="center"/>
              <w:rPr>
                <w:bCs/>
                <w:sz w:val="16"/>
                <w:szCs w:val="16"/>
              </w:rPr>
            </w:pPr>
            <w:r>
              <w:rPr>
                <w:bCs/>
                <w:sz w:val="16"/>
                <w:szCs w:val="16"/>
              </w:rPr>
              <w:t>1</w:t>
            </w:r>
            <w:r w:rsidR="00DC11CF">
              <w:rPr>
                <w:bCs/>
                <w:sz w:val="16"/>
                <w:szCs w:val="16"/>
              </w:rPr>
              <w:t>11</w:t>
            </w:r>
          </w:p>
        </w:tc>
        <w:tc>
          <w:tcPr>
            <w:tcW w:w="805" w:type="dxa"/>
            <w:tcBorders>
              <w:top w:val="nil"/>
              <w:left w:val="nil"/>
              <w:bottom w:val="single" w:sz="4" w:space="0" w:color="auto"/>
              <w:right w:val="single" w:sz="4" w:space="0" w:color="auto"/>
            </w:tcBorders>
            <w:shd w:val="clear" w:color="auto" w:fill="auto"/>
            <w:noWrap/>
            <w:vAlign w:val="center"/>
          </w:tcPr>
          <w:p w14:paraId="23A574F0" w14:textId="55D1BE67" w:rsidR="00CB0B19" w:rsidRPr="00045791" w:rsidRDefault="00D3282D">
            <w:pPr>
              <w:jc w:val="center"/>
              <w:rPr>
                <w:bCs/>
                <w:sz w:val="16"/>
                <w:szCs w:val="16"/>
              </w:rPr>
            </w:pPr>
            <w:r>
              <w:rPr>
                <w:bCs/>
                <w:sz w:val="16"/>
                <w:szCs w:val="16"/>
              </w:rPr>
              <w:t>1</w:t>
            </w:r>
            <w:r w:rsidR="00DC11CF">
              <w:rPr>
                <w:bCs/>
                <w:sz w:val="16"/>
                <w:szCs w:val="16"/>
              </w:rPr>
              <w:t>11</w:t>
            </w:r>
          </w:p>
        </w:tc>
        <w:tc>
          <w:tcPr>
            <w:tcW w:w="884" w:type="dxa"/>
            <w:tcBorders>
              <w:top w:val="nil"/>
              <w:left w:val="nil"/>
              <w:bottom w:val="single" w:sz="4" w:space="0" w:color="auto"/>
              <w:right w:val="single" w:sz="4" w:space="0" w:color="auto"/>
            </w:tcBorders>
            <w:shd w:val="clear" w:color="auto" w:fill="auto"/>
            <w:noWrap/>
            <w:vAlign w:val="bottom"/>
          </w:tcPr>
          <w:p w14:paraId="1D83DA48" w14:textId="0D4EC4E7" w:rsidR="00CB0B19" w:rsidRPr="00CB0B19" w:rsidRDefault="00DC11CF">
            <w:pPr>
              <w:jc w:val="center"/>
              <w:rPr>
                <w:sz w:val="16"/>
                <w:szCs w:val="16"/>
              </w:rPr>
            </w:pPr>
            <w:r>
              <w:rPr>
                <w:sz w:val="16"/>
                <w:szCs w:val="16"/>
              </w:rPr>
              <w:t>340</w:t>
            </w:r>
          </w:p>
        </w:tc>
        <w:tc>
          <w:tcPr>
            <w:tcW w:w="716" w:type="dxa"/>
            <w:tcBorders>
              <w:top w:val="nil"/>
              <w:left w:val="nil"/>
              <w:bottom w:val="single" w:sz="4" w:space="0" w:color="auto"/>
              <w:right w:val="single" w:sz="4" w:space="0" w:color="auto"/>
            </w:tcBorders>
            <w:shd w:val="clear" w:color="auto" w:fill="auto"/>
            <w:noWrap/>
            <w:vAlign w:val="center"/>
          </w:tcPr>
          <w:p w14:paraId="6659AD62" w14:textId="197B0993" w:rsidR="00CB0B19" w:rsidRPr="00045791" w:rsidRDefault="00DC11CF" w:rsidP="00045791">
            <w:pPr>
              <w:jc w:val="center"/>
              <w:rPr>
                <w:bCs/>
                <w:sz w:val="16"/>
                <w:szCs w:val="16"/>
              </w:rPr>
            </w:pPr>
            <w:r>
              <w:rPr>
                <w:bCs/>
                <w:sz w:val="16"/>
                <w:szCs w:val="16"/>
              </w:rPr>
              <w:t>1</w:t>
            </w:r>
          </w:p>
        </w:tc>
        <w:tc>
          <w:tcPr>
            <w:tcW w:w="884" w:type="dxa"/>
            <w:tcBorders>
              <w:top w:val="nil"/>
              <w:left w:val="nil"/>
              <w:bottom w:val="single" w:sz="4" w:space="0" w:color="auto"/>
              <w:right w:val="single" w:sz="4" w:space="0" w:color="auto"/>
            </w:tcBorders>
            <w:shd w:val="clear" w:color="auto" w:fill="auto"/>
            <w:noWrap/>
            <w:vAlign w:val="bottom"/>
          </w:tcPr>
          <w:p w14:paraId="195D6F68" w14:textId="2F4FC74C" w:rsidR="00CB0B19" w:rsidRPr="00CB0B19" w:rsidRDefault="00D3282D" w:rsidP="00045791">
            <w:pPr>
              <w:jc w:val="center"/>
              <w:rPr>
                <w:sz w:val="16"/>
                <w:szCs w:val="16"/>
              </w:rPr>
            </w:pPr>
            <w:r>
              <w:rPr>
                <w:sz w:val="16"/>
                <w:szCs w:val="16"/>
              </w:rPr>
              <w:t>0</w:t>
            </w:r>
          </w:p>
        </w:tc>
        <w:tc>
          <w:tcPr>
            <w:tcW w:w="884" w:type="dxa"/>
            <w:tcBorders>
              <w:top w:val="nil"/>
              <w:left w:val="nil"/>
              <w:bottom w:val="single" w:sz="4" w:space="0" w:color="auto"/>
              <w:right w:val="single" w:sz="4" w:space="0" w:color="auto"/>
            </w:tcBorders>
            <w:shd w:val="clear" w:color="auto" w:fill="auto"/>
            <w:noWrap/>
            <w:vAlign w:val="bottom"/>
          </w:tcPr>
          <w:p w14:paraId="3087A45A" w14:textId="229D8813" w:rsidR="00CB0B19" w:rsidRPr="00CB0B19" w:rsidRDefault="00D3282D">
            <w:pPr>
              <w:jc w:val="center"/>
              <w:rPr>
                <w:sz w:val="16"/>
                <w:szCs w:val="16"/>
              </w:rPr>
            </w:pPr>
            <w:r>
              <w:rPr>
                <w:sz w:val="16"/>
                <w:szCs w:val="16"/>
              </w:rPr>
              <w:t>0</w:t>
            </w:r>
          </w:p>
        </w:tc>
        <w:tc>
          <w:tcPr>
            <w:tcW w:w="735" w:type="dxa"/>
            <w:tcBorders>
              <w:top w:val="nil"/>
              <w:left w:val="nil"/>
              <w:bottom w:val="single" w:sz="4" w:space="0" w:color="auto"/>
              <w:right w:val="single" w:sz="4" w:space="0" w:color="auto"/>
            </w:tcBorders>
            <w:shd w:val="clear" w:color="auto" w:fill="auto"/>
            <w:noWrap/>
            <w:vAlign w:val="bottom"/>
          </w:tcPr>
          <w:p w14:paraId="5EB8D3AE" w14:textId="7D37F25D" w:rsidR="00CB0B19" w:rsidRPr="00CB0B19" w:rsidRDefault="00DC11CF" w:rsidP="00C46169">
            <w:pPr>
              <w:rPr>
                <w:sz w:val="16"/>
                <w:szCs w:val="16"/>
              </w:rPr>
            </w:pPr>
            <w:r>
              <w:rPr>
                <w:sz w:val="16"/>
                <w:szCs w:val="16"/>
              </w:rPr>
              <w:t>1</w:t>
            </w:r>
          </w:p>
        </w:tc>
        <w:tc>
          <w:tcPr>
            <w:tcW w:w="639" w:type="dxa"/>
            <w:tcBorders>
              <w:top w:val="nil"/>
              <w:left w:val="nil"/>
              <w:bottom w:val="single" w:sz="4" w:space="0" w:color="auto"/>
              <w:right w:val="single" w:sz="4" w:space="0" w:color="auto"/>
            </w:tcBorders>
            <w:shd w:val="clear" w:color="auto" w:fill="auto"/>
            <w:noWrap/>
            <w:vAlign w:val="bottom"/>
          </w:tcPr>
          <w:p w14:paraId="739DA2E2" w14:textId="36AE84B7" w:rsidR="00CB0B19" w:rsidRPr="00CB0B19" w:rsidRDefault="00D3282D">
            <w:pPr>
              <w:jc w:val="center"/>
              <w:rPr>
                <w:sz w:val="16"/>
                <w:szCs w:val="16"/>
              </w:rPr>
            </w:pPr>
            <w:r>
              <w:rPr>
                <w:sz w:val="16"/>
                <w:szCs w:val="16"/>
              </w:rPr>
              <w:t>1</w:t>
            </w:r>
          </w:p>
        </w:tc>
        <w:tc>
          <w:tcPr>
            <w:tcW w:w="635" w:type="dxa"/>
            <w:tcBorders>
              <w:top w:val="nil"/>
              <w:left w:val="nil"/>
              <w:bottom w:val="single" w:sz="4" w:space="0" w:color="auto"/>
              <w:right w:val="single" w:sz="4" w:space="0" w:color="auto"/>
            </w:tcBorders>
            <w:shd w:val="clear" w:color="auto" w:fill="auto"/>
            <w:noWrap/>
            <w:vAlign w:val="center"/>
          </w:tcPr>
          <w:p w14:paraId="017EAECB" w14:textId="60262CD5" w:rsidR="00CB0B19" w:rsidRPr="00045791" w:rsidRDefault="00D3282D">
            <w:pPr>
              <w:jc w:val="center"/>
              <w:rPr>
                <w:bCs/>
                <w:sz w:val="16"/>
                <w:szCs w:val="16"/>
              </w:rPr>
            </w:pPr>
            <w:r>
              <w:rPr>
                <w:bCs/>
                <w:sz w:val="16"/>
                <w:szCs w:val="16"/>
              </w:rPr>
              <w:t>0</w:t>
            </w:r>
          </w:p>
        </w:tc>
        <w:tc>
          <w:tcPr>
            <w:tcW w:w="805" w:type="dxa"/>
            <w:tcBorders>
              <w:top w:val="nil"/>
              <w:left w:val="nil"/>
              <w:bottom w:val="single" w:sz="4" w:space="0" w:color="auto"/>
              <w:right w:val="single" w:sz="4" w:space="0" w:color="auto"/>
            </w:tcBorders>
            <w:shd w:val="clear" w:color="auto" w:fill="auto"/>
            <w:noWrap/>
            <w:vAlign w:val="center"/>
          </w:tcPr>
          <w:p w14:paraId="74044A6E" w14:textId="3392C4BE" w:rsidR="00CB0B19" w:rsidRPr="00045791" w:rsidRDefault="00D3282D">
            <w:pPr>
              <w:jc w:val="center"/>
              <w:rPr>
                <w:bCs/>
                <w:sz w:val="16"/>
                <w:szCs w:val="16"/>
              </w:rPr>
            </w:pPr>
            <w:r>
              <w:rPr>
                <w:bCs/>
                <w:sz w:val="16"/>
                <w:szCs w:val="16"/>
              </w:rPr>
              <w:t>0</w:t>
            </w:r>
          </w:p>
        </w:tc>
        <w:tc>
          <w:tcPr>
            <w:tcW w:w="885" w:type="dxa"/>
            <w:tcBorders>
              <w:top w:val="nil"/>
              <w:left w:val="nil"/>
              <w:bottom w:val="single" w:sz="4" w:space="0" w:color="auto"/>
              <w:right w:val="single" w:sz="4" w:space="0" w:color="auto"/>
            </w:tcBorders>
            <w:shd w:val="clear" w:color="auto" w:fill="auto"/>
            <w:noWrap/>
            <w:vAlign w:val="bottom"/>
          </w:tcPr>
          <w:p w14:paraId="63A85000" w14:textId="163C14FC" w:rsidR="00CB0B19" w:rsidRPr="00CB0B19" w:rsidRDefault="00DC11CF" w:rsidP="00045791">
            <w:pPr>
              <w:jc w:val="center"/>
              <w:rPr>
                <w:sz w:val="16"/>
                <w:szCs w:val="16"/>
              </w:rPr>
            </w:pPr>
            <w:r>
              <w:rPr>
                <w:sz w:val="16"/>
                <w:szCs w:val="16"/>
              </w:rPr>
              <w:t>0</w:t>
            </w:r>
          </w:p>
        </w:tc>
      </w:tr>
      <w:tr w:rsidR="00CB0B19" w:rsidRPr="00CB0B19" w14:paraId="2265FA5E" w14:textId="77777777" w:rsidTr="00462FF6">
        <w:trPr>
          <w:trHeight w:val="337"/>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0D9FFC9A" w14:textId="77777777" w:rsidR="00CB0B19" w:rsidRPr="00CB0B19" w:rsidRDefault="00CB0B19">
            <w:pPr>
              <w:jc w:val="center"/>
              <w:rPr>
                <w:sz w:val="16"/>
                <w:szCs w:val="16"/>
              </w:rPr>
            </w:pPr>
            <w:r>
              <w:rPr>
                <w:sz w:val="16"/>
                <w:szCs w:val="16"/>
              </w:rPr>
              <w:t>2.</w:t>
            </w:r>
          </w:p>
        </w:tc>
        <w:tc>
          <w:tcPr>
            <w:tcW w:w="1937" w:type="dxa"/>
            <w:gridSpan w:val="2"/>
            <w:tcBorders>
              <w:top w:val="nil"/>
              <w:left w:val="nil"/>
              <w:bottom w:val="single" w:sz="4" w:space="0" w:color="auto"/>
              <w:right w:val="single" w:sz="4" w:space="0" w:color="auto"/>
            </w:tcBorders>
            <w:shd w:val="clear" w:color="auto" w:fill="auto"/>
            <w:noWrap/>
            <w:vAlign w:val="center"/>
            <w:hideMark/>
          </w:tcPr>
          <w:p w14:paraId="4DAA5F42" w14:textId="77777777" w:rsidR="00CB0B19" w:rsidRPr="00CB0B19" w:rsidRDefault="00CB0B19">
            <w:pPr>
              <w:rPr>
                <w:sz w:val="16"/>
                <w:szCs w:val="16"/>
              </w:rPr>
            </w:pPr>
            <w:r w:rsidRPr="00CB0B19">
              <w:rPr>
                <w:sz w:val="16"/>
                <w:szCs w:val="16"/>
              </w:rPr>
              <w:t>Nurašyta per metus</w:t>
            </w:r>
          </w:p>
          <w:p w14:paraId="1C15537A" w14:textId="77777777" w:rsidR="00CB0B19" w:rsidRPr="00CB0B19" w:rsidRDefault="00CB0B19">
            <w:pPr>
              <w:rPr>
                <w:sz w:val="16"/>
                <w:szCs w:val="16"/>
              </w:rPr>
            </w:pPr>
            <w:r w:rsidRPr="00CB0B19">
              <w:rPr>
                <w:sz w:val="16"/>
                <w:szCs w:val="16"/>
              </w:rPr>
              <w:t> </w:t>
            </w:r>
          </w:p>
        </w:tc>
        <w:tc>
          <w:tcPr>
            <w:tcW w:w="1466" w:type="dxa"/>
            <w:tcBorders>
              <w:top w:val="single" w:sz="4" w:space="0" w:color="auto"/>
              <w:left w:val="nil"/>
              <w:bottom w:val="single" w:sz="4" w:space="0" w:color="auto"/>
              <w:right w:val="single" w:sz="4" w:space="0" w:color="000000"/>
            </w:tcBorders>
            <w:shd w:val="clear" w:color="auto" w:fill="auto"/>
            <w:noWrap/>
            <w:vAlign w:val="bottom"/>
          </w:tcPr>
          <w:p w14:paraId="79302364" w14:textId="5202714E" w:rsidR="00CB0B19" w:rsidRPr="00CB0B19" w:rsidRDefault="00DC11CF">
            <w:pPr>
              <w:jc w:val="center"/>
              <w:rPr>
                <w:sz w:val="16"/>
                <w:szCs w:val="16"/>
              </w:rPr>
            </w:pPr>
            <w:r>
              <w:rPr>
                <w:sz w:val="16"/>
                <w:szCs w:val="16"/>
              </w:rPr>
              <w:t>8995</w:t>
            </w:r>
          </w:p>
        </w:tc>
        <w:tc>
          <w:tcPr>
            <w:tcW w:w="1269" w:type="dxa"/>
            <w:tcBorders>
              <w:top w:val="nil"/>
              <w:left w:val="nil"/>
              <w:bottom w:val="single" w:sz="4" w:space="0" w:color="auto"/>
              <w:right w:val="single" w:sz="4" w:space="0" w:color="auto"/>
            </w:tcBorders>
            <w:shd w:val="clear" w:color="auto" w:fill="auto"/>
            <w:noWrap/>
            <w:vAlign w:val="bottom"/>
          </w:tcPr>
          <w:p w14:paraId="46CABCBF" w14:textId="5312E662" w:rsidR="00CB0B19" w:rsidRPr="00CB0B19" w:rsidRDefault="00DC11CF">
            <w:pPr>
              <w:rPr>
                <w:sz w:val="16"/>
                <w:szCs w:val="16"/>
              </w:rPr>
            </w:pPr>
            <w:r>
              <w:rPr>
                <w:sz w:val="16"/>
                <w:szCs w:val="16"/>
              </w:rPr>
              <w:t>617</w:t>
            </w:r>
          </w:p>
        </w:tc>
        <w:tc>
          <w:tcPr>
            <w:tcW w:w="736" w:type="dxa"/>
            <w:tcBorders>
              <w:top w:val="nil"/>
              <w:left w:val="nil"/>
              <w:bottom w:val="single" w:sz="4" w:space="0" w:color="auto"/>
              <w:right w:val="single" w:sz="4" w:space="0" w:color="auto"/>
            </w:tcBorders>
            <w:shd w:val="clear" w:color="auto" w:fill="auto"/>
            <w:noWrap/>
            <w:vAlign w:val="bottom"/>
          </w:tcPr>
          <w:p w14:paraId="6AB7CA52" w14:textId="7B7C9807" w:rsidR="00CB0B19" w:rsidRPr="00CB0B19" w:rsidRDefault="00DC11CF">
            <w:pPr>
              <w:rPr>
                <w:sz w:val="16"/>
                <w:szCs w:val="16"/>
              </w:rPr>
            </w:pPr>
            <w:r>
              <w:rPr>
                <w:sz w:val="16"/>
                <w:szCs w:val="16"/>
              </w:rPr>
              <w:t>8979</w:t>
            </w:r>
          </w:p>
        </w:tc>
        <w:tc>
          <w:tcPr>
            <w:tcW w:w="639" w:type="dxa"/>
            <w:tcBorders>
              <w:top w:val="nil"/>
              <w:left w:val="nil"/>
              <w:bottom w:val="single" w:sz="4" w:space="0" w:color="auto"/>
              <w:right w:val="single" w:sz="4" w:space="0" w:color="auto"/>
            </w:tcBorders>
            <w:shd w:val="clear" w:color="auto" w:fill="auto"/>
            <w:noWrap/>
            <w:vAlign w:val="bottom"/>
          </w:tcPr>
          <w:p w14:paraId="27D98AF3" w14:textId="7AB1DA07" w:rsidR="00CB0B19" w:rsidRPr="00CB0B19" w:rsidRDefault="00DC11CF">
            <w:pPr>
              <w:rPr>
                <w:sz w:val="16"/>
                <w:szCs w:val="16"/>
              </w:rPr>
            </w:pPr>
            <w:r>
              <w:rPr>
                <w:sz w:val="16"/>
                <w:szCs w:val="16"/>
              </w:rPr>
              <w:t>609</w:t>
            </w:r>
          </w:p>
        </w:tc>
        <w:tc>
          <w:tcPr>
            <w:tcW w:w="624" w:type="dxa"/>
            <w:tcBorders>
              <w:top w:val="nil"/>
              <w:left w:val="nil"/>
              <w:bottom w:val="single" w:sz="4" w:space="0" w:color="auto"/>
              <w:right w:val="single" w:sz="4" w:space="0" w:color="auto"/>
            </w:tcBorders>
            <w:shd w:val="clear" w:color="auto" w:fill="auto"/>
            <w:noWrap/>
            <w:vAlign w:val="center"/>
          </w:tcPr>
          <w:p w14:paraId="5FB459FA" w14:textId="07B62F33" w:rsidR="00CB0B19" w:rsidRPr="00045791" w:rsidRDefault="00DC11CF">
            <w:pPr>
              <w:jc w:val="center"/>
              <w:rPr>
                <w:bCs/>
                <w:sz w:val="16"/>
                <w:szCs w:val="16"/>
              </w:rPr>
            </w:pPr>
            <w:r>
              <w:rPr>
                <w:bCs/>
                <w:sz w:val="16"/>
                <w:szCs w:val="16"/>
              </w:rPr>
              <w:t>140</w:t>
            </w:r>
          </w:p>
        </w:tc>
        <w:tc>
          <w:tcPr>
            <w:tcW w:w="805" w:type="dxa"/>
            <w:tcBorders>
              <w:top w:val="nil"/>
              <w:left w:val="nil"/>
              <w:bottom w:val="single" w:sz="4" w:space="0" w:color="auto"/>
              <w:right w:val="single" w:sz="4" w:space="0" w:color="auto"/>
            </w:tcBorders>
            <w:shd w:val="clear" w:color="auto" w:fill="auto"/>
            <w:noWrap/>
            <w:vAlign w:val="center"/>
          </w:tcPr>
          <w:p w14:paraId="24ECB386" w14:textId="32F6D857" w:rsidR="00CB0B19" w:rsidRPr="00045791" w:rsidRDefault="00DC11CF">
            <w:pPr>
              <w:jc w:val="center"/>
              <w:rPr>
                <w:bCs/>
                <w:sz w:val="16"/>
                <w:szCs w:val="16"/>
              </w:rPr>
            </w:pPr>
            <w:r>
              <w:rPr>
                <w:bCs/>
                <w:sz w:val="16"/>
                <w:szCs w:val="16"/>
              </w:rPr>
              <w:t>140</w:t>
            </w:r>
          </w:p>
        </w:tc>
        <w:tc>
          <w:tcPr>
            <w:tcW w:w="884" w:type="dxa"/>
            <w:tcBorders>
              <w:top w:val="nil"/>
              <w:left w:val="nil"/>
              <w:bottom w:val="single" w:sz="4" w:space="0" w:color="auto"/>
              <w:right w:val="single" w:sz="4" w:space="0" w:color="auto"/>
            </w:tcBorders>
            <w:shd w:val="clear" w:color="auto" w:fill="auto"/>
            <w:noWrap/>
            <w:vAlign w:val="bottom"/>
          </w:tcPr>
          <w:p w14:paraId="27AFDE25" w14:textId="3E5DBCFE" w:rsidR="00CB0B19" w:rsidRPr="00CB0B19" w:rsidRDefault="00D3282D">
            <w:pPr>
              <w:jc w:val="center"/>
              <w:rPr>
                <w:sz w:val="16"/>
                <w:szCs w:val="16"/>
              </w:rPr>
            </w:pPr>
            <w:r>
              <w:rPr>
                <w:sz w:val="16"/>
                <w:szCs w:val="16"/>
              </w:rPr>
              <w:t>0</w:t>
            </w:r>
          </w:p>
        </w:tc>
        <w:tc>
          <w:tcPr>
            <w:tcW w:w="716" w:type="dxa"/>
            <w:tcBorders>
              <w:top w:val="nil"/>
              <w:left w:val="nil"/>
              <w:bottom w:val="single" w:sz="4" w:space="0" w:color="auto"/>
              <w:right w:val="single" w:sz="4" w:space="0" w:color="auto"/>
            </w:tcBorders>
            <w:shd w:val="clear" w:color="auto" w:fill="auto"/>
            <w:noWrap/>
            <w:vAlign w:val="center"/>
          </w:tcPr>
          <w:p w14:paraId="20E9E957" w14:textId="2D282E2C" w:rsidR="00CB0B19" w:rsidRPr="00045791" w:rsidRDefault="00D3282D" w:rsidP="00045791">
            <w:pPr>
              <w:jc w:val="center"/>
              <w:rPr>
                <w:bCs/>
                <w:sz w:val="16"/>
                <w:szCs w:val="16"/>
              </w:rPr>
            </w:pPr>
            <w:r>
              <w:rPr>
                <w:bCs/>
                <w:sz w:val="16"/>
                <w:szCs w:val="16"/>
              </w:rPr>
              <w:t>0</w:t>
            </w:r>
          </w:p>
        </w:tc>
        <w:tc>
          <w:tcPr>
            <w:tcW w:w="884" w:type="dxa"/>
            <w:tcBorders>
              <w:top w:val="nil"/>
              <w:left w:val="nil"/>
              <w:bottom w:val="single" w:sz="4" w:space="0" w:color="auto"/>
              <w:right w:val="single" w:sz="4" w:space="0" w:color="auto"/>
            </w:tcBorders>
            <w:shd w:val="clear" w:color="auto" w:fill="auto"/>
            <w:noWrap/>
            <w:vAlign w:val="bottom"/>
          </w:tcPr>
          <w:p w14:paraId="48A9756A" w14:textId="798015EA" w:rsidR="00CB0B19" w:rsidRPr="00CB0B19" w:rsidRDefault="00D3282D" w:rsidP="00045791">
            <w:pPr>
              <w:jc w:val="center"/>
              <w:rPr>
                <w:sz w:val="16"/>
                <w:szCs w:val="16"/>
              </w:rPr>
            </w:pPr>
            <w:r>
              <w:rPr>
                <w:sz w:val="16"/>
                <w:szCs w:val="16"/>
              </w:rPr>
              <w:t>0</w:t>
            </w:r>
          </w:p>
        </w:tc>
        <w:tc>
          <w:tcPr>
            <w:tcW w:w="884" w:type="dxa"/>
            <w:tcBorders>
              <w:top w:val="nil"/>
              <w:left w:val="nil"/>
              <w:bottom w:val="single" w:sz="4" w:space="0" w:color="auto"/>
              <w:right w:val="single" w:sz="4" w:space="0" w:color="auto"/>
            </w:tcBorders>
            <w:shd w:val="clear" w:color="auto" w:fill="auto"/>
            <w:noWrap/>
            <w:vAlign w:val="bottom"/>
          </w:tcPr>
          <w:p w14:paraId="280A2FF0" w14:textId="2AD36D27" w:rsidR="00CB0B19" w:rsidRPr="00CB0B19" w:rsidRDefault="00DC11CF">
            <w:pPr>
              <w:jc w:val="center"/>
              <w:rPr>
                <w:sz w:val="16"/>
                <w:szCs w:val="16"/>
              </w:rPr>
            </w:pPr>
            <w:r>
              <w:rPr>
                <w:sz w:val="16"/>
                <w:szCs w:val="16"/>
              </w:rPr>
              <w:t>5</w:t>
            </w:r>
          </w:p>
        </w:tc>
        <w:tc>
          <w:tcPr>
            <w:tcW w:w="735" w:type="dxa"/>
            <w:tcBorders>
              <w:top w:val="nil"/>
              <w:left w:val="nil"/>
              <w:bottom w:val="single" w:sz="4" w:space="0" w:color="auto"/>
              <w:right w:val="single" w:sz="4" w:space="0" w:color="auto"/>
            </w:tcBorders>
            <w:shd w:val="clear" w:color="auto" w:fill="auto"/>
            <w:noWrap/>
            <w:vAlign w:val="bottom"/>
          </w:tcPr>
          <w:p w14:paraId="29DDC828" w14:textId="220679E6" w:rsidR="00CB0B19" w:rsidRPr="00CB0B19" w:rsidRDefault="00DC11CF">
            <w:pPr>
              <w:jc w:val="center"/>
              <w:rPr>
                <w:sz w:val="16"/>
                <w:szCs w:val="16"/>
              </w:rPr>
            </w:pPr>
            <w:r>
              <w:rPr>
                <w:sz w:val="16"/>
                <w:szCs w:val="16"/>
              </w:rPr>
              <w:t>4</w:t>
            </w:r>
          </w:p>
        </w:tc>
        <w:tc>
          <w:tcPr>
            <w:tcW w:w="639" w:type="dxa"/>
            <w:tcBorders>
              <w:top w:val="nil"/>
              <w:left w:val="nil"/>
              <w:bottom w:val="single" w:sz="4" w:space="0" w:color="auto"/>
              <w:right w:val="single" w:sz="4" w:space="0" w:color="auto"/>
            </w:tcBorders>
            <w:shd w:val="clear" w:color="auto" w:fill="auto"/>
            <w:noWrap/>
            <w:vAlign w:val="bottom"/>
          </w:tcPr>
          <w:p w14:paraId="3C546253" w14:textId="4E884700" w:rsidR="00CB0B19" w:rsidRPr="00CB0B19" w:rsidRDefault="00DC11CF">
            <w:pPr>
              <w:jc w:val="center"/>
              <w:rPr>
                <w:sz w:val="16"/>
                <w:szCs w:val="16"/>
              </w:rPr>
            </w:pPr>
            <w:r>
              <w:rPr>
                <w:sz w:val="16"/>
                <w:szCs w:val="16"/>
              </w:rPr>
              <w:t>1</w:t>
            </w:r>
          </w:p>
        </w:tc>
        <w:tc>
          <w:tcPr>
            <w:tcW w:w="635" w:type="dxa"/>
            <w:tcBorders>
              <w:top w:val="nil"/>
              <w:left w:val="nil"/>
              <w:bottom w:val="single" w:sz="4" w:space="0" w:color="auto"/>
              <w:right w:val="single" w:sz="4" w:space="0" w:color="auto"/>
            </w:tcBorders>
            <w:shd w:val="clear" w:color="auto" w:fill="auto"/>
            <w:noWrap/>
            <w:vAlign w:val="center"/>
          </w:tcPr>
          <w:p w14:paraId="0C4CE20C" w14:textId="4BF80FA9" w:rsidR="00CB0B19" w:rsidRPr="00045791" w:rsidRDefault="00D3282D">
            <w:pPr>
              <w:jc w:val="center"/>
              <w:rPr>
                <w:bCs/>
                <w:sz w:val="16"/>
                <w:szCs w:val="16"/>
              </w:rPr>
            </w:pPr>
            <w:r>
              <w:rPr>
                <w:bCs/>
                <w:sz w:val="16"/>
                <w:szCs w:val="16"/>
              </w:rPr>
              <w:t>0</w:t>
            </w:r>
          </w:p>
        </w:tc>
        <w:tc>
          <w:tcPr>
            <w:tcW w:w="805" w:type="dxa"/>
            <w:tcBorders>
              <w:top w:val="nil"/>
              <w:left w:val="nil"/>
              <w:bottom w:val="single" w:sz="4" w:space="0" w:color="auto"/>
              <w:right w:val="single" w:sz="4" w:space="0" w:color="auto"/>
            </w:tcBorders>
            <w:shd w:val="clear" w:color="auto" w:fill="auto"/>
            <w:noWrap/>
            <w:vAlign w:val="center"/>
          </w:tcPr>
          <w:p w14:paraId="7C889C4E" w14:textId="067DA0FD" w:rsidR="00CB0B19" w:rsidRPr="00045791" w:rsidRDefault="00D3282D">
            <w:pPr>
              <w:jc w:val="center"/>
              <w:rPr>
                <w:bCs/>
                <w:sz w:val="16"/>
                <w:szCs w:val="16"/>
              </w:rPr>
            </w:pPr>
            <w:r>
              <w:rPr>
                <w:bCs/>
                <w:sz w:val="16"/>
                <w:szCs w:val="16"/>
              </w:rPr>
              <w:t>0</w:t>
            </w:r>
          </w:p>
        </w:tc>
        <w:tc>
          <w:tcPr>
            <w:tcW w:w="885" w:type="dxa"/>
            <w:tcBorders>
              <w:top w:val="nil"/>
              <w:left w:val="nil"/>
              <w:bottom w:val="single" w:sz="4" w:space="0" w:color="auto"/>
              <w:right w:val="single" w:sz="4" w:space="0" w:color="auto"/>
            </w:tcBorders>
            <w:shd w:val="clear" w:color="auto" w:fill="auto"/>
            <w:noWrap/>
            <w:vAlign w:val="bottom"/>
          </w:tcPr>
          <w:p w14:paraId="1FE15426" w14:textId="1C95AE2E" w:rsidR="00CB0B19" w:rsidRPr="00CB0B19" w:rsidRDefault="00D3282D" w:rsidP="00045791">
            <w:pPr>
              <w:jc w:val="center"/>
              <w:rPr>
                <w:sz w:val="16"/>
                <w:szCs w:val="16"/>
              </w:rPr>
            </w:pPr>
            <w:r>
              <w:rPr>
                <w:sz w:val="16"/>
                <w:szCs w:val="16"/>
              </w:rPr>
              <w:t>0</w:t>
            </w:r>
          </w:p>
        </w:tc>
      </w:tr>
      <w:tr w:rsidR="00CB0B19" w:rsidRPr="00CB0B19" w14:paraId="37EEC2B3" w14:textId="77777777" w:rsidTr="00462FF6">
        <w:trPr>
          <w:trHeight w:val="337"/>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3D42A358" w14:textId="77777777" w:rsidR="00E86D9B" w:rsidRPr="00CB0B19" w:rsidRDefault="00CB0B19">
            <w:pPr>
              <w:jc w:val="center"/>
              <w:rPr>
                <w:sz w:val="16"/>
                <w:szCs w:val="16"/>
              </w:rPr>
            </w:pPr>
            <w:r>
              <w:rPr>
                <w:sz w:val="16"/>
                <w:szCs w:val="16"/>
              </w:rPr>
              <w:t>3.</w:t>
            </w:r>
          </w:p>
        </w:tc>
        <w:tc>
          <w:tcPr>
            <w:tcW w:w="193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0812D7A" w14:textId="77777777" w:rsidR="00E86D9B" w:rsidRPr="00CB0B19" w:rsidRDefault="00E86D9B">
            <w:pPr>
              <w:rPr>
                <w:sz w:val="16"/>
                <w:szCs w:val="16"/>
              </w:rPr>
            </w:pPr>
            <w:r w:rsidRPr="00CB0B19">
              <w:rPr>
                <w:sz w:val="16"/>
                <w:szCs w:val="16"/>
              </w:rPr>
              <w:t>Fondo dydis (XII. 31 d.)</w:t>
            </w:r>
          </w:p>
        </w:tc>
        <w:tc>
          <w:tcPr>
            <w:tcW w:w="1466" w:type="dxa"/>
            <w:tcBorders>
              <w:top w:val="single" w:sz="4" w:space="0" w:color="auto"/>
              <w:left w:val="nil"/>
              <w:bottom w:val="single" w:sz="4" w:space="0" w:color="auto"/>
              <w:right w:val="single" w:sz="4" w:space="0" w:color="000000"/>
            </w:tcBorders>
            <w:shd w:val="clear" w:color="auto" w:fill="auto"/>
            <w:noWrap/>
            <w:vAlign w:val="bottom"/>
          </w:tcPr>
          <w:p w14:paraId="36BA783D" w14:textId="0C0FC0FD" w:rsidR="00E86D9B" w:rsidRPr="00CB0B19" w:rsidRDefault="00D3282D">
            <w:pPr>
              <w:jc w:val="center"/>
              <w:rPr>
                <w:sz w:val="16"/>
                <w:szCs w:val="16"/>
              </w:rPr>
            </w:pPr>
            <w:r>
              <w:rPr>
                <w:sz w:val="16"/>
                <w:szCs w:val="16"/>
              </w:rPr>
              <w:t>24</w:t>
            </w:r>
            <w:r w:rsidR="00DC11CF">
              <w:rPr>
                <w:sz w:val="16"/>
                <w:szCs w:val="16"/>
              </w:rPr>
              <w:t>8566</w:t>
            </w:r>
          </w:p>
        </w:tc>
        <w:tc>
          <w:tcPr>
            <w:tcW w:w="1269" w:type="dxa"/>
            <w:tcBorders>
              <w:top w:val="nil"/>
              <w:left w:val="nil"/>
              <w:bottom w:val="single" w:sz="4" w:space="0" w:color="auto"/>
              <w:right w:val="single" w:sz="4" w:space="0" w:color="auto"/>
            </w:tcBorders>
            <w:shd w:val="clear" w:color="auto" w:fill="auto"/>
            <w:noWrap/>
            <w:vAlign w:val="bottom"/>
          </w:tcPr>
          <w:p w14:paraId="2AA38A9D" w14:textId="405AF8BA" w:rsidR="00E86D9B" w:rsidRPr="00CB0B19" w:rsidRDefault="00D3282D">
            <w:pPr>
              <w:rPr>
                <w:sz w:val="16"/>
                <w:szCs w:val="16"/>
              </w:rPr>
            </w:pPr>
            <w:r>
              <w:rPr>
                <w:sz w:val="16"/>
                <w:szCs w:val="16"/>
              </w:rPr>
              <w:t>6</w:t>
            </w:r>
            <w:r w:rsidR="00DC11CF">
              <w:rPr>
                <w:sz w:val="16"/>
                <w:szCs w:val="16"/>
              </w:rPr>
              <w:t>2561</w:t>
            </w:r>
          </w:p>
        </w:tc>
        <w:tc>
          <w:tcPr>
            <w:tcW w:w="736" w:type="dxa"/>
            <w:tcBorders>
              <w:top w:val="nil"/>
              <w:left w:val="nil"/>
              <w:bottom w:val="single" w:sz="4" w:space="0" w:color="auto"/>
              <w:right w:val="single" w:sz="4" w:space="0" w:color="auto"/>
            </w:tcBorders>
            <w:shd w:val="clear" w:color="auto" w:fill="auto"/>
            <w:noWrap/>
            <w:vAlign w:val="bottom"/>
          </w:tcPr>
          <w:p w14:paraId="5F096354" w14:textId="30613C8A" w:rsidR="00E86D9B" w:rsidRPr="00CB0B19" w:rsidRDefault="00D3282D">
            <w:pPr>
              <w:rPr>
                <w:sz w:val="16"/>
                <w:szCs w:val="16"/>
              </w:rPr>
            </w:pPr>
            <w:r>
              <w:rPr>
                <w:sz w:val="16"/>
                <w:szCs w:val="16"/>
              </w:rPr>
              <w:t>229</w:t>
            </w:r>
            <w:r w:rsidR="00DC11CF">
              <w:rPr>
                <w:sz w:val="16"/>
                <w:szCs w:val="16"/>
              </w:rPr>
              <w:t>973</w:t>
            </w:r>
          </w:p>
        </w:tc>
        <w:tc>
          <w:tcPr>
            <w:tcW w:w="639" w:type="dxa"/>
            <w:tcBorders>
              <w:top w:val="nil"/>
              <w:left w:val="nil"/>
              <w:bottom w:val="single" w:sz="4" w:space="0" w:color="auto"/>
              <w:right w:val="single" w:sz="4" w:space="0" w:color="auto"/>
            </w:tcBorders>
            <w:shd w:val="clear" w:color="auto" w:fill="auto"/>
            <w:noWrap/>
            <w:vAlign w:val="bottom"/>
          </w:tcPr>
          <w:p w14:paraId="0634737F" w14:textId="665D3AB6" w:rsidR="00E86D9B" w:rsidRPr="00CB0B19" w:rsidRDefault="00D3282D">
            <w:pPr>
              <w:rPr>
                <w:sz w:val="16"/>
                <w:szCs w:val="16"/>
              </w:rPr>
            </w:pPr>
            <w:r>
              <w:rPr>
                <w:sz w:val="16"/>
                <w:szCs w:val="16"/>
              </w:rPr>
              <w:t>5</w:t>
            </w:r>
            <w:r w:rsidR="00DC11CF">
              <w:rPr>
                <w:sz w:val="16"/>
                <w:szCs w:val="16"/>
              </w:rPr>
              <w:t>5074</w:t>
            </w:r>
          </w:p>
        </w:tc>
        <w:tc>
          <w:tcPr>
            <w:tcW w:w="624" w:type="dxa"/>
            <w:tcBorders>
              <w:top w:val="nil"/>
              <w:left w:val="nil"/>
              <w:bottom w:val="single" w:sz="4" w:space="0" w:color="auto"/>
              <w:right w:val="single" w:sz="4" w:space="0" w:color="auto"/>
            </w:tcBorders>
            <w:shd w:val="clear" w:color="auto" w:fill="auto"/>
            <w:noWrap/>
            <w:vAlign w:val="bottom"/>
          </w:tcPr>
          <w:p w14:paraId="253F8AC8" w14:textId="23AF32D6" w:rsidR="00E86D9B" w:rsidRPr="00045791" w:rsidRDefault="00D3282D">
            <w:pPr>
              <w:rPr>
                <w:sz w:val="16"/>
                <w:szCs w:val="16"/>
              </w:rPr>
            </w:pPr>
            <w:r>
              <w:rPr>
                <w:sz w:val="16"/>
                <w:szCs w:val="16"/>
              </w:rPr>
              <w:t>3</w:t>
            </w:r>
            <w:r w:rsidR="00DC11CF">
              <w:rPr>
                <w:sz w:val="16"/>
                <w:szCs w:val="16"/>
              </w:rPr>
              <w:t>675</w:t>
            </w:r>
          </w:p>
        </w:tc>
        <w:tc>
          <w:tcPr>
            <w:tcW w:w="805" w:type="dxa"/>
            <w:tcBorders>
              <w:top w:val="nil"/>
              <w:left w:val="nil"/>
              <w:bottom w:val="single" w:sz="4" w:space="0" w:color="auto"/>
              <w:right w:val="single" w:sz="4" w:space="0" w:color="auto"/>
            </w:tcBorders>
            <w:shd w:val="clear" w:color="auto" w:fill="auto"/>
            <w:noWrap/>
            <w:vAlign w:val="bottom"/>
          </w:tcPr>
          <w:p w14:paraId="11BBE49D" w14:textId="5750D4D8" w:rsidR="00E86D9B" w:rsidRPr="00CB0B19" w:rsidRDefault="00D3282D">
            <w:pPr>
              <w:rPr>
                <w:sz w:val="16"/>
                <w:szCs w:val="16"/>
              </w:rPr>
            </w:pPr>
            <w:r>
              <w:rPr>
                <w:sz w:val="16"/>
                <w:szCs w:val="16"/>
              </w:rPr>
              <w:t>36</w:t>
            </w:r>
            <w:r w:rsidR="00DC11CF">
              <w:rPr>
                <w:sz w:val="16"/>
                <w:szCs w:val="16"/>
              </w:rPr>
              <w:t>11</w:t>
            </w:r>
          </w:p>
        </w:tc>
        <w:tc>
          <w:tcPr>
            <w:tcW w:w="884" w:type="dxa"/>
            <w:tcBorders>
              <w:top w:val="nil"/>
              <w:left w:val="nil"/>
              <w:bottom w:val="single" w:sz="4" w:space="0" w:color="auto"/>
              <w:right w:val="single" w:sz="4" w:space="0" w:color="auto"/>
            </w:tcBorders>
            <w:shd w:val="clear" w:color="auto" w:fill="auto"/>
            <w:noWrap/>
            <w:vAlign w:val="bottom"/>
          </w:tcPr>
          <w:p w14:paraId="703E1939" w14:textId="0B29F74E" w:rsidR="00E86D9B" w:rsidRPr="00CB0B19" w:rsidRDefault="00D3282D">
            <w:pPr>
              <w:rPr>
                <w:sz w:val="16"/>
                <w:szCs w:val="16"/>
              </w:rPr>
            </w:pPr>
            <w:r>
              <w:rPr>
                <w:sz w:val="16"/>
                <w:szCs w:val="16"/>
              </w:rPr>
              <w:t>1</w:t>
            </w:r>
            <w:r w:rsidR="00DC11CF">
              <w:rPr>
                <w:sz w:val="16"/>
                <w:szCs w:val="16"/>
              </w:rPr>
              <w:t>4000</w:t>
            </w:r>
          </w:p>
        </w:tc>
        <w:tc>
          <w:tcPr>
            <w:tcW w:w="716" w:type="dxa"/>
            <w:tcBorders>
              <w:top w:val="nil"/>
              <w:left w:val="nil"/>
              <w:bottom w:val="single" w:sz="4" w:space="0" w:color="auto"/>
              <w:right w:val="single" w:sz="4" w:space="0" w:color="auto"/>
            </w:tcBorders>
            <w:shd w:val="clear" w:color="auto" w:fill="auto"/>
            <w:noWrap/>
            <w:vAlign w:val="bottom"/>
          </w:tcPr>
          <w:p w14:paraId="195A96C5" w14:textId="2E19FBBA" w:rsidR="00E86D9B" w:rsidRPr="00CB0B19" w:rsidRDefault="00D3282D" w:rsidP="00045791">
            <w:pPr>
              <w:jc w:val="center"/>
              <w:rPr>
                <w:sz w:val="16"/>
                <w:szCs w:val="16"/>
              </w:rPr>
            </w:pPr>
            <w:r>
              <w:rPr>
                <w:sz w:val="16"/>
                <w:szCs w:val="16"/>
              </w:rPr>
              <w:t>6</w:t>
            </w:r>
            <w:r w:rsidR="00DC11CF">
              <w:rPr>
                <w:sz w:val="16"/>
                <w:szCs w:val="16"/>
              </w:rPr>
              <w:t>8</w:t>
            </w:r>
          </w:p>
        </w:tc>
        <w:tc>
          <w:tcPr>
            <w:tcW w:w="884" w:type="dxa"/>
            <w:tcBorders>
              <w:top w:val="nil"/>
              <w:left w:val="nil"/>
              <w:bottom w:val="single" w:sz="4" w:space="0" w:color="auto"/>
              <w:right w:val="single" w:sz="4" w:space="0" w:color="auto"/>
            </w:tcBorders>
            <w:shd w:val="clear" w:color="auto" w:fill="auto"/>
            <w:noWrap/>
            <w:vAlign w:val="bottom"/>
          </w:tcPr>
          <w:p w14:paraId="4356CF2B" w14:textId="2FCBE21F" w:rsidR="00E86D9B" w:rsidRPr="00CB0B19" w:rsidRDefault="00D3282D" w:rsidP="00045791">
            <w:pPr>
              <w:jc w:val="center"/>
              <w:rPr>
                <w:sz w:val="16"/>
                <w:szCs w:val="16"/>
              </w:rPr>
            </w:pPr>
            <w:r>
              <w:rPr>
                <w:sz w:val="16"/>
                <w:szCs w:val="16"/>
              </w:rPr>
              <w:t>0</w:t>
            </w:r>
          </w:p>
        </w:tc>
        <w:tc>
          <w:tcPr>
            <w:tcW w:w="884" w:type="dxa"/>
            <w:tcBorders>
              <w:top w:val="nil"/>
              <w:left w:val="nil"/>
              <w:bottom w:val="single" w:sz="4" w:space="0" w:color="auto"/>
              <w:right w:val="single" w:sz="4" w:space="0" w:color="auto"/>
            </w:tcBorders>
            <w:shd w:val="clear" w:color="auto" w:fill="auto"/>
            <w:noWrap/>
            <w:vAlign w:val="bottom"/>
          </w:tcPr>
          <w:p w14:paraId="74568906" w14:textId="0ED3BCF2" w:rsidR="00E86D9B" w:rsidRPr="00CB0B19" w:rsidRDefault="00DC11CF" w:rsidP="00045791">
            <w:pPr>
              <w:jc w:val="center"/>
              <w:rPr>
                <w:sz w:val="16"/>
                <w:szCs w:val="16"/>
              </w:rPr>
            </w:pPr>
            <w:r>
              <w:rPr>
                <w:sz w:val="16"/>
                <w:szCs w:val="16"/>
              </w:rPr>
              <w:t>87</w:t>
            </w:r>
          </w:p>
        </w:tc>
        <w:tc>
          <w:tcPr>
            <w:tcW w:w="735" w:type="dxa"/>
            <w:tcBorders>
              <w:top w:val="nil"/>
              <w:left w:val="nil"/>
              <w:bottom w:val="single" w:sz="4" w:space="0" w:color="auto"/>
              <w:right w:val="single" w:sz="4" w:space="0" w:color="auto"/>
            </w:tcBorders>
            <w:shd w:val="clear" w:color="auto" w:fill="auto"/>
            <w:noWrap/>
            <w:vAlign w:val="bottom"/>
          </w:tcPr>
          <w:p w14:paraId="36D3944E" w14:textId="4280B31F" w:rsidR="00E86D9B" w:rsidRPr="00CB0B19" w:rsidRDefault="00D3282D" w:rsidP="00045791">
            <w:pPr>
              <w:jc w:val="center"/>
              <w:rPr>
                <w:sz w:val="16"/>
                <w:szCs w:val="16"/>
              </w:rPr>
            </w:pPr>
            <w:r>
              <w:rPr>
                <w:sz w:val="16"/>
                <w:szCs w:val="16"/>
              </w:rPr>
              <w:t>20</w:t>
            </w:r>
            <w:r w:rsidR="00DC11CF">
              <w:rPr>
                <w:sz w:val="16"/>
                <w:szCs w:val="16"/>
              </w:rPr>
              <w:t>3</w:t>
            </w:r>
          </w:p>
        </w:tc>
        <w:tc>
          <w:tcPr>
            <w:tcW w:w="639" w:type="dxa"/>
            <w:tcBorders>
              <w:top w:val="nil"/>
              <w:left w:val="nil"/>
              <w:bottom w:val="single" w:sz="4" w:space="0" w:color="auto"/>
              <w:right w:val="single" w:sz="4" w:space="0" w:color="auto"/>
            </w:tcBorders>
            <w:shd w:val="clear" w:color="auto" w:fill="auto"/>
            <w:noWrap/>
            <w:vAlign w:val="bottom"/>
          </w:tcPr>
          <w:p w14:paraId="6DED482E" w14:textId="0F44D725" w:rsidR="00E86D9B" w:rsidRPr="00CB0B19" w:rsidRDefault="00D3282D" w:rsidP="00045791">
            <w:pPr>
              <w:jc w:val="center"/>
              <w:rPr>
                <w:sz w:val="16"/>
                <w:szCs w:val="16"/>
              </w:rPr>
            </w:pPr>
            <w:r>
              <w:rPr>
                <w:sz w:val="16"/>
                <w:szCs w:val="16"/>
              </w:rPr>
              <w:t>99</w:t>
            </w:r>
          </w:p>
        </w:tc>
        <w:tc>
          <w:tcPr>
            <w:tcW w:w="635" w:type="dxa"/>
            <w:tcBorders>
              <w:top w:val="nil"/>
              <w:left w:val="nil"/>
              <w:bottom w:val="single" w:sz="4" w:space="0" w:color="auto"/>
              <w:right w:val="single" w:sz="4" w:space="0" w:color="auto"/>
            </w:tcBorders>
            <w:shd w:val="clear" w:color="auto" w:fill="auto"/>
            <w:noWrap/>
            <w:vAlign w:val="bottom"/>
          </w:tcPr>
          <w:p w14:paraId="42F6F05E" w14:textId="5EFE5199" w:rsidR="00E86D9B" w:rsidRPr="00CB0B19" w:rsidRDefault="00D3282D" w:rsidP="00045791">
            <w:pPr>
              <w:jc w:val="center"/>
              <w:rPr>
                <w:sz w:val="16"/>
                <w:szCs w:val="16"/>
              </w:rPr>
            </w:pPr>
            <w:r>
              <w:rPr>
                <w:sz w:val="16"/>
                <w:szCs w:val="16"/>
              </w:rPr>
              <w:t>2</w:t>
            </w:r>
          </w:p>
        </w:tc>
        <w:tc>
          <w:tcPr>
            <w:tcW w:w="805" w:type="dxa"/>
            <w:tcBorders>
              <w:top w:val="nil"/>
              <w:left w:val="nil"/>
              <w:bottom w:val="single" w:sz="4" w:space="0" w:color="auto"/>
              <w:right w:val="single" w:sz="4" w:space="0" w:color="auto"/>
            </w:tcBorders>
            <w:shd w:val="clear" w:color="auto" w:fill="auto"/>
            <w:noWrap/>
            <w:vAlign w:val="bottom"/>
          </w:tcPr>
          <w:p w14:paraId="1670101B" w14:textId="5D8D4C66" w:rsidR="00E86D9B" w:rsidRPr="00CB0B19" w:rsidRDefault="00D3282D" w:rsidP="00045791">
            <w:pPr>
              <w:jc w:val="center"/>
              <w:rPr>
                <w:sz w:val="16"/>
                <w:szCs w:val="16"/>
              </w:rPr>
            </w:pPr>
            <w:r>
              <w:rPr>
                <w:sz w:val="16"/>
                <w:szCs w:val="16"/>
              </w:rPr>
              <w:t>2</w:t>
            </w:r>
          </w:p>
        </w:tc>
        <w:tc>
          <w:tcPr>
            <w:tcW w:w="885" w:type="dxa"/>
            <w:tcBorders>
              <w:top w:val="nil"/>
              <w:left w:val="nil"/>
              <w:bottom w:val="single" w:sz="4" w:space="0" w:color="auto"/>
              <w:right w:val="single" w:sz="4" w:space="0" w:color="auto"/>
            </w:tcBorders>
            <w:shd w:val="clear" w:color="auto" w:fill="auto"/>
            <w:noWrap/>
            <w:vAlign w:val="bottom"/>
          </w:tcPr>
          <w:p w14:paraId="642699FF" w14:textId="19FECEB0" w:rsidR="00E86D9B" w:rsidRPr="00CB0B19" w:rsidRDefault="00D3282D" w:rsidP="00045791">
            <w:pPr>
              <w:jc w:val="center"/>
              <w:rPr>
                <w:sz w:val="16"/>
                <w:szCs w:val="16"/>
              </w:rPr>
            </w:pPr>
            <w:r>
              <w:rPr>
                <w:sz w:val="16"/>
                <w:szCs w:val="16"/>
              </w:rPr>
              <w:t>29</w:t>
            </w:r>
          </w:p>
        </w:tc>
      </w:tr>
    </w:tbl>
    <w:p w14:paraId="5DB0188E" w14:textId="77777777" w:rsidR="008203F9" w:rsidRDefault="008203F9" w:rsidP="00473F3B">
      <w:pPr>
        <w:ind w:firstLine="709"/>
        <w:jc w:val="both"/>
        <w:rPr>
          <w:b/>
          <w:sz w:val="16"/>
        </w:rPr>
      </w:pPr>
    </w:p>
    <w:p w14:paraId="47AADD05" w14:textId="77777777" w:rsidR="00E86D9B" w:rsidRPr="00BD1457" w:rsidRDefault="00BD1457" w:rsidP="00473F3B">
      <w:pPr>
        <w:ind w:firstLine="709"/>
        <w:jc w:val="both"/>
        <w:rPr>
          <w:b/>
          <w:sz w:val="16"/>
        </w:rPr>
      </w:pPr>
      <w:r w:rsidRPr="00BD1457">
        <w:rPr>
          <w:b/>
          <w:sz w:val="16"/>
        </w:rPr>
        <w:t>tęsinys</w:t>
      </w:r>
    </w:p>
    <w:tbl>
      <w:tblPr>
        <w:tblW w:w="15016" w:type="dxa"/>
        <w:tblInd w:w="366" w:type="dxa"/>
        <w:tblLook w:val="04A0" w:firstRow="1" w:lastRow="0" w:firstColumn="1" w:lastColumn="0" w:noHBand="0" w:noVBand="1"/>
      </w:tblPr>
      <w:tblGrid>
        <w:gridCol w:w="583"/>
        <w:gridCol w:w="960"/>
        <w:gridCol w:w="1114"/>
        <w:gridCol w:w="695"/>
        <w:gridCol w:w="959"/>
        <w:gridCol w:w="694"/>
        <w:gridCol w:w="959"/>
        <w:gridCol w:w="694"/>
        <w:gridCol w:w="959"/>
        <w:gridCol w:w="694"/>
        <w:gridCol w:w="934"/>
        <w:gridCol w:w="723"/>
        <w:gridCol w:w="694"/>
        <w:gridCol w:w="785"/>
        <w:gridCol w:w="723"/>
        <w:gridCol w:w="962"/>
        <w:gridCol w:w="1116"/>
        <w:gridCol w:w="948"/>
      </w:tblGrid>
      <w:tr w:rsidR="00E86D9B" w:rsidRPr="00CB0B19" w14:paraId="2586AC77" w14:textId="77777777" w:rsidTr="00CB0B19">
        <w:trPr>
          <w:trHeight w:val="253"/>
        </w:trPr>
        <w:tc>
          <w:tcPr>
            <w:tcW w:w="583" w:type="dxa"/>
            <w:tcBorders>
              <w:top w:val="single" w:sz="4" w:space="0" w:color="auto"/>
              <w:left w:val="single" w:sz="4" w:space="0" w:color="auto"/>
              <w:bottom w:val="nil"/>
              <w:right w:val="nil"/>
            </w:tcBorders>
            <w:shd w:val="clear" w:color="auto" w:fill="auto"/>
            <w:noWrap/>
            <w:vAlign w:val="bottom"/>
            <w:hideMark/>
          </w:tcPr>
          <w:p w14:paraId="00EDF611" w14:textId="77777777" w:rsidR="00E86D9B" w:rsidRPr="00CB0B19" w:rsidRDefault="00E86D9B">
            <w:pPr>
              <w:jc w:val="center"/>
              <w:rPr>
                <w:sz w:val="16"/>
                <w:szCs w:val="16"/>
              </w:rPr>
            </w:pPr>
            <w:r w:rsidRPr="00CB0B19">
              <w:rPr>
                <w:sz w:val="16"/>
                <w:szCs w:val="16"/>
              </w:rPr>
              <w:t> </w:t>
            </w:r>
          </w:p>
        </w:tc>
        <w:tc>
          <w:tcPr>
            <w:tcW w:w="14433" w:type="dxa"/>
            <w:gridSpan w:val="17"/>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4059735" w14:textId="77777777" w:rsidR="00E86D9B" w:rsidRPr="00CB0B19" w:rsidRDefault="00E86D9B">
            <w:pPr>
              <w:jc w:val="center"/>
              <w:rPr>
                <w:sz w:val="16"/>
                <w:szCs w:val="16"/>
              </w:rPr>
            </w:pPr>
            <w:r w:rsidRPr="00CB0B19">
              <w:rPr>
                <w:sz w:val="16"/>
                <w:szCs w:val="16"/>
              </w:rPr>
              <w:t xml:space="preserve">Iš jų: </w:t>
            </w:r>
          </w:p>
        </w:tc>
      </w:tr>
      <w:tr w:rsidR="00E86D9B" w:rsidRPr="00CB0B19" w14:paraId="3D6EFF70" w14:textId="77777777" w:rsidTr="00CB0B19">
        <w:trPr>
          <w:trHeight w:val="253"/>
        </w:trPr>
        <w:tc>
          <w:tcPr>
            <w:tcW w:w="583" w:type="dxa"/>
            <w:tcBorders>
              <w:top w:val="nil"/>
              <w:left w:val="single" w:sz="4" w:space="0" w:color="auto"/>
              <w:bottom w:val="nil"/>
              <w:right w:val="nil"/>
            </w:tcBorders>
            <w:shd w:val="clear" w:color="auto" w:fill="auto"/>
            <w:noWrap/>
            <w:vAlign w:val="bottom"/>
            <w:hideMark/>
          </w:tcPr>
          <w:p w14:paraId="3A9318DD" w14:textId="77777777" w:rsidR="00E86D9B" w:rsidRPr="00CB0B19" w:rsidRDefault="00E86D9B">
            <w:pPr>
              <w:jc w:val="center"/>
              <w:rPr>
                <w:sz w:val="16"/>
                <w:szCs w:val="16"/>
              </w:rPr>
            </w:pPr>
            <w:r w:rsidRPr="00CB0B19">
              <w:rPr>
                <w:sz w:val="16"/>
                <w:szCs w:val="16"/>
              </w:rPr>
              <w:t>Eil</w:t>
            </w:r>
            <w:r w:rsidR="00CB0B19">
              <w:rPr>
                <w:sz w:val="16"/>
                <w:szCs w:val="16"/>
              </w:rPr>
              <w:t>.</w:t>
            </w:r>
          </w:p>
        </w:tc>
        <w:tc>
          <w:tcPr>
            <w:tcW w:w="6932"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82DA2A3" w14:textId="77777777" w:rsidR="00E86D9B" w:rsidRPr="00CB0B19" w:rsidRDefault="00E86D9B">
            <w:pPr>
              <w:jc w:val="center"/>
              <w:rPr>
                <w:sz w:val="16"/>
                <w:szCs w:val="16"/>
              </w:rPr>
            </w:pPr>
            <w:r w:rsidRPr="00CB0B19">
              <w:rPr>
                <w:sz w:val="16"/>
                <w:szCs w:val="16"/>
              </w:rPr>
              <w:t>Garsiniai regimieji dokumentai</w:t>
            </w:r>
          </w:p>
        </w:tc>
        <w:tc>
          <w:tcPr>
            <w:tcW w:w="2325"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49C52493" w14:textId="77777777" w:rsidR="00E86D9B" w:rsidRPr="00CB0B19" w:rsidRDefault="00E86D9B">
            <w:pPr>
              <w:jc w:val="center"/>
              <w:rPr>
                <w:sz w:val="16"/>
                <w:szCs w:val="16"/>
              </w:rPr>
            </w:pPr>
            <w:r w:rsidRPr="00CB0B19">
              <w:rPr>
                <w:sz w:val="16"/>
                <w:szCs w:val="16"/>
              </w:rPr>
              <w:t>Patentai</w:t>
            </w:r>
          </w:p>
        </w:tc>
        <w:tc>
          <w:tcPr>
            <w:tcW w:w="2147"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B1901AE" w14:textId="77777777" w:rsidR="00E86D9B" w:rsidRPr="00CB0B19" w:rsidRDefault="00E86D9B">
            <w:pPr>
              <w:jc w:val="center"/>
              <w:rPr>
                <w:sz w:val="16"/>
                <w:szCs w:val="16"/>
              </w:rPr>
            </w:pPr>
            <w:r w:rsidRPr="00CB0B19">
              <w:rPr>
                <w:sz w:val="16"/>
                <w:szCs w:val="16"/>
              </w:rPr>
              <w:t>Kiti dokumentai</w:t>
            </w:r>
          </w:p>
        </w:tc>
        <w:tc>
          <w:tcPr>
            <w:tcW w:w="962" w:type="dxa"/>
            <w:tcBorders>
              <w:top w:val="nil"/>
              <w:left w:val="nil"/>
              <w:bottom w:val="nil"/>
              <w:right w:val="single" w:sz="4" w:space="0" w:color="auto"/>
            </w:tcBorders>
            <w:shd w:val="clear" w:color="auto" w:fill="auto"/>
            <w:noWrap/>
            <w:vAlign w:val="bottom"/>
            <w:hideMark/>
          </w:tcPr>
          <w:p w14:paraId="796247B9" w14:textId="77777777" w:rsidR="00E86D9B" w:rsidRPr="00CB0B19" w:rsidRDefault="00E86D9B">
            <w:pPr>
              <w:jc w:val="center"/>
              <w:rPr>
                <w:sz w:val="16"/>
                <w:szCs w:val="16"/>
              </w:rPr>
            </w:pPr>
            <w:r w:rsidRPr="00CB0B19">
              <w:rPr>
                <w:sz w:val="16"/>
                <w:szCs w:val="16"/>
              </w:rPr>
              <w:t xml:space="preserve">Kiti </w:t>
            </w:r>
            <w:proofErr w:type="spellStart"/>
            <w:r w:rsidRPr="00CB0B19">
              <w:rPr>
                <w:sz w:val="16"/>
                <w:szCs w:val="16"/>
              </w:rPr>
              <w:t>skaitme</w:t>
            </w:r>
            <w:proofErr w:type="spellEnd"/>
            <w:r w:rsidRPr="00CB0B19">
              <w:rPr>
                <w:sz w:val="16"/>
                <w:szCs w:val="16"/>
              </w:rPr>
              <w:t>-</w:t>
            </w:r>
          </w:p>
        </w:tc>
        <w:tc>
          <w:tcPr>
            <w:tcW w:w="1116" w:type="dxa"/>
            <w:tcBorders>
              <w:top w:val="nil"/>
              <w:left w:val="nil"/>
              <w:bottom w:val="nil"/>
              <w:right w:val="single" w:sz="4" w:space="0" w:color="auto"/>
            </w:tcBorders>
            <w:shd w:val="clear" w:color="auto" w:fill="auto"/>
            <w:noWrap/>
            <w:vAlign w:val="bottom"/>
            <w:hideMark/>
          </w:tcPr>
          <w:p w14:paraId="4A668A67" w14:textId="77777777" w:rsidR="00E86D9B" w:rsidRPr="00CB0B19" w:rsidRDefault="00E86D9B">
            <w:pPr>
              <w:jc w:val="center"/>
              <w:rPr>
                <w:sz w:val="16"/>
                <w:szCs w:val="16"/>
              </w:rPr>
            </w:pPr>
            <w:r w:rsidRPr="00CB0B19">
              <w:rPr>
                <w:sz w:val="16"/>
                <w:szCs w:val="16"/>
              </w:rPr>
              <w:t>Elektroniniai</w:t>
            </w:r>
          </w:p>
        </w:tc>
        <w:tc>
          <w:tcPr>
            <w:tcW w:w="948" w:type="dxa"/>
            <w:tcBorders>
              <w:top w:val="nil"/>
              <w:left w:val="nil"/>
              <w:bottom w:val="nil"/>
              <w:right w:val="single" w:sz="4" w:space="0" w:color="auto"/>
            </w:tcBorders>
            <w:shd w:val="clear" w:color="auto" w:fill="auto"/>
            <w:noWrap/>
            <w:vAlign w:val="bottom"/>
            <w:hideMark/>
          </w:tcPr>
          <w:p w14:paraId="5AD8778B" w14:textId="77777777" w:rsidR="00E86D9B" w:rsidRPr="00CB0B19" w:rsidRDefault="00E86D9B">
            <w:pPr>
              <w:jc w:val="center"/>
              <w:rPr>
                <w:sz w:val="16"/>
                <w:szCs w:val="16"/>
              </w:rPr>
            </w:pPr>
            <w:r w:rsidRPr="00CB0B19">
              <w:rPr>
                <w:sz w:val="16"/>
                <w:szCs w:val="16"/>
              </w:rPr>
              <w:t xml:space="preserve">Duomenų </w:t>
            </w:r>
          </w:p>
        </w:tc>
      </w:tr>
      <w:tr w:rsidR="00E86D9B" w:rsidRPr="00CB0B19" w14:paraId="7710F02B" w14:textId="77777777" w:rsidTr="00CB0B19">
        <w:trPr>
          <w:trHeight w:val="253"/>
        </w:trPr>
        <w:tc>
          <w:tcPr>
            <w:tcW w:w="583" w:type="dxa"/>
            <w:tcBorders>
              <w:top w:val="nil"/>
              <w:left w:val="single" w:sz="4" w:space="0" w:color="auto"/>
              <w:bottom w:val="nil"/>
              <w:right w:val="nil"/>
            </w:tcBorders>
            <w:shd w:val="clear" w:color="auto" w:fill="auto"/>
            <w:noWrap/>
            <w:vAlign w:val="bottom"/>
            <w:hideMark/>
          </w:tcPr>
          <w:p w14:paraId="664A53C3" w14:textId="77777777" w:rsidR="00E86D9B" w:rsidRPr="00CB0B19" w:rsidRDefault="00E86D9B">
            <w:pPr>
              <w:jc w:val="center"/>
              <w:rPr>
                <w:sz w:val="16"/>
                <w:szCs w:val="16"/>
              </w:rPr>
            </w:pPr>
            <w:r w:rsidRPr="00CB0B19">
              <w:rPr>
                <w:sz w:val="16"/>
                <w:szCs w:val="16"/>
              </w:rPr>
              <w:t>Nr.</w:t>
            </w:r>
          </w:p>
        </w:tc>
        <w:tc>
          <w:tcPr>
            <w:tcW w:w="960" w:type="dxa"/>
            <w:tcBorders>
              <w:top w:val="nil"/>
              <w:left w:val="single" w:sz="4" w:space="0" w:color="auto"/>
              <w:bottom w:val="nil"/>
              <w:right w:val="nil"/>
            </w:tcBorders>
            <w:shd w:val="clear" w:color="auto" w:fill="auto"/>
            <w:noWrap/>
            <w:vAlign w:val="bottom"/>
            <w:hideMark/>
          </w:tcPr>
          <w:p w14:paraId="4C7C4524" w14:textId="77777777" w:rsidR="00E86D9B" w:rsidRPr="00CB0B19" w:rsidRDefault="00E86D9B">
            <w:pPr>
              <w:jc w:val="center"/>
              <w:rPr>
                <w:sz w:val="16"/>
                <w:szCs w:val="16"/>
              </w:rPr>
            </w:pPr>
            <w:r w:rsidRPr="00CB0B19">
              <w:rPr>
                <w:sz w:val="16"/>
                <w:szCs w:val="16"/>
              </w:rPr>
              <w:t> </w:t>
            </w:r>
          </w:p>
        </w:tc>
        <w:tc>
          <w:tcPr>
            <w:tcW w:w="1114" w:type="dxa"/>
            <w:tcBorders>
              <w:top w:val="nil"/>
              <w:left w:val="single" w:sz="4" w:space="0" w:color="auto"/>
              <w:bottom w:val="nil"/>
              <w:right w:val="single" w:sz="4" w:space="0" w:color="auto"/>
            </w:tcBorders>
            <w:shd w:val="clear" w:color="auto" w:fill="auto"/>
            <w:noWrap/>
            <w:vAlign w:val="bottom"/>
            <w:hideMark/>
          </w:tcPr>
          <w:p w14:paraId="56756618" w14:textId="77777777" w:rsidR="00E86D9B" w:rsidRPr="00CB0B19" w:rsidRDefault="00E86D9B">
            <w:pPr>
              <w:rPr>
                <w:sz w:val="16"/>
                <w:szCs w:val="16"/>
              </w:rPr>
            </w:pPr>
            <w:r w:rsidRPr="00CB0B19">
              <w:rPr>
                <w:sz w:val="16"/>
                <w:szCs w:val="16"/>
              </w:rPr>
              <w:t>iš jų</w:t>
            </w:r>
          </w:p>
        </w:tc>
        <w:tc>
          <w:tcPr>
            <w:tcW w:w="161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0DA95C3" w14:textId="77777777" w:rsidR="00E86D9B" w:rsidRPr="00CB0B19" w:rsidRDefault="00E86D9B">
            <w:pPr>
              <w:jc w:val="center"/>
              <w:rPr>
                <w:sz w:val="16"/>
                <w:szCs w:val="16"/>
              </w:rPr>
            </w:pPr>
            <w:r w:rsidRPr="00CB0B19">
              <w:rPr>
                <w:sz w:val="16"/>
                <w:szCs w:val="16"/>
              </w:rPr>
              <w:t>garsiniai</w:t>
            </w:r>
          </w:p>
        </w:tc>
        <w:tc>
          <w:tcPr>
            <w:tcW w:w="1618" w:type="dxa"/>
            <w:gridSpan w:val="2"/>
            <w:tcBorders>
              <w:top w:val="single" w:sz="4" w:space="0" w:color="auto"/>
              <w:left w:val="nil"/>
              <w:bottom w:val="single" w:sz="4" w:space="0" w:color="000000"/>
              <w:right w:val="single" w:sz="4" w:space="0" w:color="000000"/>
            </w:tcBorders>
            <w:shd w:val="clear" w:color="auto" w:fill="auto"/>
            <w:noWrap/>
            <w:vAlign w:val="bottom"/>
            <w:hideMark/>
          </w:tcPr>
          <w:p w14:paraId="0CB03B06" w14:textId="77777777" w:rsidR="00E86D9B" w:rsidRPr="00CB0B19" w:rsidRDefault="00E86D9B">
            <w:pPr>
              <w:jc w:val="center"/>
              <w:rPr>
                <w:sz w:val="16"/>
                <w:szCs w:val="16"/>
              </w:rPr>
            </w:pPr>
            <w:r w:rsidRPr="00CB0B19">
              <w:rPr>
                <w:sz w:val="16"/>
                <w:szCs w:val="16"/>
              </w:rPr>
              <w:t>regimieji</w:t>
            </w:r>
          </w:p>
        </w:tc>
        <w:tc>
          <w:tcPr>
            <w:tcW w:w="1618"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FD51F48" w14:textId="77777777" w:rsidR="00E86D9B" w:rsidRPr="00CB0B19" w:rsidRDefault="00E86D9B">
            <w:pPr>
              <w:jc w:val="center"/>
              <w:rPr>
                <w:sz w:val="16"/>
                <w:szCs w:val="16"/>
              </w:rPr>
            </w:pPr>
            <w:r w:rsidRPr="00CB0B19">
              <w:rPr>
                <w:sz w:val="16"/>
                <w:szCs w:val="16"/>
              </w:rPr>
              <w:t>mišrūs</w:t>
            </w:r>
          </w:p>
        </w:tc>
        <w:tc>
          <w:tcPr>
            <w:tcW w:w="694" w:type="dxa"/>
            <w:tcBorders>
              <w:top w:val="nil"/>
              <w:left w:val="nil"/>
              <w:bottom w:val="nil"/>
              <w:right w:val="single" w:sz="4" w:space="0" w:color="auto"/>
            </w:tcBorders>
            <w:shd w:val="clear" w:color="auto" w:fill="auto"/>
            <w:noWrap/>
            <w:vAlign w:val="bottom"/>
            <w:hideMark/>
          </w:tcPr>
          <w:p w14:paraId="0E1DFFA6" w14:textId="77777777" w:rsidR="00E86D9B" w:rsidRPr="00CB0B19" w:rsidRDefault="00E86D9B">
            <w:pPr>
              <w:jc w:val="center"/>
              <w:rPr>
                <w:sz w:val="16"/>
                <w:szCs w:val="16"/>
              </w:rPr>
            </w:pPr>
            <w:r w:rsidRPr="00CB0B19">
              <w:rPr>
                <w:sz w:val="16"/>
                <w:szCs w:val="16"/>
              </w:rPr>
              <w:t> </w:t>
            </w:r>
          </w:p>
        </w:tc>
        <w:tc>
          <w:tcPr>
            <w:tcW w:w="1631"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FE54BC3" w14:textId="77777777" w:rsidR="00E86D9B" w:rsidRPr="00CB0B19" w:rsidRDefault="00E86D9B">
            <w:pPr>
              <w:jc w:val="center"/>
              <w:rPr>
                <w:sz w:val="16"/>
                <w:szCs w:val="16"/>
              </w:rPr>
            </w:pPr>
            <w:r w:rsidRPr="00CB0B19">
              <w:rPr>
                <w:sz w:val="16"/>
                <w:szCs w:val="16"/>
              </w:rPr>
              <w:t>Iš jų:</w:t>
            </w:r>
          </w:p>
        </w:tc>
        <w:tc>
          <w:tcPr>
            <w:tcW w:w="694" w:type="dxa"/>
            <w:tcBorders>
              <w:top w:val="nil"/>
              <w:left w:val="nil"/>
              <w:bottom w:val="single" w:sz="4" w:space="0" w:color="auto"/>
              <w:right w:val="single" w:sz="4" w:space="0" w:color="auto"/>
            </w:tcBorders>
            <w:shd w:val="clear" w:color="auto" w:fill="auto"/>
            <w:noWrap/>
            <w:vAlign w:val="bottom"/>
            <w:hideMark/>
          </w:tcPr>
          <w:p w14:paraId="0A98441F" w14:textId="77777777" w:rsidR="00E86D9B" w:rsidRPr="00CB0B19" w:rsidRDefault="00E86D9B">
            <w:pPr>
              <w:jc w:val="center"/>
              <w:rPr>
                <w:sz w:val="16"/>
                <w:szCs w:val="16"/>
              </w:rPr>
            </w:pPr>
            <w:r w:rsidRPr="00CB0B19">
              <w:rPr>
                <w:sz w:val="16"/>
                <w:szCs w:val="16"/>
              </w:rPr>
              <w:t> </w:t>
            </w:r>
          </w:p>
        </w:tc>
        <w:tc>
          <w:tcPr>
            <w:tcW w:w="756" w:type="dxa"/>
            <w:tcBorders>
              <w:top w:val="nil"/>
              <w:left w:val="nil"/>
              <w:bottom w:val="single" w:sz="4" w:space="0" w:color="auto"/>
              <w:right w:val="nil"/>
            </w:tcBorders>
            <w:shd w:val="clear" w:color="auto" w:fill="auto"/>
            <w:noWrap/>
            <w:vAlign w:val="bottom"/>
            <w:hideMark/>
          </w:tcPr>
          <w:p w14:paraId="0E7A094B" w14:textId="77777777" w:rsidR="00E86D9B" w:rsidRPr="00CB0B19" w:rsidRDefault="00E86D9B">
            <w:pPr>
              <w:jc w:val="center"/>
              <w:rPr>
                <w:sz w:val="16"/>
                <w:szCs w:val="16"/>
              </w:rPr>
            </w:pPr>
            <w:r w:rsidRPr="00CB0B19">
              <w:rPr>
                <w:sz w:val="16"/>
                <w:szCs w:val="16"/>
              </w:rPr>
              <w:t>Iš jų:</w:t>
            </w:r>
          </w:p>
        </w:tc>
        <w:tc>
          <w:tcPr>
            <w:tcW w:w="696" w:type="dxa"/>
            <w:tcBorders>
              <w:top w:val="nil"/>
              <w:left w:val="nil"/>
              <w:bottom w:val="single" w:sz="4" w:space="0" w:color="auto"/>
              <w:right w:val="single" w:sz="4" w:space="0" w:color="auto"/>
            </w:tcBorders>
            <w:shd w:val="clear" w:color="auto" w:fill="auto"/>
            <w:noWrap/>
            <w:vAlign w:val="bottom"/>
            <w:hideMark/>
          </w:tcPr>
          <w:p w14:paraId="7AC34647" w14:textId="77777777" w:rsidR="00E86D9B" w:rsidRPr="00CB0B19" w:rsidRDefault="00E86D9B">
            <w:pPr>
              <w:jc w:val="center"/>
              <w:rPr>
                <w:sz w:val="16"/>
                <w:szCs w:val="16"/>
              </w:rPr>
            </w:pPr>
            <w:r w:rsidRPr="00CB0B19">
              <w:rPr>
                <w:sz w:val="16"/>
                <w:szCs w:val="16"/>
              </w:rPr>
              <w:t> </w:t>
            </w:r>
          </w:p>
        </w:tc>
        <w:tc>
          <w:tcPr>
            <w:tcW w:w="962" w:type="dxa"/>
            <w:tcBorders>
              <w:top w:val="nil"/>
              <w:left w:val="nil"/>
              <w:bottom w:val="nil"/>
              <w:right w:val="single" w:sz="4" w:space="0" w:color="auto"/>
            </w:tcBorders>
            <w:shd w:val="clear" w:color="auto" w:fill="auto"/>
            <w:noWrap/>
            <w:vAlign w:val="bottom"/>
            <w:hideMark/>
          </w:tcPr>
          <w:p w14:paraId="306C0F4D" w14:textId="77777777" w:rsidR="00E86D9B" w:rsidRPr="00CB0B19" w:rsidRDefault="00E86D9B">
            <w:pPr>
              <w:jc w:val="center"/>
              <w:rPr>
                <w:sz w:val="16"/>
                <w:szCs w:val="16"/>
              </w:rPr>
            </w:pPr>
            <w:proofErr w:type="spellStart"/>
            <w:r w:rsidRPr="00CB0B19">
              <w:rPr>
                <w:sz w:val="16"/>
                <w:szCs w:val="16"/>
              </w:rPr>
              <w:t>niniai</w:t>
            </w:r>
            <w:proofErr w:type="spellEnd"/>
            <w:r w:rsidRPr="00CB0B19">
              <w:rPr>
                <w:sz w:val="16"/>
                <w:szCs w:val="16"/>
              </w:rPr>
              <w:t xml:space="preserve"> </w:t>
            </w:r>
            <w:proofErr w:type="spellStart"/>
            <w:r w:rsidRPr="00CB0B19">
              <w:rPr>
                <w:sz w:val="16"/>
                <w:szCs w:val="16"/>
              </w:rPr>
              <w:t>dok</w:t>
            </w:r>
            <w:proofErr w:type="spellEnd"/>
            <w:r w:rsidRPr="00CB0B19">
              <w:rPr>
                <w:sz w:val="16"/>
                <w:szCs w:val="16"/>
              </w:rPr>
              <w:t>.</w:t>
            </w:r>
          </w:p>
        </w:tc>
        <w:tc>
          <w:tcPr>
            <w:tcW w:w="1116" w:type="dxa"/>
            <w:tcBorders>
              <w:top w:val="nil"/>
              <w:left w:val="nil"/>
              <w:bottom w:val="nil"/>
              <w:right w:val="single" w:sz="4" w:space="0" w:color="auto"/>
            </w:tcBorders>
            <w:shd w:val="clear" w:color="auto" w:fill="auto"/>
            <w:noWrap/>
            <w:vAlign w:val="bottom"/>
            <w:hideMark/>
          </w:tcPr>
          <w:p w14:paraId="3C93BA0A" w14:textId="77777777" w:rsidR="00E86D9B" w:rsidRPr="00CB0B19" w:rsidRDefault="00ED715F">
            <w:pPr>
              <w:jc w:val="center"/>
              <w:rPr>
                <w:sz w:val="16"/>
                <w:szCs w:val="16"/>
              </w:rPr>
            </w:pPr>
            <w:r w:rsidRPr="00CB0B19">
              <w:rPr>
                <w:sz w:val="16"/>
                <w:szCs w:val="16"/>
              </w:rPr>
              <w:t>P</w:t>
            </w:r>
            <w:r w:rsidR="00E86D9B" w:rsidRPr="00CB0B19">
              <w:rPr>
                <w:sz w:val="16"/>
                <w:szCs w:val="16"/>
              </w:rPr>
              <w:t>eriodiniai</w:t>
            </w:r>
          </w:p>
        </w:tc>
        <w:tc>
          <w:tcPr>
            <w:tcW w:w="948" w:type="dxa"/>
            <w:tcBorders>
              <w:top w:val="nil"/>
              <w:left w:val="nil"/>
              <w:bottom w:val="nil"/>
              <w:right w:val="single" w:sz="4" w:space="0" w:color="auto"/>
            </w:tcBorders>
            <w:shd w:val="clear" w:color="auto" w:fill="auto"/>
            <w:noWrap/>
            <w:vAlign w:val="bottom"/>
            <w:hideMark/>
          </w:tcPr>
          <w:p w14:paraId="0A54ECE6" w14:textId="77777777" w:rsidR="00E86D9B" w:rsidRPr="00CB0B19" w:rsidRDefault="00E86D9B">
            <w:pPr>
              <w:jc w:val="center"/>
              <w:rPr>
                <w:sz w:val="16"/>
                <w:szCs w:val="16"/>
              </w:rPr>
            </w:pPr>
            <w:r w:rsidRPr="00CB0B19">
              <w:rPr>
                <w:sz w:val="16"/>
                <w:szCs w:val="16"/>
              </w:rPr>
              <w:t>bazės</w:t>
            </w:r>
          </w:p>
        </w:tc>
      </w:tr>
      <w:tr w:rsidR="00E86D9B" w:rsidRPr="00CB0B19" w14:paraId="58018E51" w14:textId="77777777" w:rsidTr="00CB0B19">
        <w:trPr>
          <w:trHeight w:val="253"/>
        </w:trPr>
        <w:tc>
          <w:tcPr>
            <w:tcW w:w="583" w:type="dxa"/>
            <w:tcBorders>
              <w:top w:val="nil"/>
              <w:left w:val="single" w:sz="4" w:space="0" w:color="auto"/>
              <w:bottom w:val="nil"/>
              <w:right w:val="nil"/>
            </w:tcBorders>
            <w:shd w:val="clear" w:color="auto" w:fill="auto"/>
            <w:noWrap/>
            <w:vAlign w:val="bottom"/>
            <w:hideMark/>
          </w:tcPr>
          <w:p w14:paraId="5FDA9FCC" w14:textId="77777777" w:rsidR="00E86D9B" w:rsidRPr="00CB0B19" w:rsidRDefault="00E86D9B">
            <w:pPr>
              <w:jc w:val="center"/>
              <w:rPr>
                <w:sz w:val="16"/>
                <w:szCs w:val="16"/>
              </w:rPr>
            </w:pPr>
            <w:r w:rsidRPr="00CB0B19">
              <w:rPr>
                <w:sz w:val="16"/>
                <w:szCs w:val="16"/>
              </w:rPr>
              <w:t> </w:t>
            </w:r>
          </w:p>
        </w:tc>
        <w:tc>
          <w:tcPr>
            <w:tcW w:w="960" w:type="dxa"/>
            <w:tcBorders>
              <w:top w:val="nil"/>
              <w:left w:val="single" w:sz="4" w:space="0" w:color="auto"/>
              <w:bottom w:val="nil"/>
              <w:right w:val="nil"/>
            </w:tcBorders>
            <w:shd w:val="clear" w:color="auto" w:fill="auto"/>
            <w:noWrap/>
            <w:vAlign w:val="bottom"/>
            <w:hideMark/>
          </w:tcPr>
          <w:p w14:paraId="613150D0" w14:textId="77777777" w:rsidR="00E86D9B" w:rsidRPr="00CB0B19" w:rsidRDefault="00E86D9B">
            <w:pPr>
              <w:jc w:val="center"/>
              <w:rPr>
                <w:sz w:val="16"/>
                <w:szCs w:val="16"/>
              </w:rPr>
            </w:pPr>
            <w:r w:rsidRPr="00CB0B19">
              <w:rPr>
                <w:sz w:val="16"/>
                <w:szCs w:val="16"/>
              </w:rPr>
              <w:t>Iš viso</w:t>
            </w:r>
          </w:p>
        </w:tc>
        <w:tc>
          <w:tcPr>
            <w:tcW w:w="1114" w:type="dxa"/>
            <w:tcBorders>
              <w:top w:val="nil"/>
              <w:left w:val="single" w:sz="4" w:space="0" w:color="auto"/>
              <w:bottom w:val="nil"/>
              <w:right w:val="single" w:sz="4" w:space="0" w:color="auto"/>
            </w:tcBorders>
            <w:shd w:val="clear" w:color="auto" w:fill="auto"/>
            <w:noWrap/>
            <w:vAlign w:val="bottom"/>
            <w:hideMark/>
          </w:tcPr>
          <w:p w14:paraId="3BF6377F" w14:textId="77777777" w:rsidR="00E86D9B" w:rsidRPr="00CB0B19" w:rsidRDefault="00E86D9B">
            <w:pPr>
              <w:jc w:val="center"/>
              <w:rPr>
                <w:sz w:val="16"/>
                <w:szCs w:val="16"/>
              </w:rPr>
            </w:pPr>
            <w:r w:rsidRPr="00CB0B19">
              <w:rPr>
                <w:sz w:val="16"/>
                <w:szCs w:val="16"/>
              </w:rPr>
              <w:t>skaitmenin.</w:t>
            </w:r>
          </w:p>
        </w:tc>
        <w:tc>
          <w:tcPr>
            <w:tcW w:w="695" w:type="dxa"/>
            <w:tcBorders>
              <w:top w:val="single" w:sz="4" w:space="0" w:color="auto"/>
              <w:left w:val="nil"/>
              <w:bottom w:val="nil"/>
              <w:right w:val="single" w:sz="4" w:space="0" w:color="000000"/>
            </w:tcBorders>
            <w:shd w:val="clear" w:color="auto" w:fill="auto"/>
            <w:noWrap/>
            <w:vAlign w:val="bottom"/>
            <w:hideMark/>
          </w:tcPr>
          <w:p w14:paraId="6FBBC73E" w14:textId="77777777" w:rsidR="00E86D9B" w:rsidRPr="00CB0B19" w:rsidRDefault="00E86D9B">
            <w:pPr>
              <w:jc w:val="center"/>
              <w:rPr>
                <w:sz w:val="16"/>
                <w:szCs w:val="16"/>
              </w:rPr>
            </w:pPr>
            <w:r w:rsidRPr="00CB0B19">
              <w:rPr>
                <w:sz w:val="16"/>
                <w:szCs w:val="16"/>
              </w:rPr>
              <w:t> </w:t>
            </w:r>
          </w:p>
        </w:tc>
        <w:tc>
          <w:tcPr>
            <w:tcW w:w="923" w:type="dxa"/>
            <w:tcBorders>
              <w:top w:val="nil"/>
              <w:left w:val="nil"/>
              <w:bottom w:val="nil"/>
              <w:right w:val="nil"/>
            </w:tcBorders>
            <w:shd w:val="clear" w:color="auto" w:fill="auto"/>
            <w:noWrap/>
            <w:vAlign w:val="bottom"/>
            <w:hideMark/>
          </w:tcPr>
          <w:p w14:paraId="11D79A00" w14:textId="1C861C26" w:rsidR="00E86D9B" w:rsidRPr="00CB0B19" w:rsidRDefault="00ED715F">
            <w:pPr>
              <w:rPr>
                <w:sz w:val="16"/>
                <w:szCs w:val="16"/>
              </w:rPr>
            </w:pPr>
            <w:r w:rsidRPr="00CB0B19">
              <w:rPr>
                <w:sz w:val="16"/>
                <w:szCs w:val="16"/>
              </w:rPr>
              <w:t>I</w:t>
            </w:r>
            <w:r w:rsidR="00E86D9B" w:rsidRPr="00CB0B19">
              <w:rPr>
                <w:sz w:val="16"/>
                <w:szCs w:val="16"/>
              </w:rPr>
              <w:t>š jų</w:t>
            </w:r>
            <w:r w:rsidR="00E12427">
              <w:rPr>
                <w:sz w:val="16"/>
                <w:szCs w:val="16"/>
              </w:rPr>
              <w:t xml:space="preserve"> </w:t>
            </w:r>
            <w:r w:rsidR="00E12427">
              <w:t>–</w:t>
            </w:r>
          </w:p>
        </w:tc>
        <w:tc>
          <w:tcPr>
            <w:tcW w:w="694" w:type="dxa"/>
            <w:tcBorders>
              <w:top w:val="nil"/>
              <w:left w:val="single" w:sz="4" w:space="0" w:color="auto"/>
              <w:bottom w:val="nil"/>
              <w:right w:val="single" w:sz="4" w:space="0" w:color="auto"/>
            </w:tcBorders>
            <w:shd w:val="clear" w:color="auto" w:fill="auto"/>
            <w:noWrap/>
            <w:vAlign w:val="bottom"/>
            <w:hideMark/>
          </w:tcPr>
          <w:p w14:paraId="173BAAE0" w14:textId="77777777" w:rsidR="00E86D9B" w:rsidRPr="00CB0B19" w:rsidRDefault="00E86D9B">
            <w:pPr>
              <w:rPr>
                <w:sz w:val="16"/>
                <w:szCs w:val="16"/>
              </w:rPr>
            </w:pPr>
            <w:r w:rsidRPr="00CB0B19">
              <w:rPr>
                <w:sz w:val="16"/>
                <w:szCs w:val="16"/>
              </w:rPr>
              <w:t> </w:t>
            </w:r>
          </w:p>
        </w:tc>
        <w:tc>
          <w:tcPr>
            <w:tcW w:w="923" w:type="dxa"/>
            <w:tcBorders>
              <w:top w:val="nil"/>
              <w:left w:val="nil"/>
              <w:bottom w:val="nil"/>
              <w:right w:val="single" w:sz="4" w:space="0" w:color="auto"/>
            </w:tcBorders>
            <w:shd w:val="clear" w:color="auto" w:fill="auto"/>
            <w:noWrap/>
            <w:vAlign w:val="bottom"/>
            <w:hideMark/>
          </w:tcPr>
          <w:p w14:paraId="671701AE" w14:textId="66A2383F" w:rsidR="00E86D9B" w:rsidRPr="00CB0B19" w:rsidRDefault="00E86D9B">
            <w:pPr>
              <w:rPr>
                <w:sz w:val="16"/>
                <w:szCs w:val="16"/>
              </w:rPr>
            </w:pPr>
            <w:r w:rsidRPr="00CB0B19">
              <w:rPr>
                <w:sz w:val="16"/>
                <w:szCs w:val="16"/>
              </w:rPr>
              <w:t>iš jų</w:t>
            </w:r>
            <w:r w:rsidR="00E12427">
              <w:rPr>
                <w:sz w:val="16"/>
                <w:szCs w:val="16"/>
              </w:rPr>
              <w:t xml:space="preserve"> </w:t>
            </w:r>
            <w:r w:rsidR="00E12427">
              <w:t>–</w:t>
            </w:r>
          </w:p>
        </w:tc>
        <w:tc>
          <w:tcPr>
            <w:tcW w:w="694" w:type="dxa"/>
            <w:tcBorders>
              <w:top w:val="nil"/>
              <w:left w:val="nil"/>
              <w:bottom w:val="nil"/>
              <w:right w:val="nil"/>
            </w:tcBorders>
            <w:shd w:val="clear" w:color="auto" w:fill="auto"/>
            <w:noWrap/>
            <w:vAlign w:val="bottom"/>
            <w:hideMark/>
          </w:tcPr>
          <w:p w14:paraId="78A853CA" w14:textId="77777777" w:rsidR="00E86D9B" w:rsidRPr="00CB0B19" w:rsidRDefault="00E86D9B">
            <w:pPr>
              <w:rPr>
                <w:sz w:val="16"/>
                <w:szCs w:val="16"/>
              </w:rPr>
            </w:pPr>
          </w:p>
        </w:tc>
        <w:tc>
          <w:tcPr>
            <w:tcW w:w="923" w:type="dxa"/>
            <w:tcBorders>
              <w:top w:val="nil"/>
              <w:left w:val="single" w:sz="4" w:space="0" w:color="auto"/>
              <w:bottom w:val="nil"/>
              <w:right w:val="single" w:sz="4" w:space="0" w:color="auto"/>
            </w:tcBorders>
            <w:shd w:val="clear" w:color="auto" w:fill="auto"/>
            <w:noWrap/>
            <w:vAlign w:val="bottom"/>
            <w:hideMark/>
          </w:tcPr>
          <w:p w14:paraId="6CA35594" w14:textId="2907109F" w:rsidR="00E86D9B" w:rsidRPr="00CB0B19" w:rsidRDefault="00E86D9B">
            <w:pPr>
              <w:rPr>
                <w:sz w:val="16"/>
                <w:szCs w:val="16"/>
              </w:rPr>
            </w:pPr>
            <w:r w:rsidRPr="00CB0B19">
              <w:rPr>
                <w:sz w:val="16"/>
                <w:szCs w:val="16"/>
              </w:rPr>
              <w:t>iš jų</w:t>
            </w:r>
            <w:r w:rsidR="00E12427">
              <w:rPr>
                <w:sz w:val="16"/>
                <w:szCs w:val="16"/>
              </w:rPr>
              <w:t xml:space="preserve"> </w:t>
            </w:r>
            <w:r w:rsidR="00E12427">
              <w:t>–</w:t>
            </w:r>
          </w:p>
        </w:tc>
        <w:tc>
          <w:tcPr>
            <w:tcW w:w="694" w:type="dxa"/>
            <w:tcBorders>
              <w:top w:val="nil"/>
              <w:left w:val="nil"/>
              <w:bottom w:val="nil"/>
              <w:right w:val="single" w:sz="4" w:space="0" w:color="auto"/>
            </w:tcBorders>
            <w:shd w:val="clear" w:color="auto" w:fill="auto"/>
            <w:noWrap/>
            <w:vAlign w:val="bottom"/>
            <w:hideMark/>
          </w:tcPr>
          <w:p w14:paraId="51170FDE" w14:textId="77777777" w:rsidR="00E86D9B" w:rsidRPr="00CB0B19" w:rsidRDefault="00E86D9B">
            <w:pPr>
              <w:rPr>
                <w:sz w:val="16"/>
                <w:szCs w:val="16"/>
              </w:rPr>
            </w:pPr>
            <w:r w:rsidRPr="00CB0B19">
              <w:rPr>
                <w:sz w:val="16"/>
                <w:szCs w:val="16"/>
              </w:rPr>
              <w:t> </w:t>
            </w:r>
          </w:p>
        </w:tc>
        <w:tc>
          <w:tcPr>
            <w:tcW w:w="934" w:type="dxa"/>
            <w:tcBorders>
              <w:top w:val="nil"/>
              <w:left w:val="nil"/>
              <w:bottom w:val="nil"/>
              <w:right w:val="nil"/>
            </w:tcBorders>
            <w:shd w:val="clear" w:color="auto" w:fill="auto"/>
            <w:noWrap/>
            <w:vAlign w:val="bottom"/>
            <w:hideMark/>
          </w:tcPr>
          <w:p w14:paraId="7CC89049" w14:textId="77777777" w:rsidR="00E86D9B" w:rsidRPr="00CB0B19" w:rsidRDefault="00E86D9B">
            <w:pPr>
              <w:jc w:val="center"/>
              <w:rPr>
                <w:sz w:val="16"/>
                <w:szCs w:val="16"/>
              </w:rPr>
            </w:pPr>
            <w:r w:rsidRPr="00CB0B19">
              <w:rPr>
                <w:sz w:val="16"/>
                <w:szCs w:val="16"/>
              </w:rPr>
              <w:t>spausdinti-</w:t>
            </w:r>
          </w:p>
        </w:tc>
        <w:tc>
          <w:tcPr>
            <w:tcW w:w="696" w:type="dxa"/>
            <w:tcBorders>
              <w:top w:val="nil"/>
              <w:left w:val="single" w:sz="4" w:space="0" w:color="auto"/>
              <w:bottom w:val="nil"/>
              <w:right w:val="single" w:sz="4" w:space="0" w:color="auto"/>
            </w:tcBorders>
            <w:shd w:val="clear" w:color="auto" w:fill="auto"/>
            <w:noWrap/>
            <w:vAlign w:val="bottom"/>
            <w:hideMark/>
          </w:tcPr>
          <w:p w14:paraId="35543C27" w14:textId="77777777" w:rsidR="00E86D9B" w:rsidRPr="00CB0B19" w:rsidRDefault="00E86D9B">
            <w:pPr>
              <w:jc w:val="center"/>
              <w:rPr>
                <w:sz w:val="16"/>
                <w:szCs w:val="16"/>
              </w:rPr>
            </w:pPr>
            <w:proofErr w:type="spellStart"/>
            <w:r w:rsidRPr="00CB0B19">
              <w:rPr>
                <w:sz w:val="16"/>
                <w:szCs w:val="16"/>
              </w:rPr>
              <w:t>elektro</w:t>
            </w:r>
            <w:proofErr w:type="spellEnd"/>
            <w:r w:rsidRPr="00CB0B19">
              <w:rPr>
                <w:sz w:val="16"/>
                <w:szCs w:val="16"/>
              </w:rPr>
              <w:t>-</w:t>
            </w:r>
          </w:p>
        </w:tc>
        <w:tc>
          <w:tcPr>
            <w:tcW w:w="694" w:type="dxa"/>
            <w:tcBorders>
              <w:top w:val="nil"/>
              <w:left w:val="nil"/>
              <w:bottom w:val="nil"/>
              <w:right w:val="nil"/>
            </w:tcBorders>
            <w:shd w:val="clear" w:color="auto" w:fill="auto"/>
            <w:noWrap/>
            <w:vAlign w:val="bottom"/>
            <w:hideMark/>
          </w:tcPr>
          <w:p w14:paraId="7B9472EA" w14:textId="77777777" w:rsidR="00E86D9B" w:rsidRPr="00CB0B19" w:rsidRDefault="00E86D9B">
            <w:pPr>
              <w:jc w:val="center"/>
              <w:rPr>
                <w:sz w:val="16"/>
                <w:szCs w:val="16"/>
              </w:rPr>
            </w:pPr>
          </w:p>
        </w:tc>
        <w:tc>
          <w:tcPr>
            <w:tcW w:w="756" w:type="dxa"/>
            <w:tcBorders>
              <w:top w:val="nil"/>
              <w:left w:val="single" w:sz="4" w:space="0" w:color="auto"/>
              <w:bottom w:val="nil"/>
              <w:right w:val="single" w:sz="4" w:space="0" w:color="auto"/>
            </w:tcBorders>
            <w:shd w:val="clear" w:color="auto" w:fill="auto"/>
            <w:noWrap/>
            <w:vAlign w:val="bottom"/>
            <w:hideMark/>
          </w:tcPr>
          <w:p w14:paraId="0909778B" w14:textId="77777777" w:rsidR="00E86D9B" w:rsidRPr="00CB0B19" w:rsidRDefault="00E86D9B">
            <w:pPr>
              <w:rPr>
                <w:sz w:val="16"/>
                <w:szCs w:val="16"/>
              </w:rPr>
            </w:pPr>
            <w:r w:rsidRPr="00CB0B19">
              <w:rPr>
                <w:sz w:val="16"/>
                <w:szCs w:val="16"/>
              </w:rPr>
              <w:t> </w:t>
            </w:r>
          </w:p>
        </w:tc>
        <w:tc>
          <w:tcPr>
            <w:tcW w:w="696" w:type="dxa"/>
            <w:tcBorders>
              <w:top w:val="nil"/>
              <w:left w:val="nil"/>
              <w:bottom w:val="nil"/>
              <w:right w:val="single" w:sz="4" w:space="0" w:color="auto"/>
            </w:tcBorders>
            <w:shd w:val="clear" w:color="auto" w:fill="auto"/>
            <w:noWrap/>
            <w:vAlign w:val="bottom"/>
            <w:hideMark/>
          </w:tcPr>
          <w:p w14:paraId="4B3BBEC7" w14:textId="77777777" w:rsidR="00E86D9B" w:rsidRPr="00CB0B19" w:rsidRDefault="00E86D9B">
            <w:pPr>
              <w:jc w:val="center"/>
              <w:rPr>
                <w:sz w:val="16"/>
                <w:szCs w:val="16"/>
              </w:rPr>
            </w:pPr>
            <w:proofErr w:type="spellStart"/>
            <w:r w:rsidRPr="00CB0B19">
              <w:rPr>
                <w:sz w:val="16"/>
                <w:szCs w:val="16"/>
              </w:rPr>
              <w:t>grupuo</w:t>
            </w:r>
            <w:proofErr w:type="spellEnd"/>
            <w:r w:rsidRPr="00CB0B19">
              <w:rPr>
                <w:sz w:val="16"/>
                <w:szCs w:val="16"/>
              </w:rPr>
              <w:t>-</w:t>
            </w:r>
          </w:p>
        </w:tc>
        <w:tc>
          <w:tcPr>
            <w:tcW w:w="962" w:type="dxa"/>
            <w:tcBorders>
              <w:top w:val="nil"/>
              <w:left w:val="nil"/>
              <w:bottom w:val="nil"/>
              <w:right w:val="single" w:sz="4" w:space="0" w:color="auto"/>
            </w:tcBorders>
            <w:shd w:val="clear" w:color="auto" w:fill="auto"/>
            <w:noWrap/>
            <w:vAlign w:val="bottom"/>
            <w:hideMark/>
          </w:tcPr>
          <w:p w14:paraId="4E12A35F" w14:textId="77777777" w:rsidR="00E86D9B" w:rsidRPr="00CB0B19" w:rsidRDefault="00E86D9B">
            <w:pPr>
              <w:jc w:val="center"/>
              <w:rPr>
                <w:sz w:val="16"/>
                <w:szCs w:val="16"/>
              </w:rPr>
            </w:pPr>
            <w:r w:rsidRPr="00CB0B19">
              <w:rPr>
                <w:sz w:val="16"/>
                <w:szCs w:val="16"/>
              </w:rPr>
              <w:t>fizinėse</w:t>
            </w:r>
          </w:p>
        </w:tc>
        <w:tc>
          <w:tcPr>
            <w:tcW w:w="1116" w:type="dxa"/>
            <w:tcBorders>
              <w:top w:val="nil"/>
              <w:left w:val="nil"/>
              <w:bottom w:val="nil"/>
              <w:right w:val="single" w:sz="4" w:space="0" w:color="auto"/>
            </w:tcBorders>
            <w:shd w:val="clear" w:color="auto" w:fill="auto"/>
            <w:noWrap/>
            <w:vAlign w:val="bottom"/>
            <w:hideMark/>
          </w:tcPr>
          <w:p w14:paraId="3C124D80" w14:textId="77777777" w:rsidR="00E86D9B" w:rsidRPr="00CB0B19" w:rsidRDefault="00E86D9B">
            <w:pPr>
              <w:jc w:val="center"/>
              <w:rPr>
                <w:sz w:val="16"/>
                <w:szCs w:val="16"/>
              </w:rPr>
            </w:pPr>
            <w:r w:rsidRPr="00CB0B19">
              <w:rPr>
                <w:sz w:val="16"/>
                <w:szCs w:val="16"/>
              </w:rPr>
              <w:t>leidiniai fizinė-</w:t>
            </w:r>
          </w:p>
        </w:tc>
        <w:tc>
          <w:tcPr>
            <w:tcW w:w="948" w:type="dxa"/>
            <w:tcBorders>
              <w:top w:val="nil"/>
              <w:left w:val="nil"/>
              <w:bottom w:val="nil"/>
              <w:right w:val="single" w:sz="4" w:space="0" w:color="auto"/>
            </w:tcBorders>
            <w:shd w:val="clear" w:color="auto" w:fill="auto"/>
            <w:noWrap/>
            <w:vAlign w:val="bottom"/>
            <w:hideMark/>
          </w:tcPr>
          <w:p w14:paraId="2534071C" w14:textId="77777777" w:rsidR="00E86D9B" w:rsidRPr="00CB0B19" w:rsidRDefault="00E86D9B">
            <w:pPr>
              <w:jc w:val="center"/>
              <w:rPr>
                <w:sz w:val="16"/>
                <w:szCs w:val="16"/>
              </w:rPr>
            </w:pPr>
            <w:r w:rsidRPr="00CB0B19">
              <w:rPr>
                <w:sz w:val="16"/>
                <w:szCs w:val="16"/>
              </w:rPr>
              <w:t>fizinėse</w:t>
            </w:r>
          </w:p>
        </w:tc>
      </w:tr>
      <w:tr w:rsidR="00E86D9B" w:rsidRPr="00CB0B19" w14:paraId="12992AB5" w14:textId="77777777" w:rsidTr="00CB0B19">
        <w:trPr>
          <w:trHeight w:val="253"/>
        </w:trPr>
        <w:tc>
          <w:tcPr>
            <w:tcW w:w="583" w:type="dxa"/>
            <w:tcBorders>
              <w:top w:val="nil"/>
              <w:left w:val="single" w:sz="4" w:space="0" w:color="auto"/>
              <w:bottom w:val="nil"/>
              <w:right w:val="nil"/>
            </w:tcBorders>
            <w:shd w:val="clear" w:color="auto" w:fill="auto"/>
            <w:noWrap/>
            <w:vAlign w:val="bottom"/>
            <w:hideMark/>
          </w:tcPr>
          <w:p w14:paraId="4EBDAEC3" w14:textId="77777777" w:rsidR="00E86D9B" w:rsidRPr="00CB0B19" w:rsidRDefault="00E86D9B">
            <w:pPr>
              <w:jc w:val="center"/>
              <w:rPr>
                <w:sz w:val="16"/>
                <w:szCs w:val="16"/>
              </w:rPr>
            </w:pPr>
            <w:r w:rsidRPr="00CB0B19">
              <w:rPr>
                <w:sz w:val="16"/>
                <w:szCs w:val="16"/>
              </w:rPr>
              <w:t> </w:t>
            </w:r>
          </w:p>
        </w:tc>
        <w:tc>
          <w:tcPr>
            <w:tcW w:w="960" w:type="dxa"/>
            <w:tcBorders>
              <w:top w:val="nil"/>
              <w:left w:val="single" w:sz="4" w:space="0" w:color="auto"/>
              <w:bottom w:val="nil"/>
              <w:right w:val="nil"/>
            </w:tcBorders>
            <w:shd w:val="clear" w:color="auto" w:fill="auto"/>
            <w:noWrap/>
            <w:vAlign w:val="bottom"/>
            <w:hideMark/>
          </w:tcPr>
          <w:p w14:paraId="5DE659E9" w14:textId="5E467847" w:rsidR="00E86D9B" w:rsidRPr="00CB0B19" w:rsidRDefault="00E86D9B" w:rsidP="00A22951">
            <w:pPr>
              <w:jc w:val="center"/>
              <w:rPr>
                <w:sz w:val="16"/>
                <w:szCs w:val="16"/>
              </w:rPr>
            </w:pPr>
            <w:proofErr w:type="spellStart"/>
            <w:r w:rsidRPr="00CB0B19">
              <w:rPr>
                <w:sz w:val="16"/>
                <w:szCs w:val="16"/>
              </w:rPr>
              <w:t>fiz</w:t>
            </w:r>
            <w:proofErr w:type="spellEnd"/>
            <w:r w:rsidRPr="00CB0B19">
              <w:rPr>
                <w:sz w:val="16"/>
                <w:szCs w:val="16"/>
              </w:rPr>
              <w:t xml:space="preserve">. </w:t>
            </w:r>
            <w:r w:rsidR="00A22951">
              <w:rPr>
                <w:sz w:val="16"/>
                <w:szCs w:val="16"/>
              </w:rPr>
              <w:t>v</w:t>
            </w:r>
            <w:r w:rsidR="00A22951" w:rsidRPr="00CB0B19">
              <w:rPr>
                <w:sz w:val="16"/>
                <w:szCs w:val="16"/>
              </w:rPr>
              <w:t>nt</w:t>
            </w:r>
            <w:r w:rsidRPr="00CB0B19">
              <w:rPr>
                <w:sz w:val="16"/>
                <w:szCs w:val="16"/>
              </w:rPr>
              <w:t>.</w:t>
            </w:r>
          </w:p>
        </w:tc>
        <w:tc>
          <w:tcPr>
            <w:tcW w:w="1114" w:type="dxa"/>
            <w:tcBorders>
              <w:top w:val="nil"/>
              <w:left w:val="single" w:sz="4" w:space="0" w:color="auto"/>
              <w:bottom w:val="nil"/>
              <w:right w:val="single" w:sz="4" w:space="0" w:color="auto"/>
            </w:tcBorders>
            <w:shd w:val="clear" w:color="auto" w:fill="auto"/>
            <w:noWrap/>
            <w:vAlign w:val="bottom"/>
            <w:hideMark/>
          </w:tcPr>
          <w:p w14:paraId="69142F23" w14:textId="77777777" w:rsidR="00E86D9B" w:rsidRPr="00CB0B19" w:rsidRDefault="00E86D9B">
            <w:pPr>
              <w:jc w:val="center"/>
              <w:rPr>
                <w:sz w:val="16"/>
                <w:szCs w:val="16"/>
              </w:rPr>
            </w:pPr>
            <w:r w:rsidRPr="00CB0B19">
              <w:rPr>
                <w:sz w:val="16"/>
                <w:szCs w:val="16"/>
              </w:rPr>
              <w:t>laikmenose</w:t>
            </w:r>
          </w:p>
        </w:tc>
        <w:tc>
          <w:tcPr>
            <w:tcW w:w="695" w:type="dxa"/>
            <w:tcBorders>
              <w:top w:val="nil"/>
              <w:left w:val="nil"/>
              <w:bottom w:val="nil"/>
              <w:right w:val="single" w:sz="4" w:space="0" w:color="000000"/>
            </w:tcBorders>
            <w:shd w:val="clear" w:color="auto" w:fill="auto"/>
            <w:noWrap/>
            <w:vAlign w:val="bottom"/>
            <w:hideMark/>
          </w:tcPr>
          <w:p w14:paraId="46613658" w14:textId="77777777" w:rsidR="00E86D9B" w:rsidRPr="00CB0B19" w:rsidRDefault="00E86D9B">
            <w:pPr>
              <w:jc w:val="center"/>
              <w:rPr>
                <w:sz w:val="16"/>
                <w:szCs w:val="16"/>
              </w:rPr>
            </w:pPr>
            <w:r w:rsidRPr="00CB0B19">
              <w:rPr>
                <w:sz w:val="16"/>
                <w:szCs w:val="16"/>
              </w:rPr>
              <w:t>Iš viso</w:t>
            </w:r>
          </w:p>
        </w:tc>
        <w:tc>
          <w:tcPr>
            <w:tcW w:w="923" w:type="dxa"/>
            <w:tcBorders>
              <w:top w:val="nil"/>
              <w:left w:val="nil"/>
              <w:bottom w:val="nil"/>
              <w:right w:val="nil"/>
            </w:tcBorders>
            <w:shd w:val="clear" w:color="auto" w:fill="auto"/>
            <w:noWrap/>
            <w:vAlign w:val="bottom"/>
            <w:hideMark/>
          </w:tcPr>
          <w:p w14:paraId="1A6EA5A3" w14:textId="77777777" w:rsidR="00E86D9B" w:rsidRPr="00CB0B19" w:rsidRDefault="00E86D9B">
            <w:pPr>
              <w:jc w:val="center"/>
              <w:rPr>
                <w:sz w:val="16"/>
                <w:szCs w:val="16"/>
              </w:rPr>
            </w:pPr>
            <w:r w:rsidRPr="00CB0B19">
              <w:rPr>
                <w:sz w:val="16"/>
                <w:szCs w:val="16"/>
              </w:rPr>
              <w:t>skaitmenin.</w:t>
            </w:r>
          </w:p>
        </w:tc>
        <w:tc>
          <w:tcPr>
            <w:tcW w:w="694" w:type="dxa"/>
            <w:tcBorders>
              <w:top w:val="nil"/>
              <w:left w:val="single" w:sz="4" w:space="0" w:color="auto"/>
              <w:bottom w:val="nil"/>
              <w:right w:val="single" w:sz="4" w:space="0" w:color="auto"/>
            </w:tcBorders>
            <w:shd w:val="clear" w:color="auto" w:fill="auto"/>
            <w:noWrap/>
            <w:vAlign w:val="bottom"/>
            <w:hideMark/>
          </w:tcPr>
          <w:p w14:paraId="21D525A0" w14:textId="77777777" w:rsidR="00E86D9B" w:rsidRPr="00CB0B19" w:rsidRDefault="00E86D9B">
            <w:pPr>
              <w:jc w:val="center"/>
              <w:rPr>
                <w:sz w:val="16"/>
                <w:szCs w:val="16"/>
              </w:rPr>
            </w:pPr>
            <w:r w:rsidRPr="00CB0B19">
              <w:rPr>
                <w:sz w:val="16"/>
                <w:szCs w:val="16"/>
              </w:rPr>
              <w:t>Iš viso</w:t>
            </w:r>
          </w:p>
        </w:tc>
        <w:tc>
          <w:tcPr>
            <w:tcW w:w="923" w:type="dxa"/>
            <w:tcBorders>
              <w:top w:val="nil"/>
              <w:left w:val="nil"/>
              <w:bottom w:val="nil"/>
              <w:right w:val="single" w:sz="4" w:space="0" w:color="auto"/>
            </w:tcBorders>
            <w:shd w:val="clear" w:color="auto" w:fill="auto"/>
            <w:noWrap/>
            <w:vAlign w:val="bottom"/>
            <w:hideMark/>
          </w:tcPr>
          <w:p w14:paraId="09112293" w14:textId="77777777" w:rsidR="00E86D9B" w:rsidRPr="00CB0B19" w:rsidRDefault="00E86D9B">
            <w:pPr>
              <w:jc w:val="center"/>
              <w:rPr>
                <w:sz w:val="16"/>
                <w:szCs w:val="16"/>
              </w:rPr>
            </w:pPr>
            <w:r w:rsidRPr="00CB0B19">
              <w:rPr>
                <w:sz w:val="16"/>
                <w:szCs w:val="16"/>
              </w:rPr>
              <w:t>skaitmenin.</w:t>
            </w:r>
          </w:p>
        </w:tc>
        <w:tc>
          <w:tcPr>
            <w:tcW w:w="694" w:type="dxa"/>
            <w:tcBorders>
              <w:top w:val="nil"/>
              <w:left w:val="nil"/>
              <w:bottom w:val="nil"/>
              <w:right w:val="single" w:sz="4" w:space="0" w:color="auto"/>
            </w:tcBorders>
            <w:shd w:val="clear" w:color="auto" w:fill="auto"/>
            <w:noWrap/>
            <w:vAlign w:val="bottom"/>
            <w:hideMark/>
          </w:tcPr>
          <w:p w14:paraId="716824C3" w14:textId="77777777" w:rsidR="00E86D9B" w:rsidRPr="00CB0B19" w:rsidRDefault="00E86D9B">
            <w:pPr>
              <w:jc w:val="center"/>
              <w:rPr>
                <w:sz w:val="16"/>
                <w:szCs w:val="16"/>
              </w:rPr>
            </w:pPr>
            <w:r w:rsidRPr="00CB0B19">
              <w:rPr>
                <w:sz w:val="16"/>
                <w:szCs w:val="16"/>
              </w:rPr>
              <w:t>Iš viso</w:t>
            </w:r>
          </w:p>
        </w:tc>
        <w:tc>
          <w:tcPr>
            <w:tcW w:w="923" w:type="dxa"/>
            <w:tcBorders>
              <w:top w:val="nil"/>
              <w:left w:val="nil"/>
              <w:bottom w:val="nil"/>
              <w:right w:val="single" w:sz="4" w:space="0" w:color="auto"/>
            </w:tcBorders>
            <w:shd w:val="clear" w:color="auto" w:fill="auto"/>
            <w:noWrap/>
            <w:vAlign w:val="bottom"/>
            <w:hideMark/>
          </w:tcPr>
          <w:p w14:paraId="435731FE" w14:textId="77777777" w:rsidR="00E86D9B" w:rsidRPr="00CB0B19" w:rsidRDefault="00E86D9B">
            <w:pPr>
              <w:jc w:val="center"/>
              <w:rPr>
                <w:sz w:val="16"/>
                <w:szCs w:val="16"/>
              </w:rPr>
            </w:pPr>
            <w:r w:rsidRPr="00CB0B19">
              <w:rPr>
                <w:sz w:val="16"/>
                <w:szCs w:val="16"/>
              </w:rPr>
              <w:t>skaitmenin.</w:t>
            </w:r>
          </w:p>
        </w:tc>
        <w:tc>
          <w:tcPr>
            <w:tcW w:w="694" w:type="dxa"/>
            <w:tcBorders>
              <w:top w:val="nil"/>
              <w:left w:val="nil"/>
              <w:bottom w:val="nil"/>
              <w:right w:val="single" w:sz="4" w:space="0" w:color="auto"/>
            </w:tcBorders>
            <w:shd w:val="clear" w:color="auto" w:fill="auto"/>
            <w:noWrap/>
            <w:vAlign w:val="bottom"/>
            <w:hideMark/>
          </w:tcPr>
          <w:p w14:paraId="0325BF82" w14:textId="77777777" w:rsidR="00E86D9B" w:rsidRPr="00CB0B19" w:rsidRDefault="00E86D9B">
            <w:pPr>
              <w:jc w:val="center"/>
              <w:rPr>
                <w:sz w:val="16"/>
                <w:szCs w:val="16"/>
              </w:rPr>
            </w:pPr>
            <w:r w:rsidRPr="00CB0B19">
              <w:rPr>
                <w:sz w:val="16"/>
                <w:szCs w:val="16"/>
              </w:rPr>
              <w:t>Iš viso</w:t>
            </w:r>
          </w:p>
        </w:tc>
        <w:tc>
          <w:tcPr>
            <w:tcW w:w="934" w:type="dxa"/>
            <w:tcBorders>
              <w:top w:val="nil"/>
              <w:left w:val="nil"/>
              <w:bottom w:val="nil"/>
              <w:right w:val="nil"/>
            </w:tcBorders>
            <w:shd w:val="clear" w:color="auto" w:fill="auto"/>
            <w:noWrap/>
            <w:vAlign w:val="bottom"/>
            <w:hideMark/>
          </w:tcPr>
          <w:p w14:paraId="5A3096B9" w14:textId="77777777" w:rsidR="00E86D9B" w:rsidRPr="00CB0B19" w:rsidRDefault="00E86D9B">
            <w:pPr>
              <w:jc w:val="center"/>
              <w:rPr>
                <w:sz w:val="16"/>
                <w:szCs w:val="16"/>
              </w:rPr>
            </w:pPr>
            <w:proofErr w:type="spellStart"/>
            <w:r w:rsidRPr="00CB0B19">
              <w:rPr>
                <w:sz w:val="16"/>
                <w:szCs w:val="16"/>
              </w:rPr>
              <w:t>niai</w:t>
            </w:r>
            <w:proofErr w:type="spellEnd"/>
            <w:r w:rsidRPr="00CB0B19">
              <w:rPr>
                <w:sz w:val="16"/>
                <w:szCs w:val="16"/>
              </w:rPr>
              <w:t xml:space="preserve"> arba mi-</w:t>
            </w:r>
          </w:p>
        </w:tc>
        <w:tc>
          <w:tcPr>
            <w:tcW w:w="696" w:type="dxa"/>
            <w:tcBorders>
              <w:top w:val="nil"/>
              <w:left w:val="single" w:sz="4" w:space="0" w:color="auto"/>
              <w:bottom w:val="nil"/>
              <w:right w:val="single" w:sz="4" w:space="0" w:color="auto"/>
            </w:tcBorders>
            <w:shd w:val="clear" w:color="auto" w:fill="auto"/>
            <w:noWrap/>
            <w:vAlign w:val="bottom"/>
            <w:hideMark/>
          </w:tcPr>
          <w:p w14:paraId="15130F67" w14:textId="77777777" w:rsidR="00E86D9B" w:rsidRPr="00CB0B19" w:rsidRDefault="00E86D9B">
            <w:pPr>
              <w:jc w:val="center"/>
              <w:rPr>
                <w:sz w:val="16"/>
                <w:szCs w:val="16"/>
              </w:rPr>
            </w:pPr>
            <w:proofErr w:type="spellStart"/>
            <w:r w:rsidRPr="00CB0B19">
              <w:rPr>
                <w:sz w:val="16"/>
                <w:szCs w:val="16"/>
              </w:rPr>
              <w:t>niniu</w:t>
            </w:r>
            <w:proofErr w:type="spellEnd"/>
          </w:p>
        </w:tc>
        <w:tc>
          <w:tcPr>
            <w:tcW w:w="694" w:type="dxa"/>
            <w:tcBorders>
              <w:top w:val="nil"/>
              <w:left w:val="nil"/>
              <w:bottom w:val="nil"/>
              <w:right w:val="nil"/>
            </w:tcBorders>
            <w:shd w:val="clear" w:color="auto" w:fill="auto"/>
            <w:noWrap/>
            <w:vAlign w:val="bottom"/>
            <w:hideMark/>
          </w:tcPr>
          <w:p w14:paraId="1742A4E2" w14:textId="77777777" w:rsidR="00E86D9B" w:rsidRPr="00CB0B19" w:rsidRDefault="00E86D9B">
            <w:pPr>
              <w:jc w:val="center"/>
              <w:rPr>
                <w:sz w:val="16"/>
                <w:szCs w:val="16"/>
              </w:rPr>
            </w:pPr>
            <w:r w:rsidRPr="00CB0B19">
              <w:rPr>
                <w:sz w:val="16"/>
                <w:szCs w:val="16"/>
              </w:rPr>
              <w:t>Iš viso</w:t>
            </w:r>
          </w:p>
        </w:tc>
        <w:tc>
          <w:tcPr>
            <w:tcW w:w="756" w:type="dxa"/>
            <w:tcBorders>
              <w:top w:val="nil"/>
              <w:left w:val="single" w:sz="4" w:space="0" w:color="auto"/>
              <w:bottom w:val="nil"/>
              <w:right w:val="single" w:sz="4" w:space="0" w:color="auto"/>
            </w:tcBorders>
            <w:shd w:val="clear" w:color="auto" w:fill="auto"/>
            <w:noWrap/>
            <w:vAlign w:val="bottom"/>
            <w:hideMark/>
          </w:tcPr>
          <w:p w14:paraId="72BC29FF" w14:textId="77777777" w:rsidR="00E86D9B" w:rsidRPr="00CB0B19" w:rsidRDefault="00E86D9B">
            <w:pPr>
              <w:jc w:val="center"/>
              <w:rPr>
                <w:sz w:val="16"/>
                <w:szCs w:val="16"/>
              </w:rPr>
            </w:pPr>
            <w:r w:rsidRPr="00CB0B19">
              <w:rPr>
                <w:sz w:val="16"/>
                <w:szCs w:val="16"/>
              </w:rPr>
              <w:t>trimačiai</w:t>
            </w:r>
          </w:p>
        </w:tc>
        <w:tc>
          <w:tcPr>
            <w:tcW w:w="696" w:type="dxa"/>
            <w:tcBorders>
              <w:top w:val="nil"/>
              <w:left w:val="nil"/>
              <w:bottom w:val="nil"/>
              <w:right w:val="single" w:sz="4" w:space="0" w:color="auto"/>
            </w:tcBorders>
            <w:shd w:val="clear" w:color="auto" w:fill="auto"/>
            <w:noWrap/>
            <w:vAlign w:val="bottom"/>
            <w:hideMark/>
          </w:tcPr>
          <w:p w14:paraId="37A408CF" w14:textId="77777777" w:rsidR="00E86D9B" w:rsidRPr="00CB0B19" w:rsidRDefault="00E86D9B">
            <w:pPr>
              <w:jc w:val="center"/>
              <w:rPr>
                <w:sz w:val="16"/>
                <w:szCs w:val="16"/>
              </w:rPr>
            </w:pPr>
            <w:proofErr w:type="spellStart"/>
            <w:r w:rsidRPr="00CB0B19">
              <w:rPr>
                <w:sz w:val="16"/>
                <w:szCs w:val="16"/>
              </w:rPr>
              <w:t>jamieji</w:t>
            </w:r>
            <w:proofErr w:type="spellEnd"/>
          </w:p>
        </w:tc>
        <w:tc>
          <w:tcPr>
            <w:tcW w:w="962" w:type="dxa"/>
            <w:tcBorders>
              <w:top w:val="nil"/>
              <w:left w:val="nil"/>
              <w:bottom w:val="nil"/>
              <w:right w:val="single" w:sz="4" w:space="0" w:color="auto"/>
            </w:tcBorders>
            <w:shd w:val="clear" w:color="auto" w:fill="auto"/>
            <w:noWrap/>
            <w:vAlign w:val="bottom"/>
            <w:hideMark/>
          </w:tcPr>
          <w:p w14:paraId="2AF2B9B4" w14:textId="77777777" w:rsidR="00E86D9B" w:rsidRPr="00CB0B19" w:rsidRDefault="00E86D9B">
            <w:pPr>
              <w:jc w:val="center"/>
              <w:rPr>
                <w:sz w:val="16"/>
                <w:szCs w:val="16"/>
              </w:rPr>
            </w:pPr>
            <w:r w:rsidRPr="00CB0B19">
              <w:rPr>
                <w:sz w:val="16"/>
                <w:szCs w:val="16"/>
              </w:rPr>
              <w:t>laikmenose</w:t>
            </w:r>
          </w:p>
        </w:tc>
        <w:tc>
          <w:tcPr>
            <w:tcW w:w="1116" w:type="dxa"/>
            <w:tcBorders>
              <w:top w:val="nil"/>
              <w:left w:val="nil"/>
              <w:bottom w:val="nil"/>
              <w:right w:val="single" w:sz="4" w:space="0" w:color="auto"/>
            </w:tcBorders>
            <w:shd w:val="clear" w:color="auto" w:fill="auto"/>
            <w:noWrap/>
            <w:vAlign w:val="bottom"/>
            <w:hideMark/>
          </w:tcPr>
          <w:p w14:paraId="3CCAF353" w14:textId="77777777" w:rsidR="00E86D9B" w:rsidRPr="00CB0B19" w:rsidRDefault="00E86D9B">
            <w:pPr>
              <w:jc w:val="center"/>
              <w:rPr>
                <w:sz w:val="16"/>
                <w:szCs w:val="16"/>
              </w:rPr>
            </w:pPr>
            <w:proofErr w:type="spellStart"/>
            <w:r w:rsidRPr="00CB0B19">
              <w:rPr>
                <w:sz w:val="16"/>
                <w:szCs w:val="16"/>
              </w:rPr>
              <w:t>se</w:t>
            </w:r>
            <w:proofErr w:type="spellEnd"/>
            <w:r w:rsidRPr="00CB0B19">
              <w:rPr>
                <w:sz w:val="16"/>
                <w:szCs w:val="16"/>
              </w:rPr>
              <w:t xml:space="preserve"> laikmenose</w:t>
            </w:r>
          </w:p>
        </w:tc>
        <w:tc>
          <w:tcPr>
            <w:tcW w:w="948" w:type="dxa"/>
            <w:tcBorders>
              <w:top w:val="nil"/>
              <w:left w:val="nil"/>
              <w:bottom w:val="nil"/>
              <w:right w:val="single" w:sz="4" w:space="0" w:color="auto"/>
            </w:tcBorders>
            <w:shd w:val="clear" w:color="auto" w:fill="auto"/>
            <w:noWrap/>
            <w:vAlign w:val="bottom"/>
            <w:hideMark/>
          </w:tcPr>
          <w:p w14:paraId="50E59530" w14:textId="77777777" w:rsidR="00E86D9B" w:rsidRPr="00CB0B19" w:rsidRDefault="00E86D9B">
            <w:pPr>
              <w:jc w:val="center"/>
              <w:rPr>
                <w:sz w:val="16"/>
                <w:szCs w:val="16"/>
              </w:rPr>
            </w:pPr>
            <w:r w:rsidRPr="00CB0B19">
              <w:rPr>
                <w:sz w:val="16"/>
                <w:szCs w:val="16"/>
              </w:rPr>
              <w:t xml:space="preserve">laikmenose </w:t>
            </w:r>
          </w:p>
        </w:tc>
      </w:tr>
      <w:tr w:rsidR="00E86D9B" w:rsidRPr="00CB0B19" w14:paraId="1FD67E8D" w14:textId="77777777" w:rsidTr="00CB0B19">
        <w:trPr>
          <w:trHeight w:val="253"/>
        </w:trPr>
        <w:tc>
          <w:tcPr>
            <w:tcW w:w="583" w:type="dxa"/>
            <w:tcBorders>
              <w:top w:val="nil"/>
              <w:left w:val="single" w:sz="4" w:space="0" w:color="auto"/>
              <w:bottom w:val="nil"/>
              <w:right w:val="nil"/>
            </w:tcBorders>
            <w:shd w:val="clear" w:color="auto" w:fill="auto"/>
            <w:noWrap/>
            <w:vAlign w:val="bottom"/>
            <w:hideMark/>
          </w:tcPr>
          <w:p w14:paraId="1908142F" w14:textId="77777777" w:rsidR="00E86D9B" w:rsidRPr="00CB0B19" w:rsidRDefault="00E86D9B">
            <w:pPr>
              <w:jc w:val="center"/>
              <w:rPr>
                <w:sz w:val="16"/>
                <w:szCs w:val="16"/>
              </w:rPr>
            </w:pPr>
            <w:r w:rsidRPr="00CB0B19">
              <w:rPr>
                <w:sz w:val="16"/>
                <w:szCs w:val="16"/>
              </w:rPr>
              <w:t> </w:t>
            </w:r>
          </w:p>
        </w:tc>
        <w:tc>
          <w:tcPr>
            <w:tcW w:w="960" w:type="dxa"/>
            <w:tcBorders>
              <w:top w:val="nil"/>
              <w:left w:val="single" w:sz="4" w:space="0" w:color="auto"/>
              <w:bottom w:val="single" w:sz="4" w:space="0" w:color="auto"/>
              <w:right w:val="nil"/>
            </w:tcBorders>
            <w:shd w:val="clear" w:color="auto" w:fill="auto"/>
            <w:noWrap/>
            <w:vAlign w:val="bottom"/>
            <w:hideMark/>
          </w:tcPr>
          <w:p w14:paraId="65FB0BEA" w14:textId="77777777" w:rsidR="00E86D9B" w:rsidRPr="00CB0B19" w:rsidRDefault="00E86D9B">
            <w:pPr>
              <w:jc w:val="center"/>
              <w:rPr>
                <w:sz w:val="16"/>
                <w:szCs w:val="16"/>
              </w:rPr>
            </w:pPr>
            <w:r w:rsidRPr="00CB0B19">
              <w:rPr>
                <w:sz w:val="16"/>
                <w:szCs w:val="16"/>
              </w:rPr>
              <w:t>(</w:t>
            </w:r>
            <w:proofErr w:type="spellStart"/>
            <w:r w:rsidRPr="00CB0B19">
              <w:rPr>
                <w:sz w:val="16"/>
                <w:szCs w:val="16"/>
              </w:rPr>
              <w:t>gr</w:t>
            </w:r>
            <w:proofErr w:type="spellEnd"/>
            <w:r w:rsidRPr="00CB0B19">
              <w:rPr>
                <w:sz w:val="16"/>
                <w:szCs w:val="16"/>
              </w:rPr>
              <w:t>. 19+21+23)</w:t>
            </w:r>
          </w:p>
        </w:tc>
        <w:tc>
          <w:tcPr>
            <w:tcW w:w="1114" w:type="dxa"/>
            <w:tcBorders>
              <w:top w:val="nil"/>
              <w:left w:val="single" w:sz="4" w:space="0" w:color="auto"/>
              <w:bottom w:val="single" w:sz="4" w:space="0" w:color="auto"/>
              <w:right w:val="single" w:sz="4" w:space="0" w:color="auto"/>
            </w:tcBorders>
            <w:shd w:val="clear" w:color="auto" w:fill="auto"/>
            <w:noWrap/>
            <w:vAlign w:val="bottom"/>
            <w:hideMark/>
          </w:tcPr>
          <w:p w14:paraId="6B04FCBA" w14:textId="27A0FEA4" w:rsidR="00E86D9B" w:rsidRPr="00CB0B19" w:rsidRDefault="00E86D9B">
            <w:pPr>
              <w:jc w:val="center"/>
              <w:rPr>
                <w:sz w:val="16"/>
                <w:szCs w:val="16"/>
              </w:rPr>
            </w:pPr>
            <w:r w:rsidRPr="00CB0B19">
              <w:rPr>
                <w:sz w:val="16"/>
                <w:szCs w:val="16"/>
              </w:rPr>
              <w:t>(</w:t>
            </w:r>
            <w:proofErr w:type="spellStart"/>
            <w:r w:rsidRPr="00CB0B19">
              <w:rPr>
                <w:sz w:val="16"/>
                <w:szCs w:val="16"/>
              </w:rPr>
              <w:t>gr</w:t>
            </w:r>
            <w:proofErr w:type="spellEnd"/>
            <w:r w:rsidRPr="00CB0B19">
              <w:rPr>
                <w:sz w:val="16"/>
                <w:szCs w:val="16"/>
              </w:rPr>
              <w:t>.</w:t>
            </w:r>
            <w:r w:rsidR="00A22951">
              <w:rPr>
                <w:sz w:val="16"/>
                <w:szCs w:val="16"/>
              </w:rPr>
              <w:t xml:space="preserve"> </w:t>
            </w:r>
            <w:r w:rsidRPr="00CB0B19">
              <w:rPr>
                <w:sz w:val="16"/>
                <w:szCs w:val="16"/>
              </w:rPr>
              <w:t>20+22+24)</w:t>
            </w:r>
          </w:p>
        </w:tc>
        <w:tc>
          <w:tcPr>
            <w:tcW w:w="695" w:type="dxa"/>
            <w:tcBorders>
              <w:top w:val="nil"/>
              <w:left w:val="nil"/>
              <w:bottom w:val="single" w:sz="4" w:space="0" w:color="auto"/>
              <w:right w:val="single" w:sz="4" w:space="0" w:color="000000"/>
            </w:tcBorders>
            <w:shd w:val="clear" w:color="auto" w:fill="auto"/>
            <w:noWrap/>
            <w:vAlign w:val="bottom"/>
            <w:hideMark/>
          </w:tcPr>
          <w:p w14:paraId="39605AEA" w14:textId="060D5829" w:rsidR="00E86D9B" w:rsidRPr="00CB0B19" w:rsidRDefault="00E86D9B" w:rsidP="00A22951">
            <w:pPr>
              <w:jc w:val="center"/>
              <w:rPr>
                <w:sz w:val="16"/>
                <w:szCs w:val="16"/>
              </w:rPr>
            </w:pPr>
            <w:r w:rsidRPr="00CB0B19">
              <w:rPr>
                <w:sz w:val="16"/>
                <w:szCs w:val="16"/>
              </w:rPr>
              <w:t>(</w:t>
            </w:r>
            <w:proofErr w:type="spellStart"/>
            <w:r w:rsidRPr="00CB0B19">
              <w:rPr>
                <w:sz w:val="16"/>
                <w:szCs w:val="16"/>
              </w:rPr>
              <w:t>fiz</w:t>
            </w:r>
            <w:proofErr w:type="spellEnd"/>
            <w:r w:rsidRPr="00CB0B19">
              <w:rPr>
                <w:sz w:val="16"/>
                <w:szCs w:val="16"/>
              </w:rPr>
              <w:t xml:space="preserve">. </w:t>
            </w:r>
            <w:r w:rsidR="00A22951">
              <w:rPr>
                <w:sz w:val="16"/>
                <w:szCs w:val="16"/>
              </w:rPr>
              <w:t>v</w:t>
            </w:r>
            <w:r w:rsidR="00A22951" w:rsidRPr="00CB0B19">
              <w:rPr>
                <w:sz w:val="16"/>
                <w:szCs w:val="16"/>
              </w:rPr>
              <w:t>nt</w:t>
            </w:r>
            <w:r w:rsidRPr="00CB0B19">
              <w:rPr>
                <w:sz w:val="16"/>
                <w:szCs w:val="16"/>
              </w:rPr>
              <w:t>.)</w:t>
            </w:r>
          </w:p>
        </w:tc>
        <w:tc>
          <w:tcPr>
            <w:tcW w:w="923" w:type="dxa"/>
            <w:tcBorders>
              <w:top w:val="nil"/>
              <w:left w:val="nil"/>
              <w:bottom w:val="single" w:sz="4" w:space="0" w:color="auto"/>
              <w:right w:val="nil"/>
            </w:tcBorders>
            <w:shd w:val="clear" w:color="auto" w:fill="auto"/>
            <w:noWrap/>
            <w:vAlign w:val="bottom"/>
            <w:hideMark/>
          </w:tcPr>
          <w:p w14:paraId="408C99DA" w14:textId="77777777" w:rsidR="00E86D9B" w:rsidRPr="00CB0B19" w:rsidRDefault="00E86D9B">
            <w:pPr>
              <w:jc w:val="center"/>
              <w:rPr>
                <w:sz w:val="16"/>
                <w:szCs w:val="16"/>
              </w:rPr>
            </w:pPr>
            <w:r w:rsidRPr="00CB0B19">
              <w:rPr>
                <w:sz w:val="16"/>
                <w:szCs w:val="16"/>
              </w:rPr>
              <w:t>laikmenose</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14:paraId="6CF707AD" w14:textId="01080C15" w:rsidR="00E86D9B" w:rsidRPr="00CB0B19" w:rsidRDefault="00E86D9B" w:rsidP="00A22951">
            <w:pPr>
              <w:jc w:val="center"/>
              <w:rPr>
                <w:sz w:val="16"/>
                <w:szCs w:val="16"/>
              </w:rPr>
            </w:pPr>
            <w:r w:rsidRPr="00CB0B19">
              <w:rPr>
                <w:sz w:val="16"/>
                <w:szCs w:val="16"/>
              </w:rPr>
              <w:t>(</w:t>
            </w:r>
            <w:proofErr w:type="spellStart"/>
            <w:r w:rsidRPr="00CB0B19">
              <w:rPr>
                <w:sz w:val="16"/>
                <w:szCs w:val="16"/>
              </w:rPr>
              <w:t>fiz</w:t>
            </w:r>
            <w:proofErr w:type="spellEnd"/>
            <w:r w:rsidRPr="00CB0B19">
              <w:rPr>
                <w:sz w:val="16"/>
                <w:szCs w:val="16"/>
              </w:rPr>
              <w:t xml:space="preserve">. </w:t>
            </w:r>
            <w:r w:rsidR="00A22951">
              <w:rPr>
                <w:sz w:val="16"/>
                <w:szCs w:val="16"/>
              </w:rPr>
              <w:t>v</w:t>
            </w:r>
            <w:r w:rsidR="00A22951" w:rsidRPr="00CB0B19">
              <w:rPr>
                <w:sz w:val="16"/>
                <w:szCs w:val="16"/>
              </w:rPr>
              <w:t>nt</w:t>
            </w:r>
            <w:r w:rsidRPr="00CB0B19">
              <w:rPr>
                <w:sz w:val="16"/>
                <w:szCs w:val="16"/>
              </w:rPr>
              <w:t>.)</w:t>
            </w:r>
          </w:p>
        </w:tc>
        <w:tc>
          <w:tcPr>
            <w:tcW w:w="923" w:type="dxa"/>
            <w:tcBorders>
              <w:top w:val="nil"/>
              <w:left w:val="nil"/>
              <w:bottom w:val="single" w:sz="4" w:space="0" w:color="auto"/>
              <w:right w:val="single" w:sz="4" w:space="0" w:color="auto"/>
            </w:tcBorders>
            <w:shd w:val="clear" w:color="auto" w:fill="auto"/>
            <w:noWrap/>
            <w:vAlign w:val="bottom"/>
            <w:hideMark/>
          </w:tcPr>
          <w:p w14:paraId="5BEE5CA0" w14:textId="77777777" w:rsidR="00E86D9B" w:rsidRPr="00CB0B19" w:rsidRDefault="00E86D9B">
            <w:pPr>
              <w:jc w:val="center"/>
              <w:rPr>
                <w:sz w:val="16"/>
                <w:szCs w:val="16"/>
              </w:rPr>
            </w:pPr>
            <w:r w:rsidRPr="00CB0B19">
              <w:rPr>
                <w:sz w:val="16"/>
                <w:szCs w:val="16"/>
              </w:rPr>
              <w:t>laikmenose</w:t>
            </w:r>
          </w:p>
        </w:tc>
        <w:tc>
          <w:tcPr>
            <w:tcW w:w="694" w:type="dxa"/>
            <w:tcBorders>
              <w:top w:val="nil"/>
              <w:left w:val="nil"/>
              <w:bottom w:val="nil"/>
              <w:right w:val="single" w:sz="4" w:space="0" w:color="auto"/>
            </w:tcBorders>
            <w:shd w:val="clear" w:color="auto" w:fill="auto"/>
            <w:noWrap/>
            <w:vAlign w:val="bottom"/>
            <w:hideMark/>
          </w:tcPr>
          <w:p w14:paraId="62644BCD" w14:textId="7DEB61D7" w:rsidR="00E86D9B" w:rsidRPr="00CB0B19" w:rsidRDefault="00E86D9B" w:rsidP="00A22951">
            <w:pPr>
              <w:jc w:val="center"/>
              <w:rPr>
                <w:sz w:val="16"/>
                <w:szCs w:val="16"/>
              </w:rPr>
            </w:pPr>
            <w:r w:rsidRPr="00CB0B19">
              <w:rPr>
                <w:sz w:val="16"/>
                <w:szCs w:val="16"/>
              </w:rPr>
              <w:t>(</w:t>
            </w:r>
            <w:proofErr w:type="spellStart"/>
            <w:r w:rsidRPr="00CB0B19">
              <w:rPr>
                <w:sz w:val="16"/>
                <w:szCs w:val="16"/>
              </w:rPr>
              <w:t>fiz</w:t>
            </w:r>
            <w:proofErr w:type="spellEnd"/>
            <w:r w:rsidRPr="00CB0B19">
              <w:rPr>
                <w:sz w:val="16"/>
                <w:szCs w:val="16"/>
              </w:rPr>
              <w:t xml:space="preserve">. </w:t>
            </w:r>
            <w:r w:rsidR="00A22951">
              <w:rPr>
                <w:sz w:val="16"/>
                <w:szCs w:val="16"/>
              </w:rPr>
              <w:t>v</w:t>
            </w:r>
            <w:r w:rsidR="00A22951" w:rsidRPr="00CB0B19">
              <w:rPr>
                <w:sz w:val="16"/>
                <w:szCs w:val="16"/>
              </w:rPr>
              <w:t>nt</w:t>
            </w:r>
            <w:r w:rsidRPr="00CB0B19">
              <w:rPr>
                <w:sz w:val="16"/>
                <w:szCs w:val="16"/>
              </w:rPr>
              <w:t>.)</w:t>
            </w:r>
          </w:p>
        </w:tc>
        <w:tc>
          <w:tcPr>
            <w:tcW w:w="923" w:type="dxa"/>
            <w:tcBorders>
              <w:top w:val="nil"/>
              <w:left w:val="nil"/>
              <w:bottom w:val="single" w:sz="4" w:space="0" w:color="auto"/>
              <w:right w:val="single" w:sz="4" w:space="0" w:color="auto"/>
            </w:tcBorders>
            <w:shd w:val="clear" w:color="auto" w:fill="auto"/>
            <w:noWrap/>
            <w:vAlign w:val="bottom"/>
            <w:hideMark/>
          </w:tcPr>
          <w:p w14:paraId="3CBCE3F8" w14:textId="77777777" w:rsidR="00E86D9B" w:rsidRPr="00CB0B19" w:rsidRDefault="00E86D9B">
            <w:pPr>
              <w:jc w:val="center"/>
              <w:rPr>
                <w:sz w:val="16"/>
                <w:szCs w:val="16"/>
              </w:rPr>
            </w:pPr>
            <w:r w:rsidRPr="00CB0B19">
              <w:rPr>
                <w:sz w:val="16"/>
                <w:szCs w:val="16"/>
              </w:rPr>
              <w:t>laikmenose</w:t>
            </w:r>
          </w:p>
        </w:tc>
        <w:tc>
          <w:tcPr>
            <w:tcW w:w="694" w:type="dxa"/>
            <w:tcBorders>
              <w:top w:val="nil"/>
              <w:left w:val="nil"/>
              <w:bottom w:val="single" w:sz="4" w:space="0" w:color="auto"/>
              <w:right w:val="single" w:sz="4" w:space="0" w:color="auto"/>
            </w:tcBorders>
            <w:shd w:val="clear" w:color="auto" w:fill="auto"/>
            <w:noWrap/>
            <w:vAlign w:val="bottom"/>
            <w:hideMark/>
          </w:tcPr>
          <w:p w14:paraId="35827B88" w14:textId="34B9741E" w:rsidR="00E86D9B" w:rsidRPr="00CB0B19" w:rsidRDefault="00E86D9B" w:rsidP="00A22951">
            <w:pPr>
              <w:jc w:val="center"/>
              <w:rPr>
                <w:sz w:val="16"/>
                <w:szCs w:val="16"/>
              </w:rPr>
            </w:pPr>
            <w:r w:rsidRPr="00CB0B19">
              <w:rPr>
                <w:sz w:val="16"/>
                <w:szCs w:val="16"/>
              </w:rPr>
              <w:t>(</w:t>
            </w:r>
            <w:proofErr w:type="spellStart"/>
            <w:r w:rsidRPr="00CB0B19">
              <w:rPr>
                <w:sz w:val="16"/>
                <w:szCs w:val="16"/>
              </w:rPr>
              <w:t>fiz</w:t>
            </w:r>
            <w:proofErr w:type="spellEnd"/>
            <w:r w:rsidRPr="00CB0B19">
              <w:rPr>
                <w:sz w:val="16"/>
                <w:szCs w:val="16"/>
              </w:rPr>
              <w:t xml:space="preserve">. </w:t>
            </w:r>
            <w:r w:rsidR="00A22951">
              <w:rPr>
                <w:sz w:val="16"/>
                <w:szCs w:val="16"/>
              </w:rPr>
              <w:t>v</w:t>
            </w:r>
            <w:r w:rsidR="00A22951" w:rsidRPr="00CB0B19">
              <w:rPr>
                <w:sz w:val="16"/>
                <w:szCs w:val="16"/>
              </w:rPr>
              <w:t>nt</w:t>
            </w:r>
            <w:r w:rsidRPr="00CB0B19">
              <w:rPr>
                <w:sz w:val="16"/>
                <w:szCs w:val="16"/>
              </w:rPr>
              <w:t>.)</w:t>
            </w:r>
          </w:p>
        </w:tc>
        <w:tc>
          <w:tcPr>
            <w:tcW w:w="934" w:type="dxa"/>
            <w:tcBorders>
              <w:top w:val="nil"/>
              <w:left w:val="nil"/>
              <w:bottom w:val="nil"/>
              <w:right w:val="nil"/>
            </w:tcBorders>
            <w:shd w:val="clear" w:color="auto" w:fill="auto"/>
            <w:noWrap/>
            <w:vAlign w:val="bottom"/>
            <w:hideMark/>
          </w:tcPr>
          <w:p w14:paraId="69C9F376" w14:textId="77777777" w:rsidR="00E86D9B" w:rsidRPr="00CB0B19" w:rsidRDefault="00E86D9B">
            <w:pPr>
              <w:jc w:val="center"/>
              <w:rPr>
                <w:sz w:val="16"/>
                <w:szCs w:val="16"/>
              </w:rPr>
            </w:pPr>
            <w:proofErr w:type="spellStart"/>
            <w:r w:rsidRPr="00CB0B19">
              <w:rPr>
                <w:sz w:val="16"/>
                <w:szCs w:val="16"/>
              </w:rPr>
              <w:t>krokopijos</w:t>
            </w:r>
            <w:proofErr w:type="spellEnd"/>
          </w:p>
        </w:tc>
        <w:tc>
          <w:tcPr>
            <w:tcW w:w="696" w:type="dxa"/>
            <w:tcBorders>
              <w:top w:val="nil"/>
              <w:left w:val="single" w:sz="4" w:space="0" w:color="auto"/>
              <w:bottom w:val="single" w:sz="4" w:space="0" w:color="auto"/>
              <w:right w:val="single" w:sz="4" w:space="0" w:color="auto"/>
            </w:tcBorders>
            <w:shd w:val="clear" w:color="auto" w:fill="auto"/>
            <w:noWrap/>
            <w:vAlign w:val="bottom"/>
            <w:hideMark/>
          </w:tcPr>
          <w:p w14:paraId="038DD4A8" w14:textId="77777777" w:rsidR="00E86D9B" w:rsidRPr="00CB0B19" w:rsidRDefault="00E86D9B">
            <w:pPr>
              <w:jc w:val="center"/>
              <w:rPr>
                <w:sz w:val="16"/>
                <w:szCs w:val="16"/>
              </w:rPr>
            </w:pPr>
            <w:r w:rsidRPr="00CB0B19">
              <w:rPr>
                <w:sz w:val="16"/>
                <w:szCs w:val="16"/>
              </w:rPr>
              <w:t>formatu</w:t>
            </w:r>
          </w:p>
        </w:tc>
        <w:tc>
          <w:tcPr>
            <w:tcW w:w="694" w:type="dxa"/>
            <w:tcBorders>
              <w:top w:val="nil"/>
              <w:left w:val="nil"/>
              <w:bottom w:val="single" w:sz="4" w:space="0" w:color="auto"/>
              <w:right w:val="nil"/>
            </w:tcBorders>
            <w:shd w:val="clear" w:color="auto" w:fill="auto"/>
            <w:noWrap/>
            <w:vAlign w:val="bottom"/>
            <w:hideMark/>
          </w:tcPr>
          <w:p w14:paraId="7323DBE3" w14:textId="5EA3DD64" w:rsidR="00E86D9B" w:rsidRPr="00CB0B19" w:rsidRDefault="00E86D9B" w:rsidP="00A22951">
            <w:pPr>
              <w:jc w:val="center"/>
              <w:rPr>
                <w:sz w:val="16"/>
                <w:szCs w:val="16"/>
              </w:rPr>
            </w:pPr>
            <w:r w:rsidRPr="00CB0B19">
              <w:rPr>
                <w:sz w:val="16"/>
                <w:szCs w:val="16"/>
              </w:rPr>
              <w:t>(</w:t>
            </w:r>
            <w:proofErr w:type="spellStart"/>
            <w:r w:rsidRPr="00CB0B19">
              <w:rPr>
                <w:sz w:val="16"/>
                <w:szCs w:val="16"/>
              </w:rPr>
              <w:t>fiz</w:t>
            </w:r>
            <w:proofErr w:type="spellEnd"/>
            <w:r w:rsidRPr="00CB0B19">
              <w:rPr>
                <w:sz w:val="16"/>
                <w:szCs w:val="16"/>
              </w:rPr>
              <w:t xml:space="preserve">. </w:t>
            </w:r>
            <w:r w:rsidR="00A22951">
              <w:rPr>
                <w:sz w:val="16"/>
                <w:szCs w:val="16"/>
              </w:rPr>
              <w:t>v</w:t>
            </w:r>
            <w:r w:rsidR="00A22951" w:rsidRPr="00CB0B19">
              <w:rPr>
                <w:sz w:val="16"/>
                <w:szCs w:val="16"/>
              </w:rPr>
              <w:t>nt</w:t>
            </w:r>
            <w:r w:rsidRPr="00CB0B19">
              <w:rPr>
                <w:sz w:val="16"/>
                <w:szCs w:val="16"/>
              </w:rPr>
              <w:t>.)</w:t>
            </w:r>
          </w:p>
        </w:tc>
        <w:tc>
          <w:tcPr>
            <w:tcW w:w="756" w:type="dxa"/>
            <w:tcBorders>
              <w:top w:val="nil"/>
              <w:left w:val="single" w:sz="4" w:space="0" w:color="auto"/>
              <w:bottom w:val="single" w:sz="4" w:space="0" w:color="auto"/>
              <w:right w:val="single" w:sz="4" w:space="0" w:color="auto"/>
            </w:tcBorders>
            <w:shd w:val="clear" w:color="auto" w:fill="auto"/>
            <w:noWrap/>
            <w:vAlign w:val="bottom"/>
            <w:hideMark/>
          </w:tcPr>
          <w:p w14:paraId="41B78FC5" w14:textId="4F713F50" w:rsidR="00E86D9B" w:rsidRPr="00CB0B19" w:rsidRDefault="00E86D9B" w:rsidP="00A22951">
            <w:pPr>
              <w:jc w:val="center"/>
              <w:rPr>
                <w:sz w:val="16"/>
                <w:szCs w:val="16"/>
              </w:rPr>
            </w:pPr>
            <w:r w:rsidRPr="00CB0B19">
              <w:rPr>
                <w:sz w:val="16"/>
                <w:szCs w:val="16"/>
              </w:rPr>
              <w:t>(</w:t>
            </w:r>
            <w:proofErr w:type="spellStart"/>
            <w:r w:rsidRPr="00CB0B19">
              <w:rPr>
                <w:sz w:val="16"/>
                <w:szCs w:val="16"/>
              </w:rPr>
              <w:t>fiz</w:t>
            </w:r>
            <w:proofErr w:type="spellEnd"/>
            <w:r w:rsidRPr="00CB0B19">
              <w:rPr>
                <w:sz w:val="16"/>
                <w:szCs w:val="16"/>
              </w:rPr>
              <w:t xml:space="preserve">. </w:t>
            </w:r>
            <w:r w:rsidR="00A22951">
              <w:rPr>
                <w:sz w:val="16"/>
                <w:szCs w:val="16"/>
              </w:rPr>
              <w:t>v</w:t>
            </w:r>
            <w:r w:rsidRPr="00CB0B19">
              <w:rPr>
                <w:sz w:val="16"/>
                <w:szCs w:val="16"/>
              </w:rPr>
              <w:t>nt.)</w:t>
            </w:r>
          </w:p>
        </w:tc>
        <w:tc>
          <w:tcPr>
            <w:tcW w:w="696" w:type="dxa"/>
            <w:tcBorders>
              <w:top w:val="nil"/>
              <w:left w:val="nil"/>
              <w:bottom w:val="single" w:sz="4" w:space="0" w:color="auto"/>
              <w:right w:val="single" w:sz="4" w:space="0" w:color="auto"/>
            </w:tcBorders>
            <w:shd w:val="clear" w:color="auto" w:fill="auto"/>
            <w:noWrap/>
            <w:vAlign w:val="bottom"/>
            <w:hideMark/>
          </w:tcPr>
          <w:p w14:paraId="3A135F98" w14:textId="1DBD37BC" w:rsidR="00E86D9B" w:rsidRPr="00CB0B19" w:rsidRDefault="00E86D9B" w:rsidP="00A22951">
            <w:pPr>
              <w:jc w:val="center"/>
              <w:rPr>
                <w:sz w:val="16"/>
                <w:szCs w:val="16"/>
              </w:rPr>
            </w:pPr>
            <w:r w:rsidRPr="00CB0B19">
              <w:rPr>
                <w:sz w:val="16"/>
                <w:szCs w:val="16"/>
              </w:rPr>
              <w:t>(</w:t>
            </w:r>
            <w:proofErr w:type="spellStart"/>
            <w:r w:rsidRPr="00CB0B19">
              <w:rPr>
                <w:sz w:val="16"/>
                <w:szCs w:val="16"/>
              </w:rPr>
              <w:t>fiz</w:t>
            </w:r>
            <w:proofErr w:type="spellEnd"/>
            <w:r w:rsidRPr="00CB0B19">
              <w:rPr>
                <w:sz w:val="16"/>
                <w:szCs w:val="16"/>
              </w:rPr>
              <w:t xml:space="preserve">. </w:t>
            </w:r>
            <w:r w:rsidR="00A22951">
              <w:rPr>
                <w:sz w:val="16"/>
                <w:szCs w:val="16"/>
              </w:rPr>
              <w:t xml:space="preserve"> </w:t>
            </w:r>
            <w:proofErr w:type="spellStart"/>
            <w:r w:rsidR="00A22951" w:rsidRPr="00CB0B19">
              <w:rPr>
                <w:sz w:val="16"/>
                <w:szCs w:val="16"/>
              </w:rPr>
              <w:t>nt</w:t>
            </w:r>
            <w:proofErr w:type="spellEnd"/>
            <w:r w:rsidRPr="00CB0B19">
              <w:rPr>
                <w:sz w:val="16"/>
                <w:szCs w:val="16"/>
              </w:rPr>
              <w:t>.)</w:t>
            </w:r>
          </w:p>
        </w:tc>
        <w:tc>
          <w:tcPr>
            <w:tcW w:w="962" w:type="dxa"/>
            <w:tcBorders>
              <w:top w:val="nil"/>
              <w:left w:val="nil"/>
              <w:bottom w:val="single" w:sz="4" w:space="0" w:color="auto"/>
              <w:right w:val="single" w:sz="4" w:space="0" w:color="auto"/>
            </w:tcBorders>
            <w:shd w:val="clear" w:color="auto" w:fill="auto"/>
            <w:noWrap/>
            <w:vAlign w:val="bottom"/>
            <w:hideMark/>
          </w:tcPr>
          <w:p w14:paraId="14471AB2" w14:textId="1DA1F71B" w:rsidR="00E86D9B" w:rsidRPr="00CB0B19" w:rsidRDefault="00E86D9B" w:rsidP="00A22951">
            <w:pPr>
              <w:jc w:val="center"/>
              <w:rPr>
                <w:sz w:val="16"/>
                <w:szCs w:val="16"/>
              </w:rPr>
            </w:pPr>
            <w:r w:rsidRPr="00CB0B19">
              <w:rPr>
                <w:sz w:val="16"/>
                <w:szCs w:val="16"/>
              </w:rPr>
              <w:t>(</w:t>
            </w:r>
            <w:proofErr w:type="spellStart"/>
            <w:r w:rsidRPr="00CB0B19">
              <w:rPr>
                <w:sz w:val="16"/>
                <w:szCs w:val="16"/>
              </w:rPr>
              <w:t>fiz</w:t>
            </w:r>
            <w:proofErr w:type="spellEnd"/>
            <w:r w:rsidRPr="00CB0B19">
              <w:rPr>
                <w:sz w:val="16"/>
                <w:szCs w:val="16"/>
              </w:rPr>
              <w:t xml:space="preserve">. </w:t>
            </w:r>
            <w:r w:rsidR="00A22951">
              <w:rPr>
                <w:sz w:val="16"/>
                <w:szCs w:val="16"/>
              </w:rPr>
              <w:t>v</w:t>
            </w:r>
            <w:r w:rsidR="00A22951" w:rsidRPr="00CB0B19">
              <w:rPr>
                <w:sz w:val="16"/>
                <w:szCs w:val="16"/>
              </w:rPr>
              <w:t>nt</w:t>
            </w:r>
            <w:r w:rsidRPr="00CB0B19">
              <w:rPr>
                <w:sz w:val="16"/>
                <w:szCs w:val="16"/>
              </w:rPr>
              <w:t>.)</w:t>
            </w:r>
          </w:p>
        </w:tc>
        <w:tc>
          <w:tcPr>
            <w:tcW w:w="1116" w:type="dxa"/>
            <w:tcBorders>
              <w:top w:val="nil"/>
              <w:left w:val="nil"/>
              <w:bottom w:val="nil"/>
              <w:right w:val="single" w:sz="4" w:space="0" w:color="auto"/>
            </w:tcBorders>
            <w:shd w:val="clear" w:color="auto" w:fill="auto"/>
            <w:noWrap/>
            <w:vAlign w:val="bottom"/>
            <w:hideMark/>
          </w:tcPr>
          <w:p w14:paraId="06D7D54A" w14:textId="0E4F05B6" w:rsidR="00E86D9B" w:rsidRPr="00CB0B19" w:rsidRDefault="00E86D9B" w:rsidP="00A22951">
            <w:pPr>
              <w:jc w:val="center"/>
              <w:rPr>
                <w:sz w:val="16"/>
                <w:szCs w:val="16"/>
              </w:rPr>
            </w:pPr>
            <w:r w:rsidRPr="00CB0B19">
              <w:rPr>
                <w:sz w:val="16"/>
                <w:szCs w:val="16"/>
              </w:rPr>
              <w:t>(</w:t>
            </w:r>
            <w:proofErr w:type="spellStart"/>
            <w:r w:rsidRPr="00CB0B19">
              <w:rPr>
                <w:sz w:val="16"/>
                <w:szCs w:val="16"/>
              </w:rPr>
              <w:t>fiz</w:t>
            </w:r>
            <w:proofErr w:type="spellEnd"/>
            <w:r w:rsidRPr="00CB0B19">
              <w:rPr>
                <w:sz w:val="16"/>
                <w:szCs w:val="16"/>
              </w:rPr>
              <w:t xml:space="preserve">. </w:t>
            </w:r>
            <w:r w:rsidR="00A22951">
              <w:rPr>
                <w:sz w:val="16"/>
                <w:szCs w:val="16"/>
              </w:rPr>
              <w:t>v</w:t>
            </w:r>
            <w:r w:rsidR="00A22951" w:rsidRPr="00CB0B19">
              <w:rPr>
                <w:sz w:val="16"/>
                <w:szCs w:val="16"/>
              </w:rPr>
              <w:t>nt</w:t>
            </w:r>
            <w:r w:rsidRPr="00CB0B19">
              <w:rPr>
                <w:sz w:val="16"/>
                <w:szCs w:val="16"/>
              </w:rPr>
              <w:t>.)</w:t>
            </w:r>
          </w:p>
        </w:tc>
        <w:tc>
          <w:tcPr>
            <w:tcW w:w="948" w:type="dxa"/>
            <w:tcBorders>
              <w:top w:val="nil"/>
              <w:left w:val="nil"/>
              <w:bottom w:val="nil"/>
              <w:right w:val="single" w:sz="4" w:space="0" w:color="auto"/>
            </w:tcBorders>
            <w:shd w:val="clear" w:color="auto" w:fill="auto"/>
            <w:noWrap/>
            <w:vAlign w:val="bottom"/>
            <w:hideMark/>
          </w:tcPr>
          <w:p w14:paraId="211E3B52" w14:textId="351BBDBD" w:rsidR="00E86D9B" w:rsidRPr="00CB0B19" w:rsidRDefault="00E86D9B" w:rsidP="00A22951">
            <w:pPr>
              <w:jc w:val="center"/>
              <w:rPr>
                <w:sz w:val="16"/>
                <w:szCs w:val="16"/>
              </w:rPr>
            </w:pPr>
            <w:r w:rsidRPr="00CB0B19">
              <w:rPr>
                <w:sz w:val="16"/>
                <w:szCs w:val="16"/>
              </w:rPr>
              <w:t>(</w:t>
            </w:r>
            <w:proofErr w:type="spellStart"/>
            <w:r w:rsidRPr="00CB0B19">
              <w:rPr>
                <w:sz w:val="16"/>
                <w:szCs w:val="16"/>
              </w:rPr>
              <w:t>fiz</w:t>
            </w:r>
            <w:proofErr w:type="spellEnd"/>
            <w:r w:rsidRPr="00CB0B19">
              <w:rPr>
                <w:sz w:val="16"/>
                <w:szCs w:val="16"/>
              </w:rPr>
              <w:t xml:space="preserve">. </w:t>
            </w:r>
            <w:r w:rsidR="00A22951">
              <w:rPr>
                <w:sz w:val="16"/>
                <w:szCs w:val="16"/>
              </w:rPr>
              <w:t>v</w:t>
            </w:r>
            <w:r w:rsidR="00A22951" w:rsidRPr="00CB0B19">
              <w:rPr>
                <w:sz w:val="16"/>
                <w:szCs w:val="16"/>
              </w:rPr>
              <w:t>nt</w:t>
            </w:r>
            <w:r w:rsidRPr="00CB0B19">
              <w:rPr>
                <w:sz w:val="16"/>
                <w:szCs w:val="16"/>
              </w:rPr>
              <w:t>.)</w:t>
            </w:r>
          </w:p>
        </w:tc>
      </w:tr>
      <w:tr w:rsidR="00E86D9B" w:rsidRPr="00CB0B19" w14:paraId="526A8A76" w14:textId="77777777" w:rsidTr="00CB0B19">
        <w:trPr>
          <w:trHeight w:val="253"/>
        </w:trPr>
        <w:tc>
          <w:tcPr>
            <w:tcW w:w="5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C19ED3" w14:textId="77777777" w:rsidR="00E86D9B" w:rsidRPr="00CB0B19" w:rsidRDefault="00E86D9B">
            <w:pPr>
              <w:jc w:val="center"/>
              <w:rPr>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14:paraId="58F6AF96" w14:textId="77777777" w:rsidR="00E86D9B" w:rsidRPr="00CB0B19" w:rsidRDefault="00E86D9B">
            <w:pPr>
              <w:jc w:val="center"/>
              <w:rPr>
                <w:sz w:val="16"/>
                <w:szCs w:val="16"/>
              </w:rPr>
            </w:pPr>
            <w:r w:rsidRPr="00CB0B19">
              <w:rPr>
                <w:sz w:val="16"/>
                <w:szCs w:val="16"/>
              </w:rPr>
              <w:t>17</w:t>
            </w:r>
          </w:p>
        </w:tc>
        <w:tc>
          <w:tcPr>
            <w:tcW w:w="1114" w:type="dxa"/>
            <w:tcBorders>
              <w:top w:val="nil"/>
              <w:left w:val="nil"/>
              <w:bottom w:val="single" w:sz="4" w:space="0" w:color="auto"/>
              <w:right w:val="single" w:sz="4" w:space="0" w:color="auto"/>
            </w:tcBorders>
            <w:shd w:val="clear" w:color="auto" w:fill="auto"/>
            <w:noWrap/>
            <w:vAlign w:val="bottom"/>
            <w:hideMark/>
          </w:tcPr>
          <w:p w14:paraId="0ABAEA69" w14:textId="77777777" w:rsidR="00E86D9B" w:rsidRPr="00CB0B19" w:rsidRDefault="00E86D9B">
            <w:pPr>
              <w:jc w:val="center"/>
              <w:rPr>
                <w:sz w:val="16"/>
                <w:szCs w:val="16"/>
              </w:rPr>
            </w:pPr>
            <w:r w:rsidRPr="00CB0B19">
              <w:rPr>
                <w:sz w:val="16"/>
                <w:szCs w:val="16"/>
              </w:rPr>
              <w:t>18</w:t>
            </w:r>
          </w:p>
        </w:tc>
        <w:tc>
          <w:tcPr>
            <w:tcW w:w="695" w:type="dxa"/>
            <w:tcBorders>
              <w:top w:val="single" w:sz="4" w:space="0" w:color="auto"/>
              <w:left w:val="nil"/>
              <w:bottom w:val="single" w:sz="4" w:space="0" w:color="auto"/>
              <w:right w:val="single" w:sz="4" w:space="0" w:color="000000"/>
            </w:tcBorders>
            <w:shd w:val="clear" w:color="auto" w:fill="auto"/>
            <w:noWrap/>
            <w:vAlign w:val="bottom"/>
            <w:hideMark/>
          </w:tcPr>
          <w:p w14:paraId="3FBF6B40" w14:textId="77777777" w:rsidR="00E86D9B" w:rsidRPr="00CB0B19" w:rsidRDefault="00E86D9B">
            <w:pPr>
              <w:jc w:val="center"/>
              <w:rPr>
                <w:sz w:val="16"/>
                <w:szCs w:val="16"/>
              </w:rPr>
            </w:pPr>
            <w:r w:rsidRPr="00CB0B19">
              <w:rPr>
                <w:sz w:val="16"/>
                <w:szCs w:val="16"/>
              </w:rPr>
              <w:t>19</w:t>
            </w:r>
          </w:p>
        </w:tc>
        <w:tc>
          <w:tcPr>
            <w:tcW w:w="923" w:type="dxa"/>
            <w:tcBorders>
              <w:top w:val="nil"/>
              <w:left w:val="nil"/>
              <w:bottom w:val="single" w:sz="4" w:space="0" w:color="auto"/>
              <w:right w:val="single" w:sz="4" w:space="0" w:color="auto"/>
            </w:tcBorders>
            <w:shd w:val="clear" w:color="auto" w:fill="auto"/>
            <w:noWrap/>
            <w:vAlign w:val="bottom"/>
            <w:hideMark/>
          </w:tcPr>
          <w:p w14:paraId="2D825D6D" w14:textId="77777777" w:rsidR="00E86D9B" w:rsidRPr="00CB0B19" w:rsidRDefault="00E86D9B">
            <w:pPr>
              <w:jc w:val="center"/>
              <w:rPr>
                <w:sz w:val="16"/>
                <w:szCs w:val="16"/>
              </w:rPr>
            </w:pPr>
            <w:r w:rsidRPr="00CB0B19">
              <w:rPr>
                <w:sz w:val="16"/>
                <w:szCs w:val="16"/>
              </w:rPr>
              <w:t>20</w:t>
            </w:r>
          </w:p>
        </w:tc>
        <w:tc>
          <w:tcPr>
            <w:tcW w:w="694" w:type="dxa"/>
            <w:tcBorders>
              <w:top w:val="nil"/>
              <w:left w:val="nil"/>
              <w:bottom w:val="single" w:sz="4" w:space="0" w:color="auto"/>
              <w:right w:val="single" w:sz="4" w:space="0" w:color="auto"/>
            </w:tcBorders>
            <w:shd w:val="clear" w:color="auto" w:fill="auto"/>
            <w:noWrap/>
            <w:vAlign w:val="bottom"/>
            <w:hideMark/>
          </w:tcPr>
          <w:p w14:paraId="7D46FD01" w14:textId="77777777" w:rsidR="00E86D9B" w:rsidRPr="00CB0B19" w:rsidRDefault="00E86D9B">
            <w:pPr>
              <w:jc w:val="center"/>
              <w:rPr>
                <w:sz w:val="16"/>
                <w:szCs w:val="16"/>
              </w:rPr>
            </w:pPr>
            <w:r w:rsidRPr="00CB0B19">
              <w:rPr>
                <w:sz w:val="16"/>
                <w:szCs w:val="16"/>
              </w:rPr>
              <w:t>21</w:t>
            </w:r>
          </w:p>
        </w:tc>
        <w:tc>
          <w:tcPr>
            <w:tcW w:w="923" w:type="dxa"/>
            <w:tcBorders>
              <w:top w:val="nil"/>
              <w:left w:val="nil"/>
              <w:bottom w:val="single" w:sz="4" w:space="0" w:color="auto"/>
              <w:right w:val="single" w:sz="4" w:space="0" w:color="auto"/>
            </w:tcBorders>
            <w:shd w:val="clear" w:color="auto" w:fill="auto"/>
            <w:noWrap/>
            <w:vAlign w:val="bottom"/>
            <w:hideMark/>
          </w:tcPr>
          <w:p w14:paraId="27650A79" w14:textId="77777777" w:rsidR="00E86D9B" w:rsidRPr="00CB0B19" w:rsidRDefault="00E86D9B">
            <w:pPr>
              <w:jc w:val="center"/>
              <w:rPr>
                <w:sz w:val="16"/>
                <w:szCs w:val="16"/>
              </w:rPr>
            </w:pPr>
            <w:r w:rsidRPr="00CB0B19">
              <w:rPr>
                <w:sz w:val="16"/>
                <w:szCs w:val="16"/>
              </w:rPr>
              <w:t>22</w:t>
            </w:r>
          </w:p>
        </w:tc>
        <w:tc>
          <w:tcPr>
            <w:tcW w:w="694" w:type="dxa"/>
            <w:tcBorders>
              <w:top w:val="single" w:sz="4" w:space="0" w:color="auto"/>
              <w:left w:val="nil"/>
              <w:bottom w:val="single" w:sz="4" w:space="0" w:color="auto"/>
              <w:right w:val="single" w:sz="4" w:space="0" w:color="auto"/>
            </w:tcBorders>
            <w:shd w:val="clear" w:color="auto" w:fill="auto"/>
            <w:noWrap/>
            <w:vAlign w:val="bottom"/>
            <w:hideMark/>
          </w:tcPr>
          <w:p w14:paraId="6A4F8837" w14:textId="77777777" w:rsidR="00E86D9B" w:rsidRPr="00CB0B19" w:rsidRDefault="00E86D9B">
            <w:pPr>
              <w:jc w:val="center"/>
              <w:rPr>
                <w:sz w:val="16"/>
                <w:szCs w:val="16"/>
              </w:rPr>
            </w:pPr>
            <w:r w:rsidRPr="00CB0B19">
              <w:rPr>
                <w:sz w:val="16"/>
                <w:szCs w:val="16"/>
              </w:rPr>
              <w:t>23</w:t>
            </w:r>
          </w:p>
        </w:tc>
        <w:tc>
          <w:tcPr>
            <w:tcW w:w="923" w:type="dxa"/>
            <w:tcBorders>
              <w:top w:val="nil"/>
              <w:left w:val="nil"/>
              <w:bottom w:val="single" w:sz="4" w:space="0" w:color="auto"/>
              <w:right w:val="single" w:sz="4" w:space="0" w:color="auto"/>
            </w:tcBorders>
            <w:shd w:val="clear" w:color="auto" w:fill="auto"/>
            <w:noWrap/>
            <w:vAlign w:val="bottom"/>
            <w:hideMark/>
          </w:tcPr>
          <w:p w14:paraId="08299208" w14:textId="77777777" w:rsidR="00E86D9B" w:rsidRPr="00CB0B19" w:rsidRDefault="00E86D9B">
            <w:pPr>
              <w:jc w:val="center"/>
              <w:rPr>
                <w:sz w:val="16"/>
                <w:szCs w:val="16"/>
              </w:rPr>
            </w:pPr>
            <w:r w:rsidRPr="00CB0B19">
              <w:rPr>
                <w:sz w:val="16"/>
                <w:szCs w:val="16"/>
              </w:rPr>
              <w:t>24</w:t>
            </w:r>
          </w:p>
        </w:tc>
        <w:tc>
          <w:tcPr>
            <w:tcW w:w="694" w:type="dxa"/>
            <w:tcBorders>
              <w:top w:val="nil"/>
              <w:left w:val="nil"/>
              <w:bottom w:val="single" w:sz="4" w:space="0" w:color="auto"/>
              <w:right w:val="single" w:sz="4" w:space="0" w:color="auto"/>
            </w:tcBorders>
            <w:shd w:val="clear" w:color="auto" w:fill="auto"/>
            <w:noWrap/>
            <w:vAlign w:val="bottom"/>
            <w:hideMark/>
          </w:tcPr>
          <w:p w14:paraId="3DD3ED89" w14:textId="77777777" w:rsidR="00E86D9B" w:rsidRPr="00CB0B19" w:rsidRDefault="00E86D9B">
            <w:pPr>
              <w:jc w:val="center"/>
              <w:rPr>
                <w:sz w:val="16"/>
                <w:szCs w:val="16"/>
              </w:rPr>
            </w:pPr>
            <w:r w:rsidRPr="00CB0B19">
              <w:rPr>
                <w:sz w:val="16"/>
                <w:szCs w:val="16"/>
              </w:rPr>
              <w:t>25</w:t>
            </w:r>
          </w:p>
        </w:tc>
        <w:tc>
          <w:tcPr>
            <w:tcW w:w="934" w:type="dxa"/>
            <w:tcBorders>
              <w:top w:val="single" w:sz="4" w:space="0" w:color="auto"/>
              <w:left w:val="nil"/>
              <w:bottom w:val="single" w:sz="4" w:space="0" w:color="auto"/>
              <w:right w:val="single" w:sz="4" w:space="0" w:color="auto"/>
            </w:tcBorders>
            <w:shd w:val="clear" w:color="auto" w:fill="auto"/>
            <w:noWrap/>
            <w:vAlign w:val="bottom"/>
            <w:hideMark/>
          </w:tcPr>
          <w:p w14:paraId="064C7631" w14:textId="77777777" w:rsidR="00E86D9B" w:rsidRPr="00CB0B19" w:rsidRDefault="00E86D9B">
            <w:pPr>
              <w:jc w:val="center"/>
              <w:rPr>
                <w:sz w:val="16"/>
                <w:szCs w:val="16"/>
              </w:rPr>
            </w:pPr>
            <w:r w:rsidRPr="00CB0B19">
              <w:rPr>
                <w:sz w:val="16"/>
                <w:szCs w:val="16"/>
              </w:rPr>
              <w:t>26</w:t>
            </w:r>
          </w:p>
        </w:tc>
        <w:tc>
          <w:tcPr>
            <w:tcW w:w="696" w:type="dxa"/>
            <w:tcBorders>
              <w:top w:val="nil"/>
              <w:left w:val="nil"/>
              <w:bottom w:val="single" w:sz="4" w:space="0" w:color="auto"/>
              <w:right w:val="single" w:sz="4" w:space="0" w:color="auto"/>
            </w:tcBorders>
            <w:shd w:val="clear" w:color="auto" w:fill="auto"/>
            <w:noWrap/>
            <w:vAlign w:val="bottom"/>
            <w:hideMark/>
          </w:tcPr>
          <w:p w14:paraId="3E5EEBF9" w14:textId="77777777" w:rsidR="00E86D9B" w:rsidRPr="00CB0B19" w:rsidRDefault="00E86D9B">
            <w:pPr>
              <w:jc w:val="center"/>
              <w:rPr>
                <w:sz w:val="16"/>
                <w:szCs w:val="16"/>
              </w:rPr>
            </w:pPr>
            <w:r w:rsidRPr="00CB0B19">
              <w:rPr>
                <w:sz w:val="16"/>
                <w:szCs w:val="16"/>
              </w:rPr>
              <w:t>27</w:t>
            </w:r>
          </w:p>
        </w:tc>
        <w:tc>
          <w:tcPr>
            <w:tcW w:w="694" w:type="dxa"/>
            <w:tcBorders>
              <w:top w:val="nil"/>
              <w:left w:val="nil"/>
              <w:bottom w:val="single" w:sz="4" w:space="0" w:color="auto"/>
              <w:right w:val="single" w:sz="4" w:space="0" w:color="auto"/>
            </w:tcBorders>
            <w:shd w:val="clear" w:color="auto" w:fill="auto"/>
            <w:noWrap/>
            <w:vAlign w:val="bottom"/>
            <w:hideMark/>
          </w:tcPr>
          <w:p w14:paraId="5A8F95CF" w14:textId="77777777" w:rsidR="00E86D9B" w:rsidRPr="00CB0B19" w:rsidRDefault="00E86D9B">
            <w:pPr>
              <w:jc w:val="center"/>
              <w:rPr>
                <w:sz w:val="16"/>
                <w:szCs w:val="16"/>
              </w:rPr>
            </w:pPr>
            <w:r w:rsidRPr="00CB0B19">
              <w:rPr>
                <w:sz w:val="16"/>
                <w:szCs w:val="16"/>
              </w:rPr>
              <w:t>28</w:t>
            </w:r>
          </w:p>
        </w:tc>
        <w:tc>
          <w:tcPr>
            <w:tcW w:w="756" w:type="dxa"/>
            <w:tcBorders>
              <w:top w:val="nil"/>
              <w:left w:val="nil"/>
              <w:bottom w:val="single" w:sz="4" w:space="0" w:color="auto"/>
              <w:right w:val="single" w:sz="4" w:space="0" w:color="auto"/>
            </w:tcBorders>
            <w:shd w:val="clear" w:color="auto" w:fill="auto"/>
            <w:noWrap/>
            <w:vAlign w:val="bottom"/>
            <w:hideMark/>
          </w:tcPr>
          <w:p w14:paraId="517304AF" w14:textId="77777777" w:rsidR="00E86D9B" w:rsidRPr="00CB0B19" w:rsidRDefault="00E86D9B">
            <w:pPr>
              <w:jc w:val="center"/>
              <w:rPr>
                <w:sz w:val="16"/>
                <w:szCs w:val="16"/>
              </w:rPr>
            </w:pPr>
            <w:r w:rsidRPr="00CB0B19">
              <w:rPr>
                <w:sz w:val="16"/>
                <w:szCs w:val="16"/>
              </w:rPr>
              <w:t>29</w:t>
            </w:r>
          </w:p>
        </w:tc>
        <w:tc>
          <w:tcPr>
            <w:tcW w:w="696" w:type="dxa"/>
            <w:tcBorders>
              <w:top w:val="nil"/>
              <w:left w:val="nil"/>
              <w:bottom w:val="single" w:sz="4" w:space="0" w:color="auto"/>
              <w:right w:val="single" w:sz="4" w:space="0" w:color="auto"/>
            </w:tcBorders>
            <w:shd w:val="clear" w:color="auto" w:fill="auto"/>
            <w:noWrap/>
            <w:vAlign w:val="bottom"/>
            <w:hideMark/>
          </w:tcPr>
          <w:p w14:paraId="44878949" w14:textId="77777777" w:rsidR="00E86D9B" w:rsidRPr="00CB0B19" w:rsidRDefault="00E86D9B">
            <w:pPr>
              <w:jc w:val="center"/>
              <w:rPr>
                <w:sz w:val="16"/>
                <w:szCs w:val="16"/>
              </w:rPr>
            </w:pPr>
            <w:r w:rsidRPr="00CB0B19">
              <w:rPr>
                <w:sz w:val="16"/>
                <w:szCs w:val="16"/>
              </w:rPr>
              <w:t>30</w:t>
            </w:r>
          </w:p>
        </w:tc>
        <w:tc>
          <w:tcPr>
            <w:tcW w:w="962" w:type="dxa"/>
            <w:tcBorders>
              <w:top w:val="nil"/>
              <w:left w:val="nil"/>
              <w:bottom w:val="single" w:sz="4" w:space="0" w:color="auto"/>
              <w:right w:val="single" w:sz="4" w:space="0" w:color="auto"/>
            </w:tcBorders>
            <w:shd w:val="clear" w:color="auto" w:fill="auto"/>
            <w:noWrap/>
            <w:vAlign w:val="bottom"/>
            <w:hideMark/>
          </w:tcPr>
          <w:p w14:paraId="1EAA9BF3" w14:textId="77777777" w:rsidR="00E86D9B" w:rsidRPr="00CB0B19" w:rsidRDefault="00E86D9B">
            <w:pPr>
              <w:jc w:val="center"/>
              <w:rPr>
                <w:sz w:val="16"/>
                <w:szCs w:val="16"/>
              </w:rPr>
            </w:pPr>
            <w:r w:rsidRPr="00CB0B19">
              <w:rPr>
                <w:sz w:val="16"/>
                <w:szCs w:val="16"/>
              </w:rPr>
              <w:t>31</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122D785F" w14:textId="77777777" w:rsidR="00E86D9B" w:rsidRPr="00CB0B19" w:rsidRDefault="00E86D9B">
            <w:pPr>
              <w:jc w:val="center"/>
              <w:rPr>
                <w:sz w:val="16"/>
                <w:szCs w:val="16"/>
              </w:rPr>
            </w:pPr>
            <w:r w:rsidRPr="00CB0B19">
              <w:rPr>
                <w:sz w:val="16"/>
                <w:szCs w:val="16"/>
              </w:rPr>
              <w:t>32</w:t>
            </w:r>
          </w:p>
        </w:tc>
        <w:tc>
          <w:tcPr>
            <w:tcW w:w="948" w:type="dxa"/>
            <w:tcBorders>
              <w:top w:val="single" w:sz="4" w:space="0" w:color="auto"/>
              <w:left w:val="nil"/>
              <w:bottom w:val="single" w:sz="4" w:space="0" w:color="auto"/>
              <w:right w:val="single" w:sz="4" w:space="0" w:color="auto"/>
            </w:tcBorders>
            <w:shd w:val="clear" w:color="auto" w:fill="auto"/>
            <w:noWrap/>
            <w:vAlign w:val="bottom"/>
            <w:hideMark/>
          </w:tcPr>
          <w:p w14:paraId="756F85BD" w14:textId="77777777" w:rsidR="00E86D9B" w:rsidRPr="00CB0B19" w:rsidRDefault="00E86D9B">
            <w:pPr>
              <w:jc w:val="center"/>
              <w:rPr>
                <w:sz w:val="16"/>
                <w:szCs w:val="16"/>
              </w:rPr>
            </w:pPr>
            <w:r w:rsidRPr="00CB0B19">
              <w:rPr>
                <w:sz w:val="16"/>
                <w:szCs w:val="16"/>
              </w:rPr>
              <w:t>33</w:t>
            </w:r>
          </w:p>
        </w:tc>
      </w:tr>
      <w:tr w:rsidR="00E86D9B" w:rsidRPr="00CB0B19" w14:paraId="6E636EC4" w14:textId="77777777" w:rsidTr="00462FF6">
        <w:trPr>
          <w:trHeight w:val="253"/>
        </w:trPr>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5C4EB2CC" w14:textId="77777777" w:rsidR="00E86D9B" w:rsidRPr="00CB0B19" w:rsidRDefault="00CB0B19">
            <w:pPr>
              <w:jc w:val="center"/>
              <w:rPr>
                <w:sz w:val="16"/>
                <w:szCs w:val="16"/>
              </w:rPr>
            </w:pPr>
            <w:r>
              <w:rPr>
                <w:sz w:val="16"/>
                <w:szCs w:val="16"/>
              </w:rPr>
              <w:t>4.</w:t>
            </w:r>
          </w:p>
        </w:tc>
        <w:tc>
          <w:tcPr>
            <w:tcW w:w="960" w:type="dxa"/>
            <w:tcBorders>
              <w:top w:val="nil"/>
              <w:left w:val="nil"/>
              <w:bottom w:val="single" w:sz="4" w:space="0" w:color="auto"/>
              <w:right w:val="single" w:sz="4" w:space="0" w:color="auto"/>
            </w:tcBorders>
            <w:shd w:val="clear" w:color="auto" w:fill="auto"/>
            <w:noWrap/>
            <w:vAlign w:val="bottom"/>
          </w:tcPr>
          <w:p w14:paraId="522E2575" w14:textId="39EAB997" w:rsidR="00E86D9B" w:rsidRPr="00CB0B19" w:rsidRDefault="00DC11CF">
            <w:pPr>
              <w:rPr>
                <w:sz w:val="16"/>
                <w:szCs w:val="16"/>
              </w:rPr>
            </w:pPr>
            <w:r>
              <w:rPr>
                <w:sz w:val="16"/>
                <w:szCs w:val="16"/>
              </w:rPr>
              <w:t>0</w:t>
            </w:r>
          </w:p>
        </w:tc>
        <w:tc>
          <w:tcPr>
            <w:tcW w:w="1114" w:type="dxa"/>
            <w:tcBorders>
              <w:top w:val="nil"/>
              <w:left w:val="nil"/>
              <w:bottom w:val="single" w:sz="4" w:space="0" w:color="auto"/>
              <w:right w:val="single" w:sz="4" w:space="0" w:color="auto"/>
            </w:tcBorders>
            <w:shd w:val="clear" w:color="auto" w:fill="auto"/>
            <w:noWrap/>
            <w:vAlign w:val="bottom"/>
          </w:tcPr>
          <w:p w14:paraId="4F5FE22E" w14:textId="3BAEE047" w:rsidR="00E86D9B" w:rsidRPr="00CB0B19" w:rsidRDefault="00DC11CF">
            <w:pPr>
              <w:rPr>
                <w:sz w:val="16"/>
                <w:szCs w:val="16"/>
              </w:rPr>
            </w:pPr>
            <w:r>
              <w:rPr>
                <w:sz w:val="16"/>
                <w:szCs w:val="16"/>
              </w:rPr>
              <w:t>0</w:t>
            </w:r>
          </w:p>
        </w:tc>
        <w:tc>
          <w:tcPr>
            <w:tcW w:w="695" w:type="dxa"/>
            <w:tcBorders>
              <w:top w:val="single" w:sz="4" w:space="0" w:color="auto"/>
              <w:left w:val="nil"/>
              <w:bottom w:val="single" w:sz="4" w:space="0" w:color="auto"/>
              <w:right w:val="single" w:sz="4" w:space="0" w:color="000000"/>
            </w:tcBorders>
            <w:shd w:val="clear" w:color="auto" w:fill="auto"/>
            <w:noWrap/>
            <w:vAlign w:val="bottom"/>
          </w:tcPr>
          <w:p w14:paraId="2C74CF09" w14:textId="493F4C28" w:rsidR="00E86D9B" w:rsidRPr="00CB0B19" w:rsidRDefault="00DC11CF">
            <w:pPr>
              <w:jc w:val="center"/>
              <w:rPr>
                <w:sz w:val="16"/>
                <w:szCs w:val="16"/>
              </w:rPr>
            </w:pPr>
            <w:r>
              <w:rPr>
                <w:sz w:val="16"/>
                <w:szCs w:val="16"/>
              </w:rPr>
              <w:t>0</w:t>
            </w:r>
          </w:p>
        </w:tc>
        <w:tc>
          <w:tcPr>
            <w:tcW w:w="923" w:type="dxa"/>
            <w:tcBorders>
              <w:top w:val="nil"/>
              <w:left w:val="nil"/>
              <w:bottom w:val="single" w:sz="4" w:space="0" w:color="auto"/>
              <w:right w:val="single" w:sz="4" w:space="0" w:color="auto"/>
            </w:tcBorders>
            <w:shd w:val="clear" w:color="auto" w:fill="auto"/>
            <w:noWrap/>
            <w:vAlign w:val="bottom"/>
          </w:tcPr>
          <w:p w14:paraId="18375B52" w14:textId="3EA115D5" w:rsidR="00E86D9B" w:rsidRPr="00CB0B19" w:rsidRDefault="00DC11CF">
            <w:pPr>
              <w:rPr>
                <w:sz w:val="16"/>
                <w:szCs w:val="16"/>
              </w:rPr>
            </w:pPr>
            <w:r>
              <w:rPr>
                <w:sz w:val="16"/>
                <w:szCs w:val="16"/>
              </w:rPr>
              <w:t>0</w:t>
            </w:r>
          </w:p>
        </w:tc>
        <w:tc>
          <w:tcPr>
            <w:tcW w:w="694" w:type="dxa"/>
            <w:tcBorders>
              <w:top w:val="nil"/>
              <w:left w:val="nil"/>
              <w:bottom w:val="single" w:sz="4" w:space="0" w:color="auto"/>
              <w:right w:val="single" w:sz="4" w:space="0" w:color="auto"/>
            </w:tcBorders>
            <w:shd w:val="clear" w:color="auto" w:fill="auto"/>
            <w:noWrap/>
            <w:vAlign w:val="bottom"/>
          </w:tcPr>
          <w:p w14:paraId="1EB72478" w14:textId="56580F21" w:rsidR="00E86D9B" w:rsidRPr="00CB0B19" w:rsidRDefault="004F064B">
            <w:pPr>
              <w:rPr>
                <w:sz w:val="16"/>
                <w:szCs w:val="16"/>
              </w:rPr>
            </w:pPr>
            <w:r>
              <w:rPr>
                <w:sz w:val="16"/>
                <w:szCs w:val="16"/>
              </w:rPr>
              <w:t>0</w:t>
            </w:r>
          </w:p>
        </w:tc>
        <w:tc>
          <w:tcPr>
            <w:tcW w:w="923" w:type="dxa"/>
            <w:tcBorders>
              <w:top w:val="nil"/>
              <w:left w:val="nil"/>
              <w:bottom w:val="single" w:sz="4" w:space="0" w:color="auto"/>
              <w:right w:val="single" w:sz="4" w:space="0" w:color="auto"/>
            </w:tcBorders>
            <w:shd w:val="clear" w:color="auto" w:fill="auto"/>
            <w:noWrap/>
            <w:vAlign w:val="bottom"/>
          </w:tcPr>
          <w:p w14:paraId="72FED49A" w14:textId="0B495502" w:rsidR="00E86D9B" w:rsidRPr="00CB0B19" w:rsidRDefault="004F064B">
            <w:pPr>
              <w:rPr>
                <w:sz w:val="16"/>
                <w:szCs w:val="16"/>
              </w:rPr>
            </w:pPr>
            <w:r>
              <w:rPr>
                <w:sz w:val="16"/>
                <w:szCs w:val="16"/>
              </w:rPr>
              <w:t>0</w:t>
            </w:r>
          </w:p>
        </w:tc>
        <w:tc>
          <w:tcPr>
            <w:tcW w:w="694" w:type="dxa"/>
            <w:tcBorders>
              <w:top w:val="nil"/>
              <w:left w:val="nil"/>
              <w:bottom w:val="single" w:sz="4" w:space="0" w:color="auto"/>
              <w:right w:val="single" w:sz="4" w:space="0" w:color="auto"/>
            </w:tcBorders>
            <w:shd w:val="clear" w:color="auto" w:fill="auto"/>
            <w:noWrap/>
            <w:vAlign w:val="bottom"/>
          </w:tcPr>
          <w:p w14:paraId="352EFCF3" w14:textId="174EF669" w:rsidR="00E86D9B" w:rsidRPr="00CB0B19" w:rsidRDefault="004F064B">
            <w:pPr>
              <w:rPr>
                <w:sz w:val="16"/>
                <w:szCs w:val="16"/>
              </w:rPr>
            </w:pPr>
            <w:r>
              <w:rPr>
                <w:sz w:val="16"/>
                <w:szCs w:val="16"/>
              </w:rPr>
              <w:t>0</w:t>
            </w:r>
          </w:p>
        </w:tc>
        <w:tc>
          <w:tcPr>
            <w:tcW w:w="923" w:type="dxa"/>
            <w:tcBorders>
              <w:top w:val="nil"/>
              <w:left w:val="nil"/>
              <w:bottom w:val="single" w:sz="4" w:space="0" w:color="auto"/>
              <w:right w:val="single" w:sz="4" w:space="0" w:color="auto"/>
            </w:tcBorders>
            <w:shd w:val="clear" w:color="auto" w:fill="auto"/>
            <w:noWrap/>
            <w:vAlign w:val="bottom"/>
          </w:tcPr>
          <w:p w14:paraId="66AACA6B" w14:textId="4B4FD4F6" w:rsidR="00E86D9B" w:rsidRPr="00CB0B19" w:rsidRDefault="004F064B">
            <w:pPr>
              <w:rPr>
                <w:sz w:val="16"/>
                <w:szCs w:val="16"/>
              </w:rPr>
            </w:pPr>
            <w:r>
              <w:rPr>
                <w:sz w:val="16"/>
                <w:szCs w:val="16"/>
              </w:rPr>
              <w:t>0</w:t>
            </w:r>
          </w:p>
        </w:tc>
        <w:tc>
          <w:tcPr>
            <w:tcW w:w="694" w:type="dxa"/>
            <w:tcBorders>
              <w:top w:val="nil"/>
              <w:left w:val="nil"/>
              <w:bottom w:val="single" w:sz="4" w:space="0" w:color="auto"/>
              <w:right w:val="single" w:sz="4" w:space="0" w:color="auto"/>
            </w:tcBorders>
            <w:shd w:val="clear" w:color="auto" w:fill="auto"/>
            <w:noWrap/>
            <w:vAlign w:val="bottom"/>
          </w:tcPr>
          <w:p w14:paraId="41246A66" w14:textId="50A9D1C2" w:rsidR="00E86D9B" w:rsidRPr="00CB0B19" w:rsidRDefault="004F064B">
            <w:pPr>
              <w:rPr>
                <w:sz w:val="16"/>
                <w:szCs w:val="16"/>
              </w:rPr>
            </w:pPr>
            <w:r>
              <w:rPr>
                <w:sz w:val="16"/>
                <w:szCs w:val="16"/>
              </w:rPr>
              <w:t>0</w:t>
            </w:r>
          </w:p>
        </w:tc>
        <w:tc>
          <w:tcPr>
            <w:tcW w:w="934" w:type="dxa"/>
            <w:tcBorders>
              <w:top w:val="nil"/>
              <w:left w:val="nil"/>
              <w:bottom w:val="single" w:sz="4" w:space="0" w:color="auto"/>
              <w:right w:val="single" w:sz="4" w:space="0" w:color="auto"/>
            </w:tcBorders>
            <w:shd w:val="clear" w:color="auto" w:fill="auto"/>
            <w:noWrap/>
            <w:vAlign w:val="bottom"/>
          </w:tcPr>
          <w:p w14:paraId="2D12AABD" w14:textId="1DE0EB00" w:rsidR="00E86D9B" w:rsidRPr="00CB0B19" w:rsidRDefault="004F064B">
            <w:pPr>
              <w:rPr>
                <w:sz w:val="16"/>
                <w:szCs w:val="16"/>
              </w:rPr>
            </w:pPr>
            <w:r>
              <w:rPr>
                <w:sz w:val="16"/>
                <w:szCs w:val="16"/>
              </w:rPr>
              <w:t>0</w:t>
            </w:r>
          </w:p>
        </w:tc>
        <w:tc>
          <w:tcPr>
            <w:tcW w:w="696" w:type="dxa"/>
            <w:tcBorders>
              <w:top w:val="nil"/>
              <w:left w:val="nil"/>
              <w:bottom w:val="single" w:sz="4" w:space="0" w:color="auto"/>
              <w:right w:val="single" w:sz="4" w:space="0" w:color="auto"/>
            </w:tcBorders>
            <w:shd w:val="clear" w:color="auto" w:fill="auto"/>
            <w:noWrap/>
            <w:vAlign w:val="bottom"/>
          </w:tcPr>
          <w:p w14:paraId="402CECC7" w14:textId="58A42B93" w:rsidR="00E86D9B" w:rsidRPr="00CB0B19" w:rsidRDefault="004F064B">
            <w:pPr>
              <w:rPr>
                <w:sz w:val="16"/>
                <w:szCs w:val="16"/>
              </w:rPr>
            </w:pPr>
            <w:r>
              <w:rPr>
                <w:sz w:val="16"/>
                <w:szCs w:val="16"/>
              </w:rPr>
              <w:t>0</w:t>
            </w:r>
          </w:p>
        </w:tc>
        <w:tc>
          <w:tcPr>
            <w:tcW w:w="694" w:type="dxa"/>
            <w:tcBorders>
              <w:top w:val="nil"/>
              <w:left w:val="nil"/>
              <w:bottom w:val="single" w:sz="4" w:space="0" w:color="auto"/>
              <w:right w:val="single" w:sz="4" w:space="0" w:color="auto"/>
            </w:tcBorders>
            <w:shd w:val="clear" w:color="auto" w:fill="auto"/>
            <w:noWrap/>
            <w:vAlign w:val="bottom"/>
          </w:tcPr>
          <w:p w14:paraId="16845926" w14:textId="59463FC1" w:rsidR="00E86D9B" w:rsidRPr="00CB0B19" w:rsidRDefault="00DC11CF">
            <w:pPr>
              <w:rPr>
                <w:sz w:val="16"/>
                <w:szCs w:val="16"/>
              </w:rPr>
            </w:pPr>
            <w:r>
              <w:rPr>
                <w:sz w:val="16"/>
                <w:szCs w:val="16"/>
              </w:rPr>
              <w:t>0</w:t>
            </w:r>
          </w:p>
        </w:tc>
        <w:tc>
          <w:tcPr>
            <w:tcW w:w="756" w:type="dxa"/>
            <w:tcBorders>
              <w:top w:val="nil"/>
              <w:left w:val="nil"/>
              <w:bottom w:val="single" w:sz="4" w:space="0" w:color="auto"/>
              <w:right w:val="single" w:sz="4" w:space="0" w:color="auto"/>
            </w:tcBorders>
            <w:shd w:val="clear" w:color="auto" w:fill="auto"/>
            <w:noWrap/>
            <w:vAlign w:val="bottom"/>
          </w:tcPr>
          <w:p w14:paraId="6E5CCBE3" w14:textId="0975B20A" w:rsidR="00E86D9B" w:rsidRPr="00CB0B19" w:rsidRDefault="004F064B">
            <w:pPr>
              <w:rPr>
                <w:sz w:val="16"/>
                <w:szCs w:val="16"/>
              </w:rPr>
            </w:pPr>
            <w:r>
              <w:rPr>
                <w:sz w:val="16"/>
                <w:szCs w:val="16"/>
              </w:rPr>
              <w:t>0</w:t>
            </w:r>
          </w:p>
        </w:tc>
        <w:tc>
          <w:tcPr>
            <w:tcW w:w="696" w:type="dxa"/>
            <w:tcBorders>
              <w:top w:val="nil"/>
              <w:left w:val="nil"/>
              <w:bottom w:val="single" w:sz="4" w:space="0" w:color="auto"/>
              <w:right w:val="single" w:sz="4" w:space="0" w:color="auto"/>
            </w:tcBorders>
            <w:shd w:val="clear" w:color="auto" w:fill="auto"/>
            <w:noWrap/>
            <w:vAlign w:val="bottom"/>
          </w:tcPr>
          <w:p w14:paraId="7906AF6F" w14:textId="394D891B" w:rsidR="00E86D9B" w:rsidRPr="00CB0B19" w:rsidRDefault="00DC11CF">
            <w:pPr>
              <w:rPr>
                <w:sz w:val="16"/>
                <w:szCs w:val="16"/>
              </w:rPr>
            </w:pPr>
            <w:r>
              <w:rPr>
                <w:sz w:val="16"/>
                <w:szCs w:val="16"/>
              </w:rPr>
              <w:t>0</w:t>
            </w:r>
          </w:p>
        </w:tc>
        <w:tc>
          <w:tcPr>
            <w:tcW w:w="962" w:type="dxa"/>
            <w:tcBorders>
              <w:top w:val="nil"/>
              <w:left w:val="nil"/>
              <w:bottom w:val="single" w:sz="4" w:space="0" w:color="auto"/>
              <w:right w:val="single" w:sz="4" w:space="0" w:color="auto"/>
            </w:tcBorders>
            <w:shd w:val="clear" w:color="auto" w:fill="auto"/>
            <w:noWrap/>
            <w:vAlign w:val="bottom"/>
          </w:tcPr>
          <w:p w14:paraId="10852BCA" w14:textId="49F162CC" w:rsidR="00E86D9B" w:rsidRPr="00CB0B19" w:rsidRDefault="00DC11CF">
            <w:pPr>
              <w:rPr>
                <w:sz w:val="16"/>
                <w:szCs w:val="16"/>
              </w:rPr>
            </w:pPr>
            <w:r>
              <w:rPr>
                <w:sz w:val="16"/>
                <w:szCs w:val="16"/>
              </w:rPr>
              <w:t>7</w:t>
            </w:r>
          </w:p>
        </w:tc>
        <w:tc>
          <w:tcPr>
            <w:tcW w:w="1116" w:type="dxa"/>
            <w:tcBorders>
              <w:top w:val="nil"/>
              <w:left w:val="nil"/>
              <w:bottom w:val="single" w:sz="4" w:space="0" w:color="auto"/>
              <w:right w:val="single" w:sz="4" w:space="0" w:color="auto"/>
            </w:tcBorders>
            <w:shd w:val="clear" w:color="auto" w:fill="auto"/>
            <w:noWrap/>
            <w:vAlign w:val="bottom"/>
          </w:tcPr>
          <w:p w14:paraId="5FED9E9A" w14:textId="3190359C" w:rsidR="00E86D9B" w:rsidRPr="00CB0B19" w:rsidRDefault="004F064B">
            <w:pPr>
              <w:rPr>
                <w:sz w:val="16"/>
                <w:szCs w:val="16"/>
              </w:rPr>
            </w:pPr>
            <w:r>
              <w:rPr>
                <w:sz w:val="16"/>
                <w:szCs w:val="16"/>
              </w:rPr>
              <w:t>0</w:t>
            </w:r>
          </w:p>
        </w:tc>
        <w:tc>
          <w:tcPr>
            <w:tcW w:w="948" w:type="dxa"/>
            <w:tcBorders>
              <w:top w:val="nil"/>
              <w:left w:val="nil"/>
              <w:bottom w:val="single" w:sz="4" w:space="0" w:color="auto"/>
              <w:right w:val="single" w:sz="4" w:space="0" w:color="auto"/>
            </w:tcBorders>
            <w:shd w:val="clear" w:color="auto" w:fill="auto"/>
            <w:noWrap/>
            <w:vAlign w:val="bottom"/>
          </w:tcPr>
          <w:p w14:paraId="39EA58F5" w14:textId="046580E9" w:rsidR="00E86D9B" w:rsidRPr="00CB0B19" w:rsidRDefault="004F064B">
            <w:pPr>
              <w:rPr>
                <w:sz w:val="16"/>
                <w:szCs w:val="16"/>
              </w:rPr>
            </w:pPr>
            <w:r>
              <w:rPr>
                <w:sz w:val="16"/>
                <w:szCs w:val="16"/>
              </w:rPr>
              <w:t>0</w:t>
            </w:r>
          </w:p>
        </w:tc>
      </w:tr>
      <w:tr w:rsidR="00E86D9B" w:rsidRPr="00CB0B19" w14:paraId="04A8BE68" w14:textId="77777777" w:rsidTr="00462FF6">
        <w:trPr>
          <w:trHeight w:val="253"/>
        </w:trPr>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779D4525" w14:textId="77777777" w:rsidR="00E86D9B" w:rsidRPr="00CB0B19" w:rsidRDefault="00CB0B19">
            <w:pPr>
              <w:jc w:val="center"/>
              <w:rPr>
                <w:sz w:val="16"/>
                <w:szCs w:val="16"/>
              </w:rPr>
            </w:pPr>
            <w:r>
              <w:rPr>
                <w:sz w:val="16"/>
                <w:szCs w:val="16"/>
              </w:rPr>
              <w:t>5.</w:t>
            </w:r>
          </w:p>
        </w:tc>
        <w:tc>
          <w:tcPr>
            <w:tcW w:w="960" w:type="dxa"/>
            <w:tcBorders>
              <w:top w:val="nil"/>
              <w:left w:val="nil"/>
              <w:bottom w:val="single" w:sz="4" w:space="0" w:color="auto"/>
              <w:right w:val="single" w:sz="4" w:space="0" w:color="auto"/>
            </w:tcBorders>
            <w:shd w:val="clear" w:color="auto" w:fill="auto"/>
            <w:noWrap/>
            <w:vAlign w:val="bottom"/>
          </w:tcPr>
          <w:p w14:paraId="677284AA" w14:textId="725FDBE4" w:rsidR="00E86D9B" w:rsidRPr="00CB0B19" w:rsidRDefault="00DC11CF">
            <w:pPr>
              <w:rPr>
                <w:sz w:val="16"/>
                <w:szCs w:val="16"/>
              </w:rPr>
            </w:pPr>
            <w:r>
              <w:rPr>
                <w:sz w:val="16"/>
                <w:szCs w:val="16"/>
              </w:rPr>
              <w:t>3</w:t>
            </w:r>
          </w:p>
        </w:tc>
        <w:tc>
          <w:tcPr>
            <w:tcW w:w="1114" w:type="dxa"/>
            <w:tcBorders>
              <w:top w:val="nil"/>
              <w:left w:val="nil"/>
              <w:bottom w:val="single" w:sz="4" w:space="0" w:color="auto"/>
              <w:right w:val="single" w:sz="4" w:space="0" w:color="auto"/>
            </w:tcBorders>
            <w:shd w:val="clear" w:color="auto" w:fill="auto"/>
            <w:noWrap/>
            <w:vAlign w:val="bottom"/>
          </w:tcPr>
          <w:p w14:paraId="2F586113" w14:textId="06D8224E" w:rsidR="00E86D9B" w:rsidRPr="00CB0B19" w:rsidRDefault="00DC11CF">
            <w:pPr>
              <w:rPr>
                <w:sz w:val="16"/>
                <w:szCs w:val="16"/>
              </w:rPr>
            </w:pPr>
            <w:r>
              <w:rPr>
                <w:sz w:val="16"/>
                <w:szCs w:val="16"/>
              </w:rPr>
              <w:t>2</w:t>
            </w:r>
          </w:p>
        </w:tc>
        <w:tc>
          <w:tcPr>
            <w:tcW w:w="695" w:type="dxa"/>
            <w:tcBorders>
              <w:top w:val="single" w:sz="4" w:space="0" w:color="auto"/>
              <w:left w:val="nil"/>
              <w:bottom w:val="single" w:sz="4" w:space="0" w:color="auto"/>
              <w:right w:val="single" w:sz="4" w:space="0" w:color="000000"/>
            </w:tcBorders>
            <w:shd w:val="clear" w:color="auto" w:fill="auto"/>
            <w:noWrap/>
            <w:vAlign w:val="bottom"/>
          </w:tcPr>
          <w:p w14:paraId="6C90DE48" w14:textId="2D68E23F" w:rsidR="00E86D9B" w:rsidRPr="00CB0B19" w:rsidRDefault="00DC11CF">
            <w:pPr>
              <w:jc w:val="center"/>
              <w:rPr>
                <w:sz w:val="16"/>
                <w:szCs w:val="16"/>
              </w:rPr>
            </w:pPr>
            <w:r>
              <w:rPr>
                <w:sz w:val="16"/>
                <w:szCs w:val="16"/>
              </w:rPr>
              <w:t>2</w:t>
            </w:r>
          </w:p>
        </w:tc>
        <w:tc>
          <w:tcPr>
            <w:tcW w:w="923" w:type="dxa"/>
            <w:tcBorders>
              <w:top w:val="nil"/>
              <w:left w:val="nil"/>
              <w:bottom w:val="single" w:sz="4" w:space="0" w:color="auto"/>
              <w:right w:val="single" w:sz="4" w:space="0" w:color="auto"/>
            </w:tcBorders>
            <w:shd w:val="clear" w:color="auto" w:fill="auto"/>
            <w:noWrap/>
            <w:vAlign w:val="bottom"/>
          </w:tcPr>
          <w:p w14:paraId="0CAC5BD5" w14:textId="633DE7C4" w:rsidR="00E86D9B" w:rsidRPr="00CB0B19" w:rsidRDefault="00DC11CF">
            <w:pPr>
              <w:rPr>
                <w:sz w:val="16"/>
                <w:szCs w:val="16"/>
              </w:rPr>
            </w:pPr>
            <w:r>
              <w:rPr>
                <w:sz w:val="16"/>
                <w:szCs w:val="16"/>
              </w:rPr>
              <w:t>1</w:t>
            </w:r>
          </w:p>
        </w:tc>
        <w:tc>
          <w:tcPr>
            <w:tcW w:w="694" w:type="dxa"/>
            <w:tcBorders>
              <w:top w:val="nil"/>
              <w:left w:val="nil"/>
              <w:bottom w:val="single" w:sz="4" w:space="0" w:color="auto"/>
              <w:right w:val="single" w:sz="4" w:space="0" w:color="auto"/>
            </w:tcBorders>
            <w:shd w:val="clear" w:color="auto" w:fill="auto"/>
            <w:noWrap/>
            <w:vAlign w:val="bottom"/>
          </w:tcPr>
          <w:p w14:paraId="4B4BAE9B" w14:textId="5EE9228F" w:rsidR="00E86D9B" w:rsidRPr="00CB0B19" w:rsidRDefault="00DC11CF">
            <w:pPr>
              <w:rPr>
                <w:sz w:val="16"/>
                <w:szCs w:val="16"/>
              </w:rPr>
            </w:pPr>
            <w:r>
              <w:rPr>
                <w:sz w:val="16"/>
                <w:szCs w:val="16"/>
              </w:rPr>
              <w:t>1</w:t>
            </w:r>
          </w:p>
        </w:tc>
        <w:tc>
          <w:tcPr>
            <w:tcW w:w="923" w:type="dxa"/>
            <w:tcBorders>
              <w:top w:val="nil"/>
              <w:left w:val="nil"/>
              <w:bottom w:val="single" w:sz="4" w:space="0" w:color="auto"/>
              <w:right w:val="single" w:sz="4" w:space="0" w:color="auto"/>
            </w:tcBorders>
            <w:shd w:val="clear" w:color="auto" w:fill="auto"/>
            <w:noWrap/>
            <w:vAlign w:val="bottom"/>
          </w:tcPr>
          <w:p w14:paraId="31763AF0" w14:textId="6296543B" w:rsidR="00E86D9B" w:rsidRPr="00CB0B19" w:rsidRDefault="00DC11CF">
            <w:pPr>
              <w:rPr>
                <w:sz w:val="16"/>
                <w:szCs w:val="16"/>
              </w:rPr>
            </w:pPr>
            <w:r>
              <w:rPr>
                <w:sz w:val="16"/>
                <w:szCs w:val="16"/>
              </w:rPr>
              <w:t>1</w:t>
            </w:r>
          </w:p>
        </w:tc>
        <w:tc>
          <w:tcPr>
            <w:tcW w:w="694" w:type="dxa"/>
            <w:tcBorders>
              <w:top w:val="nil"/>
              <w:left w:val="nil"/>
              <w:bottom w:val="single" w:sz="4" w:space="0" w:color="auto"/>
              <w:right w:val="single" w:sz="4" w:space="0" w:color="auto"/>
            </w:tcBorders>
            <w:shd w:val="clear" w:color="auto" w:fill="auto"/>
            <w:noWrap/>
            <w:vAlign w:val="bottom"/>
          </w:tcPr>
          <w:p w14:paraId="1FBFDFBB" w14:textId="3AFB9329" w:rsidR="00E86D9B" w:rsidRPr="00CB0B19" w:rsidRDefault="004F064B">
            <w:pPr>
              <w:rPr>
                <w:sz w:val="16"/>
                <w:szCs w:val="16"/>
              </w:rPr>
            </w:pPr>
            <w:r>
              <w:rPr>
                <w:sz w:val="16"/>
                <w:szCs w:val="16"/>
              </w:rPr>
              <w:t>0</w:t>
            </w:r>
          </w:p>
        </w:tc>
        <w:tc>
          <w:tcPr>
            <w:tcW w:w="923" w:type="dxa"/>
            <w:tcBorders>
              <w:top w:val="nil"/>
              <w:left w:val="nil"/>
              <w:bottom w:val="single" w:sz="4" w:space="0" w:color="auto"/>
              <w:right w:val="single" w:sz="4" w:space="0" w:color="auto"/>
            </w:tcBorders>
            <w:shd w:val="clear" w:color="auto" w:fill="auto"/>
            <w:noWrap/>
            <w:vAlign w:val="bottom"/>
          </w:tcPr>
          <w:p w14:paraId="1EF6DAE8" w14:textId="60495E9D" w:rsidR="00E86D9B" w:rsidRPr="00CB0B19" w:rsidRDefault="004F064B">
            <w:pPr>
              <w:rPr>
                <w:sz w:val="16"/>
                <w:szCs w:val="16"/>
              </w:rPr>
            </w:pPr>
            <w:r>
              <w:rPr>
                <w:sz w:val="16"/>
                <w:szCs w:val="16"/>
              </w:rPr>
              <w:t>0</w:t>
            </w:r>
          </w:p>
        </w:tc>
        <w:tc>
          <w:tcPr>
            <w:tcW w:w="694" w:type="dxa"/>
            <w:tcBorders>
              <w:top w:val="nil"/>
              <w:left w:val="nil"/>
              <w:bottom w:val="single" w:sz="4" w:space="0" w:color="auto"/>
              <w:right w:val="single" w:sz="4" w:space="0" w:color="auto"/>
            </w:tcBorders>
            <w:shd w:val="clear" w:color="auto" w:fill="auto"/>
            <w:noWrap/>
            <w:vAlign w:val="bottom"/>
          </w:tcPr>
          <w:p w14:paraId="7F38C52D" w14:textId="79BF9B40" w:rsidR="00E86D9B" w:rsidRPr="00CB0B19" w:rsidRDefault="004F064B">
            <w:pPr>
              <w:rPr>
                <w:sz w:val="16"/>
                <w:szCs w:val="16"/>
              </w:rPr>
            </w:pPr>
            <w:r>
              <w:rPr>
                <w:sz w:val="16"/>
                <w:szCs w:val="16"/>
              </w:rPr>
              <w:t>0</w:t>
            </w:r>
          </w:p>
        </w:tc>
        <w:tc>
          <w:tcPr>
            <w:tcW w:w="934" w:type="dxa"/>
            <w:tcBorders>
              <w:top w:val="nil"/>
              <w:left w:val="nil"/>
              <w:bottom w:val="single" w:sz="4" w:space="0" w:color="auto"/>
              <w:right w:val="single" w:sz="4" w:space="0" w:color="auto"/>
            </w:tcBorders>
            <w:shd w:val="clear" w:color="auto" w:fill="auto"/>
            <w:noWrap/>
            <w:vAlign w:val="bottom"/>
          </w:tcPr>
          <w:p w14:paraId="3FF159D1" w14:textId="46B3EDDF" w:rsidR="00E86D9B" w:rsidRPr="00CB0B19" w:rsidRDefault="004F064B">
            <w:pPr>
              <w:rPr>
                <w:sz w:val="16"/>
                <w:szCs w:val="16"/>
              </w:rPr>
            </w:pPr>
            <w:r>
              <w:rPr>
                <w:sz w:val="16"/>
                <w:szCs w:val="16"/>
              </w:rPr>
              <w:t>0</w:t>
            </w:r>
          </w:p>
        </w:tc>
        <w:tc>
          <w:tcPr>
            <w:tcW w:w="696" w:type="dxa"/>
            <w:tcBorders>
              <w:top w:val="nil"/>
              <w:left w:val="nil"/>
              <w:bottom w:val="single" w:sz="4" w:space="0" w:color="auto"/>
              <w:right w:val="single" w:sz="4" w:space="0" w:color="auto"/>
            </w:tcBorders>
            <w:shd w:val="clear" w:color="auto" w:fill="auto"/>
            <w:noWrap/>
            <w:vAlign w:val="bottom"/>
          </w:tcPr>
          <w:p w14:paraId="290F742E" w14:textId="7FB95528" w:rsidR="00E86D9B" w:rsidRPr="00CB0B19" w:rsidRDefault="004F064B">
            <w:pPr>
              <w:rPr>
                <w:sz w:val="16"/>
                <w:szCs w:val="16"/>
              </w:rPr>
            </w:pPr>
            <w:r>
              <w:rPr>
                <w:sz w:val="16"/>
                <w:szCs w:val="16"/>
              </w:rPr>
              <w:t>0</w:t>
            </w:r>
          </w:p>
        </w:tc>
        <w:tc>
          <w:tcPr>
            <w:tcW w:w="694" w:type="dxa"/>
            <w:tcBorders>
              <w:top w:val="nil"/>
              <w:left w:val="nil"/>
              <w:bottom w:val="single" w:sz="4" w:space="0" w:color="auto"/>
              <w:right w:val="single" w:sz="4" w:space="0" w:color="auto"/>
            </w:tcBorders>
            <w:shd w:val="clear" w:color="auto" w:fill="auto"/>
            <w:noWrap/>
            <w:vAlign w:val="bottom"/>
          </w:tcPr>
          <w:p w14:paraId="50E8C69A" w14:textId="24FB2B26" w:rsidR="00E86D9B" w:rsidRPr="00CB0B19" w:rsidRDefault="00DC11CF">
            <w:pPr>
              <w:rPr>
                <w:sz w:val="16"/>
                <w:szCs w:val="16"/>
              </w:rPr>
            </w:pPr>
            <w:r>
              <w:rPr>
                <w:sz w:val="16"/>
                <w:szCs w:val="16"/>
              </w:rPr>
              <w:t>0</w:t>
            </w:r>
          </w:p>
        </w:tc>
        <w:tc>
          <w:tcPr>
            <w:tcW w:w="756" w:type="dxa"/>
            <w:tcBorders>
              <w:top w:val="nil"/>
              <w:left w:val="nil"/>
              <w:bottom w:val="single" w:sz="4" w:space="0" w:color="auto"/>
              <w:right w:val="single" w:sz="4" w:space="0" w:color="auto"/>
            </w:tcBorders>
            <w:shd w:val="clear" w:color="auto" w:fill="auto"/>
            <w:noWrap/>
            <w:vAlign w:val="bottom"/>
          </w:tcPr>
          <w:p w14:paraId="0D17DD23" w14:textId="486733DF" w:rsidR="00E86D9B" w:rsidRPr="00CB0B19" w:rsidRDefault="004F064B">
            <w:pPr>
              <w:rPr>
                <w:sz w:val="16"/>
                <w:szCs w:val="16"/>
              </w:rPr>
            </w:pPr>
            <w:r>
              <w:rPr>
                <w:sz w:val="16"/>
                <w:szCs w:val="16"/>
              </w:rPr>
              <w:t>0</w:t>
            </w:r>
          </w:p>
        </w:tc>
        <w:tc>
          <w:tcPr>
            <w:tcW w:w="696" w:type="dxa"/>
            <w:tcBorders>
              <w:top w:val="nil"/>
              <w:left w:val="nil"/>
              <w:bottom w:val="single" w:sz="4" w:space="0" w:color="auto"/>
              <w:right w:val="single" w:sz="4" w:space="0" w:color="auto"/>
            </w:tcBorders>
            <w:shd w:val="clear" w:color="auto" w:fill="auto"/>
            <w:noWrap/>
            <w:vAlign w:val="bottom"/>
          </w:tcPr>
          <w:p w14:paraId="678B3D5D" w14:textId="61DCDB8C" w:rsidR="00E86D9B" w:rsidRPr="00CB0B19" w:rsidRDefault="00DC11CF">
            <w:pPr>
              <w:rPr>
                <w:sz w:val="16"/>
                <w:szCs w:val="16"/>
              </w:rPr>
            </w:pPr>
            <w:r>
              <w:rPr>
                <w:sz w:val="16"/>
                <w:szCs w:val="16"/>
              </w:rPr>
              <w:t>0</w:t>
            </w:r>
          </w:p>
        </w:tc>
        <w:tc>
          <w:tcPr>
            <w:tcW w:w="962" w:type="dxa"/>
            <w:tcBorders>
              <w:top w:val="nil"/>
              <w:left w:val="nil"/>
              <w:bottom w:val="single" w:sz="4" w:space="0" w:color="auto"/>
              <w:right w:val="single" w:sz="4" w:space="0" w:color="auto"/>
            </w:tcBorders>
            <w:shd w:val="clear" w:color="auto" w:fill="auto"/>
            <w:noWrap/>
            <w:vAlign w:val="bottom"/>
          </w:tcPr>
          <w:p w14:paraId="63BDF4B8" w14:textId="4C269F0E" w:rsidR="00E86D9B" w:rsidRPr="00CB0B19" w:rsidRDefault="00DC11CF">
            <w:pPr>
              <w:rPr>
                <w:sz w:val="16"/>
                <w:szCs w:val="16"/>
              </w:rPr>
            </w:pPr>
            <w:r>
              <w:rPr>
                <w:sz w:val="16"/>
                <w:szCs w:val="16"/>
              </w:rPr>
              <w:t>4</w:t>
            </w:r>
          </w:p>
        </w:tc>
        <w:tc>
          <w:tcPr>
            <w:tcW w:w="1116" w:type="dxa"/>
            <w:tcBorders>
              <w:top w:val="nil"/>
              <w:left w:val="nil"/>
              <w:bottom w:val="single" w:sz="4" w:space="0" w:color="auto"/>
              <w:right w:val="single" w:sz="4" w:space="0" w:color="auto"/>
            </w:tcBorders>
            <w:shd w:val="clear" w:color="auto" w:fill="auto"/>
            <w:noWrap/>
            <w:vAlign w:val="bottom"/>
          </w:tcPr>
          <w:p w14:paraId="0962322E" w14:textId="19523F16" w:rsidR="00E86D9B" w:rsidRPr="00CB0B19" w:rsidRDefault="004F064B">
            <w:pPr>
              <w:rPr>
                <w:sz w:val="16"/>
                <w:szCs w:val="16"/>
              </w:rPr>
            </w:pPr>
            <w:r>
              <w:rPr>
                <w:sz w:val="16"/>
                <w:szCs w:val="16"/>
              </w:rPr>
              <w:t>0</w:t>
            </w:r>
          </w:p>
        </w:tc>
        <w:tc>
          <w:tcPr>
            <w:tcW w:w="948" w:type="dxa"/>
            <w:tcBorders>
              <w:top w:val="nil"/>
              <w:left w:val="nil"/>
              <w:bottom w:val="single" w:sz="4" w:space="0" w:color="auto"/>
              <w:right w:val="single" w:sz="4" w:space="0" w:color="auto"/>
            </w:tcBorders>
            <w:shd w:val="clear" w:color="auto" w:fill="auto"/>
            <w:noWrap/>
            <w:vAlign w:val="bottom"/>
          </w:tcPr>
          <w:p w14:paraId="172BC171" w14:textId="034AEF5C" w:rsidR="00E86D9B" w:rsidRPr="00CB0B19" w:rsidRDefault="004F064B">
            <w:pPr>
              <w:rPr>
                <w:sz w:val="16"/>
                <w:szCs w:val="16"/>
              </w:rPr>
            </w:pPr>
            <w:r>
              <w:rPr>
                <w:sz w:val="16"/>
                <w:szCs w:val="16"/>
              </w:rPr>
              <w:t>0</w:t>
            </w:r>
          </w:p>
        </w:tc>
      </w:tr>
      <w:tr w:rsidR="00E86D9B" w:rsidRPr="00CB0B19" w14:paraId="67676E7D" w14:textId="77777777" w:rsidTr="00462FF6">
        <w:trPr>
          <w:trHeight w:val="253"/>
        </w:trPr>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589D51A7" w14:textId="77777777" w:rsidR="00E86D9B" w:rsidRPr="00CB0B19" w:rsidRDefault="00CB0B19">
            <w:pPr>
              <w:jc w:val="center"/>
              <w:rPr>
                <w:sz w:val="16"/>
                <w:szCs w:val="16"/>
              </w:rPr>
            </w:pPr>
            <w:r>
              <w:rPr>
                <w:sz w:val="16"/>
                <w:szCs w:val="16"/>
              </w:rPr>
              <w:t>6.</w:t>
            </w:r>
          </w:p>
        </w:tc>
        <w:tc>
          <w:tcPr>
            <w:tcW w:w="960" w:type="dxa"/>
            <w:tcBorders>
              <w:top w:val="nil"/>
              <w:left w:val="nil"/>
              <w:bottom w:val="single" w:sz="4" w:space="0" w:color="auto"/>
              <w:right w:val="single" w:sz="4" w:space="0" w:color="auto"/>
            </w:tcBorders>
            <w:shd w:val="clear" w:color="auto" w:fill="auto"/>
            <w:noWrap/>
            <w:vAlign w:val="bottom"/>
          </w:tcPr>
          <w:p w14:paraId="26526483" w14:textId="247BB581" w:rsidR="00E86D9B" w:rsidRPr="00CB0B19" w:rsidRDefault="004F064B">
            <w:pPr>
              <w:rPr>
                <w:sz w:val="16"/>
                <w:szCs w:val="16"/>
              </w:rPr>
            </w:pPr>
            <w:r>
              <w:rPr>
                <w:sz w:val="16"/>
                <w:szCs w:val="16"/>
              </w:rPr>
              <w:t>21</w:t>
            </w:r>
            <w:r w:rsidR="00DC11CF">
              <w:rPr>
                <w:sz w:val="16"/>
                <w:szCs w:val="16"/>
              </w:rPr>
              <w:t>07</w:t>
            </w:r>
          </w:p>
        </w:tc>
        <w:tc>
          <w:tcPr>
            <w:tcW w:w="1114" w:type="dxa"/>
            <w:tcBorders>
              <w:top w:val="nil"/>
              <w:left w:val="nil"/>
              <w:bottom w:val="single" w:sz="4" w:space="0" w:color="auto"/>
              <w:right w:val="single" w:sz="4" w:space="0" w:color="auto"/>
            </w:tcBorders>
            <w:shd w:val="clear" w:color="auto" w:fill="auto"/>
            <w:noWrap/>
            <w:vAlign w:val="bottom"/>
          </w:tcPr>
          <w:p w14:paraId="41E6BE32" w14:textId="50288A8B" w:rsidR="00E86D9B" w:rsidRPr="00CB0B19" w:rsidRDefault="004F064B">
            <w:pPr>
              <w:rPr>
                <w:sz w:val="16"/>
                <w:szCs w:val="16"/>
              </w:rPr>
            </w:pPr>
            <w:r>
              <w:rPr>
                <w:sz w:val="16"/>
                <w:szCs w:val="16"/>
              </w:rPr>
              <w:t>13</w:t>
            </w:r>
            <w:r w:rsidR="00DC11CF">
              <w:rPr>
                <w:sz w:val="16"/>
                <w:szCs w:val="16"/>
              </w:rPr>
              <w:t>89</w:t>
            </w:r>
          </w:p>
        </w:tc>
        <w:tc>
          <w:tcPr>
            <w:tcW w:w="695" w:type="dxa"/>
            <w:tcBorders>
              <w:top w:val="single" w:sz="4" w:space="0" w:color="auto"/>
              <w:left w:val="nil"/>
              <w:bottom w:val="single" w:sz="4" w:space="0" w:color="auto"/>
              <w:right w:val="single" w:sz="4" w:space="0" w:color="000000"/>
            </w:tcBorders>
            <w:shd w:val="clear" w:color="auto" w:fill="auto"/>
            <w:noWrap/>
            <w:vAlign w:val="bottom"/>
          </w:tcPr>
          <w:p w14:paraId="4C1B5E61" w14:textId="73D037FE" w:rsidR="00E86D9B" w:rsidRPr="00CB0B19" w:rsidRDefault="004F064B">
            <w:pPr>
              <w:jc w:val="center"/>
              <w:rPr>
                <w:sz w:val="16"/>
                <w:szCs w:val="16"/>
              </w:rPr>
            </w:pPr>
            <w:r>
              <w:rPr>
                <w:sz w:val="16"/>
                <w:szCs w:val="16"/>
              </w:rPr>
              <w:t>161</w:t>
            </w:r>
            <w:r w:rsidR="00DC11CF">
              <w:rPr>
                <w:sz w:val="16"/>
                <w:szCs w:val="16"/>
              </w:rPr>
              <w:t>6</w:t>
            </w:r>
          </w:p>
        </w:tc>
        <w:tc>
          <w:tcPr>
            <w:tcW w:w="923" w:type="dxa"/>
            <w:tcBorders>
              <w:top w:val="nil"/>
              <w:left w:val="nil"/>
              <w:bottom w:val="single" w:sz="4" w:space="0" w:color="auto"/>
              <w:right w:val="single" w:sz="4" w:space="0" w:color="auto"/>
            </w:tcBorders>
            <w:shd w:val="clear" w:color="auto" w:fill="auto"/>
            <w:noWrap/>
            <w:vAlign w:val="bottom"/>
          </w:tcPr>
          <w:p w14:paraId="51007D63" w14:textId="3698E4D1" w:rsidR="00E86D9B" w:rsidRPr="00CB0B19" w:rsidRDefault="004F064B">
            <w:pPr>
              <w:rPr>
                <w:sz w:val="16"/>
                <w:szCs w:val="16"/>
              </w:rPr>
            </w:pPr>
            <w:r>
              <w:rPr>
                <w:sz w:val="16"/>
                <w:szCs w:val="16"/>
              </w:rPr>
              <w:t>93</w:t>
            </w:r>
            <w:r w:rsidR="00DC11CF">
              <w:rPr>
                <w:sz w:val="16"/>
                <w:szCs w:val="16"/>
              </w:rPr>
              <w:t>2</w:t>
            </w:r>
          </w:p>
        </w:tc>
        <w:tc>
          <w:tcPr>
            <w:tcW w:w="694" w:type="dxa"/>
            <w:tcBorders>
              <w:top w:val="nil"/>
              <w:left w:val="nil"/>
              <w:bottom w:val="single" w:sz="4" w:space="0" w:color="auto"/>
              <w:right w:val="single" w:sz="4" w:space="0" w:color="auto"/>
            </w:tcBorders>
            <w:shd w:val="clear" w:color="auto" w:fill="auto"/>
            <w:noWrap/>
            <w:vAlign w:val="bottom"/>
          </w:tcPr>
          <w:p w14:paraId="1AD72A1D" w14:textId="12B8413C" w:rsidR="00E86D9B" w:rsidRPr="00CB0B19" w:rsidRDefault="00DC11CF">
            <w:pPr>
              <w:rPr>
                <w:sz w:val="16"/>
                <w:szCs w:val="16"/>
              </w:rPr>
            </w:pPr>
            <w:r>
              <w:rPr>
                <w:sz w:val="16"/>
                <w:szCs w:val="16"/>
              </w:rPr>
              <w:t>0</w:t>
            </w:r>
          </w:p>
        </w:tc>
        <w:tc>
          <w:tcPr>
            <w:tcW w:w="923" w:type="dxa"/>
            <w:tcBorders>
              <w:top w:val="nil"/>
              <w:left w:val="nil"/>
              <w:bottom w:val="single" w:sz="4" w:space="0" w:color="auto"/>
              <w:right w:val="single" w:sz="4" w:space="0" w:color="auto"/>
            </w:tcBorders>
            <w:shd w:val="clear" w:color="auto" w:fill="auto"/>
            <w:noWrap/>
            <w:vAlign w:val="bottom"/>
          </w:tcPr>
          <w:p w14:paraId="4B776AA2" w14:textId="3D7DCB3E" w:rsidR="00E86D9B" w:rsidRPr="00CB0B19" w:rsidRDefault="00DC11CF">
            <w:pPr>
              <w:rPr>
                <w:sz w:val="16"/>
                <w:szCs w:val="16"/>
              </w:rPr>
            </w:pPr>
            <w:r>
              <w:rPr>
                <w:sz w:val="16"/>
                <w:szCs w:val="16"/>
              </w:rPr>
              <w:t>0</w:t>
            </w:r>
          </w:p>
        </w:tc>
        <w:tc>
          <w:tcPr>
            <w:tcW w:w="694" w:type="dxa"/>
            <w:tcBorders>
              <w:top w:val="nil"/>
              <w:left w:val="nil"/>
              <w:bottom w:val="single" w:sz="4" w:space="0" w:color="auto"/>
              <w:right w:val="single" w:sz="4" w:space="0" w:color="auto"/>
            </w:tcBorders>
            <w:shd w:val="clear" w:color="auto" w:fill="auto"/>
            <w:noWrap/>
            <w:vAlign w:val="bottom"/>
          </w:tcPr>
          <w:p w14:paraId="3F42A95C" w14:textId="4494CB4E" w:rsidR="00E86D9B" w:rsidRPr="00CB0B19" w:rsidRDefault="004F064B">
            <w:pPr>
              <w:rPr>
                <w:sz w:val="16"/>
                <w:szCs w:val="16"/>
              </w:rPr>
            </w:pPr>
            <w:r>
              <w:rPr>
                <w:sz w:val="16"/>
                <w:szCs w:val="16"/>
              </w:rPr>
              <w:t>491</w:t>
            </w:r>
          </w:p>
        </w:tc>
        <w:tc>
          <w:tcPr>
            <w:tcW w:w="923" w:type="dxa"/>
            <w:tcBorders>
              <w:top w:val="nil"/>
              <w:left w:val="nil"/>
              <w:bottom w:val="single" w:sz="4" w:space="0" w:color="auto"/>
              <w:right w:val="single" w:sz="4" w:space="0" w:color="auto"/>
            </w:tcBorders>
            <w:shd w:val="clear" w:color="auto" w:fill="auto"/>
            <w:noWrap/>
            <w:vAlign w:val="bottom"/>
          </w:tcPr>
          <w:p w14:paraId="7B680676" w14:textId="4CD26FCA" w:rsidR="00E86D9B" w:rsidRPr="00CB0B19" w:rsidRDefault="004F064B">
            <w:pPr>
              <w:rPr>
                <w:sz w:val="16"/>
                <w:szCs w:val="16"/>
              </w:rPr>
            </w:pPr>
            <w:r>
              <w:rPr>
                <w:sz w:val="16"/>
                <w:szCs w:val="16"/>
              </w:rPr>
              <w:t>457</w:t>
            </w:r>
          </w:p>
        </w:tc>
        <w:tc>
          <w:tcPr>
            <w:tcW w:w="694" w:type="dxa"/>
            <w:tcBorders>
              <w:top w:val="nil"/>
              <w:left w:val="nil"/>
              <w:bottom w:val="single" w:sz="4" w:space="0" w:color="auto"/>
              <w:right w:val="single" w:sz="4" w:space="0" w:color="auto"/>
            </w:tcBorders>
            <w:shd w:val="clear" w:color="auto" w:fill="auto"/>
            <w:noWrap/>
            <w:vAlign w:val="bottom"/>
          </w:tcPr>
          <w:p w14:paraId="60CCC71D" w14:textId="40178208" w:rsidR="00E86D9B" w:rsidRPr="00CB0B19" w:rsidRDefault="004F064B">
            <w:pPr>
              <w:rPr>
                <w:sz w:val="16"/>
                <w:szCs w:val="16"/>
              </w:rPr>
            </w:pPr>
            <w:r>
              <w:rPr>
                <w:sz w:val="16"/>
                <w:szCs w:val="16"/>
              </w:rPr>
              <w:t>0</w:t>
            </w:r>
          </w:p>
        </w:tc>
        <w:tc>
          <w:tcPr>
            <w:tcW w:w="934" w:type="dxa"/>
            <w:tcBorders>
              <w:top w:val="nil"/>
              <w:left w:val="nil"/>
              <w:bottom w:val="single" w:sz="4" w:space="0" w:color="auto"/>
              <w:right w:val="single" w:sz="4" w:space="0" w:color="auto"/>
            </w:tcBorders>
            <w:shd w:val="clear" w:color="auto" w:fill="auto"/>
            <w:noWrap/>
            <w:vAlign w:val="bottom"/>
          </w:tcPr>
          <w:p w14:paraId="2AFF9341" w14:textId="60E44B17" w:rsidR="00E86D9B" w:rsidRPr="00CB0B19" w:rsidRDefault="004F064B">
            <w:pPr>
              <w:rPr>
                <w:sz w:val="16"/>
                <w:szCs w:val="16"/>
              </w:rPr>
            </w:pPr>
            <w:r>
              <w:rPr>
                <w:sz w:val="16"/>
                <w:szCs w:val="16"/>
              </w:rPr>
              <w:t>0</w:t>
            </w:r>
          </w:p>
        </w:tc>
        <w:tc>
          <w:tcPr>
            <w:tcW w:w="696" w:type="dxa"/>
            <w:tcBorders>
              <w:top w:val="nil"/>
              <w:left w:val="nil"/>
              <w:bottom w:val="single" w:sz="4" w:space="0" w:color="auto"/>
              <w:right w:val="single" w:sz="4" w:space="0" w:color="auto"/>
            </w:tcBorders>
            <w:shd w:val="clear" w:color="auto" w:fill="auto"/>
            <w:noWrap/>
            <w:vAlign w:val="bottom"/>
          </w:tcPr>
          <w:p w14:paraId="29C0F7C9" w14:textId="3121978F" w:rsidR="00E86D9B" w:rsidRPr="00CB0B19" w:rsidRDefault="004F064B">
            <w:pPr>
              <w:rPr>
                <w:sz w:val="16"/>
                <w:szCs w:val="16"/>
              </w:rPr>
            </w:pPr>
            <w:r>
              <w:rPr>
                <w:sz w:val="16"/>
                <w:szCs w:val="16"/>
              </w:rPr>
              <w:t>0</w:t>
            </w:r>
          </w:p>
        </w:tc>
        <w:tc>
          <w:tcPr>
            <w:tcW w:w="694" w:type="dxa"/>
            <w:tcBorders>
              <w:top w:val="nil"/>
              <w:left w:val="nil"/>
              <w:bottom w:val="single" w:sz="4" w:space="0" w:color="auto"/>
              <w:right w:val="single" w:sz="4" w:space="0" w:color="auto"/>
            </w:tcBorders>
            <w:shd w:val="clear" w:color="auto" w:fill="auto"/>
            <w:noWrap/>
            <w:vAlign w:val="bottom"/>
          </w:tcPr>
          <w:p w14:paraId="6AEEA552" w14:textId="30A8A025" w:rsidR="00E86D9B" w:rsidRPr="00CB0B19" w:rsidRDefault="004F064B">
            <w:pPr>
              <w:rPr>
                <w:sz w:val="16"/>
                <w:szCs w:val="16"/>
              </w:rPr>
            </w:pPr>
            <w:r>
              <w:rPr>
                <w:sz w:val="16"/>
                <w:szCs w:val="16"/>
              </w:rPr>
              <w:t>1955</w:t>
            </w:r>
          </w:p>
        </w:tc>
        <w:tc>
          <w:tcPr>
            <w:tcW w:w="756" w:type="dxa"/>
            <w:tcBorders>
              <w:top w:val="nil"/>
              <w:left w:val="nil"/>
              <w:bottom w:val="single" w:sz="4" w:space="0" w:color="auto"/>
              <w:right w:val="single" w:sz="4" w:space="0" w:color="auto"/>
            </w:tcBorders>
            <w:shd w:val="clear" w:color="auto" w:fill="auto"/>
            <w:noWrap/>
            <w:vAlign w:val="bottom"/>
          </w:tcPr>
          <w:p w14:paraId="604929AE" w14:textId="50147DA3" w:rsidR="00E86D9B" w:rsidRPr="00CB0B19" w:rsidRDefault="004F064B">
            <w:pPr>
              <w:rPr>
                <w:sz w:val="16"/>
                <w:szCs w:val="16"/>
              </w:rPr>
            </w:pPr>
            <w:r>
              <w:rPr>
                <w:sz w:val="16"/>
                <w:szCs w:val="16"/>
              </w:rPr>
              <w:t>0</w:t>
            </w:r>
          </w:p>
        </w:tc>
        <w:tc>
          <w:tcPr>
            <w:tcW w:w="696" w:type="dxa"/>
            <w:tcBorders>
              <w:top w:val="nil"/>
              <w:left w:val="nil"/>
              <w:bottom w:val="single" w:sz="4" w:space="0" w:color="auto"/>
              <w:right w:val="single" w:sz="4" w:space="0" w:color="auto"/>
            </w:tcBorders>
            <w:shd w:val="clear" w:color="auto" w:fill="auto"/>
            <w:noWrap/>
            <w:vAlign w:val="bottom"/>
          </w:tcPr>
          <w:p w14:paraId="71D0F1D1" w14:textId="2B9F46D8" w:rsidR="00E86D9B" w:rsidRPr="00CB0B19" w:rsidRDefault="004F064B">
            <w:pPr>
              <w:rPr>
                <w:sz w:val="16"/>
                <w:szCs w:val="16"/>
              </w:rPr>
            </w:pPr>
            <w:r>
              <w:rPr>
                <w:sz w:val="16"/>
                <w:szCs w:val="16"/>
              </w:rPr>
              <w:t>1955</w:t>
            </w:r>
          </w:p>
        </w:tc>
        <w:tc>
          <w:tcPr>
            <w:tcW w:w="962" w:type="dxa"/>
            <w:tcBorders>
              <w:top w:val="nil"/>
              <w:left w:val="nil"/>
              <w:bottom w:val="single" w:sz="4" w:space="0" w:color="auto"/>
              <w:right w:val="single" w:sz="4" w:space="0" w:color="auto"/>
            </w:tcBorders>
            <w:shd w:val="clear" w:color="auto" w:fill="auto"/>
            <w:noWrap/>
            <w:vAlign w:val="bottom"/>
          </w:tcPr>
          <w:p w14:paraId="77D9D78F" w14:textId="24455F92" w:rsidR="00E86D9B" w:rsidRPr="00CB0B19" w:rsidRDefault="004F064B">
            <w:pPr>
              <w:rPr>
                <w:sz w:val="16"/>
                <w:szCs w:val="16"/>
              </w:rPr>
            </w:pPr>
            <w:r>
              <w:rPr>
                <w:sz w:val="16"/>
                <w:szCs w:val="16"/>
              </w:rPr>
              <w:t>2</w:t>
            </w:r>
            <w:r w:rsidR="00DC11CF">
              <w:rPr>
                <w:sz w:val="16"/>
                <w:szCs w:val="16"/>
              </w:rPr>
              <w:t>12</w:t>
            </w:r>
          </w:p>
        </w:tc>
        <w:tc>
          <w:tcPr>
            <w:tcW w:w="1116" w:type="dxa"/>
            <w:tcBorders>
              <w:top w:val="nil"/>
              <w:left w:val="nil"/>
              <w:bottom w:val="single" w:sz="4" w:space="0" w:color="auto"/>
              <w:right w:val="single" w:sz="4" w:space="0" w:color="auto"/>
            </w:tcBorders>
            <w:shd w:val="clear" w:color="auto" w:fill="auto"/>
            <w:noWrap/>
            <w:vAlign w:val="bottom"/>
          </w:tcPr>
          <w:p w14:paraId="7B2F73DE" w14:textId="746BC753" w:rsidR="00E86D9B" w:rsidRPr="00CB0B19" w:rsidRDefault="004F064B">
            <w:pPr>
              <w:rPr>
                <w:sz w:val="16"/>
                <w:szCs w:val="16"/>
              </w:rPr>
            </w:pPr>
            <w:r>
              <w:rPr>
                <w:sz w:val="16"/>
                <w:szCs w:val="16"/>
              </w:rPr>
              <w:t>0</w:t>
            </w:r>
          </w:p>
        </w:tc>
        <w:tc>
          <w:tcPr>
            <w:tcW w:w="948" w:type="dxa"/>
            <w:tcBorders>
              <w:top w:val="nil"/>
              <w:left w:val="nil"/>
              <w:bottom w:val="single" w:sz="4" w:space="0" w:color="auto"/>
              <w:right w:val="single" w:sz="4" w:space="0" w:color="auto"/>
            </w:tcBorders>
            <w:shd w:val="clear" w:color="auto" w:fill="auto"/>
            <w:noWrap/>
            <w:vAlign w:val="bottom"/>
          </w:tcPr>
          <w:p w14:paraId="667D13A4" w14:textId="65CAB057" w:rsidR="00E86D9B" w:rsidRPr="00CB0B19" w:rsidRDefault="004F064B">
            <w:pPr>
              <w:rPr>
                <w:sz w:val="16"/>
                <w:szCs w:val="16"/>
              </w:rPr>
            </w:pPr>
            <w:r>
              <w:rPr>
                <w:sz w:val="16"/>
                <w:szCs w:val="16"/>
              </w:rPr>
              <w:t>0</w:t>
            </w:r>
          </w:p>
        </w:tc>
      </w:tr>
    </w:tbl>
    <w:p w14:paraId="718DA84C" w14:textId="77777777" w:rsidR="00142B4C" w:rsidRDefault="00142B4C" w:rsidP="00473F3B">
      <w:pPr>
        <w:ind w:firstLine="709"/>
        <w:jc w:val="both"/>
      </w:pPr>
    </w:p>
    <w:p w14:paraId="49D5C5D6" w14:textId="0AAD8391" w:rsidR="00E86D9B" w:rsidRDefault="00AB46E7" w:rsidP="00473F3B">
      <w:pPr>
        <w:ind w:firstLine="709"/>
        <w:jc w:val="both"/>
      </w:pPr>
      <w:r>
        <w:t>3</w:t>
      </w:r>
      <w:r w:rsidR="00F5467D">
        <w:t>.4. Spausdintiniai periodiniai leidiniai:</w:t>
      </w:r>
    </w:p>
    <w:p w14:paraId="29138041" w14:textId="77777777" w:rsidR="00536EA3" w:rsidRDefault="00536EA3" w:rsidP="00473F3B">
      <w:pPr>
        <w:ind w:firstLine="709"/>
        <w:jc w:val="both"/>
      </w:pPr>
    </w:p>
    <w:tbl>
      <w:tblPr>
        <w:tblW w:w="14938" w:type="dxa"/>
        <w:tblInd w:w="366" w:type="dxa"/>
        <w:tblLook w:val="04A0" w:firstRow="1" w:lastRow="0" w:firstColumn="1" w:lastColumn="0" w:noHBand="0" w:noVBand="1"/>
      </w:tblPr>
      <w:tblGrid>
        <w:gridCol w:w="1218"/>
        <w:gridCol w:w="2128"/>
        <w:gridCol w:w="2018"/>
        <w:gridCol w:w="2126"/>
        <w:gridCol w:w="2018"/>
        <w:gridCol w:w="2135"/>
        <w:gridCol w:w="1605"/>
        <w:gridCol w:w="1690"/>
      </w:tblGrid>
      <w:tr w:rsidR="00A979A7" w:rsidRPr="00A979A7" w14:paraId="6E4C3903" w14:textId="77777777" w:rsidTr="00E003C1">
        <w:trPr>
          <w:trHeight w:val="76"/>
        </w:trPr>
        <w:tc>
          <w:tcPr>
            <w:tcW w:w="1218" w:type="dxa"/>
            <w:tcBorders>
              <w:top w:val="single" w:sz="4" w:space="0" w:color="auto"/>
              <w:left w:val="single" w:sz="4" w:space="0" w:color="auto"/>
              <w:bottom w:val="nil"/>
              <w:right w:val="nil"/>
            </w:tcBorders>
            <w:shd w:val="clear" w:color="auto" w:fill="auto"/>
            <w:noWrap/>
            <w:vAlign w:val="bottom"/>
            <w:hideMark/>
          </w:tcPr>
          <w:p w14:paraId="6C2C0B76" w14:textId="77777777" w:rsidR="00A979A7" w:rsidRPr="00A979A7" w:rsidRDefault="00A979A7">
            <w:pPr>
              <w:jc w:val="center"/>
              <w:rPr>
                <w:sz w:val="18"/>
                <w:szCs w:val="18"/>
              </w:rPr>
            </w:pPr>
            <w:r w:rsidRPr="00A979A7">
              <w:rPr>
                <w:sz w:val="18"/>
                <w:szCs w:val="18"/>
              </w:rPr>
              <w:t> </w:t>
            </w:r>
          </w:p>
        </w:tc>
        <w:tc>
          <w:tcPr>
            <w:tcW w:w="10425" w:type="dxa"/>
            <w:gridSpan w:val="5"/>
            <w:tcBorders>
              <w:top w:val="single" w:sz="4" w:space="0" w:color="auto"/>
              <w:left w:val="single" w:sz="4" w:space="0" w:color="auto"/>
              <w:bottom w:val="single" w:sz="4" w:space="0" w:color="auto"/>
              <w:right w:val="nil"/>
            </w:tcBorders>
            <w:shd w:val="clear" w:color="auto" w:fill="auto"/>
            <w:noWrap/>
            <w:vAlign w:val="bottom"/>
            <w:hideMark/>
          </w:tcPr>
          <w:p w14:paraId="70C0A381" w14:textId="77777777" w:rsidR="00A979A7" w:rsidRPr="00A979A7" w:rsidRDefault="00A979A7">
            <w:pPr>
              <w:jc w:val="center"/>
              <w:rPr>
                <w:sz w:val="18"/>
                <w:szCs w:val="18"/>
              </w:rPr>
            </w:pPr>
            <w:r w:rsidRPr="00A979A7">
              <w:rPr>
                <w:sz w:val="18"/>
                <w:szCs w:val="18"/>
              </w:rPr>
              <w:t>Ataskaitinių metų spausdintinai periodiniai leidiniai</w:t>
            </w:r>
          </w:p>
        </w:tc>
        <w:tc>
          <w:tcPr>
            <w:tcW w:w="1605" w:type="dxa"/>
            <w:tcBorders>
              <w:top w:val="single" w:sz="4" w:space="0" w:color="auto"/>
              <w:left w:val="nil"/>
              <w:bottom w:val="single" w:sz="4" w:space="0" w:color="auto"/>
              <w:right w:val="single" w:sz="4" w:space="0" w:color="auto"/>
            </w:tcBorders>
            <w:shd w:val="clear" w:color="auto" w:fill="auto"/>
            <w:noWrap/>
            <w:vAlign w:val="bottom"/>
            <w:hideMark/>
          </w:tcPr>
          <w:p w14:paraId="294D6C99" w14:textId="77777777" w:rsidR="00A979A7" w:rsidRPr="00A979A7" w:rsidRDefault="00A979A7">
            <w:pPr>
              <w:rPr>
                <w:sz w:val="18"/>
                <w:szCs w:val="18"/>
              </w:rPr>
            </w:pPr>
            <w:r w:rsidRPr="00A979A7">
              <w:rPr>
                <w:sz w:val="18"/>
                <w:szCs w:val="18"/>
              </w:rPr>
              <w:t> </w:t>
            </w:r>
          </w:p>
        </w:tc>
        <w:tc>
          <w:tcPr>
            <w:tcW w:w="1690" w:type="dxa"/>
            <w:tcBorders>
              <w:top w:val="single" w:sz="4" w:space="0" w:color="auto"/>
              <w:left w:val="nil"/>
              <w:bottom w:val="nil"/>
              <w:right w:val="single" w:sz="4" w:space="0" w:color="auto"/>
            </w:tcBorders>
            <w:shd w:val="clear" w:color="auto" w:fill="auto"/>
            <w:noWrap/>
            <w:vAlign w:val="bottom"/>
            <w:hideMark/>
          </w:tcPr>
          <w:p w14:paraId="1A4BF03E" w14:textId="77777777" w:rsidR="00A979A7" w:rsidRPr="00A979A7" w:rsidRDefault="00A979A7">
            <w:pPr>
              <w:jc w:val="center"/>
              <w:rPr>
                <w:sz w:val="18"/>
                <w:szCs w:val="18"/>
              </w:rPr>
            </w:pPr>
            <w:r w:rsidRPr="00A979A7">
              <w:rPr>
                <w:sz w:val="18"/>
                <w:szCs w:val="18"/>
              </w:rPr>
              <w:t> </w:t>
            </w:r>
          </w:p>
        </w:tc>
      </w:tr>
      <w:tr w:rsidR="00F40F2C" w:rsidRPr="00A979A7" w14:paraId="580706F1" w14:textId="77777777" w:rsidTr="00E003C1">
        <w:trPr>
          <w:trHeight w:val="179"/>
        </w:trPr>
        <w:tc>
          <w:tcPr>
            <w:tcW w:w="1218" w:type="dxa"/>
            <w:vMerge w:val="restart"/>
            <w:tcBorders>
              <w:top w:val="nil"/>
              <w:left w:val="single" w:sz="4" w:space="0" w:color="auto"/>
              <w:bottom w:val="nil"/>
              <w:right w:val="nil"/>
            </w:tcBorders>
            <w:shd w:val="clear" w:color="auto" w:fill="auto"/>
            <w:noWrap/>
            <w:vAlign w:val="bottom"/>
            <w:hideMark/>
          </w:tcPr>
          <w:p w14:paraId="7D3414A8" w14:textId="77777777" w:rsidR="00F40F2C" w:rsidRPr="00A979A7" w:rsidRDefault="00F40F2C">
            <w:pPr>
              <w:jc w:val="center"/>
              <w:rPr>
                <w:sz w:val="18"/>
                <w:szCs w:val="18"/>
              </w:rPr>
            </w:pPr>
            <w:r w:rsidRPr="00A979A7">
              <w:rPr>
                <w:sz w:val="18"/>
                <w:szCs w:val="18"/>
              </w:rPr>
              <w:t> </w:t>
            </w:r>
          </w:p>
          <w:p w14:paraId="520978E0" w14:textId="77777777" w:rsidR="00F40F2C" w:rsidRPr="00A979A7" w:rsidRDefault="00F40F2C">
            <w:pPr>
              <w:jc w:val="center"/>
              <w:rPr>
                <w:sz w:val="18"/>
                <w:szCs w:val="18"/>
              </w:rPr>
            </w:pPr>
            <w:r w:rsidRPr="00A979A7">
              <w:rPr>
                <w:sz w:val="18"/>
                <w:szCs w:val="18"/>
              </w:rPr>
              <w:t>Eilutės</w:t>
            </w:r>
          </w:p>
          <w:p w14:paraId="506F0F5A" w14:textId="77777777" w:rsidR="00F40F2C" w:rsidRPr="00A979A7" w:rsidRDefault="00F40F2C">
            <w:pPr>
              <w:jc w:val="center"/>
              <w:rPr>
                <w:sz w:val="18"/>
                <w:szCs w:val="18"/>
              </w:rPr>
            </w:pPr>
            <w:r w:rsidRPr="00A979A7">
              <w:rPr>
                <w:sz w:val="18"/>
                <w:szCs w:val="18"/>
              </w:rPr>
              <w:t>Nr.</w:t>
            </w:r>
          </w:p>
          <w:p w14:paraId="4FACD1B3" w14:textId="77777777" w:rsidR="00F40F2C" w:rsidRPr="00A979A7" w:rsidRDefault="00F40F2C">
            <w:pPr>
              <w:jc w:val="center"/>
              <w:rPr>
                <w:sz w:val="18"/>
                <w:szCs w:val="18"/>
              </w:rPr>
            </w:pPr>
            <w:r w:rsidRPr="00A979A7">
              <w:rPr>
                <w:sz w:val="18"/>
                <w:szCs w:val="18"/>
              </w:rPr>
              <w:t> </w:t>
            </w:r>
          </w:p>
          <w:p w14:paraId="33F5B059" w14:textId="77777777" w:rsidR="00F40F2C" w:rsidRPr="00A979A7" w:rsidRDefault="00F40F2C" w:rsidP="00DA6E23">
            <w:pPr>
              <w:jc w:val="center"/>
              <w:rPr>
                <w:sz w:val="18"/>
                <w:szCs w:val="18"/>
              </w:rPr>
            </w:pPr>
            <w:r w:rsidRPr="00A979A7">
              <w:rPr>
                <w:sz w:val="18"/>
                <w:szCs w:val="18"/>
              </w:rPr>
              <w:t> </w:t>
            </w:r>
          </w:p>
        </w:tc>
        <w:tc>
          <w:tcPr>
            <w:tcW w:w="2128" w:type="dxa"/>
            <w:vMerge w:val="restart"/>
            <w:tcBorders>
              <w:top w:val="nil"/>
              <w:left w:val="single" w:sz="4" w:space="0" w:color="auto"/>
              <w:bottom w:val="nil"/>
              <w:right w:val="nil"/>
            </w:tcBorders>
            <w:shd w:val="clear" w:color="auto" w:fill="auto"/>
            <w:noWrap/>
            <w:vAlign w:val="bottom"/>
            <w:hideMark/>
          </w:tcPr>
          <w:p w14:paraId="737B0485" w14:textId="77777777" w:rsidR="00F40F2C" w:rsidRPr="00A979A7" w:rsidRDefault="00F40F2C" w:rsidP="00A979A7">
            <w:pPr>
              <w:rPr>
                <w:sz w:val="18"/>
                <w:szCs w:val="18"/>
              </w:rPr>
            </w:pPr>
            <w:r w:rsidRPr="00A979A7">
              <w:rPr>
                <w:sz w:val="18"/>
                <w:szCs w:val="18"/>
              </w:rPr>
              <w:t>Prenumeruojamų</w:t>
            </w:r>
          </w:p>
          <w:p w14:paraId="51695960" w14:textId="77777777" w:rsidR="00F40F2C" w:rsidRPr="00A979A7" w:rsidRDefault="00F40F2C">
            <w:pPr>
              <w:jc w:val="center"/>
              <w:rPr>
                <w:sz w:val="18"/>
                <w:szCs w:val="18"/>
              </w:rPr>
            </w:pPr>
            <w:r w:rsidRPr="00A979A7">
              <w:rPr>
                <w:sz w:val="18"/>
                <w:szCs w:val="18"/>
              </w:rPr>
              <w:t>periodinių</w:t>
            </w:r>
          </w:p>
          <w:p w14:paraId="5196A9D7" w14:textId="77777777" w:rsidR="00F40F2C" w:rsidRPr="00A979A7" w:rsidRDefault="00F40F2C" w:rsidP="00DA6E23">
            <w:pPr>
              <w:jc w:val="center"/>
              <w:rPr>
                <w:sz w:val="18"/>
                <w:szCs w:val="18"/>
              </w:rPr>
            </w:pPr>
            <w:r w:rsidRPr="00A979A7">
              <w:rPr>
                <w:sz w:val="18"/>
                <w:szCs w:val="18"/>
              </w:rPr>
              <w:t>leidinių</w:t>
            </w:r>
          </w:p>
          <w:p w14:paraId="1BFE8183" w14:textId="77777777" w:rsidR="00F40F2C" w:rsidRPr="00A979A7" w:rsidRDefault="00F40F2C">
            <w:pPr>
              <w:jc w:val="center"/>
              <w:rPr>
                <w:sz w:val="18"/>
                <w:szCs w:val="18"/>
              </w:rPr>
            </w:pPr>
            <w:r w:rsidRPr="00A979A7">
              <w:rPr>
                <w:sz w:val="18"/>
                <w:szCs w:val="18"/>
              </w:rPr>
              <w:t>skaičius.</w:t>
            </w:r>
          </w:p>
          <w:p w14:paraId="0DBB415B" w14:textId="77777777" w:rsidR="00F40F2C" w:rsidRPr="00A979A7" w:rsidRDefault="00F40F2C" w:rsidP="00DA6E23">
            <w:pPr>
              <w:jc w:val="center"/>
              <w:rPr>
                <w:sz w:val="18"/>
                <w:szCs w:val="18"/>
              </w:rPr>
            </w:pPr>
            <w:r w:rsidRPr="00A979A7">
              <w:rPr>
                <w:sz w:val="18"/>
                <w:szCs w:val="18"/>
              </w:rPr>
              <w:t>Iš viso</w:t>
            </w:r>
          </w:p>
        </w:tc>
        <w:tc>
          <w:tcPr>
            <w:tcW w:w="2018" w:type="dxa"/>
            <w:tcBorders>
              <w:top w:val="nil"/>
              <w:left w:val="single" w:sz="4" w:space="0" w:color="auto"/>
              <w:bottom w:val="single" w:sz="4" w:space="0" w:color="000000"/>
              <w:right w:val="single" w:sz="4" w:space="0" w:color="auto"/>
            </w:tcBorders>
            <w:shd w:val="clear" w:color="auto" w:fill="auto"/>
            <w:noWrap/>
            <w:vAlign w:val="center"/>
            <w:hideMark/>
          </w:tcPr>
          <w:p w14:paraId="63C6ED77" w14:textId="77777777" w:rsidR="00F40F2C" w:rsidRPr="00A979A7" w:rsidRDefault="00F40F2C">
            <w:pPr>
              <w:jc w:val="center"/>
              <w:rPr>
                <w:sz w:val="18"/>
                <w:szCs w:val="18"/>
              </w:rPr>
            </w:pPr>
            <w:r w:rsidRPr="00A979A7">
              <w:rPr>
                <w:sz w:val="18"/>
                <w:szCs w:val="18"/>
              </w:rPr>
              <w:t>Iš jų:</w:t>
            </w:r>
          </w:p>
        </w:tc>
        <w:tc>
          <w:tcPr>
            <w:tcW w:w="2126" w:type="dxa"/>
            <w:vMerge w:val="restart"/>
            <w:tcBorders>
              <w:top w:val="single" w:sz="4" w:space="0" w:color="auto"/>
              <w:left w:val="nil"/>
              <w:bottom w:val="nil"/>
              <w:right w:val="single" w:sz="4" w:space="0" w:color="000000"/>
            </w:tcBorders>
            <w:shd w:val="clear" w:color="auto" w:fill="auto"/>
            <w:noWrap/>
            <w:vAlign w:val="bottom"/>
            <w:hideMark/>
          </w:tcPr>
          <w:p w14:paraId="6190CAEA" w14:textId="77777777" w:rsidR="00F40F2C" w:rsidRPr="00A979A7" w:rsidRDefault="00F40F2C" w:rsidP="00F40F2C">
            <w:pPr>
              <w:jc w:val="center"/>
              <w:rPr>
                <w:sz w:val="18"/>
                <w:szCs w:val="18"/>
              </w:rPr>
            </w:pPr>
            <w:r w:rsidRPr="00A979A7">
              <w:rPr>
                <w:sz w:val="18"/>
                <w:szCs w:val="18"/>
              </w:rPr>
              <w:t>Prenumeruojamų</w:t>
            </w:r>
          </w:p>
          <w:p w14:paraId="0AC5674D" w14:textId="77777777" w:rsidR="00F40F2C" w:rsidRPr="00A979A7" w:rsidRDefault="00F40F2C">
            <w:pPr>
              <w:jc w:val="center"/>
              <w:rPr>
                <w:sz w:val="18"/>
                <w:szCs w:val="18"/>
              </w:rPr>
            </w:pPr>
            <w:r w:rsidRPr="00A979A7">
              <w:rPr>
                <w:sz w:val="18"/>
                <w:szCs w:val="18"/>
              </w:rPr>
              <w:t>periodinių</w:t>
            </w:r>
          </w:p>
          <w:p w14:paraId="5218A4DA" w14:textId="77777777" w:rsidR="00F40F2C" w:rsidRPr="00A979A7" w:rsidRDefault="00F40F2C" w:rsidP="00DA6E23">
            <w:pPr>
              <w:jc w:val="center"/>
              <w:rPr>
                <w:sz w:val="18"/>
                <w:szCs w:val="18"/>
              </w:rPr>
            </w:pPr>
            <w:r w:rsidRPr="00A979A7">
              <w:rPr>
                <w:sz w:val="18"/>
                <w:szCs w:val="18"/>
              </w:rPr>
              <w:t>leidinių</w:t>
            </w:r>
          </w:p>
          <w:p w14:paraId="16791BA9" w14:textId="77777777" w:rsidR="00F40F2C" w:rsidRPr="00A979A7" w:rsidRDefault="00F40F2C">
            <w:pPr>
              <w:jc w:val="center"/>
              <w:rPr>
                <w:sz w:val="18"/>
                <w:szCs w:val="18"/>
              </w:rPr>
            </w:pPr>
            <w:r w:rsidRPr="00A979A7">
              <w:rPr>
                <w:sz w:val="18"/>
                <w:szCs w:val="18"/>
              </w:rPr>
              <w:t>pavad.</w:t>
            </w:r>
          </w:p>
          <w:p w14:paraId="3F26DB6A" w14:textId="77777777" w:rsidR="00F40F2C" w:rsidRPr="00A979A7" w:rsidRDefault="00F40F2C" w:rsidP="00DA6E23">
            <w:pPr>
              <w:jc w:val="center"/>
              <w:rPr>
                <w:sz w:val="18"/>
                <w:szCs w:val="18"/>
              </w:rPr>
            </w:pPr>
            <w:r w:rsidRPr="00A979A7">
              <w:rPr>
                <w:sz w:val="18"/>
                <w:szCs w:val="18"/>
              </w:rPr>
              <w:t>Iš viso</w:t>
            </w:r>
          </w:p>
        </w:tc>
        <w:tc>
          <w:tcPr>
            <w:tcW w:w="2018" w:type="dxa"/>
            <w:tcBorders>
              <w:top w:val="nil"/>
              <w:left w:val="single" w:sz="4" w:space="0" w:color="auto"/>
              <w:bottom w:val="single" w:sz="4" w:space="0" w:color="000000"/>
              <w:right w:val="single" w:sz="4" w:space="0" w:color="auto"/>
            </w:tcBorders>
            <w:shd w:val="clear" w:color="auto" w:fill="auto"/>
            <w:noWrap/>
            <w:vAlign w:val="center"/>
            <w:hideMark/>
          </w:tcPr>
          <w:p w14:paraId="50BC541D" w14:textId="77777777" w:rsidR="00F40F2C" w:rsidRPr="00A979A7" w:rsidRDefault="00F40F2C">
            <w:pPr>
              <w:jc w:val="center"/>
              <w:rPr>
                <w:sz w:val="18"/>
                <w:szCs w:val="18"/>
              </w:rPr>
            </w:pPr>
            <w:r w:rsidRPr="00A979A7">
              <w:rPr>
                <w:sz w:val="18"/>
                <w:szCs w:val="18"/>
              </w:rPr>
              <w:t>Iš jų:</w:t>
            </w:r>
          </w:p>
        </w:tc>
        <w:tc>
          <w:tcPr>
            <w:tcW w:w="2135" w:type="dxa"/>
            <w:vMerge w:val="restart"/>
            <w:tcBorders>
              <w:top w:val="nil"/>
              <w:left w:val="nil"/>
              <w:bottom w:val="nil"/>
              <w:right w:val="single" w:sz="4" w:space="0" w:color="auto"/>
            </w:tcBorders>
            <w:shd w:val="clear" w:color="auto" w:fill="auto"/>
            <w:noWrap/>
            <w:vAlign w:val="bottom"/>
            <w:hideMark/>
          </w:tcPr>
          <w:p w14:paraId="63F3B7DF" w14:textId="77777777" w:rsidR="00F40F2C" w:rsidRPr="00A979A7" w:rsidRDefault="00F40F2C">
            <w:pPr>
              <w:jc w:val="center"/>
              <w:rPr>
                <w:sz w:val="18"/>
                <w:szCs w:val="18"/>
              </w:rPr>
            </w:pPr>
            <w:r w:rsidRPr="00A979A7">
              <w:rPr>
                <w:sz w:val="18"/>
                <w:szCs w:val="18"/>
              </w:rPr>
              <w:t>Gautų</w:t>
            </w:r>
          </w:p>
          <w:p w14:paraId="17E1CFF7" w14:textId="77777777" w:rsidR="00F40F2C" w:rsidRPr="00A979A7" w:rsidRDefault="00F40F2C">
            <w:pPr>
              <w:jc w:val="center"/>
              <w:rPr>
                <w:sz w:val="18"/>
                <w:szCs w:val="18"/>
              </w:rPr>
            </w:pPr>
            <w:r w:rsidRPr="00A979A7">
              <w:rPr>
                <w:sz w:val="18"/>
                <w:szCs w:val="18"/>
              </w:rPr>
              <w:t>periodinių</w:t>
            </w:r>
          </w:p>
          <w:p w14:paraId="4CF3E410" w14:textId="77777777" w:rsidR="00F40F2C" w:rsidRPr="00A979A7" w:rsidRDefault="00F40F2C">
            <w:pPr>
              <w:jc w:val="center"/>
              <w:rPr>
                <w:sz w:val="18"/>
                <w:szCs w:val="18"/>
              </w:rPr>
            </w:pPr>
            <w:r w:rsidRPr="00A979A7">
              <w:rPr>
                <w:sz w:val="18"/>
                <w:szCs w:val="18"/>
              </w:rPr>
              <w:t>leidinių</w:t>
            </w:r>
          </w:p>
          <w:p w14:paraId="43810F88" w14:textId="77777777" w:rsidR="00F40F2C" w:rsidRPr="00A979A7" w:rsidRDefault="00F40F2C" w:rsidP="00DA6E23">
            <w:pPr>
              <w:jc w:val="center"/>
              <w:rPr>
                <w:sz w:val="18"/>
                <w:szCs w:val="18"/>
              </w:rPr>
            </w:pPr>
            <w:r w:rsidRPr="00A979A7">
              <w:rPr>
                <w:sz w:val="18"/>
                <w:szCs w:val="18"/>
              </w:rPr>
              <w:t>skaičius</w:t>
            </w:r>
          </w:p>
          <w:p w14:paraId="493DA674" w14:textId="77777777" w:rsidR="00F40F2C" w:rsidRPr="00A979A7" w:rsidRDefault="00F40F2C">
            <w:pPr>
              <w:jc w:val="center"/>
              <w:rPr>
                <w:sz w:val="18"/>
                <w:szCs w:val="18"/>
              </w:rPr>
            </w:pPr>
            <w:r w:rsidRPr="00A979A7">
              <w:rPr>
                <w:sz w:val="18"/>
                <w:szCs w:val="18"/>
              </w:rPr>
              <w:t>pavad.</w:t>
            </w:r>
          </w:p>
          <w:p w14:paraId="5D278602" w14:textId="77777777" w:rsidR="00F40F2C" w:rsidRPr="00A979A7" w:rsidRDefault="00F40F2C" w:rsidP="00DA6E23">
            <w:pPr>
              <w:jc w:val="center"/>
              <w:rPr>
                <w:sz w:val="18"/>
                <w:szCs w:val="18"/>
              </w:rPr>
            </w:pPr>
            <w:r w:rsidRPr="00A979A7">
              <w:rPr>
                <w:sz w:val="18"/>
                <w:szCs w:val="18"/>
              </w:rPr>
              <w:t>Iš viso</w:t>
            </w:r>
          </w:p>
        </w:tc>
        <w:tc>
          <w:tcPr>
            <w:tcW w:w="1605" w:type="dxa"/>
            <w:tcBorders>
              <w:top w:val="nil"/>
              <w:left w:val="single" w:sz="4" w:space="0" w:color="auto"/>
              <w:bottom w:val="single" w:sz="4" w:space="0" w:color="000000"/>
              <w:right w:val="nil"/>
            </w:tcBorders>
            <w:shd w:val="clear" w:color="auto" w:fill="auto"/>
            <w:noWrap/>
            <w:vAlign w:val="center"/>
            <w:hideMark/>
          </w:tcPr>
          <w:p w14:paraId="504CDAB6" w14:textId="77777777" w:rsidR="00F40F2C" w:rsidRPr="00A979A7" w:rsidRDefault="00F40F2C">
            <w:pPr>
              <w:jc w:val="center"/>
              <w:rPr>
                <w:sz w:val="18"/>
                <w:szCs w:val="18"/>
              </w:rPr>
            </w:pPr>
            <w:r w:rsidRPr="00A979A7">
              <w:rPr>
                <w:sz w:val="18"/>
                <w:szCs w:val="18"/>
              </w:rPr>
              <w:t>Iš jų:</w:t>
            </w:r>
          </w:p>
        </w:tc>
        <w:tc>
          <w:tcPr>
            <w:tcW w:w="1690" w:type="dxa"/>
            <w:vMerge w:val="restart"/>
            <w:tcBorders>
              <w:top w:val="single" w:sz="4" w:space="0" w:color="auto"/>
              <w:left w:val="single" w:sz="4" w:space="0" w:color="auto"/>
              <w:bottom w:val="nil"/>
              <w:right w:val="single" w:sz="4" w:space="0" w:color="auto"/>
            </w:tcBorders>
            <w:shd w:val="clear" w:color="auto" w:fill="auto"/>
            <w:noWrap/>
            <w:vAlign w:val="bottom"/>
            <w:hideMark/>
          </w:tcPr>
          <w:p w14:paraId="2F6F45BF" w14:textId="77777777" w:rsidR="00F40F2C" w:rsidRPr="00A979A7" w:rsidRDefault="00F40F2C" w:rsidP="00F40F2C">
            <w:pPr>
              <w:jc w:val="center"/>
              <w:rPr>
                <w:sz w:val="18"/>
                <w:szCs w:val="18"/>
              </w:rPr>
            </w:pPr>
            <w:r w:rsidRPr="00A979A7">
              <w:rPr>
                <w:sz w:val="18"/>
                <w:szCs w:val="18"/>
              </w:rPr>
              <w:t>Administracinių</w:t>
            </w:r>
          </w:p>
          <w:p w14:paraId="5AD36AC1" w14:textId="77777777" w:rsidR="00F40F2C" w:rsidRPr="00A979A7" w:rsidRDefault="00F40F2C">
            <w:pPr>
              <w:jc w:val="center"/>
              <w:rPr>
                <w:sz w:val="18"/>
                <w:szCs w:val="18"/>
              </w:rPr>
            </w:pPr>
            <w:r w:rsidRPr="00A979A7">
              <w:rPr>
                <w:sz w:val="18"/>
                <w:szCs w:val="18"/>
              </w:rPr>
              <w:t xml:space="preserve">vienetų </w:t>
            </w:r>
          </w:p>
          <w:p w14:paraId="7BB35B0E" w14:textId="77777777" w:rsidR="00F40F2C" w:rsidRPr="00A979A7" w:rsidRDefault="00F40F2C" w:rsidP="00DA6E23">
            <w:pPr>
              <w:jc w:val="center"/>
              <w:rPr>
                <w:sz w:val="18"/>
                <w:szCs w:val="18"/>
              </w:rPr>
            </w:pPr>
            <w:r w:rsidRPr="00A979A7">
              <w:rPr>
                <w:sz w:val="18"/>
                <w:szCs w:val="18"/>
              </w:rPr>
              <w:t>skaičius.</w:t>
            </w:r>
          </w:p>
          <w:p w14:paraId="2AB92C56" w14:textId="77777777" w:rsidR="00F40F2C" w:rsidRPr="00A979A7" w:rsidRDefault="00F40F2C">
            <w:pPr>
              <w:rPr>
                <w:sz w:val="18"/>
                <w:szCs w:val="18"/>
              </w:rPr>
            </w:pPr>
            <w:r w:rsidRPr="00A979A7">
              <w:rPr>
                <w:sz w:val="18"/>
                <w:szCs w:val="18"/>
              </w:rPr>
              <w:t> </w:t>
            </w:r>
          </w:p>
          <w:p w14:paraId="1CE6A9A6" w14:textId="77777777" w:rsidR="00F40F2C" w:rsidRPr="00A979A7" w:rsidRDefault="00F40F2C" w:rsidP="00DA6E23">
            <w:pPr>
              <w:jc w:val="center"/>
              <w:rPr>
                <w:sz w:val="18"/>
                <w:szCs w:val="18"/>
              </w:rPr>
            </w:pPr>
            <w:r w:rsidRPr="00A979A7">
              <w:rPr>
                <w:sz w:val="18"/>
                <w:szCs w:val="18"/>
              </w:rPr>
              <w:t>Iš viso</w:t>
            </w:r>
          </w:p>
        </w:tc>
      </w:tr>
      <w:tr w:rsidR="00F40F2C" w:rsidRPr="00A979A7" w14:paraId="570A4C88" w14:textId="77777777" w:rsidTr="00E003C1">
        <w:trPr>
          <w:trHeight w:val="394"/>
        </w:trPr>
        <w:tc>
          <w:tcPr>
            <w:tcW w:w="1218" w:type="dxa"/>
            <w:vMerge/>
            <w:tcBorders>
              <w:left w:val="single" w:sz="4" w:space="0" w:color="auto"/>
              <w:right w:val="nil"/>
            </w:tcBorders>
            <w:shd w:val="clear" w:color="auto" w:fill="auto"/>
            <w:noWrap/>
            <w:vAlign w:val="bottom"/>
            <w:hideMark/>
          </w:tcPr>
          <w:p w14:paraId="20A229E3" w14:textId="77777777" w:rsidR="00F40F2C" w:rsidRPr="00A979A7" w:rsidRDefault="00F40F2C" w:rsidP="00DA6E23">
            <w:pPr>
              <w:jc w:val="center"/>
              <w:rPr>
                <w:sz w:val="18"/>
                <w:szCs w:val="18"/>
              </w:rPr>
            </w:pPr>
          </w:p>
        </w:tc>
        <w:tc>
          <w:tcPr>
            <w:tcW w:w="2128" w:type="dxa"/>
            <w:vMerge/>
            <w:tcBorders>
              <w:left w:val="single" w:sz="4" w:space="0" w:color="auto"/>
              <w:right w:val="single" w:sz="4" w:space="0" w:color="auto"/>
            </w:tcBorders>
            <w:shd w:val="clear" w:color="auto" w:fill="auto"/>
            <w:noWrap/>
            <w:vAlign w:val="bottom"/>
            <w:hideMark/>
          </w:tcPr>
          <w:p w14:paraId="082DB73F" w14:textId="77777777" w:rsidR="00F40F2C" w:rsidRPr="00A979A7" w:rsidRDefault="00F40F2C" w:rsidP="00DA6E23">
            <w:pPr>
              <w:jc w:val="center"/>
              <w:rPr>
                <w:sz w:val="18"/>
                <w:szCs w:val="18"/>
              </w:rPr>
            </w:pPr>
          </w:p>
        </w:tc>
        <w:tc>
          <w:tcPr>
            <w:tcW w:w="2018" w:type="dxa"/>
            <w:tcBorders>
              <w:top w:val="nil"/>
              <w:left w:val="nil"/>
              <w:bottom w:val="nil"/>
              <w:right w:val="nil"/>
            </w:tcBorders>
            <w:shd w:val="clear" w:color="auto" w:fill="auto"/>
            <w:noWrap/>
            <w:vAlign w:val="bottom"/>
            <w:hideMark/>
          </w:tcPr>
          <w:p w14:paraId="5CDB8DD4" w14:textId="77777777" w:rsidR="00F40F2C" w:rsidRPr="00A979A7" w:rsidRDefault="00F40F2C">
            <w:pPr>
              <w:jc w:val="center"/>
              <w:rPr>
                <w:sz w:val="18"/>
                <w:szCs w:val="18"/>
              </w:rPr>
            </w:pPr>
            <w:r w:rsidRPr="00A979A7">
              <w:rPr>
                <w:sz w:val="18"/>
                <w:szCs w:val="18"/>
              </w:rPr>
              <w:t> </w:t>
            </w:r>
          </w:p>
        </w:tc>
        <w:tc>
          <w:tcPr>
            <w:tcW w:w="2126" w:type="dxa"/>
            <w:vMerge/>
            <w:tcBorders>
              <w:left w:val="single" w:sz="4" w:space="0" w:color="auto"/>
              <w:right w:val="single" w:sz="4" w:space="0" w:color="000000"/>
            </w:tcBorders>
            <w:shd w:val="clear" w:color="auto" w:fill="auto"/>
            <w:noWrap/>
            <w:vAlign w:val="bottom"/>
            <w:hideMark/>
          </w:tcPr>
          <w:p w14:paraId="6DDCE2B7" w14:textId="77777777" w:rsidR="00F40F2C" w:rsidRPr="00A979A7" w:rsidRDefault="00F40F2C" w:rsidP="00DA6E23">
            <w:pPr>
              <w:jc w:val="center"/>
              <w:rPr>
                <w:sz w:val="18"/>
                <w:szCs w:val="18"/>
              </w:rPr>
            </w:pPr>
          </w:p>
        </w:tc>
        <w:tc>
          <w:tcPr>
            <w:tcW w:w="2018" w:type="dxa"/>
            <w:tcBorders>
              <w:top w:val="nil"/>
              <w:left w:val="nil"/>
              <w:bottom w:val="nil"/>
              <w:right w:val="nil"/>
            </w:tcBorders>
            <w:shd w:val="clear" w:color="auto" w:fill="auto"/>
            <w:noWrap/>
            <w:vAlign w:val="bottom"/>
            <w:hideMark/>
          </w:tcPr>
          <w:p w14:paraId="4DF28B7A" w14:textId="77777777" w:rsidR="00F40F2C" w:rsidRPr="00A979A7" w:rsidRDefault="00F40F2C">
            <w:pPr>
              <w:jc w:val="center"/>
              <w:rPr>
                <w:sz w:val="18"/>
                <w:szCs w:val="18"/>
              </w:rPr>
            </w:pPr>
            <w:r w:rsidRPr="00A979A7">
              <w:rPr>
                <w:sz w:val="18"/>
                <w:szCs w:val="18"/>
              </w:rPr>
              <w:t> </w:t>
            </w:r>
          </w:p>
        </w:tc>
        <w:tc>
          <w:tcPr>
            <w:tcW w:w="2135" w:type="dxa"/>
            <w:vMerge/>
            <w:tcBorders>
              <w:left w:val="single" w:sz="4" w:space="0" w:color="auto"/>
              <w:right w:val="single" w:sz="4" w:space="0" w:color="auto"/>
            </w:tcBorders>
            <w:shd w:val="clear" w:color="auto" w:fill="auto"/>
            <w:noWrap/>
            <w:vAlign w:val="bottom"/>
            <w:hideMark/>
          </w:tcPr>
          <w:p w14:paraId="6CDDB10B" w14:textId="77777777" w:rsidR="00F40F2C" w:rsidRPr="00A979A7" w:rsidRDefault="00F40F2C" w:rsidP="00DA6E23">
            <w:pPr>
              <w:jc w:val="center"/>
              <w:rPr>
                <w:sz w:val="18"/>
                <w:szCs w:val="18"/>
              </w:rPr>
            </w:pPr>
          </w:p>
        </w:tc>
        <w:tc>
          <w:tcPr>
            <w:tcW w:w="1605" w:type="dxa"/>
            <w:vMerge w:val="restart"/>
            <w:tcBorders>
              <w:top w:val="nil"/>
              <w:left w:val="nil"/>
              <w:right w:val="nil"/>
            </w:tcBorders>
            <w:shd w:val="clear" w:color="auto" w:fill="auto"/>
            <w:noWrap/>
            <w:vAlign w:val="bottom"/>
            <w:hideMark/>
          </w:tcPr>
          <w:p w14:paraId="0FDDD827" w14:textId="77777777" w:rsidR="00F40F2C" w:rsidRPr="00A979A7" w:rsidRDefault="00F40F2C">
            <w:pPr>
              <w:jc w:val="center"/>
              <w:rPr>
                <w:sz w:val="18"/>
                <w:szCs w:val="18"/>
              </w:rPr>
            </w:pPr>
            <w:r w:rsidRPr="00A979A7">
              <w:rPr>
                <w:sz w:val="18"/>
                <w:szCs w:val="18"/>
              </w:rPr>
              <w:t> </w:t>
            </w:r>
          </w:p>
          <w:p w14:paraId="4CBA0C09" w14:textId="77777777" w:rsidR="00F40F2C" w:rsidRPr="00A979A7" w:rsidRDefault="00F40F2C">
            <w:pPr>
              <w:jc w:val="center"/>
              <w:rPr>
                <w:sz w:val="18"/>
                <w:szCs w:val="18"/>
              </w:rPr>
            </w:pPr>
            <w:r w:rsidRPr="00A979A7">
              <w:rPr>
                <w:sz w:val="18"/>
                <w:szCs w:val="18"/>
              </w:rPr>
              <w:t>laikraščių</w:t>
            </w:r>
          </w:p>
          <w:p w14:paraId="186C9422" w14:textId="77777777" w:rsidR="00F40F2C" w:rsidRPr="00A979A7" w:rsidRDefault="00F40F2C" w:rsidP="00DA6E23">
            <w:pPr>
              <w:jc w:val="center"/>
              <w:rPr>
                <w:sz w:val="18"/>
                <w:szCs w:val="18"/>
              </w:rPr>
            </w:pPr>
            <w:r w:rsidRPr="00A979A7">
              <w:rPr>
                <w:sz w:val="18"/>
                <w:szCs w:val="18"/>
              </w:rPr>
              <w:t>pavad.</w:t>
            </w:r>
          </w:p>
        </w:tc>
        <w:tc>
          <w:tcPr>
            <w:tcW w:w="1690" w:type="dxa"/>
            <w:vMerge/>
            <w:tcBorders>
              <w:left w:val="single" w:sz="4" w:space="0" w:color="auto"/>
              <w:right w:val="single" w:sz="4" w:space="0" w:color="auto"/>
            </w:tcBorders>
            <w:shd w:val="clear" w:color="auto" w:fill="auto"/>
            <w:noWrap/>
            <w:vAlign w:val="bottom"/>
            <w:hideMark/>
          </w:tcPr>
          <w:p w14:paraId="187B8E2E" w14:textId="77777777" w:rsidR="00F40F2C" w:rsidRPr="00A979A7" w:rsidRDefault="00F40F2C" w:rsidP="00DA6E23">
            <w:pPr>
              <w:jc w:val="center"/>
              <w:rPr>
                <w:sz w:val="18"/>
                <w:szCs w:val="18"/>
              </w:rPr>
            </w:pPr>
          </w:p>
        </w:tc>
      </w:tr>
      <w:tr w:rsidR="00F40F2C" w:rsidRPr="00A979A7" w14:paraId="6E35D9A3" w14:textId="77777777" w:rsidTr="00E003C1">
        <w:trPr>
          <w:trHeight w:val="788"/>
        </w:trPr>
        <w:tc>
          <w:tcPr>
            <w:tcW w:w="1218" w:type="dxa"/>
            <w:vMerge/>
            <w:tcBorders>
              <w:left w:val="single" w:sz="4" w:space="0" w:color="auto"/>
              <w:bottom w:val="nil"/>
              <w:right w:val="nil"/>
            </w:tcBorders>
            <w:shd w:val="clear" w:color="auto" w:fill="auto"/>
            <w:noWrap/>
            <w:vAlign w:val="bottom"/>
            <w:hideMark/>
          </w:tcPr>
          <w:p w14:paraId="4126E4BC" w14:textId="77777777" w:rsidR="00F40F2C" w:rsidRPr="00A979A7" w:rsidRDefault="00F40F2C" w:rsidP="00DA6E23">
            <w:pPr>
              <w:jc w:val="center"/>
              <w:rPr>
                <w:sz w:val="18"/>
                <w:szCs w:val="18"/>
              </w:rPr>
            </w:pPr>
          </w:p>
        </w:tc>
        <w:tc>
          <w:tcPr>
            <w:tcW w:w="2128" w:type="dxa"/>
            <w:vMerge/>
            <w:tcBorders>
              <w:left w:val="single" w:sz="4" w:space="0" w:color="auto"/>
              <w:bottom w:val="nil"/>
              <w:right w:val="single" w:sz="4" w:space="0" w:color="auto"/>
            </w:tcBorders>
            <w:shd w:val="clear" w:color="auto" w:fill="auto"/>
            <w:noWrap/>
            <w:vAlign w:val="bottom"/>
            <w:hideMark/>
          </w:tcPr>
          <w:p w14:paraId="0C21C649" w14:textId="77777777" w:rsidR="00F40F2C" w:rsidRPr="00A979A7" w:rsidRDefault="00F40F2C" w:rsidP="00DA6E23">
            <w:pPr>
              <w:jc w:val="center"/>
              <w:rPr>
                <w:sz w:val="18"/>
                <w:szCs w:val="18"/>
              </w:rPr>
            </w:pPr>
          </w:p>
        </w:tc>
        <w:tc>
          <w:tcPr>
            <w:tcW w:w="2018" w:type="dxa"/>
            <w:vMerge w:val="restart"/>
            <w:tcBorders>
              <w:top w:val="nil"/>
              <w:left w:val="nil"/>
              <w:bottom w:val="nil"/>
              <w:right w:val="nil"/>
            </w:tcBorders>
            <w:shd w:val="clear" w:color="auto" w:fill="auto"/>
            <w:noWrap/>
            <w:vAlign w:val="bottom"/>
            <w:hideMark/>
          </w:tcPr>
          <w:p w14:paraId="06C084A9" w14:textId="77777777" w:rsidR="00F40F2C" w:rsidRPr="00A979A7" w:rsidRDefault="00ED715F">
            <w:pPr>
              <w:jc w:val="center"/>
              <w:rPr>
                <w:sz w:val="18"/>
                <w:szCs w:val="18"/>
              </w:rPr>
            </w:pPr>
            <w:r w:rsidRPr="00A979A7">
              <w:rPr>
                <w:sz w:val="18"/>
                <w:szCs w:val="18"/>
              </w:rPr>
              <w:t>L</w:t>
            </w:r>
            <w:r w:rsidR="00F40F2C" w:rsidRPr="00A979A7">
              <w:rPr>
                <w:sz w:val="18"/>
                <w:szCs w:val="18"/>
              </w:rPr>
              <w:t>aikraščių</w:t>
            </w:r>
          </w:p>
          <w:p w14:paraId="22AE0C55" w14:textId="77777777" w:rsidR="00F40F2C" w:rsidRPr="00A979A7" w:rsidRDefault="00F40F2C">
            <w:pPr>
              <w:jc w:val="center"/>
              <w:rPr>
                <w:sz w:val="18"/>
                <w:szCs w:val="18"/>
              </w:rPr>
            </w:pPr>
            <w:r w:rsidRPr="00A979A7">
              <w:rPr>
                <w:sz w:val="18"/>
                <w:szCs w:val="18"/>
              </w:rPr>
              <w:t>skaičius</w:t>
            </w:r>
          </w:p>
          <w:p w14:paraId="0A1BD08E" w14:textId="77777777" w:rsidR="00F40F2C" w:rsidRPr="00A979A7" w:rsidRDefault="00F40F2C" w:rsidP="00DA6E23">
            <w:pPr>
              <w:jc w:val="center"/>
              <w:rPr>
                <w:sz w:val="18"/>
                <w:szCs w:val="18"/>
              </w:rPr>
            </w:pPr>
            <w:r w:rsidRPr="00A979A7">
              <w:rPr>
                <w:sz w:val="18"/>
                <w:szCs w:val="18"/>
              </w:rPr>
              <w:t> </w:t>
            </w:r>
          </w:p>
        </w:tc>
        <w:tc>
          <w:tcPr>
            <w:tcW w:w="2126" w:type="dxa"/>
            <w:vMerge/>
            <w:tcBorders>
              <w:left w:val="single" w:sz="4" w:space="0" w:color="auto"/>
              <w:bottom w:val="nil"/>
              <w:right w:val="single" w:sz="4" w:space="0" w:color="000000"/>
            </w:tcBorders>
            <w:shd w:val="clear" w:color="auto" w:fill="auto"/>
            <w:noWrap/>
            <w:vAlign w:val="bottom"/>
            <w:hideMark/>
          </w:tcPr>
          <w:p w14:paraId="681C897C" w14:textId="77777777" w:rsidR="00F40F2C" w:rsidRPr="00A979A7" w:rsidRDefault="00F40F2C" w:rsidP="00DA6E23">
            <w:pPr>
              <w:jc w:val="center"/>
              <w:rPr>
                <w:sz w:val="18"/>
                <w:szCs w:val="18"/>
              </w:rPr>
            </w:pPr>
          </w:p>
        </w:tc>
        <w:tc>
          <w:tcPr>
            <w:tcW w:w="2018" w:type="dxa"/>
            <w:tcBorders>
              <w:top w:val="nil"/>
              <w:left w:val="nil"/>
              <w:bottom w:val="nil"/>
              <w:right w:val="nil"/>
            </w:tcBorders>
            <w:shd w:val="clear" w:color="auto" w:fill="auto"/>
            <w:noWrap/>
            <w:vAlign w:val="bottom"/>
            <w:hideMark/>
          </w:tcPr>
          <w:p w14:paraId="29D35934" w14:textId="77777777" w:rsidR="00F40F2C" w:rsidRPr="00A979A7" w:rsidRDefault="00F40F2C">
            <w:pPr>
              <w:jc w:val="center"/>
              <w:rPr>
                <w:sz w:val="18"/>
                <w:szCs w:val="18"/>
              </w:rPr>
            </w:pPr>
            <w:r w:rsidRPr="00A979A7">
              <w:rPr>
                <w:sz w:val="18"/>
                <w:szCs w:val="18"/>
              </w:rPr>
              <w:t>laikraščių</w:t>
            </w:r>
          </w:p>
          <w:p w14:paraId="2C11DCBC" w14:textId="77777777" w:rsidR="00F40F2C" w:rsidRPr="00A979A7" w:rsidRDefault="00F40F2C" w:rsidP="00DA6E23">
            <w:pPr>
              <w:jc w:val="center"/>
              <w:rPr>
                <w:sz w:val="18"/>
                <w:szCs w:val="18"/>
              </w:rPr>
            </w:pPr>
            <w:r w:rsidRPr="00A979A7">
              <w:rPr>
                <w:sz w:val="18"/>
                <w:szCs w:val="18"/>
              </w:rPr>
              <w:t>pavad.</w:t>
            </w:r>
          </w:p>
        </w:tc>
        <w:tc>
          <w:tcPr>
            <w:tcW w:w="2135" w:type="dxa"/>
            <w:vMerge/>
            <w:tcBorders>
              <w:left w:val="single" w:sz="4" w:space="0" w:color="auto"/>
              <w:bottom w:val="nil"/>
              <w:right w:val="single" w:sz="4" w:space="0" w:color="auto"/>
            </w:tcBorders>
            <w:shd w:val="clear" w:color="auto" w:fill="auto"/>
            <w:noWrap/>
            <w:vAlign w:val="bottom"/>
            <w:hideMark/>
          </w:tcPr>
          <w:p w14:paraId="444DDEA8" w14:textId="77777777" w:rsidR="00F40F2C" w:rsidRPr="00A979A7" w:rsidRDefault="00F40F2C" w:rsidP="00DA6E23">
            <w:pPr>
              <w:jc w:val="center"/>
              <w:rPr>
                <w:sz w:val="18"/>
                <w:szCs w:val="18"/>
              </w:rPr>
            </w:pPr>
          </w:p>
        </w:tc>
        <w:tc>
          <w:tcPr>
            <w:tcW w:w="1605" w:type="dxa"/>
            <w:vMerge/>
            <w:tcBorders>
              <w:left w:val="nil"/>
              <w:bottom w:val="nil"/>
              <w:right w:val="nil"/>
            </w:tcBorders>
            <w:shd w:val="clear" w:color="auto" w:fill="auto"/>
            <w:noWrap/>
            <w:vAlign w:val="bottom"/>
            <w:hideMark/>
          </w:tcPr>
          <w:p w14:paraId="7A639C02" w14:textId="77777777" w:rsidR="00F40F2C" w:rsidRPr="00A979A7" w:rsidRDefault="00F40F2C" w:rsidP="00DA6E23">
            <w:pPr>
              <w:jc w:val="center"/>
              <w:rPr>
                <w:sz w:val="18"/>
                <w:szCs w:val="18"/>
              </w:rPr>
            </w:pPr>
          </w:p>
        </w:tc>
        <w:tc>
          <w:tcPr>
            <w:tcW w:w="1690" w:type="dxa"/>
            <w:vMerge/>
            <w:tcBorders>
              <w:left w:val="single" w:sz="4" w:space="0" w:color="auto"/>
              <w:bottom w:val="nil"/>
              <w:right w:val="single" w:sz="4" w:space="0" w:color="auto"/>
            </w:tcBorders>
            <w:shd w:val="clear" w:color="auto" w:fill="auto"/>
            <w:noWrap/>
            <w:vAlign w:val="bottom"/>
            <w:hideMark/>
          </w:tcPr>
          <w:p w14:paraId="5A64F5C8" w14:textId="77777777" w:rsidR="00F40F2C" w:rsidRPr="00A979A7" w:rsidRDefault="00F40F2C" w:rsidP="00DA6E23">
            <w:pPr>
              <w:jc w:val="center"/>
              <w:rPr>
                <w:sz w:val="18"/>
                <w:szCs w:val="18"/>
              </w:rPr>
            </w:pPr>
          </w:p>
        </w:tc>
      </w:tr>
      <w:tr w:rsidR="00F40F2C" w:rsidRPr="00A979A7" w14:paraId="6D1680AB" w14:textId="77777777" w:rsidTr="00E003C1">
        <w:trPr>
          <w:trHeight w:val="63"/>
        </w:trPr>
        <w:tc>
          <w:tcPr>
            <w:tcW w:w="1218" w:type="dxa"/>
            <w:tcBorders>
              <w:top w:val="nil"/>
              <w:left w:val="single" w:sz="4" w:space="0" w:color="auto"/>
              <w:bottom w:val="nil"/>
              <w:right w:val="nil"/>
            </w:tcBorders>
            <w:shd w:val="clear" w:color="auto" w:fill="auto"/>
            <w:noWrap/>
            <w:vAlign w:val="bottom"/>
            <w:hideMark/>
          </w:tcPr>
          <w:p w14:paraId="22EB3635" w14:textId="77777777" w:rsidR="00F40F2C" w:rsidRPr="00A979A7" w:rsidRDefault="00F40F2C">
            <w:pPr>
              <w:jc w:val="center"/>
              <w:rPr>
                <w:sz w:val="18"/>
                <w:szCs w:val="18"/>
              </w:rPr>
            </w:pPr>
            <w:r w:rsidRPr="00A979A7">
              <w:rPr>
                <w:sz w:val="18"/>
                <w:szCs w:val="18"/>
              </w:rPr>
              <w:t> </w:t>
            </w:r>
          </w:p>
        </w:tc>
        <w:tc>
          <w:tcPr>
            <w:tcW w:w="2128" w:type="dxa"/>
            <w:vMerge/>
            <w:tcBorders>
              <w:left w:val="single" w:sz="4" w:space="0" w:color="auto"/>
              <w:bottom w:val="single" w:sz="4" w:space="0" w:color="auto"/>
              <w:right w:val="single" w:sz="4" w:space="0" w:color="auto"/>
            </w:tcBorders>
            <w:shd w:val="clear" w:color="auto" w:fill="auto"/>
            <w:noWrap/>
            <w:vAlign w:val="bottom"/>
            <w:hideMark/>
          </w:tcPr>
          <w:p w14:paraId="348B49A0" w14:textId="77777777" w:rsidR="00F40F2C" w:rsidRPr="00A979A7" w:rsidRDefault="00F40F2C">
            <w:pPr>
              <w:jc w:val="center"/>
              <w:rPr>
                <w:sz w:val="18"/>
                <w:szCs w:val="18"/>
              </w:rPr>
            </w:pPr>
          </w:p>
        </w:tc>
        <w:tc>
          <w:tcPr>
            <w:tcW w:w="2018" w:type="dxa"/>
            <w:vMerge/>
            <w:tcBorders>
              <w:left w:val="nil"/>
              <w:bottom w:val="nil"/>
              <w:right w:val="nil"/>
            </w:tcBorders>
            <w:shd w:val="clear" w:color="auto" w:fill="auto"/>
            <w:noWrap/>
            <w:vAlign w:val="bottom"/>
            <w:hideMark/>
          </w:tcPr>
          <w:p w14:paraId="5E9445B5" w14:textId="77777777" w:rsidR="00F40F2C" w:rsidRPr="00A979A7" w:rsidRDefault="00F40F2C">
            <w:pPr>
              <w:jc w:val="center"/>
              <w:rPr>
                <w:sz w:val="18"/>
                <w:szCs w:val="18"/>
              </w:rPr>
            </w:pPr>
          </w:p>
        </w:tc>
        <w:tc>
          <w:tcPr>
            <w:tcW w:w="2126" w:type="dxa"/>
            <w:vMerge/>
            <w:tcBorders>
              <w:left w:val="single" w:sz="4" w:space="0" w:color="auto"/>
              <w:bottom w:val="single" w:sz="4" w:space="0" w:color="auto"/>
              <w:right w:val="single" w:sz="4" w:space="0" w:color="000000"/>
            </w:tcBorders>
            <w:shd w:val="clear" w:color="auto" w:fill="auto"/>
            <w:noWrap/>
            <w:vAlign w:val="bottom"/>
            <w:hideMark/>
          </w:tcPr>
          <w:p w14:paraId="79430EA3" w14:textId="77777777" w:rsidR="00F40F2C" w:rsidRPr="00A979A7" w:rsidRDefault="00F40F2C">
            <w:pPr>
              <w:jc w:val="center"/>
              <w:rPr>
                <w:sz w:val="18"/>
                <w:szCs w:val="18"/>
              </w:rPr>
            </w:pPr>
          </w:p>
        </w:tc>
        <w:tc>
          <w:tcPr>
            <w:tcW w:w="2018" w:type="dxa"/>
            <w:tcBorders>
              <w:top w:val="nil"/>
              <w:left w:val="nil"/>
              <w:bottom w:val="nil"/>
              <w:right w:val="nil"/>
            </w:tcBorders>
            <w:shd w:val="clear" w:color="auto" w:fill="auto"/>
            <w:noWrap/>
            <w:vAlign w:val="bottom"/>
            <w:hideMark/>
          </w:tcPr>
          <w:p w14:paraId="1C9573E9" w14:textId="77777777" w:rsidR="00F40F2C" w:rsidRPr="00A979A7" w:rsidRDefault="00F40F2C">
            <w:pPr>
              <w:jc w:val="center"/>
              <w:rPr>
                <w:sz w:val="18"/>
                <w:szCs w:val="18"/>
              </w:rPr>
            </w:pPr>
            <w:r w:rsidRPr="00A979A7">
              <w:rPr>
                <w:sz w:val="18"/>
                <w:szCs w:val="18"/>
              </w:rPr>
              <w:t> </w:t>
            </w:r>
          </w:p>
        </w:tc>
        <w:tc>
          <w:tcPr>
            <w:tcW w:w="2135" w:type="dxa"/>
            <w:vMerge/>
            <w:tcBorders>
              <w:left w:val="single" w:sz="4" w:space="0" w:color="auto"/>
              <w:bottom w:val="nil"/>
              <w:right w:val="single" w:sz="4" w:space="0" w:color="auto"/>
            </w:tcBorders>
            <w:shd w:val="clear" w:color="auto" w:fill="auto"/>
            <w:noWrap/>
            <w:vAlign w:val="bottom"/>
            <w:hideMark/>
          </w:tcPr>
          <w:p w14:paraId="2C8C6C51" w14:textId="77777777" w:rsidR="00F40F2C" w:rsidRPr="00A979A7" w:rsidRDefault="00F40F2C">
            <w:pPr>
              <w:jc w:val="center"/>
              <w:rPr>
                <w:sz w:val="18"/>
                <w:szCs w:val="18"/>
              </w:rPr>
            </w:pPr>
          </w:p>
        </w:tc>
        <w:tc>
          <w:tcPr>
            <w:tcW w:w="1605" w:type="dxa"/>
            <w:tcBorders>
              <w:top w:val="nil"/>
              <w:left w:val="nil"/>
              <w:bottom w:val="nil"/>
              <w:right w:val="nil"/>
            </w:tcBorders>
            <w:shd w:val="clear" w:color="auto" w:fill="auto"/>
            <w:noWrap/>
            <w:vAlign w:val="bottom"/>
            <w:hideMark/>
          </w:tcPr>
          <w:p w14:paraId="22241B85" w14:textId="77777777" w:rsidR="00F40F2C" w:rsidRPr="00A979A7" w:rsidRDefault="00F40F2C">
            <w:pPr>
              <w:jc w:val="center"/>
              <w:rPr>
                <w:sz w:val="18"/>
                <w:szCs w:val="18"/>
              </w:rPr>
            </w:pPr>
            <w:r w:rsidRPr="00A979A7">
              <w:rPr>
                <w:sz w:val="18"/>
                <w:szCs w:val="18"/>
              </w:rPr>
              <w:t> </w:t>
            </w:r>
          </w:p>
        </w:tc>
        <w:tc>
          <w:tcPr>
            <w:tcW w:w="1690" w:type="dxa"/>
            <w:vMerge/>
            <w:tcBorders>
              <w:left w:val="single" w:sz="4" w:space="0" w:color="auto"/>
              <w:bottom w:val="single" w:sz="4" w:space="0" w:color="auto"/>
              <w:right w:val="single" w:sz="4" w:space="0" w:color="auto"/>
            </w:tcBorders>
            <w:shd w:val="clear" w:color="auto" w:fill="auto"/>
            <w:noWrap/>
            <w:vAlign w:val="bottom"/>
            <w:hideMark/>
          </w:tcPr>
          <w:p w14:paraId="5E408AB7" w14:textId="77777777" w:rsidR="00F40F2C" w:rsidRPr="00A979A7" w:rsidRDefault="00F40F2C">
            <w:pPr>
              <w:jc w:val="center"/>
              <w:rPr>
                <w:sz w:val="18"/>
                <w:szCs w:val="18"/>
              </w:rPr>
            </w:pPr>
          </w:p>
        </w:tc>
      </w:tr>
      <w:tr w:rsidR="00A979A7" w:rsidRPr="00A979A7" w14:paraId="15204F6D" w14:textId="77777777" w:rsidTr="00E003C1">
        <w:trPr>
          <w:trHeight w:val="53"/>
        </w:trPr>
        <w:tc>
          <w:tcPr>
            <w:tcW w:w="12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53196F" w14:textId="77777777" w:rsidR="00A979A7" w:rsidRPr="00A979A7" w:rsidRDefault="00A979A7">
            <w:pPr>
              <w:jc w:val="center"/>
              <w:rPr>
                <w:sz w:val="18"/>
                <w:szCs w:val="18"/>
              </w:rPr>
            </w:pPr>
            <w:r w:rsidRPr="00A979A7">
              <w:rPr>
                <w:sz w:val="18"/>
                <w:szCs w:val="18"/>
              </w:rPr>
              <w:t>0</w:t>
            </w:r>
          </w:p>
        </w:tc>
        <w:tc>
          <w:tcPr>
            <w:tcW w:w="2128" w:type="dxa"/>
            <w:tcBorders>
              <w:top w:val="nil"/>
              <w:left w:val="nil"/>
              <w:bottom w:val="single" w:sz="4" w:space="0" w:color="auto"/>
              <w:right w:val="single" w:sz="4" w:space="0" w:color="auto"/>
            </w:tcBorders>
            <w:shd w:val="clear" w:color="auto" w:fill="auto"/>
            <w:noWrap/>
            <w:vAlign w:val="bottom"/>
            <w:hideMark/>
          </w:tcPr>
          <w:p w14:paraId="76036DCB" w14:textId="77777777" w:rsidR="00A979A7" w:rsidRPr="00A979A7" w:rsidRDefault="00A979A7">
            <w:pPr>
              <w:jc w:val="center"/>
              <w:rPr>
                <w:sz w:val="18"/>
                <w:szCs w:val="18"/>
              </w:rPr>
            </w:pPr>
            <w:r w:rsidRPr="00A979A7">
              <w:rPr>
                <w:sz w:val="18"/>
                <w:szCs w:val="18"/>
              </w:rPr>
              <w:t>1</w:t>
            </w:r>
          </w:p>
        </w:tc>
        <w:tc>
          <w:tcPr>
            <w:tcW w:w="2018" w:type="dxa"/>
            <w:tcBorders>
              <w:top w:val="single" w:sz="4" w:space="0" w:color="auto"/>
              <w:left w:val="nil"/>
              <w:bottom w:val="single" w:sz="4" w:space="0" w:color="auto"/>
              <w:right w:val="single" w:sz="4" w:space="0" w:color="auto"/>
            </w:tcBorders>
            <w:shd w:val="clear" w:color="auto" w:fill="auto"/>
            <w:noWrap/>
            <w:vAlign w:val="bottom"/>
            <w:hideMark/>
          </w:tcPr>
          <w:p w14:paraId="7C9806F8" w14:textId="77777777" w:rsidR="00A979A7" w:rsidRPr="00A979A7" w:rsidRDefault="00A979A7">
            <w:pPr>
              <w:jc w:val="center"/>
              <w:rPr>
                <w:sz w:val="18"/>
                <w:szCs w:val="18"/>
              </w:rPr>
            </w:pPr>
            <w:r w:rsidRPr="00A979A7">
              <w:rPr>
                <w:sz w:val="18"/>
                <w:szCs w:val="18"/>
              </w:rPr>
              <w:t>2</w:t>
            </w:r>
          </w:p>
        </w:tc>
        <w:tc>
          <w:tcPr>
            <w:tcW w:w="2126" w:type="dxa"/>
            <w:tcBorders>
              <w:top w:val="single" w:sz="4" w:space="0" w:color="auto"/>
              <w:left w:val="nil"/>
              <w:bottom w:val="single" w:sz="4" w:space="0" w:color="auto"/>
              <w:right w:val="single" w:sz="4" w:space="0" w:color="000000"/>
            </w:tcBorders>
            <w:shd w:val="clear" w:color="auto" w:fill="auto"/>
            <w:noWrap/>
            <w:vAlign w:val="bottom"/>
            <w:hideMark/>
          </w:tcPr>
          <w:p w14:paraId="6F504C9B" w14:textId="77777777" w:rsidR="00A979A7" w:rsidRPr="00A979A7" w:rsidRDefault="00A979A7">
            <w:pPr>
              <w:jc w:val="center"/>
              <w:rPr>
                <w:sz w:val="18"/>
                <w:szCs w:val="18"/>
              </w:rPr>
            </w:pPr>
            <w:r w:rsidRPr="00A979A7">
              <w:rPr>
                <w:sz w:val="18"/>
                <w:szCs w:val="18"/>
              </w:rPr>
              <w:t>3</w:t>
            </w:r>
          </w:p>
        </w:tc>
        <w:tc>
          <w:tcPr>
            <w:tcW w:w="2018" w:type="dxa"/>
            <w:tcBorders>
              <w:top w:val="single" w:sz="4" w:space="0" w:color="auto"/>
              <w:left w:val="nil"/>
              <w:bottom w:val="single" w:sz="4" w:space="0" w:color="auto"/>
              <w:right w:val="single" w:sz="4" w:space="0" w:color="auto"/>
            </w:tcBorders>
            <w:shd w:val="clear" w:color="auto" w:fill="auto"/>
            <w:noWrap/>
            <w:vAlign w:val="bottom"/>
            <w:hideMark/>
          </w:tcPr>
          <w:p w14:paraId="7697C187" w14:textId="77777777" w:rsidR="00A979A7" w:rsidRPr="00A979A7" w:rsidRDefault="00A979A7">
            <w:pPr>
              <w:jc w:val="center"/>
              <w:rPr>
                <w:sz w:val="18"/>
                <w:szCs w:val="18"/>
              </w:rPr>
            </w:pPr>
            <w:r w:rsidRPr="00A979A7">
              <w:rPr>
                <w:sz w:val="18"/>
                <w:szCs w:val="18"/>
              </w:rPr>
              <w:t>4</w:t>
            </w:r>
          </w:p>
        </w:tc>
        <w:tc>
          <w:tcPr>
            <w:tcW w:w="2135" w:type="dxa"/>
            <w:tcBorders>
              <w:top w:val="single" w:sz="4" w:space="0" w:color="auto"/>
              <w:left w:val="nil"/>
              <w:bottom w:val="single" w:sz="4" w:space="0" w:color="auto"/>
              <w:right w:val="single" w:sz="4" w:space="0" w:color="auto"/>
            </w:tcBorders>
            <w:shd w:val="clear" w:color="auto" w:fill="auto"/>
            <w:noWrap/>
            <w:vAlign w:val="bottom"/>
            <w:hideMark/>
          </w:tcPr>
          <w:p w14:paraId="36E8558C" w14:textId="77777777" w:rsidR="00A979A7" w:rsidRPr="00A979A7" w:rsidRDefault="00A979A7">
            <w:pPr>
              <w:jc w:val="center"/>
              <w:rPr>
                <w:sz w:val="18"/>
                <w:szCs w:val="18"/>
              </w:rPr>
            </w:pPr>
            <w:r w:rsidRPr="00A979A7">
              <w:rPr>
                <w:sz w:val="18"/>
                <w:szCs w:val="18"/>
              </w:rPr>
              <w:t>5</w:t>
            </w:r>
          </w:p>
        </w:tc>
        <w:tc>
          <w:tcPr>
            <w:tcW w:w="1605" w:type="dxa"/>
            <w:tcBorders>
              <w:top w:val="single" w:sz="4" w:space="0" w:color="auto"/>
              <w:left w:val="nil"/>
              <w:bottom w:val="single" w:sz="4" w:space="0" w:color="auto"/>
              <w:right w:val="single" w:sz="4" w:space="0" w:color="auto"/>
            </w:tcBorders>
            <w:shd w:val="clear" w:color="auto" w:fill="auto"/>
            <w:noWrap/>
            <w:vAlign w:val="bottom"/>
            <w:hideMark/>
          </w:tcPr>
          <w:p w14:paraId="0A26BF4B" w14:textId="77777777" w:rsidR="00A979A7" w:rsidRPr="00A979A7" w:rsidRDefault="00A979A7">
            <w:pPr>
              <w:jc w:val="center"/>
              <w:rPr>
                <w:sz w:val="18"/>
                <w:szCs w:val="18"/>
              </w:rPr>
            </w:pPr>
            <w:r w:rsidRPr="00A979A7">
              <w:rPr>
                <w:sz w:val="18"/>
                <w:szCs w:val="18"/>
              </w:rPr>
              <w:t>6</w:t>
            </w:r>
          </w:p>
        </w:tc>
        <w:tc>
          <w:tcPr>
            <w:tcW w:w="1690" w:type="dxa"/>
            <w:tcBorders>
              <w:top w:val="nil"/>
              <w:left w:val="nil"/>
              <w:bottom w:val="single" w:sz="4" w:space="0" w:color="auto"/>
              <w:right w:val="single" w:sz="4" w:space="0" w:color="auto"/>
            </w:tcBorders>
            <w:shd w:val="clear" w:color="auto" w:fill="auto"/>
            <w:noWrap/>
            <w:vAlign w:val="bottom"/>
            <w:hideMark/>
          </w:tcPr>
          <w:p w14:paraId="0B855526" w14:textId="77777777" w:rsidR="00A979A7" w:rsidRPr="00A979A7" w:rsidRDefault="00A979A7">
            <w:pPr>
              <w:jc w:val="center"/>
              <w:rPr>
                <w:sz w:val="18"/>
                <w:szCs w:val="18"/>
              </w:rPr>
            </w:pPr>
            <w:r w:rsidRPr="00A979A7">
              <w:rPr>
                <w:sz w:val="18"/>
                <w:szCs w:val="18"/>
              </w:rPr>
              <w:t>7</w:t>
            </w:r>
          </w:p>
        </w:tc>
      </w:tr>
      <w:tr w:rsidR="00A979A7" w:rsidRPr="00A979A7" w14:paraId="0272E64C" w14:textId="77777777" w:rsidTr="00462FF6">
        <w:trPr>
          <w:trHeight w:val="53"/>
        </w:trPr>
        <w:tc>
          <w:tcPr>
            <w:tcW w:w="1218" w:type="dxa"/>
            <w:tcBorders>
              <w:top w:val="nil"/>
              <w:left w:val="single" w:sz="4" w:space="0" w:color="auto"/>
              <w:bottom w:val="single" w:sz="4" w:space="0" w:color="auto"/>
              <w:right w:val="single" w:sz="4" w:space="0" w:color="auto"/>
            </w:tcBorders>
            <w:shd w:val="clear" w:color="auto" w:fill="auto"/>
            <w:noWrap/>
            <w:vAlign w:val="center"/>
            <w:hideMark/>
          </w:tcPr>
          <w:p w14:paraId="1393BA0E" w14:textId="77777777" w:rsidR="00A979A7" w:rsidRPr="00A979A7" w:rsidRDefault="002905F5">
            <w:pPr>
              <w:jc w:val="center"/>
              <w:rPr>
                <w:sz w:val="18"/>
                <w:szCs w:val="18"/>
              </w:rPr>
            </w:pPr>
            <w:r>
              <w:rPr>
                <w:sz w:val="18"/>
                <w:szCs w:val="18"/>
              </w:rPr>
              <w:t>1.</w:t>
            </w:r>
          </w:p>
        </w:tc>
        <w:tc>
          <w:tcPr>
            <w:tcW w:w="2128" w:type="dxa"/>
            <w:tcBorders>
              <w:top w:val="nil"/>
              <w:left w:val="nil"/>
              <w:bottom w:val="single" w:sz="4" w:space="0" w:color="auto"/>
              <w:right w:val="single" w:sz="4" w:space="0" w:color="auto"/>
            </w:tcBorders>
            <w:shd w:val="clear" w:color="auto" w:fill="auto"/>
            <w:noWrap/>
            <w:vAlign w:val="bottom"/>
          </w:tcPr>
          <w:p w14:paraId="25555A11" w14:textId="4D4DCF66" w:rsidR="00A979A7" w:rsidRPr="00A979A7" w:rsidRDefault="004B1E80" w:rsidP="002905F5">
            <w:pPr>
              <w:jc w:val="center"/>
              <w:rPr>
                <w:sz w:val="18"/>
                <w:szCs w:val="18"/>
              </w:rPr>
            </w:pPr>
            <w:r>
              <w:rPr>
                <w:sz w:val="18"/>
                <w:szCs w:val="18"/>
              </w:rPr>
              <w:t>2</w:t>
            </w:r>
            <w:r w:rsidR="00AD48A6">
              <w:rPr>
                <w:sz w:val="18"/>
                <w:szCs w:val="18"/>
              </w:rPr>
              <w:t>51</w:t>
            </w:r>
          </w:p>
        </w:tc>
        <w:tc>
          <w:tcPr>
            <w:tcW w:w="2018" w:type="dxa"/>
            <w:tcBorders>
              <w:top w:val="nil"/>
              <w:left w:val="nil"/>
              <w:bottom w:val="single" w:sz="4" w:space="0" w:color="auto"/>
              <w:right w:val="single" w:sz="4" w:space="0" w:color="auto"/>
            </w:tcBorders>
            <w:shd w:val="clear" w:color="auto" w:fill="auto"/>
            <w:noWrap/>
            <w:vAlign w:val="bottom"/>
          </w:tcPr>
          <w:p w14:paraId="566D13BE" w14:textId="1BC037DF" w:rsidR="00A979A7" w:rsidRPr="00A979A7" w:rsidRDefault="004B1E80" w:rsidP="002905F5">
            <w:pPr>
              <w:jc w:val="center"/>
              <w:rPr>
                <w:sz w:val="18"/>
                <w:szCs w:val="18"/>
              </w:rPr>
            </w:pPr>
            <w:r>
              <w:rPr>
                <w:sz w:val="18"/>
                <w:szCs w:val="18"/>
              </w:rPr>
              <w:t>80</w:t>
            </w:r>
          </w:p>
        </w:tc>
        <w:tc>
          <w:tcPr>
            <w:tcW w:w="2126" w:type="dxa"/>
            <w:tcBorders>
              <w:top w:val="single" w:sz="4" w:space="0" w:color="auto"/>
              <w:left w:val="nil"/>
              <w:bottom w:val="single" w:sz="4" w:space="0" w:color="auto"/>
              <w:right w:val="single" w:sz="4" w:space="0" w:color="000000"/>
            </w:tcBorders>
            <w:shd w:val="clear" w:color="auto" w:fill="auto"/>
            <w:noWrap/>
            <w:vAlign w:val="bottom"/>
          </w:tcPr>
          <w:p w14:paraId="319B4A7F" w14:textId="72D3473E" w:rsidR="00A979A7" w:rsidRPr="00A979A7" w:rsidRDefault="00AD48A6" w:rsidP="002905F5">
            <w:pPr>
              <w:jc w:val="center"/>
              <w:rPr>
                <w:sz w:val="18"/>
                <w:szCs w:val="18"/>
              </w:rPr>
            </w:pPr>
            <w:r>
              <w:rPr>
                <w:sz w:val="18"/>
                <w:szCs w:val="18"/>
              </w:rPr>
              <w:t>241</w:t>
            </w:r>
          </w:p>
        </w:tc>
        <w:tc>
          <w:tcPr>
            <w:tcW w:w="2018" w:type="dxa"/>
            <w:tcBorders>
              <w:top w:val="nil"/>
              <w:left w:val="nil"/>
              <w:bottom w:val="single" w:sz="4" w:space="0" w:color="auto"/>
              <w:right w:val="single" w:sz="4" w:space="0" w:color="auto"/>
            </w:tcBorders>
            <w:shd w:val="clear" w:color="auto" w:fill="auto"/>
            <w:noWrap/>
            <w:vAlign w:val="bottom"/>
          </w:tcPr>
          <w:p w14:paraId="2D85C840" w14:textId="74790106" w:rsidR="00A979A7" w:rsidRPr="00A979A7" w:rsidRDefault="00AD48A6" w:rsidP="002905F5">
            <w:pPr>
              <w:jc w:val="center"/>
              <w:rPr>
                <w:sz w:val="18"/>
                <w:szCs w:val="18"/>
              </w:rPr>
            </w:pPr>
            <w:r>
              <w:rPr>
                <w:sz w:val="18"/>
                <w:szCs w:val="18"/>
              </w:rPr>
              <w:t>78</w:t>
            </w:r>
          </w:p>
        </w:tc>
        <w:tc>
          <w:tcPr>
            <w:tcW w:w="2135" w:type="dxa"/>
            <w:tcBorders>
              <w:top w:val="nil"/>
              <w:left w:val="nil"/>
              <w:bottom w:val="single" w:sz="4" w:space="0" w:color="auto"/>
              <w:right w:val="single" w:sz="4" w:space="0" w:color="auto"/>
            </w:tcBorders>
            <w:shd w:val="clear" w:color="auto" w:fill="auto"/>
            <w:noWrap/>
            <w:vAlign w:val="bottom"/>
          </w:tcPr>
          <w:p w14:paraId="005FF820" w14:textId="61293E6F" w:rsidR="00A979A7" w:rsidRPr="00A979A7" w:rsidRDefault="00AD48A6" w:rsidP="002905F5">
            <w:pPr>
              <w:jc w:val="center"/>
              <w:rPr>
                <w:sz w:val="18"/>
                <w:szCs w:val="18"/>
              </w:rPr>
            </w:pPr>
            <w:r>
              <w:rPr>
                <w:sz w:val="18"/>
                <w:szCs w:val="18"/>
              </w:rPr>
              <w:t>2</w:t>
            </w:r>
            <w:r w:rsidR="004B1E80">
              <w:rPr>
                <w:sz w:val="18"/>
                <w:szCs w:val="18"/>
              </w:rPr>
              <w:t>41</w:t>
            </w:r>
          </w:p>
        </w:tc>
        <w:tc>
          <w:tcPr>
            <w:tcW w:w="1605" w:type="dxa"/>
            <w:tcBorders>
              <w:top w:val="nil"/>
              <w:left w:val="nil"/>
              <w:bottom w:val="single" w:sz="4" w:space="0" w:color="auto"/>
              <w:right w:val="single" w:sz="4" w:space="0" w:color="auto"/>
            </w:tcBorders>
            <w:shd w:val="clear" w:color="auto" w:fill="auto"/>
            <w:noWrap/>
            <w:vAlign w:val="bottom"/>
          </w:tcPr>
          <w:p w14:paraId="7CBE91ED" w14:textId="064D20E3" w:rsidR="00A979A7" w:rsidRPr="00A979A7" w:rsidRDefault="00AD48A6" w:rsidP="002905F5">
            <w:pPr>
              <w:jc w:val="center"/>
              <w:rPr>
                <w:sz w:val="18"/>
                <w:szCs w:val="18"/>
              </w:rPr>
            </w:pPr>
            <w:r>
              <w:rPr>
                <w:sz w:val="18"/>
                <w:szCs w:val="18"/>
              </w:rPr>
              <w:t>7</w:t>
            </w:r>
            <w:r w:rsidR="004B1E80">
              <w:rPr>
                <w:sz w:val="18"/>
                <w:szCs w:val="18"/>
              </w:rPr>
              <w:t>8</w:t>
            </w:r>
          </w:p>
        </w:tc>
        <w:tc>
          <w:tcPr>
            <w:tcW w:w="1690" w:type="dxa"/>
            <w:tcBorders>
              <w:top w:val="nil"/>
              <w:left w:val="nil"/>
              <w:bottom w:val="single" w:sz="4" w:space="0" w:color="auto"/>
              <w:right w:val="single" w:sz="4" w:space="0" w:color="auto"/>
            </w:tcBorders>
            <w:shd w:val="clear" w:color="auto" w:fill="auto"/>
            <w:noWrap/>
            <w:vAlign w:val="bottom"/>
          </w:tcPr>
          <w:p w14:paraId="35F13B0B" w14:textId="3E826246" w:rsidR="00A979A7" w:rsidRPr="00A979A7" w:rsidRDefault="004B1E80" w:rsidP="002905F5">
            <w:pPr>
              <w:jc w:val="center"/>
              <w:rPr>
                <w:sz w:val="18"/>
                <w:szCs w:val="18"/>
              </w:rPr>
            </w:pPr>
            <w:r>
              <w:rPr>
                <w:sz w:val="18"/>
                <w:szCs w:val="18"/>
              </w:rPr>
              <w:t>1</w:t>
            </w:r>
          </w:p>
        </w:tc>
      </w:tr>
    </w:tbl>
    <w:p w14:paraId="18F9F626" w14:textId="77777777" w:rsidR="002D45E9" w:rsidRDefault="002D45E9" w:rsidP="00E86D9B">
      <w:pPr>
        <w:ind w:firstLine="709"/>
        <w:jc w:val="both"/>
      </w:pPr>
    </w:p>
    <w:p w14:paraId="0CF9A829" w14:textId="4B9F1D8E" w:rsidR="00A979A7" w:rsidRDefault="00AB46E7" w:rsidP="00E86D9B">
      <w:pPr>
        <w:ind w:firstLine="709"/>
        <w:jc w:val="both"/>
      </w:pPr>
      <w:r>
        <w:t>3</w:t>
      </w:r>
      <w:r w:rsidR="00F5467D">
        <w:t>.5. Administraciniai vienetai ir paslaugų punktai:</w:t>
      </w:r>
    </w:p>
    <w:p w14:paraId="5FFA2C6B" w14:textId="77777777" w:rsidR="002D45E9" w:rsidRDefault="002D45E9" w:rsidP="00E86D9B">
      <w:pPr>
        <w:ind w:firstLine="709"/>
        <w:jc w:val="both"/>
      </w:pPr>
    </w:p>
    <w:tbl>
      <w:tblPr>
        <w:tblW w:w="14938" w:type="dxa"/>
        <w:tblInd w:w="366" w:type="dxa"/>
        <w:tblLook w:val="04A0" w:firstRow="1" w:lastRow="0" w:firstColumn="1" w:lastColumn="0" w:noHBand="0" w:noVBand="1"/>
      </w:tblPr>
      <w:tblGrid>
        <w:gridCol w:w="3528"/>
        <w:gridCol w:w="3115"/>
        <w:gridCol w:w="2223"/>
        <w:gridCol w:w="3115"/>
        <w:gridCol w:w="2957"/>
      </w:tblGrid>
      <w:tr w:rsidR="00A979A7" w:rsidRPr="00E003C1" w14:paraId="43D399A1" w14:textId="77777777" w:rsidTr="00E003C1">
        <w:trPr>
          <w:trHeight w:val="258"/>
        </w:trPr>
        <w:tc>
          <w:tcPr>
            <w:tcW w:w="14938"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76975A9" w14:textId="77777777" w:rsidR="00A979A7" w:rsidRPr="00E003C1" w:rsidRDefault="00A979A7" w:rsidP="00DA6E23">
            <w:pPr>
              <w:jc w:val="center"/>
              <w:rPr>
                <w:sz w:val="18"/>
                <w:szCs w:val="18"/>
              </w:rPr>
            </w:pPr>
            <w:r w:rsidRPr="00E003C1">
              <w:rPr>
                <w:sz w:val="18"/>
                <w:szCs w:val="18"/>
              </w:rPr>
              <w:t>Paslaugų (buv. aptarnavimo) punktai</w:t>
            </w:r>
          </w:p>
        </w:tc>
      </w:tr>
      <w:tr w:rsidR="00F40F2C" w:rsidRPr="00E003C1" w14:paraId="553B3AA0" w14:textId="77777777" w:rsidTr="00E003C1">
        <w:trPr>
          <w:trHeight w:val="258"/>
        </w:trPr>
        <w:tc>
          <w:tcPr>
            <w:tcW w:w="3528" w:type="dxa"/>
            <w:vMerge w:val="restart"/>
            <w:tcBorders>
              <w:top w:val="nil"/>
              <w:left w:val="single" w:sz="4" w:space="0" w:color="auto"/>
              <w:right w:val="single" w:sz="4" w:space="0" w:color="auto"/>
            </w:tcBorders>
            <w:shd w:val="clear" w:color="auto" w:fill="auto"/>
            <w:noWrap/>
            <w:vAlign w:val="bottom"/>
            <w:hideMark/>
          </w:tcPr>
          <w:p w14:paraId="27B98909" w14:textId="77777777" w:rsidR="00F40F2C" w:rsidRPr="00E003C1" w:rsidRDefault="00F40F2C" w:rsidP="00DA6E23">
            <w:pPr>
              <w:jc w:val="center"/>
              <w:rPr>
                <w:sz w:val="18"/>
                <w:szCs w:val="18"/>
              </w:rPr>
            </w:pPr>
            <w:r w:rsidRPr="00E003C1">
              <w:rPr>
                <w:sz w:val="18"/>
                <w:szCs w:val="18"/>
              </w:rPr>
              <w:t> </w:t>
            </w:r>
          </w:p>
          <w:p w14:paraId="13CAE60E" w14:textId="77777777" w:rsidR="00F40F2C" w:rsidRPr="00E003C1" w:rsidRDefault="00F40F2C" w:rsidP="00DA6E23">
            <w:pPr>
              <w:jc w:val="center"/>
              <w:rPr>
                <w:sz w:val="18"/>
                <w:szCs w:val="18"/>
              </w:rPr>
            </w:pPr>
            <w:r w:rsidRPr="00E003C1">
              <w:rPr>
                <w:sz w:val="18"/>
                <w:szCs w:val="18"/>
              </w:rPr>
              <w:t> </w:t>
            </w:r>
          </w:p>
          <w:p w14:paraId="69E85B02" w14:textId="77777777" w:rsidR="00F40F2C" w:rsidRPr="00E003C1" w:rsidRDefault="00F40F2C" w:rsidP="00DA6E23">
            <w:pPr>
              <w:jc w:val="center"/>
              <w:rPr>
                <w:sz w:val="18"/>
                <w:szCs w:val="18"/>
              </w:rPr>
            </w:pPr>
            <w:r w:rsidRPr="00E003C1">
              <w:rPr>
                <w:sz w:val="18"/>
                <w:szCs w:val="18"/>
              </w:rPr>
              <w:t>Iš viso</w:t>
            </w:r>
          </w:p>
          <w:p w14:paraId="11F85736" w14:textId="0AC18E1D" w:rsidR="00F40F2C" w:rsidRPr="00E003C1" w:rsidRDefault="00F40F2C" w:rsidP="00F40F2C">
            <w:pPr>
              <w:jc w:val="center"/>
              <w:rPr>
                <w:sz w:val="18"/>
                <w:szCs w:val="18"/>
              </w:rPr>
            </w:pPr>
            <w:r w:rsidRPr="00E003C1">
              <w:rPr>
                <w:sz w:val="18"/>
                <w:szCs w:val="18"/>
              </w:rPr>
              <w:t>(</w:t>
            </w:r>
            <w:proofErr w:type="spellStart"/>
            <w:r w:rsidRPr="00E003C1">
              <w:rPr>
                <w:sz w:val="18"/>
                <w:szCs w:val="18"/>
              </w:rPr>
              <w:t>gr</w:t>
            </w:r>
            <w:proofErr w:type="spellEnd"/>
            <w:r w:rsidRPr="00E003C1">
              <w:rPr>
                <w:sz w:val="18"/>
                <w:szCs w:val="18"/>
              </w:rPr>
              <w:t>.</w:t>
            </w:r>
            <w:r w:rsidR="00A22951">
              <w:rPr>
                <w:sz w:val="18"/>
                <w:szCs w:val="18"/>
              </w:rPr>
              <w:t xml:space="preserve"> </w:t>
            </w:r>
            <w:r w:rsidRPr="00E003C1">
              <w:rPr>
                <w:sz w:val="18"/>
                <w:szCs w:val="18"/>
              </w:rPr>
              <w:t>9+10+11+12)</w:t>
            </w:r>
          </w:p>
          <w:p w14:paraId="7F367347" w14:textId="77777777" w:rsidR="00F40F2C" w:rsidRPr="00E003C1" w:rsidRDefault="00F40F2C" w:rsidP="00DA6E23">
            <w:pPr>
              <w:rPr>
                <w:sz w:val="18"/>
                <w:szCs w:val="18"/>
              </w:rPr>
            </w:pPr>
            <w:r w:rsidRPr="00E003C1">
              <w:rPr>
                <w:sz w:val="18"/>
                <w:szCs w:val="18"/>
              </w:rPr>
              <w:t> </w:t>
            </w:r>
          </w:p>
        </w:tc>
        <w:tc>
          <w:tcPr>
            <w:tcW w:w="11410" w:type="dxa"/>
            <w:gridSpan w:val="4"/>
            <w:tcBorders>
              <w:top w:val="single" w:sz="4" w:space="0" w:color="auto"/>
              <w:left w:val="nil"/>
              <w:bottom w:val="single" w:sz="4" w:space="0" w:color="auto"/>
              <w:right w:val="single" w:sz="4" w:space="0" w:color="auto"/>
            </w:tcBorders>
            <w:shd w:val="clear" w:color="auto" w:fill="auto"/>
            <w:noWrap/>
            <w:vAlign w:val="bottom"/>
            <w:hideMark/>
          </w:tcPr>
          <w:p w14:paraId="66F161A1" w14:textId="77777777" w:rsidR="00F40F2C" w:rsidRPr="00E003C1" w:rsidRDefault="00F40F2C" w:rsidP="00DA6E23">
            <w:pPr>
              <w:jc w:val="center"/>
              <w:rPr>
                <w:sz w:val="18"/>
                <w:szCs w:val="18"/>
              </w:rPr>
            </w:pPr>
            <w:r w:rsidRPr="00E003C1">
              <w:rPr>
                <w:sz w:val="18"/>
                <w:szCs w:val="18"/>
              </w:rPr>
              <w:t>Iš jų:</w:t>
            </w:r>
          </w:p>
        </w:tc>
      </w:tr>
      <w:tr w:rsidR="00E003C1" w:rsidRPr="00E003C1" w14:paraId="2B0925FC" w14:textId="77777777" w:rsidTr="00E003C1">
        <w:trPr>
          <w:trHeight w:val="837"/>
        </w:trPr>
        <w:tc>
          <w:tcPr>
            <w:tcW w:w="3528" w:type="dxa"/>
            <w:vMerge/>
            <w:tcBorders>
              <w:left w:val="single" w:sz="4" w:space="0" w:color="auto"/>
              <w:right w:val="single" w:sz="4" w:space="0" w:color="auto"/>
            </w:tcBorders>
            <w:shd w:val="clear" w:color="auto" w:fill="auto"/>
            <w:noWrap/>
            <w:vAlign w:val="bottom"/>
            <w:hideMark/>
          </w:tcPr>
          <w:p w14:paraId="5C44DD7F" w14:textId="77777777" w:rsidR="00E003C1" w:rsidRPr="00E003C1" w:rsidRDefault="00E003C1" w:rsidP="00DA6E23">
            <w:pPr>
              <w:rPr>
                <w:sz w:val="18"/>
                <w:szCs w:val="18"/>
              </w:rPr>
            </w:pPr>
          </w:p>
        </w:tc>
        <w:tc>
          <w:tcPr>
            <w:tcW w:w="3115" w:type="dxa"/>
            <w:vMerge w:val="restart"/>
            <w:tcBorders>
              <w:top w:val="nil"/>
              <w:left w:val="nil"/>
              <w:right w:val="single" w:sz="4" w:space="0" w:color="auto"/>
            </w:tcBorders>
            <w:shd w:val="clear" w:color="auto" w:fill="auto"/>
            <w:noWrap/>
            <w:vAlign w:val="bottom"/>
            <w:hideMark/>
          </w:tcPr>
          <w:p w14:paraId="58F23504" w14:textId="77777777" w:rsidR="00E003C1" w:rsidRPr="00E003C1" w:rsidRDefault="00E003C1" w:rsidP="00DA6E23">
            <w:pPr>
              <w:jc w:val="center"/>
              <w:rPr>
                <w:sz w:val="18"/>
                <w:szCs w:val="18"/>
              </w:rPr>
            </w:pPr>
            <w:r w:rsidRPr="00E003C1">
              <w:rPr>
                <w:sz w:val="18"/>
                <w:szCs w:val="18"/>
              </w:rPr>
              <w:t> </w:t>
            </w:r>
          </w:p>
          <w:p w14:paraId="5EE8B929" w14:textId="77777777" w:rsidR="00E003C1" w:rsidRPr="00E003C1" w:rsidRDefault="00E003C1" w:rsidP="00DA6E23">
            <w:pPr>
              <w:jc w:val="center"/>
              <w:rPr>
                <w:sz w:val="18"/>
                <w:szCs w:val="18"/>
              </w:rPr>
            </w:pPr>
            <w:r w:rsidRPr="00E003C1">
              <w:rPr>
                <w:sz w:val="18"/>
                <w:szCs w:val="18"/>
              </w:rPr>
              <w:t>centrinių</w:t>
            </w:r>
          </w:p>
          <w:p w14:paraId="21144A84" w14:textId="77777777" w:rsidR="00E003C1" w:rsidRPr="00E003C1" w:rsidRDefault="00E003C1" w:rsidP="00F40F2C">
            <w:pPr>
              <w:jc w:val="center"/>
              <w:rPr>
                <w:sz w:val="18"/>
                <w:szCs w:val="18"/>
              </w:rPr>
            </w:pPr>
            <w:r w:rsidRPr="00E003C1">
              <w:rPr>
                <w:sz w:val="18"/>
                <w:szCs w:val="18"/>
              </w:rPr>
              <w:t>(pagrindinių)</w:t>
            </w:r>
          </w:p>
          <w:p w14:paraId="227B5DA8" w14:textId="77777777" w:rsidR="00E003C1" w:rsidRPr="00E003C1" w:rsidRDefault="00E003C1" w:rsidP="00DA6E23">
            <w:pPr>
              <w:jc w:val="center"/>
              <w:rPr>
                <w:sz w:val="18"/>
                <w:szCs w:val="18"/>
              </w:rPr>
            </w:pPr>
            <w:r w:rsidRPr="00E003C1">
              <w:rPr>
                <w:sz w:val="18"/>
                <w:szCs w:val="18"/>
              </w:rPr>
              <w:t> </w:t>
            </w:r>
          </w:p>
        </w:tc>
        <w:tc>
          <w:tcPr>
            <w:tcW w:w="2223" w:type="dxa"/>
            <w:tcBorders>
              <w:top w:val="nil"/>
              <w:left w:val="nil"/>
              <w:right w:val="nil"/>
            </w:tcBorders>
            <w:shd w:val="clear" w:color="auto" w:fill="auto"/>
            <w:noWrap/>
            <w:vAlign w:val="bottom"/>
            <w:hideMark/>
          </w:tcPr>
          <w:p w14:paraId="71C4B63E" w14:textId="77777777" w:rsidR="00E003C1" w:rsidRPr="00E003C1" w:rsidRDefault="00E003C1" w:rsidP="00DA6E23">
            <w:pPr>
              <w:jc w:val="center"/>
              <w:rPr>
                <w:sz w:val="18"/>
                <w:szCs w:val="18"/>
              </w:rPr>
            </w:pPr>
            <w:r w:rsidRPr="00E003C1">
              <w:rPr>
                <w:sz w:val="18"/>
                <w:szCs w:val="18"/>
              </w:rPr>
              <w:t xml:space="preserve">filialų </w:t>
            </w:r>
          </w:p>
        </w:tc>
        <w:tc>
          <w:tcPr>
            <w:tcW w:w="3115" w:type="dxa"/>
            <w:vMerge w:val="restart"/>
            <w:tcBorders>
              <w:top w:val="nil"/>
              <w:left w:val="single" w:sz="4" w:space="0" w:color="auto"/>
              <w:right w:val="single" w:sz="4" w:space="0" w:color="auto"/>
            </w:tcBorders>
            <w:shd w:val="clear" w:color="auto" w:fill="auto"/>
            <w:noWrap/>
            <w:vAlign w:val="bottom"/>
            <w:hideMark/>
          </w:tcPr>
          <w:p w14:paraId="22905BEA" w14:textId="77777777" w:rsidR="00E003C1" w:rsidRPr="00E003C1" w:rsidRDefault="00E003C1" w:rsidP="00DA6E23">
            <w:pPr>
              <w:jc w:val="center"/>
              <w:rPr>
                <w:sz w:val="18"/>
                <w:szCs w:val="18"/>
              </w:rPr>
            </w:pPr>
            <w:r w:rsidRPr="00E003C1">
              <w:rPr>
                <w:sz w:val="18"/>
                <w:szCs w:val="18"/>
              </w:rPr>
              <w:t> </w:t>
            </w:r>
          </w:p>
          <w:p w14:paraId="1722EF5C" w14:textId="77777777" w:rsidR="00E003C1" w:rsidRPr="00E003C1" w:rsidRDefault="00E003C1" w:rsidP="00DA6E23">
            <w:pPr>
              <w:jc w:val="center"/>
              <w:rPr>
                <w:sz w:val="18"/>
                <w:szCs w:val="18"/>
              </w:rPr>
            </w:pPr>
            <w:r w:rsidRPr="00E003C1">
              <w:rPr>
                <w:sz w:val="18"/>
                <w:szCs w:val="18"/>
              </w:rPr>
              <w:t>paslaugų</w:t>
            </w:r>
          </w:p>
          <w:p w14:paraId="32455D9C" w14:textId="77777777" w:rsidR="00E003C1" w:rsidRPr="00E003C1" w:rsidRDefault="00E003C1" w:rsidP="00DA6E23">
            <w:pPr>
              <w:jc w:val="center"/>
              <w:rPr>
                <w:sz w:val="18"/>
                <w:szCs w:val="18"/>
              </w:rPr>
            </w:pPr>
            <w:r w:rsidRPr="00E003C1">
              <w:rPr>
                <w:sz w:val="18"/>
                <w:szCs w:val="18"/>
              </w:rPr>
              <w:t>punktų</w:t>
            </w:r>
          </w:p>
          <w:p w14:paraId="2A250490" w14:textId="77777777" w:rsidR="00E003C1" w:rsidRPr="00E003C1" w:rsidRDefault="00E003C1" w:rsidP="00DA6E23">
            <w:pPr>
              <w:jc w:val="center"/>
              <w:rPr>
                <w:sz w:val="18"/>
                <w:szCs w:val="18"/>
              </w:rPr>
            </w:pPr>
            <w:r w:rsidRPr="00E003C1">
              <w:rPr>
                <w:sz w:val="18"/>
                <w:szCs w:val="18"/>
              </w:rPr>
              <w:t> </w:t>
            </w:r>
          </w:p>
          <w:p w14:paraId="692CC873" w14:textId="77777777" w:rsidR="00E003C1" w:rsidRPr="00E003C1" w:rsidRDefault="00E003C1" w:rsidP="00DA6E23">
            <w:pPr>
              <w:jc w:val="center"/>
              <w:rPr>
                <w:sz w:val="18"/>
                <w:szCs w:val="18"/>
              </w:rPr>
            </w:pPr>
            <w:r w:rsidRPr="00E003C1">
              <w:rPr>
                <w:sz w:val="18"/>
                <w:szCs w:val="18"/>
              </w:rPr>
              <w:t> </w:t>
            </w:r>
          </w:p>
        </w:tc>
        <w:tc>
          <w:tcPr>
            <w:tcW w:w="2957" w:type="dxa"/>
            <w:tcBorders>
              <w:top w:val="nil"/>
              <w:left w:val="nil"/>
              <w:right w:val="single" w:sz="4" w:space="0" w:color="auto"/>
            </w:tcBorders>
            <w:shd w:val="clear" w:color="auto" w:fill="auto"/>
            <w:noWrap/>
            <w:vAlign w:val="bottom"/>
            <w:hideMark/>
          </w:tcPr>
          <w:p w14:paraId="7612D032" w14:textId="77777777" w:rsidR="00E003C1" w:rsidRPr="00E003C1" w:rsidRDefault="00E003C1" w:rsidP="00DA6E23">
            <w:pPr>
              <w:jc w:val="center"/>
              <w:rPr>
                <w:sz w:val="18"/>
                <w:szCs w:val="18"/>
              </w:rPr>
            </w:pPr>
            <w:r w:rsidRPr="00E003C1">
              <w:rPr>
                <w:sz w:val="18"/>
                <w:szCs w:val="18"/>
              </w:rPr>
              <w:t> </w:t>
            </w:r>
          </w:p>
          <w:p w14:paraId="4ACA07FF" w14:textId="77777777" w:rsidR="00E003C1" w:rsidRPr="00E003C1" w:rsidRDefault="00E003C1" w:rsidP="00DA6E23">
            <w:pPr>
              <w:jc w:val="center"/>
              <w:rPr>
                <w:sz w:val="18"/>
                <w:szCs w:val="18"/>
              </w:rPr>
            </w:pPr>
            <w:r w:rsidRPr="00E003C1">
              <w:rPr>
                <w:sz w:val="18"/>
                <w:szCs w:val="18"/>
              </w:rPr>
              <w:t>mobilių</w:t>
            </w:r>
          </w:p>
          <w:p w14:paraId="43A1A8F7" w14:textId="77777777" w:rsidR="00E003C1" w:rsidRPr="00E003C1" w:rsidRDefault="00E003C1" w:rsidP="00DA6E23">
            <w:pPr>
              <w:jc w:val="center"/>
              <w:rPr>
                <w:sz w:val="18"/>
                <w:szCs w:val="18"/>
              </w:rPr>
            </w:pPr>
            <w:r w:rsidRPr="00E003C1">
              <w:rPr>
                <w:sz w:val="18"/>
                <w:szCs w:val="18"/>
              </w:rPr>
              <w:t> </w:t>
            </w:r>
          </w:p>
          <w:p w14:paraId="2BDBD1B7" w14:textId="77777777" w:rsidR="00E003C1" w:rsidRPr="00E003C1" w:rsidRDefault="00E003C1" w:rsidP="00DA6E23">
            <w:pPr>
              <w:jc w:val="center"/>
              <w:rPr>
                <w:sz w:val="18"/>
                <w:szCs w:val="18"/>
              </w:rPr>
            </w:pPr>
            <w:r w:rsidRPr="00E003C1">
              <w:rPr>
                <w:sz w:val="18"/>
                <w:szCs w:val="18"/>
              </w:rPr>
              <w:t> </w:t>
            </w:r>
          </w:p>
        </w:tc>
      </w:tr>
      <w:tr w:rsidR="00E003C1" w:rsidRPr="00E003C1" w14:paraId="46980FC3" w14:textId="77777777" w:rsidTr="00E003C1">
        <w:trPr>
          <w:trHeight w:val="63"/>
        </w:trPr>
        <w:tc>
          <w:tcPr>
            <w:tcW w:w="3528" w:type="dxa"/>
            <w:vMerge/>
            <w:tcBorders>
              <w:left w:val="single" w:sz="4" w:space="0" w:color="auto"/>
              <w:bottom w:val="nil"/>
              <w:right w:val="single" w:sz="4" w:space="0" w:color="auto"/>
            </w:tcBorders>
            <w:shd w:val="clear" w:color="auto" w:fill="auto"/>
            <w:noWrap/>
            <w:vAlign w:val="bottom"/>
            <w:hideMark/>
          </w:tcPr>
          <w:p w14:paraId="1902F97C" w14:textId="77777777" w:rsidR="00E003C1" w:rsidRPr="00E003C1" w:rsidRDefault="00E003C1" w:rsidP="00DA6E23">
            <w:pPr>
              <w:rPr>
                <w:sz w:val="18"/>
                <w:szCs w:val="18"/>
              </w:rPr>
            </w:pPr>
          </w:p>
        </w:tc>
        <w:tc>
          <w:tcPr>
            <w:tcW w:w="3115" w:type="dxa"/>
            <w:vMerge/>
            <w:tcBorders>
              <w:left w:val="nil"/>
              <w:bottom w:val="nil"/>
              <w:right w:val="single" w:sz="4" w:space="0" w:color="auto"/>
            </w:tcBorders>
            <w:shd w:val="clear" w:color="auto" w:fill="auto"/>
            <w:noWrap/>
            <w:vAlign w:val="bottom"/>
            <w:hideMark/>
          </w:tcPr>
          <w:p w14:paraId="2229C1B9" w14:textId="77777777" w:rsidR="00E003C1" w:rsidRPr="00E003C1" w:rsidRDefault="00E003C1" w:rsidP="00DA6E23">
            <w:pPr>
              <w:jc w:val="center"/>
              <w:rPr>
                <w:sz w:val="18"/>
                <w:szCs w:val="18"/>
              </w:rPr>
            </w:pPr>
          </w:p>
        </w:tc>
        <w:tc>
          <w:tcPr>
            <w:tcW w:w="2223" w:type="dxa"/>
            <w:tcBorders>
              <w:top w:val="nil"/>
              <w:left w:val="nil"/>
              <w:bottom w:val="nil"/>
              <w:right w:val="nil"/>
            </w:tcBorders>
            <w:shd w:val="clear" w:color="auto" w:fill="auto"/>
            <w:noWrap/>
            <w:vAlign w:val="bottom"/>
            <w:hideMark/>
          </w:tcPr>
          <w:p w14:paraId="36F9881C" w14:textId="77777777" w:rsidR="00E003C1" w:rsidRPr="00E003C1" w:rsidRDefault="00E003C1" w:rsidP="00DA6E23">
            <w:pPr>
              <w:jc w:val="center"/>
              <w:rPr>
                <w:sz w:val="18"/>
                <w:szCs w:val="18"/>
              </w:rPr>
            </w:pPr>
          </w:p>
        </w:tc>
        <w:tc>
          <w:tcPr>
            <w:tcW w:w="3115" w:type="dxa"/>
            <w:vMerge/>
            <w:tcBorders>
              <w:left w:val="single" w:sz="4" w:space="0" w:color="auto"/>
              <w:bottom w:val="nil"/>
              <w:right w:val="single" w:sz="4" w:space="0" w:color="auto"/>
            </w:tcBorders>
            <w:shd w:val="clear" w:color="auto" w:fill="auto"/>
            <w:noWrap/>
            <w:vAlign w:val="bottom"/>
            <w:hideMark/>
          </w:tcPr>
          <w:p w14:paraId="1DE772F7" w14:textId="77777777" w:rsidR="00E003C1" w:rsidRPr="00E003C1" w:rsidRDefault="00E003C1" w:rsidP="00DA6E23">
            <w:pPr>
              <w:jc w:val="center"/>
              <w:rPr>
                <w:sz w:val="18"/>
                <w:szCs w:val="18"/>
              </w:rPr>
            </w:pPr>
          </w:p>
        </w:tc>
        <w:tc>
          <w:tcPr>
            <w:tcW w:w="2957" w:type="dxa"/>
            <w:tcBorders>
              <w:top w:val="nil"/>
              <w:left w:val="nil"/>
              <w:bottom w:val="single" w:sz="4" w:space="0" w:color="auto"/>
              <w:right w:val="single" w:sz="4" w:space="0" w:color="auto"/>
            </w:tcBorders>
            <w:shd w:val="clear" w:color="auto" w:fill="auto"/>
            <w:noWrap/>
            <w:vAlign w:val="bottom"/>
            <w:hideMark/>
          </w:tcPr>
          <w:p w14:paraId="53322A92" w14:textId="77777777" w:rsidR="00E003C1" w:rsidRPr="00E003C1" w:rsidRDefault="00E003C1" w:rsidP="00DA6E23">
            <w:pPr>
              <w:jc w:val="center"/>
              <w:rPr>
                <w:sz w:val="18"/>
                <w:szCs w:val="18"/>
              </w:rPr>
            </w:pPr>
            <w:r w:rsidRPr="00E003C1">
              <w:rPr>
                <w:sz w:val="18"/>
                <w:szCs w:val="18"/>
              </w:rPr>
              <w:t> </w:t>
            </w:r>
          </w:p>
        </w:tc>
      </w:tr>
      <w:tr w:rsidR="00A979A7" w:rsidRPr="00E003C1" w14:paraId="6373B124" w14:textId="77777777" w:rsidTr="00E003C1">
        <w:trPr>
          <w:trHeight w:val="53"/>
        </w:trPr>
        <w:tc>
          <w:tcPr>
            <w:tcW w:w="35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A174D2" w14:textId="77777777" w:rsidR="00A979A7" w:rsidRPr="00E003C1" w:rsidRDefault="00A979A7" w:rsidP="00DA6E23">
            <w:pPr>
              <w:jc w:val="center"/>
              <w:rPr>
                <w:sz w:val="18"/>
                <w:szCs w:val="18"/>
              </w:rPr>
            </w:pPr>
            <w:r w:rsidRPr="00E003C1">
              <w:rPr>
                <w:sz w:val="18"/>
                <w:szCs w:val="18"/>
              </w:rPr>
              <w:t>8</w:t>
            </w:r>
          </w:p>
        </w:tc>
        <w:tc>
          <w:tcPr>
            <w:tcW w:w="3115" w:type="dxa"/>
            <w:tcBorders>
              <w:top w:val="single" w:sz="4" w:space="0" w:color="auto"/>
              <w:left w:val="nil"/>
              <w:bottom w:val="single" w:sz="4" w:space="0" w:color="auto"/>
              <w:right w:val="single" w:sz="4" w:space="0" w:color="auto"/>
            </w:tcBorders>
            <w:shd w:val="clear" w:color="auto" w:fill="auto"/>
            <w:noWrap/>
            <w:vAlign w:val="bottom"/>
            <w:hideMark/>
          </w:tcPr>
          <w:p w14:paraId="170B72FC" w14:textId="77777777" w:rsidR="00A979A7" w:rsidRPr="00E003C1" w:rsidRDefault="00A979A7" w:rsidP="00DA6E23">
            <w:pPr>
              <w:jc w:val="center"/>
              <w:rPr>
                <w:sz w:val="18"/>
                <w:szCs w:val="18"/>
              </w:rPr>
            </w:pPr>
            <w:r w:rsidRPr="00E003C1">
              <w:rPr>
                <w:sz w:val="18"/>
                <w:szCs w:val="18"/>
              </w:rPr>
              <w:t>9</w:t>
            </w:r>
          </w:p>
        </w:tc>
        <w:tc>
          <w:tcPr>
            <w:tcW w:w="2223" w:type="dxa"/>
            <w:tcBorders>
              <w:top w:val="single" w:sz="4" w:space="0" w:color="auto"/>
              <w:left w:val="nil"/>
              <w:bottom w:val="single" w:sz="4" w:space="0" w:color="auto"/>
              <w:right w:val="single" w:sz="4" w:space="0" w:color="auto"/>
            </w:tcBorders>
            <w:shd w:val="clear" w:color="auto" w:fill="auto"/>
            <w:noWrap/>
            <w:vAlign w:val="bottom"/>
            <w:hideMark/>
          </w:tcPr>
          <w:p w14:paraId="2D46E718" w14:textId="77777777" w:rsidR="00A979A7" w:rsidRPr="00E003C1" w:rsidRDefault="00A979A7" w:rsidP="00DA6E23">
            <w:pPr>
              <w:jc w:val="center"/>
              <w:rPr>
                <w:sz w:val="18"/>
                <w:szCs w:val="18"/>
              </w:rPr>
            </w:pPr>
            <w:r w:rsidRPr="00E003C1">
              <w:rPr>
                <w:sz w:val="18"/>
                <w:szCs w:val="18"/>
              </w:rPr>
              <w:t>10</w:t>
            </w:r>
          </w:p>
        </w:tc>
        <w:tc>
          <w:tcPr>
            <w:tcW w:w="3115" w:type="dxa"/>
            <w:tcBorders>
              <w:top w:val="single" w:sz="4" w:space="0" w:color="auto"/>
              <w:left w:val="nil"/>
              <w:bottom w:val="single" w:sz="4" w:space="0" w:color="auto"/>
              <w:right w:val="single" w:sz="4" w:space="0" w:color="auto"/>
            </w:tcBorders>
            <w:shd w:val="clear" w:color="auto" w:fill="auto"/>
            <w:noWrap/>
            <w:vAlign w:val="bottom"/>
            <w:hideMark/>
          </w:tcPr>
          <w:p w14:paraId="141C4A61" w14:textId="77777777" w:rsidR="00A979A7" w:rsidRPr="00E003C1" w:rsidRDefault="00A979A7" w:rsidP="00DA6E23">
            <w:pPr>
              <w:jc w:val="center"/>
              <w:rPr>
                <w:sz w:val="18"/>
                <w:szCs w:val="18"/>
              </w:rPr>
            </w:pPr>
            <w:r w:rsidRPr="00E003C1">
              <w:rPr>
                <w:sz w:val="18"/>
                <w:szCs w:val="18"/>
              </w:rPr>
              <w:t>11</w:t>
            </w:r>
          </w:p>
        </w:tc>
        <w:tc>
          <w:tcPr>
            <w:tcW w:w="2957" w:type="dxa"/>
            <w:tcBorders>
              <w:top w:val="single" w:sz="4" w:space="0" w:color="auto"/>
              <w:left w:val="nil"/>
              <w:bottom w:val="single" w:sz="4" w:space="0" w:color="auto"/>
              <w:right w:val="single" w:sz="4" w:space="0" w:color="auto"/>
            </w:tcBorders>
            <w:shd w:val="clear" w:color="auto" w:fill="auto"/>
            <w:noWrap/>
            <w:vAlign w:val="bottom"/>
            <w:hideMark/>
          </w:tcPr>
          <w:p w14:paraId="1C5E29BB" w14:textId="77777777" w:rsidR="00A979A7" w:rsidRPr="00E003C1" w:rsidRDefault="00A979A7" w:rsidP="00DA6E23">
            <w:pPr>
              <w:jc w:val="center"/>
              <w:rPr>
                <w:sz w:val="18"/>
                <w:szCs w:val="18"/>
              </w:rPr>
            </w:pPr>
            <w:r w:rsidRPr="00E003C1">
              <w:rPr>
                <w:sz w:val="18"/>
                <w:szCs w:val="18"/>
              </w:rPr>
              <w:t>12</w:t>
            </w:r>
          </w:p>
        </w:tc>
      </w:tr>
      <w:tr w:rsidR="00A979A7" w:rsidRPr="00E003C1" w14:paraId="7DA3771C" w14:textId="77777777" w:rsidTr="00462FF6">
        <w:trPr>
          <w:trHeight w:val="53"/>
        </w:trPr>
        <w:tc>
          <w:tcPr>
            <w:tcW w:w="3528" w:type="dxa"/>
            <w:tcBorders>
              <w:top w:val="nil"/>
              <w:left w:val="single" w:sz="4" w:space="0" w:color="auto"/>
              <w:bottom w:val="single" w:sz="4" w:space="0" w:color="auto"/>
              <w:right w:val="single" w:sz="4" w:space="0" w:color="auto"/>
            </w:tcBorders>
            <w:shd w:val="clear" w:color="auto" w:fill="auto"/>
            <w:noWrap/>
            <w:vAlign w:val="bottom"/>
          </w:tcPr>
          <w:p w14:paraId="685F937C" w14:textId="77777777" w:rsidR="00A979A7" w:rsidRPr="00E003C1" w:rsidRDefault="002905F5" w:rsidP="002905F5">
            <w:pPr>
              <w:jc w:val="center"/>
              <w:rPr>
                <w:sz w:val="18"/>
                <w:szCs w:val="18"/>
              </w:rPr>
            </w:pPr>
            <w:r>
              <w:rPr>
                <w:sz w:val="18"/>
                <w:szCs w:val="18"/>
              </w:rPr>
              <w:t>34</w:t>
            </w:r>
          </w:p>
        </w:tc>
        <w:tc>
          <w:tcPr>
            <w:tcW w:w="3115" w:type="dxa"/>
            <w:tcBorders>
              <w:top w:val="nil"/>
              <w:left w:val="nil"/>
              <w:bottom w:val="single" w:sz="4" w:space="0" w:color="auto"/>
              <w:right w:val="single" w:sz="4" w:space="0" w:color="auto"/>
            </w:tcBorders>
            <w:shd w:val="clear" w:color="auto" w:fill="auto"/>
            <w:noWrap/>
            <w:vAlign w:val="bottom"/>
          </w:tcPr>
          <w:p w14:paraId="35A9DAFB" w14:textId="77777777" w:rsidR="00A979A7" w:rsidRPr="00E003C1" w:rsidRDefault="002905F5" w:rsidP="002905F5">
            <w:pPr>
              <w:jc w:val="center"/>
              <w:rPr>
                <w:sz w:val="18"/>
                <w:szCs w:val="18"/>
              </w:rPr>
            </w:pPr>
            <w:r>
              <w:rPr>
                <w:sz w:val="18"/>
                <w:szCs w:val="18"/>
              </w:rPr>
              <w:t>1</w:t>
            </w:r>
          </w:p>
        </w:tc>
        <w:tc>
          <w:tcPr>
            <w:tcW w:w="2223" w:type="dxa"/>
            <w:tcBorders>
              <w:top w:val="nil"/>
              <w:left w:val="nil"/>
              <w:bottom w:val="single" w:sz="4" w:space="0" w:color="auto"/>
              <w:right w:val="single" w:sz="4" w:space="0" w:color="auto"/>
            </w:tcBorders>
            <w:shd w:val="clear" w:color="auto" w:fill="auto"/>
            <w:noWrap/>
            <w:vAlign w:val="bottom"/>
          </w:tcPr>
          <w:p w14:paraId="5042AE58" w14:textId="77777777" w:rsidR="00A979A7" w:rsidRPr="00E003C1" w:rsidRDefault="002905F5" w:rsidP="002905F5">
            <w:pPr>
              <w:jc w:val="center"/>
              <w:rPr>
                <w:sz w:val="18"/>
                <w:szCs w:val="18"/>
              </w:rPr>
            </w:pPr>
            <w:r>
              <w:rPr>
                <w:sz w:val="18"/>
                <w:szCs w:val="18"/>
              </w:rPr>
              <w:t>32</w:t>
            </w:r>
          </w:p>
        </w:tc>
        <w:tc>
          <w:tcPr>
            <w:tcW w:w="3115" w:type="dxa"/>
            <w:tcBorders>
              <w:top w:val="nil"/>
              <w:left w:val="nil"/>
              <w:bottom w:val="single" w:sz="4" w:space="0" w:color="auto"/>
              <w:right w:val="single" w:sz="4" w:space="0" w:color="auto"/>
            </w:tcBorders>
            <w:shd w:val="clear" w:color="auto" w:fill="auto"/>
            <w:noWrap/>
            <w:vAlign w:val="bottom"/>
          </w:tcPr>
          <w:p w14:paraId="292733AC" w14:textId="77777777" w:rsidR="00A979A7" w:rsidRPr="00E003C1" w:rsidRDefault="002905F5" w:rsidP="002905F5">
            <w:pPr>
              <w:jc w:val="center"/>
              <w:rPr>
                <w:sz w:val="18"/>
                <w:szCs w:val="18"/>
              </w:rPr>
            </w:pPr>
            <w:r>
              <w:rPr>
                <w:sz w:val="18"/>
                <w:szCs w:val="18"/>
              </w:rPr>
              <w:t>0</w:t>
            </w:r>
          </w:p>
        </w:tc>
        <w:tc>
          <w:tcPr>
            <w:tcW w:w="2957" w:type="dxa"/>
            <w:tcBorders>
              <w:top w:val="nil"/>
              <w:left w:val="nil"/>
              <w:bottom w:val="single" w:sz="4" w:space="0" w:color="auto"/>
              <w:right w:val="single" w:sz="4" w:space="0" w:color="auto"/>
            </w:tcBorders>
            <w:shd w:val="clear" w:color="auto" w:fill="auto"/>
            <w:noWrap/>
            <w:vAlign w:val="bottom"/>
          </w:tcPr>
          <w:p w14:paraId="5FF60ED2" w14:textId="77777777" w:rsidR="00A979A7" w:rsidRPr="00E003C1" w:rsidRDefault="002905F5" w:rsidP="002905F5">
            <w:pPr>
              <w:jc w:val="center"/>
              <w:rPr>
                <w:sz w:val="18"/>
                <w:szCs w:val="18"/>
              </w:rPr>
            </w:pPr>
            <w:r>
              <w:rPr>
                <w:sz w:val="18"/>
                <w:szCs w:val="18"/>
              </w:rPr>
              <w:t>1</w:t>
            </w:r>
          </w:p>
        </w:tc>
      </w:tr>
    </w:tbl>
    <w:p w14:paraId="1FB6A3B9" w14:textId="77777777" w:rsidR="00792FF6" w:rsidRDefault="00792FF6" w:rsidP="00E86D9B">
      <w:pPr>
        <w:ind w:firstLine="709"/>
        <w:jc w:val="both"/>
      </w:pPr>
    </w:p>
    <w:p w14:paraId="1BA36612" w14:textId="0427391C" w:rsidR="00F5467D" w:rsidRDefault="00AB46E7" w:rsidP="00E86D9B">
      <w:pPr>
        <w:ind w:firstLine="709"/>
        <w:jc w:val="both"/>
      </w:pPr>
      <w:r>
        <w:t>3</w:t>
      </w:r>
      <w:r w:rsidR="00F5467D">
        <w:t>.6. Patalpos:</w:t>
      </w:r>
    </w:p>
    <w:p w14:paraId="2096583B" w14:textId="77777777" w:rsidR="002D45E9" w:rsidRDefault="002D45E9" w:rsidP="00E86D9B">
      <w:pPr>
        <w:ind w:firstLine="709"/>
        <w:jc w:val="both"/>
      </w:pPr>
    </w:p>
    <w:tbl>
      <w:tblPr>
        <w:tblW w:w="14904" w:type="dxa"/>
        <w:tblInd w:w="366" w:type="dxa"/>
        <w:tblLook w:val="04A0" w:firstRow="1" w:lastRow="0" w:firstColumn="1" w:lastColumn="0" w:noHBand="0" w:noVBand="1"/>
      </w:tblPr>
      <w:tblGrid>
        <w:gridCol w:w="3017"/>
        <w:gridCol w:w="3017"/>
        <w:gridCol w:w="2603"/>
        <w:gridCol w:w="2724"/>
        <w:gridCol w:w="3543"/>
      </w:tblGrid>
      <w:tr w:rsidR="00F40F2C" w:rsidRPr="00F40F2C" w14:paraId="40ECEDC7" w14:textId="77777777" w:rsidTr="00F40F2C">
        <w:trPr>
          <w:trHeight w:val="150"/>
        </w:trPr>
        <w:tc>
          <w:tcPr>
            <w:tcW w:w="603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876C539" w14:textId="77777777" w:rsidR="00F40F2C" w:rsidRPr="00F40F2C" w:rsidRDefault="00F40F2C" w:rsidP="00DA6E23">
            <w:pPr>
              <w:jc w:val="center"/>
              <w:rPr>
                <w:sz w:val="18"/>
                <w:szCs w:val="18"/>
              </w:rPr>
            </w:pPr>
            <w:r w:rsidRPr="00F40F2C">
              <w:rPr>
                <w:sz w:val="18"/>
                <w:szCs w:val="18"/>
              </w:rPr>
              <w:t>Patalpų plotas m</w:t>
            </w:r>
            <w:r w:rsidRPr="00F40F2C">
              <w:rPr>
                <w:sz w:val="18"/>
                <w:szCs w:val="18"/>
                <w:vertAlign w:val="superscript"/>
              </w:rPr>
              <w:t>2</w:t>
            </w:r>
          </w:p>
        </w:tc>
        <w:tc>
          <w:tcPr>
            <w:tcW w:w="2603" w:type="dxa"/>
            <w:vMerge w:val="restart"/>
            <w:tcBorders>
              <w:top w:val="single" w:sz="4" w:space="0" w:color="auto"/>
              <w:left w:val="nil"/>
              <w:right w:val="single" w:sz="4" w:space="0" w:color="auto"/>
            </w:tcBorders>
            <w:shd w:val="clear" w:color="auto" w:fill="auto"/>
            <w:noWrap/>
            <w:vAlign w:val="bottom"/>
            <w:hideMark/>
          </w:tcPr>
          <w:p w14:paraId="6F78F58B" w14:textId="77777777" w:rsidR="00F40F2C" w:rsidRPr="00F40F2C" w:rsidRDefault="00F40F2C" w:rsidP="00F40F2C">
            <w:pPr>
              <w:jc w:val="center"/>
              <w:rPr>
                <w:sz w:val="18"/>
                <w:szCs w:val="18"/>
              </w:rPr>
            </w:pPr>
            <w:r w:rsidRPr="00F40F2C">
              <w:rPr>
                <w:sz w:val="18"/>
                <w:szCs w:val="18"/>
              </w:rPr>
              <w:t>Lentynų</w:t>
            </w:r>
            <w:r>
              <w:rPr>
                <w:sz w:val="18"/>
                <w:szCs w:val="18"/>
              </w:rPr>
              <w:t xml:space="preserve"> </w:t>
            </w:r>
            <w:r w:rsidRPr="00F40F2C">
              <w:rPr>
                <w:sz w:val="18"/>
                <w:szCs w:val="18"/>
              </w:rPr>
              <w:t>metrų,</w:t>
            </w:r>
            <w:r>
              <w:rPr>
                <w:sz w:val="18"/>
                <w:szCs w:val="18"/>
              </w:rPr>
              <w:t xml:space="preserve"> </w:t>
            </w:r>
            <w:r w:rsidRPr="00F40F2C">
              <w:rPr>
                <w:sz w:val="18"/>
                <w:szCs w:val="18"/>
              </w:rPr>
              <w:t>kuriuos užima</w:t>
            </w:r>
            <w:r>
              <w:rPr>
                <w:sz w:val="18"/>
                <w:szCs w:val="18"/>
              </w:rPr>
              <w:t xml:space="preserve"> </w:t>
            </w:r>
            <w:r w:rsidRPr="00F40F2C">
              <w:rPr>
                <w:sz w:val="18"/>
                <w:szCs w:val="18"/>
              </w:rPr>
              <w:t>visas</w:t>
            </w:r>
            <w:r>
              <w:rPr>
                <w:sz w:val="18"/>
                <w:szCs w:val="18"/>
              </w:rPr>
              <w:t xml:space="preserve"> </w:t>
            </w:r>
            <w:r w:rsidRPr="00F40F2C">
              <w:rPr>
                <w:sz w:val="18"/>
                <w:szCs w:val="18"/>
              </w:rPr>
              <w:t>fondas,</w:t>
            </w:r>
            <w:r>
              <w:rPr>
                <w:sz w:val="18"/>
                <w:szCs w:val="18"/>
              </w:rPr>
              <w:t xml:space="preserve"> </w:t>
            </w:r>
            <w:r w:rsidRPr="00F40F2C">
              <w:rPr>
                <w:sz w:val="18"/>
                <w:szCs w:val="18"/>
              </w:rPr>
              <w:t>skaičius</w:t>
            </w:r>
          </w:p>
        </w:tc>
        <w:tc>
          <w:tcPr>
            <w:tcW w:w="2724" w:type="dxa"/>
            <w:vMerge w:val="restart"/>
            <w:tcBorders>
              <w:top w:val="single" w:sz="4" w:space="0" w:color="auto"/>
              <w:left w:val="nil"/>
              <w:right w:val="single" w:sz="4" w:space="0" w:color="auto"/>
            </w:tcBorders>
            <w:shd w:val="clear" w:color="auto" w:fill="auto"/>
            <w:noWrap/>
            <w:vAlign w:val="bottom"/>
            <w:hideMark/>
          </w:tcPr>
          <w:p w14:paraId="0E70CD89" w14:textId="77777777" w:rsidR="00F40F2C" w:rsidRPr="00F40F2C" w:rsidRDefault="00F40F2C" w:rsidP="00F40F2C">
            <w:pPr>
              <w:jc w:val="center"/>
              <w:rPr>
                <w:sz w:val="18"/>
                <w:szCs w:val="18"/>
              </w:rPr>
            </w:pPr>
            <w:r w:rsidRPr="00F40F2C">
              <w:rPr>
                <w:sz w:val="18"/>
                <w:szCs w:val="18"/>
              </w:rPr>
              <w:t>Lentynų</w:t>
            </w:r>
            <w:r>
              <w:rPr>
                <w:sz w:val="18"/>
                <w:szCs w:val="18"/>
              </w:rPr>
              <w:t xml:space="preserve"> </w:t>
            </w:r>
            <w:r w:rsidRPr="00F40F2C">
              <w:rPr>
                <w:sz w:val="18"/>
                <w:szCs w:val="18"/>
              </w:rPr>
              <w:t>metrų,</w:t>
            </w:r>
            <w:r>
              <w:rPr>
                <w:sz w:val="18"/>
                <w:szCs w:val="18"/>
              </w:rPr>
              <w:t xml:space="preserve"> </w:t>
            </w:r>
            <w:r w:rsidRPr="00F40F2C">
              <w:rPr>
                <w:sz w:val="18"/>
                <w:szCs w:val="18"/>
              </w:rPr>
              <w:t>kuriuos užima</w:t>
            </w:r>
            <w:r>
              <w:rPr>
                <w:sz w:val="18"/>
                <w:szCs w:val="18"/>
              </w:rPr>
              <w:t xml:space="preserve"> </w:t>
            </w:r>
            <w:r w:rsidRPr="00F40F2C">
              <w:rPr>
                <w:sz w:val="18"/>
                <w:szCs w:val="18"/>
              </w:rPr>
              <w:t>atviri</w:t>
            </w:r>
            <w:r>
              <w:rPr>
                <w:sz w:val="18"/>
                <w:szCs w:val="18"/>
              </w:rPr>
              <w:t xml:space="preserve"> </w:t>
            </w:r>
            <w:r w:rsidRPr="00F40F2C">
              <w:rPr>
                <w:sz w:val="18"/>
                <w:szCs w:val="18"/>
              </w:rPr>
              <w:t>fondai,</w:t>
            </w:r>
            <w:r>
              <w:rPr>
                <w:sz w:val="18"/>
                <w:szCs w:val="18"/>
              </w:rPr>
              <w:t xml:space="preserve"> </w:t>
            </w:r>
            <w:r w:rsidRPr="00F40F2C">
              <w:rPr>
                <w:sz w:val="18"/>
                <w:szCs w:val="18"/>
              </w:rPr>
              <w:t>skaičius</w:t>
            </w:r>
          </w:p>
        </w:tc>
        <w:tc>
          <w:tcPr>
            <w:tcW w:w="3543" w:type="dxa"/>
            <w:vMerge w:val="restart"/>
            <w:tcBorders>
              <w:top w:val="single" w:sz="4" w:space="0" w:color="auto"/>
              <w:left w:val="nil"/>
              <w:right w:val="single" w:sz="4" w:space="0" w:color="auto"/>
            </w:tcBorders>
            <w:shd w:val="clear" w:color="auto" w:fill="auto"/>
            <w:noWrap/>
            <w:vAlign w:val="bottom"/>
            <w:hideMark/>
          </w:tcPr>
          <w:p w14:paraId="1889B3F3" w14:textId="77777777" w:rsidR="00F40F2C" w:rsidRPr="00F40F2C" w:rsidRDefault="00F40F2C" w:rsidP="00F40F2C">
            <w:pPr>
              <w:jc w:val="center"/>
              <w:rPr>
                <w:sz w:val="18"/>
                <w:szCs w:val="18"/>
              </w:rPr>
            </w:pPr>
            <w:proofErr w:type="spellStart"/>
            <w:r w:rsidRPr="00F40F2C">
              <w:rPr>
                <w:sz w:val="18"/>
                <w:szCs w:val="18"/>
              </w:rPr>
              <w:t>Fotokopijavimo</w:t>
            </w:r>
            <w:proofErr w:type="spellEnd"/>
            <w:r>
              <w:rPr>
                <w:sz w:val="18"/>
                <w:szCs w:val="18"/>
              </w:rPr>
              <w:t xml:space="preserve">  </w:t>
            </w:r>
            <w:r w:rsidRPr="00F40F2C">
              <w:rPr>
                <w:sz w:val="18"/>
                <w:szCs w:val="18"/>
              </w:rPr>
              <w:t>aparatų,</w:t>
            </w:r>
            <w:r>
              <w:rPr>
                <w:sz w:val="18"/>
                <w:szCs w:val="18"/>
              </w:rPr>
              <w:t xml:space="preserve"> </w:t>
            </w:r>
            <w:r w:rsidRPr="00F40F2C">
              <w:rPr>
                <w:sz w:val="18"/>
                <w:szCs w:val="18"/>
              </w:rPr>
              <w:t>tiesiog</w:t>
            </w:r>
            <w:r>
              <w:rPr>
                <w:sz w:val="18"/>
                <w:szCs w:val="18"/>
              </w:rPr>
              <w:t>i</w:t>
            </w:r>
            <w:r w:rsidRPr="00F40F2C">
              <w:rPr>
                <w:sz w:val="18"/>
                <w:szCs w:val="18"/>
              </w:rPr>
              <w:t>ai</w:t>
            </w:r>
          </w:p>
          <w:p w14:paraId="75C92713" w14:textId="77777777" w:rsidR="00F40F2C" w:rsidRPr="00F40F2C" w:rsidRDefault="00F40F2C" w:rsidP="00F40F2C">
            <w:pPr>
              <w:jc w:val="center"/>
              <w:rPr>
                <w:sz w:val="18"/>
                <w:szCs w:val="18"/>
              </w:rPr>
            </w:pPr>
            <w:r>
              <w:rPr>
                <w:sz w:val="18"/>
                <w:szCs w:val="18"/>
              </w:rPr>
              <w:t>p</w:t>
            </w:r>
            <w:r w:rsidRPr="00F40F2C">
              <w:rPr>
                <w:sz w:val="18"/>
                <w:szCs w:val="18"/>
              </w:rPr>
              <w:t>rieinamų</w:t>
            </w:r>
            <w:r>
              <w:rPr>
                <w:sz w:val="18"/>
                <w:szCs w:val="18"/>
              </w:rPr>
              <w:t xml:space="preserve"> </w:t>
            </w:r>
            <w:r w:rsidRPr="00F40F2C">
              <w:rPr>
                <w:sz w:val="18"/>
                <w:szCs w:val="18"/>
              </w:rPr>
              <w:t>vartotojams,</w:t>
            </w:r>
            <w:r>
              <w:rPr>
                <w:sz w:val="18"/>
                <w:szCs w:val="18"/>
              </w:rPr>
              <w:t xml:space="preserve"> </w:t>
            </w:r>
            <w:r w:rsidRPr="00F40F2C">
              <w:rPr>
                <w:sz w:val="18"/>
                <w:szCs w:val="18"/>
              </w:rPr>
              <w:t>skaičius</w:t>
            </w:r>
          </w:p>
        </w:tc>
      </w:tr>
      <w:tr w:rsidR="00F40F2C" w:rsidRPr="00F40F2C" w14:paraId="3B333DFC" w14:textId="77777777" w:rsidTr="00F40F2C">
        <w:trPr>
          <w:trHeight w:val="777"/>
        </w:trPr>
        <w:tc>
          <w:tcPr>
            <w:tcW w:w="3017" w:type="dxa"/>
            <w:tcBorders>
              <w:top w:val="nil"/>
              <w:left w:val="single" w:sz="4" w:space="0" w:color="auto"/>
              <w:bottom w:val="single" w:sz="4" w:space="0" w:color="auto"/>
              <w:right w:val="nil"/>
            </w:tcBorders>
            <w:shd w:val="clear" w:color="auto" w:fill="auto"/>
            <w:noWrap/>
            <w:vAlign w:val="bottom"/>
            <w:hideMark/>
          </w:tcPr>
          <w:p w14:paraId="5C6AB818" w14:textId="77777777" w:rsidR="00F40F2C" w:rsidRPr="00F40F2C" w:rsidRDefault="00F40F2C" w:rsidP="00F40F2C">
            <w:pPr>
              <w:jc w:val="center"/>
              <w:rPr>
                <w:sz w:val="18"/>
                <w:szCs w:val="18"/>
              </w:rPr>
            </w:pPr>
            <w:r w:rsidRPr="00F40F2C">
              <w:rPr>
                <w:sz w:val="18"/>
                <w:szCs w:val="18"/>
              </w:rPr>
              <w:t>Bendrasis</w:t>
            </w:r>
            <w:r>
              <w:rPr>
                <w:sz w:val="18"/>
                <w:szCs w:val="18"/>
              </w:rPr>
              <w:t xml:space="preserve"> </w:t>
            </w:r>
            <w:r w:rsidRPr="00F40F2C">
              <w:rPr>
                <w:sz w:val="18"/>
                <w:szCs w:val="18"/>
              </w:rPr>
              <w:t>bibliotekų</w:t>
            </w:r>
            <w:r>
              <w:rPr>
                <w:sz w:val="18"/>
                <w:szCs w:val="18"/>
              </w:rPr>
              <w:t xml:space="preserve"> </w:t>
            </w:r>
            <w:r w:rsidRPr="00F40F2C">
              <w:rPr>
                <w:sz w:val="18"/>
                <w:szCs w:val="18"/>
              </w:rPr>
              <w:t>pastatų ar</w:t>
            </w:r>
            <w:r>
              <w:rPr>
                <w:sz w:val="18"/>
                <w:szCs w:val="18"/>
              </w:rPr>
              <w:t xml:space="preserve"> </w:t>
            </w:r>
            <w:r w:rsidRPr="00F40F2C">
              <w:rPr>
                <w:sz w:val="18"/>
                <w:szCs w:val="18"/>
              </w:rPr>
              <w:t>patalpų</w:t>
            </w:r>
            <w:r>
              <w:rPr>
                <w:sz w:val="18"/>
                <w:szCs w:val="18"/>
              </w:rPr>
              <w:t xml:space="preserve"> </w:t>
            </w:r>
            <w:r w:rsidRPr="00F40F2C">
              <w:rPr>
                <w:sz w:val="18"/>
                <w:szCs w:val="18"/>
              </w:rPr>
              <w:t>plotas.</w:t>
            </w:r>
            <w:r>
              <w:rPr>
                <w:sz w:val="18"/>
                <w:szCs w:val="18"/>
              </w:rPr>
              <w:t xml:space="preserve"> </w:t>
            </w:r>
            <w:r w:rsidRPr="00F40F2C">
              <w:rPr>
                <w:sz w:val="18"/>
                <w:szCs w:val="18"/>
              </w:rPr>
              <w:t>Iš viso</w:t>
            </w:r>
          </w:p>
        </w:tc>
        <w:tc>
          <w:tcPr>
            <w:tcW w:w="3017" w:type="dxa"/>
            <w:tcBorders>
              <w:top w:val="nil"/>
              <w:left w:val="single" w:sz="4" w:space="0" w:color="auto"/>
              <w:bottom w:val="single" w:sz="4" w:space="0" w:color="auto"/>
              <w:right w:val="single" w:sz="4" w:space="0" w:color="auto"/>
            </w:tcBorders>
            <w:shd w:val="clear" w:color="auto" w:fill="auto"/>
            <w:noWrap/>
            <w:vAlign w:val="bottom"/>
            <w:hideMark/>
          </w:tcPr>
          <w:p w14:paraId="05255188" w14:textId="56C1D2F9" w:rsidR="00F40F2C" w:rsidRPr="00F40F2C" w:rsidRDefault="00F40F2C" w:rsidP="00F40F2C">
            <w:pPr>
              <w:jc w:val="center"/>
              <w:rPr>
                <w:sz w:val="18"/>
                <w:szCs w:val="18"/>
              </w:rPr>
            </w:pPr>
            <w:r w:rsidRPr="00F40F2C">
              <w:rPr>
                <w:sz w:val="18"/>
                <w:szCs w:val="18"/>
              </w:rPr>
              <w:t>iš jų</w:t>
            </w:r>
            <w:r>
              <w:rPr>
                <w:sz w:val="18"/>
                <w:szCs w:val="18"/>
              </w:rPr>
              <w:t xml:space="preserve"> </w:t>
            </w:r>
            <w:r w:rsidR="00E12427">
              <w:t xml:space="preserve">– </w:t>
            </w:r>
            <w:r w:rsidRPr="00F40F2C">
              <w:rPr>
                <w:sz w:val="18"/>
                <w:szCs w:val="18"/>
              </w:rPr>
              <w:t>naudingas</w:t>
            </w:r>
            <w:r>
              <w:rPr>
                <w:sz w:val="18"/>
                <w:szCs w:val="18"/>
              </w:rPr>
              <w:t xml:space="preserve"> </w:t>
            </w:r>
            <w:r w:rsidRPr="00F40F2C">
              <w:rPr>
                <w:sz w:val="18"/>
                <w:szCs w:val="18"/>
              </w:rPr>
              <w:t>plotas</w:t>
            </w:r>
          </w:p>
          <w:p w14:paraId="03B57599" w14:textId="77777777" w:rsidR="00F40F2C" w:rsidRPr="00F40F2C" w:rsidRDefault="00F40F2C" w:rsidP="00DA6E23">
            <w:pPr>
              <w:rPr>
                <w:sz w:val="18"/>
                <w:szCs w:val="18"/>
              </w:rPr>
            </w:pPr>
            <w:r w:rsidRPr="00F40F2C">
              <w:rPr>
                <w:sz w:val="18"/>
                <w:szCs w:val="18"/>
              </w:rPr>
              <w:t> </w:t>
            </w:r>
          </w:p>
          <w:p w14:paraId="636D21FB" w14:textId="77777777" w:rsidR="00F40F2C" w:rsidRPr="00F40F2C" w:rsidRDefault="00F40F2C" w:rsidP="00DA6E23">
            <w:pPr>
              <w:jc w:val="center"/>
              <w:rPr>
                <w:sz w:val="18"/>
                <w:szCs w:val="18"/>
              </w:rPr>
            </w:pPr>
            <w:r w:rsidRPr="00F40F2C">
              <w:rPr>
                <w:sz w:val="18"/>
                <w:szCs w:val="18"/>
              </w:rPr>
              <w:t> </w:t>
            </w:r>
          </w:p>
          <w:p w14:paraId="6CBD8B3F" w14:textId="77777777" w:rsidR="00F40F2C" w:rsidRPr="00F40F2C" w:rsidRDefault="00F40F2C" w:rsidP="00DA6E23">
            <w:pPr>
              <w:rPr>
                <w:sz w:val="18"/>
                <w:szCs w:val="18"/>
              </w:rPr>
            </w:pPr>
            <w:r w:rsidRPr="00F40F2C">
              <w:rPr>
                <w:sz w:val="18"/>
                <w:szCs w:val="18"/>
              </w:rPr>
              <w:t> </w:t>
            </w:r>
          </w:p>
        </w:tc>
        <w:tc>
          <w:tcPr>
            <w:tcW w:w="2603" w:type="dxa"/>
            <w:vMerge/>
            <w:tcBorders>
              <w:left w:val="nil"/>
              <w:bottom w:val="single" w:sz="4" w:space="0" w:color="auto"/>
              <w:right w:val="single" w:sz="4" w:space="0" w:color="auto"/>
            </w:tcBorders>
            <w:shd w:val="clear" w:color="auto" w:fill="auto"/>
            <w:noWrap/>
            <w:vAlign w:val="bottom"/>
            <w:hideMark/>
          </w:tcPr>
          <w:p w14:paraId="3E93F3C3" w14:textId="77777777" w:rsidR="00F40F2C" w:rsidRPr="00F40F2C" w:rsidRDefault="00F40F2C" w:rsidP="00DA6E23">
            <w:pPr>
              <w:jc w:val="center"/>
              <w:rPr>
                <w:sz w:val="18"/>
                <w:szCs w:val="18"/>
              </w:rPr>
            </w:pPr>
          </w:p>
        </w:tc>
        <w:tc>
          <w:tcPr>
            <w:tcW w:w="2724" w:type="dxa"/>
            <w:vMerge/>
            <w:tcBorders>
              <w:left w:val="nil"/>
              <w:bottom w:val="single" w:sz="4" w:space="0" w:color="auto"/>
              <w:right w:val="single" w:sz="4" w:space="0" w:color="auto"/>
            </w:tcBorders>
            <w:shd w:val="clear" w:color="auto" w:fill="auto"/>
            <w:noWrap/>
            <w:vAlign w:val="bottom"/>
            <w:hideMark/>
          </w:tcPr>
          <w:p w14:paraId="4CFB4DB1" w14:textId="77777777" w:rsidR="00F40F2C" w:rsidRPr="00F40F2C" w:rsidRDefault="00F40F2C" w:rsidP="00DA6E23">
            <w:pPr>
              <w:jc w:val="center"/>
              <w:rPr>
                <w:sz w:val="18"/>
                <w:szCs w:val="18"/>
              </w:rPr>
            </w:pPr>
          </w:p>
        </w:tc>
        <w:tc>
          <w:tcPr>
            <w:tcW w:w="3543" w:type="dxa"/>
            <w:vMerge/>
            <w:tcBorders>
              <w:left w:val="nil"/>
              <w:bottom w:val="single" w:sz="4" w:space="0" w:color="auto"/>
              <w:right w:val="single" w:sz="4" w:space="0" w:color="auto"/>
            </w:tcBorders>
            <w:shd w:val="clear" w:color="auto" w:fill="auto"/>
            <w:noWrap/>
            <w:vAlign w:val="bottom"/>
            <w:hideMark/>
          </w:tcPr>
          <w:p w14:paraId="5FE04E93" w14:textId="77777777" w:rsidR="00F40F2C" w:rsidRPr="00F40F2C" w:rsidRDefault="00F40F2C" w:rsidP="00DA6E23">
            <w:pPr>
              <w:jc w:val="center"/>
              <w:rPr>
                <w:sz w:val="18"/>
                <w:szCs w:val="18"/>
              </w:rPr>
            </w:pPr>
          </w:p>
        </w:tc>
      </w:tr>
      <w:tr w:rsidR="00A979A7" w:rsidRPr="00F40F2C" w14:paraId="71375B33" w14:textId="77777777" w:rsidTr="00F40F2C">
        <w:trPr>
          <w:trHeight w:val="191"/>
        </w:trPr>
        <w:tc>
          <w:tcPr>
            <w:tcW w:w="3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DDCB8F" w14:textId="77777777" w:rsidR="00A979A7" w:rsidRPr="00F40F2C" w:rsidRDefault="00A979A7" w:rsidP="00DA6E23">
            <w:pPr>
              <w:jc w:val="center"/>
              <w:rPr>
                <w:sz w:val="18"/>
                <w:szCs w:val="18"/>
              </w:rPr>
            </w:pPr>
            <w:r w:rsidRPr="00F40F2C">
              <w:rPr>
                <w:sz w:val="18"/>
                <w:szCs w:val="18"/>
              </w:rPr>
              <w:t>13</w:t>
            </w:r>
          </w:p>
        </w:tc>
        <w:tc>
          <w:tcPr>
            <w:tcW w:w="3017" w:type="dxa"/>
            <w:tcBorders>
              <w:top w:val="single" w:sz="4" w:space="0" w:color="auto"/>
              <w:left w:val="nil"/>
              <w:bottom w:val="single" w:sz="4" w:space="0" w:color="auto"/>
              <w:right w:val="single" w:sz="4" w:space="0" w:color="auto"/>
            </w:tcBorders>
            <w:shd w:val="clear" w:color="auto" w:fill="auto"/>
            <w:noWrap/>
            <w:vAlign w:val="bottom"/>
            <w:hideMark/>
          </w:tcPr>
          <w:p w14:paraId="52D6ECB6" w14:textId="77777777" w:rsidR="00A979A7" w:rsidRPr="00F40F2C" w:rsidRDefault="00A979A7" w:rsidP="00DA6E23">
            <w:pPr>
              <w:jc w:val="center"/>
              <w:rPr>
                <w:sz w:val="18"/>
                <w:szCs w:val="18"/>
              </w:rPr>
            </w:pPr>
            <w:r w:rsidRPr="00F40F2C">
              <w:rPr>
                <w:sz w:val="18"/>
                <w:szCs w:val="18"/>
              </w:rPr>
              <w:t>14</w:t>
            </w:r>
          </w:p>
        </w:tc>
        <w:tc>
          <w:tcPr>
            <w:tcW w:w="2603" w:type="dxa"/>
            <w:tcBorders>
              <w:top w:val="single" w:sz="4" w:space="0" w:color="auto"/>
              <w:left w:val="nil"/>
              <w:bottom w:val="single" w:sz="4" w:space="0" w:color="auto"/>
              <w:right w:val="single" w:sz="4" w:space="0" w:color="auto"/>
            </w:tcBorders>
            <w:shd w:val="clear" w:color="auto" w:fill="auto"/>
            <w:noWrap/>
            <w:vAlign w:val="bottom"/>
            <w:hideMark/>
          </w:tcPr>
          <w:p w14:paraId="1A43F210" w14:textId="77777777" w:rsidR="00A979A7" w:rsidRPr="00F40F2C" w:rsidRDefault="00A979A7" w:rsidP="00DA6E23">
            <w:pPr>
              <w:jc w:val="center"/>
              <w:rPr>
                <w:sz w:val="18"/>
                <w:szCs w:val="18"/>
              </w:rPr>
            </w:pPr>
            <w:r w:rsidRPr="00F40F2C">
              <w:rPr>
                <w:sz w:val="18"/>
                <w:szCs w:val="18"/>
              </w:rPr>
              <w:t>15</w:t>
            </w:r>
          </w:p>
        </w:tc>
        <w:tc>
          <w:tcPr>
            <w:tcW w:w="2724" w:type="dxa"/>
            <w:tcBorders>
              <w:top w:val="single" w:sz="4" w:space="0" w:color="auto"/>
              <w:left w:val="nil"/>
              <w:bottom w:val="single" w:sz="4" w:space="0" w:color="auto"/>
              <w:right w:val="single" w:sz="4" w:space="0" w:color="auto"/>
            </w:tcBorders>
            <w:shd w:val="clear" w:color="auto" w:fill="auto"/>
            <w:noWrap/>
            <w:vAlign w:val="bottom"/>
            <w:hideMark/>
          </w:tcPr>
          <w:p w14:paraId="3BAA1186" w14:textId="77777777" w:rsidR="00A979A7" w:rsidRPr="00F40F2C" w:rsidRDefault="00A979A7" w:rsidP="00DA6E23">
            <w:pPr>
              <w:jc w:val="center"/>
              <w:rPr>
                <w:sz w:val="18"/>
                <w:szCs w:val="18"/>
              </w:rPr>
            </w:pPr>
            <w:r w:rsidRPr="00F40F2C">
              <w:rPr>
                <w:sz w:val="18"/>
                <w:szCs w:val="18"/>
              </w:rPr>
              <w:t>16</w:t>
            </w:r>
          </w:p>
        </w:tc>
        <w:tc>
          <w:tcPr>
            <w:tcW w:w="3543" w:type="dxa"/>
            <w:tcBorders>
              <w:top w:val="single" w:sz="4" w:space="0" w:color="auto"/>
              <w:left w:val="nil"/>
              <w:bottom w:val="single" w:sz="4" w:space="0" w:color="auto"/>
              <w:right w:val="single" w:sz="4" w:space="0" w:color="auto"/>
            </w:tcBorders>
            <w:shd w:val="clear" w:color="auto" w:fill="auto"/>
            <w:noWrap/>
            <w:vAlign w:val="bottom"/>
            <w:hideMark/>
          </w:tcPr>
          <w:p w14:paraId="066F26FD" w14:textId="77777777" w:rsidR="00A979A7" w:rsidRPr="00F40F2C" w:rsidRDefault="00A979A7" w:rsidP="00DA6E23">
            <w:pPr>
              <w:jc w:val="center"/>
              <w:rPr>
                <w:sz w:val="18"/>
                <w:szCs w:val="18"/>
              </w:rPr>
            </w:pPr>
            <w:r w:rsidRPr="00F40F2C">
              <w:rPr>
                <w:sz w:val="18"/>
                <w:szCs w:val="18"/>
              </w:rPr>
              <w:t>17</w:t>
            </w:r>
          </w:p>
        </w:tc>
      </w:tr>
      <w:tr w:rsidR="002905F5" w:rsidRPr="00F40F2C" w14:paraId="26F7D27E" w14:textId="77777777" w:rsidTr="00F40F2C">
        <w:trPr>
          <w:trHeight w:val="191"/>
        </w:trPr>
        <w:tc>
          <w:tcPr>
            <w:tcW w:w="30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B2A291" w14:textId="655DC2FD" w:rsidR="002905F5" w:rsidRPr="00F40F2C" w:rsidRDefault="004B1E80" w:rsidP="00DA6E23">
            <w:pPr>
              <w:jc w:val="center"/>
              <w:rPr>
                <w:sz w:val="18"/>
                <w:szCs w:val="18"/>
              </w:rPr>
            </w:pPr>
            <w:r>
              <w:rPr>
                <w:sz w:val="18"/>
                <w:szCs w:val="18"/>
              </w:rPr>
              <w:t>4</w:t>
            </w:r>
            <w:r w:rsidR="00DB6D5F">
              <w:rPr>
                <w:sz w:val="18"/>
                <w:szCs w:val="18"/>
              </w:rPr>
              <w:t>392</w:t>
            </w:r>
          </w:p>
        </w:tc>
        <w:tc>
          <w:tcPr>
            <w:tcW w:w="3017" w:type="dxa"/>
            <w:tcBorders>
              <w:top w:val="single" w:sz="4" w:space="0" w:color="auto"/>
              <w:left w:val="nil"/>
              <w:bottom w:val="single" w:sz="4" w:space="0" w:color="auto"/>
              <w:right w:val="single" w:sz="4" w:space="0" w:color="auto"/>
            </w:tcBorders>
            <w:shd w:val="clear" w:color="auto" w:fill="auto"/>
            <w:noWrap/>
            <w:vAlign w:val="bottom"/>
          </w:tcPr>
          <w:p w14:paraId="27139C5F" w14:textId="3D83A92A" w:rsidR="002905F5" w:rsidRPr="00F40F2C" w:rsidRDefault="004B1E80" w:rsidP="00DA6E23">
            <w:pPr>
              <w:jc w:val="center"/>
              <w:rPr>
                <w:sz w:val="18"/>
                <w:szCs w:val="18"/>
              </w:rPr>
            </w:pPr>
            <w:r>
              <w:rPr>
                <w:sz w:val="18"/>
                <w:szCs w:val="18"/>
              </w:rPr>
              <w:t>35</w:t>
            </w:r>
            <w:r w:rsidR="00DB6D5F">
              <w:rPr>
                <w:sz w:val="18"/>
                <w:szCs w:val="18"/>
              </w:rPr>
              <w:t>54</w:t>
            </w:r>
          </w:p>
        </w:tc>
        <w:tc>
          <w:tcPr>
            <w:tcW w:w="2603" w:type="dxa"/>
            <w:tcBorders>
              <w:top w:val="single" w:sz="4" w:space="0" w:color="auto"/>
              <w:left w:val="nil"/>
              <w:bottom w:val="single" w:sz="4" w:space="0" w:color="auto"/>
              <w:right w:val="single" w:sz="4" w:space="0" w:color="auto"/>
            </w:tcBorders>
            <w:shd w:val="clear" w:color="auto" w:fill="auto"/>
            <w:noWrap/>
            <w:vAlign w:val="bottom"/>
          </w:tcPr>
          <w:p w14:paraId="3662C08E" w14:textId="19FB5A7A" w:rsidR="002905F5" w:rsidRPr="00F40F2C" w:rsidRDefault="004B1E80" w:rsidP="00DA6E23">
            <w:pPr>
              <w:jc w:val="center"/>
              <w:rPr>
                <w:sz w:val="18"/>
                <w:szCs w:val="18"/>
              </w:rPr>
            </w:pPr>
            <w:r>
              <w:rPr>
                <w:sz w:val="18"/>
                <w:szCs w:val="18"/>
              </w:rPr>
              <w:t>64</w:t>
            </w:r>
            <w:r w:rsidR="00DB6D5F">
              <w:rPr>
                <w:sz w:val="18"/>
                <w:szCs w:val="18"/>
              </w:rPr>
              <w:t>10</w:t>
            </w:r>
          </w:p>
        </w:tc>
        <w:tc>
          <w:tcPr>
            <w:tcW w:w="2724" w:type="dxa"/>
            <w:tcBorders>
              <w:top w:val="single" w:sz="4" w:space="0" w:color="auto"/>
              <w:left w:val="nil"/>
              <w:bottom w:val="single" w:sz="4" w:space="0" w:color="auto"/>
              <w:right w:val="single" w:sz="4" w:space="0" w:color="auto"/>
            </w:tcBorders>
            <w:shd w:val="clear" w:color="auto" w:fill="auto"/>
            <w:noWrap/>
            <w:vAlign w:val="bottom"/>
          </w:tcPr>
          <w:p w14:paraId="0581CB7A" w14:textId="1E4FC71D" w:rsidR="002905F5" w:rsidRPr="00F40F2C" w:rsidRDefault="004B1E80" w:rsidP="00DA6E23">
            <w:pPr>
              <w:jc w:val="center"/>
              <w:rPr>
                <w:sz w:val="18"/>
                <w:szCs w:val="18"/>
              </w:rPr>
            </w:pPr>
            <w:r>
              <w:rPr>
                <w:sz w:val="18"/>
                <w:szCs w:val="18"/>
              </w:rPr>
              <w:t>5</w:t>
            </w:r>
            <w:r w:rsidR="00DB6D5F">
              <w:rPr>
                <w:sz w:val="18"/>
                <w:szCs w:val="18"/>
              </w:rPr>
              <w:t>763</w:t>
            </w:r>
          </w:p>
        </w:tc>
        <w:tc>
          <w:tcPr>
            <w:tcW w:w="3543" w:type="dxa"/>
            <w:tcBorders>
              <w:top w:val="single" w:sz="4" w:space="0" w:color="auto"/>
              <w:left w:val="nil"/>
              <w:bottom w:val="single" w:sz="4" w:space="0" w:color="auto"/>
              <w:right w:val="single" w:sz="4" w:space="0" w:color="auto"/>
            </w:tcBorders>
            <w:shd w:val="clear" w:color="auto" w:fill="auto"/>
            <w:noWrap/>
            <w:vAlign w:val="bottom"/>
          </w:tcPr>
          <w:p w14:paraId="5F67AA29" w14:textId="1DBA536A" w:rsidR="002905F5" w:rsidRPr="00F40F2C" w:rsidRDefault="004B1E80" w:rsidP="00DA6E23">
            <w:pPr>
              <w:jc w:val="center"/>
              <w:rPr>
                <w:sz w:val="18"/>
                <w:szCs w:val="18"/>
              </w:rPr>
            </w:pPr>
            <w:r>
              <w:rPr>
                <w:sz w:val="18"/>
                <w:szCs w:val="18"/>
              </w:rPr>
              <w:t>0</w:t>
            </w:r>
          </w:p>
        </w:tc>
      </w:tr>
    </w:tbl>
    <w:p w14:paraId="59F6D890" w14:textId="77777777" w:rsidR="00792FF6" w:rsidRDefault="00792FF6" w:rsidP="00E86D9B">
      <w:pPr>
        <w:ind w:firstLine="709"/>
        <w:jc w:val="both"/>
      </w:pPr>
    </w:p>
    <w:p w14:paraId="60311F53" w14:textId="2EA0E114" w:rsidR="00473F3B" w:rsidRDefault="00AB46E7" w:rsidP="00E86D9B">
      <w:pPr>
        <w:ind w:firstLine="709"/>
        <w:jc w:val="both"/>
      </w:pPr>
      <w:r>
        <w:t>3</w:t>
      </w:r>
      <w:r w:rsidR="00E86D9B">
        <w:t>.</w:t>
      </w:r>
      <w:r w:rsidR="00E22D7B">
        <w:t>7</w:t>
      </w:r>
      <w:r w:rsidR="00E86D9B">
        <w:t>. Vartotojų aptarnavimas:</w:t>
      </w:r>
    </w:p>
    <w:p w14:paraId="241D8039" w14:textId="77777777" w:rsidR="002D45E9" w:rsidRDefault="002D45E9" w:rsidP="00E86D9B">
      <w:pPr>
        <w:ind w:firstLine="709"/>
        <w:jc w:val="both"/>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
        <w:gridCol w:w="1068"/>
        <w:gridCol w:w="700"/>
        <w:gridCol w:w="253"/>
        <w:gridCol w:w="253"/>
        <w:gridCol w:w="253"/>
        <w:gridCol w:w="253"/>
        <w:gridCol w:w="253"/>
        <w:gridCol w:w="253"/>
        <w:gridCol w:w="258"/>
        <w:gridCol w:w="258"/>
        <w:gridCol w:w="258"/>
        <w:gridCol w:w="558"/>
        <w:gridCol w:w="903"/>
        <w:gridCol w:w="983"/>
        <w:gridCol w:w="988"/>
        <w:gridCol w:w="728"/>
        <w:gridCol w:w="822"/>
        <w:gridCol w:w="817"/>
        <w:gridCol w:w="822"/>
        <w:gridCol w:w="817"/>
        <w:gridCol w:w="1008"/>
        <w:gridCol w:w="232"/>
        <w:gridCol w:w="466"/>
        <w:gridCol w:w="1111"/>
      </w:tblGrid>
      <w:tr w:rsidR="00016A22" w14:paraId="225D3267" w14:textId="77777777" w:rsidTr="00034406">
        <w:trPr>
          <w:trHeight w:val="172"/>
        </w:trPr>
        <w:tc>
          <w:tcPr>
            <w:tcW w:w="1478" w:type="dxa"/>
            <w:gridSpan w:val="2"/>
          </w:tcPr>
          <w:p w14:paraId="24B763E1" w14:textId="77777777" w:rsidR="00016A22" w:rsidRDefault="00016A22" w:rsidP="00016A22">
            <w:pPr>
              <w:ind w:firstLine="709"/>
              <w:jc w:val="both"/>
            </w:pPr>
          </w:p>
        </w:tc>
        <w:tc>
          <w:tcPr>
            <w:tcW w:w="4430" w:type="dxa"/>
            <w:gridSpan w:val="12"/>
          </w:tcPr>
          <w:p w14:paraId="2A7F7F37" w14:textId="77777777" w:rsidR="00016A22" w:rsidRPr="00645E33" w:rsidRDefault="00016A22" w:rsidP="00645E33">
            <w:pPr>
              <w:ind w:firstLine="709"/>
              <w:jc w:val="center"/>
              <w:rPr>
                <w:sz w:val="16"/>
                <w:szCs w:val="16"/>
              </w:rPr>
            </w:pPr>
            <w:r w:rsidRPr="00645E33">
              <w:rPr>
                <w:sz w:val="16"/>
                <w:szCs w:val="16"/>
              </w:rPr>
              <w:t>Registruotų vartotojų skaičius</w:t>
            </w:r>
          </w:p>
        </w:tc>
        <w:tc>
          <w:tcPr>
            <w:tcW w:w="2689" w:type="dxa"/>
            <w:gridSpan w:val="3"/>
          </w:tcPr>
          <w:p w14:paraId="7840179A" w14:textId="77777777" w:rsidR="00016A22" w:rsidRPr="00645E33" w:rsidRDefault="00645E33" w:rsidP="00645E33">
            <w:pPr>
              <w:ind w:firstLine="709"/>
              <w:rPr>
                <w:sz w:val="16"/>
                <w:szCs w:val="16"/>
              </w:rPr>
            </w:pPr>
            <w:r w:rsidRPr="00645E33">
              <w:rPr>
                <w:sz w:val="16"/>
                <w:szCs w:val="16"/>
              </w:rPr>
              <w:t>Apsilankymų</w:t>
            </w:r>
            <w:r w:rsidR="00BF112E">
              <w:rPr>
                <w:sz w:val="16"/>
                <w:szCs w:val="16"/>
              </w:rPr>
              <w:t xml:space="preserve"> </w:t>
            </w:r>
            <w:r w:rsidRPr="00645E33">
              <w:rPr>
                <w:sz w:val="16"/>
                <w:szCs w:val="16"/>
              </w:rPr>
              <w:t>(lankytojų)</w:t>
            </w:r>
            <w:r w:rsidR="00BF112E">
              <w:rPr>
                <w:sz w:val="16"/>
                <w:szCs w:val="16"/>
              </w:rPr>
              <w:t xml:space="preserve"> </w:t>
            </w:r>
            <w:proofErr w:type="spellStart"/>
            <w:r w:rsidRPr="00645E33">
              <w:rPr>
                <w:sz w:val="16"/>
                <w:szCs w:val="16"/>
              </w:rPr>
              <w:t>sk</w:t>
            </w:r>
            <w:r w:rsidR="00BF112E">
              <w:rPr>
                <w:sz w:val="16"/>
                <w:szCs w:val="16"/>
              </w:rPr>
              <w:t>č</w:t>
            </w:r>
            <w:proofErr w:type="spellEnd"/>
            <w:r w:rsidR="00BF112E">
              <w:rPr>
                <w:sz w:val="16"/>
                <w:szCs w:val="16"/>
              </w:rPr>
              <w:t>.</w:t>
            </w:r>
          </w:p>
        </w:tc>
        <w:tc>
          <w:tcPr>
            <w:tcW w:w="4473" w:type="dxa"/>
            <w:gridSpan w:val="6"/>
          </w:tcPr>
          <w:p w14:paraId="4DD658BE" w14:textId="77777777" w:rsidR="00016A22" w:rsidRPr="00645E33" w:rsidRDefault="00645E33" w:rsidP="00016A22">
            <w:pPr>
              <w:ind w:firstLine="709"/>
              <w:jc w:val="both"/>
              <w:rPr>
                <w:sz w:val="16"/>
                <w:szCs w:val="16"/>
              </w:rPr>
            </w:pPr>
            <w:r>
              <w:rPr>
                <w:sz w:val="16"/>
                <w:szCs w:val="16"/>
              </w:rPr>
              <w:t xml:space="preserve">Dokumentų </w:t>
            </w:r>
            <w:proofErr w:type="spellStart"/>
            <w:r>
              <w:rPr>
                <w:sz w:val="16"/>
                <w:szCs w:val="16"/>
              </w:rPr>
              <w:t>išduotis</w:t>
            </w:r>
            <w:proofErr w:type="spellEnd"/>
          </w:p>
        </w:tc>
        <w:tc>
          <w:tcPr>
            <w:tcW w:w="1667" w:type="dxa"/>
            <w:gridSpan w:val="2"/>
          </w:tcPr>
          <w:p w14:paraId="33175D25" w14:textId="77777777" w:rsidR="00016A22" w:rsidRPr="00645E33" w:rsidRDefault="00645E33" w:rsidP="00016A22">
            <w:pPr>
              <w:ind w:firstLine="709"/>
              <w:jc w:val="both"/>
              <w:rPr>
                <w:sz w:val="16"/>
                <w:szCs w:val="16"/>
              </w:rPr>
            </w:pPr>
            <w:r w:rsidRPr="00645E33">
              <w:rPr>
                <w:sz w:val="16"/>
                <w:szCs w:val="16"/>
              </w:rPr>
              <w:t>Bibliotekų</w:t>
            </w:r>
          </w:p>
        </w:tc>
      </w:tr>
      <w:tr w:rsidR="00156F59" w:rsidRPr="00E003C1" w14:paraId="60279434" w14:textId="77777777" w:rsidTr="000344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8"/>
        </w:trPr>
        <w:tc>
          <w:tcPr>
            <w:tcW w:w="420" w:type="dxa"/>
            <w:vMerge w:val="restart"/>
            <w:tcBorders>
              <w:top w:val="single" w:sz="4" w:space="0" w:color="auto"/>
              <w:left w:val="single" w:sz="4" w:space="0" w:color="auto"/>
              <w:right w:val="single" w:sz="4" w:space="0" w:color="auto"/>
            </w:tcBorders>
            <w:shd w:val="clear" w:color="auto" w:fill="auto"/>
            <w:noWrap/>
            <w:vAlign w:val="bottom"/>
            <w:hideMark/>
          </w:tcPr>
          <w:p w14:paraId="6C636AB6" w14:textId="77777777" w:rsidR="00E003C1" w:rsidRPr="00E003C1" w:rsidRDefault="00E003C1">
            <w:pPr>
              <w:jc w:val="center"/>
              <w:rPr>
                <w:sz w:val="16"/>
                <w:szCs w:val="16"/>
              </w:rPr>
            </w:pPr>
            <w:proofErr w:type="spellStart"/>
            <w:r w:rsidRPr="00E003C1">
              <w:rPr>
                <w:sz w:val="16"/>
                <w:szCs w:val="16"/>
              </w:rPr>
              <w:t>Ei</w:t>
            </w:r>
            <w:r w:rsidR="00156F59">
              <w:rPr>
                <w:sz w:val="16"/>
                <w:szCs w:val="16"/>
              </w:rPr>
              <w:t>l</w:t>
            </w:r>
            <w:proofErr w:type="spellEnd"/>
          </w:p>
          <w:p w14:paraId="3D01CB64" w14:textId="77777777" w:rsidR="00E003C1" w:rsidRPr="00E003C1" w:rsidRDefault="00E003C1" w:rsidP="00DA6E23">
            <w:pPr>
              <w:jc w:val="center"/>
              <w:rPr>
                <w:sz w:val="16"/>
                <w:szCs w:val="16"/>
              </w:rPr>
            </w:pPr>
            <w:proofErr w:type="spellStart"/>
            <w:r w:rsidRPr="00E003C1">
              <w:rPr>
                <w:sz w:val="16"/>
                <w:szCs w:val="16"/>
              </w:rPr>
              <w:t>Nr</w:t>
            </w:r>
            <w:proofErr w:type="spellEnd"/>
          </w:p>
        </w:tc>
        <w:tc>
          <w:tcPr>
            <w:tcW w:w="1058" w:type="dxa"/>
            <w:tcBorders>
              <w:top w:val="single" w:sz="4" w:space="0" w:color="auto"/>
              <w:left w:val="nil"/>
              <w:bottom w:val="single" w:sz="4" w:space="0" w:color="auto"/>
              <w:right w:val="nil"/>
            </w:tcBorders>
            <w:shd w:val="clear" w:color="auto" w:fill="auto"/>
            <w:noWrap/>
            <w:vAlign w:val="bottom"/>
            <w:hideMark/>
          </w:tcPr>
          <w:p w14:paraId="08E49E2A" w14:textId="77777777" w:rsidR="00E003C1" w:rsidRPr="00E003C1" w:rsidRDefault="00E003C1">
            <w:pPr>
              <w:jc w:val="center"/>
              <w:rPr>
                <w:sz w:val="16"/>
                <w:szCs w:val="16"/>
              </w:rPr>
            </w:pPr>
            <w:r w:rsidRPr="00E003C1">
              <w:rPr>
                <w:sz w:val="16"/>
                <w:szCs w:val="16"/>
              </w:rPr>
              <w:t>bendruomenės</w:t>
            </w: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9454C6" w14:textId="77777777" w:rsidR="00E003C1" w:rsidRPr="00E003C1" w:rsidRDefault="00E003C1">
            <w:pPr>
              <w:jc w:val="center"/>
              <w:rPr>
                <w:sz w:val="16"/>
                <w:szCs w:val="16"/>
              </w:rPr>
            </w:pPr>
            <w:r w:rsidRPr="00E003C1">
              <w:rPr>
                <w:sz w:val="16"/>
                <w:szCs w:val="16"/>
              </w:rPr>
              <w:t> </w:t>
            </w:r>
          </w:p>
        </w:tc>
        <w:tc>
          <w:tcPr>
            <w:tcW w:w="3735" w:type="dxa"/>
            <w:gridSpan w:val="11"/>
            <w:tcBorders>
              <w:top w:val="single" w:sz="4" w:space="0" w:color="auto"/>
              <w:left w:val="nil"/>
              <w:bottom w:val="single" w:sz="4" w:space="0" w:color="auto"/>
              <w:right w:val="single" w:sz="4" w:space="0" w:color="000000"/>
            </w:tcBorders>
            <w:shd w:val="clear" w:color="auto" w:fill="auto"/>
            <w:noWrap/>
            <w:vAlign w:val="bottom"/>
            <w:hideMark/>
          </w:tcPr>
          <w:p w14:paraId="66850D83" w14:textId="77777777" w:rsidR="00E003C1" w:rsidRPr="00E003C1" w:rsidRDefault="00E003C1">
            <w:pPr>
              <w:jc w:val="center"/>
              <w:rPr>
                <w:sz w:val="16"/>
                <w:szCs w:val="16"/>
              </w:rPr>
            </w:pPr>
            <w:r w:rsidRPr="00E003C1">
              <w:rPr>
                <w:sz w:val="16"/>
                <w:szCs w:val="16"/>
              </w:rPr>
              <w:t>Iš jų:</w:t>
            </w:r>
          </w:p>
        </w:tc>
        <w:tc>
          <w:tcPr>
            <w:tcW w:w="974" w:type="dxa"/>
            <w:tcBorders>
              <w:top w:val="single" w:sz="4" w:space="0" w:color="auto"/>
              <w:left w:val="nil"/>
              <w:bottom w:val="single" w:sz="4" w:space="0" w:color="auto"/>
              <w:right w:val="single" w:sz="4" w:space="0" w:color="auto"/>
            </w:tcBorders>
            <w:shd w:val="clear" w:color="auto" w:fill="auto"/>
            <w:noWrap/>
            <w:vAlign w:val="bottom"/>
            <w:hideMark/>
          </w:tcPr>
          <w:p w14:paraId="196455C6" w14:textId="77777777" w:rsidR="00E003C1" w:rsidRPr="00E003C1" w:rsidRDefault="00E003C1">
            <w:pPr>
              <w:rPr>
                <w:sz w:val="16"/>
                <w:szCs w:val="16"/>
              </w:rPr>
            </w:pPr>
            <w:r w:rsidRPr="00E003C1">
              <w:rPr>
                <w:sz w:val="16"/>
                <w:szCs w:val="16"/>
              </w:rPr>
              <w:t> </w:t>
            </w:r>
          </w:p>
        </w:tc>
        <w:tc>
          <w:tcPr>
            <w:tcW w:w="1715" w:type="dxa"/>
            <w:gridSpan w:val="2"/>
            <w:tcBorders>
              <w:top w:val="single" w:sz="4" w:space="0" w:color="auto"/>
              <w:left w:val="nil"/>
              <w:bottom w:val="single" w:sz="4" w:space="0" w:color="auto"/>
              <w:right w:val="nil"/>
            </w:tcBorders>
            <w:shd w:val="clear" w:color="auto" w:fill="auto"/>
            <w:noWrap/>
            <w:vAlign w:val="bottom"/>
            <w:hideMark/>
          </w:tcPr>
          <w:p w14:paraId="393B5815" w14:textId="77777777" w:rsidR="00E003C1" w:rsidRPr="00E003C1" w:rsidRDefault="00E003C1">
            <w:pPr>
              <w:jc w:val="center"/>
              <w:rPr>
                <w:sz w:val="16"/>
                <w:szCs w:val="16"/>
              </w:rPr>
            </w:pPr>
            <w:r w:rsidRPr="00E003C1">
              <w:rPr>
                <w:sz w:val="16"/>
                <w:szCs w:val="16"/>
              </w:rPr>
              <w:t>Iš jų:</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AEFE96" w14:textId="77777777" w:rsidR="00E003C1" w:rsidRPr="00E003C1" w:rsidRDefault="00E003C1">
            <w:pPr>
              <w:jc w:val="center"/>
              <w:rPr>
                <w:sz w:val="16"/>
                <w:szCs w:val="16"/>
              </w:rPr>
            </w:pPr>
            <w:r w:rsidRPr="00E003C1">
              <w:rPr>
                <w:sz w:val="16"/>
                <w:szCs w:val="16"/>
              </w:rPr>
              <w:t> </w:t>
            </w:r>
          </w:p>
        </w:tc>
        <w:tc>
          <w:tcPr>
            <w:tcW w:w="3434" w:type="dxa"/>
            <w:gridSpan w:val="4"/>
            <w:tcBorders>
              <w:top w:val="single" w:sz="4" w:space="0" w:color="auto"/>
              <w:left w:val="nil"/>
              <w:bottom w:val="single" w:sz="4" w:space="0" w:color="auto"/>
              <w:right w:val="single" w:sz="4" w:space="0" w:color="auto"/>
            </w:tcBorders>
            <w:shd w:val="clear" w:color="auto" w:fill="auto"/>
            <w:noWrap/>
            <w:vAlign w:val="bottom"/>
            <w:hideMark/>
          </w:tcPr>
          <w:p w14:paraId="38699BFB" w14:textId="77777777" w:rsidR="00E003C1" w:rsidRPr="00E003C1" w:rsidRDefault="00E003C1">
            <w:pPr>
              <w:jc w:val="center"/>
              <w:rPr>
                <w:sz w:val="16"/>
                <w:szCs w:val="16"/>
              </w:rPr>
            </w:pPr>
            <w:r w:rsidRPr="00E003C1">
              <w:rPr>
                <w:sz w:val="16"/>
                <w:szCs w:val="16"/>
              </w:rPr>
              <w:t xml:space="preserve">Iš jų: </w:t>
            </w:r>
          </w:p>
        </w:tc>
        <w:tc>
          <w:tcPr>
            <w:tcW w:w="1891"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691BDB5" w14:textId="77777777" w:rsidR="00E003C1" w:rsidRPr="00E003C1" w:rsidRDefault="00E003C1">
            <w:pPr>
              <w:jc w:val="center"/>
              <w:rPr>
                <w:sz w:val="16"/>
                <w:szCs w:val="16"/>
              </w:rPr>
            </w:pPr>
            <w:r w:rsidRPr="00E003C1">
              <w:rPr>
                <w:sz w:val="16"/>
                <w:szCs w:val="16"/>
              </w:rPr>
              <w:t>kopijos vartotojams</w:t>
            </w:r>
          </w:p>
        </w:tc>
      </w:tr>
      <w:tr w:rsidR="00016A22" w:rsidRPr="00E003C1" w14:paraId="76E03F73" w14:textId="77777777" w:rsidTr="000344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40"/>
        </w:trPr>
        <w:tc>
          <w:tcPr>
            <w:tcW w:w="420" w:type="dxa"/>
            <w:vMerge/>
            <w:tcBorders>
              <w:left w:val="single" w:sz="4" w:space="0" w:color="auto"/>
              <w:bottom w:val="nil"/>
              <w:right w:val="single" w:sz="4" w:space="0" w:color="auto"/>
            </w:tcBorders>
            <w:shd w:val="clear" w:color="auto" w:fill="auto"/>
            <w:noWrap/>
            <w:vAlign w:val="bottom"/>
            <w:hideMark/>
          </w:tcPr>
          <w:p w14:paraId="696D8BB8" w14:textId="77777777" w:rsidR="00156F59" w:rsidRPr="00E003C1" w:rsidRDefault="00156F59">
            <w:pPr>
              <w:jc w:val="center"/>
              <w:rPr>
                <w:sz w:val="16"/>
                <w:szCs w:val="16"/>
              </w:rPr>
            </w:pPr>
          </w:p>
        </w:tc>
        <w:tc>
          <w:tcPr>
            <w:tcW w:w="1058" w:type="dxa"/>
            <w:vMerge w:val="restart"/>
            <w:tcBorders>
              <w:top w:val="single" w:sz="4" w:space="0" w:color="auto"/>
              <w:left w:val="nil"/>
              <w:right w:val="nil"/>
            </w:tcBorders>
            <w:shd w:val="clear" w:color="auto" w:fill="auto"/>
            <w:noWrap/>
            <w:vAlign w:val="bottom"/>
            <w:hideMark/>
          </w:tcPr>
          <w:p w14:paraId="2A960336" w14:textId="77777777" w:rsidR="00156F59" w:rsidRPr="00E003C1" w:rsidRDefault="00156F59" w:rsidP="00156F59">
            <w:pPr>
              <w:jc w:val="center"/>
              <w:rPr>
                <w:sz w:val="16"/>
                <w:szCs w:val="16"/>
              </w:rPr>
            </w:pPr>
            <w:r w:rsidRPr="00E003C1">
              <w:rPr>
                <w:sz w:val="16"/>
                <w:szCs w:val="16"/>
              </w:rPr>
              <w:t xml:space="preserve">gyventojų, švietimo įstaigos- </w:t>
            </w:r>
          </w:p>
          <w:p w14:paraId="580601A3" w14:textId="77777777" w:rsidR="00156F59" w:rsidRPr="00E003C1" w:rsidRDefault="00156F59" w:rsidP="00156F59">
            <w:pPr>
              <w:jc w:val="center"/>
              <w:rPr>
                <w:sz w:val="16"/>
                <w:szCs w:val="16"/>
              </w:rPr>
            </w:pPr>
            <w:r w:rsidRPr="00E003C1">
              <w:rPr>
                <w:sz w:val="16"/>
                <w:szCs w:val="16"/>
              </w:rPr>
              <w:t>moksleivių, studentų, dėstyto-</w:t>
            </w:r>
          </w:p>
          <w:p w14:paraId="7979ADF1" w14:textId="77777777" w:rsidR="00156F59" w:rsidRPr="00E003C1" w:rsidRDefault="00156F59" w:rsidP="00DA6E23">
            <w:pPr>
              <w:jc w:val="center"/>
              <w:rPr>
                <w:sz w:val="16"/>
                <w:szCs w:val="16"/>
              </w:rPr>
            </w:pPr>
            <w:r w:rsidRPr="00E003C1">
              <w:rPr>
                <w:sz w:val="16"/>
                <w:szCs w:val="16"/>
              </w:rPr>
              <w:t>jų skaičius</w:t>
            </w:r>
          </w:p>
        </w:tc>
        <w:tc>
          <w:tcPr>
            <w:tcW w:w="695" w:type="dxa"/>
            <w:tcBorders>
              <w:top w:val="single" w:sz="4" w:space="0" w:color="auto"/>
              <w:left w:val="single" w:sz="4" w:space="0" w:color="auto"/>
              <w:bottom w:val="nil"/>
              <w:right w:val="single" w:sz="4" w:space="0" w:color="auto"/>
            </w:tcBorders>
            <w:shd w:val="clear" w:color="auto" w:fill="auto"/>
            <w:noWrap/>
            <w:vAlign w:val="bottom"/>
            <w:hideMark/>
          </w:tcPr>
          <w:p w14:paraId="4C12EDB0" w14:textId="77777777" w:rsidR="00156F59" w:rsidRPr="00E003C1" w:rsidRDefault="00156F59">
            <w:pPr>
              <w:rPr>
                <w:sz w:val="16"/>
                <w:szCs w:val="16"/>
              </w:rPr>
            </w:pPr>
            <w:r w:rsidRPr="00E003C1">
              <w:rPr>
                <w:sz w:val="16"/>
                <w:szCs w:val="16"/>
              </w:rPr>
              <w:t> </w:t>
            </w:r>
          </w:p>
        </w:tc>
        <w:tc>
          <w:tcPr>
            <w:tcW w:w="252" w:type="dxa"/>
            <w:tcBorders>
              <w:top w:val="single" w:sz="4" w:space="0" w:color="auto"/>
              <w:left w:val="nil"/>
              <w:bottom w:val="nil"/>
              <w:right w:val="nil"/>
            </w:tcBorders>
            <w:shd w:val="clear" w:color="auto" w:fill="auto"/>
            <w:noWrap/>
            <w:vAlign w:val="bottom"/>
            <w:hideMark/>
          </w:tcPr>
          <w:p w14:paraId="0D354B96" w14:textId="77777777" w:rsidR="00156F59" w:rsidRPr="00E003C1" w:rsidRDefault="00156F59">
            <w:pPr>
              <w:jc w:val="center"/>
              <w:rPr>
                <w:sz w:val="16"/>
                <w:szCs w:val="16"/>
              </w:rPr>
            </w:pPr>
            <w:r w:rsidRPr="00E003C1">
              <w:rPr>
                <w:sz w:val="16"/>
                <w:szCs w:val="16"/>
              </w:rPr>
              <w:t> </w:t>
            </w:r>
          </w:p>
        </w:tc>
        <w:tc>
          <w:tcPr>
            <w:tcW w:w="252" w:type="dxa"/>
            <w:tcBorders>
              <w:top w:val="single" w:sz="4" w:space="0" w:color="auto"/>
              <w:left w:val="nil"/>
              <w:bottom w:val="nil"/>
              <w:right w:val="nil"/>
            </w:tcBorders>
            <w:shd w:val="clear" w:color="auto" w:fill="auto"/>
            <w:noWrap/>
            <w:vAlign w:val="bottom"/>
            <w:hideMark/>
          </w:tcPr>
          <w:p w14:paraId="50A17A61" w14:textId="77777777" w:rsidR="00156F59" w:rsidRPr="00E003C1" w:rsidRDefault="00156F59">
            <w:pPr>
              <w:rPr>
                <w:sz w:val="16"/>
                <w:szCs w:val="16"/>
              </w:rPr>
            </w:pPr>
            <w:r w:rsidRPr="00E003C1">
              <w:rPr>
                <w:sz w:val="16"/>
                <w:szCs w:val="16"/>
              </w:rPr>
              <w:t> </w:t>
            </w:r>
          </w:p>
        </w:tc>
        <w:tc>
          <w:tcPr>
            <w:tcW w:w="252" w:type="dxa"/>
            <w:tcBorders>
              <w:top w:val="single" w:sz="4" w:space="0" w:color="auto"/>
              <w:left w:val="nil"/>
              <w:bottom w:val="nil"/>
              <w:right w:val="nil"/>
            </w:tcBorders>
            <w:shd w:val="clear" w:color="auto" w:fill="auto"/>
            <w:noWrap/>
            <w:vAlign w:val="bottom"/>
            <w:hideMark/>
          </w:tcPr>
          <w:p w14:paraId="5DE0C09D" w14:textId="77777777" w:rsidR="00156F59" w:rsidRPr="00E003C1" w:rsidRDefault="00156F59">
            <w:pPr>
              <w:rPr>
                <w:sz w:val="16"/>
                <w:szCs w:val="16"/>
              </w:rPr>
            </w:pPr>
            <w:r w:rsidRPr="00E003C1">
              <w:rPr>
                <w:sz w:val="16"/>
                <w:szCs w:val="16"/>
              </w:rPr>
              <w:t> </w:t>
            </w:r>
          </w:p>
        </w:tc>
        <w:tc>
          <w:tcPr>
            <w:tcW w:w="252" w:type="dxa"/>
            <w:tcBorders>
              <w:top w:val="single" w:sz="4" w:space="0" w:color="auto"/>
              <w:left w:val="nil"/>
              <w:bottom w:val="nil"/>
              <w:right w:val="single" w:sz="4" w:space="0" w:color="auto"/>
            </w:tcBorders>
            <w:shd w:val="clear" w:color="auto" w:fill="auto"/>
            <w:noWrap/>
            <w:vAlign w:val="bottom"/>
            <w:hideMark/>
          </w:tcPr>
          <w:p w14:paraId="124A3E06" w14:textId="77777777" w:rsidR="00156F59" w:rsidRPr="00E003C1" w:rsidRDefault="00156F59">
            <w:pPr>
              <w:rPr>
                <w:sz w:val="16"/>
                <w:szCs w:val="16"/>
              </w:rPr>
            </w:pPr>
            <w:r w:rsidRPr="00E003C1">
              <w:rPr>
                <w:sz w:val="16"/>
                <w:szCs w:val="16"/>
              </w:rPr>
              <w:t> </w:t>
            </w:r>
          </w:p>
        </w:tc>
        <w:tc>
          <w:tcPr>
            <w:tcW w:w="252" w:type="dxa"/>
            <w:tcBorders>
              <w:top w:val="single" w:sz="4" w:space="0" w:color="auto"/>
              <w:left w:val="nil"/>
              <w:bottom w:val="nil"/>
              <w:right w:val="nil"/>
            </w:tcBorders>
            <w:shd w:val="clear" w:color="auto" w:fill="auto"/>
            <w:noWrap/>
            <w:vAlign w:val="bottom"/>
            <w:hideMark/>
          </w:tcPr>
          <w:p w14:paraId="453A30BD" w14:textId="77777777" w:rsidR="00156F59" w:rsidRPr="00E003C1" w:rsidRDefault="00156F59">
            <w:pPr>
              <w:jc w:val="center"/>
              <w:rPr>
                <w:sz w:val="16"/>
                <w:szCs w:val="16"/>
              </w:rPr>
            </w:pPr>
            <w:r w:rsidRPr="00E003C1">
              <w:rPr>
                <w:sz w:val="16"/>
                <w:szCs w:val="16"/>
              </w:rPr>
              <w:t> </w:t>
            </w:r>
          </w:p>
        </w:tc>
        <w:tc>
          <w:tcPr>
            <w:tcW w:w="252" w:type="dxa"/>
            <w:tcBorders>
              <w:top w:val="single" w:sz="4" w:space="0" w:color="auto"/>
              <w:left w:val="nil"/>
              <w:bottom w:val="nil"/>
              <w:right w:val="nil"/>
            </w:tcBorders>
            <w:shd w:val="clear" w:color="auto" w:fill="auto"/>
            <w:noWrap/>
            <w:vAlign w:val="bottom"/>
            <w:hideMark/>
          </w:tcPr>
          <w:p w14:paraId="646CA437" w14:textId="77777777" w:rsidR="00156F59" w:rsidRPr="00E003C1" w:rsidRDefault="00156F59">
            <w:pPr>
              <w:rPr>
                <w:sz w:val="16"/>
                <w:szCs w:val="16"/>
              </w:rPr>
            </w:pPr>
            <w:r w:rsidRPr="00E003C1">
              <w:rPr>
                <w:sz w:val="16"/>
                <w:szCs w:val="16"/>
              </w:rPr>
              <w:t> </w:t>
            </w:r>
          </w:p>
        </w:tc>
        <w:tc>
          <w:tcPr>
            <w:tcW w:w="258" w:type="dxa"/>
            <w:tcBorders>
              <w:top w:val="single" w:sz="4" w:space="0" w:color="auto"/>
              <w:left w:val="nil"/>
              <w:bottom w:val="nil"/>
              <w:right w:val="nil"/>
            </w:tcBorders>
            <w:shd w:val="clear" w:color="auto" w:fill="auto"/>
            <w:noWrap/>
            <w:vAlign w:val="bottom"/>
            <w:hideMark/>
          </w:tcPr>
          <w:p w14:paraId="36E4BEDA" w14:textId="77777777" w:rsidR="00156F59" w:rsidRPr="00E003C1" w:rsidRDefault="00156F59">
            <w:pPr>
              <w:rPr>
                <w:sz w:val="16"/>
                <w:szCs w:val="16"/>
              </w:rPr>
            </w:pPr>
            <w:r w:rsidRPr="00E003C1">
              <w:rPr>
                <w:sz w:val="16"/>
                <w:szCs w:val="16"/>
              </w:rPr>
              <w:t> </w:t>
            </w:r>
          </w:p>
        </w:tc>
        <w:tc>
          <w:tcPr>
            <w:tcW w:w="258" w:type="dxa"/>
            <w:tcBorders>
              <w:top w:val="single" w:sz="4" w:space="0" w:color="auto"/>
              <w:left w:val="nil"/>
              <w:bottom w:val="nil"/>
              <w:right w:val="nil"/>
            </w:tcBorders>
            <w:shd w:val="clear" w:color="auto" w:fill="auto"/>
            <w:noWrap/>
            <w:vAlign w:val="bottom"/>
            <w:hideMark/>
          </w:tcPr>
          <w:p w14:paraId="007A881E" w14:textId="77777777" w:rsidR="00156F59" w:rsidRPr="00E003C1" w:rsidRDefault="00156F59">
            <w:pPr>
              <w:rPr>
                <w:sz w:val="16"/>
                <w:szCs w:val="16"/>
              </w:rPr>
            </w:pPr>
            <w:r w:rsidRPr="00E003C1">
              <w:rPr>
                <w:sz w:val="16"/>
                <w:szCs w:val="16"/>
              </w:rPr>
              <w:t> </w:t>
            </w:r>
          </w:p>
        </w:tc>
        <w:tc>
          <w:tcPr>
            <w:tcW w:w="258" w:type="dxa"/>
            <w:tcBorders>
              <w:top w:val="single" w:sz="4" w:space="0" w:color="auto"/>
              <w:left w:val="nil"/>
              <w:bottom w:val="nil"/>
              <w:right w:val="single" w:sz="4" w:space="0" w:color="auto"/>
            </w:tcBorders>
            <w:shd w:val="clear" w:color="auto" w:fill="auto"/>
            <w:noWrap/>
            <w:vAlign w:val="bottom"/>
            <w:hideMark/>
          </w:tcPr>
          <w:p w14:paraId="77C48EFB" w14:textId="77777777" w:rsidR="00156F59" w:rsidRPr="00E003C1" w:rsidRDefault="00156F59">
            <w:pPr>
              <w:rPr>
                <w:sz w:val="16"/>
                <w:szCs w:val="16"/>
              </w:rPr>
            </w:pPr>
            <w:r w:rsidRPr="00E003C1">
              <w:rPr>
                <w:sz w:val="16"/>
                <w:szCs w:val="16"/>
              </w:rPr>
              <w:t> </w:t>
            </w:r>
          </w:p>
        </w:tc>
        <w:tc>
          <w:tcPr>
            <w:tcW w:w="144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AAE3A35" w14:textId="77777777" w:rsidR="00156F59" w:rsidRPr="00E003C1" w:rsidRDefault="00156F59">
            <w:pPr>
              <w:jc w:val="center"/>
              <w:rPr>
                <w:sz w:val="16"/>
                <w:szCs w:val="16"/>
              </w:rPr>
            </w:pPr>
            <w:r w:rsidRPr="00E003C1">
              <w:rPr>
                <w:sz w:val="16"/>
                <w:szCs w:val="16"/>
              </w:rPr>
              <w:t>iš jų:  (gr.2)</w:t>
            </w:r>
          </w:p>
        </w:tc>
        <w:tc>
          <w:tcPr>
            <w:tcW w:w="974" w:type="dxa"/>
            <w:tcBorders>
              <w:top w:val="single" w:sz="4" w:space="0" w:color="auto"/>
              <w:left w:val="nil"/>
              <w:bottom w:val="nil"/>
              <w:right w:val="single" w:sz="4" w:space="0" w:color="auto"/>
            </w:tcBorders>
            <w:shd w:val="clear" w:color="auto" w:fill="auto"/>
            <w:noWrap/>
            <w:vAlign w:val="bottom"/>
            <w:hideMark/>
          </w:tcPr>
          <w:p w14:paraId="18FBCE69" w14:textId="77777777" w:rsidR="00156F59" w:rsidRPr="00E003C1" w:rsidRDefault="00156F59">
            <w:pPr>
              <w:rPr>
                <w:sz w:val="16"/>
                <w:szCs w:val="16"/>
              </w:rPr>
            </w:pPr>
            <w:r w:rsidRPr="00E003C1">
              <w:rPr>
                <w:sz w:val="16"/>
                <w:szCs w:val="16"/>
              </w:rPr>
              <w:t> </w:t>
            </w:r>
          </w:p>
        </w:tc>
        <w:tc>
          <w:tcPr>
            <w:tcW w:w="979" w:type="dxa"/>
            <w:tcBorders>
              <w:top w:val="single" w:sz="4" w:space="0" w:color="auto"/>
              <w:left w:val="nil"/>
              <w:bottom w:val="nil"/>
              <w:right w:val="single" w:sz="4" w:space="0" w:color="auto"/>
            </w:tcBorders>
            <w:shd w:val="clear" w:color="auto" w:fill="auto"/>
            <w:noWrap/>
            <w:vAlign w:val="bottom"/>
            <w:hideMark/>
          </w:tcPr>
          <w:p w14:paraId="0F2A4CBE" w14:textId="77777777" w:rsidR="00156F59" w:rsidRPr="00E003C1" w:rsidRDefault="00156F59">
            <w:pPr>
              <w:rPr>
                <w:sz w:val="16"/>
                <w:szCs w:val="16"/>
              </w:rPr>
            </w:pPr>
            <w:r w:rsidRPr="00E003C1">
              <w:rPr>
                <w:sz w:val="16"/>
                <w:szCs w:val="16"/>
              </w:rPr>
              <w:t> </w:t>
            </w:r>
          </w:p>
        </w:tc>
        <w:tc>
          <w:tcPr>
            <w:tcW w:w="736" w:type="dxa"/>
            <w:tcBorders>
              <w:top w:val="single" w:sz="4" w:space="0" w:color="auto"/>
              <w:left w:val="nil"/>
              <w:bottom w:val="nil"/>
              <w:right w:val="nil"/>
            </w:tcBorders>
            <w:shd w:val="clear" w:color="auto" w:fill="auto"/>
            <w:noWrap/>
            <w:vAlign w:val="bottom"/>
            <w:hideMark/>
          </w:tcPr>
          <w:p w14:paraId="64CECA25" w14:textId="77777777" w:rsidR="00156F59" w:rsidRPr="00E003C1" w:rsidRDefault="00156F59">
            <w:pPr>
              <w:jc w:val="center"/>
              <w:rPr>
                <w:sz w:val="16"/>
                <w:szCs w:val="16"/>
              </w:rPr>
            </w:pPr>
            <w:r w:rsidRPr="00E003C1">
              <w:rPr>
                <w:sz w:val="16"/>
                <w:szCs w:val="16"/>
              </w:rPr>
              <w:t> </w:t>
            </w:r>
          </w:p>
        </w:tc>
        <w:tc>
          <w:tcPr>
            <w:tcW w:w="815" w:type="dxa"/>
            <w:tcBorders>
              <w:top w:val="single" w:sz="4" w:space="0" w:color="auto"/>
              <w:left w:val="single" w:sz="4" w:space="0" w:color="auto"/>
              <w:bottom w:val="nil"/>
              <w:right w:val="single" w:sz="4" w:space="0" w:color="auto"/>
            </w:tcBorders>
            <w:shd w:val="clear" w:color="auto" w:fill="auto"/>
            <w:noWrap/>
            <w:vAlign w:val="bottom"/>
            <w:hideMark/>
          </w:tcPr>
          <w:p w14:paraId="6C2DE553" w14:textId="77777777" w:rsidR="00156F59" w:rsidRPr="00E003C1" w:rsidRDefault="00156F59">
            <w:pPr>
              <w:jc w:val="center"/>
              <w:rPr>
                <w:sz w:val="16"/>
                <w:szCs w:val="16"/>
              </w:rPr>
            </w:pPr>
            <w:r w:rsidRPr="00E003C1">
              <w:rPr>
                <w:sz w:val="16"/>
                <w:szCs w:val="16"/>
              </w:rPr>
              <w:t> </w:t>
            </w:r>
          </w:p>
        </w:tc>
        <w:tc>
          <w:tcPr>
            <w:tcW w:w="1625"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7C392F8" w14:textId="77777777" w:rsidR="00156F59" w:rsidRPr="00E003C1" w:rsidRDefault="00156F59">
            <w:pPr>
              <w:jc w:val="center"/>
              <w:rPr>
                <w:sz w:val="16"/>
                <w:szCs w:val="16"/>
              </w:rPr>
            </w:pPr>
            <w:r w:rsidRPr="00E003C1">
              <w:rPr>
                <w:sz w:val="16"/>
                <w:szCs w:val="16"/>
              </w:rPr>
              <w:t>iš jų:</w:t>
            </w:r>
          </w:p>
        </w:tc>
        <w:tc>
          <w:tcPr>
            <w:tcW w:w="810" w:type="dxa"/>
            <w:tcBorders>
              <w:top w:val="single" w:sz="4" w:space="0" w:color="auto"/>
              <w:left w:val="nil"/>
              <w:bottom w:val="nil"/>
              <w:right w:val="nil"/>
            </w:tcBorders>
            <w:shd w:val="clear" w:color="auto" w:fill="auto"/>
            <w:noWrap/>
            <w:vAlign w:val="bottom"/>
            <w:hideMark/>
          </w:tcPr>
          <w:p w14:paraId="64EA0AA2" w14:textId="77777777" w:rsidR="00156F59" w:rsidRPr="00E003C1" w:rsidRDefault="00156F59">
            <w:pPr>
              <w:jc w:val="center"/>
              <w:rPr>
                <w:sz w:val="16"/>
                <w:szCs w:val="16"/>
              </w:rPr>
            </w:pPr>
            <w:r w:rsidRPr="00E003C1">
              <w:rPr>
                <w:sz w:val="16"/>
                <w:szCs w:val="16"/>
              </w:rPr>
              <w:t> </w:t>
            </w:r>
          </w:p>
        </w:tc>
        <w:tc>
          <w:tcPr>
            <w:tcW w:w="999" w:type="dxa"/>
            <w:tcBorders>
              <w:top w:val="single" w:sz="4" w:space="0" w:color="auto"/>
              <w:left w:val="single" w:sz="4" w:space="0" w:color="auto"/>
              <w:bottom w:val="nil"/>
              <w:right w:val="single" w:sz="4" w:space="0" w:color="auto"/>
            </w:tcBorders>
            <w:shd w:val="clear" w:color="auto" w:fill="auto"/>
            <w:noWrap/>
            <w:vAlign w:val="bottom"/>
            <w:hideMark/>
          </w:tcPr>
          <w:p w14:paraId="01A6E131" w14:textId="77777777" w:rsidR="00156F59" w:rsidRPr="00E003C1" w:rsidRDefault="00156F59">
            <w:pPr>
              <w:jc w:val="center"/>
              <w:rPr>
                <w:sz w:val="16"/>
                <w:szCs w:val="16"/>
              </w:rPr>
            </w:pPr>
            <w:r w:rsidRPr="00E003C1">
              <w:rPr>
                <w:sz w:val="16"/>
                <w:szCs w:val="16"/>
              </w:rPr>
              <w:t> </w:t>
            </w:r>
          </w:p>
        </w:tc>
        <w:tc>
          <w:tcPr>
            <w:tcW w:w="695" w:type="dxa"/>
            <w:gridSpan w:val="2"/>
            <w:tcBorders>
              <w:top w:val="single" w:sz="4" w:space="0" w:color="auto"/>
              <w:left w:val="nil"/>
              <w:bottom w:val="nil"/>
              <w:right w:val="nil"/>
            </w:tcBorders>
            <w:shd w:val="clear" w:color="auto" w:fill="auto"/>
            <w:noWrap/>
            <w:vAlign w:val="bottom"/>
            <w:hideMark/>
          </w:tcPr>
          <w:p w14:paraId="7A19BD55" w14:textId="77777777" w:rsidR="00156F59" w:rsidRPr="00E003C1" w:rsidRDefault="00156F59">
            <w:pPr>
              <w:jc w:val="center"/>
              <w:rPr>
                <w:sz w:val="16"/>
                <w:szCs w:val="16"/>
              </w:rPr>
            </w:pPr>
            <w:r w:rsidRPr="00E003C1">
              <w:rPr>
                <w:sz w:val="16"/>
                <w:szCs w:val="16"/>
              </w:rPr>
              <w:t> </w:t>
            </w:r>
          </w:p>
        </w:tc>
        <w:tc>
          <w:tcPr>
            <w:tcW w:w="1196" w:type="dxa"/>
            <w:vMerge w:val="restart"/>
            <w:tcBorders>
              <w:top w:val="single" w:sz="4" w:space="0" w:color="auto"/>
              <w:left w:val="single" w:sz="4" w:space="0" w:color="auto"/>
              <w:right w:val="single" w:sz="4" w:space="0" w:color="auto"/>
            </w:tcBorders>
            <w:shd w:val="clear" w:color="auto" w:fill="auto"/>
            <w:noWrap/>
            <w:vAlign w:val="bottom"/>
            <w:hideMark/>
          </w:tcPr>
          <w:p w14:paraId="48817059" w14:textId="77777777" w:rsidR="00156F59" w:rsidRPr="00E003C1" w:rsidRDefault="00156F59">
            <w:pPr>
              <w:rPr>
                <w:sz w:val="16"/>
                <w:szCs w:val="16"/>
              </w:rPr>
            </w:pPr>
            <w:r w:rsidRPr="00E003C1">
              <w:rPr>
                <w:sz w:val="16"/>
                <w:szCs w:val="16"/>
              </w:rPr>
              <w:t>Iš jų</w:t>
            </w:r>
          </w:p>
          <w:p w14:paraId="28BFDF20" w14:textId="77777777" w:rsidR="00156F59" w:rsidRPr="00E003C1" w:rsidRDefault="00156F59">
            <w:pPr>
              <w:jc w:val="center"/>
              <w:rPr>
                <w:sz w:val="16"/>
                <w:szCs w:val="16"/>
              </w:rPr>
            </w:pPr>
            <w:r w:rsidRPr="00E003C1">
              <w:rPr>
                <w:sz w:val="16"/>
                <w:szCs w:val="16"/>
              </w:rPr>
              <w:t xml:space="preserve">fotokopijų </w:t>
            </w:r>
          </w:p>
          <w:p w14:paraId="63DF8B77" w14:textId="77777777" w:rsidR="00156F59" w:rsidRPr="00E003C1" w:rsidRDefault="00156F59">
            <w:pPr>
              <w:jc w:val="center"/>
              <w:rPr>
                <w:sz w:val="16"/>
                <w:szCs w:val="16"/>
              </w:rPr>
            </w:pPr>
            <w:r w:rsidRPr="00E003C1">
              <w:rPr>
                <w:sz w:val="16"/>
                <w:szCs w:val="16"/>
              </w:rPr>
              <w:t xml:space="preserve">popieriuje </w:t>
            </w:r>
          </w:p>
          <w:p w14:paraId="11F640F4" w14:textId="77777777" w:rsidR="00156F59" w:rsidRPr="00E003C1" w:rsidRDefault="00156F59">
            <w:pPr>
              <w:jc w:val="center"/>
              <w:rPr>
                <w:sz w:val="16"/>
                <w:szCs w:val="16"/>
              </w:rPr>
            </w:pPr>
            <w:r w:rsidRPr="00E003C1">
              <w:rPr>
                <w:sz w:val="16"/>
                <w:szCs w:val="16"/>
              </w:rPr>
              <w:t xml:space="preserve">lapų </w:t>
            </w:r>
          </w:p>
          <w:p w14:paraId="2F26999F" w14:textId="77777777" w:rsidR="00156F59" w:rsidRPr="00E003C1" w:rsidRDefault="00156F59" w:rsidP="00DA6E23">
            <w:pPr>
              <w:jc w:val="center"/>
              <w:rPr>
                <w:sz w:val="16"/>
                <w:szCs w:val="16"/>
              </w:rPr>
            </w:pPr>
            <w:r w:rsidRPr="00E003C1">
              <w:rPr>
                <w:sz w:val="16"/>
                <w:szCs w:val="16"/>
              </w:rPr>
              <w:t>skaičius</w:t>
            </w:r>
          </w:p>
        </w:tc>
      </w:tr>
      <w:tr w:rsidR="00645E33" w:rsidRPr="00E003C1" w14:paraId="184C5820" w14:textId="77777777" w:rsidTr="000344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40"/>
        </w:trPr>
        <w:tc>
          <w:tcPr>
            <w:tcW w:w="420" w:type="dxa"/>
            <w:tcBorders>
              <w:top w:val="nil"/>
              <w:left w:val="single" w:sz="4" w:space="0" w:color="auto"/>
              <w:bottom w:val="nil"/>
              <w:right w:val="single" w:sz="4" w:space="0" w:color="auto"/>
            </w:tcBorders>
            <w:shd w:val="clear" w:color="auto" w:fill="auto"/>
            <w:noWrap/>
            <w:vAlign w:val="bottom"/>
            <w:hideMark/>
          </w:tcPr>
          <w:p w14:paraId="13EF250D" w14:textId="77777777" w:rsidR="00156F59" w:rsidRPr="00E003C1" w:rsidRDefault="00156F59">
            <w:pPr>
              <w:rPr>
                <w:sz w:val="16"/>
                <w:szCs w:val="16"/>
              </w:rPr>
            </w:pPr>
            <w:r w:rsidRPr="00E003C1">
              <w:rPr>
                <w:sz w:val="16"/>
                <w:szCs w:val="16"/>
              </w:rPr>
              <w:t> </w:t>
            </w:r>
          </w:p>
        </w:tc>
        <w:tc>
          <w:tcPr>
            <w:tcW w:w="1058" w:type="dxa"/>
            <w:vMerge/>
            <w:tcBorders>
              <w:left w:val="nil"/>
              <w:right w:val="nil"/>
            </w:tcBorders>
            <w:shd w:val="clear" w:color="auto" w:fill="auto"/>
            <w:noWrap/>
            <w:vAlign w:val="bottom"/>
            <w:hideMark/>
          </w:tcPr>
          <w:p w14:paraId="586D2A61" w14:textId="77777777" w:rsidR="00156F59" w:rsidRPr="00E003C1" w:rsidRDefault="00156F59" w:rsidP="00DA6E23">
            <w:pPr>
              <w:jc w:val="center"/>
              <w:rPr>
                <w:sz w:val="16"/>
                <w:szCs w:val="16"/>
              </w:rPr>
            </w:pPr>
          </w:p>
        </w:tc>
        <w:tc>
          <w:tcPr>
            <w:tcW w:w="695" w:type="dxa"/>
            <w:tcBorders>
              <w:top w:val="nil"/>
              <w:left w:val="single" w:sz="4" w:space="0" w:color="auto"/>
              <w:bottom w:val="nil"/>
              <w:right w:val="single" w:sz="4" w:space="0" w:color="auto"/>
            </w:tcBorders>
            <w:shd w:val="clear" w:color="auto" w:fill="auto"/>
            <w:noWrap/>
            <w:vAlign w:val="bottom"/>
            <w:hideMark/>
          </w:tcPr>
          <w:p w14:paraId="6EFFB017" w14:textId="77777777" w:rsidR="00156F59" w:rsidRPr="00E003C1" w:rsidRDefault="00156F59">
            <w:pPr>
              <w:jc w:val="center"/>
              <w:rPr>
                <w:sz w:val="16"/>
                <w:szCs w:val="16"/>
              </w:rPr>
            </w:pPr>
            <w:r w:rsidRPr="00E003C1">
              <w:rPr>
                <w:sz w:val="16"/>
                <w:szCs w:val="16"/>
              </w:rPr>
              <w:t>Iš viso</w:t>
            </w:r>
          </w:p>
        </w:tc>
        <w:tc>
          <w:tcPr>
            <w:tcW w:w="1008" w:type="dxa"/>
            <w:gridSpan w:val="4"/>
            <w:vMerge w:val="restart"/>
            <w:tcBorders>
              <w:top w:val="nil"/>
              <w:left w:val="nil"/>
              <w:right w:val="single" w:sz="4" w:space="0" w:color="000000"/>
            </w:tcBorders>
            <w:shd w:val="clear" w:color="auto" w:fill="auto"/>
            <w:noWrap/>
            <w:vAlign w:val="bottom"/>
            <w:hideMark/>
          </w:tcPr>
          <w:p w14:paraId="62134EED" w14:textId="77777777" w:rsidR="00156F59" w:rsidRPr="00E003C1" w:rsidRDefault="00156F59" w:rsidP="00156F59">
            <w:pPr>
              <w:jc w:val="center"/>
              <w:rPr>
                <w:sz w:val="16"/>
                <w:szCs w:val="16"/>
              </w:rPr>
            </w:pPr>
            <w:proofErr w:type="spellStart"/>
            <w:r w:rsidRPr="00E003C1">
              <w:rPr>
                <w:sz w:val="16"/>
                <w:szCs w:val="16"/>
              </w:rPr>
              <w:t>perregistuo</w:t>
            </w:r>
            <w:r>
              <w:rPr>
                <w:sz w:val="16"/>
                <w:szCs w:val="16"/>
              </w:rPr>
              <w:t>t</w:t>
            </w:r>
            <w:r w:rsidRPr="00E003C1">
              <w:rPr>
                <w:sz w:val="16"/>
                <w:szCs w:val="16"/>
              </w:rPr>
              <w:t>i</w:t>
            </w:r>
            <w:proofErr w:type="spellEnd"/>
          </w:p>
          <w:p w14:paraId="19C7BB95" w14:textId="77777777" w:rsidR="00156F59" w:rsidRPr="00E003C1" w:rsidRDefault="00156F59" w:rsidP="00DA6E23">
            <w:pPr>
              <w:jc w:val="center"/>
              <w:rPr>
                <w:sz w:val="16"/>
                <w:szCs w:val="16"/>
              </w:rPr>
            </w:pPr>
            <w:r w:rsidRPr="00E003C1">
              <w:rPr>
                <w:sz w:val="16"/>
                <w:szCs w:val="16"/>
              </w:rPr>
              <w:t>vartotojai</w:t>
            </w:r>
          </w:p>
        </w:tc>
        <w:tc>
          <w:tcPr>
            <w:tcW w:w="1278" w:type="dxa"/>
            <w:gridSpan w:val="5"/>
            <w:vMerge w:val="restart"/>
            <w:tcBorders>
              <w:top w:val="nil"/>
              <w:left w:val="nil"/>
              <w:right w:val="single" w:sz="4" w:space="0" w:color="000000"/>
            </w:tcBorders>
            <w:shd w:val="clear" w:color="auto" w:fill="auto"/>
            <w:noWrap/>
            <w:vAlign w:val="bottom"/>
            <w:hideMark/>
          </w:tcPr>
          <w:p w14:paraId="1E7402AC" w14:textId="7E747739" w:rsidR="00156F59" w:rsidRDefault="005A7CE1">
            <w:pPr>
              <w:jc w:val="center"/>
              <w:rPr>
                <w:sz w:val="16"/>
                <w:szCs w:val="16"/>
              </w:rPr>
            </w:pPr>
            <w:r w:rsidRPr="00E003C1">
              <w:rPr>
                <w:sz w:val="16"/>
                <w:szCs w:val="16"/>
              </w:rPr>
              <w:t>N</w:t>
            </w:r>
            <w:r w:rsidR="00156F59" w:rsidRPr="00E003C1">
              <w:rPr>
                <w:sz w:val="16"/>
                <w:szCs w:val="16"/>
              </w:rPr>
              <w:t>aujai</w:t>
            </w:r>
          </w:p>
          <w:p w14:paraId="78C5D952" w14:textId="1DF128BA" w:rsidR="005A7CE1" w:rsidRPr="00E003C1" w:rsidRDefault="005A7CE1">
            <w:pPr>
              <w:jc w:val="center"/>
              <w:rPr>
                <w:sz w:val="16"/>
                <w:szCs w:val="16"/>
              </w:rPr>
            </w:pPr>
            <w:r>
              <w:rPr>
                <w:sz w:val="16"/>
                <w:szCs w:val="16"/>
              </w:rPr>
              <w:t>užregistruoti</w:t>
            </w:r>
          </w:p>
          <w:p w14:paraId="3ADF33F8" w14:textId="77777777" w:rsidR="00156F59" w:rsidRPr="00E003C1" w:rsidRDefault="00156F59" w:rsidP="00DA6E23">
            <w:pPr>
              <w:jc w:val="center"/>
              <w:rPr>
                <w:sz w:val="16"/>
                <w:szCs w:val="16"/>
              </w:rPr>
            </w:pPr>
            <w:r w:rsidRPr="00E003C1">
              <w:rPr>
                <w:sz w:val="16"/>
                <w:szCs w:val="16"/>
              </w:rPr>
              <w:t>vartotojai</w:t>
            </w:r>
          </w:p>
        </w:tc>
        <w:tc>
          <w:tcPr>
            <w:tcW w:w="554" w:type="dxa"/>
            <w:vMerge w:val="restart"/>
            <w:tcBorders>
              <w:top w:val="nil"/>
              <w:left w:val="nil"/>
              <w:right w:val="single" w:sz="4" w:space="0" w:color="auto"/>
            </w:tcBorders>
            <w:shd w:val="clear" w:color="auto" w:fill="auto"/>
            <w:noWrap/>
            <w:vAlign w:val="bottom"/>
            <w:hideMark/>
          </w:tcPr>
          <w:p w14:paraId="1FD99546" w14:textId="77777777" w:rsidR="00156F59" w:rsidRPr="00E003C1" w:rsidRDefault="00156F59">
            <w:pPr>
              <w:jc w:val="center"/>
              <w:rPr>
                <w:sz w:val="16"/>
                <w:szCs w:val="16"/>
              </w:rPr>
            </w:pPr>
            <w:r w:rsidRPr="00E003C1">
              <w:rPr>
                <w:sz w:val="16"/>
                <w:szCs w:val="16"/>
              </w:rPr>
              <w:t>vaikų</w:t>
            </w:r>
          </w:p>
          <w:p w14:paraId="794072A5" w14:textId="77777777" w:rsidR="00156F59" w:rsidRPr="00E003C1" w:rsidRDefault="00156F59">
            <w:pPr>
              <w:jc w:val="center"/>
              <w:rPr>
                <w:sz w:val="16"/>
                <w:szCs w:val="16"/>
              </w:rPr>
            </w:pPr>
            <w:r w:rsidRPr="00E003C1">
              <w:rPr>
                <w:sz w:val="16"/>
                <w:szCs w:val="16"/>
              </w:rPr>
              <w:t>(iki</w:t>
            </w:r>
          </w:p>
          <w:p w14:paraId="387B2A70" w14:textId="77777777" w:rsidR="00156F59" w:rsidRPr="00E003C1" w:rsidRDefault="00156F59" w:rsidP="00DA6E23">
            <w:pPr>
              <w:jc w:val="center"/>
              <w:rPr>
                <w:sz w:val="16"/>
                <w:szCs w:val="16"/>
              </w:rPr>
            </w:pPr>
            <w:r w:rsidRPr="00E003C1">
              <w:rPr>
                <w:sz w:val="16"/>
                <w:szCs w:val="16"/>
              </w:rPr>
              <w:t>14 metų)</w:t>
            </w:r>
          </w:p>
        </w:tc>
        <w:tc>
          <w:tcPr>
            <w:tcW w:w="895" w:type="dxa"/>
            <w:vMerge w:val="restart"/>
            <w:tcBorders>
              <w:top w:val="nil"/>
              <w:left w:val="nil"/>
              <w:right w:val="single" w:sz="4" w:space="0" w:color="auto"/>
            </w:tcBorders>
            <w:shd w:val="clear" w:color="auto" w:fill="auto"/>
            <w:noWrap/>
            <w:vAlign w:val="bottom"/>
            <w:hideMark/>
          </w:tcPr>
          <w:p w14:paraId="6817E653" w14:textId="77777777" w:rsidR="00156F59" w:rsidRPr="00E003C1" w:rsidRDefault="00156F59">
            <w:pPr>
              <w:jc w:val="center"/>
              <w:rPr>
                <w:sz w:val="16"/>
                <w:szCs w:val="16"/>
              </w:rPr>
            </w:pPr>
            <w:r w:rsidRPr="00E003C1">
              <w:rPr>
                <w:sz w:val="16"/>
                <w:szCs w:val="16"/>
              </w:rPr>
              <w:t>moksleivių,</w:t>
            </w:r>
          </w:p>
          <w:p w14:paraId="77EBDD9C" w14:textId="77777777" w:rsidR="00156F59" w:rsidRPr="00E003C1" w:rsidRDefault="00156F59">
            <w:pPr>
              <w:jc w:val="center"/>
              <w:rPr>
                <w:sz w:val="16"/>
                <w:szCs w:val="16"/>
              </w:rPr>
            </w:pPr>
            <w:r w:rsidRPr="00E003C1">
              <w:rPr>
                <w:sz w:val="16"/>
                <w:szCs w:val="16"/>
              </w:rPr>
              <w:t>studentų</w:t>
            </w:r>
          </w:p>
          <w:p w14:paraId="2EA1933F" w14:textId="77777777" w:rsidR="00156F59" w:rsidRPr="00E003C1" w:rsidRDefault="00156F59" w:rsidP="00DA6E23">
            <w:pPr>
              <w:jc w:val="center"/>
              <w:rPr>
                <w:sz w:val="16"/>
                <w:szCs w:val="16"/>
              </w:rPr>
            </w:pPr>
            <w:r w:rsidRPr="00E003C1">
              <w:rPr>
                <w:sz w:val="16"/>
                <w:szCs w:val="16"/>
              </w:rPr>
              <w:t> </w:t>
            </w:r>
          </w:p>
        </w:tc>
        <w:tc>
          <w:tcPr>
            <w:tcW w:w="974" w:type="dxa"/>
            <w:vMerge w:val="restart"/>
            <w:tcBorders>
              <w:top w:val="nil"/>
              <w:left w:val="nil"/>
              <w:right w:val="single" w:sz="4" w:space="0" w:color="auto"/>
            </w:tcBorders>
            <w:shd w:val="clear" w:color="auto" w:fill="auto"/>
            <w:noWrap/>
            <w:vAlign w:val="bottom"/>
            <w:hideMark/>
          </w:tcPr>
          <w:p w14:paraId="079AAF2F" w14:textId="77777777" w:rsidR="00156F59" w:rsidRPr="00E003C1" w:rsidRDefault="00156F59">
            <w:pPr>
              <w:jc w:val="center"/>
              <w:rPr>
                <w:sz w:val="16"/>
                <w:szCs w:val="16"/>
              </w:rPr>
            </w:pPr>
            <w:r w:rsidRPr="00E003C1">
              <w:rPr>
                <w:sz w:val="16"/>
                <w:szCs w:val="16"/>
              </w:rPr>
              <w:t>Iš viso</w:t>
            </w:r>
          </w:p>
          <w:p w14:paraId="543F42A3" w14:textId="77777777" w:rsidR="00156F59" w:rsidRPr="00E003C1" w:rsidRDefault="00156F59">
            <w:pPr>
              <w:rPr>
                <w:sz w:val="16"/>
                <w:szCs w:val="16"/>
              </w:rPr>
            </w:pPr>
            <w:r w:rsidRPr="00E003C1">
              <w:rPr>
                <w:sz w:val="16"/>
                <w:szCs w:val="16"/>
              </w:rPr>
              <w:t> </w:t>
            </w:r>
          </w:p>
          <w:p w14:paraId="19EC59A2" w14:textId="77777777" w:rsidR="00156F59" w:rsidRPr="00E003C1" w:rsidRDefault="00156F59" w:rsidP="00DA6E23">
            <w:pPr>
              <w:rPr>
                <w:sz w:val="16"/>
                <w:szCs w:val="16"/>
              </w:rPr>
            </w:pPr>
            <w:r w:rsidRPr="00E003C1">
              <w:rPr>
                <w:sz w:val="16"/>
                <w:szCs w:val="16"/>
              </w:rPr>
              <w:t> </w:t>
            </w:r>
          </w:p>
        </w:tc>
        <w:tc>
          <w:tcPr>
            <w:tcW w:w="979" w:type="dxa"/>
            <w:vMerge w:val="restart"/>
            <w:tcBorders>
              <w:top w:val="nil"/>
              <w:left w:val="nil"/>
              <w:right w:val="single" w:sz="4" w:space="0" w:color="auto"/>
            </w:tcBorders>
            <w:shd w:val="clear" w:color="auto" w:fill="auto"/>
            <w:noWrap/>
            <w:vAlign w:val="bottom"/>
            <w:hideMark/>
          </w:tcPr>
          <w:p w14:paraId="1B375D57" w14:textId="77777777" w:rsidR="00156F59" w:rsidRPr="00E003C1" w:rsidRDefault="00DD5E90">
            <w:pPr>
              <w:jc w:val="center"/>
              <w:rPr>
                <w:sz w:val="16"/>
                <w:szCs w:val="16"/>
              </w:rPr>
            </w:pPr>
            <w:r>
              <w:rPr>
                <w:sz w:val="16"/>
                <w:szCs w:val="16"/>
              </w:rPr>
              <w:t>Virtualių apsilankymų</w:t>
            </w:r>
          </w:p>
          <w:p w14:paraId="3604A301" w14:textId="77777777" w:rsidR="00156F59" w:rsidRPr="00E003C1" w:rsidRDefault="00156F59" w:rsidP="00DA6E23">
            <w:pPr>
              <w:jc w:val="center"/>
              <w:rPr>
                <w:sz w:val="16"/>
                <w:szCs w:val="16"/>
              </w:rPr>
            </w:pPr>
            <w:r w:rsidRPr="00E003C1">
              <w:rPr>
                <w:sz w:val="16"/>
                <w:szCs w:val="16"/>
              </w:rPr>
              <w:t> </w:t>
            </w:r>
          </w:p>
        </w:tc>
        <w:tc>
          <w:tcPr>
            <w:tcW w:w="736" w:type="dxa"/>
            <w:vMerge w:val="restart"/>
            <w:tcBorders>
              <w:top w:val="nil"/>
              <w:left w:val="nil"/>
              <w:right w:val="nil"/>
            </w:tcBorders>
            <w:shd w:val="clear" w:color="auto" w:fill="auto"/>
            <w:noWrap/>
            <w:vAlign w:val="bottom"/>
            <w:hideMark/>
          </w:tcPr>
          <w:p w14:paraId="6AEE3361" w14:textId="77777777" w:rsidR="00156F59" w:rsidRPr="00E003C1" w:rsidRDefault="00DD5E90" w:rsidP="00DA6E23">
            <w:pPr>
              <w:jc w:val="center"/>
              <w:rPr>
                <w:sz w:val="16"/>
                <w:szCs w:val="16"/>
              </w:rPr>
            </w:pPr>
            <w:r>
              <w:rPr>
                <w:sz w:val="16"/>
                <w:szCs w:val="16"/>
              </w:rPr>
              <w:t>Vaikų (iki 14 metų)</w:t>
            </w:r>
          </w:p>
        </w:tc>
        <w:tc>
          <w:tcPr>
            <w:tcW w:w="815" w:type="dxa"/>
            <w:vMerge w:val="restart"/>
            <w:tcBorders>
              <w:top w:val="nil"/>
              <w:left w:val="single" w:sz="4" w:space="0" w:color="auto"/>
              <w:right w:val="single" w:sz="4" w:space="0" w:color="auto"/>
            </w:tcBorders>
            <w:shd w:val="clear" w:color="auto" w:fill="auto"/>
            <w:noWrap/>
            <w:vAlign w:val="bottom"/>
            <w:hideMark/>
          </w:tcPr>
          <w:p w14:paraId="4F35FE28" w14:textId="77777777" w:rsidR="00156F59" w:rsidRPr="00E003C1" w:rsidRDefault="00156F59">
            <w:pPr>
              <w:jc w:val="center"/>
              <w:rPr>
                <w:sz w:val="16"/>
                <w:szCs w:val="16"/>
              </w:rPr>
            </w:pPr>
            <w:r w:rsidRPr="00E003C1">
              <w:rPr>
                <w:sz w:val="16"/>
                <w:szCs w:val="16"/>
              </w:rPr>
              <w:t>Iš viso</w:t>
            </w:r>
          </w:p>
          <w:p w14:paraId="6564305A" w14:textId="77777777" w:rsidR="00156F59" w:rsidRPr="00E003C1" w:rsidRDefault="00156F59">
            <w:pPr>
              <w:jc w:val="center"/>
              <w:rPr>
                <w:sz w:val="16"/>
                <w:szCs w:val="16"/>
              </w:rPr>
            </w:pPr>
            <w:proofErr w:type="spellStart"/>
            <w:r w:rsidRPr="00E003C1">
              <w:rPr>
                <w:sz w:val="16"/>
                <w:szCs w:val="16"/>
              </w:rPr>
              <w:t>fiz</w:t>
            </w:r>
            <w:proofErr w:type="spellEnd"/>
            <w:r w:rsidRPr="00E003C1">
              <w:rPr>
                <w:sz w:val="16"/>
                <w:szCs w:val="16"/>
              </w:rPr>
              <w:t xml:space="preserve">. </w:t>
            </w:r>
            <w:r w:rsidR="00ED715F" w:rsidRPr="00E003C1">
              <w:rPr>
                <w:sz w:val="16"/>
                <w:szCs w:val="16"/>
              </w:rPr>
              <w:t>V</w:t>
            </w:r>
            <w:r w:rsidRPr="00E003C1">
              <w:rPr>
                <w:sz w:val="16"/>
                <w:szCs w:val="16"/>
              </w:rPr>
              <w:t xml:space="preserve">nt. </w:t>
            </w:r>
          </w:p>
          <w:p w14:paraId="4F9FD525" w14:textId="77777777" w:rsidR="00156F59" w:rsidRPr="00E003C1" w:rsidRDefault="00156F59">
            <w:pPr>
              <w:jc w:val="center"/>
              <w:rPr>
                <w:sz w:val="16"/>
                <w:szCs w:val="16"/>
              </w:rPr>
            </w:pPr>
            <w:r w:rsidRPr="00E003C1">
              <w:rPr>
                <w:sz w:val="16"/>
                <w:szCs w:val="16"/>
              </w:rPr>
              <w:t>(</w:t>
            </w:r>
            <w:proofErr w:type="spellStart"/>
            <w:r w:rsidRPr="00E003C1">
              <w:rPr>
                <w:sz w:val="16"/>
                <w:szCs w:val="16"/>
              </w:rPr>
              <w:t>gr</w:t>
            </w:r>
            <w:proofErr w:type="spellEnd"/>
            <w:r w:rsidRPr="00E003C1">
              <w:rPr>
                <w:sz w:val="16"/>
                <w:szCs w:val="16"/>
              </w:rPr>
              <w:t xml:space="preserve">. 11+12) </w:t>
            </w:r>
          </w:p>
          <w:p w14:paraId="41C0CE39" w14:textId="77777777" w:rsidR="00156F59" w:rsidRPr="00E003C1" w:rsidRDefault="00156F59" w:rsidP="00DA6E23">
            <w:pPr>
              <w:jc w:val="center"/>
              <w:rPr>
                <w:sz w:val="16"/>
                <w:szCs w:val="16"/>
              </w:rPr>
            </w:pPr>
            <w:r w:rsidRPr="00E003C1">
              <w:rPr>
                <w:sz w:val="16"/>
                <w:szCs w:val="16"/>
              </w:rPr>
              <w:t> </w:t>
            </w:r>
          </w:p>
        </w:tc>
        <w:tc>
          <w:tcPr>
            <w:tcW w:w="810" w:type="dxa"/>
            <w:vMerge w:val="restart"/>
            <w:tcBorders>
              <w:top w:val="nil"/>
              <w:left w:val="nil"/>
              <w:right w:val="single" w:sz="4" w:space="0" w:color="auto"/>
            </w:tcBorders>
            <w:shd w:val="clear" w:color="auto" w:fill="auto"/>
            <w:noWrap/>
            <w:vAlign w:val="bottom"/>
            <w:hideMark/>
          </w:tcPr>
          <w:p w14:paraId="1CB43C1F" w14:textId="77777777" w:rsidR="00156F59" w:rsidRPr="00E003C1" w:rsidRDefault="00156F59">
            <w:pPr>
              <w:jc w:val="center"/>
              <w:rPr>
                <w:sz w:val="16"/>
                <w:szCs w:val="16"/>
              </w:rPr>
            </w:pPr>
            <w:r w:rsidRPr="00E003C1">
              <w:rPr>
                <w:sz w:val="16"/>
                <w:szCs w:val="16"/>
              </w:rPr>
              <w:t>išduoti</w:t>
            </w:r>
          </w:p>
          <w:p w14:paraId="49733BD1" w14:textId="77777777" w:rsidR="00156F59" w:rsidRPr="00E003C1" w:rsidRDefault="00156F59">
            <w:pPr>
              <w:jc w:val="center"/>
              <w:rPr>
                <w:sz w:val="16"/>
                <w:szCs w:val="16"/>
              </w:rPr>
            </w:pPr>
            <w:r w:rsidRPr="00E003C1">
              <w:rPr>
                <w:sz w:val="16"/>
                <w:szCs w:val="16"/>
              </w:rPr>
              <w:t>į namus</w:t>
            </w:r>
          </w:p>
          <w:p w14:paraId="64CA907F" w14:textId="77777777" w:rsidR="00156F59" w:rsidRPr="00E003C1" w:rsidRDefault="00156F59">
            <w:pPr>
              <w:rPr>
                <w:sz w:val="16"/>
                <w:szCs w:val="16"/>
              </w:rPr>
            </w:pPr>
            <w:r w:rsidRPr="00E003C1">
              <w:rPr>
                <w:sz w:val="16"/>
                <w:szCs w:val="16"/>
              </w:rPr>
              <w:t> </w:t>
            </w:r>
          </w:p>
          <w:p w14:paraId="4A165498" w14:textId="77777777" w:rsidR="00156F59" w:rsidRPr="00E003C1" w:rsidRDefault="00156F59" w:rsidP="00DA6E23">
            <w:pPr>
              <w:jc w:val="center"/>
              <w:rPr>
                <w:sz w:val="16"/>
                <w:szCs w:val="16"/>
              </w:rPr>
            </w:pPr>
            <w:proofErr w:type="spellStart"/>
            <w:r w:rsidRPr="00E003C1">
              <w:rPr>
                <w:sz w:val="16"/>
                <w:szCs w:val="16"/>
              </w:rPr>
              <w:t>fiz</w:t>
            </w:r>
            <w:proofErr w:type="spellEnd"/>
            <w:r w:rsidRPr="00E003C1">
              <w:rPr>
                <w:sz w:val="16"/>
                <w:szCs w:val="16"/>
              </w:rPr>
              <w:t xml:space="preserve">. </w:t>
            </w:r>
            <w:r w:rsidR="00ED715F" w:rsidRPr="00E003C1">
              <w:rPr>
                <w:sz w:val="16"/>
                <w:szCs w:val="16"/>
              </w:rPr>
              <w:t>V</w:t>
            </w:r>
            <w:r w:rsidRPr="00E003C1">
              <w:rPr>
                <w:sz w:val="16"/>
                <w:szCs w:val="16"/>
              </w:rPr>
              <w:t>nt.</w:t>
            </w:r>
          </w:p>
        </w:tc>
        <w:tc>
          <w:tcPr>
            <w:tcW w:w="815" w:type="dxa"/>
            <w:vMerge w:val="restart"/>
            <w:tcBorders>
              <w:top w:val="nil"/>
              <w:left w:val="nil"/>
              <w:right w:val="nil"/>
            </w:tcBorders>
            <w:shd w:val="clear" w:color="auto" w:fill="auto"/>
            <w:noWrap/>
            <w:vAlign w:val="bottom"/>
            <w:hideMark/>
          </w:tcPr>
          <w:p w14:paraId="55B819BE" w14:textId="77777777" w:rsidR="00156F59" w:rsidRPr="00E003C1" w:rsidRDefault="00156F59">
            <w:pPr>
              <w:jc w:val="center"/>
              <w:rPr>
                <w:sz w:val="16"/>
                <w:szCs w:val="16"/>
              </w:rPr>
            </w:pPr>
            <w:r w:rsidRPr="00E003C1">
              <w:rPr>
                <w:sz w:val="16"/>
                <w:szCs w:val="16"/>
              </w:rPr>
              <w:t>išduoti</w:t>
            </w:r>
          </w:p>
          <w:p w14:paraId="12C075A7" w14:textId="77777777" w:rsidR="00156F59" w:rsidRPr="00E003C1" w:rsidRDefault="00156F59">
            <w:pPr>
              <w:jc w:val="center"/>
              <w:rPr>
                <w:sz w:val="16"/>
                <w:szCs w:val="16"/>
              </w:rPr>
            </w:pPr>
            <w:r w:rsidRPr="00E003C1">
              <w:rPr>
                <w:sz w:val="16"/>
                <w:szCs w:val="16"/>
              </w:rPr>
              <w:t>vietoje</w:t>
            </w:r>
          </w:p>
          <w:p w14:paraId="7C6E4328" w14:textId="77777777" w:rsidR="00156F59" w:rsidRPr="00E003C1" w:rsidRDefault="00156F59">
            <w:pPr>
              <w:jc w:val="center"/>
              <w:rPr>
                <w:sz w:val="16"/>
                <w:szCs w:val="16"/>
              </w:rPr>
            </w:pPr>
            <w:r w:rsidRPr="00E003C1">
              <w:rPr>
                <w:sz w:val="16"/>
                <w:szCs w:val="16"/>
              </w:rPr>
              <w:t> </w:t>
            </w:r>
          </w:p>
          <w:p w14:paraId="2D135E47" w14:textId="77777777" w:rsidR="00156F59" w:rsidRPr="00E003C1" w:rsidRDefault="00156F59" w:rsidP="00DA6E23">
            <w:pPr>
              <w:jc w:val="center"/>
              <w:rPr>
                <w:sz w:val="16"/>
                <w:szCs w:val="16"/>
              </w:rPr>
            </w:pPr>
            <w:proofErr w:type="spellStart"/>
            <w:r w:rsidRPr="00E003C1">
              <w:rPr>
                <w:sz w:val="16"/>
                <w:szCs w:val="16"/>
              </w:rPr>
              <w:t>fiz</w:t>
            </w:r>
            <w:proofErr w:type="spellEnd"/>
            <w:r w:rsidRPr="00E003C1">
              <w:rPr>
                <w:sz w:val="16"/>
                <w:szCs w:val="16"/>
              </w:rPr>
              <w:t xml:space="preserve">. </w:t>
            </w:r>
            <w:r w:rsidR="00ED715F" w:rsidRPr="00E003C1">
              <w:rPr>
                <w:sz w:val="16"/>
                <w:szCs w:val="16"/>
              </w:rPr>
              <w:t>V</w:t>
            </w:r>
            <w:r w:rsidRPr="00E003C1">
              <w:rPr>
                <w:sz w:val="16"/>
                <w:szCs w:val="16"/>
              </w:rPr>
              <w:t>nt.</w:t>
            </w:r>
          </w:p>
        </w:tc>
        <w:tc>
          <w:tcPr>
            <w:tcW w:w="810" w:type="dxa"/>
            <w:vMerge w:val="restart"/>
            <w:tcBorders>
              <w:top w:val="nil"/>
              <w:left w:val="single" w:sz="4" w:space="0" w:color="auto"/>
              <w:right w:val="nil"/>
            </w:tcBorders>
            <w:shd w:val="clear" w:color="auto" w:fill="auto"/>
            <w:noWrap/>
            <w:vAlign w:val="bottom"/>
            <w:hideMark/>
          </w:tcPr>
          <w:p w14:paraId="5B14904D" w14:textId="77777777" w:rsidR="00156F59" w:rsidRPr="00E003C1" w:rsidRDefault="00156F59">
            <w:pPr>
              <w:jc w:val="center"/>
              <w:rPr>
                <w:sz w:val="16"/>
                <w:szCs w:val="16"/>
              </w:rPr>
            </w:pPr>
            <w:proofErr w:type="spellStart"/>
            <w:r w:rsidRPr="00E003C1">
              <w:rPr>
                <w:sz w:val="16"/>
                <w:szCs w:val="16"/>
              </w:rPr>
              <w:t>išduotis</w:t>
            </w:r>
            <w:proofErr w:type="spellEnd"/>
          </w:p>
          <w:p w14:paraId="3EF0B0E4" w14:textId="77777777" w:rsidR="00156F59" w:rsidRPr="00E003C1" w:rsidRDefault="00156F59">
            <w:pPr>
              <w:jc w:val="center"/>
              <w:rPr>
                <w:sz w:val="16"/>
                <w:szCs w:val="16"/>
              </w:rPr>
            </w:pPr>
            <w:r w:rsidRPr="00E003C1">
              <w:rPr>
                <w:sz w:val="16"/>
                <w:szCs w:val="16"/>
              </w:rPr>
              <w:t>vaikams</w:t>
            </w:r>
          </w:p>
          <w:p w14:paraId="32BEE947" w14:textId="77777777" w:rsidR="00156F59" w:rsidRPr="00E003C1" w:rsidRDefault="00156F59">
            <w:pPr>
              <w:jc w:val="center"/>
              <w:rPr>
                <w:sz w:val="16"/>
                <w:szCs w:val="16"/>
              </w:rPr>
            </w:pPr>
            <w:r w:rsidRPr="00E003C1">
              <w:rPr>
                <w:sz w:val="16"/>
                <w:szCs w:val="16"/>
              </w:rPr>
              <w:t xml:space="preserve">(iki </w:t>
            </w:r>
          </w:p>
          <w:p w14:paraId="61082973" w14:textId="77777777" w:rsidR="00156F59" w:rsidRPr="00E003C1" w:rsidRDefault="00156F59" w:rsidP="00DA6E23">
            <w:pPr>
              <w:jc w:val="center"/>
              <w:rPr>
                <w:sz w:val="16"/>
                <w:szCs w:val="16"/>
              </w:rPr>
            </w:pPr>
            <w:r w:rsidRPr="00E003C1">
              <w:rPr>
                <w:sz w:val="16"/>
                <w:szCs w:val="16"/>
              </w:rPr>
              <w:t>14 metų)</w:t>
            </w:r>
          </w:p>
        </w:tc>
        <w:tc>
          <w:tcPr>
            <w:tcW w:w="999" w:type="dxa"/>
            <w:vMerge w:val="restart"/>
            <w:tcBorders>
              <w:top w:val="nil"/>
              <w:left w:val="single" w:sz="4" w:space="0" w:color="auto"/>
              <w:right w:val="single" w:sz="4" w:space="0" w:color="auto"/>
            </w:tcBorders>
            <w:shd w:val="clear" w:color="auto" w:fill="auto"/>
            <w:noWrap/>
            <w:vAlign w:val="bottom"/>
            <w:hideMark/>
          </w:tcPr>
          <w:p w14:paraId="112B06C2" w14:textId="77777777" w:rsidR="00156F59" w:rsidRPr="00E003C1" w:rsidRDefault="00156F59">
            <w:pPr>
              <w:jc w:val="center"/>
              <w:rPr>
                <w:sz w:val="16"/>
                <w:szCs w:val="16"/>
              </w:rPr>
            </w:pPr>
            <w:proofErr w:type="spellStart"/>
            <w:r w:rsidRPr="00E003C1">
              <w:rPr>
                <w:sz w:val="16"/>
                <w:szCs w:val="16"/>
              </w:rPr>
              <w:t>išduotis</w:t>
            </w:r>
            <w:proofErr w:type="spellEnd"/>
          </w:p>
          <w:p w14:paraId="3AAEFC1F" w14:textId="2BFF3094" w:rsidR="00156F59" w:rsidRPr="00E003C1" w:rsidRDefault="000F126C" w:rsidP="00156F59">
            <w:pPr>
              <w:jc w:val="center"/>
              <w:rPr>
                <w:sz w:val="16"/>
                <w:szCs w:val="16"/>
              </w:rPr>
            </w:pPr>
            <w:r>
              <w:rPr>
                <w:sz w:val="16"/>
                <w:szCs w:val="16"/>
              </w:rPr>
              <w:t>m</w:t>
            </w:r>
            <w:r w:rsidR="00ED715F">
              <w:rPr>
                <w:sz w:val="16"/>
                <w:szCs w:val="16"/>
              </w:rPr>
              <w:t>oksleiviam</w:t>
            </w:r>
            <w:r w:rsidR="00156F59" w:rsidRPr="00E003C1">
              <w:rPr>
                <w:sz w:val="16"/>
                <w:szCs w:val="16"/>
              </w:rPr>
              <w:t>,</w:t>
            </w:r>
          </w:p>
          <w:p w14:paraId="660AFB37" w14:textId="77777777" w:rsidR="00156F59" w:rsidRPr="00E003C1" w:rsidRDefault="00156F59" w:rsidP="00DA6E23">
            <w:pPr>
              <w:jc w:val="center"/>
              <w:rPr>
                <w:sz w:val="16"/>
                <w:szCs w:val="16"/>
              </w:rPr>
            </w:pPr>
            <w:r w:rsidRPr="00E003C1">
              <w:rPr>
                <w:sz w:val="16"/>
                <w:szCs w:val="16"/>
              </w:rPr>
              <w:t>studentams</w:t>
            </w:r>
          </w:p>
        </w:tc>
        <w:tc>
          <w:tcPr>
            <w:tcW w:w="695" w:type="dxa"/>
            <w:gridSpan w:val="2"/>
            <w:tcBorders>
              <w:top w:val="nil"/>
              <w:left w:val="nil"/>
              <w:bottom w:val="nil"/>
              <w:right w:val="nil"/>
            </w:tcBorders>
            <w:shd w:val="clear" w:color="auto" w:fill="auto"/>
            <w:noWrap/>
            <w:vAlign w:val="bottom"/>
            <w:hideMark/>
          </w:tcPr>
          <w:p w14:paraId="4E545189" w14:textId="77777777" w:rsidR="00156F59" w:rsidRPr="00E003C1" w:rsidRDefault="00156F59">
            <w:pPr>
              <w:jc w:val="center"/>
              <w:rPr>
                <w:sz w:val="16"/>
                <w:szCs w:val="16"/>
              </w:rPr>
            </w:pPr>
          </w:p>
        </w:tc>
        <w:tc>
          <w:tcPr>
            <w:tcW w:w="1196" w:type="dxa"/>
            <w:vMerge/>
            <w:tcBorders>
              <w:left w:val="single" w:sz="4" w:space="0" w:color="auto"/>
              <w:right w:val="single" w:sz="4" w:space="0" w:color="auto"/>
            </w:tcBorders>
            <w:shd w:val="clear" w:color="auto" w:fill="auto"/>
            <w:noWrap/>
            <w:vAlign w:val="bottom"/>
            <w:hideMark/>
          </w:tcPr>
          <w:p w14:paraId="13C8C578" w14:textId="77777777" w:rsidR="00156F59" w:rsidRPr="00E003C1" w:rsidRDefault="00156F59" w:rsidP="00DA6E23">
            <w:pPr>
              <w:jc w:val="center"/>
              <w:rPr>
                <w:sz w:val="16"/>
                <w:szCs w:val="16"/>
              </w:rPr>
            </w:pPr>
          </w:p>
        </w:tc>
      </w:tr>
      <w:tr w:rsidR="00645E33" w:rsidRPr="00E003C1" w14:paraId="6179E1B9" w14:textId="77777777" w:rsidTr="000344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40"/>
        </w:trPr>
        <w:tc>
          <w:tcPr>
            <w:tcW w:w="420" w:type="dxa"/>
            <w:tcBorders>
              <w:top w:val="nil"/>
              <w:left w:val="single" w:sz="4" w:space="0" w:color="auto"/>
              <w:bottom w:val="nil"/>
              <w:right w:val="single" w:sz="4" w:space="0" w:color="auto"/>
            </w:tcBorders>
            <w:shd w:val="clear" w:color="auto" w:fill="auto"/>
            <w:noWrap/>
            <w:vAlign w:val="bottom"/>
            <w:hideMark/>
          </w:tcPr>
          <w:p w14:paraId="43DD7AB3" w14:textId="77777777" w:rsidR="00156F59" w:rsidRPr="00E003C1" w:rsidRDefault="00156F59">
            <w:pPr>
              <w:rPr>
                <w:sz w:val="16"/>
                <w:szCs w:val="16"/>
              </w:rPr>
            </w:pPr>
            <w:r w:rsidRPr="00E003C1">
              <w:rPr>
                <w:sz w:val="16"/>
                <w:szCs w:val="16"/>
              </w:rPr>
              <w:t> </w:t>
            </w:r>
          </w:p>
        </w:tc>
        <w:tc>
          <w:tcPr>
            <w:tcW w:w="1058" w:type="dxa"/>
            <w:vMerge/>
            <w:tcBorders>
              <w:left w:val="nil"/>
              <w:right w:val="nil"/>
            </w:tcBorders>
            <w:shd w:val="clear" w:color="auto" w:fill="auto"/>
            <w:noWrap/>
            <w:vAlign w:val="bottom"/>
            <w:hideMark/>
          </w:tcPr>
          <w:p w14:paraId="22B8EBE9" w14:textId="77777777" w:rsidR="00156F59" w:rsidRPr="00E003C1" w:rsidRDefault="00156F59" w:rsidP="00DA6E23">
            <w:pPr>
              <w:jc w:val="center"/>
              <w:rPr>
                <w:sz w:val="16"/>
                <w:szCs w:val="16"/>
              </w:rPr>
            </w:pPr>
          </w:p>
        </w:tc>
        <w:tc>
          <w:tcPr>
            <w:tcW w:w="695" w:type="dxa"/>
            <w:tcBorders>
              <w:top w:val="nil"/>
              <w:left w:val="single" w:sz="4" w:space="0" w:color="auto"/>
              <w:bottom w:val="nil"/>
              <w:right w:val="single" w:sz="4" w:space="0" w:color="auto"/>
            </w:tcBorders>
            <w:shd w:val="clear" w:color="auto" w:fill="auto"/>
            <w:noWrap/>
            <w:vAlign w:val="bottom"/>
            <w:hideMark/>
          </w:tcPr>
          <w:p w14:paraId="2B3F1D0B" w14:textId="77777777" w:rsidR="00156F59" w:rsidRPr="00E003C1" w:rsidRDefault="00156F59">
            <w:pPr>
              <w:jc w:val="center"/>
              <w:rPr>
                <w:sz w:val="16"/>
                <w:szCs w:val="16"/>
              </w:rPr>
            </w:pPr>
            <w:r w:rsidRPr="00E003C1">
              <w:rPr>
                <w:sz w:val="16"/>
                <w:szCs w:val="16"/>
              </w:rPr>
              <w:t>(gr.3+4)</w:t>
            </w:r>
          </w:p>
        </w:tc>
        <w:tc>
          <w:tcPr>
            <w:tcW w:w="1008" w:type="dxa"/>
            <w:gridSpan w:val="4"/>
            <w:vMerge/>
            <w:tcBorders>
              <w:left w:val="nil"/>
              <w:right w:val="single" w:sz="4" w:space="0" w:color="000000"/>
            </w:tcBorders>
            <w:shd w:val="clear" w:color="auto" w:fill="auto"/>
            <w:noWrap/>
            <w:vAlign w:val="bottom"/>
            <w:hideMark/>
          </w:tcPr>
          <w:p w14:paraId="2F49E8D8" w14:textId="77777777" w:rsidR="00156F59" w:rsidRPr="00E003C1" w:rsidRDefault="00156F59" w:rsidP="00DA6E23">
            <w:pPr>
              <w:jc w:val="center"/>
              <w:rPr>
                <w:sz w:val="16"/>
                <w:szCs w:val="16"/>
              </w:rPr>
            </w:pPr>
          </w:p>
        </w:tc>
        <w:tc>
          <w:tcPr>
            <w:tcW w:w="1278" w:type="dxa"/>
            <w:gridSpan w:val="5"/>
            <w:vMerge/>
            <w:tcBorders>
              <w:left w:val="nil"/>
              <w:right w:val="single" w:sz="4" w:space="0" w:color="000000"/>
            </w:tcBorders>
            <w:shd w:val="clear" w:color="auto" w:fill="auto"/>
            <w:noWrap/>
            <w:vAlign w:val="bottom"/>
            <w:hideMark/>
          </w:tcPr>
          <w:p w14:paraId="417662A3" w14:textId="77777777" w:rsidR="00156F59" w:rsidRPr="00E003C1" w:rsidRDefault="00156F59" w:rsidP="00DA6E23">
            <w:pPr>
              <w:jc w:val="center"/>
              <w:rPr>
                <w:sz w:val="16"/>
                <w:szCs w:val="16"/>
              </w:rPr>
            </w:pPr>
          </w:p>
        </w:tc>
        <w:tc>
          <w:tcPr>
            <w:tcW w:w="554" w:type="dxa"/>
            <w:vMerge/>
            <w:tcBorders>
              <w:left w:val="nil"/>
              <w:right w:val="single" w:sz="4" w:space="0" w:color="auto"/>
            </w:tcBorders>
            <w:shd w:val="clear" w:color="auto" w:fill="auto"/>
            <w:noWrap/>
            <w:vAlign w:val="bottom"/>
            <w:hideMark/>
          </w:tcPr>
          <w:p w14:paraId="75B2DB95" w14:textId="77777777" w:rsidR="00156F59" w:rsidRPr="00E003C1" w:rsidRDefault="00156F59" w:rsidP="00DA6E23">
            <w:pPr>
              <w:jc w:val="center"/>
              <w:rPr>
                <w:sz w:val="16"/>
                <w:szCs w:val="16"/>
              </w:rPr>
            </w:pPr>
          </w:p>
        </w:tc>
        <w:tc>
          <w:tcPr>
            <w:tcW w:w="895" w:type="dxa"/>
            <w:vMerge/>
            <w:tcBorders>
              <w:left w:val="nil"/>
              <w:right w:val="single" w:sz="4" w:space="0" w:color="auto"/>
            </w:tcBorders>
            <w:shd w:val="clear" w:color="auto" w:fill="auto"/>
            <w:noWrap/>
            <w:vAlign w:val="bottom"/>
            <w:hideMark/>
          </w:tcPr>
          <w:p w14:paraId="699ED132" w14:textId="77777777" w:rsidR="00156F59" w:rsidRPr="00E003C1" w:rsidRDefault="00156F59" w:rsidP="00DA6E23">
            <w:pPr>
              <w:jc w:val="center"/>
              <w:rPr>
                <w:sz w:val="16"/>
                <w:szCs w:val="16"/>
              </w:rPr>
            </w:pPr>
          </w:p>
        </w:tc>
        <w:tc>
          <w:tcPr>
            <w:tcW w:w="974" w:type="dxa"/>
            <w:vMerge/>
            <w:tcBorders>
              <w:left w:val="nil"/>
              <w:right w:val="single" w:sz="4" w:space="0" w:color="auto"/>
            </w:tcBorders>
            <w:shd w:val="clear" w:color="auto" w:fill="auto"/>
            <w:noWrap/>
            <w:vAlign w:val="bottom"/>
            <w:hideMark/>
          </w:tcPr>
          <w:p w14:paraId="0CCC64ED" w14:textId="77777777" w:rsidR="00156F59" w:rsidRPr="00E003C1" w:rsidRDefault="00156F59" w:rsidP="00DA6E23">
            <w:pPr>
              <w:rPr>
                <w:sz w:val="16"/>
                <w:szCs w:val="16"/>
              </w:rPr>
            </w:pPr>
          </w:p>
        </w:tc>
        <w:tc>
          <w:tcPr>
            <w:tcW w:w="979" w:type="dxa"/>
            <w:vMerge/>
            <w:tcBorders>
              <w:left w:val="nil"/>
              <w:right w:val="single" w:sz="4" w:space="0" w:color="auto"/>
            </w:tcBorders>
            <w:shd w:val="clear" w:color="auto" w:fill="auto"/>
            <w:noWrap/>
            <w:vAlign w:val="bottom"/>
            <w:hideMark/>
          </w:tcPr>
          <w:p w14:paraId="184891F2" w14:textId="77777777" w:rsidR="00156F59" w:rsidRPr="00E003C1" w:rsidRDefault="00156F59" w:rsidP="00DA6E23">
            <w:pPr>
              <w:jc w:val="center"/>
              <w:rPr>
                <w:sz w:val="16"/>
                <w:szCs w:val="16"/>
              </w:rPr>
            </w:pPr>
          </w:p>
        </w:tc>
        <w:tc>
          <w:tcPr>
            <w:tcW w:w="736" w:type="dxa"/>
            <w:vMerge/>
            <w:tcBorders>
              <w:left w:val="nil"/>
              <w:right w:val="nil"/>
            </w:tcBorders>
            <w:shd w:val="clear" w:color="auto" w:fill="auto"/>
            <w:noWrap/>
            <w:vAlign w:val="bottom"/>
            <w:hideMark/>
          </w:tcPr>
          <w:p w14:paraId="3313AD15" w14:textId="77777777" w:rsidR="00156F59" w:rsidRPr="00E003C1" w:rsidRDefault="00156F59">
            <w:pPr>
              <w:jc w:val="center"/>
              <w:rPr>
                <w:sz w:val="16"/>
                <w:szCs w:val="16"/>
              </w:rPr>
            </w:pPr>
          </w:p>
        </w:tc>
        <w:tc>
          <w:tcPr>
            <w:tcW w:w="815" w:type="dxa"/>
            <w:vMerge/>
            <w:tcBorders>
              <w:left w:val="single" w:sz="4" w:space="0" w:color="auto"/>
              <w:right w:val="single" w:sz="4" w:space="0" w:color="auto"/>
            </w:tcBorders>
            <w:shd w:val="clear" w:color="auto" w:fill="auto"/>
            <w:noWrap/>
            <w:vAlign w:val="bottom"/>
            <w:hideMark/>
          </w:tcPr>
          <w:p w14:paraId="14E3D300" w14:textId="77777777" w:rsidR="00156F59" w:rsidRPr="00E003C1" w:rsidRDefault="00156F59" w:rsidP="00DA6E23">
            <w:pPr>
              <w:jc w:val="center"/>
              <w:rPr>
                <w:sz w:val="16"/>
                <w:szCs w:val="16"/>
              </w:rPr>
            </w:pPr>
          </w:p>
        </w:tc>
        <w:tc>
          <w:tcPr>
            <w:tcW w:w="810" w:type="dxa"/>
            <w:vMerge/>
            <w:tcBorders>
              <w:left w:val="nil"/>
              <w:right w:val="single" w:sz="4" w:space="0" w:color="auto"/>
            </w:tcBorders>
            <w:shd w:val="clear" w:color="auto" w:fill="auto"/>
            <w:noWrap/>
            <w:vAlign w:val="bottom"/>
            <w:hideMark/>
          </w:tcPr>
          <w:p w14:paraId="03226EB6" w14:textId="77777777" w:rsidR="00156F59" w:rsidRPr="00E003C1" w:rsidRDefault="00156F59" w:rsidP="00DA6E23">
            <w:pPr>
              <w:jc w:val="center"/>
              <w:rPr>
                <w:sz w:val="16"/>
                <w:szCs w:val="16"/>
              </w:rPr>
            </w:pPr>
          </w:p>
        </w:tc>
        <w:tc>
          <w:tcPr>
            <w:tcW w:w="815" w:type="dxa"/>
            <w:vMerge/>
            <w:tcBorders>
              <w:left w:val="nil"/>
              <w:right w:val="nil"/>
            </w:tcBorders>
            <w:shd w:val="clear" w:color="auto" w:fill="auto"/>
            <w:noWrap/>
            <w:vAlign w:val="bottom"/>
            <w:hideMark/>
          </w:tcPr>
          <w:p w14:paraId="5AFDE913" w14:textId="77777777" w:rsidR="00156F59" w:rsidRPr="00E003C1" w:rsidRDefault="00156F59" w:rsidP="00DA6E23">
            <w:pPr>
              <w:jc w:val="center"/>
              <w:rPr>
                <w:sz w:val="16"/>
                <w:szCs w:val="16"/>
              </w:rPr>
            </w:pPr>
          </w:p>
        </w:tc>
        <w:tc>
          <w:tcPr>
            <w:tcW w:w="810" w:type="dxa"/>
            <w:vMerge/>
            <w:tcBorders>
              <w:left w:val="single" w:sz="4" w:space="0" w:color="auto"/>
              <w:right w:val="nil"/>
            </w:tcBorders>
            <w:shd w:val="clear" w:color="auto" w:fill="auto"/>
            <w:noWrap/>
            <w:vAlign w:val="bottom"/>
            <w:hideMark/>
          </w:tcPr>
          <w:p w14:paraId="59E35725" w14:textId="77777777" w:rsidR="00156F59" w:rsidRPr="00E003C1" w:rsidRDefault="00156F59" w:rsidP="00DA6E23">
            <w:pPr>
              <w:jc w:val="center"/>
              <w:rPr>
                <w:sz w:val="16"/>
                <w:szCs w:val="16"/>
              </w:rPr>
            </w:pPr>
          </w:p>
        </w:tc>
        <w:tc>
          <w:tcPr>
            <w:tcW w:w="999" w:type="dxa"/>
            <w:vMerge/>
            <w:tcBorders>
              <w:left w:val="single" w:sz="4" w:space="0" w:color="auto"/>
              <w:right w:val="single" w:sz="4" w:space="0" w:color="auto"/>
            </w:tcBorders>
            <w:shd w:val="clear" w:color="auto" w:fill="auto"/>
            <w:noWrap/>
            <w:vAlign w:val="bottom"/>
            <w:hideMark/>
          </w:tcPr>
          <w:p w14:paraId="0192FDBD" w14:textId="77777777" w:rsidR="00156F59" w:rsidRPr="00E003C1" w:rsidRDefault="00156F59" w:rsidP="00DA6E23">
            <w:pPr>
              <w:jc w:val="center"/>
              <w:rPr>
                <w:sz w:val="16"/>
                <w:szCs w:val="16"/>
              </w:rPr>
            </w:pPr>
          </w:p>
        </w:tc>
        <w:tc>
          <w:tcPr>
            <w:tcW w:w="695" w:type="dxa"/>
            <w:gridSpan w:val="2"/>
            <w:tcBorders>
              <w:top w:val="nil"/>
              <w:left w:val="nil"/>
              <w:bottom w:val="nil"/>
              <w:right w:val="nil"/>
            </w:tcBorders>
            <w:shd w:val="clear" w:color="auto" w:fill="auto"/>
            <w:noWrap/>
            <w:vAlign w:val="bottom"/>
            <w:hideMark/>
          </w:tcPr>
          <w:p w14:paraId="7F1CE039" w14:textId="77777777" w:rsidR="00156F59" w:rsidRPr="00E003C1" w:rsidRDefault="00156F59">
            <w:pPr>
              <w:jc w:val="center"/>
              <w:rPr>
                <w:sz w:val="16"/>
                <w:szCs w:val="16"/>
              </w:rPr>
            </w:pPr>
            <w:r w:rsidRPr="00E003C1">
              <w:rPr>
                <w:sz w:val="16"/>
                <w:szCs w:val="16"/>
              </w:rPr>
              <w:t>Iš viso</w:t>
            </w:r>
          </w:p>
        </w:tc>
        <w:tc>
          <w:tcPr>
            <w:tcW w:w="1196" w:type="dxa"/>
            <w:vMerge/>
            <w:tcBorders>
              <w:left w:val="single" w:sz="4" w:space="0" w:color="auto"/>
              <w:right w:val="single" w:sz="4" w:space="0" w:color="auto"/>
            </w:tcBorders>
            <w:shd w:val="clear" w:color="auto" w:fill="auto"/>
            <w:noWrap/>
            <w:vAlign w:val="bottom"/>
            <w:hideMark/>
          </w:tcPr>
          <w:p w14:paraId="11D2DD20" w14:textId="77777777" w:rsidR="00156F59" w:rsidRPr="00E003C1" w:rsidRDefault="00156F59" w:rsidP="00DA6E23">
            <w:pPr>
              <w:jc w:val="center"/>
              <w:rPr>
                <w:sz w:val="16"/>
                <w:szCs w:val="16"/>
              </w:rPr>
            </w:pPr>
          </w:p>
        </w:tc>
      </w:tr>
      <w:tr w:rsidR="00645E33" w:rsidRPr="00E003C1" w14:paraId="0B641314" w14:textId="77777777" w:rsidTr="000344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
        </w:trPr>
        <w:tc>
          <w:tcPr>
            <w:tcW w:w="420" w:type="dxa"/>
            <w:tcBorders>
              <w:top w:val="nil"/>
              <w:left w:val="single" w:sz="4" w:space="0" w:color="auto"/>
              <w:bottom w:val="nil"/>
              <w:right w:val="single" w:sz="4" w:space="0" w:color="auto"/>
            </w:tcBorders>
            <w:shd w:val="clear" w:color="auto" w:fill="auto"/>
            <w:noWrap/>
            <w:vAlign w:val="bottom"/>
            <w:hideMark/>
          </w:tcPr>
          <w:p w14:paraId="1BD572E4" w14:textId="77777777" w:rsidR="00156F59" w:rsidRPr="00E003C1" w:rsidRDefault="00156F59">
            <w:pPr>
              <w:rPr>
                <w:sz w:val="16"/>
                <w:szCs w:val="16"/>
              </w:rPr>
            </w:pPr>
            <w:r w:rsidRPr="00E003C1">
              <w:rPr>
                <w:sz w:val="16"/>
                <w:szCs w:val="16"/>
              </w:rPr>
              <w:t> </w:t>
            </w:r>
          </w:p>
        </w:tc>
        <w:tc>
          <w:tcPr>
            <w:tcW w:w="1058" w:type="dxa"/>
            <w:vMerge/>
            <w:tcBorders>
              <w:left w:val="nil"/>
              <w:right w:val="nil"/>
            </w:tcBorders>
            <w:shd w:val="clear" w:color="auto" w:fill="auto"/>
            <w:noWrap/>
            <w:vAlign w:val="bottom"/>
            <w:hideMark/>
          </w:tcPr>
          <w:p w14:paraId="66A551E5" w14:textId="77777777" w:rsidR="00156F59" w:rsidRPr="00E003C1" w:rsidRDefault="00156F59" w:rsidP="00DA6E23">
            <w:pPr>
              <w:jc w:val="center"/>
              <w:rPr>
                <w:sz w:val="16"/>
                <w:szCs w:val="16"/>
              </w:rPr>
            </w:pPr>
          </w:p>
        </w:tc>
        <w:tc>
          <w:tcPr>
            <w:tcW w:w="695" w:type="dxa"/>
            <w:tcBorders>
              <w:top w:val="nil"/>
              <w:left w:val="single" w:sz="4" w:space="0" w:color="auto"/>
              <w:bottom w:val="nil"/>
              <w:right w:val="single" w:sz="4" w:space="0" w:color="auto"/>
            </w:tcBorders>
            <w:shd w:val="clear" w:color="auto" w:fill="auto"/>
            <w:noWrap/>
            <w:vAlign w:val="bottom"/>
            <w:hideMark/>
          </w:tcPr>
          <w:p w14:paraId="6F439974" w14:textId="77777777" w:rsidR="00156F59" w:rsidRPr="00E003C1" w:rsidRDefault="00156F59">
            <w:pPr>
              <w:jc w:val="center"/>
              <w:rPr>
                <w:sz w:val="16"/>
                <w:szCs w:val="16"/>
              </w:rPr>
            </w:pPr>
            <w:r w:rsidRPr="00E003C1">
              <w:rPr>
                <w:sz w:val="16"/>
                <w:szCs w:val="16"/>
              </w:rPr>
              <w:t> </w:t>
            </w:r>
          </w:p>
        </w:tc>
        <w:tc>
          <w:tcPr>
            <w:tcW w:w="1008" w:type="dxa"/>
            <w:gridSpan w:val="4"/>
            <w:vMerge/>
            <w:tcBorders>
              <w:left w:val="nil"/>
              <w:bottom w:val="nil"/>
              <w:right w:val="single" w:sz="4" w:space="0" w:color="000000"/>
            </w:tcBorders>
            <w:shd w:val="clear" w:color="auto" w:fill="auto"/>
            <w:noWrap/>
            <w:vAlign w:val="bottom"/>
            <w:hideMark/>
          </w:tcPr>
          <w:p w14:paraId="0F62DA20" w14:textId="77777777" w:rsidR="00156F59" w:rsidRPr="00E003C1" w:rsidRDefault="00156F59">
            <w:pPr>
              <w:jc w:val="center"/>
              <w:rPr>
                <w:sz w:val="16"/>
                <w:szCs w:val="16"/>
              </w:rPr>
            </w:pPr>
          </w:p>
        </w:tc>
        <w:tc>
          <w:tcPr>
            <w:tcW w:w="1278" w:type="dxa"/>
            <w:gridSpan w:val="5"/>
            <w:vMerge/>
            <w:tcBorders>
              <w:left w:val="nil"/>
              <w:right w:val="single" w:sz="4" w:space="0" w:color="000000"/>
            </w:tcBorders>
            <w:shd w:val="clear" w:color="auto" w:fill="auto"/>
            <w:noWrap/>
            <w:vAlign w:val="bottom"/>
            <w:hideMark/>
          </w:tcPr>
          <w:p w14:paraId="5E56AF27" w14:textId="77777777" w:rsidR="00156F59" w:rsidRPr="00E003C1" w:rsidRDefault="00156F59" w:rsidP="00DA6E23">
            <w:pPr>
              <w:jc w:val="center"/>
              <w:rPr>
                <w:sz w:val="16"/>
                <w:szCs w:val="16"/>
              </w:rPr>
            </w:pPr>
          </w:p>
        </w:tc>
        <w:tc>
          <w:tcPr>
            <w:tcW w:w="554" w:type="dxa"/>
            <w:vMerge/>
            <w:tcBorders>
              <w:left w:val="nil"/>
              <w:bottom w:val="nil"/>
              <w:right w:val="single" w:sz="4" w:space="0" w:color="auto"/>
            </w:tcBorders>
            <w:shd w:val="clear" w:color="auto" w:fill="auto"/>
            <w:noWrap/>
            <w:vAlign w:val="bottom"/>
            <w:hideMark/>
          </w:tcPr>
          <w:p w14:paraId="3E8A477B" w14:textId="77777777" w:rsidR="00156F59" w:rsidRPr="00E003C1" w:rsidRDefault="00156F59">
            <w:pPr>
              <w:jc w:val="center"/>
              <w:rPr>
                <w:sz w:val="16"/>
                <w:szCs w:val="16"/>
              </w:rPr>
            </w:pPr>
          </w:p>
        </w:tc>
        <w:tc>
          <w:tcPr>
            <w:tcW w:w="895" w:type="dxa"/>
            <w:vMerge/>
            <w:tcBorders>
              <w:left w:val="nil"/>
              <w:bottom w:val="nil"/>
              <w:right w:val="single" w:sz="4" w:space="0" w:color="auto"/>
            </w:tcBorders>
            <w:shd w:val="clear" w:color="auto" w:fill="auto"/>
            <w:noWrap/>
            <w:vAlign w:val="bottom"/>
            <w:hideMark/>
          </w:tcPr>
          <w:p w14:paraId="59E50B21" w14:textId="77777777" w:rsidR="00156F59" w:rsidRPr="00E003C1" w:rsidRDefault="00156F59">
            <w:pPr>
              <w:jc w:val="center"/>
              <w:rPr>
                <w:sz w:val="16"/>
                <w:szCs w:val="16"/>
              </w:rPr>
            </w:pPr>
          </w:p>
        </w:tc>
        <w:tc>
          <w:tcPr>
            <w:tcW w:w="974" w:type="dxa"/>
            <w:vMerge/>
            <w:tcBorders>
              <w:left w:val="nil"/>
              <w:bottom w:val="nil"/>
              <w:right w:val="single" w:sz="4" w:space="0" w:color="auto"/>
            </w:tcBorders>
            <w:shd w:val="clear" w:color="auto" w:fill="auto"/>
            <w:noWrap/>
            <w:vAlign w:val="bottom"/>
            <w:hideMark/>
          </w:tcPr>
          <w:p w14:paraId="42E8DBD6" w14:textId="77777777" w:rsidR="00156F59" w:rsidRPr="00E003C1" w:rsidRDefault="00156F59">
            <w:pPr>
              <w:rPr>
                <w:sz w:val="16"/>
                <w:szCs w:val="16"/>
              </w:rPr>
            </w:pPr>
          </w:p>
        </w:tc>
        <w:tc>
          <w:tcPr>
            <w:tcW w:w="979" w:type="dxa"/>
            <w:vMerge/>
            <w:tcBorders>
              <w:left w:val="nil"/>
              <w:right w:val="single" w:sz="4" w:space="0" w:color="auto"/>
            </w:tcBorders>
            <w:shd w:val="clear" w:color="auto" w:fill="auto"/>
            <w:noWrap/>
            <w:vAlign w:val="bottom"/>
            <w:hideMark/>
          </w:tcPr>
          <w:p w14:paraId="7A467B54" w14:textId="77777777" w:rsidR="00156F59" w:rsidRPr="00E003C1" w:rsidRDefault="00156F59" w:rsidP="00DA6E23">
            <w:pPr>
              <w:jc w:val="center"/>
              <w:rPr>
                <w:sz w:val="16"/>
                <w:szCs w:val="16"/>
              </w:rPr>
            </w:pPr>
          </w:p>
        </w:tc>
        <w:tc>
          <w:tcPr>
            <w:tcW w:w="736" w:type="dxa"/>
            <w:vMerge/>
            <w:tcBorders>
              <w:left w:val="nil"/>
              <w:bottom w:val="nil"/>
              <w:right w:val="nil"/>
            </w:tcBorders>
            <w:shd w:val="clear" w:color="auto" w:fill="auto"/>
            <w:noWrap/>
            <w:vAlign w:val="bottom"/>
            <w:hideMark/>
          </w:tcPr>
          <w:p w14:paraId="7CF63681" w14:textId="77777777" w:rsidR="00156F59" w:rsidRPr="00E003C1" w:rsidRDefault="00156F59">
            <w:pPr>
              <w:jc w:val="center"/>
              <w:rPr>
                <w:sz w:val="16"/>
                <w:szCs w:val="16"/>
              </w:rPr>
            </w:pPr>
          </w:p>
        </w:tc>
        <w:tc>
          <w:tcPr>
            <w:tcW w:w="815" w:type="dxa"/>
            <w:vMerge/>
            <w:tcBorders>
              <w:left w:val="single" w:sz="4" w:space="0" w:color="auto"/>
              <w:right w:val="single" w:sz="4" w:space="0" w:color="auto"/>
            </w:tcBorders>
            <w:shd w:val="clear" w:color="auto" w:fill="auto"/>
            <w:noWrap/>
            <w:vAlign w:val="bottom"/>
            <w:hideMark/>
          </w:tcPr>
          <w:p w14:paraId="0C95EFC6" w14:textId="77777777" w:rsidR="00156F59" w:rsidRPr="00E003C1" w:rsidRDefault="00156F59" w:rsidP="00DA6E23">
            <w:pPr>
              <w:jc w:val="center"/>
              <w:rPr>
                <w:sz w:val="16"/>
                <w:szCs w:val="16"/>
              </w:rPr>
            </w:pPr>
          </w:p>
        </w:tc>
        <w:tc>
          <w:tcPr>
            <w:tcW w:w="810" w:type="dxa"/>
            <w:vMerge/>
            <w:tcBorders>
              <w:left w:val="nil"/>
              <w:right w:val="single" w:sz="4" w:space="0" w:color="auto"/>
            </w:tcBorders>
            <w:shd w:val="clear" w:color="auto" w:fill="auto"/>
            <w:noWrap/>
            <w:vAlign w:val="bottom"/>
            <w:hideMark/>
          </w:tcPr>
          <w:p w14:paraId="6F1C2A9C" w14:textId="77777777" w:rsidR="00156F59" w:rsidRPr="00E003C1" w:rsidRDefault="00156F59" w:rsidP="00DA6E23">
            <w:pPr>
              <w:jc w:val="center"/>
              <w:rPr>
                <w:sz w:val="16"/>
                <w:szCs w:val="16"/>
              </w:rPr>
            </w:pPr>
          </w:p>
        </w:tc>
        <w:tc>
          <w:tcPr>
            <w:tcW w:w="815" w:type="dxa"/>
            <w:vMerge/>
            <w:tcBorders>
              <w:left w:val="nil"/>
              <w:right w:val="nil"/>
            </w:tcBorders>
            <w:shd w:val="clear" w:color="auto" w:fill="auto"/>
            <w:noWrap/>
            <w:vAlign w:val="bottom"/>
            <w:hideMark/>
          </w:tcPr>
          <w:p w14:paraId="269B9EE8" w14:textId="77777777" w:rsidR="00156F59" w:rsidRPr="00E003C1" w:rsidRDefault="00156F59" w:rsidP="00DA6E23">
            <w:pPr>
              <w:jc w:val="center"/>
              <w:rPr>
                <w:sz w:val="16"/>
                <w:szCs w:val="16"/>
              </w:rPr>
            </w:pPr>
          </w:p>
        </w:tc>
        <w:tc>
          <w:tcPr>
            <w:tcW w:w="810" w:type="dxa"/>
            <w:vMerge/>
            <w:tcBorders>
              <w:left w:val="single" w:sz="4" w:space="0" w:color="auto"/>
              <w:right w:val="nil"/>
            </w:tcBorders>
            <w:shd w:val="clear" w:color="auto" w:fill="auto"/>
            <w:noWrap/>
            <w:vAlign w:val="bottom"/>
            <w:hideMark/>
          </w:tcPr>
          <w:p w14:paraId="3B2BE40D" w14:textId="77777777" w:rsidR="00156F59" w:rsidRPr="00E003C1" w:rsidRDefault="00156F59" w:rsidP="00DA6E23">
            <w:pPr>
              <w:jc w:val="center"/>
              <w:rPr>
                <w:sz w:val="16"/>
                <w:szCs w:val="16"/>
              </w:rPr>
            </w:pPr>
          </w:p>
        </w:tc>
        <w:tc>
          <w:tcPr>
            <w:tcW w:w="999" w:type="dxa"/>
            <w:vMerge/>
            <w:tcBorders>
              <w:left w:val="single" w:sz="4" w:space="0" w:color="auto"/>
              <w:right w:val="single" w:sz="4" w:space="0" w:color="auto"/>
            </w:tcBorders>
            <w:shd w:val="clear" w:color="auto" w:fill="auto"/>
            <w:noWrap/>
            <w:vAlign w:val="bottom"/>
            <w:hideMark/>
          </w:tcPr>
          <w:p w14:paraId="1DD8A24A" w14:textId="77777777" w:rsidR="00156F59" w:rsidRPr="00E003C1" w:rsidRDefault="00156F59" w:rsidP="00DA6E23">
            <w:pPr>
              <w:jc w:val="center"/>
              <w:rPr>
                <w:sz w:val="16"/>
                <w:szCs w:val="16"/>
              </w:rPr>
            </w:pPr>
          </w:p>
        </w:tc>
        <w:tc>
          <w:tcPr>
            <w:tcW w:w="695" w:type="dxa"/>
            <w:gridSpan w:val="2"/>
            <w:tcBorders>
              <w:top w:val="nil"/>
              <w:left w:val="nil"/>
              <w:bottom w:val="nil"/>
              <w:right w:val="nil"/>
            </w:tcBorders>
            <w:shd w:val="clear" w:color="auto" w:fill="auto"/>
            <w:noWrap/>
            <w:vAlign w:val="bottom"/>
            <w:hideMark/>
          </w:tcPr>
          <w:p w14:paraId="1AD6A303" w14:textId="77777777" w:rsidR="00156F59" w:rsidRPr="00E003C1" w:rsidRDefault="00156F59">
            <w:pPr>
              <w:jc w:val="center"/>
              <w:rPr>
                <w:sz w:val="16"/>
                <w:szCs w:val="16"/>
              </w:rPr>
            </w:pPr>
          </w:p>
        </w:tc>
        <w:tc>
          <w:tcPr>
            <w:tcW w:w="1196" w:type="dxa"/>
            <w:vMerge/>
            <w:tcBorders>
              <w:left w:val="single" w:sz="4" w:space="0" w:color="auto"/>
              <w:right w:val="single" w:sz="4" w:space="0" w:color="auto"/>
            </w:tcBorders>
            <w:shd w:val="clear" w:color="auto" w:fill="auto"/>
            <w:noWrap/>
            <w:vAlign w:val="bottom"/>
            <w:hideMark/>
          </w:tcPr>
          <w:p w14:paraId="3738716C" w14:textId="77777777" w:rsidR="00156F59" w:rsidRPr="00E003C1" w:rsidRDefault="00156F59" w:rsidP="00DA6E23">
            <w:pPr>
              <w:jc w:val="center"/>
              <w:rPr>
                <w:sz w:val="16"/>
                <w:szCs w:val="16"/>
              </w:rPr>
            </w:pPr>
          </w:p>
        </w:tc>
      </w:tr>
      <w:tr w:rsidR="00645E33" w:rsidRPr="00E003C1" w14:paraId="2B57C107" w14:textId="77777777" w:rsidTr="000344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93CADC0" w14:textId="77777777" w:rsidR="00156F59" w:rsidRPr="00E003C1" w:rsidRDefault="00156F59">
            <w:pPr>
              <w:rPr>
                <w:sz w:val="16"/>
                <w:szCs w:val="16"/>
              </w:rPr>
            </w:pPr>
            <w:r w:rsidRPr="00E003C1">
              <w:rPr>
                <w:sz w:val="16"/>
                <w:szCs w:val="16"/>
              </w:rPr>
              <w:t> </w:t>
            </w:r>
          </w:p>
        </w:tc>
        <w:tc>
          <w:tcPr>
            <w:tcW w:w="1058" w:type="dxa"/>
            <w:vMerge/>
            <w:tcBorders>
              <w:left w:val="nil"/>
              <w:bottom w:val="single" w:sz="4" w:space="0" w:color="auto"/>
              <w:right w:val="nil"/>
            </w:tcBorders>
            <w:shd w:val="clear" w:color="auto" w:fill="auto"/>
            <w:noWrap/>
            <w:vAlign w:val="bottom"/>
            <w:hideMark/>
          </w:tcPr>
          <w:p w14:paraId="47E25D2A" w14:textId="77777777" w:rsidR="00156F59" w:rsidRPr="00E003C1" w:rsidRDefault="00156F59">
            <w:pPr>
              <w:jc w:val="center"/>
              <w:rPr>
                <w:sz w:val="16"/>
                <w:szCs w:val="16"/>
              </w:rPr>
            </w:pPr>
          </w:p>
        </w:tc>
        <w:tc>
          <w:tcPr>
            <w:tcW w:w="695" w:type="dxa"/>
            <w:tcBorders>
              <w:top w:val="nil"/>
              <w:left w:val="single" w:sz="4" w:space="0" w:color="auto"/>
              <w:bottom w:val="single" w:sz="4" w:space="0" w:color="auto"/>
              <w:right w:val="single" w:sz="4" w:space="0" w:color="auto"/>
            </w:tcBorders>
            <w:shd w:val="clear" w:color="auto" w:fill="auto"/>
            <w:noWrap/>
            <w:vAlign w:val="bottom"/>
            <w:hideMark/>
          </w:tcPr>
          <w:p w14:paraId="521CF9DC" w14:textId="77777777" w:rsidR="00156F59" w:rsidRPr="00E003C1" w:rsidRDefault="00156F59">
            <w:pPr>
              <w:jc w:val="center"/>
              <w:rPr>
                <w:sz w:val="16"/>
                <w:szCs w:val="16"/>
              </w:rPr>
            </w:pPr>
            <w:r w:rsidRPr="00E003C1">
              <w:rPr>
                <w:sz w:val="16"/>
                <w:szCs w:val="16"/>
              </w:rPr>
              <w:t> </w:t>
            </w:r>
          </w:p>
        </w:tc>
        <w:tc>
          <w:tcPr>
            <w:tcW w:w="252" w:type="dxa"/>
            <w:tcBorders>
              <w:top w:val="nil"/>
              <w:left w:val="nil"/>
              <w:bottom w:val="nil"/>
              <w:right w:val="nil"/>
            </w:tcBorders>
            <w:shd w:val="clear" w:color="auto" w:fill="auto"/>
            <w:noWrap/>
            <w:vAlign w:val="bottom"/>
            <w:hideMark/>
          </w:tcPr>
          <w:p w14:paraId="3CAA5273" w14:textId="77777777" w:rsidR="00156F59" w:rsidRPr="00E003C1" w:rsidRDefault="00156F59">
            <w:pPr>
              <w:jc w:val="center"/>
              <w:rPr>
                <w:sz w:val="16"/>
                <w:szCs w:val="16"/>
              </w:rPr>
            </w:pPr>
            <w:r w:rsidRPr="00E003C1">
              <w:rPr>
                <w:sz w:val="16"/>
                <w:szCs w:val="16"/>
              </w:rPr>
              <w:t> </w:t>
            </w:r>
          </w:p>
        </w:tc>
        <w:tc>
          <w:tcPr>
            <w:tcW w:w="252" w:type="dxa"/>
            <w:tcBorders>
              <w:top w:val="nil"/>
              <w:left w:val="nil"/>
              <w:bottom w:val="nil"/>
              <w:right w:val="nil"/>
            </w:tcBorders>
            <w:shd w:val="clear" w:color="auto" w:fill="auto"/>
            <w:noWrap/>
            <w:vAlign w:val="bottom"/>
            <w:hideMark/>
          </w:tcPr>
          <w:p w14:paraId="6D29E456" w14:textId="77777777" w:rsidR="00156F59" w:rsidRPr="00E003C1" w:rsidRDefault="00156F59">
            <w:pPr>
              <w:jc w:val="center"/>
              <w:rPr>
                <w:sz w:val="16"/>
                <w:szCs w:val="16"/>
              </w:rPr>
            </w:pPr>
          </w:p>
        </w:tc>
        <w:tc>
          <w:tcPr>
            <w:tcW w:w="252" w:type="dxa"/>
            <w:tcBorders>
              <w:top w:val="nil"/>
              <w:left w:val="nil"/>
              <w:bottom w:val="nil"/>
              <w:right w:val="nil"/>
            </w:tcBorders>
            <w:shd w:val="clear" w:color="auto" w:fill="auto"/>
            <w:noWrap/>
            <w:vAlign w:val="bottom"/>
            <w:hideMark/>
          </w:tcPr>
          <w:p w14:paraId="7B2999EB" w14:textId="77777777" w:rsidR="00156F59" w:rsidRPr="00E003C1" w:rsidRDefault="00156F59">
            <w:pPr>
              <w:rPr>
                <w:sz w:val="16"/>
                <w:szCs w:val="16"/>
              </w:rPr>
            </w:pPr>
          </w:p>
        </w:tc>
        <w:tc>
          <w:tcPr>
            <w:tcW w:w="252" w:type="dxa"/>
            <w:tcBorders>
              <w:top w:val="nil"/>
              <w:left w:val="nil"/>
              <w:bottom w:val="nil"/>
              <w:right w:val="single" w:sz="4" w:space="0" w:color="auto"/>
            </w:tcBorders>
            <w:shd w:val="clear" w:color="auto" w:fill="auto"/>
            <w:noWrap/>
            <w:vAlign w:val="bottom"/>
            <w:hideMark/>
          </w:tcPr>
          <w:p w14:paraId="0602D51E" w14:textId="77777777" w:rsidR="00156F59" w:rsidRPr="00E003C1" w:rsidRDefault="00156F59">
            <w:pPr>
              <w:rPr>
                <w:sz w:val="16"/>
                <w:szCs w:val="16"/>
              </w:rPr>
            </w:pPr>
            <w:r w:rsidRPr="00E003C1">
              <w:rPr>
                <w:sz w:val="16"/>
                <w:szCs w:val="16"/>
              </w:rPr>
              <w:t> </w:t>
            </w:r>
          </w:p>
        </w:tc>
        <w:tc>
          <w:tcPr>
            <w:tcW w:w="1278" w:type="dxa"/>
            <w:gridSpan w:val="5"/>
            <w:vMerge/>
            <w:tcBorders>
              <w:left w:val="nil"/>
              <w:bottom w:val="single" w:sz="4" w:space="0" w:color="auto"/>
              <w:right w:val="single" w:sz="4" w:space="0" w:color="000000"/>
            </w:tcBorders>
            <w:shd w:val="clear" w:color="auto" w:fill="auto"/>
            <w:noWrap/>
            <w:vAlign w:val="bottom"/>
            <w:hideMark/>
          </w:tcPr>
          <w:p w14:paraId="35B6A668" w14:textId="77777777" w:rsidR="00156F59" w:rsidRPr="00E003C1" w:rsidRDefault="00156F59">
            <w:pPr>
              <w:jc w:val="center"/>
              <w:rPr>
                <w:sz w:val="16"/>
                <w:szCs w:val="16"/>
              </w:rPr>
            </w:pPr>
          </w:p>
        </w:tc>
        <w:tc>
          <w:tcPr>
            <w:tcW w:w="554" w:type="dxa"/>
            <w:tcBorders>
              <w:top w:val="nil"/>
              <w:left w:val="nil"/>
              <w:bottom w:val="single" w:sz="4" w:space="0" w:color="auto"/>
              <w:right w:val="single" w:sz="4" w:space="0" w:color="auto"/>
            </w:tcBorders>
            <w:shd w:val="clear" w:color="auto" w:fill="auto"/>
            <w:noWrap/>
            <w:vAlign w:val="bottom"/>
            <w:hideMark/>
          </w:tcPr>
          <w:p w14:paraId="3B1ABAB3" w14:textId="77777777" w:rsidR="00156F59" w:rsidRPr="00E003C1" w:rsidRDefault="00156F59">
            <w:pPr>
              <w:jc w:val="center"/>
              <w:rPr>
                <w:sz w:val="16"/>
                <w:szCs w:val="16"/>
              </w:rPr>
            </w:pPr>
            <w:r w:rsidRPr="00E003C1">
              <w:rPr>
                <w:sz w:val="16"/>
                <w:szCs w:val="16"/>
              </w:rPr>
              <w:t> </w:t>
            </w:r>
          </w:p>
        </w:tc>
        <w:tc>
          <w:tcPr>
            <w:tcW w:w="895" w:type="dxa"/>
            <w:tcBorders>
              <w:top w:val="nil"/>
              <w:left w:val="nil"/>
              <w:bottom w:val="single" w:sz="4" w:space="0" w:color="auto"/>
              <w:right w:val="single" w:sz="4" w:space="0" w:color="auto"/>
            </w:tcBorders>
            <w:shd w:val="clear" w:color="auto" w:fill="auto"/>
            <w:noWrap/>
            <w:vAlign w:val="bottom"/>
            <w:hideMark/>
          </w:tcPr>
          <w:p w14:paraId="0B79337B" w14:textId="77777777" w:rsidR="00156F59" w:rsidRPr="00E003C1" w:rsidRDefault="00156F59">
            <w:pPr>
              <w:jc w:val="center"/>
              <w:rPr>
                <w:sz w:val="16"/>
                <w:szCs w:val="16"/>
              </w:rPr>
            </w:pPr>
            <w:r w:rsidRPr="00E003C1">
              <w:rPr>
                <w:sz w:val="16"/>
                <w:szCs w:val="16"/>
              </w:rPr>
              <w:t> </w:t>
            </w:r>
          </w:p>
        </w:tc>
        <w:tc>
          <w:tcPr>
            <w:tcW w:w="974" w:type="dxa"/>
            <w:tcBorders>
              <w:top w:val="nil"/>
              <w:left w:val="nil"/>
              <w:bottom w:val="single" w:sz="4" w:space="0" w:color="auto"/>
              <w:right w:val="single" w:sz="4" w:space="0" w:color="auto"/>
            </w:tcBorders>
            <w:shd w:val="clear" w:color="auto" w:fill="auto"/>
            <w:noWrap/>
            <w:vAlign w:val="bottom"/>
            <w:hideMark/>
          </w:tcPr>
          <w:p w14:paraId="43B8AFFA" w14:textId="77777777" w:rsidR="00156F59" w:rsidRPr="00E003C1" w:rsidRDefault="00156F59">
            <w:pPr>
              <w:rPr>
                <w:sz w:val="16"/>
                <w:szCs w:val="16"/>
              </w:rPr>
            </w:pPr>
            <w:r w:rsidRPr="00E003C1">
              <w:rPr>
                <w:sz w:val="16"/>
                <w:szCs w:val="16"/>
              </w:rPr>
              <w:t> </w:t>
            </w:r>
          </w:p>
        </w:tc>
        <w:tc>
          <w:tcPr>
            <w:tcW w:w="979" w:type="dxa"/>
            <w:vMerge/>
            <w:tcBorders>
              <w:left w:val="nil"/>
              <w:bottom w:val="single" w:sz="4" w:space="0" w:color="auto"/>
              <w:right w:val="single" w:sz="4" w:space="0" w:color="auto"/>
            </w:tcBorders>
            <w:shd w:val="clear" w:color="auto" w:fill="auto"/>
            <w:noWrap/>
            <w:vAlign w:val="bottom"/>
            <w:hideMark/>
          </w:tcPr>
          <w:p w14:paraId="1F43EFCD" w14:textId="77777777" w:rsidR="00156F59" w:rsidRPr="00E003C1" w:rsidRDefault="00156F59">
            <w:pPr>
              <w:jc w:val="center"/>
              <w:rPr>
                <w:sz w:val="16"/>
                <w:szCs w:val="16"/>
              </w:rPr>
            </w:pPr>
          </w:p>
        </w:tc>
        <w:tc>
          <w:tcPr>
            <w:tcW w:w="736" w:type="dxa"/>
            <w:tcBorders>
              <w:top w:val="nil"/>
              <w:left w:val="nil"/>
              <w:bottom w:val="single" w:sz="4" w:space="0" w:color="auto"/>
              <w:right w:val="nil"/>
            </w:tcBorders>
            <w:shd w:val="clear" w:color="auto" w:fill="auto"/>
            <w:noWrap/>
            <w:vAlign w:val="bottom"/>
            <w:hideMark/>
          </w:tcPr>
          <w:p w14:paraId="0C53471E" w14:textId="77777777" w:rsidR="00156F59" w:rsidRPr="00E003C1" w:rsidRDefault="00156F59">
            <w:pPr>
              <w:jc w:val="center"/>
              <w:rPr>
                <w:sz w:val="16"/>
                <w:szCs w:val="16"/>
              </w:rPr>
            </w:pPr>
            <w:r w:rsidRPr="00E003C1">
              <w:rPr>
                <w:sz w:val="16"/>
                <w:szCs w:val="16"/>
              </w:rPr>
              <w:t> </w:t>
            </w:r>
          </w:p>
        </w:tc>
        <w:tc>
          <w:tcPr>
            <w:tcW w:w="815" w:type="dxa"/>
            <w:vMerge/>
            <w:tcBorders>
              <w:left w:val="single" w:sz="4" w:space="0" w:color="auto"/>
              <w:bottom w:val="single" w:sz="4" w:space="0" w:color="auto"/>
              <w:right w:val="single" w:sz="4" w:space="0" w:color="auto"/>
            </w:tcBorders>
            <w:shd w:val="clear" w:color="auto" w:fill="auto"/>
            <w:noWrap/>
            <w:vAlign w:val="bottom"/>
            <w:hideMark/>
          </w:tcPr>
          <w:p w14:paraId="71DC13DA" w14:textId="77777777" w:rsidR="00156F59" w:rsidRPr="00E003C1" w:rsidRDefault="00156F59">
            <w:pPr>
              <w:jc w:val="center"/>
              <w:rPr>
                <w:sz w:val="16"/>
                <w:szCs w:val="16"/>
              </w:rPr>
            </w:pPr>
          </w:p>
        </w:tc>
        <w:tc>
          <w:tcPr>
            <w:tcW w:w="810" w:type="dxa"/>
            <w:vMerge/>
            <w:tcBorders>
              <w:left w:val="nil"/>
              <w:bottom w:val="single" w:sz="4" w:space="0" w:color="auto"/>
              <w:right w:val="single" w:sz="4" w:space="0" w:color="auto"/>
            </w:tcBorders>
            <w:shd w:val="clear" w:color="auto" w:fill="auto"/>
            <w:noWrap/>
            <w:vAlign w:val="bottom"/>
            <w:hideMark/>
          </w:tcPr>
          <w:p w14:paraId="22F276C0" w14:textId="77777777" w:rsidR="00156F59" w:rsidRPr="00E003C1" w:rsidRDefault="00156F59">
            <w:pPr>
              <w:jc w:val="center"/>
              <w:rPr>
                <w:sz w:val="16"/>
                <w:szCs w:val="16"/>
              </w:rPr>
            </w:pPr>
          </w:p>
        </w:tc>
        <w:tc>
          <w:tcPr>
            <w:tcW w:w="815" w:type="dxa"/>
            <w:vMerge/>
            <w:tcBorders>
              <w:left w:val="nil"/>
              <w:bottom w:val="nil"/>
              <w:right w:val="nil"/>
            </w:tcBorders>
            <w:shd w:val="clear" w:color="auto" w:fill="auto"/>
            <w:noWrap/>
            <w:vAlign w:val="bottom"/>
            <w:hideMark/>
          </w:tcPr>
          <w:p w14:paraId="4AC27499" w14:textId="77777777" w:rsidR="00156F59" w:rsidRPr="00E003C1" w:rsidRDefault="00156F59">
            <w:pPr>
              <w:jc w:val="center"/>
              <w:rPr>
                <w:sz w:val="16"/>
                <w:szCs w:val="16"/>
              </w:rPr>
            </w:pPr>
          </w:p>
        </w:tc>
        <w:tc>
          <w:tcPr>
            <w:tcW w:w="810" w:type="dxa"/>
            <w:vMerge/>
            <w:tcBorders>
              <w:left w:val="single" w:sz="4" w:space="0" w:color="auto"/>
              <w:bottom w:val="single" w:sz="4" w:space="0" w:color="auto"/>
              <w:right w:val="nil"/>
            </w:tcBorders>
            <w:shd w:val="clear" w:color="auto" w:fill="auto"/>
            <w:noWrap/>
            <w:vAlign w:val="bottom"/>
            <w:hideMark/>
          </w:tcPr>
          <w:p w14:paraId="20FFEB0C" w14:textId="77777777" w:rsidR="00156F59" w:rsidRPr="00E003C1" w:rsidRDefault="00156F59">
            <w:pPr>
              <w:jc w:val="center"/>
              <w:rPr>
                <w:sz w:val="16"/>
                <w:szCs w:val="16"/>
              </w:rPr>
            </w:pPr>
          </w:p>
        </w:tc>
        <w:tc>
          <w:tcPr>
            <w:tcW w:w="999" w:type="dxa"/>
            <w:vMerge/>
            <w:tcBorders>
              <w:left w:val="single" w:sz="4" w:space="0" w:color="auto"/>
              <w:bottom w:val="single" w:sz="4" w:space="0" w:color="auto"/>
              <w:right w:val="single" w:sz="4" w:space="0" w:color="auto"/>
            </w:tcBorders>
            <w:shd w:val="clear" w:color="auto" w:fill="auto"/>
            <w:noWrap/>
            <w:vAlign w:val="bottom"/>
            <w:hideMark/>
          </w:tcPr>
          <w:p w14:paraId="14E9008E" w14:textId="77777777" w:rsidR="00156F59" w:rsidRPr="00E003C1" w:rsidRDefault="00156F59">
            <w:pPr>
              <w:jc w:val="center"/>
              <w:rPr>
                <w:sz w:val="16"/>
                <w:szCs w:val="16"/>
              </w:rPr>
            </w:pPr>
          </w:p>
        </w:tc>
        <w:tc>
          <w:tcPr>
            <w:tcW w:w="695" w:type="dxa"/>
            <w:gridSpan w:val="2"/>
            <w:tcBorders>
              <w:top w:val="nil"/>
              <w:left w:val="nil"/>
              <w:bottom w:val="single" w:sz="4" w:space="0" w:color="auto"/>
              <w:right w:val="nil"/>
            </w:tcBorders>
            <w:shd w:val="clear" w:color="auto" w:fill="auto"/>
            <w:noWrap/>
            <w:vAlign w:val="bottom"/>
            <w:hideMark/>
          </w:tcPr>
          <w:p w14:paraId="49C70F38" w14:textId="77777777" w:rsidR="00156F59" w:rsidRPr="00E003C1" w:rsidRDefault="00156F59">
            <w:pPr>
              <w:jc w:val="center"/>
              <w:rPr>
                <w:sz w:val="16"/>
                <w:szCs w:val="16"/>
              </w:rPr>
            </w:pPr>
            <w:r w:rsidRPr="00E003C1">
              <w:rPr>
                <w:sz w:val="16"/>
                <w:szCs w:val="16"/>
              </w:rPr>
              <w:t> </w:t>
            </w:r>
          </w:p>
        </w:tc>
        <w:tc>
          <w:tcPr>
            <w:tcW w:w="1196" w:type="dxa"/>
            <w:vMerge/>
            <w:tcBorders>
              <w:left w:val="single" w:sz="4" w:space="0" w:color="auto"/>
              <w:bottom w:val="nil"/>
              <w:right w:val="single" w:sz="4" w:space="0" w:color="auto"/>
            </w:tcBorders>
            <w:shd w:val="clear" w:color="auto" w:fill="auto"/>
            <w:noWrap/>
            <w:vAlign w:val="bottom"/>
            <w:hideMark/>
          </w:tcPr>
          <w:p w14:paraId="749FA3B1" w14:textId="77777777" w:rsidR="00156F59" w:rsidRPr="00E003C1" w:rsidRDefault="00156F59">
            <w:pPr>
              <w:jc w:val="center"/>
              <w:rPr>
                <w:sz w:val="16"/>
                <w:szCs w:val="16"/>
              </w:rPr>
            </w:pPr>
          </w:p>
        </w:tc>
      </w:tr>
      <w:tr w:rsidR="00645E33" w:rsidRPr="00E003C1" w14:paraId="5BA37A88" w14:textId="77777777" w:rsidTr="000344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4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094E99B" w14:textId="77777777" w:rsidR="00CF4CAE" w:rsidRPr="00E003C1" w:rsidRDefault="00CF4CAE">
            <w:pPr>
              <w:jc w:val="center"/>
              <w:rPr>
                <w:sz w:val="16"/>
                <w:szCs w:val="16"/>
              </w:rPr>
            </w:pPr>
          </w:p>
        </w:tc>
        <w:tc>
          <w:tcPr>
            <w:tcW w:w="1058" w:type="dxa"/>
            <w:tcBorders>
              <w:top w:val="nil"/>
              <w:left w:val="nil"/>
              <w:bottom w:val="single" w:sz="4" w:space="0" w:color="auto"/>
              <w:right w:val="single" w:sz="4" w:space="0" w:color="auto"/>
            </w:tcBorders>
            <w:shd w:val="clear" w:color="auto" w:fill="auto"/>
            <w:noWrap/>
            <w:vAlign w:val="bottom"/>
            <w:hideMark/>
          </w:tcPr>
          <w:p w14:paraId="4BD2C4C3" w14:textId="77777777" w:rsidR="00CF4CAE" w:rsidRPr="00E003C1" w:rsidRDefault="00CF4CAE">
            <w:pPr>
              <w:jc w:val="center"/>
              <w:rPr>
                <w:sz w:val="16"/>
                <w:szCs w:val="16"/>
              </w:rPr>
            </w:pPr>
            <w:r w:rsidRPr="00E003C1">
              <w:rPr>
                <w:sz w:val="16"/>
                <w:szCs w:val="16"/>
              </w:rPr>
              <w:t>1</w:t>
            </w:r>
          </w:p>
        </w:tc>
        <w:tc>
          <w:tcPr>
            <w:tcW w:w="695" w:type="dxa"/>
            <w:tcBorders>
              <w:top w:val="nil"/>
              <w:left w:val="nil"/>
              <w:bottom w:val="single" w:sz="4" w:space="0" w:color="auto"/>
              <w:right w:val="single" w:sz="4" w:space="0" w:color="auto"/>
            </w:tcBorders>
            <w:shd w:val="clear" w:color="auto" w:fill="auto"/>
            <w:noWrap/>
            <w:vAlign w:val="bottom"/>
            <w:hideMark/>
          </w:tcPr>
          <w:p w14:paraId="6FD3446E" w14:textId="77777777" w:rsidR="00CF4CAE" w:rsidRPr="00E003C1" w:rsidRDefault="00CF4CAE">
            <w:pPr>
              <w:jc w:val="center"/>
              <w:rPr>
                <w:sz w:val="16"/>
                <w:szCs w:val="16"/>
              </w:rPr>
            </w:pPr>
            <w:r w:rsidRPr="00E003C1">
              <w:rPr>
                <w:sz w:val="16"/>
                <w:szCs w:val="16"/>
              </w:rPr>
              <w:t>2</w:t>
            </w:r>
          </w:p>
        </w:tc>
        <w:tc>
          <w:tcPr>
            <w:tcW w:w="1008"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16F516C4" w14:textId="77777777" w:rsidR="00CF4CAE" w:rsidRPr="00E003C1" w:rsidRDefault="00CF4CAE">
            <w:pPr>
              <w:jc w:val="center"/>
              <w:rPr>
                <w:sz w:val="16"/>
                <w:szCs w:val="16"/>
              </w:rPr>
            </w:pPr>
            <w:r w:rsidRPr="00E003C1">
              <w:rPr>
                <w:sz w:val="16"/>
                <w:szCs w:val="16"/>
              </w:rPr>
              <w:t>3</w:t>
            </w:r>
          </w:p>
        </w:tc>
        <w:tc>
          <w:tcPr>
            <w:tcW w:w="1278"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537718C5" w14:textId="77777777" w:rsidR="00CF4CAE" w:rsidRPr="00E003C1" w:rsidRDefault="00CF4CAE">
            <w:pPr>
              <w:jc w:val="center"/>
              <w:rPr>
                <w:sz w:val="16"/>
                <w:szCs w:val="16"/>
              </w:rPr>
            </w:pPr>
            <w:r w:rsidRPr="00E003C1">
              <w:rPr>
                <w:sz w:val="16"/>
                <w:szCs w:val="16"/>
              </w:rPr>
              <w:t>4</w:t>
            </w:r>
          </w:p>
        </w:tc>
        <w:tc>
          <w:tcPr>
            <w:tcW w:w="554" w:type="dxa"/>
            <w:tcBorders>
              <w:top w:val="nil"/>
              <w:left w:val="nil"/>
              <w:bottom w:val="single" w:sz="4" w:space="0" w:color="auto"/>
              <w:right w:val="single" w:sz="4" w:space="0" w:color="auto"/>
            </w:tcBorders>
            <w:shd w:val="clear" w:color="auto" w:fill="auto"/>
            <w:noWrap/>
            <w:vAlign w:val="bottom"/>
            <w:hideMark/>
          </w:tcPr>
          <w:p w14:paraId="1AFE26EB" w14:textId="77777777" w:rsidR="00CF4CAE" w:rsidRPr="00E003C1" w:rsidRDefault="00CF4CAE">
            <w:pPr>
              <w:jc w:val="center"/>
              <w:rPr>
                <w:sz w:val="16"/>
                <w:szCs w:val="16"/>
              </w:rPr>
            </w:pPr>
            <w:r w:rsidRPr="00E003C1">
              <w:rPr>
                <w:sz w:val="16"/>
                <w:szCs w:val="16"/>
              </w:rPr>
              <w:t>5</w:t>
            </w:r>
          </w:p>
        </w:tc>
        <w:tc>
          <w:tcPr>
            <w:tcW w:w="895" w:type="dxa"/>
            <w:tcBorders>
              <w:top w:val="nil"/>
              <w:left w:val="nil"/>
              <w:bottom w:val="single" w:sz="4" w:space="0" w:color="auto"/>
              <w:right w:val="single" w:sz="4" w:space="0" w:color="auto"/>
            </w:tcBorders>
            <w:shd w:val="clear" w:color="auto" w:fill="auto"/>
            <w:noWrap/>
            <w:vAlign w:val="bottom"/>
            <w:hideMark/>
          </w:tcPr>
          <w:p w14:paraId="2327C7AF" w14:textId="77777777" w:rsidR="00CF4CAE" w:rsidRPr="00E003C1" w:rsidRDefault="00CF4CAE">
            <w:pPr>
              <w:jc w:val="center"/>
              <w:rPr>
                <w:sz w:val="16"/>
                <w:szCs w:val="16"/>
              </w:rPr>
            </w:pPr>
            <w:r w:rsidRPr="00E003C1">
              <w:rPr>
                <w:sz w:val="16"/>
                <w:szCs w:val="16"/>
              </w:rPr>
              <w:t>6</w:t>
            </w:r>
          </w:p>
        </w:tc>
        <w:tc>
          <w:tcPr>
            <w:tcW w:w="974" w:type="dxa"/>
            <w:tcBorders>
              <w:top w:val="nil"/>
              <w:left w:val="nil"/>
              <w:bottom w:val="nil"/>
              <w:right w:val="nil"/>
            </w:tcBorders>
            <w:shd w:val="clear" w:color="auto" w:fill="auto"/>
            <w:noWrap/>
            <w:vAlign w:val="bottom"/>
            <w:hideMark/>
          </w:tcPr>
          <w:p w14:paraId="482454E6" w14:textId="77777777" w:rsidR="00CF4CAE" w:rsidRPr="00E003C1" w:rsidRDefault="00CF4CAE">
            <w:pPr>
              <w:jc w:val="center"/>
              <w:rPr>
                <w:sz w:val="16"/>
                <w:szCs w:val="16"/>
              </w:rPr>
            </w:pPr>
            <w:r w:rsidRPr="00E003C1">
              <w:rPr>
                <w:sz w:val="16"/>
                <w:szCs w:val="16"/>
              </w:rPr>
              <w:t>7</w:t>
            </w:r>
          </w:p>
        </w:tc>
        <w:tc>
          <w:tcPr>
            <w:tcW w:w="979" w:type="dxa"/>
            <w:tcBorders>
              <w:top w:val="nil"/>
              <w:left w:val="single" w:sz="4" w:space="0" w:color="auto"/>
              <w:bottom w:val="single" w:sz="4" w:space="0" w:color="auto"/>
              <w:right w:val="single" w:sz="4" w:space="0" w:color="auto"/>
            </w:tcBorders>
            <w:shd w:val="clear" w:color="auto" w:fill="auto"/>
            <w:noWrap/>
            <w:vAlign w:val="bottom"/>
            <w:hideMark/>
          </w:tcPr>
          <w:p w14:paraId="34D9CA9B" w14:textId="77777777" w:rsidR="00CF4CAE" w:rsidRPr="00E003C1" w:rsidRDefault="00CF4CAE">
            <w:pPr>
              <w:jc w:val="center"/>
              <w:rPr>
                <w:sz w:val="16"/>
                <w:szCs w:val="16"/>
              </w:rPr>
            </w:pPr>
            <w:r w:rsidRPr="00E003C1">
              <w:rPr>
                <w:sz w:val="16"/>
                <w:szCs w:val="16"/>
              </w:rPr>
              <w:t>8</w:t>
            </w:r>
          </w:p>
        </w:tc>
        <w:tc>
          <w:tcPr>
            <w:tcW w:w="736" w:type="dxa"/>
            <w:tcBorders>
              <w:top w:val="nil"/>
              <w:left w:val="nil"/>
              <w:bottom w:val="single" w:sz="4" w:space="0" w:color="auto"/>
              <w:right w:val="single" w:sz="4" w:space="0" w:color="auto"/>
            </w:tcBorders>
            <w:shd w:val="clear" w:color="auto" w:fill="auto"/>
            <w:noWrap/>
            <w:vAlign w:val="bottom"/>
            <w:hideMark/>
          </w:tcPr>
          <w:p w14:paraId="223E67FD" w14:textId="77777777" w:rsidR="00CF4CAE" w:rsidRPr="00E003C1" w:rsidRDefault="00CF4CAE">
            <w:pPr>
              <w:jc w:val="center"/>
              <w:rPr>
                <w:sz w:val="16"/>
                <w:szCs w:val="16"/>
              </w:rPr>
            </w:pPr>
            <w:r w:rsidRPr="00E003C1">
              <w:rPr>
                <w:sz w:val="16"/>
                <w:szCs w:val="16"/>
              </w:rPr>
              <w:t>9</w:t>
            </w:r>
          </w:p>
        </w:tc>
        <w:tc>
          <w:tcPr>
            <w:tcW w:w="815" w:type="dxa"/>
            <w:tcBorders>
              <w:top w:val="nil"/>
              <w:left w:val="nil"/>
              <w:bottom w:val="single" w:sz="4" w:space="0" w:color="auto"/>
              <w:right w:val="single" w:sz="4" w:space="0" w:color="auto"/>
            </w:tcBorders>
            <w:shd w:val="clear" w:color="auto" w:fill="auto"/>
            <w:noWrap/>
            <w:vAlign w:val="bottom"/>
            <w:hideMark/>
          </w:tcPr>
          <w:p w14:paraId="4F2819EB" w14:textId="77777777" w:rsidR="00CF4CAE" w:rsidRPr="00E003C1" w:rsidRDefault="00CF4CAE">
            <w:pPr>
              <w:jc w:val="center"/>
              <w:rPr>
                <w:sz w:val="16"/>
                <w:szCs w:val="16"/>
              </w:rPr>
            </w:pPr>
            <w:r w:rsidRPr="00E003C1">
              <w:rPr>
                <w:sz w:val="16"/>
                <w:szCs w:val="16"/>
              </w:rPr>
              <w:t>10</w:t>
            </w:r>
          </w:p>
        </w:tc>
        <w:tc>
          <w:tcPr>
            <w:tcW w:w="810" w:type="dxa"/>
            <w:tcBorders>
              <w:top w:val="nil"/>
              <w:left w:val="nil"/>
              <w:bottom w:val="single" w:sz="4" w:space="0" w:color="auto"/>
              <w:right w:val="single" w:sz="4" w:space="0" w:color="auto"/>
            </w:tcBorders>
            <w:shd w:val="clear" w:color="auto" w:fill="auto"/>
            <w:noWrap/>
            <w:vAlign w:val="bottom"/>
            <w:hideMark/>
          </w:tcPr>
          <w:p w14:paraId="50773160" w14:textId="77777777" w:rsidR="00CF4CAE" w:rsidRPr="00E003C1" w:rsidRDefault="00CF4CAE">
            <w:pPr>
              <w:jc w:val="center"/>
              <w:rPr>
                <w:sz w:val="16"/>
                <w:szCs w:val="16"/>
              </w:rPr>
            </w:pPr>
            <w:r w:rsidRPr="00E003C1">
              <w:rPr>
                <w:sz w:val="16"/>
                <w:szCs w:val="16"/>
              </w:rPr>
              <w:t>11</w:t>
            </w:r>
          </w:p>
        </w:tc>
        <w:tc>
          <w:tcPr>
            <w:tcW w:w="815" w:type="dxa"/>
            <w:tcBorders>
              <w:top w:val="single" w:sz="4" w:space="0" w:color="auto"/>
              <w:left w:val="nil"/>
              <w:bottom w:val="single" w:sz="4" w:space="0" w:color="auto"/>
              <w:right w:val="single" w:sz="4" w:space="0" w:color="auto"/>
            </w:tcBorders>
            <w:shd w:val="clear" w:color="auto" w:fill="auto"/>
            <w:noWrap/>
            <w:vAlign w:val="bottom"/>
            <w:hideMark/>
          </w:tcPr>
          <w:p w14:paraId="07AE0406" w14:textId="77777777" w:rsidR="00CF4CAE" w:rsidRPr="00E003C1" w:rsidRDefault="00CF4CAE">
            <w:pPr>
              <w:jc w:val="center"/>
              <w:rPr>
                <w:sz w:val="16"/>
                <w:szCs w:val="16"/>
              </w:rPr>
            </w:pPr>
            <w:r w:rsidRPr="00E003C1">
              <w:rPr>
                <w:sz w:val="16"/>
                <w:szCs w:val="16"/>
              </w:rPr>
              <w:t>12</w:t>
            </w:r>
          </w:p>
        </w:tc>
        <w:tc>
          <w:tcPr>
            <w:tcW w:w="810" w:type="dxa"/>
            <w:tcBorders>
              <w:top w:val="nil"/>
              <w:left w:val="nil"/>
              <w:bottom w:val="single" w:sz="4" w:space="0" w:color="auto"/>
              <w:right w:val="single" w:sz="4" w:space="0" w:color="auto"/>
            </w:tcBorders>
            <w:shd w:val="clear" w:color="auto" w:fill="auto"/>
            <w:noWrap/>
            <w:vAlign w:val="bottom"/>
            <w:hideMark/>
          </w:tcPr>
          <w:p w14:paraId="39DD0CFB" w14:textId="77777777" w:rsidR="00CF4CAE" w:rsidRPr="00E003C1" w:rsidRDefault="00CF4CAE">
            <w:pPr>
              <w:jc w:val="center"/>
              <w:rPr>
                <w:sz w:val="16"/>
                <w:szCs w:val="16"/>
              </w:rPr>
            </w:pPr>
            <w:r w:rsidRPr="00E003C1">
              <w:rPr>
                <w:sz w:val="16"/>
                <w:szCs w:val="16"/>
              </w:rPr>
              <w:t>13</w:t>
            </w:r>
          </w:p>
        </w:tc>
        <w:tc>
          <w:tcPr>
            <w:tcW w:w="999" w:type="dxa"/>
            <w:tcBorders>
              <w:top w:val="nil"/>
              <w:left w:val="nil"/>
              <w:bottom w:val="single" w:sz="4" w:space="0" w:color="auto"/>
              <w:right w:val="single" w:sz="4" w:space="0" w:color="auto"/>
            </w:tcBorders>
            <w:shd w:val="clear" w:color="auto" w:fill="auto"/>
            <w:noWrap/>
            <w:vAlign w:val="bottom"/>
            <w:hideMark/>
          </w:tcPr>
          <w:p w14:paraId="7047D8DD" w14:textId="77777777" w:rsidR="00CF4CAE" w:rsidRPr="00E003C1" w:rsidRDefault="00CF4CAE">
            <w:pPr>
              <w:jc w:val="center"/>
              <w:rPr>
                <w:sz w:val="16"/>
                <w:szCs w:val="16"/>
              </w:rPr>
            </w:pPr>
            <w:r w:rsidRPr="00E003C1">
              <w:rPr>
                <w:sz w:val="16"/>
                <w:szCs w:val="16"/>
              </w:rPr>
              <w:t>14</w:t>
            </w:r>
          </w:p>
        </w:tc>
        <w:tc>
          <w:tcPr>
            <w:tcW w:w="695" w:type="dxa"/>
            <w:gridSpan w:val="2"/>
            <w:tcBorders>
              <w:top w:val="nil"/>
              <w:left w:val="nil"/>
              <w:bottom w:val="single" w:sz="4" w:space="0" w:color="auto"/>
              <w:right w:val="single" w:sz="4" w:space="0" w:color="auto"/>
            </w:tcBorders>
            <w:shd w:val="clear" w:color="auto" w:fill="auto"/>
            <w:noWrap/>
            <w:vAlign w:val="bottom"/>
            <w:hideMark/>
          </w:tcPr>
          <w:p w14:paraId="0F5794C4" w14:textId="77777777" w:rsidR="00CF4CAE" w:rsidRPr="00E003C1" w:rsidRDefault="00CF4CAE">
            <w:pPr>
              <w:jc w:val="center"/>
              <w:rPr>
                <w:sz w:val="16"/>
                <w:szCs w:val="16"/>
              </w:rPr>
            </w:pPr>
            <w:r w:rsidRPr="00E003C1">
              <w:rPr>
                <w:sz w:val="16"/>
                <w:szCs w:val="16"/>
              </w:rPr>
              <w:t>15</w:t>
            </w:r>
          </w:p>
        </w:tc>
        <w:tc>
          <w:tcPr>
            <w:tcW w:w="1196" w:type="dxa"/>
            <w:tcBorders>
              <w:top w:val="single" w:sz="4" w:space="0" w:color="auto"/>
              <w:left w:val="nil"/>
              <w:bottom w:val="single" w:sz="4" w:space="0" w:color="auto"/>
              <w:right w:val="single" w:sz="4" w:space="0" w:color="auto"/>
            </w:tcBorders>
            <w:shd w:val="clear" w:color="auto" w:fill="auto"/>
            <w:noWrap/>
            <w:vAlign w:val="bottom"/>
            <w:hideMark/>
          </w:tcPr>
          <w:p w14:paraId="2DF2EE0F" w14:textId="77777777" w:rsidR="00CF4CAE" w:rsidRPr="00E003C1" w:rsidRDefault="00CF4CAE">
            <w:pPr>
              <w:jc w:val="center"/>
              <w:rPr>
                <w:sz w:val="16"/>
                <w:szCs w:val="16"/>
              </w:rPr>
            </w:pPr>
            <w:r w:rsidRPr="00E003C1">
              <w:rPr>
                <w:sz w:val="16"/>
                <w:szCs w:val="16"/>
              </w:rPr>
              <w:t>16</w:t>
            </w:r>
          </w:p>
        </w:tc>
      </w:tr>
      <w:tr w:rsidR="00645E33" w:rsidRPr="00E003C1" w14:paraId="68A5D54C" w14:textId="77777777" w:rsidTr="000344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4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29A09F61" w14:textId="77777777" w:rsidR="00CF4CAE" w:rsidRPr="00E003C1" w:rsidRDefault="00CF4CAE">
            <w:pPr>
              <w:jc w:val="center"/>
              <w:rPr>
                <w:sz w:val="16"/>
                <w:szCs w:val="16"/>
              </w:rPr>
            </w:pPr>
          </w:p>
        </w:tc>
        <w:tc>
          <w:tcPr>
            <w:tcW w:w="1058" w:type="dxa"/>
            <w:tcBorders>
              <w:top w:val="nil"/>
              <w:left w:val="nil"/>
              <w:bottom w:val="single" w:sz="4" w:space="0" w:color="auto"/>
              <w:right w:val="single" w:sz="4" w:space="0" w:color="auto"/>
            </w:tcBorders>
            <w:shd w:val="clear" w:color="auto" w:fill="auto"/>
            <w:noWrap/>
            <w:vAlign w:val="bottom"/>
          </w:tcPr>
          <w:p w14:paraId="120F1C44" w14:textId="497A4868" w:rsidR="00CF4CAE" w:rsidRPr="00F93607" w:rsidRDefault="005A7CE1">
            <w:pPr>
              <w:rPr>
                <w:color w:val="FF0000"/>
                <w:sz w:val="16"/>
                <w:szCs w:val="16"/>
              </w:rPr>
            </w:pPr>
            <w:r w:rsidRPr="005A7CE1">
              <w:rPr>
                <w:sz w:val="16"/>
                <w:szCs w:val="16"/>
              </w:rPr>
              <w:t>22</w:t>
            </w:r>
            <w:r w:rsidR="00ED6236">
              <w:rPr>
                <w:sz w:val="16"/>
                <w:szCs w:val="16"/>
              </w:rPr>
              <w:t>716</w:t>
            </w:r>
          </w:p>
        </w:tc>
        <w:tc>
          <w:tcPr>
            <w:tcW w:w="695" w:type="dxa"/>
            <w:tcBorders>
              <w:top w:val="nil"/>
              <w:left w:val="nil"/>
              <w:bottom w:val="single" w:sz="4" w:space="0" w:color="auto"/>
              <w:right w:val="single" w:sz="4" w:space="0" w:color="auto"/>
            </w:tcBorders>
            <w:shd w:val="clear" w:color="auto" w:fill="auto"/>
            <w:noWrap/>
            <w:vAlign w:val="bottom"/>
          </w:tcPr>
          <w:p w14:paraId="68BC0FE1" w14:textId="6DFA62F6" w:rsidR="00CF4CAE" w:rsidRPr="00E003C1" w:rsidRDefault="005A7CE1">
            <w:pPr>
              <w:rPr>
                <w:sz w:val="16"/>
                <w:szCs w:val="16"/>
              </w:rPr>
            </w:pPr>
            <w:r>
              <w:rPr>
                <w:sz w:val="16"/>
                <w:szCs w:val="16"/>
              </w:rPr>
              <w:t>5</w:t>
            </w:r>
            <w:r w:rsidR="00ED6236">
              <w:rPr>
                <w:sz w:val="16"/>
                <w:szCs w:val="16"/>
              </w:rPr>
              <w:t>223</w:t>
            </w:r>
          </w:p>
        </w:tc>
        <w:tc>
          <w:tcPr>
            <w:tcW w:w="1008" w:type="dxa"/>
            <w:gridSpan w:val="4"/>
            <w:tcBorders>
              <w:top w:val="single" w:sz="4" w:space="0" w:color="auto"/>
              <w:left w:val="nil"/>
              <w:bottom w:val="single" w:sz="4" w:space="0" w:color="auto"/>
              <w:right w:val="single" w:sz="4" w:space="0" w:color="000000"/>
            </w:tcBorders>
            <w:shd w:val="clear" w:color="auto" w:fill="auto"/>
            <w:noWrap/>
            <w:vAlign w:val="bottom"/>
          </w:tcPr>
          <w:p w14:paraId="11BA06E7" w14:textId="0D3C9D3B" w:rsidR="00CF4CAE" w:rsidRPr="00E003C1" w:rsidRDefault="005A7CE1">
            <w:pPr>
              <w:jc w:val="center"/>
              <w:rPr>
                <w:sz w:val="16"/>
                <w:szCs w:val="16"/>
              </w:rPr>
            </w:pPr>
            <w:r>
              <w:rPr>
                <w:sz w:val="16"/>
                <w:szCs w:val="16"/>
              </w:rPr>
              <w:t>0</w:t>
            </w:r>
          </w:p>
        </w:tc>
        <w:tc>
          <w:tcPr>
            <w:tcW w:w="1278" w:type="dxa"/>
            <w:gridSpan w:val="5"/>
            <w:tcBorders>
              <w:top w:val="single" w:sz="4" w:space="0" w:color="auto"/>
              <w:left w:val="nil"/>
              <w:bottom w:val="single" w:sz="4" w:space="0" w:color="auto"/>
              <w:right w:val="single" w:sz="4" w:space="0" w:color="000000"/>
            </w:tcBorders>
            <w:shd w:val="clear" w:color="auto" w:fill="auto"/>
            <w:noWrap/>
            <w:vAlign w:val="bottom"/>
          </w:tcPr>
          <w:p w14:paraId="28A78F6E" w14:textId="69688D17" w:rsidR="00CF4CAE" w:rsidRPr="00E003C1" w:rsidRDefault="005A7CE1">
            <w:pPr>
              <w:jc w:val="center"/>
              <w:rPr>
                <w:sz w:val="16"/>
                <w:szCs w:val="16"/>
              </w:rPr>
            </w:pPr>
            <w:r>
              <w:rPr>
                <w:sz w:val="16"/>
                <w:szCs w:val="16"/>
              </w:rPr>
              <w:t>0</w:t>
            </w:r>
          </w:p>
        </w:tc>
        <w:tc>
          <w:tcPr>
            <w:tcW w:w="554" w:type="dxa"/>
            <w:tcBorders>
              <w:top w:val="nil"/>
              <w:left w:val="nil"/>
              <w:bottom w:val="single" w:sz="4" w:space="0" w:color="auto"/>
              <w:right w:val="single" w:sz="4" w:space="0" w:color="auto"/>
            </w:tcBorders>
            <w:shd w:val="clear" w:color="auto" w:fill="auto"/>
            <w:noWrap/>
            <w:vAlign w:val="bottom"/>
          </w:tcPr>
          <w:p w14:paraId="3F363BB0" w14:textId="246CD5F0" w:rsidR="00CF4CAE" w:rsidRPr="00016A22" w:rsidRDefault="00C6696F">
            <w:pPr>
              <w:rPr>
                <w:sz w:val="14"/>
                <w:szCs w:val="14"/>
              </w:rPr>
            </w:pPr>
            <w:r w:rsidRPr="00C6696F">
              <w:rPr>
                <w:sz w:val="14"/>
                <w:szCs w:val="14"/>
              </w:rPr>
              <w:t>1764</w:t>
            </w:r>
          </w:p>
        </w:tc>
        <w:tc>
          <w:tcPr>
            <w:tcW w:w="895" w:type="dxa"/>
            <w:tcBorders>
              <w:top w:val="nil"/>
              <w:left w:val="nil"/>
              <w:bottom w:val="single" w:sz="4" w:space="0" w:color="auto"/>
              <w:right w:val="single" w:sz="4" w:space="0" w:color="auto"/>
            </w:tcBorders>
            <w:shd w:val="clear" w:color="auto" w:fill="auto"/>
            <w:noWrap/>
            <w:vAlign w:val="bottom"/>
          </w:tcPr>
          <w:p w14:paraId="1E9CA8C7" w14:textId="77777777" w:rsidR="00CF4CAE" w:rsidRPr="00E003C1" w:rsidRDefault="002905F5">
            <w:pPr>
              <w:rPr>
                <w:sz w:val="16"/>
                <w:szCs w:val="16"/>
              </w:rPr>
            </w:pPr>
            <w:r>
              <w:rPr>
                <w:sz w:val="16"/>
                <w:szCs w:val="16"/>
              </w:rPr>
              <w:t>0</w:t>
            </w:r>
          </w:p>
        </w:tc>
        <w:tc>
          <w:tcPr>
            <w:tcW w:w="974" w:type="dxa"/>
            <w:tcBorders>
              <w:top w:val="single" w:sz="4" w:space="0" w:color="auto"/>
              <w:left w:val="nil"/>
              <w:bottom w:val="single" w:sz="4" w:space="0" w:color="auto"/>
              <w:right w:val="single" w:sz="4" w:space="0" w:color="auto"/>
            </w:tcBorders>
            <w:shd w:val="clear" w:color="auto" w:fill="auto"/>
            <w:noWrap/>
            <w:vAlign w:val="bottom"/>
          </w:tcPr>
          <w:p w14:paraId="7B03ABF6" w14:textId="5C4B4A43" w:rsidR="00CF4CAE" w:rsidRPr="00E003C1" w:rsidRDefault="000F126C">
            <w:pPr>
              <w:rPr>
                <w:sz w:val="16"/>
                <w:szCs w:val="16"/>
              </w:rPr>
            </w:pPr>
            <w:r>
              <w:rPr>
                <w:sz w:val="16"/>
                <w:szCs w:val="16"/>
              </w:rPr>
              <w:t>220</w:t>
            </w:r>
            <w:r w:rsidR="00ED6236">
              <w:rPr>
                <w:sz w:val="16"/>
                <w:szCs w:val="16"/>
              </w:rPr>
              <w:t>1</w:t>
            </w:r>
            <w:r>
              <w:rPr>
                <w:sz w:val="16"/>
                <w:szCs w:val="16"/>
              </w:rPr>
              <w:t>00</w:t>
            </w:r>
          </w:p>
        </w:tc>
        <w:tc>
          <w:tcPr>
            <w:tcW w:w="979" w:type="dxa"/>
            <w:tcBorders>
              <w:top w:val="nil"/>
              <w:left w:val="nil"/>
              <w:bottom w:val="single" w:sz="4" w:space="0" w:color="auto"/>
              <w:right w:val="single" w:sz="4" w:space="0" w:color="auto"/>
            </w:tcBorders>
            <w:shd w:val="clear" w:color="auto" w:fill="auto"/>
            <w:noWrap/>
            <w:vAlign w:val="bottom"/>
          </w:tcPr>
          <w:p w14:paraId="56E8FC1E" w14:textId="5A8A895A" w:rsidR="00CF4CAE" w:rsidRPr="00E003C1" w:rsidRDefault="000F126C">
            <w:pPr>
              <w:rPr>
                <w:sz w:val="16"/>
                <w:szCs w:val="16"/>
              </w:rPr>
            </w:pPr>
            <w:r>
              <w:rPr>
                <w:sz w:val="16"/>
                <w:szCs w:val="16"/>
              </w:rPr>
              <w:t>84</w:t>
            </w:r>
            <w:r w:rsidR="00ED6236">
              <w:rPr>
                <w:sz w:val="16"/>
                <w:szCs w:val="16"/>
              </w:rPr>
              <w:t>318</w:t>
            </w:r>
          </w:p>
        </w:tc>
        <w:tc>
          <w:tcPr>
            <w:tcW w:w="736" w:type="dxa"/>
            <w:tcBorders>
              <w:top w:val="nil"/>
              <w:left w:val="nil"/>
              <w:bottom w:val="single" w:sz="4" w:space="0" w:color="auto"/>
              <w:right w:val="single" w:sz="4" w:space="0" w:color="auto"/>
            </w:tcBorders>
            <w:shd w:val="clear" w:color="auto" w:fill="auto"/>
            <w:noWrap/>
            <w:vAlign w:val="bottom"/>
          </w:tcPr>
          <w:p w14:paraId="431CFF90" w14:textId="25AF3705" w:rsidR="00CF4CAE" w:rsidRPr="00E003C1" w:rsidRDefault="00ED6236">
            <w:pPr>
              <w:rPr>
                <w:sz w:val="16"/>
                <w:szCs w:val="16"/>
              </w:rPr>
            </w:pPr>
            <w:r>
              <w:rPr>
                <w:sz w:val="16"/>
                <w:szCs w:val="16"/>
              </w:rPr>
              <w:t>68832</w:t>
            </w:r>
          </w:p>
        </w:tc>
        <w:tc>
          <w:tcPr>
            <w:tcW w:w="815" w:type="dxa"/>
            <w:tcBorders>
              <w:top w:val="nil"/>
              <w:left w:val="nil"/>
              <w:bottom w:val="single" w:sz="4" w:space="0" w:color="auto"/>
              <w:right w:val="single" w:sz="4" w:space="0" w:color="auto"/>
            </w:tcBorders>
            <w:shd w:val="clear" w:color="auto" w:fill="auto"/>
            <w:noWrap/>
            <w:vAlign w:val="bottom"/>
          </w:tcPr>
          <w:p w14:paraId="4A850A08" w14:textId="67E49483" w:rsidR="00CF4CAE" w:rsidRPr="00E003C1" w:rsidRDefault="000F126C">
            <w:pPr>
              <w:rPr>
                <w:sz w:val="16"/>
                <w:szCs w:val="16"/>
              </w:rPr>
            </w:pPr>
            <w:r>
              <w:rPr>
                <w:sz w:val="16"/>
                <w:szCs w:val="16"/>
              </w:rPr>
              <w:t>1</w:t>
            </w:r>
            <w:r w:rsidR="00ED6236">
              <w:rPr>
                <w:sz w:val="16"/>
                <w:szCs w:val="16"/>
              </w:rPr>
              <w:t>72812</w:t>
            </w:r>
          </w:p>
        </w:tc>
        <w:tc>
          <w:tcPr>
            <w:tcW w:w="810" w:type="dxa"/>
            <w:tcBorders>
              <w:top w:val="nil"/>
              <w:left w:val="nil"/>
              <w:bottom w:val="single" w:sz="4" w:space="0" w:color="auto"/>
              <w:right w:val="single" w:sz="4" w:space="0" w:color="auto"/>
            </w:tcBorders>
            <w:shd w:val="clear" w:color="auto" w:fill="auto"/>
            <w:noWrap/>
            <w:vAlign w:val="bottom"/>
          </w:tcPr>
          <w:p w14:paraId="6CDEC320" w14:textId="45B89106" w:rsidR="00CF4CAE" w:rsidRPr="00E003C1" w:rsidRDefault="000F126C">
            <w:pPr>
              <w:rPr>
                <w:sz w:val="16"/>
                <w:szCs w:val="16"/>
              </w:rPr>
            </w:pPr>
            <w:r>
              <w:rPr>
                <w:sz w:val="16"/>
                <w:szCs w:val="16"/>
              </w:rPr>
              <w:t>11</w:t>
            </w:r>
            <w:r w:rsidR="00ED6236">
              <w:rPr>
                <w:sz w:val="16"/>
                <w:szCs w:val="16"/>
              </w:rPr>
              <w:t>5157</w:t>
            </w:r>
          </w:p>
        </w:tc>
        <w:tc>
          <w:tcPr>
            <w:tcW w:w="815" w:type="dxa"/>
            <w:tcBorders>
              <w:top w:val="nil"/>
              <w:left w:val="nil"/>
              <w:bottom w:val="single" w:sz="4" w:space="0" w:color="auto"/>
              <w:right w:val="single" w:sz="4" w:space="0" w:color="auto"/>
            </w:tcBorders>
            <w:shd w:val="clear" w:color="auto" w:fill="auto"/>
            <w:noWrap/>
            <w:vAlign w:val="bottom"/>
          </w:tcPr>
          <w:p w14:paraId="38F083E2" w14:textId="468F4A45" w:rsidR="00CF4CAE" w:rsidRPr="00E003C1" w:rsidRDefault="00ED6236">
            <w:pPr>
              <w:rPr>
                <w:sz w:val="16"/>
                <w:szCs w:val="16"/>
              </w:rPr>
            </w:pPr>
            <w:r>
              <w:rPr>
                <w:sz w:val="16"/>
                <w:szCs w:val="16"/>
              </w:rPr>
              <w:t>57655</w:t>
            </w:r>
          </w:p>
        </w:tc>
        <w:tc>
          <w:tcPr>
            <w:tcW w:w="810" w:type="dxa"/>
            <w:tcBorders>
              <w:top w:val="nil"/>
              <w:left w:val="nil"/>
              <w:bottom w:val="single" w:sz="4" w:space="0" w:color="auto"/>
              <w:right w:val="single" w:sz="4" w:space="0" w:color="auto"/>
            </w:tcBorders>
            <w:shd w:val="clear" w:color="auto" w:fill="auto"/>
            <w:noWrap/>
            <w:vAlign w:val="bottom"/>
          </w:tcPr>
          <w:p w14:paraId="7E00463F" w14:textId="23701D70" w:rsidR="00CF4CAE" w:rsidRPr="00E003C1" w:rsidRDefault="00ED6236">
            <w:pPr>
              <w:rPr>
                <w:sz w:val="16"/>
                <w:szCs w:val="16"/>
              </w:rPr>
            </w:pPr>
            <w:r>
              <w:rPr>
                <w:sz w:val="16"/>
                <w:szCs w:val="16"/>
              </w:rPr>
              <w:t>53964</w:t>
            </w:r>
          </w:p>
        </w:tc>
        <w:tc>
          <w:tcPr>
            <w:tcW w:w="999" w:type="dxa"/>
            <w:tcBorders>
              <w:top w:val="nil"/>
              <w:left w:val="nil"/>
              <w:bottom w:val="single" w:sz="4" w:space="0" w:color="auto"/>
              <w:right w:val="single" w:sz="4" w:space="0" w:color="auto"/>
            </w:tcBorders>
            <w:shd w:val="clear" w:color="auto" w:fill="auto"/>
            <w:noWrap/>
            <w:vAlign w:val="bottom"/>
          </w:tcPr>
          <w:p w14:paraId="6B93D439" w14:textId="0EA0A898" w:rsidR="00CF4CAE" w:rsidRPr="00E003C1" w:rsidRDefault="000F126C">
            <w:pPr>
              <w:rPr>
                <w:sz w:val="16"/>
                <w:szCs w:val="16"/>
              </w:rPr>
            </w:pPr>
            <w:r>
              <w:rPr>
                <w:sz w:val="16"/>
                <w:szCs w:val="16"/>
              </w:rPr>
              <w:t>0</w:t>
            </w:r>
          </w:p>
        </w:tc>
        <w:tc>
          <w:tcPr>
            <w:tcW w:w="695" w:type="dxa"/>
            <w:gridSpan w:val="2"/>
            <w:tcBorders>
              <w:top w:val="nil"/>
              <w:left w:val="nil"/>
              <w:bottom w:val="single" w:sz="4" w:space="0" w:color="auto"/>
              <w:right w:val="single" w:sz="4" w:space="0" w:color="auto"/>
            </w:tcBorders>
            <w:shd w:val="clear" w:color="auto" w:fill="auto"/>
            <w:noWrap/>
            <w:vAlign w:val="bottom"/>
          </w:tcPr>
          <w:p w14:paraId="214179EE" w14:textId="7FF5841C" w:rsidR="00CF4CAE" w:rsidRPr="00E003C1" w:rsidRDefault="00ED6236">
            <w:pPr>
              <w:rPr>
                <w:sz w:val="16"/>
                <w:szCs w:val="16"/>
              </w:rPr>
            </w:pPr>
            <w:r>
              <w:rPr>
                <w:sz w:val="16"/>
                <w:szCs w:val="16"/>
              </w:rPr>
              <w:t>13974</w:t>
            </w:r>
          </w:p>
        </w:tc>
        <w:tc>
          <w:tcPr>
            <w:tcW w:w="1196" w:type="dxa"/>
            <w:tcBorders>
              <w:top w:val="nil"/>
              <w:left w:val="nil"/>
              <w:bottom w:val="single" w:sz="4" w:space="0" w:color="auto"/>
              <w:right w:val="single" w:sz="4" w:space="0" w:color="auto"/>
            </w:tcBorders>
            <w:shd w:val="clear" w:color="auto" w:fill="auto"/>
            <w:noWrap/>
            <w:vAlign w:val="bottom"/>
          </w:tcPr>
          <w:p w14:paraId="67EF769A" w14:textId="03C6B235" w:rsidR="00CF4CAE" w:rsidRPr="00E003C1" w:rsidRDefault="00ED6236">
            <w:pPr>
              <w:rPr>
                <w:sz w:val="16"/>
                <w:szCs w:val="16"/>
              </w:rPr>
            </w:pPr>
            <w:r>
              <w:rPr>
                <w:sz w:val="16"/>
                <w:szCs w:val="16"/>
              </w:rPr>
              <w:t>7720</w:t>
            </w:r>
          </w:p>
        </w:tc>
      </w:tr>
      <w:tr w:rsidR="00536EA3" w:rsidRPr="00E003C1" w14:paraId="003C84D4" w14:textId="77777777" w:rsidTr="000344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40"/>
        </w:trPr>
        <w:tc>
          <w:tcPr>
            <w:tcW w:w="420" w:type="dxa"/>
            <w:tcBorders>
              <w:top w:val="nil"/>
              <w:left w:val="nil"/>
              <w:bottom w:val="nil"/>
              <w:right w:val="nil"/>
            </w:tcBorders>
            <w:shd w:val="clear" w:color="auto" w:fill="auto"/>
            <w:noWrap/>
            <w:vAlign w:val="bottom"/>
          </w:tcPr>
          <w:p w14:paraId="151E6622" w14:textId="77777777" w:rsidR="00536EA3" w:rsidRPr="00E003C1" w:rsidRDefault="00536EA3">
            <w:pPr>
              <w:rPr>
                <w:sz w:val="16"/>
                <w:szCs w:val="16"/>
              </w:rPr>
            </w:pPr>
          </w:p>
        </w:tc>
        <w:tc>
          <w:tcPr>
            <w:tcW w:w="1058" w:type="dxa"/>
            <w:tcBorders>
              <w:top w:val="nil"/>
              <w:left w:val="nil"/>
              <w:bottom w:val="nil"/>
              <w:right w:val="nil"/>
            </w:tcBorders>
            <w:shd w:val="clear" w:color="auto" w:fill="auto"/>
            <w:noWrap/>
            <w:vAlign w:val="bottom"/>
          </w:tcPr>
          <w:p w14:paraId="4A40F5B3" w14:textId="77777777" w:rsidR="00536EA3" w:rsidRDefault="00536EA3">
            <w:pPr>
              <w:jc w:val="center"/>
              <w:rPr>
                <w:sz w:val="16"/>
                <w:szCs w:val="16"/>
              </w:rPr>
            </w:pPr>
          </w:p>
        </w:tc>
        <w:tc>
          <w:tcPr>
            <w:tcW w:w="695" w:type="dxa"/>
            <w:tcBorders>
              <w:top w:val="nil"/>
              <w:left w:val="nil"/>
              <w:bottom w:val="nil"/>
              <w:right w:val="nil"/>
            </w:tcBorders>
            <w:shd w:val="clear" w:color="auto" w:fill="auto"/>
            <w:noWrap/>
            <w:vAlign w:val="bottom"/>
          </w:tcPr>
          <w:p w14:paraId="391EBB94" w14:textId="77777777" w:rsidR="00536EA3" w:rsidRPr="00E003C1" w:rsidRDefault="00536EA3">
            <w:pPr>
              <w:rPr>
                <w:sz w:val="16"/>
                <w:szCs w:val="16"/>
              </w:rPr>
            </w:pPr>
          </w:p>
        </w:tc>
        <w:tc>
          <w:tcPr>
            <w:tcW w:w="252" w:type="dxa"/>
            <w:tcBorders>
              <w:top w:val="nil"/>
              <w:left w:val="nil"/>
              <w:bottom w:val="nil"/>
              <w:right w:val="nil"/>
            </w:tcBorders>
            <w:shd w:val="clear" w:color="auto" w:fill="auto"/>
            <w:noWrap/>
            <w:vAlign w:val="bottom"/>
          </w:tcPr>
          <w:p w14:paraId="6B0EF7A7" w14:textId="77777777" w:rsidR="00536EA3" w:rsidRPr="00E003C1" w:rsidRDefault="00536EA3">
            <w:pPr>
              <w:rPr>
                <w:sz w:val="16"/>
                <w:szCs w:val="16"/>
              </w:rPr>
            </w:pPr>
          </w:p>
        </w:tc>
        <w:tc>
          <w:tcPr>
            <w:tcW w:w="252" w:type="dxa"/>
            <w:tcBorders>
              <w:top w:val="nil"/>
              <w:left w:val="nil"/>
              <w:bottom w:val="nil"/>
              <w:right w:val="nil"/>
            </w:tcBorders>
            <w:shd w:val="clear" w:color="auto" w:fill="auto"/>
            <w:noWrap/>
            <w:vAlign w:val="bottom"/>
          </w:tcPr>
          <w:p w14:paraId="383FA82C" w14:textId="77777777" w:rsidR="00536EA3" w:rsidRPr="00E003C1" w:rsidRDefault="00536EA3">
            <w:pPr>
              <w:rPr>
                <w:sz w:val="16"/>
                <w:szCs w:val="16"/>
              </w:rPr>
            </w:pPr>
          </w:p>
        </w:tc>
        <w:tc>
          <w:tcPr>
            <w:tcW w:w="252" w:type="dxa"/>
            <w:tcBorders>
              <w:top w:val="nil"/>
              <w:left w:val="nil"/>
              <w:bottom w:val="nil"/>
              <w:right w:val="nil"/>
            </w:tcBorders>
            <w:shd w:val="clear" w:color="auto" w:fill="auto"/>
            <w:noWrap/>
            <w:vAlign w:val="bottom"/>
          </w:tcPr>
          <w:p w14:paraId="7D23660A" w14:textId="77777777" w:rsidR="00536EA3" w:rsidRPr="00E003C1" w:rsidRDefault="00536EA3">
            <w:pPr>
              <w:rPr>
                <w:sz w:val="16"/>
                <w:szCs w:val="16"/>
              </w:rPr>
            </w:pPr>
          </w:p>
        </w:tc>
        <w:tc>
          <w:tcPr>
            <w:tcW w:w="252" w:type="dxa"/>
            <w:tcBorders>
              <w:top w:val="nil"/>
              <w:left w:val="nil"/>
              <w:bottom w:val="nil"/>
              <w:right w:val="nil"/>
            </w:tcBorders>
            <w:shd w:val="clear" w:color="auto" w:fill="auto"/>
            <w:noWrap/>
            <w:vAlign w:val="bottom"/>
          </w:tcPr>
          <w:p w14:paraId="520E8777" w14:textId="77777777" w:rsidR="00536EA3" w:rsidRPr="00E003C1" w:rsidRDefault="00536EA3">
            <w:pPr>
              <w:rPr>
                <w:sz w:val="16"/>
                <w:szCs w:val="16"/>
              </w:rPr>
            </w:pPr>
          </w:p>
        </w:tc>
        <w:tc>
          <w:tcPr>
            <w:tcW w:w="252" w:type="dxa"/>
            <w:tcBorders>
              <w:top w:val="nil"/>
              <w:left w:val="nil"/>
              <w:bottom w:val="nil"/>
              <w:right w:val="nil"/>
            </w:tcBorders>
            <w:shd w:val="clear" w:color="auto" w:fill="auto"/>
            <w:noWrap/>
            <w:vAlign w:val="bottom"/>
          </w:tcPr>
          <w:p w14:paraId="126FC78F" w14:textId="77777777" w:rsidR="00536EA3" w:rsidRPr="00E003C1" w:rsidRDefault="00536EA3">
            <w:pPr>
              <w:rPr>
                <w:sz w:val="16"/>
                <w:szCs w:val="16"/>
              </w:rPr>
            </w:pPr>
          </w:p>
        </w:tc>
        <w:tc>
          <w:tcPr>
            <w:tcW w:w="252" w:type="dxa"/>
            <w:tcBorders>
              <w:top w:val="nil"/>
              <w:left w:val="nil"/>
              <w:bottom w:val="nil"/>
              <w:right w:val="nil"/>
            </w:tcBorders>
            <w:shd w:val="clear" w:color="auto" w:fill="auto"/>
            <w:noWrap/>
            <w:vAlign w:val="bottom"/>
          </w:tcPr>
          <w:p w14:paraId="65477EEE" w14:textId="77777777" w:rsidR="00536EA3" w:rsidRPr="00E003C1" w:rsidRDefault="00536EA3">
            <w:pPr>
              <w:rPr>
                <w:sz w:val="16"/>
                <w:szCs w:val="16"/>
              </w:rPr>
            </w:pPr>
          </w:p>
        </w:tc>
        <w:tc>
          <w:tcPr>
            <w:tcW w:w="258" w:type="dxa"/>
            <w:tcBorders>
              <w:top w:val="nil"/>
              <w:left w:val="nil"/>
              <w:bottom w:val="nil"/>
              <w:right w:val="nil"/>
            </w:tcBorders>
            <w:shd w:val="clear" w:color="auto" w:fill="auto"/>
            <w:noWrap/>
            <w:vAlign w:val="bottom"/>
          </w:tcPr>
          <w:p w14:paraId="02DD6354" w14:textId="77777777" w:rsidR="00536EA3" w:rsidRPr="00E003C1" w:rsidRDefault="00536EA3">
            <w:pPr>
              <w:rPr>
                <w:sz w:val="16"/>
                <w:szCs w:val="16"/>
              </w:rPr>
            </w:pPr>
          </w:p>
        </w:tc>
        <w:tc>
          <w:tcPr>
            <w:tcW w:w="258" w:type="dxa"/>
            <w:tcBorders>
              <w:top w:val="nil"/>
              <w:left w:val="nil"/>
              <w:bottom w:val="nil"/>
              <w:right w:val="nil"/>
            </w:tcBorders>
            <w:shd w:val="clear" w:color="auto" w:fill="auto"/>
            <w:noWrap/>
            <w:vAlign w:val="bottom"/>
          </w:tcPr>
          <w:p w14:paraId="02385274" w14:textId="77777777" w:rsidR="00536EA3" w:rsidRPr="00E003C1" w:rsidRDefault="00536EA3">
            <w:pPr>
              <w:rPr>
                <w:sz w:val="16"/>
                <w:szCs w:val="16"/>
              </w:rPr>
            </w:pPr>
          </w:p>
        </w:tc>
        <w:tc>
          <w:tcPr>
            <w:tcW w:w="258" w:type="dxa"/>
            <w:tcBorders>
              <w:top w:val="nil"/>
              <w:left w:val="nil"/>
              <w:bottom w:val="nil"/>
              <w:right w:val="nil"/>
            </w:tcBorders>
            <w:shd w:val="clear" w:color="auto" w:fill="auto"/>
            <w:noWrap/>
            <w:vAlign w:val="bottom"/>
          </w:tcPr>
          <w:p w14:paraId="45BFE3D1" w14:textId="77777777" w:rsidR="00536EA3" w:rsidRPr="00E003C1" w:rsidRDefault="00536EA3">
            <w:pPr>
              <w:rPr>
                <w:sz w:val="16"/>
                <w:szCs w:val="16"/>
              </w:rPr>
            </w:pPr>
          </w:p>
        </w:tc>
        <w:tc>
          <w:tcPr>
            <w:tcW w:w="554" w:type="dxa"/>
            <w:tcBorders>
              <w:top w:val="nil"/>
              <w:left w:val="nil"/>
              <w:bottom w:val="nil"/>
              <w:right w:val="nil"/>
            </w:tcBorders>
            <w:shd w:val="clear" w:color="auto" w:fill="auto"/>
            <w:noWrap/>
            <w:vAlign w:val="bottom"/>
          </w:tcPr>
          <w:p w14:paraId="6D9391D3" w14:textId="77777777" w:rsidR="00536EA3" w:rsidRPr="00E003C1" w:rsidRDefault="00536EA3">
            <w:pPr>
              <w:rPr>
                <w:sz w:val="16"/>
                <w:szCs w:val="16"/>
              </w:rPr>
            </w:pPr>
          </w:p>
        </w:tc>
        <w:tc>
          <w:tcPr>
            <w:tcW w:w="895" w:type="dxa"/>
            <w:tcBorders>
              <w:top w:val="nil"/>
              <w:left w:val="nil"/>
              <w:bottom w:val="nil"/>
              <w:right w:val="nil"/>
            </w:tcBorders>
            <w:shd w:val="clear" w:color="auto" w:fill="auto"/>
            <w:noWrap/>
            <w:vAlign w:val="bottom"/>
          </w:tcPr>
          <w:p w14:paraId="514E3A19" w14:textId="77777777" w:rsidR="00536EA3" w:rsidRPr="00E003C1" w:rsidRDefault="00536EA3">
            <w:pPr>
              <w:rPr>
                <w:sz w:val="16"/>
                <w:szCs w:val="16"/>
              </w:rPr>
            </w:pPr>
          </w:p>
        </w:tc>
        <w:tc>
          <w:tcPr>
            <w:tcW w:w="974" w:type="dxa"/>
            <w:tcBorders>
              <w:top w:val="nil"/>
              <w:left w:val="nil"/>
              <w:bottom w:val="nil"/>
              <w:right w:val="nil"/>
            </w:tcBorders>
            <w:shd w:val="clear" w:color="auto" w:fill="auto"/>
            <w:noWrap/>
            <w:vAlign w:val="bottom"/>
          </w:tcPr>
          <w:p w14:paraId="4117A108" w14:textId="77777777" w:rsidR="00536EA3" w:rsidRPr="00E003C1" w:rsidRDefault="00536EA3">
            <w:pPr>
              <w:rPr>
                <w:sz w:val="16"/>
                <w:szCs w:val="16"/>
              </w:rPr>
            </w:pPr>
          </w:p>
        </w:tc>
        <w:tc>
          <w:tcPr>
            <w:tcW w:w="979" w:type="dxa"/>
            <w:tcBorders>
              <w:top w:val="nil"/>
              <w:left w:val="nil"/>
              <w:bottom w:val="nil"/>
              <w:right w:val="nil"/>
            </w:tcBorders>
            <w:shd w:val="clear" w:color="auto" w:fill="auto"/>
            <w:noWrap/>
            <w:vAlign w:val="bottom"/>
          </w:tcPr>
          <w:p w14:paraId="4289827A" w14:textId="77777777" w:rsidR="00536EA3" w:rsidRPr="00E003C1" w:rsidRDefault="00536EA3">
            <w:pPr>
              <w:rPr>
                <w:sz w:val="16"/>
                <w:szCs w:val="16"/>
              </w:rPr>
            </w:pPr>
          </w:p>
        </w:tc>
        <w:tc>
          <w:tcPr>
            <w:tcW w:w="736" w:type="dxa"/>
            <w:tcBorders>
              <w:top w:val="nil"/>
              <w:left w:val="nil"/>
              <w:bottom w:val="nil"/>
              <w:right w:val="nil"/>
            </w:tcBorders>
            <w:shd w:val="clear" w:color="auto" w:fill="auto"/>
            <w:noWrap/>
            <w:vAlign w:val="bottom"/>
          </w:tcPr>
          <w:p w14:paraId="305F629B" w14:textId="77777777" w:rsidR="00536EA3" w:rsidRPr="00E003C1" w:rsidRDefault="00536EA3">
            <w:pPr>
              <w:rPr>
                <w:sz w:val="16"/>
                <w:szCs w:val="16"/>
              </w:rPr>
            </w:pPr>
          </w:p>
        </w:tc>
        <w:tc>
          <w:tcPr>
            <w:tcW w:w="815" w:type="dxa"/>
            <w:tcBorders>
              <w:top w:val="nil"/>
              <w:left w:val="nil"/>
              <w:bottom w:val="nil"/>
              <w:right w:val="nil"/>
            </w:tcBorders>
            <w:shd w:val="clear" w:color="auto" w:fill="auto"/>
            <w:noWrap/>
            <w:vAlign w:val="bottom"/>
          </w:tcPr>
          <w:p w14:paraId="56569771" w14:textId="77777777" w:rsidR="00536EA3" w:rsidRPr="00E003C1" w:rsidRDefault="00536EA3">
            <w:pPr>
              <w:rPr>
                <w:sz w:val="16"/>
                <w:szCs w:val="16"/>
              </w:rPr>
            </w:pPr>
          </w:p>
        </w:tc>
        <w:tc>
          <w:tcPr>
            <w:tcW w:w="810" w:type="dxa"/>
            <w:tcBorders>
              <w:top w:val="nil"/>
              <w:left w:val="nil"/>
              <w:bottom w:val="nil"/>
              <w:right w:val="nil"/>
            </w:tcBorders>
            <w:shd w:val="clear" w:color="auto" w:fill="auto"/>
            <w:noWrap/>
            <w:vAlign w:val="bottom"/>
          </w:tcPr>
          <w:p w14:paraId="52FCC0A9" w14:textId="77777777" w:rsidR="00536EA3" w:rsidRPr="00E003C1" w:rsidRDefault="00536EA3">
            <w:pPr>
              <w:rPr>
                <w:sz w:val="16"/>
                <w:szCs w:val="16"/>
              </w:rPr>
            </w:pPr>
          </w:p>
        </w:tc>
        <w:tc>
          <w:tcPr>
            <w:tcW w:w="815" w:type="dxa"/>
            <w:tcBorders>
              <w:top w:val="nil"/>
              <w:left w:val="nil"/>
              <w:bottom w:val="nil"/>
              <w:right w:val="nil"/>
            </w:tcBorders>
            <w:shd w:val="clear" w:color="auto" w:fill="auto"/>
            <w:noWrap/>
            <w:vAlign w:val="bottom"/>
          </w:tcPr>
          <w:p w14:paraId="457801D7" w14:textId="77777777" w:rsidR="00536EA3" w:rsidRPr="00E003C1" w:rsidRDefault="00536EA3">
            <w:pPr>
              <w:rPr>
                <w:sz w:val="16"/>
                <w:szCs w:val="16"/>
              </w:rPr>
            </w:pPr>
          </w:p>
        </w:tc>
        <w:tc>
          <w:tcPr>
            <w:tcW w:w="810" w:type="dxa"/>
            <w:tcBorders>
              <w:top w:val="nil"/>
              <w:left w:val="nil"/>
              <w:bottom w:val="nil"/>
              <w:right w:val="nil"/>
            </w:tcBorders>
            <w:shd w:val="clear" w:color="auto" w:fill="auto"/>
            <w:noWrap/>
            <w:vAlign w:val="bottom"/>
          </w:tcPr>
          <w:p w14:paraId="27EB64E8" w14:textId="77777777" w:rsidR="00536EA3" w:rsidRPr="00E003C1" w:rsidRDefault="00536EA3">
            <w:pPr>
              <w:rPr>
                <w:sz w:val="16"/>
                <w:szCs w:val="16"/>
              </w:rPr>
            </w:pPr>
          </w:p>
        </w:tc>
        <w:tc>
          <w:tcPr>
            <w:tcW w:w="999" w:type="dxa"/>
            <w:tcBorders>
              <w:top w:val="nil"/>
              <w:left w:val="nil"/>
              <w:bottom w:val="nil"/>
              <w:right w:val="nil"/>
            </w:tcBorders>
            <w:shd w:val="clear" w:color="auto" w:fill="auto"/>
            <w:noWrap/>
            <w:vAlign w:val="bottom"/>
          </w:tcPr>
          <w:p w14:paraId="0C8ADCEB" w14:textId="77777777" w:rsidR="00536EA3" w:rsidRPr="00E003C1" w:rsidRDefault="00536EA3">
            <w:pPr>
              <w:rPr>
                <w:sz w:val="16"/>
                <w:szCs w:val="16"/>
              </w:rPr>
            </w:pPr>
          </w:p>
        </w:tc>
        <w:tc>
          <w:tcPr>
            <w:tcW w:w="695" w:type="dxa"/>
            <w:gridSpan w:val="2"/>
            <w:tcBorders>
              <w:top w:val="nil"/>
              <w:left w:val="nil"/>
              <w:bottom w:val="nil"/>
              <w:right w:val="nil"/>
            </w:tcBorders>
            <w:shd w:val="clear" w:color="auto" w:fill="auto"/>
            <w:noWrap/>
            <w:vAlign w:val="bottom"/>
          </w:tcPr>
          <w:p w14:paraId="4649E588" w14:textId="77777777" w:rsidR="00536EA3" w:rsidRPr="00E003C1" w:rsidRDefault="00536EA3">
            <w:pPr>
              <w:rPr>
                <w:sz w:val="16"/>
                <w:szCs w:val="16"/>
              </w:rPr>
            </w:pPr>
          </w:p>
        </w:tc>
        <w:tc>
          <w:tcPr>
            <w:tcW w:w="1196" w:type="dxa"/>
            <w:tcBorders>
              <w:top w:val="nil"/>
              <w:left w:val="nil"/>
              <w:bottom w:val="nil"/>
              <w:right w:val="nil"/>
            </w:tcBorders>
            <w:shd w:val="clear" w:color="auto" w:fill="auto"/>
            <w:noWrap/>
            <w:vAlign w:val="bottom"/>
          </w:tcPr>
          <w:p w14:paraId="1BF77B29" w14:textId="77777777" w:rsidR="00536EA3" w:rsidRPr="00E003C1" w:rsidRDefault="00536EA3">
            <w:pPr>
              <w:rPr>
                <w:sz w:val="16"/>
                <w:szCs w:val="16"/>
              </w:rPr>
            </w:pPr>
          </w:p>
        </w:tc>
      </w:tr>
      <w:tr w:rsidR="00016A22" w:rsidRPr="00E003C1" w14:paraId="13135440" w14:textId="77777777" w:rsidTr="000344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40"/>
        </w:trPr>
        <w:tc>
          <w:tcPr>
            <w:tcW w:w="1478" w:type="dxa"/>
            <w:gridSpan w:val="2"/>
            <w:tcBorders>
              <w:top w:val="nil"/>
              <w:left w:val="nil"/>
              <w:bottom w:val="nil"/>
              <w:right w:val="nil"/>
            </w:tcBorders>
            <w:shd w:val="clear" w:color="auto" w:fill="auto"/>
            <w:noWrap/>
            <w:vAlign w:val="bottom"/>
            <w:hideMark/>
          </w:tcPr>
          <w:p w14:paraId="2CC05D95" w14:textId="77777777" w:rsidR="00CF4CAE" w:rsidRPr="00E003C1" w:rsidRDefault="00CF4CAE">
            <w:pPr>
              <w:rPr>
                <w:b/>
                <w:bCs/>
                <w:sz w:val="16"/>
                <w:szCs w:val="16"/>
              </w:rPr>
            </w:pPr>
            <w:r w:rsidRPr="00E003C1">
              <w:rPr>
                <w:b/>
                <w:bCs/>
                <w:sz w:val="16"/>
                <w:szCs w:val="16"/>
              </w:rPr>
              <w:t>tęsinys</w:t>
            </w:r>
          </w:p>
        </w:tc>
        <w:tc>
          <w:tcPr>
            <w:tcW w:w="695" w:type="dxa"/>
            <w:tcBorders>
              <w:top w:val="nil"/>
              <w:left w:val="nil"/>
              <w:bottom w:val="nil"/>
              <w:right w:val="nil"/>
            </w:tcBorders>
            <w:shd w:val="clear" w:color="auto" w:fill="auto"/>
            <w:noWrap/>
            <w:vAlign w:val="bottom"/>
            <w:hideMark/>
          </w:tcPr>
          <w:p w14:paraId="6AD2E92E" w14:textId="77777777" w:rsidR="00CF4CAE" w:rsidRPr="00E003C1" w:rsidRDefault="00CF4CAE">
            <w:pPr>
              <w:rPr>
                <w:b/>
                <w:bCs/>
                <w:sz w:val="16"/>
                <w:szCs w:val="16"/>
              </w:rPr>
            </w:pPr>
          </w:p>
        </w:tc>
        <w:tc>
          <w:tcPr>
            <w:tcW w:w="252" w:type="dxa"/>
            <w:tcBorders>
              <w:top w:val="nil"/>
              <w:left w:val="nil"/>
              <w:bottom w:val="nil"/>
              <w:right w:val="nil"/>
            </w:tcBorders>
            <w:shd w:val="clear" w:color="auto" w:fill="auto"/>
            <w:noWrap/>
            <w:vAlign w:val="bottom"/>
            <w:hideMark/>
          </w:tcPr>
          <w:p w14:paraId="38487FF3" w14:textId="77777777" w:rsidR="00CF4CAE" w:rsidRPr="00E003C1" w:rsidRDefault="00CF4CAE">
            <w:pPr>
              <w:rPr>
                <w:sz w:val="16"/>
                <w:szCs w:val="16"/>
              </w:rPr>
            </w:pPr>
          </w:p>
        </w:tc>
        <w:tc>
          <w:tcPr>
            <w:tcW w:w="252" w:type="dxa"/>
            <w:tcBorders>
              <w:top w:val="nil"/>
              <w:left w:val="nil"/>
              <w:bottom w:val="nil"/>
              <w:right w:val="nil"/>
            </w:tcBorders>
            <w:shd w:val="clear" w:color="auto" w:fill="auto"/>
            <w:noWrap/>
            <w:vAlign w:val="bottom"/>
            <w:hideMark/>
          </w:tcPr>
          <w:p w14:paraId="50615907" w14:textId="77777777" w:rsidR="00CF4CAE" w:rsidRPr="00E003C1" w:rsidRDefault="00CF4CAE">
            <w:pPr>
              <w:rPr>
                <w:sz w:val="16"/>
                <w:szCs w:val="16"/>
              </w:rPr>
            </w:pPr>
          </w:p>
        </w:tc>
        <w:tc>
          <w:tcPr>
            <w:tcW w:w="252" w:type="dxa"/>
            <w:tcBorders>
              <w:top w:val="nil"/>
              <w:left w:val="nil"/>
              <w:bottom w:val="nil"/>
              <w:right w:val="nil"/>
            </w:tcBorders>
            <w:shd w:val="clear" w:color="auto" w:fill="auto"/>
            <w:noWrap/>
            <w:vAlign w:val="bottom"/>
            <w:hideMark/>
          </w:tcPr>
          <w:p w14:paraId="41A153E2" w14:textId="77777777" w:rsidR="00CF4CAE" w:rsidRPr="00E003C1" w:rsidRDefault="00CF4CAE">
            <w:pPr>
              <w:rPr>
                <w:sz w:val="16"/>
                <w:szCs w:val="16"/>
              </w:rPr>
            </w:pPr>
          </w:p>
        </w:tc>
        <w:tc>
          <w:tcPr>
            <w:tcW w:w="252" w:type="dxa"/>
            <w:tcBorders>
              <w:top w:val="nil"/>
              <w:left w:val="nil"/>
              <w:bottom w:val="nil"/>
              <w:right w:val="nil"/>
            </w:tcBorders>
            <w:shd w:val="clear" w:color="auto" w:fill="auto"/>
            <w:noWrap/>
            <w:vAlign w:val="bottom"/>
            <w:hideMark/>
          </w:tcPr>
          <w:p w14:paraId="651BE5FB" w14:textId="77777777" w:rsidR="00CF4CAE" w:rsidRPr="00E003C1" w:rsidRDefault="00CF4CAE">
            <w:pPr>
              <w:rPr>
                <w:sz w:val="16"/>
                <w:szCs w:val="16"/>
              </w:rPr>
            </w:pPr>
          </w:p>
        </w:tc>
        <w:tc>
          <w:tcPr>
            <w:tcW w:w="252" w:type="dxa"/>
            <w:tcBorders>
              <w:top w:val="nil"/>
              <w:left w:val="nil"/>
              <w:bottom w:val="nil"/>
              <w:right w:val="nil"/>
            </w:tcBorders>
            <w:shd w:val="clear" w:color="auto" w:fill="auto"/>
            <w:noWrap/>
            <w:vAlign w:val="bottom"/>
            <w:hideMark/>
          </w:tcPr>
          <w:p w14:paraId="7A52C910" w14:textId="77777777" w:rsidR="00CF4CAE" w:rsidRPr="00E003C1" w:rsidRDefault="00CF4CAE">
            <w:pPr>
              <w:rPr>
                <w:sz w:val="16"/>
                <w:szCs w:val="16"/>
              </w:rPr>
            </w:pPr>
          </w:p>
        </w:tc>
        <w:tc>
          <w:tcPr>
            <w:tcW w:w="252" w:type="dxa"/>
            <w:tcBorders>
              <w:top w:val="nil"/>
              <w:left w:val="nil"/>
              <w:bottom w:val="nil"/>
              <w:right w:val="nil"/>
            </w:tcBorders>
            <w:shd w:val="clear" w:color="auto" w:fill="auto"/>
            <w:noWrap/>
            <w:vAlign w:val="bottom"/>
            <w:hideMark/>
          </w:tcPr>
          <w:p w14:paraId="54F866D1" w14:textId="77777777" w:rsidR="00CF4CAE" w:rsidRPr="00E003C1" w:rsidRDefault="00CF4CAE">
            <w:pPr>
              <w:rPr>
                <w:sz w:val="16"/>
                <w:szCs w:val="16"/>
              </w:rPr>
            </w:pPr>
          </w:p>
        </w:tc>
        <w:tc>
          <w:tcPr>
            <w:tcW w:w="258" w:type="dxa"/>
            <w:tcBorders>
              <w:top w:val="nil"/>
              <w:left w:val="nil"/>
              <w:bottom w:val="nil"/>
              <w:right w:val="nil"/>
            </w:tcBorders>
            <w:shd w:val="clear" w:color="auto" w:fill="auto"/>
            <w:noWrap/>
            <w:vAlign w:val="bottom"/>
            <w:hideMark/>
          </w:tcPr>
          <w:p w14:paraId="588D5171" w14:textId="77777777" w:rsidR="00CF4CAE" w:rsidRPr="00E003C1" w:rsidRDefault="00CF4CAE">
            <w:pPr>
              <w:rPr>
                <w:sz w:val="16"/>
                <w:szCs w:val="16"/>
              </w:rPr>
            </w:pPr>
          </w:p>
        </w:tc>
        <w:tc>
          <w:tcPr>
            <w:tcW w:w="258" w:type="dxa"/>
            <w:tcBorders>
              <w:top w:val="nil"/>
              <w:left w:val="nil"/>
              <w:bottom w:val="nil"/>
              <w:right w:val="nil"/>
            </w:tcBorders>
            <w:shd w:val="clear" w:color="auto" w:fill="auto"/>
            <w:noWrap/>
            <w:vAlign w:val="bottom"/>
            <w:hideMark/>
          </w:tcPr>
          <w:p w14:paraId="407A3D02" w14:textId="77777777" w:rsidR="00CF4CAE" w:rsidRPr="00E003C1" w:rsidRDefault="00CF4CAE">
            <w:pPr>
              <w:rPr>
                <w:sz w:val="16"/>
                <w:szCs w:val="16"/>
              </w:rPr>
            </w:pPr>
          </w:p>
        </w:tc>
        <w:tc>
          <w:tcPr>
            <w:tcW w:w="258" w:type="dxa"/>
            <w:tcBorders>
              <w:top w:val="nil"/>
              <w:left w:val="nil"/>
              <w:bottom w:val="nil"/>
              <w:right w:val="nil"/>
            </w:tcBorders>
            <w:shd w:val="clear" w:color="auto" w:fill="auto"/>
            <w:noWrap/>
            <w:vAlign w:val="bottom"/>
            <w:hideMark/>
          </w:tcPr>
          <w:p w14:paraId="2C835137" w14:textId="77777777" w:rsidR="00CF4CAE" w:rsidRPr="00E003C1" w:rsidRDefault="00CF4CAE">
            <w:pPr>
              <w:rPr>
                <w:sz w:val="16"/>
                <w:szCs w:val="16"/>
              </w:rPr>
            </w:pPr>
          </w:p>
        </w:tc>
        <w:tc>
          <w:tcPr>
            <w:tcW w:w="554" w:type="dxa"/>
            <w:tcBorders>
              <w:top w:val="nil"/>
              <w:left w:val="nil"/>
              <w:bottom w:val="nil"/>
              <w:right w:val="nil"/>
            </w:tcBorders>
            <w:shd w:val="clear" w:color="auto" w:fill="auto"/>
            <w:noWrap/>
            <w:vAlign w:val="bottom"/>
            <w:hideMark/>
          </w:tcPr>
          <w:p w14:paraId="44CF7C81" w14:textId="77777777" w:rsidR="00CF4CAE" w:rsidRPr="00E003C1" w:rsidRDefault="00CF4CAE">
            <w:pPr>
              <w:rPr>
                <w:sz w:val="16"/>
                <w:szCs w:val="16"/>
              </w:rPr>
            </w:pPr>
          </w:p>
        </w:tc>
        <w:tc>
          <w:tcPr>
            <w:tcW w:w="895" w:type="dxa"/>
            <w:tcBorders>
              <w:top w:val="nil"/>
              <w:left w:val="nil"/>
              <w:bottom w:val="nil"/>
              <w:right w:val="nil"/>
            </w:tcBorders>
            <w:shd w:val="clear" w:color="auto" w:fill="auto"/>
            <w:noWrap/>
            <w:vAlign w:val="bottom"/>
            <w:hideMark/>
          </w:tcPr>
          <w:p w14:paraId="66E82C50" w14:textId="77777777" w:rsidR="00CF4CAE" w:rsidRPr="00E003C1" w:rsidRDefault="00CF4CAE">
            <w:pPr>
              <w:rPr>
                <w:sz w:val="16"/>
                <w:szCs w:val="16"/>
              </w:rPr>
            </w:pPr>
          </w:p>
        </w:tc>
        <w:tc>
          <w:tcPr>
            <w:tcW w:w="974" w:type="dxa"/>
            <w:tcBorders>
              <w:top w:val="nil"/>
              <w:left w:val="nil"/>
              <w:bottom w:val="nil"/>
              <w:right w:val="nil"/>
            </w:tcBorders>
            <w:shd w:val="clear" w:color="auto" w:fill="auto"/>
            <w:noWrap/>
            <w:vAlign w:val="bottom"/>
            <w:hideMark/>
          </w:tcPr>
          <w:p w14:paraId="73F8F5E4" w14:textId="77777777" w:rsidR="00CF4CAE" w:rsidRPr="00E003C1" w:rsidRDefault="00CF4CAE">
            <w:pPr>
              <w:rPr>
                <w:sz w:val="16"/>
                <w:szCs w:val="16"/>
              </w:rPr>
            </w:pPr>
          </w:p>
        </w:tc>
        <w:tc>
          <w:tcPr>
            <w:tcW w:w="979" w:type="dxa"/>
            <w:tcBorders>
              <w:top w:val="nil"/>
              <w:left w:val="nil"/>
              <w:bottom w:val="nil"/>
              <w:right w:val="nil"/>
            </w:tcBorders>
            <w:shd w:val="clear" w:color="auto" w:fill="auto"/>
            <w:noWrap/>
            <w:vAlign w:val="bottom"/>
            <w:hideMark/>
          </w:tcPr>
          <w:p w14:paraId="30FE1D32" w14:textId="77777777" w:rsidR="00CF4CAE" w:rsidRPr="00E003C1" w:rsidRDefault="00CF4CAE">
            <w:pPr>
              <w:rPr>
                <w:sz w:val="16"/>
                <w:szCs w:val="16"/>
              </w:rPr>
            </w:pPr>
          </w:p>
        </w:tc>
        <w:tc>
          <w:tcPr>
            <w:tcW w:w="736" w:type="dxa"/>
            <w:tcBorders>
              <w:top w:val="nil"/>
              <w:left w:val="nil"/>
              <w:bottom w:val="nil"/>
              <w:right w:val="nil"/>
            </w:tcBorders>
            <w:shd w:val="clear" w:color="auto" w:fill="auto"/>
            <w:noWrap/>
            <w:vAlign w:val="bottom"/>
            <w:hideMark/>
          </w:tcPr>
          <w:p w14:paraId="1FB2DA43" w14:textId="77777777" w:rsidR="00CF4CAE" w:rsidRPr="00E003C1" w:rsidRDefault="00CF4CAE">
            <w:pPr>
              <w:rPr>
                <w:sz w:val="16"/>
                <w:szCs w:val="16"/>
              </w:rPr>
            </w:pPr>
          </w:p>
        </w:tc>
        <w:tc>
          <w:tcPr>
            <w:tcW w:w="815" w:type="dxa"/>
            <w:tcBorders>
              <w:top w:val="nil"/>
              <w:left w:val="nil"/>
              <w:bottom w:val="nil"/>
              <w:right w:val="nil"/>
            </w:tcBorders>
            <w:shd w:val="clear" w:color="auto" w:fill="auto"/>
            <w:noWrap/>
            <w:vAlign w:val="bottom"/>
            <w:hideMark/>
          </w:tcPr>
          <w:p w14:paraId="2B6C00AD" w14:textId="77777777" w:rsidR="00CF4CAE" w:rsidRPr="00E003C1" w:rsidRDefault="00CF4CAE">
            <w:pPr>
              <w:rPr>
                <w:sz w:val="16"/>
                <w:szCs w:val="16"/>
              </w:rPr>
            </w:pPr>
          </w:p>
        </w:tc>
        <w:tc>
          <w:tcPr>
            <w:tcW w:w="810" w:type="dxa"/>
            <w:tcBorders>
              <w:top w:val="nil"/>
              <w:left w:val="nil"/>
              <w:bottom w:val="nil"/>
              <w:right w:val="nil"/>
            </w:tcBorders>
            <w:shd w:val="clear" w:color="auto" w:fill="auto"/>
            <w:noWrap/>
            <w:vAlign w:val="bottom"/>
            <w:hideMark/>
          </w:tcPr>
          <w:p w14:paraId="6962B97F" w14:textId="77777777" w:rsidR="00CF4CAE" w:rsidRPr="00E003C1" w:rsidRDefault="00CF4CAE">
            <w:pPr>
              <w:rPr>
                <w:sz w:val="16"/>
                <w:szCs w:val="16"/>
              </w:rPr>
            </w:pPr>
          </w:p>
        </w:tc>
        <w:tc>
          <w:tcPr>
            <w:tcW w:w="815" w:type="dxa"/>
            <w:tcBorders>
              <w:top w:val="nil"/>
              <w:left w:val="nil"/>
              <w:bottom w:val="nil"/>
              <w:right w:val="nil"/>
            </w:tcBorders>
            <w:shd w:val="clear" w:color="auto" w:fill="auto"/>
            <w:noWrap/>
            <w:vAlign w:val="bottom"/>
            <w:hideMark/>
          </w:tcPr>
          <w:p w14:paraId="0B733660" w14:textId="77777777" w:rsidR="00CF4CAE" w:rsidRPr="00E003C1" w:rsidRDefault="00CF4CAE">
            <w:pPr>
              <w:rPr>
                <w:sz w:val="16"/>
                <w:szCs w:val="16"/>
              </w:rPr>
            </w:pPr>
          </w:p>
        </w:tc>
        <w:tc>
          <w:tcPr>
            <w:tcW w:w="810" w:type="dxa"/>
            <w:tcBorders>
              <w:top w:val="nil"/>
              <w:left w:val="nil"/>
              <w:bottom w:val="nil"/>
              <w:right w:val="nil"/>
            </w:tcBorders>
            <w:shd w:val="clear" w:color="auto" w:fill="auto"/>
            <w:noWrap/>
            <w:vAlign w:val="bottom"/>
            <w:hideMark/>
          </w:tcPr>
          <w:p w14:paraId="5DF9B04E" w14:textId="77777777" w:rsidR="00CF4CAE" w:rsidRPr="00E003C1" w:rsidRDefault="00CF4CAE">
            <w:pPr>
              <w:rPr>
                <w:sz w:val="16"/>
                <w:szCs w:val="16"/>
              </w:rPr>
            </w:pPr>
          </w:p>
        </w:tc>
        <w:tc>
          <w:tcPr>
            <w:tcW w:w="999" w:type="dxa"/>
            <w:tcBorders>
              <w:top w:val="nil"/>
              <w:left w:val="nil"/>
              <w:bottom w:val="nil"/>
              <w:right w:val="nil"/>
            </w:tcBorders>
            <w:shd w:val="clear" w:color="auto" w:fill="auto"/>
            <w:noWrap/>
            <w:vAlign w:val="bottom"/>
            <w:hideMark/>
          </w:tcPr>
          <w:p w14:paraId="4EED795A" w14:textId="77777777" w:rsidR="00CF4CAE" w:rsidRPr="00E003C1" w:rsidRDefault="00CF4CAE">
            <w:pPr>
              <w:rPr>
                <w:sz w:val="16"/>
                <w:szCs w:val="16"/>
              </w:rPr>
            </w:pPr>
          </w:p>
        </w:tc>
        <w:tc>
          <w:tcPr>
            <w:tcW w:w="695" w:type="dxa"/>
            <w:gridSpan w:val="2"/>
            <w:tcBorders>
              <w:top w:val="nil"/>
              <w:left w:val="nil"/>
              <w:bottom w:val="nil"/>
              <w:right w:val="nil"/>
            </w:tcBorders>
            <w:shd w:val="clear" w:color="auto" w:fill="auto"/>
            <w:noWrap/>
            <w:vAlign w:val="bottom"/>
            <w:hideMark/>
          </w:tcPr>
          <w:p w14:paraId="07554372" w14:textId="77777777" w:rsidR="00CF4CAE" w:rsidRPr="00E003C1" w:rsidRDefault="00CF4CAE">
            <w:pPr>
              <w:rPr>
                <w:sz w:val="16"/>
                <w:szCs w:val="16"/>
              </w:rPr>
            </w:pPr>
          </w:p>
        </w:tc>
        <w:tc>
          <w:tcPr>
            <w:tcW w:w="1196" w:type="dxa"/>
            <w:tcBorders>
              <w:top w:val="nil"/>
              <w:left w:val="nil"/>
              <w:bottom w:val="nil"/>
              <w:right w:val="nil"/>
            </w:tcBorders>
            <w:shd w:val="clear" w:color="auto" w:fill="auto"/>
            <w:noWrap/>
            <w:vAlign w:val="bottom"/>
            <w:hideMark/>
          </w:tcPr>
          <w:p w14:paraId="6D092668" w14:textId="77777777" w:rsidR="00CF4CAE" w:rsidRPr="00E003C1" w:rsidRDefault="00CF4CAE">
            <w:pPr>
              <w:rPr>
                <w:sz w:val="16"/>
                <w:szCs w:val="16"/>
              </w:rPr>
            </w:pPr>
          </w:p>
        </w:tc>
      </w:tr>
      <w:tr w:rsidR="00BD1457" w:rsidRPr="00E003C1" w14:paraId="0511D508" w14:textId="77777777" w:rsidTr="000344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40"/>
        </w:trPr>
        <w:tc>
          <w:tcPr>
            <w:tcW w:w="420" w:type="dxa"/>
            <w:tcBorders>
              <w:top w:val="single" w:sz="4" w:space="0" w:color="auto"/>
              <w:left w:val="single" w:sz="4" w:space="0" w:color="auto"/>
              <w:bottom w:val="nil"/>
              <w:right w:val="single" w:sz="4" w:space="0" w:color="auto"/>
            </w:tcBorders>
            <w:shd w:val="clear" w:color="auto" w:fill="auto"/>
            <w:noWrap/>
            <w:vAlign w:val="bottom"/>
            <w:hideMark/>
          </w:tcPr>
          <w:p w14:paraId="6793E773" w14:textId="77777777" w:rsidR="00BD1457" w:rsidRPr="00E003C1" w:rsidRDefault="00BD1457">
            <w:pPr>
              <w:rPr>
                <w:sz w:val="16"/>
                <w:szCs w:val="16"/>
              </w:rPr>
            </w:pPr>
            <w:r w:rsidRPr="00E003C1">
              <w:rPr>
                <w:sz w:val="16"/>
                <w:szCs w:val="16"/>
              </w:rPr>
              <w:t> </w:t>
            </w:r>
          </w:p>
        </w:tc>
        <w:tc>
          <w:tcPr>
            <w:tcW w:w="1058" w:type="dxa"/>
            <w:vMerge w:val="restart"/>
            <w:tcBorders>
              <w:top w:val="single" w:sz="4" w:space="0" w:color="auto"/>
              <w:left w:val="nil"/>
              <w:right w:val="single" w:sz="4" w:space="0" w:color="auto"/>
            </w:tcBorders>
            <w:shd w:val="clear" w:color="auto" w:fill="auto"/>
            <w:noWrap/>
            <w:vAlign w:val="bottom"/>
            <w:hideMark/>
          </w:tcPr>
          <w:p w14:paraId="30231C91" w14:textId="77777777" w:rsidR="00BD1457" w:rsidRPr="00E003C1" w:rsidRDefault="00BD1457">
            <w:pPr>
              <w:jc w:val="center"/>
              <w:rPr>
                <w:sz w:val="16"/>
                <w:szCs w:val="16"/>
              </w:rPr>
            </w:pPr>
            <w:r w:rsidRPr="00E003C1">
              <w:rPr>
                <w:sz w:val="16"/>
                <w:szCs w:val="16"/>
              </w:rPr>
              <w:t>Darbo vietų</w:t>
            </w:r>
          </w:p>
          <w:p w14:paraId="4E0BAED5" w14:textId="77777777" w:rsidR="00BD1457" w:rsidRPr="00E003C1" w:rsidRDefault="00BD1457">
            <w:pPr>
              <w:jc w:val="center"/>
              <w:rPr>
                <w:sz w:val="16"/>
                <w:szCs w:val="16"/>
              </w:rPr>
            </w:pPr>
            <w:r w:rsidRPr="00E003C1">
              <w:rPr>
                <w:sz w:val="16"/>
                <w:szCs w:val="16"/>
              </w:rPr>
              <w:t>skaičius vartoto-</w:t>
            </w:r>
          </w:p>
          <w:p w14:paraId="313EF826" w14:textId="77777777" w:rsidR="00BD1457" w:rsidRPr="00E003C1" w:rsidRDefault="00BD1457">
            <w:pPr>
              <w:jc w:val="center"/>
              <w:rPr>
                <w:sz w:val="16"/>
                <w:szCs w:val="16"/>
              </w:rPr>
            </w:pPr>
            <w:proofErr w:type="spellStart"/>
            <w:r w:rsidRPr="00E003C1">
              <w:rPr>
                <w:sz w:val="16"/>
                <w:szCs w:val="16"/>
              </w:rPr>
              <w:t>jamas</w:t>
            </w:r>
            <w:proofErr w:type="spellEnd"/>
            <w:r w:rsidRPr="00E003C1">
              <w:rPr>
                <w:sz w:val="16"/>
                <w:szCs w:val="16"/>
              </w:rPr>
              <w:t xml:space="preserve"> (įskaitant </w:t>
            </w:r>
          </w:p>
          <w:p w14:paraId="57C28A51" w14:textId="77777777" w:rsidR="00BD1457" w:rsidRPr="00E003C1" w:rsidRDefault="00BD1457">
            <w:pPr>
              <w:jc w:val="center"/>
              <w:rPr>
                <w:sz w:val="16"/>
                <w:szCs w:val="16"/>
              </w:rPr>
            </w:pPr>
            <w:r w:rsidRPr="00E003C1">
              <w:rPr>
                <w:sz w:val="16"/>
                <w:szCs w:val="16"/>
              </w:rPr>
              <w:t xml:space="preserve"> </w:t>
            </w:r>
            <w:proofErr w:type="spellStart"/>
            <w:r w:rsidRPr="00E003C1">
              <w:rPr>
                <w:sz w:val="16"/>
                <w:szCs w:val="16"/>
              </w:rPr>
              <w:t>vartototojų</w:t>
            </w:r>
            <w:proofErr w:type="spellEnd"/>
            <w:r w:rsidRPr="00E003C1">
              <w:rPr>
                <w:sz w:val="16"/>
                <w:szCs w:val="16"/>
              </w:rPr>
              <w:t xml:space="preserve"> </w:t>
            </w:r>
            <w:proofErr w:type="spellStart"/>
            <w:r w:rsidRPr="00E003C1">
              <w:rPr>
                <w:sz w:val="16"/>
                <w:szCs w:val="16"/>
              </w:rPr>
              <w:t>kom</w:t>
            </w:r>
            <w:proofErr w:type="spellEnd"/>
            <w:r w:rsidRPr="00E003C1">
              <w:rPr>
                <w:sz w:val="16"/>
                <w:szCs w:val="16"/>
              </w:rPr>
              <w:t>-</w:t>
            </w:r>
          </w:p>
          <w:p w14:paraId="5D412E53" w14:textId="77777777" w:rsidR="00BD1457" w:rsidRPr="00E003C1" w:rsidRDefault="00BD1457">
            <w:pPr>
              <w:jc w:val="center"/>
              <w:rPr>
                <w:sz w:val="16"/>
                <w:szCs w:val="16"/>
              </w:rPr>
            </w:pPr>
            <w:proofErr w:type="spellStart"/>
            <w:r w:rsidRPr="00E003C1">
              <w:rPr>
                <w:sz w:val="16"/>
                <w:szCs w:val="16"/>
              </w:rPr>
              <w:t>piut</w:t>
            </w:r>
            <w:proofErr w:type="spellEnd"/>
            <w:r w:rsidRPr="00E003C1">
              <w:rPr>
                <w:sz w:val="16"/>
                <w:szCs w:val="16"/>
              </w:rPr>
              <w:t xml:space="preserve">. </w:t>
            </w:r>
            <w:r w:rsidR="00ED715F" w:rsidRPr="00E003C1">
              <w:rPr>
                <w:sz w:val="16"/>
                <w:szCs w:val="16"/>
              </w:rPr>
              <w:t>D</w:t>
            </w:r>
            <w:r w:rsidRPr="00E003C1">
              <w:rPr>
                <w:sz w:val="16"/>
                <w:szCs w:val="16"/>
              </w:rPr>
              <w:t>arbo vietas)</w:t>
            </w:r>
          </w:p>
          <w:p w14:paraId="289B0B62" w14:textId="77777777" w:rsidR="00BD1457" w:rsidRPr="00E003C1" w:rsidRDefault="00BD1457" w:rsidP="00DA6E23">
            <w:pPr>
              <w:jc w:val="center"/>
              <w:rPr>
                <w:sz w:val="16"/>
                <w:szCs w:val="16"/>
              </w:rPr>
            </w:pPr>
            <w:r w:rsidRPr="00E003C1">
              <w:rPr>
                <w:sz w:val="16"/>
                <w:szCs w:val="16"/>
              </w:rPr>
              <w:t>Iš viso</w:t>
            </w:r>
          </w:p>
        </w:tc>
        <w:tc>
          <w:tcPr>
            <w:tcW w:w="4430" w:type="dxa"/>
            <w:gridSpan w:val="12"/>
            <w:tcBorders>
              <w:top w:val="single" w:sz="4" w:space="0" w:color="auto"/>
              <w:left w:val="nil"/>
              <w:bottom w:val="single" w:sz="4" w:space="0" w:color="auto"/>
              <w:right w:val="single" w:sz="4" w:space="0" w:color="000000"/>
            </w:tcBorders>
            <w:shd w:val="clear" w:color="auto" w:fill="auto"/>
            <w:noWrap/>
            <w:vAlign w:val="bottom"/>
            <w:hideMark/>
          </w:tcPr>
          <w:p w14:paraId="5F107149" w14:textId="77777777" w:rsidR="00BD1457" w:rsidRPr="00E003C1" w:rsidRDefault="00BD1457">
            <w:pPr>
              <w:jc w:val="center"/>
              <w:rPr>
                <w:sz w:val="16"/>
                <w:szCs w:val="16"/>
              </w:rPr>
            </w:pPr>
            <w:r w:rsidRPr="00E003C1">
              <w:rPr>
                <w:sz w:val="16"/>
                <w:szCs w:val="16"/>
              </w:rPr>
              <w:t xml:space="preserve">Kompiuterizuotų darbo vietų </w:t>
            </w:r>
          </w:p>
        </w:tc>
        <w:tc>
          <w:tcPr>
            <w:tcW w:w="2689"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14D6F0B0" w14:textId="77777777" w:rsidR="00BD1457" w:rsidRPr="00E003C1" w:rsidRDefault="00BD1457">
            <w:pPr>
              <w:jc w:val="center"/>
              <w:rPr>
                <w:sz w:val="16"/>
                <w:szCs w:val="16"/>
              </w:rPr>
            </w:pPr>
            <w:r w:rsidRPr="00E003C1">
              <w:rPr>
                <w:sz w:val="16"/>
                <w:szCs w:val="16"/>
              </w:rPr>
              <w:t>Katalogo įrašai</w:t>
            </w:r>
          </w:p>
        </w:tc>
        <w:tc>
          <w:tcPr>
            <w:tcW w:w="325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14DC4A62" w14:textId="77777777" w:rsidR="00BD1457" w:rsidRPr="00E003C1" w:rsidRDefault="00BD1457">
            <w:pPr>
              <w:jc w:val="center"/>
              <w:rPr>
                <w:sz w:val="16"/>
                <w:szCs w:val="16"/>
              </w:rPr>
            </w:pPr>
            <w:r w:rsidRPr="00E003C1">
              <w:rPr>
                <w:sz w:val="16"/>
                <w:szCs w:val="16"/>
              </w:rPr>
              <w:t>Informacinės užklausos</w:t>
            </w:r>
          </w:p>
        </w:tc>
        <w:tc>
          <w:tcPr>
            <w:tcW w:w="1694"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621E5F27" w14:textId="77777777" w:rsidR="00BD1457" w:rsidRPr="00E003C1" w:rsidRDefault="00BD1457">
            <w:pPr>
              <w:jc w:val="center"/>
              <w:rPr>
                <w:sz w:val="16"/>
                <w:szCs w:val="16"/>
              </w:rPr>
            </w:pPr>
            <w:r w:rsidRPr="00E003C1">
              <w:rPr>
                <w:sz w:val="16"/>
                <w:szCs w:val="16"/>
              </w:rPr>
              <w:t>Bibliotekos renginiai</w:t>
            </w:r>
          </w:p>
        </w:tc>
        <w:tc>
          <w:tcPr>
            <w:tcW w:w="1196" w:type="dxa"/>
            <w:vMerge w:val="restart"/>
            <w:tcBorders>
              <w:top w:val="single" w:sz="4" w:space="0" w:color="auto"/>
              <w:left w:val="nil"/>
              <w:right w:val="single" w:sz="4" w:space="0" w:color="auto"/>
            </w:tcBorders>
            <w:shd w:val="clear" w:color="auto" w:fill="auto"/>
            <w:noWrap/>
            <w:vAlign w:val="bottom"/>
            <w:hideMark/>
          </w:tcPr>
          <w:p w14:paraId="423534EF" w14:textId="77777777" w:rsidR="00BD1457" w:rsidRPr="00E003C1" w:rsidRDefault="00BD1457">
            <w:pPr>
              <w:jc w:val="center"/>
              <w:rPr>
                <w:sz w:val="16"/>
                <w:szCs w:val="16"/>
              </w:rPr>
            </w:pPr>
            <w:r w:rsidRPr="00E003C1">
              <w:rPr>
                <w:sz w:val="16"/>
                <w:szCs w:val="16"/>
              </w:rPr>
              <w:t xml:space="preserve">Vartot. </w:t>
            </w:r>
            <w:proofErr w:type="spellStart"/>
            <w:r w:rsidR="00ED715F" w:rsidRPr="00E003C1">
              <w:rPr>
                <w:sz w:val="16"/>
                <w:szCs w:val="16"/>
              </w:rPr>
              <w:t>M</w:t>
            </w:r>
            <w:r w:rsidRPr="00E003C1">
              <w:rPr>
                <w:sz w:val="16"/>
                <w:szCs w:val="16"/>
              </w:rPr>
              <w:t>oky</w:t>
            </w:r>
            <w:proofErr w:type="spellEnd"/>
            <w:r w:rsidRPr="00E003C1">
              <w:rPr>
                <w:sz w:val="16"/>
                <w:szCs w:val="16"/>
              </w:rPr>
              <w:t>-</w:t>
            </w:r>
          </w:p>
          <w:p w14:paraId="0E3C7F88" w14:textId="77777777" w:rsidR="00BD1457" w:rsidRPr="00E003C1" w:rsidRDefault="00BD1457">
            <w:pPr>
              <w:jc w:val="center"/>
              <w:rPr>
                <w:sz w:val="16"/>
                <w:szCs w:val="16"/>
              </w:rPr>
            </w:pPr>
            <w:proofErr w:type="spellStart"/>
            <w:r w:rsidRPr="00E003C1">
              <w:rPr>
                <w:sz w:val="16"/>
                <w:szCs w:val="16"/>
              </w:rPr>
              <w:t>mo</w:t>
            </w:r>
            <w:proofErr w:type="spellEnd"/>
            <w:r w:rsidRPr="00E003C1">
              <w:rPr>
                <w:sz w:val="16"/>
                <w:szCs w:val="16"/>
              </w:rPr>
              <w:t xml:space="preserve"> naudotis</w:t>
            </w:r>
          </w:p>
          <w:p w14:paraId="41F53B8E" w14:textId="77777777" w:rsidR="00BD1457" w:rsidRPr="00E003C1" w:rsidRDefault="00BD1457">
            <w:pPr>
              <w:jc w:val="center"/>
              <w:rPr>
                <w:sz w:val="16"/>
                <w:szCs w:val="16"/>
              </w:rPr>
            </w:pPr>
            <w:r w:rsidRPr="00E003C1">
              <w:rPr>
                <w:sz w:val="16"/>
                <w:szCs w:val="16"/>
              </w:rPr>
              <w:t>paslaugomis,</w:t>
            </w:r>
          </w:p>
          <w:p w14:paraId="77FA846F" w14:textId="77777777" w:rsidR="00BD1457" w:rsidRPr="00E003C1" w:rsidRDefault="00BD1457">
            <w:pPr>
              <w:jc w:val="center"/>
              <w:rPr>
                <w:sz w:val="16"/>
                <w:szCs w:val="16"/>
              </w:rPr>
            </w:pPr>
            <w:r w:rsidRPr="00E003C1">
              <w:rPr>
                <w:sz w:val="16"/>
                <w:szCs w:val="16"/>
              </w:rPr>
              <w:t>kompiuterine</w:t>
            </w:r>
          </w:p>
          <w:p w14:paraId="60B78BF6" w14:textId="77777777" w:rsidR="00BD1457" w:rsidRPr="00E003C1" w:rsidRDefault="00BD1457">
            <w:pPr>
              <w:jc w:val="center"/>
              <w:rPr>
                <w:sz w:val="16"/>
                <w:szCs w:val="16"/>
              </w:rPr>
            </w:pPr>
            <w:r w:rsidRPr="00E003C1">
              <w:rPr>
                <w:sz w:val="16"/>
                <w:szCs w:val="16"/>
              </w:rPr>
              <w:t>įranga ir kt.</w:t>
            </w:r>
          </w:p>
          <w:p w14:paraId="7C813D19" w14:textId="77777777" w:rsidR="00BD1457" w:rsidRPr="00E003C1" w:rsidRDefault="00BD1457" w:rsidP="00DA6E23">
            <w:pPr>
              <w:jc w:val="center"/>
              <w:rPr>
                <w:sz w:val="16"/>
                <w:szCs w:val="16"/>
              </w:rPr>
            </w:pPr>
            <w:r w:rsidRPr="00E003C1">
              <w:rPr>
                <w:sz w:val="16"/>
                <w:szCs w:val="16"/>
              </w:rPr>
              <w:t xml:space="preserve">valandų </w:t>
            </w:r>
            <w:proofErr w:type="spellStart"/>
            <w:r w:rsidRPr="00E003C1">
              <w:rPr>
                <w:sz w:val="16"/>
                <w:szCs w:val="16"/>
              </w:rPr>
              <w:t>skč</w:t>
            </w:r>
            <w:proofErr w:type="spellEnd"/>
            <w:r w:rsidRPr="00E003C1">
              <w:rPr>
                <w:sz w:val="16"/>
                <w:szCs w:val="16"/>
              </w:rPr>
              <w:t>.</w:t>
            </w:r>
          </w:p>
        </w:tc>
      </w:tr>
      <w:tr w:rsidR="00BD1457" w:rsidRPr="00E003C1" w14:paraId="457BE5E6" w14:textId="77777777" w:rsidTr="000344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40"/>
        </w:trPr>
        <w:tc>
          <w:tcPr>
            <w:tcW w:w="420" w:type="dxa"/>
            <w:tcBorders>
              <w:top w:val="nil"/>
              <w:left w:val="single" w:sz="4" w:space="0" w:color="auto"/>
              <w:bottom w:val="nil"/>
              <w:right w:val="single" w:sz="4" w:space="0" w:color="auto"/>
            </w:tcBorders>
            <w:shd w:val="clear" w:color="auto" w:fill="auto"/>
            <w:noWrap/>
            <w:vAlign w:val="bottom"/>
            <w:hideMark/>
          </w:tcPr>
          <w:p w14:paraId="18264B95" w14:textId="77777777" w:rsidR="00BD1457" w:rsidRPr="00E003C1" w:rsidRDefault="00BD1457">
            <w:pPr>
              <w:jc w:val="center"/>
              <w:rPr>
                <w:sz w:val="16"/>
                <w:szCs w:val="16"/>
              </w:rPr>
            </w:pPr>
            <w:r w:rsidRPr="00E003C1">
              <w:rPr>
                <w:sz w:val="16"/>
                <w:szCs w:val="16"/>
              </w:rPr>
              <w:t>Eil.</w:t>
            </w:r>
          </w:p>
        </w:tc>
        <w:tc>
          <w:tcPr>
            <w:tcW w:w="1058" w:type="dxa"/>
            <w:vMerge/>
            <w:tcBorders>
              <w:left w:val="nil"/>
              <w:right w:val="single" w:sz="4" w:space="0" w:color="auto"/>
            </w:tcBorders>
            <w:shd w:val="clear" w:color="auto" w:fill="auto"/>
            <w:noWrap/>
            <w:vAlign w:val="bottom"/>
            <w:hideMark/>
          </w:tcPr>
          <w:p w14:paraId="102E4509" w14:textId="77777777" w:rsidR="00BD1457" w:rsidRPr="00E003C1" w:rsidRDefault="00BD1457" w:rsidP="00DA6E23">
            <w:pPr>
              <w:jc w:val="center"/>
              <w:rPr>
                <w:sz w:val="16"/>
                <w:szCs w:val="16"/>
              </w:rPr>
            </w:pPr>
          </w:p>
        </w:tc>
        <w:tc>
          <w:tcPr>
            <w:tcW w:w="695" w:type="dxa"/>
            <w:tcBorders>
              <w:top w:val="nil"/>
              <w:left w:val="nil"/>
              <w:bottom w:val="nil"/>
              <w:right w:val="single" w:sz="4" w:space="0" w:color="auto"/>
            </w:tcBorders>
            <w:shd w:val="clear" w:color="auto" w:fill="auto"/>
            <w:noWrap/>
            <w:vAlign w:val="bottom"/>
            <w:hideMark/>
          </w:tcPr>
          <w:p w14:paraId="5A1B1CB2" w14:textId="77777777" w:rsidR="00BD1457" w:rsidRPr="00E003C1" w:rsidRDefault="00BD1457">
            <w:pPr>
              <w:rPr>
                <w:sz w:val="16"/>
                <w:szCs w:val="16"/>
              </w:rPr>
            </w:pPr>
            <w:r w:rsidRPr="00E003C1">
              <w:rPr>
                <w:sz w:val="16"/>
                <w:szCs w:val="16"/>
              </w:rPr>
              <w:t> </w:t>
            </w:r>
          </w:p>
        </w:tc>
        <w:tc>
          <w:tcPr>
            <w:tcW w:w="2286" w:type="dxa"/>
            <w:gridSpan w:val="9"/>
            <w:tcBorders>
              <w:top w:val="single" w:sz="4" w:space="0" w:color="auto"/>
              <w:left w:val="nil"/>
              <w:bottom w:val="single" w:sz="4" w:space="0" w:color="auto"/>
              <w:right w:val="single" w:sz="4" w:space="0" w:color="000000"/>
            </w:tcBorders>
            <w:shd w:val="clear" w:color="auto" w:fill="auto"/>
            <w:noWrap/>
            <w:vAlign w:val="bottom"/>
            <w:hideMark/>
          </w:tcPr>
          <w:p w14:paraId="5D28BBDE" w14:textId="77777777" w:rsidR="00BD1457" w:rsidRPr="00E003C1" w:rsidRDefault="00BD1457">
            <w:pPr>
              <w:jc w:val="center"/>
              <w:rPr>
                <w:sz w:val="16"/>
                <w:szCs w:val="16"/>
              </w:rPr>
            </w:pPr>
            <w:r w:rsidRPr="00E003C1">
              <w:rPr>
                <w:sz w:val="16"/>
                <w:szCs w:val="16"/>
              </w:rPr>
              <w:t xml:space="preserve">Vartotojams </w:t>
            </w:r>
          </w:p>
        </w:tc>
        <w:tc>
          <w:tcPr>
            <w:tcW w:w="1449" w:type="dxa"/>
            <w:gridSpan w:val="2"/>
            <w:tcBorders>
              <w:top w:val="nil"/>
              <w:left w:val="nil"/>
              <w:bottom w:val="single" w:sz="4" w:space="0" w:color="auto"/>
              <w:right w:val="single" w:sz="4" w:space="0" w:color="000000"/>
            </w:tcBorders>
            <w:shd w:val="clear" w:color="auto" w:fill="auto"/>
            <w:noWrap/>
            <w:vAlign w:val="bottom"/>
            <w:hideMark/>
          </w:tcPr>
          <w:p w14:paraId="7EBC205E" w14:textId="77777777" w:rsidR="00BD1457" w:rsidRPr="00E003C1" w:rsidRDefault="00BD1457">
            <w:pPr>
              <w:jc w:val="center"/>
              <w:rPr>
                <w:sz w:val="16"/>
                <w:szCs w:val="16"/>
              </w:rPr>
            </w:pPr>
            <w:r w:rsidRPr="00E003C1">
              <w:rPr>
                <w:sz w:val="16"/>
                <w:szCs w:val="16"/>
              </w:rPr>
              <w:t>Darbuotojams</w:t>
            </w:r>
          </w:p>
        </w:tc>
        <w:tc>
          <w:tcPr>
            <w:tcW w:w="974" w:type="dxa"/>
            <w:tcBorders>
              <w:top w:val="nil"/>
              <w:left w:val="nil"/>
              <w:bottom w:val="nil"/>
              <w:right w:val="nil"/>
            </w:tcBorders>
            <w:shd w:val="clear" w:color="auto" w:fill="auto"/>
            <w:noWrap/>
            <w:vAlign w:val="bottom"/>
            <w:hideMark/>
          </w:tcPr>
          <w:p w14:paraId="1232A57F" w14:textId="77777777" w:rsidR="00BD1457" w:rsidRPr="00E003C1" w:rsidRDefault="00BD1457">
            <w:pPr>
              <w:rPr>
                <w:sz w:val="16"/>
                <w:szCs w:val="16"/>
              </w:rPr>
            </w:pPr>
            <w:r w:rsidRPr="00E003C1">
              <w:rPr>
                <w:sz w:val="16"/>
                <w:szCs w:val="16"/>
              </w:rPr>
              <w:t>Įrašų (aprašų)</w:t>
            </w:r>
          </w:p>
        </w:tc>
        <w:tc>
          <w:tcPr>
            <w:tcW w:w="171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C03A99E" w14:textId="77777777" w:rsidR="00BD1457" w:rsidRPr="00E003C1" w:rsidRDefault="00BD1457">
            <w:pPr>
              <w:jc w:val="center"/>
              <w:rPr>
                <w:sz w:val="16"/>
                <w:szCs w:val="16"/>
              </w:rPr>
            </w:pPr>
            <w:r w:rsidRPr="00E003C1">
              <w:rPr>
                <w:sz w:val="16"/>
                <w:szCs w:val="16"/>
              </w:rPr>
              <w:t>Iš jų:</w:t>
            </w:r>
          </w:p>
        </w:tc>
        <w:tc>
          <w:tcPr>
            <w:tcW w:w="815" w:type="dxa"/>
            <w:tcBorders>
              <w:top w:val="nil"/>
              <w:left w:val="nil"/>
              <w:bottom w:val="nil"/>
              <w:right w:val="single" w:sz="4" w:space="0" w:color="auto"/>
            </w:tcBorders>
            <w:shd w:val="clear" w:color="auto" w:fill="auto"/>
            <w:noWrap/>
            <w:vAlign w:val="bottom"/>
            <w:hideMark/>
          </w:tcPr>
          <w:p w14:paraId="738ED9E1" w14:textId="77777777" w:rsidR="00BD1457" w:rsidRPr="00E003C1" w:rsidRDefault="00BD1457">
            <w:pPr>
              <w:jc w:val="center"/>
              <w:rPr>
                <w:sz w:val="16"/>
                <w:szCs w:val="16"/>
              </w:rPr>
            </w:pPr>
            <w:r w:rsidRPr="00E003C1">
              <w:rPr>
                <w:sz w:val="16"/>
                <w:szCs w:val="16"/>
              </w:rPr>
              <w:t> </w:t>
            </w:r>
          </w:p>
        </w:tc>
        <w:tc>
          <w:tcPr>
            <w:tcW w:w="810" w:type="dxa"/>
            <w:tcBorders>
              <w:top w:val="nil"/>
              <w:left w:val="nil"/>
              <w:bottom w:val="nil"/>
              <w:right w:val="single" w:sz="4" w:space="0" w:color="auto"/>
            </w:tcBorders>
            <w:shd w:val="clear" w:color="auto" w:fill="auto"/>
            <w:noWrap/>
            <w:vAlign w:val="bottom"/>
            <w:hideMark/>
          </w:tcPr>
          <w:p w14:paraId="4A497184" w14:textId="77777777" w:rsidR="00BD1457" w:rsidRPr="00E003C1" w:rsidRDefault="00BD1457">
            <w:pPr>
              <w:jc w:val="center"/>
              <w:rPr>
                <w:sz w:val="16"/>
                <w:szCs w:val="16"/>
              </w:rPr>
            </w:pPr>
            <w:r w:rsidRPr="00E003C1">
              <w:rPr>
                <w:sz w:val="16"/>
                <w:szCs w:val="16"/>
              </w:rPr>
              <w:t>Iš jų:</w:t>
            </w:r>
          </w:p>
        </w:tc>
        <w:tc>
          <w:tcPr>
            <w:tcW w:w="815" w:type="dxa"/>
            <w:tcBorders>
              <w:top w:val="nil"/>
              <w:left w:val="nil"/>
              <w:bottom w:val="nil"/>
              <w:right w:val="nil"/>
            </w:tcBorders>
            <w:shd w:val="clear" w:color="auto" w:fill="auto"/>
            <w:noWrap/>
            <w:vAlign w:val="bottom"/>
            <w:hideMark/>
          </w:tcPr>
          <w:p w14:paraId="7E94BAA1" w14:textId="77777777" w:rsidR="00BD1457" w:rsidRPr="00E003C1" w:rsidRDefault="00BD1457">
            <w:pPr>
              <w:jc w:val="center"/>
              <w:rPr>
                <w:sz w:val="16"/>
                <w:szCs w:val="16"/>
              </w:rPr>
            </w:pPr>
          </w:p>
        </w:tc>
        <w:tc>
          <w:tcPr>
            <w:tcW w:w="810" w:type="dxa"/>
            <w:tcBorders>
              <w:top w:val="nil"/>
              <w:left w:val="single" w:sz="4" w:space="0" w:color="auto"/>
              <w:bottom w:val="nil"/>
              <w:right w:val="single" w:sz="4" w:space="0" w:color="auto"/>
            </w:tcBorders>
            <w:shd w:val="clear" w:color="auto" w:fill="auto"/>
            <w:noWrap/>
            <w:vAlign w:val="bottom"/>
            <w:hideMark/>
          </w:tcPr>
          <w:p w14:paraId="2AC89EFC" w14:textId="77777777" w:rsidR="00BD1457" w:rsidRPr="00E003C1" w:rsidRDefault="00BD1457">
            <w:pPr>
              <w:jc w:val="center"/>
              <w:rPr>
                <w:sz w:val="16"/>
                <w:szCs w:val="16"/>
              </w:rPr>
            </w:pPr>
            <w:r w:rsidRPr="00E003C1">
              <w:rPr>
                <w:sz w:val="16"/>
                <w:szCs w:val="16"/>
              </w:rPr>
              <w:t>Iš jų:</w:t>
            </w:r>
          </w:p>
        </w:tc>
        <w:tc>
          <w:tcPr>
            <w:tcW w:w="999" w:type="dxa"/>
            <w:tcBorders>
              <w:top w:val="nil"/>
              <w:left w:val="nil"/>
              <w:bottom w:val="nil"/>
              <w:right w:val="single" w:sz="4" w:space="0" w:color="auto"/>
            </w:tcBorders>
            <w:shd w:val="clear" w:color="auto" w:fill="auto"/>
            <w:noWrap/>
            <w:vAlign w:val="bottom"/>
            <w:hideMark/>
          </w:tcPr>
          <w:p w14:paraId="6D8803FC" w14:textId="77777777" w:rsidR="00BD1457" w:rsidRPr="00E003C1" w:rsidRDefault="00BD1457">
            <w:pPr>
              <w:rPr>
                <w:sz w:val="16"/>
                <w:szCs w:val="16"/>
              </w:rPr>
            </w:pPr>
            <w:r w:rsidRPr="00E003C1">
              <w:rPr>
                <w:sz w:val="16"/>
                <w:szCs w:val="16"/>
              </w:rPr>
              <w:t> </w:t>
            </w:r>
          </w:p>
        </w:tc>
        <w:tc>
          <w:tcPr>
            <w:tcW w:w="695" w:type="dxa"/>
            <w:gridSpan w:val="2"/>
            <w:tcBorders>
              <w:top w:val="nil"/>
              <w:left w:val="nil"/>
              <w:bottom w:val="nil"/>
              <w:right w:val="single" w:sz="4" w:space="0" w:color="auto"/>
            </w:tcBorders>
            <w:shd w:val="clear" w:color="auto" w:fill="auto"/>
            <w:noWrap/>
            <w:vAlign w:val="bottom"/>
            <w:hideMark/>
          </w:tcPr>
          <w:p w14:paraId="160DBD9B" w14:textId="77777777" w:rsidR="00BD1457" w:rsidRPr="00E003C1" w:rsidRDefault="00BD1457">
            <w:pPr>
              <w:rPr>
                <w:sz w:val="16"/>
                <w:szCs w:val="16"/>
              </w:rPr>
            </w:pPr>
            <w:r w:rsidRPr="00E003C1">
              <w:rPr>
                <w:sz w:val="16"/>
                <w:szCs w:val="16"/>
              </w:rPr>
              <w:t> </w:t>
            </w:r>
          </w:p>
        </w:tc>
        <w:tc>
          <w:tcPr>
            <w:tcW w:w="1196" w:type="dxa"/>
            <w:vMerge/>
            <w:tcBorders>
              <w:left w:val="nil"/>
              <w:right w:val="single" w:sz="4" w:space="0" w:color="auto"/>
            </w:tcBorders>
            <w:shd w:val="clear" w:color="auto" w:fill="auto"/>
            <w:noWrap/>
            <w:vAlign w:val="bottom"/>
            <w:hideMark/>
          </w:tcPr>
          <w:p w14:paraId="282F9BE2" w14:textId="77777777" w:rsidR="00BD1457" w:rsidRPr="00E003C1" w:rsidRDefault="00BD1457" w:rsidP="00DA6E23">
            <w:pPr>
              <w:jc w:val="center"/>
              <w:rPr>
                <w:sz w:val="16"/>
                <w:szCs w:val="16"/>
              </w:rPr>
            </w:pPr>
          </w:p>
        </w:tc>
      </w:tr>
      <w:tr w:rsidR="00645E33" w:rsidRPr="00E003C1" w14:paraId="3D44DFA1" w14:textId="77777777" w:rsidTr="000344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3"/>
        </w:trPr>
        <w:tc>
          <w:tcPr>
            <w:tcW w:w="420" w:type="dxa"/>
            <w:tcBorders>
              <w:top w:val="nil"/>
              <w:left w:val="single" w:sz="4" w:space="0" w:color="auto"/>
              <w:bottom w:val="nil"/>
              <w:right w:val="single" w:sz="4" w:space="0" w:color="auto"/>
            </w:tcBorders>
            <w:shd w:val="clear" w:color="auto" w:fill="auto"/>
            <w:noWrap/>
            <w:vAlign w:val="bottom"/>
            <w:hideMark/>
          </w:tcPr>
          <w:p w14:paraId="3D2F7641" w14:textId="77777777" w:rsidR="00BD1457" w:rsidRPr="00E003C1" w:rsidRDefault="00BD1457">
            <w:pPr>
              <w:jc w:val="center"/>
              <w:rPr>
                <w:sz w:val="16"/>
                <w:szCs w:val="16"/>
              </w:rPr>
            </w:pPr>
            <w:r w:rsidRPr="00E003C1">
              <w:rPr>
                <w:sz w:val="16"/>
                <w:szCs w:val="16"/>
              </w:rPr>
              <w:t>Nr.</w:t>
            </w:r>
          </w:p>
        </w:tc>
        <w:tc>
          <w:tcPr>
            <w:tcW w:w="1058" w:type="dxa"/>
            <w:vMerge/>
            <w:tcBorders>
              <w:left w:val="nil"/>
              <w:right w:val="single" w:sz="4" w:space="0" w:color="auto"/>
            </w:tcBorders>
            <w:shd w:val="clear" w:color="auto" w:fill="auto"/>
            <w:noWrap/>
            <w:vAlign w:val="bottom"/>
            <w:hideMark/>
          </w:tcPr>
          <w:p w14:paraId="60D88350" w14:textId="77777777" w:rsidR="00BD1457" w:rsidRPr="00E003C1" w:rsidRDefault="00BD1457" w:rsidP="00DA6E23">
            <w:pPr>
              <w:jc w:val="center"/>
              <w:rPr>
                <w:sz w:val="16"/>
                <w:szCs w:val="16"/>
              </w:rPr>
            </w:pPr>
          </w:p>
        </w:tc>
        <w:tc>
          <w:tcPr>
            <w:tcW w:w="695" w:type="dxa"/>
            <w:tcBorders>
              <w:top w:val="nil"/>
              <w:left w:val="nil"/>
              <w:bottom w:val="nil"/>
              <w:right w:val="single" w:sz="4" w:space="0" w:color="auto"/>
            </w:tcBorders>
            <w:shd w:val="clear" w:color="auto" w:fill="auto"/>
            <w:noWrap/>
            <w:vAlign w:val="bottom"/>
            <w:hideMark/>
          </w:tcPr>
          <w:p w14:paraId="6D327CE2" w14:textId="77777777" w:rsidR="00BD1457" w:rsidRPr="00E003C1" w:rsidRDefault="00BD1457">
            <w:pPr>
              <w:rPr>
                <w:sz w:val="16"/>
                <w:szCs w:val="16"/>
              </w:rPr>
            </w:pPr>
            <w:r w:rsidRPr="00E003C1">
              <w:rPr>
                <w:sz w:val="16"/>
                <w:szCs w:val="16"/>
              </w:rPr>
              <w:t> </w:t>
            </w:r>
          </w:p>
        </w:tc>
        <w:tc>
          <w:tcPr>
            <w:tcW w:w="756" w:type="dxa"/>
            <w:gridSpan w:val="3"/>
            <w:tcBorders>
              <w:top w:val="single" w:sz="4" w:space="0" w:color="auto"/>
              <w:left w:val="nil"/>
              <w:bottom w:val="nil"/>
              <w:right w:val="single" w:sz="4" w:space="0" w:color="000000"/>
            </w:tcBorders>
            <w:shd w:val="clear" w:color="auto" w:fill="auto"/>
            <w:noWrap/>
            <w:vAlign w:val="bottom"/>
            <w:hideMark/>
          </w:tcPr>
          <w:p w14:paraId="44EDEEBA" w14:textId="77777777" w:rsidR="00BD1457" w:rsidRPr="00E003C1" w:rsidRDefault="00BD1457">
            <w:pPr>
              <w:jc w:val="center"/>
              <w:rPr>
                <w:sz w:val="16"/>
                <w:szCs w:val="16"/>
              </w:rPr>
            </w:pPr>
            <w:r w:rsidRPr="00E003C1">
              <w:rPr>
                <w:sz w:val="16"/>
                <w:szCs w:val="16"/>
              </w:rPr>
              <w:t> </w:t>
            </w:r>
          </w:p>
        </w:tc>
        <w:tc>
          <w:tcPr>
            <w:tcW w:w="1530"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76EC1C86" w14:textId="77777777" w:rsidR="00BD1457" w:rsidRPr="00E003C1" w:rsidRDefault="00BD1457">
            <w:pPr>
              <w:jc w:val="center"/>
              <w:rPr>
                <w:sz w:val="16"/>
                <w:szCs w:val="16"/>
              </w:rPr>
            </w:pPr>
            <w:r w:rsidRPr="00E003C1">
              <w:rPr>
                <w:sz w:val="16"/>
                <w:szCs w:val="16"/>
              </w:rPr>
              <w:t>Iš jų:</w:t>
            </w:r>
          </w:p>
        </w:tc>
        <w:tc>
          <w:tcPr>
            <w:tcW w:w="554" w:type="dxa"/>
            <w:tcBorders>
              <w:top w:val="nil"/>
              <w:left w:val="nil"/>
              <w:bottom w:val="nil"/>
              <w:right w:val="single" w:sz="4" w:space="0" w:color="auto"/>
            </w:tcBorders>
            <w:shd w:val="clear" w:color="auto" w:fill="auto"/>
            <w:noWrap/>
            <w:vAlign w:val="bottom"/>
            <w:hideMark/>
          </w:tcPr>
          <w:p w14:paraId="5B0F4168" w14:textId="77777777" w:rsidR="00BD1457" w:rsidRPr="00E003C1" w:rsidRDefault="00BD1457">
            <w:pPr>
              <w:rPr>
                <w:sz w:val="16"/>
                <w:szCs w:val="16"/>
              </w:rPr>
            </w:pPr>
            <w:r w:rsidRPr="00E003C1">
              <w:rPr>
                <w:sz w:val="16"/>
                <w:szCs w:val="16"/>
              </w:rPr>
              <w:t> </w:t>
            </w:r>
          </w:p>
        </w:tc>
        <w:tc>
          <w:tcPr>
            <w:tcW w:w="895" w:type="dxa"/>
            <w:vMerge w:val="restart"/>
            <w:tcBorders>
              <w:top w:val="nil"/>
              <w:left w:val="nil"/>
              <w:right w:val="single" w:sz="4" w:space="0" w:color="auto"/>
            </w:tcBorders>
            <w:shd w:val="clear" w:color="auto" w:fill="auto"/>
            <w:noWrap/>
            <w:vAlign w:val="bottom"/>
            <w:hideMark/>
          </w:tcPr>
          <w:p w14:paraId="734D0F04" w14:textId="77777777" w:rsidR="00BD1457" w:rsidRPr="00E003C1" w:rsidRDefault="00BD1457">
            <w:pPr>
              <w:jc w:val="center"/>
              <w:rPr>
                <w:sz w:val="16"/>
                <w:szCs w:val="16"/>
              </w:rPr>
            </w:pPr>
            <w:r w:rsidRPr="00E003C1">
              <w:rPr>
                <w:sz w:val="16"/>
                <w:szCs w:val="16"/>
              </w:rPr>
              <w:t>Iš jų</w:t>
            </w:r>
          </w:p>
          <w:p w14:paraId="6E45FD4B" w14:textId="77777777" w:rsidR="00BD1457" w:rsidRPr="00E003C1" w:rsidRDefault="00BD1457">
            <w:pPr>
              <w:jc w:val="center"/>
              <w:rPr>
                <w:sz w:val="16"/>
                <w:szCs w:val="16"/>
              </w:rPr>
            </w:pPr>
            <w:proofErr w:type="spellStart"/>
            <w:r w:rsidRPr="00E003C1">
              <w:rPr>
                <w:sz w:val="16"/>
                <w:szCs w:val="16"/>
              </w:rPr>
              <w:t>prijung</w:t>
            </w:r>
            <w:proofErr w:type="spellEnd"/>
            <w:r w:rsidRPr="00E003C1">
              <w:rPr>
                <w:sz w:val="16"/>
                <w:szCs w:val="16"/>
              </w:rPr>
              <w:t>-</w:t>
            </w:r>
          </w:p>
          <w:p w14:paraId="0E13155E" w14:textId="77777777" w:rsidR="00BD1457" w:rsidRPr="00E003C1" w:rsidRDefault="00BD1457">
            <w:pPr>
              <w:jc w:val="center"/>
              <w:rPr>
                <w:sz w:val="16"/>
                <w:szCs w:val="16"/>
              </w:rPr>
            </w:pPr>
            <w:r w:rsidRPr="00E003C1">
              <w:rPr>
                <w:sz w:val="16"/>
                <w:szCs w:val="16"/>
              </w:rPr>
              <w:t>tos prie</w:t>
            </w:r>
          </w:p>
          <w:p w14:paraId="0D277904" w14:textId="77777777" w:rsidR="00BD1457" w:rsidRPr="00E003C1" w:rsidRDefault="00BD1457" w:rsidP="00DA6E23">
            <w:pPr>
              <w:jc w:val="center"/>
              <w:rPr>
                <w:sz w:val="16"/>
                <w:szCs w:val="16"/>
              </w:rPr>
            </w:pPr>
            <w:r w:rsidRPr="00E003C1">
              <w:rPr>
                <w:sz w:val="16"/>
                <w:szCs w:val="16"/>
              </w:rPr>
              <w:t>interneto</w:t>
            </w:r>
          </w:p>
        </w:tc>
        <w:tc>
          <w:tcPr>
            <w:tcW w:w="974" w:type="dxa"/>
            <w:vMerge w:val="restart"/>
            <w:tcBorders>
              <w:top w:val="nil"/>
              <w:left w:val="nil"/>
              <w:right w:val="single" w:sz="4" w:space="0" w:color="auto"/>
            </w:tcBorders>
            <w:shd w:val="clear" w:color="auto" w:fill="auto"/>
            <w:noWrap/>
            <w:vAlign w:val="bottom"/>
            <w:hideMark/>
          </w:tcPr>
          <w:p w14:paraId="3E5A34F7" w14:textId="77777777" w:rsidR="00BD1457" w:rsidRPr="00E003C1" w:rsidRDefault="00BD1457">
            <w:pPr>
              <w:jc w:val="center"/>
              <w:rPr>
                <w:sz w:val="16"/>
                <w:szCs w:val="16"/>
              </w:rPr>
            </w:pPr>
            <w:r w:rsidRPr="00E003C1">
              <w:rPr>
                <w:sz w:val="16"/>
                <w:szCs w:val="16"/>
              </w:rPr>
              <w:t>skaičius</w:t>
            </w:r>
          </w:p>
          <w:p w14:paraId="25AECF82" w14:textId="77777777" w:rsidR="00BD1457" w:rsidRPr="00E003C1" w:rsidRDefault="00BD1457">
            <w:pPr>
              <w:rPr>
                <w:sz w:val="16"/>
                <w:szCs w:val="16"/>
              </w:rPr>
            </w:pPr>
            <w:proofErr w:type="spellStart"/>
            <w:r w:rsidRPr="00E003C1">
              <w:rPr>
                <w:sz w:val="16"/>
                <w:szCs w:val="16"/>
              </w:rPr>
              <w:t>ekektr</w:t>
            </w:r>
            <w:proofErr w:type="spellEnd"/>
            <w:r w:rsidRPr="00E003C1">
              <w:rPr>
                <w:sz w:val="16"/>
                <w:szCs w:val="16"/>
              </w:rPr>
              <w:t xml:space="preserve">., </w:t>
            </w:r>
            <w:proofErr w:type="spellStart"/>
            <w:r w:rsidRPr="00E003C1">
              <w:rPr>
                <w:sz w:val="16"/>
                <w:szCs w:val="16"/>
              </w:rPr>
              <w:t>kortel</w:t>
            </w:r>
            <w:proofErr w:type="spellEnd"/>
            <w:r w:rsidRPr="00E003C1">
              <w:rPr>
                <w:sz w:val="16"/>
                <w:szCs w:val="16"/>
              </w:rPr>
              <w:t>.</w:t>
            </w:r>
          </w:p>
          <w:p w14:paraId="3E5B77A8" w14:textId="77777777" w:rsidR="00BD1457" w:rsidRPr="00E003C1" w:rsidRDefault="00ED715F">
            <w:pPr>
              <w:jc w:val="center"/>
              <w:rPr>
                <w:sz w:val="16"/>
                <w:szCs w:val="16"/>
              </w:rPr>
            </w:pPr>
            <w:r w:rsidRPr="00E003C1">
              <w:rPr>
                <w:sz w:val="16"/>
                <w:szCs w:val="16"/>
              </w:rPr>
              <w:t>K</w:t>
            </w:r>
            <w:r w:rsidR="00BD1457" w:rsidRPr="00E003C1">
              <w:rPr>
                <w:sz w:val="16"/>
                <w:szCs w:val="16"/>
              </w:rPr>
              <w:t>ataloguose.</w:t>
            </w:r>
          </w:p>
          <w:p w14:paraId="560A422B" w14:textId="77777777" w:rsidR="00BD1457" w:rsidRPr="00E003C1" w:rsidRDefault="00BD1457" w:rsidP="00DA6E23">
            <w:pPr>
              <w:jc w:val="center"/>
              <w:rPr>
                <w:sz w:val="16"/>
                <w:szCs w:val="16"/>
              </w:rPr>
            </w:pPr>
            <w:r w:rsidRPr="00E003C1">
              <w:rPr>
                <w:sz w:val="16"/>
                <w:szCs w:val="16"/>
              </w:rPr>
              <w:t>Iš viso</w:t>
            </w:r>
          </w:p>
        </w:tc>
        <w:tc>
          <w:tcPr>
            <w:tcW w:w="979" w:type="dxa"/>
            <w:vMerge w:val="restart"/>
            <w:tcBorders>
              <w:top w:val="nil"/>
              <w:left w:val="nil"/>
              <w:right w:val="single" w:sz="4" w:space="0" w:color="auto"/>
            </w:tcBorders>
            <w:shd w:val="clear" w:color="auto" w:fill="auto"/>
            <w:noWrap/>
            <w:vAlign w:val="bottom"/>
            <w:hideMark/>
          </w:tcPr>
          <w:p w14:paraId="6299592A" w14:textId="77777777" w:rsidR="00BD1457" w:rsidRPr="00E003C1" w:rsidRDefault="00BD1457">
            <w:pPr>
              <w:jc w:val="center"/>
              <w:rPr>
                <w:sz w:val="16"/>
                <w:szCs w:val="16"/>
              </w:rPr>
            </w:pPr>
            <w:proofErr w:type="spellStart"/>
            <w:r w:rsidRPr="00E003C1">
              <w:rPr>
                <w:sz w:val="16"/>
                <w:szCs w:val="16"/>
              </w:rPr>
              <w:t>automatizuo</w:t>
            </w:r>
            <w:proofErr w:type="spellEnd"/>
            <w:r w:rsidRPr="00E003C1">
              <w:rPr>
                <w:sz w:val="16"/>
                <w:szCs w:val="16"/>
              </w:rPr>
              <w:t>-</w:t>
            </w:r>
          </w:p>
          <w:p w14:paraId="2FFE8F87" w14:textId="77777777" w:rsidR="00BD1457" w:rsidRPr="00E003C1" w:rsidRDefault="00BD1457">
            <w:pPr>
              <w:jc w:val="center"/>
              <w:rPr>
                <w:sz w:val="16"/>
                <w:szCs w:val="16"/>
              </w:rPr>
            </w:pPr>
            <w:r w:rsidRPr="00E003C1">
              <w:rPr>
                <w:sz w:val="16"/>
                <w:szCs w:val="16"/>
              </w:rPr>
              <w:t>tai parengtų</w:t>
            </w:r>
          </w:p>
          <w:p w14:paraId="53D4FDC4" w14:textId="77777777" w:rsidR="00BD1457" w:rsidRPr="00E003C1" w:rsidRDefault="00BD1457">
            <w:pPr>
              <w:jc w:val="center"/>
              <w:rPr>
                <w:sz w:val="16"/>
                <w:szCs w:val="16"/>
              </w:rPr>
            </w:pPr>
            <w:r w:rsidRPr="00E003C1">
              <w:rPr>
                <w:sz w:val="16"/>
                <w:szCs w:val="16"/>
              </w:rPr>
              <w:t xml:space="preserve">įrašų </w:t>
            </w:r>
            <w:proofErr w:type="spellStart"/>
            <w:r w:rsidRPr="00E003C1">
              <w:rPr>
                <w:sz w:val="16"/>
                <w:szCs w:val="16"/>
              </w:rPr>
              <w:t>skč</w:t>
            </w:r>
            <w:proofErr w:type="spellEnd"/>
            <w:r w:rsidRPr="00E003C1">
              <w:rPr>
                <w:sz w:val="16"/>
                <w:szCs w:val="16"/>
              </w:rPr>
              <w:t>.</w:t>
            </w:r>
          </w:p>
          <w:p w14:paraId="2D182C3C" w14:textId="77777777" w:rsidR="00BD1457" w:rsidRPr="00E003C1" w:rsidRDefault="00ED715F" w:rsidP="00DA6E23">
            <w:pPr>
              <w:jc w:val="center"/>
              <w:rPr>
                <w:sz w:val="16"/>
                <w:szCs w:val="16"/>
              </w:rPr>
            </w:pPr>
            <w:r w:rsidRPr="00E003C1">
              <w:rPr>
                <w:sz w:val="16"/>
                <w:szCs w:val="16"/>
              </w:rPr>
              <w:t>I</w:t>
            </w:r>
            <w:r w:rsidR="00BD1457" w:rsidRPr="00E003C1">
              <w:rPr>
                <w:sz w:val="16"/>
                <w:szCs w:val="16"/>
              </w:rPr>
              <w:t>š viso</w:t>
            </w:r>
          </w:p>
        </w:tc>
        <w:tc>
          <w:tcPr>
            <w:tcW w:w="736" w:type="dxa"/>
            <w:vMerge w:val="restart"/>
            <w:tcBorders>
              <w:top w:val="nil"/>
              <w:left w:val="nil"/>
              <w:right w:val="single" w:sz="4" w:space="0" w:color="auto"/>
            </w:tcBorders>
            <w:shd w:val="clear" w:color="auto" w:fill="auto"/>
            <w:noWrap/>
            <w:vAlign w:val="bottom"/>
            <w:hideMark/>
          </w:tcPr>
          <w:p w14:paraId="1365C015" w14:textId="77777777" w:rsidR="00BD1457" w:rsidRPr="00E003C1" w:rsidRDefault="00BD1457">
            <w:pPr>
              <w:jc w:val="center"/>
              <w:rPr>
                <w:sz w:val="16"/>
                <w:szCs w:val="16"/>
              </w:rPr>
            </w:pPr>
            <w:proofErr w:type="spellStart"/>
            <w:r w:rsidRPr="00E003C1">
              <w:rPr>
                <w:sz w:val="16"/>
                <w:szCs w:val="16"/>
              </w:rPr>
              <w:t>automat</w:t>
            </w:r>
            <w:proofErr w:type="spellEnd"/>
            <w:r w:rsidRPr="00E003C1">
              <w:rPr>
                <w:sz w:val="16"/>
                <w:szCs w:val="16"/>
              </w:rPr>
              <w:t>.</w:t>
            </w:r>
          </w:p>
          <w:p w14:paraId="4186A7A4" w14:textId="77777777" w:rsidR="00BD1457" w:rsidRPr="00E003C1" w:rsidRDefault="00ED715F">
            <w:pPr>
              <w:jc w:val="center"/>
              <w:rPr>
                <w:sz w:val="16"/>
                <w:szCs w:val="16"/>
              </w:rPr>
            </w:pPr>
            <w:r w:rsidRPr="00E003C1">
              <w:rPr>
                <w:sz w:val="16"/>
                <w:szCs w:val="16"/>
              </w:rPr>
              <w:t>P</w:t>
            </w:r>
            <w:r w:rsidR="00BD1457" w:rsidRPr="00E003C1">
              <w:rPr>
                <w:sz w:val="16"/>
                <w:szCs w:val="16"/>
              </w:rPr>
              <w:t>er metus</w:t>
            </w:r>
          </w:p>
          <w:p w14:paraId="65DA1964" w14:textId="77777777" w:rsidR="00BD1457" w:rsidRPr="00E003C1" w:rsidRDefault="00BD1457">
            <w:pPr>
              <w:jc w:val="center"/>
              <w:rPr>
                <w:sz w:val="16"/>
                <w:szCs w:val="16"/>
              </w:rPr>
            </w:pPr>
            <w:r w:rsidRPr="00E003C1">
              <w:rPr>
                <w:sz w:val="16"/>
                <w:szCs w:val="16"/>
              </w:rPr>
              <w:t>parengtų</w:t>
            </w:r>
          </w:p>
          <w:p w14:paraId="7B0CF0DC" w14:textId="77777777" w:rsidR="00BD1457" w:rsidRPr="00E003C1" w:rsidRDefault="00BD1457" w:rsidP="00DA6E23">
            <w:pPr>
              <w:jc w:val="center"/>
              <w:rPr>
                <w:sz w:val="16"/>
                <w:szCs w:val="16"/>
              </w:rPr>
            </w:pPr>
            <w:r w:rsidRPr="00E003C1">
              <w:rPr>
                <w:sz w:val="16"/>
                <w:szCs w:val="16"/>
              </w:rPr>
              <w:t xml:space="preserve">įrašų </w:t>
            </w:r>
            <w:proofErr w:type="spellStart"/>
            <w:r w:rsidRPr="00E003C1">
              <w:rPr>
                <w:sz w:val="16"/>
                <w:szCs w:val="16"/>
              </w:rPr>
              <w:t>skč</w:t>
            </w:r>
            <w:proofErr w:type="spellEnd"/>
            <w:r w:rsidRPr="00E003C1">
              <w:rPr>
                <w:sz w:val="16"/>
                <w:szCs w:val="16"/>
              </w:rPr>
              <w:t>.</w:t>
            </w:r>
          </w:p>
        </w:tc>
        <w:tc>
          <w:tcPr>
            <w:tcW w:w="815" w:type="dxa"/>
            <w:vMerge w:val="restart"/>
            <w:tcBorders>
              <w:top w:val="nil"/>
              <w:left w:val="nil"/>
              <w:right w:val="single" w:sz="4" w:space="0" w:color="auto"/>
            </w:tcBorders>
            <w:shd w:val="clear" w:color="auto" w:fill="auto"/>
            <w:noWrap/>
            <w:vAlign w:val="bottom"/>
            <w:hideMark/>
          </w:tcPr>
          <w:p w14:paraId="3A811877" w14:textId="77777777" w:rsidR="00BD1457" w:rsidRPr="00E003C1" w:rsidRDefault="00BD1457">
            <w:pPr>
              <w:jc w:val="center"/>
              <w:rPr>
                <w:sz w:val="16"/>
                <w:szCs w:val="16"/>
              </w:rPr>
            </w:pPr>
            <w:r w:rsidRPr="00E003C1">
              <w:rPr>
                <w:sz w:val="16"/>
                <w:szCs w:val="16"/>
              </w:rPr>
              <w:t>Gauta</w:t>
            </w:r>
          </w:p>
          <w:p w14:paraId="0594607B" w14:textId="77777777" w:rsidR="00BD1457" w:rsidRPr="00E003C1" w:rsidRDefault="00BD1457">
            <w:pPr>
              <w:jc w:val="center"/>
              <w:rPr>
                <w:sz w:val="16"/>
                <w:szCs w:val="16"/>
              </w:rPr>
            </w:pPr>
            <w:r w:rsidRPr="00E003C1">
              <w:rPr>
                <w:sz w:val="16"/>
                <w:szCs w:val="16"/>
              </w:rPr>
              <w:t xml:space="preserve">užklausų </w:t>
            </w:r>
          </w:p>
          <w:p w14:paraId="2845FA98" w14:textId="77777777" w:rsidR="00BD1457" w:rsidRPr="00E003C1" w:rsidRDefault="00BD1457">
            <w:pPr>
              <w:jc w:val="center"/>
              <w:rPr>
                <w:sz w:val="16"/>
                <w:szCs w:val="16"/>
              </w:rPr>
            </w:pPr>
            <w:r w:rsidRPr="00E003C1">
              <w:rPr>
                <w:sz w:val="16"/>
                <w:szCs w:val="16"/>
              </w:rPr>
              <w:t>(skaičius).</w:t>
            </w:r>
          </w:p>
          <w:p w14:paraId="1FAB5DA1" w14:textId="77777777" w:rsidR="00BD1457" w:rsidRPr="00E003C1" w:rsidRDefault="00BD1457" w:rsidP="00DA6E23">
            <w:pPr>
              <w:jc w:val="center"/>
              <w:rPr>
                <w:sz w:val="16"/>
                <w:szCs w:val="16"/>
              </w:rPr>
            </w:pPr>
            <w:r w:rsidRPr="00E003C1">
              <w:rPr>
                <w:sz w:val="16"/>
                <w:szCs w:val="16"/>
              </w:rPr>
              <w:t>Iš viso</w:t>
            </w:r>
          </w:p>
        </w:tc>
        <w:tc>
          <w:tcPr>
            <w:tcW w:w="810" w:type="dxa"/>
            <w:vMerge w:val="restart"/>
            <w:tcBorders>
              <w:top w:val="nil"/>
              <w:left w:val="nil"/>
              <w:right w:val="single" w:sz="4" w:space="0" w:color="auto"/>
            </w:tcBorders>
            <w:shd w:val="clear" w:color="auto" w:fill="auto"/>
            <w:noWrap/>
            <w:vAlign w:val="bottom"/>
            <w:hideMark/>
          </w:tcPr>
          <w:p w14:paraId="0C33BD1D" w14:textId="77777777" w:rsidR="00BD1457" w:rsidRPr="00E003C1" w:rsidRDefault="00BD1457">
            <w:pPr>
              <w:jc w:val="center"/>
              <w:rPr>
                <w:sz w:val="16"/>
                <w:szCs w:val="16"/>
              </w:rPr>
            </w:pPr>
            <w:proofErr w:type="spellStart"/>
            <w:r w:rsidRPr="00E003C1">
              <w:rPr>
                <w:sz w:val="16"/>
                <w:szCs w:val="16"/>
              </w:rPr>
              <w:t>elektroni</w:t>
            </w:r>
            <w:proofErr w:type="spellEnd"/>
            <w:r w:rsidRPr="00E003C1">
              <w:rPr>
                <w:sz w:val="16"/>
                <w:szCs w:val="16"/>
              </w:rPr>
              <w:t>-</w:t>
            </w:r>
          </w:p>
          <w:p w14:paraId="37EAA9EC" w14:textId="77777777" w:rsidR="00BD1457" w:rsidRPr="00E003C1" w:rsidRDefault="00BD1457" w:rsidP="00BD1457">
            <w:pPr>
              <w:rPr>
                <w:sz w:val="16"/>
                <w:szCs w:val="16"/>
              </w:rPr>
            </w:pPr>
            <w:proofErr w:type="spellStart"/>
            <w:r w:rsidRPr="00E003C1">
              <w:rPr>
                <w:sz w:val="16"/>
                <w:szCs w:val="16"/>
              </w:rPr>
              <w:t>nėmis</w:t>
            </w:r>
            <w:proofErr w:type="spellEnd"/>
            <w:r w:rsidRPr="00E003C1">
              <w:rPr>
                <w:sz w:val="16"/>
                <w:szCs w:val="16"/>
              </w:rPr>
              <w:t xml:space="preserve"> </w:t>
            </w:r>
          </w:p>
          <w:p w14:paraId="408598E7" w14:textId="77777777" w:rsidR="00BD1457" w:rsidRPr="00E003C1" w:rsidRDefault="00BD1457">
            <w:pPr>
              <w:jc w:val="center"/>
              <w:rPr>
                <w:sz w:val="16"/>
                <w:szCs w:val="16"/>
              </w:rPr>
            </w:pPr>
            <w:r w:rsidRPr="00E003C1">
              <w:rPr>
                <w:sz w:val="16"/>
                <w:szCs w:val="16"/>
              </w:rPr>
              <w:t>priemonė-</w:t>
            </w:r>
          </w:p>
          <w:p w14:paraId="6047AB69" w14:textId="77777777" w:rsidR="00BD1457" w:rsidRPr="00E003C1" w:rsidRDefault="00BD1457" w:rsidP="00DA6E23">
            <w:pPr>
              <w:jc w:val="center"/>
              <w:rPr>
                <w:sz w:val="16"/>
                <w:szCs w:val="16"/>
              </w:rPr>
            </w:pPr>
            <w:r w:rsidRPr="00E003C1">
              <w:rPr>
                <w:sz w:val="16"/>
                <w:szCs w:val="16"/>
              </w:rPr>
              <w:t>mis</w:t>
            </w:r>
          </w:p>
        </w:tc>
        <w:tc>
          <w:tcPr>
            <w:tcW w:w="815" w:type="dxa"/>
            <w:vMerge w:val="restart"/>
            <w:tcBorders>
              <w:top w:val="nil"/>
              <w:left w:val="nil"/>
              <w:right w:val="nil"/>
            </w:tcBorders>
            <w:shd w:val="clear" w:color="auto" w:fill="auto"/>
            <w:noWrap/>
            <w:vAlign w:val="bottom"/>
            <w:hideMark/>
          </w:tcPr>
          <w:p w14:paraId="3887BEA6" w14:textId="77777777" w:rsidR="00BD1457" w:rsidRPr="00E003C1" w:rsidRDefault="00BD1457">
            <w:pPr>
              <w:jc w:val="center"/>
              <w:rPr>
                <w:sz w:val="16"/>
                <w:szCs w:val="16"/>
              </w:rPr>
            </w:pPr>
            <w:r w:rsidRPr="00E003C1">
              <w:rPr>
                <w:sz w:val="16"/>
                <w:szCs w:val="16"/>
              </w:rPr>
              <w:t>Įvykdyta</w:t>
            </w:r>
          </w:p>
          <w:p w14:paraId="4AA9C889" w14:textId="77777777" w:rsidR="00BD1457" w:rsidRPr="00E003C1" w:rsidRDefault="00BD1457">
            <w:pPr>
              <w:jc w:val="center"/>
              <w:rPr>
                <w:sz w:val="16"/>
                <w:szCs w:val="16"/>
              </w:rPr>
            </w:pPr>
            <w:r w:rsidRPr="00E003C1">
              <w:rPr>
                <w:sz w:val="16"/>
                <w:szCs w:val="16"/>
              </w:rPr>
              <w:t>užklausų</w:t>
            </w:r>
          </w:p>
          <w:p w14:paraId="6E7F0EA0" w14:textId="77777777" w:rsidR="00BD1457" w:rsidRPr="00E003C1" w:rsidRDefault="00BD1457">
            <w:pPr>
              <w:jc w:val="center"/>
              <w:rPr>
                <w:sz w:val="16"/>
                <w:szCs w:val="16"/>
              </w:rPr>
            </w:pPr>
            <w:r w:rsidRPr="00E003C1">
              <w:rPr>
                <w:sz w:val="16"/>
                <w:szCs w:val="16"/>
              </w:rPr>
              <w:t>(skaičius).</w:t>
            </w:r>
          </w:p>
          <w:p w14:paraId="1B610EAE" w14:textId="77777777" w:rsidR="00BD1457" w:rsidRPr="00E003C1" w:rsidRDefault="00BD1457" w:rsidP="00DA6E23">
            <w:pPr>
              <w:jc w:val="center"/>
              <w:rPr>
                <w:sz w:val="16"/>
                <w:szCs w:val="16"/>
              </w:rPr>
            </w:pPr>
            <w:r w:rsidRPr="00E003C1">
              <w:rPr>
                <w:sz w:val="16"/>
                <w:szCs w:val="16"/>
              </w:rPr>
              <w:t>Iš viso</w:t>
            </w:r>
          </w:p>
        </w:tc>
        <w:tc>
          <w:tcPr>
            <w:tcW w:w="810" w:type="dxa"/>
            <w:vMerge w:val="restart"/>
            <w:tcBorders>
              <w:top w:val="nil"/>
              <w:left w:val="single" w:sz="4" w:space="0" w:color="auto"/>
              <w:right w:val="single" w:sz="4" w:space="0" w:color="auto"/>
            </w:tcBorders>
            <w:shd w:val="clear" w:color="auto" w:fill="auto"/>
            <w:noWrap/>
            <w:vAlign w:val="bottom"/>
            <w:hideMark/>
          </w:tcPr>
          <w:p w14:paraId="757CFB1B" w14:textId="77777777" w:rsidR="00BD1457" w:rsidRPr="00E003C1" w:rsidRDefault="00BD1457">
            <w:pPr>
              <w:jc w:val="center"/>
              <w:rPr>
                <w:sz w:val="16"/>
                <w:szCs w:val="16"/>
              </w:rPr>
            </w:pPr>
            <w:proofErr w:type="spellStart"/>
            <w:r w:rsidRPr="00E003C1">
              <w:rPr>
                <w:sz w:val="16"/>
                <w:szCs w:val="16"/>
              </w:rPr>
              <w:t>elektroni</w:t>
            </w:r>
            <w:proofErr w:type="spellEnd"/>
            <w:r w:rsidRPr="00E003C1">
              <w:rPr>
                <w:sz w:val="16"/>
                <w:szCs w:val="16"/>
              </w:rPr>
              <w:t>-</w:t>
            </w:r>
          </w:p>
          <w:p w14:paraId="56BA291A" w14:textId="77777777" w:rsidR="00BD1457" w:rsidRPr="00E003C1" w:rsidRDefault="00BD1457">
            <w:pPr>
              <w:jc w:val="center"/>
              <w:rPr>
                <w:sz w:val="16"/>
                <w:szCs w:val="16"/>
              </w:rPr>
            </w:pPr>
            <w:proofErr w:type="spellStart"/>
            <w:r w:rsidRPr="00E003C1">
              <w:rPr>
                <w:sz w:val="16"/>
                <w:szCs w:val="16"/>
              </w:rPr>
              <w:t>nėmis</w:t>
            </w:r>
            <w:proofErr w:type="spellEnd"/>
            <w:r w:rsidRPr="00E003C1">
              <w:rPr>
                <w:sz w:val="16"/>
                <w:szCs w:val="16"/>
              </w:rPr>
              <w:t xml:space="preserve"> </w:t>
            </w:r>
          </w:p>
          <w:p w14:paraId="3EC7B2AC" w14:textId="77777777" w:rsidR="00BD1457" w:rsidRPr="00E003C1" w:rsidRDefault="00BD1457">
            <w:pPr>
              <w:jc w:val="center"/>
              <w:rPr>
                <w:sz w:val="16"/>
                <w:szCs w:val="16"/>
              </w:rPr>
            </w:pPr>
            <w:r w:rsidRPr="00E003C1">
              <w:rPr>
                <w:sz w:val="16"/>
                <w:szCs w:val="16"/>
              </w:rPr>
              <w:t>priemonė-</w:t>
            </w:r>
          </w:p>
          <w:p w14:paraId="0E1E3D5D" w14:textId="77777777" w:rsidR="00BD1457" w:rsidRPr="00E003C1" w:rsidRDefault="00BD1457" w:rsidP="00DA6E23">
            <w:pPr>
              <w:jc w:val="center"/>
              <w:rPr>
                <w:sz w:val="16"/>
                <w:szCs w:val="16"/>
              </w:rPr>
            </w:pPr>
            <w:r w:rsidRPr="00E003C1">
              <w:rPr>
                <w:sz w:val="16"/>
                <w:szCs w:val="16"/>
              </w:rPr>
              <w:t>mis</w:t>
            </w:r>
          </w:p>
        </w:tc>
        <w:tc>
          <w:tcPr>
            <w:tcW w:w="999" w:type="dxa"/>
            <w:tcBorders>
              <w:top w:val="nil"/>
              <w:left w:val="nil"/>
              <w:bottom w:val="nil"/>
              <w:right w:val="single" w:sz="4" w:space="0" w:color="auto"/>
            </w:tcBorders>
            <w:shd w:val="clear" w:color="auto" w:fill="auto"/>
            <w:noWrap/>
            <w:vAlign w:val="bottom"/>
            <w:hideMark/>
          </w:tcPr>
          <w:p w14:paraId="3924DA33" w14:textId="77777777" w:rsidR="00BD1457" w:rsidRPr="00E003C1" w:rsidRDefault="00BD1457">
            <w:pPr>
              <w:rPr>
                <w:sz w:val="16"/>
                <w:szCs w:val="16"/>
              </w:rPr>
            </w:pPr>
            <w:r w:rsidRPr="00E003C1">
              <w:rPr>
                <w:sz w:val="16"/>
                <w:szCs w:val="16"/>
              </w:rPr>
              <w:t> </w:t>
            </w:r>
          </w:p>
        </w:tc>
        <w:tc>
          <w:tcPr>
            <w:tcW w:w="695" w:type="dxa"/>
            <w:gridSpan w:val="2"/>
            <w:vMerge w:val="restart"/>
            <w:tcBorders>
              <w:top w:val="nil"/>
              <w:left w:val="nil"/>
              <w:right w:val="single" w:sz="4" w:space="0" w:color="auto"/>
            </w:tcBorders>
            <w:shd w:val="clear" w:color="auto" w:fill="auto"/>
            <w:noWrap/>
            <w:vAlign w:val="bottom"/>
            <w:hideMark/>
          </w:tcPr>
          <w:p w14:paraId="55D39FF5" w14:textId="77777777" w:rsidR="00BD1457" w:rsidRPr="00E003C1" w:rsidRDefault="00BD1457">
            <w:pPr>
              <w:jc w:val="center"/>
              <w:rPr>
                <w:sz w:val="16"/>
                <w:szCs w:val="16"/>
              </w:rPr>
            </w:pPr>
            <w:r w:rsidRPr="00E003C1">
              <w:rPr>
                <w:sz w:val="16"/>
                <w:szCs w:val="16"/>
              </w:rPr>
              <w:t>Iš jų</w:t>
            </w:r>
          </w:p>
          <w:p w14:paraId="32AC5425" w14:textId="77777777" w:rsidR="00BD1457" w:rsidRPr="00E003C1" w:rsidRDefault="00BD1457">
            <w:pPr>
              <w:jc w:val="center"/>
              <w:rPr>
                <w:sz w:val="16"/>
                <w:szCs w:val="16"/>
              </w:rPr>
            </w:pPr>
            <w:r w:rsidRPr="00E003C1">
              <w:rPr>
                <w:sz w:val="16"/>
                <w:szCs w:val="16"/>
              </w:rPr>
              <w:t>parodos</w:t>
            </w:r>
          </w:p>
          <w:p w14:paraId="1824D6A0" w14:textId="77777777" w:rsidR="00BD1457" w:rsidRPr="00E003C1" w:rsidRDefault="00BD1457" w:rsidP="00DA6E23">
            <w:pPr>
              <w:rPr>
                <w:sz w:val="16"/>
                <w:szCs w:val="16"/>
              </w:rPr>
            </w:pPr>
            <w:r w:rsidRPr="00E003C1">
              <w:rPr>
                <w:sz w:val="16"/>
                <w:szCs w:val="16"/>
              </w:rPr>
              <w:t> </w:t>
            </w:r>
          </w:p>
        </w:tc>
        <w:tc>
          <w:tcPr>
            <w:tcW w:w="1196" w:type="dxa"/>
            <w:vMerge/>
            <w:tcBorders>
              <w:left w:val="nil"/>
              <w:right w:val="single" w:sz="4" w:space="0" w:color="auto"/>
            </w:tcBorders>
            <w:shd w:val="clear" w:color="auto" w:fill="auto"/>
            <w:noWrap/>
            <w:vAlign w:val="bottom"/>
            <w:hideMark/>
          </w:tcPr>
          <w:p w14:paraId="584A8107" w14:textId="77777777" w:rsidR="00BD1457" w:rsidRPr="00E003C1" w:rsidRDefault="00BD1457" w:rsidP="00DA6E23">
            <w:pPr>
              <w:jc w:val="center"/>
              <w:rPr>
                <w:sz w:val="16"/>
                <w:szCs w:val="16"/>
              </w:rPr>
            </w:pPr>
          </w:p>
        </w:tc>
      </w:tr>
      <w:tr w:rsidR="00645E33" w:rsidRPr="00E003C1" w14:paraId="34C43D54" w14:textId="77777777" w:rsidTr="000344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40"/>
        </w:trPr>
        <w:tc>
          <w:tcPr>
            <w:tcW w:w="420" w:type="dxa"/>
            <w:tcBorders>
              <w:top w:val="nil"/>
              <w:left w:val="single" w:sz="4" w:space="0" w:color="auto"/>
              <w:bottom w:val="nil"/>
              <w:right w:val="single" w:sz="4" w:space="0" w:color="auto"/>
            </w:tcBorders>
            <w:shd w:val="clear" w:color="auto" w:fill="auto"/>
            <w:noWrap/>
            <w:vAlign w:val="bottom"/>
            <w:hideMark/>
          </w:tcPr>
          <w:p w14:paraId="16440785" w14:textId="77777777" w:rsidR="00BD1457" w:rsidRPr="00E003C1" w:rsidRDefault="00BD1457">
            <w:pPr>
              <w:rPr>
                <w:sz w:val="16"/>
                <w:szCs w:val="16"/>
              </w:rPr>
            </w:pPr>
            <w:r w:rsidRPr="00E003C1">
              <w:rPr>
                <w:sz w:val="16"/>
                <w:szCs w:val="16"/>
              </w:rPr>
              <w:t> </w:t>
            </w:r>
          </w:p>
        </w:tc>
        <w:tc>
          <w:tcPr>
            <w:tcW w:w="1058" w:type="dxa"/>
            <w:vMerge/>
            <w:tcBorders>
              <w:left w:val="nil"/>
              <w:right w:val="single" w:sz="4" w:space="0" w:color="auto"/>
            </w:tcBorders>
            <w:shd w:val="clear" w:color="auto" w:fill="auto"/>
            <w:noWrap/>
            <w:vAlign w:val="bottom"/>
            <w:hideMark/>
          </w:tcPr>
          <w:p w14:paraId="4AE13F99" w14:textId="77777777" w:rsidR="00BD1457" w:rsidRPr="00E003C1" w:rsidRDefault="00BD1457" w:rsidP="00DA6E23">
            <w:pPr>
              <w:jc w:val="center"/>
              <w:rPr>
                <w:sz w:val="16"/>
                <w:szCs w:val="16"/>
              </w:rPr>
            </w:pPr>
          </w:p>
        </w:tc>
        <w:tc>
          <w:tcPr>
            <w:tcW w:w="695" w:type="dxa"/>
            <w:tcBorders>
              <w:top w:val="nil"/>
              <w:left w:val="nil"/>
              <w:bottom w:val="nil"/>
              <w:right w:val="single" w:sz="4" w:space="0" w:color="auto"/>
            </w:tcBorders>
            <w:shd w:val="clear" w:color="auto" w:fill="auto"/>
            <w:noWrap/>
            <w:vAlign w:val="bottom"/>
            <w:hideMark/>
          </w:tcPr>
          <w:p w14:paraId="3E51B8F5" w14:textId="77777777" w:rsidR="00BD1457" w:rsidRPr="00E003C1" w:rsidRDefault="00BD1457">
            <w:pPr>
              <w:jc w:val="center"/>
              <w:rPr>
                <w:sz w:val="16"/>
                <w:szCs w:val="16"/>
              </w:rPr>
            </w:pPr>
            <w:r w:rsidRPr="00E003C1">
              <w:rPr>
                <w:sz w:val="16"/>
                <w:szCs w:val="16"/>
              </w:rPr>
              <w:t>Iš viso</w:t>
            </w:r>
          </w:p>
        </w:tc>
        <w:tc>
          <w:tcPr>
            <w:tcW w:w="756" w:type="dxa"/>
            <w:gridSpan w:val="3"/>
            <w:tcBorders>
              <w:top w:val="nil"/>
              <w:left w:val="nil"/>
              <w:bottom w:val="nil"/>
              <w:right w:val="single" w:sz="4" w:space="0" w:color="000000"/>
            </w:tcBorders>
            <w:shd w:val="clear" w:color="auto" w:fill="auto"/>
            <w:noWrap/>
            <w:vAlign w:val="bottom"/>
            <w:hideMark/>
          </w:tcPr>
          <w:p w14:paraId="603169D1" w14:textId="77777777" w:rsidR="00BD1457" w:rsidRPr="00E003C1" w:rsidRDefault="00BD1457">
            <w:pPr>
              <w:jc w:val="center"/>
              <w:rPr>
                <w:sz w:val="16"/>
                <w:szCs w:val="16"/>
              </w:rPr>
            </w:pPr>
            <w:r w:rsidRPr="00E003C1">
              <w:rPr>
                <w:sz w:val="16"/>
                <w:szCs w:val="16"/>
              </w:rPr>
              <w:t>Iš viso</w:t>
            </w:r>
          </w:p>
        </w:tc>
        <w:tc>
          <w:tcPr>
            <w:tcW w:w="756" w:type="dxa"/>
            <w:gridSpan w:val="3"/>
            <w:vMerge w:val="restart"/>
            <w:tcBorders>
              <w:top w:val="single" w:sz="4" w:space="0" w:color="auto"/>
              <w:left w:val="nil"/>
              <w:right w:val="single" w:sz="4" w:space="0" w:color="000000"/>
            </w:tcBorders>
            <w:shd w:val="clear" w:color="auto" w:fill="auto"/>
            <w:noWrap/>
            <w:vAlign w:val="bottom"/>
            <w:hideMark/>
          </w:tcPr>
          <w:p w14:paraId="62B55675" w14:textId="77777777" w:rsidR="00BD1457" w:rsidRPr="00E003C1" w:rsidRDefault="00BD1457">
            <w:pPr>
              <w:jc w:val="center"/>
              <w:rPr>
                <w:sz w:val="16"/>
                <w:szCs w:val="16"/>
              </w:rPr>
            </w:pPr>
            <w:proofErr w:type="spellStart"/>
            <w:r w:rsidRPr="00E003C1">
              <w:rPr>
                <w:sz w:val="16"/>
                <w:szCs w:val="16"/>
              </w:rPr>
              <w:t>prijung</w:t>
            </w:r>
            <w:proofErr w:type="spellEnd"/>
            <w:r w:rsidRPr="00E003C1">
              <w:rPr>
                <w:sz w:val="16"/>
                <w:szCs w:val="16"/>
              </w:rPr>
              <w:t>-</w:t>
            </w:r>
          </w:p>
          <w:p w14:paraId="61C2B70B" w14:textId="77777777" w:rsidR="00BD1457" w:rsidRPr="00E003C1" w:rsidRDefault="00BD1457">
            <w:pPr>
              <w:jc w:val="center"/>
              <w:rPr>
                <w:sz w:val="16"/>
                <w:szCs w:val="16"/>
              </w:rPr>
            </w:pPr>
            <w:r w:rsidRPr="00E003C1">
              <w:rPr>
                <w:sz w:val="16"/>
                <w:szCs w:val="16"/>
              </w:rPr>
              <w:t>tos prie</w:t>
            </w:r>
          </w:p>
          <w:p w14:paraId="05F51A75" w14:textId="77777777" w:rsidR="00BD1457" w:rsidRPr="00E003C1" w:rsidRDefault="00BD1457" w:rsidP="00DA6E23">
            <w:pPr>
              <w:jc w:val="center"/>
              <w:rPr>
                <w:sz w:val="16"/>
                <w:szCs w:val="16"/>
              </w:rPr>
            </w:pPr>
            <w:r w:rsidRPr="00E003C1">
              <w:rPr>
                <w:sz w:val="16"/>
                <w:szCs w:val="16"/>
              </w:rPr>
              <w:t>tinklo</w:t>
            </w:r>
          </w:p>
        </w:tc>
        <w:tc>
          <w:tcPr>
            <w:tcW w:w="774" w:type="dxa"/>
            <w:gridSpan w:val="3"/>
            <w:vMerge w:val="restart"/>
            <w:tcBorders>
              <w:top w:val="single" w:sz="4" w:space="0" w:color="auto"/>
              <w:left w:val="nil"/>
              <w:right w:val="single" w:sz="4" w:space="0" w:color="000000"/>
            </w:tcBorders>
            <w:shd w:val="clear" w:color="auto" w:fill="auto"/>
            <w:noWrap/>
            <w:vAlign w:val="bottom"/>
            <w:hideMark/>
          </w:tcPr>
          <w:p w14:paraId="2704BED7" w14:textId="77777777" w:rsidR="00BD1457" w:rsidRPr="00E003C1" w:rsidRDefault="00BD1457">
            <w:pPr>
              <w:jc w:val="center"/>
              <w:rPr>
                <w:sz w:val="16"/>
                <w:szCs w:val="16"/>
              </w:rPr>
            </w:pPr>
            <w:proofErr w:type="spellStart"/>
            <w:r w:rsidRPr="00E003C1">
              <w:rPr>
                <w:sz w:val="16"/>
                <w:szCs w:val="16"/>
              </w:rPr>
              <w:t>prijung</w:t>
            </w:r>
            <w:proofErr w:type="spellEnd"/>
            <w:r w:rsidRPr="00E003C1">
              <w:rPr>
                <w:sz w:val="16"/>
                <w:szCs w:val="16"/>
              </w:rPr>
              <w:t>-</w:t>
            </w:r>
          </w:p>
          <w:p w14:paraId="7C1A0AC1" w14:textId="77777777" w:rsidR="00BD1457" w:rsidRPr="00E003C1" w:rsidRDefault="00BD1457">
            <w:pPr>
              <w:jc w:val="center"/>
              <w:rPr>
                <w:sz w:val="16"/>
                <w:szCs w:val="16"/>
              </w:rPr>
            </w:pPr>
            <w:r w:rsidRPr="00E003C1">
              <w:rPr>
                <w:sz w:val="16"/>
                <w:szCs w:val="16"/>
              </w:rPr>
              <w:t>tos prie</w:t>
            </w:r>
          </w:p>
          <w:p w14:paraId="0E1B875A" w14:textId="77777777" w:rsidR="00BD1457" w:rsidRPr="00E003C1" w:rsidRDefault="00BD1457" w:rsidP="00DA6E23">
            <w:pPr>
              <w:jc w:val="center"/>
              <w:rPr>
                <w:sz w:val="16"/>
                <w:szCs w:val="16"/>
              </w:rPr>
            </w:pPr>
            <w:r w:rsidRPr="00E003C1">
              <w:rPr>
                <w:sz w:val="16"/>
                <w:szCs w:val="16"/>
              </w:rPr>
              <w:t>interneto</w:t>
            </w:r>
          </w:p>
        </w:tc>
        <w:tc>
          <w:tcPr>
            <w:tcW w:w="554" w:type="dxa"/>
            <w:tcBorders>
              <w:top w:val="nil"/>
              <w:left w:val="nil"/>
              <w:bottom w:val="nil"/>
              <w:right w:val="single" w:sz="4" w:space="0" w:color="auto"/>
            </w:tcBorders>
            <w:shd w:val="clear" w:color="auto" w:fill="auto"/>
            <w:noWrap/>
            <w:vAlign w:val="bottom"/>
            <w:hideMark/>
          </w:tcPr>
          <w:p w14:paraId="51243746" w14:textId="77777777" w:rsidR="00BD1457" w:rsidRPr="00E003C1" w:rsidRDefault="00BD1457">
            <w:pPr>
              <w:jc w:val="center"/>
              <w:rPr>
                <w:sz w:val="16"/>
                <w:szCs w:val="16"/>
              </w:rPr>
            </w:pPr>
            <w:r w:rsidRPr="00E003C1">
              <w:rPr>
                <w:sz w:val="16"/>
                <w:szCs w:val="16"/>
              </w:rPr>
              <w:t> </w:t>
            </w:r>
          </w:p>
        </w:tc>
        <w:tc>
          <w:tcPr>
            <w:tcW w:w="895" w:type="dxa"/>
            <w:vMerge/>
            <w:tcBorders>
              <w:left w:val="nil"/>
              <w:right w:val="single" w:sz="4" w:space="0" w:color="auto"/>
            </w:tcBorders>
            <w:shd w:val="clear" w:color="auto" w:fill="auto"/>
            <w:noWrap/>
            <w:vAlign w:val="bottom"/>
            <w:hideMark/>
          </w:tcPr>
          <w:p w14:paraId="75695F61" w14:textId="77777777" w:rsidR="00BD1457" w:rsidRPr="00E003C1" w:rsidRDefault="00BD1457" w:rsidP="00DA6E23">
            <w:pPr>
              <w:jc w:val="center"/>
              <w:rPr>
                <w:sz w:val="16"/>
                <w:szCs w:val="16"/>
              </w:rPr>
            </w:pPr>
          </w:p>
        </w:tc>
        <w:tc>
          <w:tcPr>
            <w:tcW w:w="974" w:type="dxa"/>
            <w:vMerge/>
            <w:tcBorders>
              <w:left w:val="nil"/>
              <w:right w:val="single" w:sz="4" w:space="0" w:color="auto"/>
            </w:tcBorders>
            <w:shd w:val="clear" w:color="auto" w:fill="auto"/>
            <w:noWrap/>
            <w:vAlign w:val="bottom"/>
            <w:hideMark/>
          </w:tcPr>
          <w:p w14:paraId="667CFC1B" w14:textId="77777777" w:rsidR="00BD1457" w:rsidRPr="00E003C1" w:rsidRDefault="00BD1457" w:rsidP="00DA6E23">
            <w:pPr>
              <w:jc w:val="center"/>
              <w:rPr>
                <w:sz w:val="16"/>
                <w:szCs w:val="16"/>
              </w:rPr>
            </w:pPr>
          </w:p>
        </w:tc>
        <w:tc>
          <w:tcPr>
            <w:tcW w:w="979" w:type="dxa"/>
            <w:vMerge/>
            <w:tcBorders>
              <w:left w:val="single" w:sz="4" w:space="0" w:color="auto"/>
              <w:right w:val="single" w:sz="4" w:space="0" w:color="auto"/>
            </w:tcBorders>
            <w:shd w:val="clear" w:color="auto" w:fill="auto"/>
            <w:noWrap/>
            <w:vAlign w:val="bottom"/>
            <w:hideMark/>
          </w:tcPr>
          <w:p w14:paraId="63E078FD" w14:textId="77777777" w:rsidR="00BD1457" w:rsidRPr="00E003C1" w:rsidRDefault="00BD1457" w:rsidP="00DA6E23">
            <w:pPr>
              <w:jc w:val="center"/>
              <w:rPr>
                <w:sz w:val="16"/>
                <w:szCs w:val="16"/>
              </w:rPr>
            </w:pPr>
          </w:p>
        </w:tc>
        <w:tc>
          <w:tcPr>
            <w:tcW w:w="736" w:type="dxa"/>
            <w:vMerge/>
            <w:tcBorders>
              <w:left w:val="nil"/>
              <w:right w:val="single" w:sz="4" w:space="0" w:color="auto"/>
            </w:tcBorders>
            <w:shd w:val="clear" w:color="auto" w:fill="auto"/>
            <w:noWrap/>
            <w:vAlign w:val="bottom"/>
            <w:hideMark/>
          </w:tcPr>
          <w:p w14:paraId="358E724E" w14:textId="77777777" w:rsidR="00BD1457" w:rsidRPr="00E003C1" w:rsidRDefault="00BD1457" w:rsidP="00DA6E23">
            <w:pPr>
              <w:jc w:val="center"/>
              <w:rPr>
                <w:sz w:val="16"/>
                <w:szCs w:val="16"/>
              </w:rPr>
            </w:pPr>
          </w:p>
        </w:tc>
        <w:tc>
          <w:tcPr>
            <w:tcW w:w="815" w:type="dxa"/>
            <w:vMerge/>
            <w:tcBorders>
              <w:left w:val="nil"/>
              <w:right w:val="single" w:sz="4" w:space="0" w:color="auto"/>
            </w:tcBorders>
            <w:shd w:val="clear" w:color="auto" w:fill="auto"/>
            <w:noWrap/>
            <w:vAlign w:val="bottom"/>
            <w:hideMark/>
          </w:tcPr>
          <w:p w14:paraId="34C3DF7F" w14:textId="77777777" w:rsidR="00BD1457" w:rsidRPr="00E003C1" w:rsidRDefault="00BD1457" w:rsidP="00DA6E23">
            <w:pPr>
              <w:jc w:val="center"/>
              <w:rPr>
                <w:sz w:val="16"/>
                <w:szCs w:val="16"/>
              </w:rPr>
            </w:pPr>
          </w:p>
        </w:tc>
        <w:tc>
          <w:tcPr>
            <w:tcW w:w="810" w:type="dxa"/>
            <w:vMerge/>
            <w:tcBorders>
              <w:left w:val="nil"/>
              <w:right w:val="single" w:sz="4" w:space="0" w:color="auto"/>
            </w:tcBorders>
            <w:shd w:val="clear" w:color="auto" w:fill="auto"/>
            <w:noWrap/>
            <w:vAlign w:val="bottom"/>
            <w:hideMark/>
          </w:tcPr>
          <w:p w14:paraId="5961D7B6" w14:textId="77777777" w:rsidR="00BD1457" w:rsidRPr="00E003C1" w:rsidRDefault="00BD1457" w:rsidP="00DA6E23">
            <w:pPr>
              <w:jc w:val="center"/>
              <w:rPr>
                <w:sz w:val="16"/>
                <w:szCs w:val="16"/>
              </w:rPr>
            </w:pPr>
          </w:p>
        </w:tc>
        <w:tc>
          <w:tcPr>
            <w:tcW w:w="815" w:type="dxa"/>
            <w:vMerge/>
            <w:tcBorders>
              <w:left w:val="nil"/>
              <w:right w:val="nil"/>
            </w:tcBorders>
            <w:shd w:val="clear" w:color="auto" w:fill="auto"/>
            <w:noWrap/>
            <w:vAlign w:val="bottom"/>
            <w:hideMark/>
          </w:tcPr>
          <w:p w14:paraId="199D5363" w14:textId="77777777" w:rsidR="00BD1457" w:rsidRPr="00E003C1" w:rsidRDefault="00BD1457" w:rsidP="00DA6E23">
            <w:pPr>
              <w:jc w:val="center"/>
              <w:rPr>
                <w:sz w:val="16"/>
                <w:szCs w:val="16"/>
              </w:rPr>
            </w:pPr>
          </w:p>
        </w:tc>
        <w:tc>
          <w:tcPr>
            <w:tcW w:w="810" w:type="dxa"/>
            <w:vMerge/>
            <w:tcBorders>
              <w:left w:val="single" w:sz="4" w:space="0" w:color="auto"/>
              <w:right w:val="single" w:sz="4" w:space="0" w:color="auto"/>
            </w:tcBorders>
            <w:shd w:val="clear" w:color="auto" w:fill="auto"/>
            <w:noWrap/>
            <w:vAlign w:val="bottom"/>
            <w:hideMark/>
          </w:tcPr>
          <w:p w14:paraId="4394B084" w14:textId="77777777" w:rsidR="00BD1457" w:rsidRPr="00E003C1" w:rsidRDefault="00BD1457" w:rsidP="00DA6E23">
            <w:pPr>
              <w:jc w:val="center"/>
              <w:rPr>
                <w:sz w:val="16"/>
                <w:szCs w:val="16"/>
              </w:rPr>
            </w:pPr>
          </w:p>
        </w:tc>
        <w:tc>
          <w:tcPr>
            <w:tcW w:w="999" w:type="dxa"/>
            <w:vMerge w:val="restart"/>
            <w:tcBorders>
              <w:top w:val="nil"/>
              <w:left w:val="nil"/>
              <w:right w:val="single" w:sz="4" w:space="0" w:color="auto"/>
            </w:tcBorders>
            <w:shd w:val="clear" w:color="auto" w:fill="auto"/>
            <w:noWrap/>
            <w:vAlign w:val="bottom"/>
            <w:hideMark/>
          </w:tcPr>
          <w:p w14:paraId="3A449098" w14:textId="77777777" w:rsidR="00BD1457" w:rsidRPr="00E003C1" w:rsidRDefault="00BD1457">
            <w:pPr>
              <w:jc w:val="center"/>
              <w:rPr>
                <w:sz w:val="16"/>
                <w:szCs w:val="16"/>
              </w:rPr>
            </w:pPr>
            <w:r w:rsidRPr="00E003C1">
              <w:rPr>
                <w:sz w:val="16"/>
                <w:szCs w:val="16"/>
              </w:rPr>
              <w:t>Iš viso</w:t>
            </w:r>
          </w:p>
          <w:p w14:paraId="736BEC7C" w14:textId="77777777" w:rsidR="00BD1457" w:rsidRPr="00E003C1" w:rsidRDefault="00BD1457">
            <w:pPr>
              <w:rPr>
                <w:sz w:val="16"/>
                <w:szCs w:val="16"/>
              </w:rPr>
            </w:pPr>
            <w:r w:rsidRPr="00E003C1">
              <w:rPr>
                <w:sz w:val="16"/>
                <w:szCs w:val="16"/>
              </w:rPr>
              <w:t> </w:t>
            </w:r>
          </w:p>
          <w:p w14:paraId="0E5C4603" w14:textId="77777777" w:rsidR="00BD1457" w:rsidRPr="00E003C1" w:rsidRDefault="00BD1457" w:rsidP="00DA6E23">
            <w:pPr>
              <w:rPr>
                <w:sz w:val="16"/>
                <w:szCs w:val="16"/>
              </w:rPr>
            </w:pPr>
            <w:r w:rsidRPr="00E003C1">
              <w:rPr>
                <w:sz w:val="16"/>
                <w:szCs w:val="16"/>
              </w:rPr>
              <w:t> </w:t>
            </w:r>
          </w:p>
        </w:tc>
        <w:tc>
          <w:tcPr>
            <w:tcW w:w="695" w:type="dxa"/>
            <w:gridSpan w:val="2"/>
            <w:vMerge/>
            <w:tcBorders>
              <w:left w:val="nil"/>
              <w:right w:val="single" w:sz="4" w:space="0" w:color="auto"/>
            </w:tcBorders>
            <w:shd w:val="clear" w:color="auto" w:fill="auto"/>
            <w:noWrap/>
            <w:vAlign w:val="bottom"/>
            <w:hideMark/>
          </w:tcPr>
          <w:p w14:paraId="04F6A966" w14:textId="77777777" w:rsidR="00BD1457" w:rsidRPr="00E003C1" w:rsidRDefault="00BD1457" w:rsidP="00DA6E23">
            <w:pPr>
              <w:rPr>
                <w:sz w:val="16"/>
                <w:szCs w:val="16"/>
              </w:rPr>
            </w:pPr>
          </w:p>
        </w:tc>
        <w:tc>
          <w:tcPr>
            <w:tcW w:w="1196" w:type="dxa"/>
            <w:vMerge/>
            <w:tcBorders>
              <w:left w:val="nil"/>
              <w:right w:val="single" w:sz="4" w:space="0" w:color="auto"/>
            </w:tcBorders>
            <w:shd w:val="clear" w:color="auto" w:fill="auto"/>
            <w:noWrap/>
            <w:vAlign w:val="bottom"/>
            <w:hideMark/>
          </w:tcPr>
          <w:p w14:paraId="05CD6C66" w14:textId="77777777" w:rsidR="00BD1457" w:rsidRPr="00E003C1" w:rsidRDefault="00BD1457" w:rsidP="00DA6E23">
            <w:pPr>
              <w:jc w:val="center"/>
              <w:rPr>
                <w:sz w:val="16"/>
                <w:szCs w:val="16"/>
              </w:rPr>
            </w:pPr>
          </w:p>
        </w:tc>
      </w:tr>
      <w:tr w:rsidR="00645E33" w:rsidRPr="00E003C1" w14:paraId="2B604D52" w14:textId="77777777" w:rsidTr="000344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40"/>
        </w:trPr>
        <w:tc>
          <w:tcPr>
            <w:tcW w:w="420" w:type="dxa"/>
            <w:tcBorders>
              <w:top w:val="nil"/>
              <w:left w:val="single" w:sz="4" w:space="0" w:color="auto"/>
              <w:bottom w:val="nil"/>
              <w:right w:val="single" w:sz="4" w:space="0" w:color="auto"/>
            </w:tcBorders>
            <w:shd w:val="clear" w:color="auto" w:fill="auto"/>
            <w:noWrap/>
            <w:vAlign w:val="bottom"/>
            <w:hideMark/>
          </w:tcPr>
          <w:p w14:paraId="677182CD" w14:textId="77777777" w:rsidR="00BD1457" w:rsidRPr="00E003C1" w:rsidRDefault="00BD1457">
            <w:pPr>
              <w:rPr>
                <w:sz w:val="16"/>
                <w:szCs w:val="16"/>
              </w:rPr>
            </w:pPr>
            <w:r w:rsidRPr="00E003C1">
              <w:rPr>
                <w:sz w:val="16"/>
                <w:szCs w:val="16"/>
              </w:rPr>
              <w:t> </w:t>
            </w:r>
          </w:p>
        </w:tc>
        <w:tc>
          <w:tcPr>
            <w:tcW w:w="1058" w:type="dxa"/>
            <w:vMerge/>
            <w:tcBorders>
              <w:left w:val="nil"/>
              <w:right w:val="single" w:sz="4" w:space="0" w:color="auto"/>
            </w:tcBorders>
            <w:shd w:val="clear" w:color="auto" w:fill="auto"/>
            <w:noWrap/>
            <w:vAlign w:val="bottom"/>
            <w:hideMark/>
          </w:tcPr>
          <w:p w14:paraId="08B3D0A9" w14:textId="77777777" w:rsidR="00BD1457" w:rsidRPr="00E003C1" w:rsidRDefault="00BD1457" w:rsidP="00DA6E23">
            <w:pPr>
              <w:jc w:val="center"/>
              <w:rPr>
                <w:sz w:val="16"/>
                <w:szCs w:val="16"/>
              </w:rPr>
            </w:pPr>
          </w:p>
        </w:tc>
        <w:tc>
          <w:tcPr>
            <w:tcW w:w="695" w:type="dxa"/>
            <w:tcBorders>
              <w:top w:val="nil"/>
              <w:left w:val="nil"/>
              <w:bottom w:val="nil"/>
              <w:right w:val="single" w:sz="4" w:space="0" w:color="auto"/>
            </w:tcBorders>
            <w:shd w:val="clear" w:color="auto" w:fill="auto"/>
            <w:noWrap/>
            <w:vAlign w:val="bottom"/>
            <w:hideMark/>
          </w:tcPr>
          <w:p w14:paraId="7558A33B" w14:textId="77777777" w:rsidR="00BD1457" w:rsidRPr="00E003C1" w:rsidRDefault="00BD1457">
            <w:pPr>
              <w:jc w:val="center"/>
              <w:rPr>
                <w:sz w:val="16"/>
                <w:szCs w:val="16"/>
              </w:rPr>
            </w:pPr>
            <w:r w:rsidRPr="00E003C1">
              <w:rPr>
                <w:sz w:val="16"/>
                <w:szCs w:val="16"/>
              </w:rPr>
              <w:t>(</w:t>
            </w:r>
            <w:proofErr w:type="spellStart"/>
            <w:r w:rsidRPr="00E003C1">
              <w:rPr>
                <w:sz w:val="16"/>
                <w:szCs w:val="16"/>
              </w:rPr>
              <w:t>gr</w:t>
            </w:r>
            <w:proofErr w:type="spellEnd"/>
            <w:r w:rsidRPr="00E003C1">
              <w:rPr>
                <w:sz w:val="16"/>
                <w:szCs w:val="16"/>
              </w:rPr>
              <w:t>. 19+22)</w:t>
            </w:r>
          </w:p>
        </w:tc>
        <w:tc>
          <w:tcPr>
            <w:tcW w:w="756" w:type="dxa"/>
            <w:gridSpan w:val="3"/>
            <w:tcBorders>
              <w:top w:val="nil"/>
              <w:left w:val="nil"/>
              <w:bottom w:val="nil"/>
              <w:right w:val="single" w:sz="4" w:space="0" w:color="000000"/>
            </w:tcBorders>
            <w:shd w:val="clear" w:color="auto" w:fill="auto"/>
            <w:noWrap/>
            <w:vAlign w:val="bottom"/>
            <w:hideMark/>
          </w:tcPr>
          <w:p w14:paraId="647B0558" w14:textId="77777777" w:rsidR="00BD1457" w:rsidRPr="00E003C1" w:rsidRDefault="00BD1457">
            <w:pPr>
              <w:jc w:val="center"/>
              <w:rPr>
                <w:sz w:val="16"/>
                <w:szCs w:val="16"/>
              </w:rPr>
            </w:pPr>
            <w:r w:rsidRPr="00E003C1">
              <w:rPr>
                <w:sz w:val="16"/>
                <w:szCs w:val="16"/>
              </w:rPr>
              <w:t> </w:t>
            </w:r>
          </w:p>
        </w:tc>
        <w:tc>
          <w:tcPr>
            <w:tcW w:w="756" w:type="dxa"/>
            <w:gridSpan w:val="3"/>
            <w:vMerge/>
            <w:tcBorders>
              <w:left w:val="nil"/>
              <w:right w:val="single" w:sz="4" w:space="0" w:color="000000"/>
            </w:tcBorders>
            <w:shd w:val="clear" w:color="auto" w:fill="auto"/>
            <w:noWrap/>
            <w:vAlign w:val="bottom"/>
            <w:hideMark/>
          </w:tcPr>
          <w:p w14:paraId="5E88E4FF" w14:textId="77777777" w:rsidR="00BD1457" w:rsidRPr="00E003C1" w:rsidRDefault="00BD1457" w:rsidP="00DA6E23">
            <w:pPr>
              <w:jc w:val="center"/>
              <w:rPr>
                <w:sz w:val="16"/>
                <w:szCs w:val="16"/>
              </w:rPr>
            </w:pPr>
          </w:p>
        </w:tc>
        <w:tc>
          <w:tcPr>
            <w:tcW w:w="774" w:type="dxa"/>
            <w:gridSpan w:val="3"/>
            <w:vMerge/>
            <w:tcBorders>
              <w:left w:val="nil"/>
              <w:right w:val="single" w:sz="4" w:space="0" w:color="000000"/>
            </w:tcBorders>
            <w:shd w:val="clear" w:color="auto" w:fill="auto"/>
            <w:noWrap/>
            <w:vAlign w:val="bottom"/>
            <w:hideMark/>
          </w:tcPr>
          <w:p w14:paraId="44C5F748" w14:textId="77777777" w:rsidR="00BD1457" w:rsidRPr="00E003C1" w:rsidRDefault="00BD1457" w:rsidP="00DA6E23">
            <w:pPr>
              <w:jc w:val="center"/>
              <w:rPr>
                <w:sz w:val="16"/>
                <w:szCs w:val="16"/>
              </w:rPr>
            </w:pPr>
          </w:p>
        </w:tc>
        <w:tc>
          <w:tcPr>
            <w:tcW w:w="554" w:type="dxa"/>
            <w:tcBorders>
              <w:top w:val="nil"/>
              <w:left w:val="nil"/>
              <w:bottom w:val="nil"/>
              <w:right w:val="single" w:sz="4" w:space="0" w:color="auto"/>
            </w:tcBorders>
            <w:shd w:val="clear" w:color="auto" w:fill="auto"/>
            <w:noWrap/>
            <w:vAlign w:val="bottom"/>
            <w:hideMark/>
          </w:tcPr>
          <w:p w14:paraId="79AC6D87" w14:textId="77777777" w:rsidR="00BD1457" w:rsidRPr="00E003C1" w:rsidRDefault="00BD1457">
            <w:pPr>
              <w:jc w:val="center"/>
              <w:rPr>
                <w:sz w:val="16"/>
                <w:szCs w:val="16"/>
              </w:rPr>
            </w:pPr>
            <w:r w:rsidRPr="00E003C1">
              <w:rPr>
                <w:sz w:val="16"/>
                <w:szCs w:val="16"/>
              </w:rPr>
              <w:t>Iš viso</w:t>
            </w:r>
          </w:p>
        </w:tc>
        <w:tc>
          <w:tcPr>
            <w:tcW w:w="895" w:type="dxa"/>
            <w:vMerge/>
            <w:tcBorders>
              <w:left w:val="nil"/>
              <w:right w:val="single" w:sz="4" w:space="0" w:color="auto"/>
            </w:tcBorders>
            <w:shd w:val="clear" w:color="auto" w:fill="auto"/>
            <w:noWrap/>
            <w:vAlign w:val="bottom"/>
            <w:hideMark/>
          </w:tcPr>
          <w:p w14:paraId="66F2D538" w14:textId="77777777" w:rsidR="00BD1457" w:rsidRPr="00E003C1" w:rsidRDefault="00BD1457" w:rsidP="00DA6E23">
            <w:pPr>
              <w:jc w:val="center"/>
              <w:rPr>
                <w:sz w:val="16"/>
                <w:szCs w:val="16"/>
              </w:rPr>
            </w:pPr>
          </w:p>
        </w:tc>
        <w:tc>
          <w:tcPr>
            <w:tcW w:w="974" w:type="dxa"/>
            <w:vMerge/>
            <w:tcBorders>
              <w:left w:val="nil"/>
              <w:right w:val="single" w:sz="4" w:space="0" w:color="auto"/>
            </w:tcBorders>
            <w:shd w:val="clear" w:color="auto" w:fill="auto"/>
            <w:noWrap/>
            <w:vAlign w:val="bottom"/>
            <w:hideMark/>
          </w:tcPr>
          <w:p w14:paraId="0CEAA4E1" w14:textId="77777777" w:rsidR="00BD1457" w:rsidRPr="00E003C1" w:rsidRDefault="00BD1457" w:rsidP="00DA6E23">
            <w:pPr>
              <w:jc w:val="center"/>
              <w:rPr>
                <w:sz w:val="16"/>
                <w:szCs w:val="16"/>
              </w:rPr>
            </w:pPr>
          </w:p>
        </w:tc>
        <w:tc>
          <w:tcPr>
            <w:tcW w:w="979" w:type="dxa"/>
            <w:vMerge/>
            <w:tcBorders>
              <w:left w:val="nil"/>
              <w:right w:val="single" w:sz="4" w:space="0" w:color="auto"/>
            </w:tcBorders>
            <w:shd w:val="clear" w:color="auto" w:fill="auto"/>
            <w:noWrap/>
            <w:vAlign w:val="bottom"/>
            <w:hideMark/>
          </w:tcPr>
          <w:p w14:paraId="20C415EB" w14:textId="77777777" w:rsidR="00BD1457" w:rsidRPr="00E003C1" w:rsidRDefault="00BD1457" w:rsidP="00DA6E23">
            <w:pPr>
              <w:jc w:val="center"/>
              <w:rPr>
                <w:sz w:val="16"/>
                <w:szCs w:val="16"/>
              </w:rPr>
            </w:pPr>
          </w:p>
        </w:tc>
        <w:tc>
          <w:tcPr>
            <w:tcW w:w="736" w:type="dxa"/>
            <w:vMerge/>
            <w:tcBorders>
              <w:left w:val="nil"/>
              <w:right w:val="single" w:sz="4" w:space="0" w:color="auto"/>
            </w:tcBorders>
            <w:shd w:val="clear" w:color="auto" w:fill="auto"/>
            <w:noWrap/>
            <w:vAlign w:val="bottom"/>
            <w:hideMark/>
          </w:tcPr>
          <w:p w14:paraId="1D89AB78" w14:textId="77777777" w:rsidR="00BD1457" w:rsidRPr="00E003C1" w:rsidRDefault="00BD1457" w:rsidP="00DA6E23">
            <w:pPr>
              <w:jc w:val="center"/>
              <w:rPr>
                <w:sz w:val="16"/>
                <w:szCs w:val="16"/>
              </w:rPr>
            </w:pPr>
          </w:p>
        </w:tc>
        <w:tc>
          <w:tcPr>
            <w:tcW w:w="815" w:type="dxa"/>
            <w:vMerge/>
            <w:tcBorders>
              <w:left w:val="nil"/>
              <w:right w:val="single" w:sz="4" w:space="0" w:color="auto"/>
            </w:tcBorders>
            <w:shd w:val="clear" w:color="auto" w:fill="auto"/>
            <w:noWrap/>
            <w:vAlign w:val="bottom"/>
            <w:hideMark/>
          </w:tcPr>
          <w:p w14:paraId="4583DEEE" w14:textId="77777777" w:rsidR="00BD1457" w:rsidRPr="00E003C1" w:rsidRDefault="00BD1457" w:rsidP="00DA6E23">
            <w:pPr>
              <w:jc w:val="center"/>
              <w:rPr>
                <w:sz w:val="16"/>
                <w:szCs w:val="16"/>
              </w:rPr>
            </w:pPr>
          </w:p>
        </w:tc>
        <w:tc>
          <w:tcPr>
            <w:tcW w:w="810" w:type="dxa"/>
            <w:vMerge/>
            <w:tcBorders>
              <w:left w:val="single" w:sz="4" w:space="0" w:color="auto"/>
              <w:right w:val="single" w:sz="4" w:space="0" w:color="auto"/>
            </w:tcBorders>
            <w:shd w:val="clear" w:color="auto" w:fill="auto"/>
            <w:noWrap/>
            <w:vAlign w:val="bottom"/>
            <w:hideMark/>
          </w:tcPr>
          <w:p w14:paraId="6F0C1D1C" w14:textId="77777777" w:rsidR="00BD1457" w:rsidRPr="00E003C1" w:rsidRDefault="00BD1457" w:rsidP="00DA6E23">
            <w:pPr>
              <w:jc w:val="center"/>
              <w:rPr>
                <w:sz w:val="16"/>
                <w:szCs w:val="16"/>
              </w:rPr>
            </w:pPr>
          </w:p>
        </w:tc>
        <w:tc>
          <w:tcPr>
            <w:tcW w:w="815" w:type="dxa"/>
            <w:vMerge/>
            <w:tcBorders>
              <w:left w:val="nil"/>
              <w:right w:val="nil"/>
            </w:tcBorders>
            <w:shd w:val="clear" w:color="auto" w:fill="auto"/>
            <w:noWrap/>
            <w:vAlign w:val="bottom"/>
            <w:hideMark/>
          </w:tcPr>
          <w:p w14:paraId="3EC5B468" w14:textId="77777777" w:rsidR="00BD1457" w:rsidRPr="00E003C1" w:rsidRDefault="00BD1457" w:rsidP="00DA6E23">
            <w:pPr>
              <w:jc w:val="center"/>
              <w:rPr>
                <w:sz w:val="16"/>
                <w:szCs w:val="16"/>
              </w:rPr>
            </w:pPr>
          </w:p>
        </w:tc>
        <w:tc>
          <w:tcPr>
            <w:tcW w:w="810" w:type="dxa"/>
            <w:vMerge/>
            <w:tcBorders>
              <w:left w:val="single" w:sz="4" w:space="0" w:color="auto"/>
              <w:right w:val="single" w:sz="4" w:space="0" w:color="auto"/>
            </w:tcBorders>
            <w:shd w:val="clear" w:color="auto" w:fill="auto"/>
            <w:noWrap/>
            <w:vAlign w:val="bottom"/>
            <w:hideMark/>
          </w:tcPr>
          <w:p w14:paraId="41A6CFB9" w14:textId="77777777" w:rsidR="00BD1457" w:rsidRPr="00E003C1" w:rsidRDefault="00BD1457" w:rsidP="00DA6E23">
            <w:pPr>
              <w:jc w:val="center"/>
              <w:rPr>
                <w:sz w:val="16"/>
                <w:szCs w:val="16"/>
              </w:rPr>
            </w:pPr>
          </w:p>
        </w:tc>
        <w:tc>
          <w:tcPr>
            <w:tcW w:w="999" w:type="dxa"/>
            <w:vMerge/>
            <w:tcBorders>
              <w:left w:val="nil"/>
              <w:right w:val="single" w:sz="4" w:space="0" w:color="auto"/>
            </w:tcBorders>
            <w:shd w:val="clear" w:color="auto" w:fill="auto"/>
            <w:noWrap/>
            <w:vAlign w:val="bottom"/>
            <w:hideMark/>
          </w:tcPr>
          <w:p w14:paraId="377BD329" w14:textId="77777777" w:rsidR="00BD1457" w:rsidRPr="00E003C1" w:rsidRDefault="00BD1457" w:rsidP="00DA6E23">
            <w:pPr>
              <w:rPr>
                <w:sz w:val="16"/>
                <w:szCs w:val="16"/>
              </w:rPr>
            </w:pPr>
          </w:p>
        </w:tc>
        <w:tc>
          <w:tcPr>
            <w:tcW w:w="695" w:type="dxa"/>
            <w:gridSpan w:val="2"/>
            <w:vMerge/>
            <w:tcBorders>
              <w:left w:val="nil"/>
              <w:bottom w:val="nil"/>
              <w:right w:val="single" w:sz="4" w:space="0" w:color="auto"/>
            </w:tcBorders>
            <w:shd w:val="clear" w:color="auto" w:fill="auto"/>
            <w:noWrap/>
            <w:vAlign w:val="bottom"/>
            <w:hideMark/>
          </w:tcPr>
          <w:p w14:paraId="24609567" w14:textId="77777777" w:rsidR="00BD1457" w:rsidRPr="00E003C1" w:rsidRDefault="00BD1457">
            <w:pPr>
              <w:rPr>
                <w:sz w:val="16"/>
                <w:szCs w:val="16"/>
              </w:rPr>
            </w:pPr>
          </w:p>
        </w:tc>
        <w:tc>
          <w:tcPr>
            <w:tcW w:w="1196" w:type="dxa"/>
            <w:vMerge/>
            <w:tcBorders>
              <w:left w:val="nil"/>
              <w:right w:val="single" w:sz="4" w:space="0" w:color="auto"/>
            </w:tcBorders>
            <w:shd w:val="clear" w:color="auto" w:fill="auto"/>
            <w:noWrap/>
            <w:vAlign w:val="bottom"/>
            <w:hideMark/>
          </w:tcPr>
          <w:p w14:paraId="28504B2A" w14:textId="77777777" w:rsidR="00BD1457" w:rsidRPr="00E003C1" w:rsidRDefault="00BD1457" w:rsidP="00DA6E23">
            <w:pPr>
              <w:jc w:val="center"/>
              <w:rPr>
                <w:sz w:val="16"/>
                <w:szCs w:val="16"/>
              </w:rPr>
            </w:pPr>
          </w:p>
        </w:tc>
      </w:tr>
      <w:tr w:rsidR="00645E33" w:rsidRPr="00E003C1" w14:paraId="3B57449F" w14:textId="77777777" w:rsidTr="000344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
        </w:trPr>
        <w:tc>
          <w:tcPr>
            <w:tcW w:w="420" w:type="dxa"/>
            <w:tcBorders>
              <w:top w:val="nil"/>
              <w:left w:val="single" w:sz="4" w:space="0" w:color="auto"/>
              <w:bottom w:val="nil"/>
              <w:right w:val="single" w:sz="4" w:space="0" w:color="auto"/>
            </w:tcBorders>
            <w:shd w:val="clear" w:color="auto" w:fill="auto"/>
            <w:noWrap/>
            <w:vAlign w:val="bottom"/>
            <w:hideMark/>
          </w:tcPr>
          <w:p w14:paraId="28830C12" w14:textId="77777777" w:rsidR="00BD1457" w:rsidRPr="00E003C1" w:rsidRDefault="00BD1457">
            <w:pPr>
              <w:rPr>
                <w:sz w:val="16"/>
                <w:szCs w:val="16"/>
              </w:rPr>
            </w:pPr>
            <w:r w:rsidRPr="00E003C1">
              <w:rPr>
                <w:sz w:val="16"/>
                <w:szCs w:val="16"/>
              </w:rPr>
              <w:t> </w:t>
            </w:r>
          </w:p>
        </w:tc>
        <w:tc>
          <w:tcPr>
            <w:tcW w:w="1058" w:type="dxa"/>
            <w:vMerge/>
            <w:tcBorders>
              <w:left w:val="nil"/>
              <w:bottom w:val="single" w:sz="4" w:space="0" w:color="auto"/>
              <w:right w:val="single" w:sz="4" w:space="0" w:color="auto"/>
            </w:tcBorders>
            <w:shd w:val="clear" w:color="auto" w:fill="auto"/>
            <w:noWrap/>
            <w:vAlign w:val="bottom"/>
            <w:hideMark/>
          </w:tcPr>
          <w:p w14:paraId="4672DABE" w14:textId="77777777" w:rsidR="00BD1457" w:rsidRPr="00E003C1" w:rsidRDefault="00BD1457">
            <w:pPr>
              <w:jc w:val="center"/>
              <w:rPr>
                <w:sz w:val="16"/>
                <w:szCs w:val="16"/>
              </w:rPr>
            </w:pPr>
          </w:p>
        </w:tc>
        <w:tc>
          <w:tcPr>
            <w:tcW w:w="695" w:type="dxa"/>
            <w:tcBorders>
              <w:top w:val="nil"/>
              <w:left w:val="nil"/>
              <w:bottom w:val="single" w:sz="4" w:space="0" w:color="auto"/>
              <w:right w:val="single" w:sz="4" w:space="0" w:color="auto"/>
            </w:tcBorders>
            <w:shd w:val="clear" w:color="auto" w:fill="auto"/>
            <w:noWrap/>
            <w:vAlign w:val="bottom"/>
            <w:hideMark/>
          </w:tcPr>
          <w:p w14:paraId="3F3E7A73" w14:textId="77777777" w:rsidR="00BD1457" w:rsidRPr="00E003C1" w:rsidRDefault="00BD1457">
            <w:pPr>
              <w:rPr>
                <w:sz w:val="16"/>
                <w:szCs w:val="16"/>
              </w:rPr>
            </w:pPr>
            <w:r w:rsidRPr="00E003C1">
              <w:rPr>
                <w:sz w:val="16"/>
                <w:szCs w:val="16"/>
              </w:rPr>
              <w:t> </w:t>
            </w:r>
          </w:p>
        </w:tc>
        <w:tc>
          <w:tcPr>
            <w:tcW w:w="756" w:type="dxa"/>
            <w:gridSpan w:val="3"/>
            <w:tcBorders>
              <w:top w:val="nil"/>
              <w:left w:val="nil"/>
              <w:bottom w:val="nil"/>
              <w:right w:val="single" w:sz="4" w:space="0" w:color="000000"/>
            </w:tcBorders>
            <w:shd w:val="clear" w:color="auto" w:fill="auto"/>
            <w:noWrap/>
            <w:vAlign w:val="bottom"/>
            <w:hideMark/>
          </w:tcPr>
          <w:p w14:paraId="5AEC55EF" w14:textId="77777777" w:rsidR="00BD1457" w:rsidRPr="00E003C1" w:rsidRDefault="00BD1457">
            <w:pPr>
              <w:jc w:val="center"/>
              <w:rPr>
                <w:sz w:val="16"/>
                <w:szCs w:val="16"/>
              </w:rPr>
            </w:pPr>
            <w:r w:rsidRPr="00E003C1">
              <w:rPr>
                <w:sz w:val="16"/>
                <w:szCs w:val="16"/>
              </w:rPr>
              <w:t> </w:t>
            </w:r>
          </w:p>
        </w:tc>
        <w:tc>
          <w:tcPr>
            <w:tcW w:w="756" w:type="dxa"/>
            <w:gridSpan w:val="3"/>
            <w:vMerge/>
            <w:tcBorders>
              <w:left w:val="nil"/>
              <w:bottom w:val="nil"/>
              <w:right w:val="single" w:sz="4" w:space="0" w:color="000000"/>
            </w:tcBorders>
            <w:shd w:val="clear" w:color="auto" w:fill="auto"/>
            <w:noWrap/>
            <w:vAlign w:val="bottom"/>
            <w:hideMark/>
          </w:tcPr>
          <w:p w14:paraId="37A98898" w14:textId="77777777" w:rsidR="00BD1457" w:rsidRPr="00E003C1" w:rsidRDefault="00BD1457">
            <w:pPr>
              <w:jc w:val="center"/>
              <w:rPr>
                <w:sz w:val="16"/>
                <w:szCs w:val="16"/>
              </w:rPr>
            </w:pPr>
          </w:p>
        </w:tc>
        <w:tc>
          <w:tcPr>
            <w:tcW w:w="774" w:type="dxa"/>
            <w:gridSpan w:val="3"/>
            <w:vMerge/>
            <w:tcBorders>
              <w:left w:val="nil"/>
              <w:bottom w:val="nil"/>
              <w:right w:val="single" w:sz="4" w:space="0" w:color="000000"/>
            </w:tcBorders>
            <w:shd w:val="clear" w:color="auto" w:fill="auto"/>
            <w:noWrap/>
            <w:vAlign w:val="bottom"/>
            <w:hideMark/>
          </w:tcPr>
          <w:p w14:paraId="7DE9EFBB" w14:textId="77777777" w:rsidR="00BD1457" w:rsidRPr="00E003C1" w:rsidRDefault="00BD1457">
            <w:pPr>
              <w:jc w:val="center"/>
              <w:rPr>
                <w:sz w:val="16"/>
                <w:szCs w:val="16"/>
              </w:rPr>
            </w:pPr>
          </w:p>
        </w:tc>
        <w:tc>
          <w:tcPr>
            <w:tcW w:w="554" w:type="dxa"/>
            <w:tcBorders>
              <w:top w:val="nil"/>
              <w:left w:val="nil"/>
              <w:bottom w:val="single" w:sz="4" w:space="0" w:color="auto"/>
              <w:right w:val="single" w:sz="4" w:space="0" w:color="auto"/>
            </w:tcBorders>
            <w:shd w:val="clear" w:color="auto" w:fill="auto"/>
            <w:noWrap/>
            <w:vAlign w:val="bottom"/>
            <w:hideMark/>
          </w:tcPr>
          <w:p w14:paraId="129EC1D6" w14:textId="77777777" w:rsidR="00BD1457" w:rsidRPr="00E003C1" w:rsidRDefault="00BD1457">
            <w:pPr>
              <w:jc w:val="center"/>
              <w:rPr>
                <w:sz w:val="16"/>
                <w:szCs w:val="16"/>
              </w:rPr>
            </w:pPr>
            <w:r w:rsidRPr="00E003C1">
              <w:rPr>
                <w:sz w:val="16"/>
                <w:szCs w:val="16"/>
              </w:rPr>
              <w:t> </w:t>
            </w:r>
          </w:p>
        </w:tc>
        <w:tc>
          <w:tcPr>
            <w:tcW w:w="895" w:type="dxa"/>
            <w:vMerge/>
            <w:tcBorders>
              <w:left w:val="nil"/>
              <w:bottom w:val="single" w:sz="4" w:space="0" w:color="auto"/>
              <w:right w:val="single" w:sz="4" w:space="0" w:color="auto"/>
            </w:tcBorders>
            <w:shd w:val="clear" w:color="auto" w:fill="auto"/>
            <w:noWrap/>
            <w:vAlign w:val="bottom"/>
            <w:hideMark/>
          </w:tcPr>
          <w:p w14:paraId="6F7EED9B" w14:textId="77777777" w:rsidR="00BD1457" w:rsidRPr="00E003C1" w:rsidRDefault="00BD1457">
            <w:pPr>
              <w:jc w:val="center"/>
              <w:rPr>
                <w:sz w:val="16"/>
                <w:szCs w:val="16"/>
              </w:rPr>
            </w:pPr>
          </w:p>
        </w:tc>
        <w:tc>
          <w:tcPr>
            <w:tcW w:w="974" w:type="dxa"/>
            <w:vMerge/>
            <w:tcBorders>
              <w:left w:val="nil"/>
              <w:bottom w:val="single" w:sz="4" w:space="0" w:color="auto"/>
              <w:right w:val="single" w:sz="4" w:space="0" w:color="auto"/>
            </w:tcBorders>
            <w:shd w:val="clear" w:color="auto" w:fill="auto"/>
            <w:noWrap/>
            <w:vAlign w:val="bottom"/>
            <w:hideMark/>
          </w:tcPr>
          <w:p w14:paraId="736E3C5B" w14:textId="77777777" w:rsidR="00BD1457" w:rsidRPr="00E003C1" w:rsidRDefault="00BD1457">
            <w:pPr>
              <w:jc w:val="center"/>
              <w:rPr>
                <w:sz w:val="16"/>
                <w:szCs w:val="16"/>
              </w:rPr>
            </w:pPr>
          </w:p>
        </w:tc>
        <w:tc>
          <w:tcPr>
            <w:tcW w:w="979" w:type="dxa"/>
            <w:vMerge/>
            <w:tcBorders>
              <w:left w:val="nil"/>
              <w:bottom w:val="single" w:sz="4" w:space="0" w:color="auto"/>
              <w:right w:val="single" w:sz="4" w:space="0" w:color="auto"/>
            </w:tcBorders>
            <w:shd w:val="clear" w:color="auto" w:fill="auto"/>
            <w:noWrap/>
            <w:vAlign w:val="bottom"/>
            <w:hideMark/>
          </w:tcPr>
          <w:p w14:paraId="670E625F" w14:textId="77777777" w:rsidR="00BD1457" w:rsidRPr="00E003C1" w:rsidRDefault="00BD1457">
            <w:pPr>
              <w:jc w:val="center"/>
              <w:rPr>
                <w:sz w:val="16"/>
                <w:szCs w:val="16"/>
              </w:rPr>
            </w:pPr>
          </w:p>
        </w:tc>
        <w:tc>
          <w:tcPr>
            <w:tcW w:w="736" w:type="dxa"/>
            <w:vMerge/>
            <w:tcBorders>
              <w:left w:val="nil"/>
              <w:bottom w:val="single" w:sz="4" w:space="0" w:color="auto"/>
              <w:right w:val="single" w:sz="4" w:space="0" w:color="auto"/>
            </w:tcBorders>
            <w:shd w:val="clear" w:color="auto" w:fill="auto"/>
            <w:noWrap/>
            <w:vAlign w:val="bottom"/>
            <w:hideMark/>
          </w:tcPr>
          <w:p w14:paraId="2DE0C555" w14:textId="77777777" w:rsidR="00BD1457" w:rsidRPr="00E003C1" w:rsidRDefault="00BD1457">
            <w:pPr>
              <w:jc w:val="center"/>
              <w:rPr>
                <w:sz w:val="16"/>
                <w:szCs w:val="16"/>
              </w:rPr>
            </w:pPr>
          </w:p>
        </w:tc>
        <w:tc>
          <w:tcPr>
            <w:tcW w:w="815" w:type="dxa"/>
            <w:vMerge/>
            <w:tcBorders>
              <w:left w:val="nil"/>
              <w:bottom w:val="nil"/>
              <w:right w:val="single" w:sz="4" w:space="0" w:color="auto"/>
            </w:tcBorders>
            <w:shd w:val="clear" w:color="auto" w:fill="auto"/>
            <w:noWrap/>
            <w:vAlign w:val="bottom"/>
            <w:hideMark/>
          </w:tcPr>
          <w:p w14:paraId="22FF1A28" w14:textId="77777777" w:rsidR="00BD1457" w:rsidRPr="00E003C1" w:rsidRDefault="00BD1457">
            <w:pPr>
              <w:jc w:val="center"/>
              <w:rPr>
                <w:sz w:val="16"/>
                <w:szCs w:val="16"/>
              </w:rPr>
            </w:pPr>
          </w:p>
        </w:tc>
        <w:tc>
          <w:tcPr>
            <w:tcW w:w="810" w:type="dxa"/>
            <w:vMerge/>
            <w:tcBorders>
              <w:left w:val="nil"/>
              <w:bottom w:val="nil"/>
              <w:right w:val="single" w:sz="4" w:space="0" w:color="auto"/>
            </w:tcBorders>
            <w:shd w:val="clear" w:color="auto" w:fill="auto"/>
            <w:noWrap/>
            <w:vAlign w:val="bottom"/>
            <w:hideMark/>
          </w:tcPr>
          <w:p w14:paraId="2F9B46ED" w14:textId="77777777" w:rsidR="00BD1457" w:rsidRPr="00E003C1" w:rsidRDefault="00BD1457">
            <w:pPr>
              <w:jc w:val="center"/>
              <w:rPr>
                <w:sz w:val="16"/>
                <w:szCs w:val="16"/>
              </w:rPr>
            </w:pPr>
          </w:p>
        </w:tc>
        <w:tc>
          <w:tcPr>
            <w:tcW w:w="815" w:type="dxa"/>
            <w:vMerge/>
            <w:tcBorders>
              <w:left w:val="nil"/>
              <w:bottom w:val="nil"/>
              <w:right w:val="nil"/>
            </w:tcBorders>
            <w:shd w:val="clear" w:color="auto" w:fill="auto"/>
            <w:noWrap/>
            <w:vAlign w:val="bottom"/>
            <w:hideMark/>
          </w:tcPr>
          <w:p w14:paraId="72FCB621" w14:textId="77777777" w:rsidR="00BD1457" w:rsidRPr="00E003C1" w:rsidRDefault="00BD1457">
            <w:pPr>
              <w:jc w:val="center"/>
              <w:rPr>
                <w:sz w:val="16"/>
                <w:szCs w:val="16"/>
              </w:rPr>
            </w:pPr>
          </w:p>
        </w:tc>
        <w:tc>
          <w:tcPr>
            <w:tcW w:w="810" w:type="dxa"/>
            <w:vMerge/>
            <w:tcBorders>
              <w:left w:val="single" w:sz="4" w:space="0" w:color="auto"/>
              <w:bottom w:val="nil"/>
              <w:right w:val="single" w:sz="4" w:space="0" w:color="auto"/>
            </w:tcBorders>
            <w:shd w:val="clear" w:color="auto" w:fill="auto"/>
            <w:noWrap/>
            <w:vAlign w:val="bottom"/>
            <w:hideMark/>
          </w:tcPr>
          <w:p w14:paraId="63E40D7E" w14:textId="77777777" w:rsidR="00BD1457" w:rsidRPr="00E003C1" w:rsidRDefault="00BD1457">
            <w:pPr>
              <w:jc w:val="center"/>
              <w:rPr>
                <w:sz w:val="16"/>
                <w:szCs w:val="16"/>
              </w:rPr>
            </w:pPr>
          </w:p>
        </w:tc>
        <w:tc>
          <w:tcPr>
            <w:tcW w:w="999" w:type="dxa"/>
            <w:vMerge/>
            <w:tcBorders>
              <w:left w:val="nil"/>
              <w:bottom w:val="single" w:sz="4" w:space="0" w:color="auto"/>
              <w:right w:val="single" w:sz="4" w:space="0" w:color="auto"/>
            </w:tcBorders>
            <w:shd w:val="clear" w:color="auto" w:fill="auto"/>
            <w:noWrap/>
            <w:vAlign w:val="bottom"/>
            <w:hideMark/>
          </w:tcPr>
          <w:p w14:paraId="3EE67E34" w14:textId="77777777" w:rsidR="00BD1457" w:rsidRPr="00E003C1" w:rsidRDefault="00BD1457">
            <w:pPr>
              <w:rPr>
                <w:sz w:val="16"/>
                <w:szCs w:val="16"/>
              </w:rPr>
            </w:pPr>
          </w:p>
        </w:tc>
        <w:tc>
          <w:tcPr>
            <w:tcW w:w="695" w:type="dxa"/>
            <w:gridSpan w:val="2"/>
            <w:tcBorders>
              <w:top w:val="nil"/>
              <w:left w:val="nil"/>
              <w:bottom w:val="single" w:sz="4" w:space="0" w:color="auto"/>
              <w:right w:val="single" w:sz="4" w:space="0" w:color="auto"/>
            </w:tcBorders>
            <w:shd w:val="clear" w:color="auto" w:fill="auto"/>
            <w:noWrap/>
            <w:vAlign w:val="bottom"/>
            <w:hideMark/>
          </w:tcPr>
          <w:p w14:paraId="2B846C28" w14:textId="77777777" w:rsidR="00BD1457" w:rsidRPr="00E003C1" w:rsidRDefault="00BD1457">
            <w:pPr>
              <w:rPr>
                <w:sz w:val="16"/>
                <w:szCs w:val="16"/>
              </w:rPr>
            </w:pPr>
            <w:r w:rsidRPr="00E003C1">
              <w:rPr>
                <w:sz w:val="16"/>
                <w:szCs w:val="16"/>
              </w:rPr>
              <w:t> </w:t>
            </w:r>
          </w:p>
        </w:tc>
        <w:tc>
          <w:tcPr>
            <w:tcW w:w="1196" w:type="dxa"/>
            <w:vMerge/>
            <w:tcBorders>
              <w:left w:val="nil"/>
              <w:bottom w:val="single" w:sz="4" w:space="0" w:color="auto"/>
              <w:right w:val="single" w:sz="4" w:space="0" w:color="auto"/>
            </w:tcBorders>
            <w:shd w:val="clear" w:color="auto" w:fill="auto"/>
            <w:noWrap/>
            <w:vAlign w:val="bottom"/>
            <w:hideMark/>
          </w:tcPr>
          <w:p w14:paraId="1235F727" w14:textId="77777777" w:rsidR="00BD1457" w:rsidRPr="00E003C1" w:rsidRDefault="00BD1457">
            <w:pPr>
              <w:jc w:val="center"/>
              <w:rPr>
                <w:sz w:val="16"/>
                <w:szCs w:val="16"/>
              </w:rPr>
            </w:pPr>
          </w:p>
        </w:tc>
      </w:tr>
      <w:tr w:rsidR="00645E33" w:rsidRPr="00E003C1" w14:paraId="21358F08" w14:textId="77777777" w:rsidTr="000344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4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F05D1C" w14:textId="77777777" w:rsidR="00CF4CAE" w:rsidRPr="00E003C1" w:rsidRDefault="00CF4CAE">
            <w:pPr>
              <w:jc w:val="center"/>
              <w:rPr>
                <w:sz w:val="16"/>
                <w:szCs w:val="16"/>
              </w:rPr>
            </w:pPr>
          </w:p>
        </w:tc>
        <w:tc>
          <w:tcPr>
            <w:tcW w:w="1058" w:type="dxa"/>
            <w:tcBorders>
              <w:top w:val="nil"/>
              <w:left w:val="nil"/>
              <w:bottom w:val="single" w:sz="4" w:space="0" w:color="auto"/>
              <w:right w:val="single" w:sz="4" w:space="0" w:color="auto"/>
            </w:tcBorders>
            <w:shd w:val="clear" w:color="auto" w:fill="auto"/>
            <w:noWrap/>
            <w:vAlign w:val="bottom"/>
            <w:hideMark/>
          </w:tcPr>
          <w:p w14:paraId="2930AA61" w14:textId="77777777" w:rsidR="00CF4CAE" w:rsidRPr="00E003C1" w:rsidRDefault="00CF4CAE">
            <w:pPr>
              <w:jc w:val="center"/>
              <w:rPr>
                <w:sz w:val="16"/>
                <w:szCs w:val="16"/>
              </w:rPr>
            </w:pPr>
            <w:r w:rsidRPr="00E003C1">
              <w:rPr>
                <w:sz w:val="16"/>
                <w:szCs w:val="16"/>
              </w:rPr>
              <w:t>17</w:t>
            </w:r>
          </w:p>
        </w:tc>
        <w:tc>
          <w:tcPr>
            <w:tcW w:w="695" w:type="dxa"/>
            <w:tcBorders>
              <w:top w:val="nil"/>
              <w:left w:val="nil"/>
              <w:bottom w:val="single" w:sz="4" w:space="0" w:color="auto"/>
              <w:right w:val="single" w:sz="4" w:space="0" w:color="auto"/>
            </w:tcBorders>
            <w:shd w:val="clear" w:color="auto" w:fill="auto"/>
            <w:noWrap/>
            <w:vAlign w:val="bottom"/>
            <w:hideMark/>
          </w:tcPr>
          <w:p w14:paraId="4B050F59" w14:textId="77777777" w:rsidR="00CF4CAE" w:rsidRPr="00E003C1" w:rsidRDefault="00CF4CAE">
            <w:pPr>
              <w:jc w:val="center"/>
              <w:rPr>
                <w:sz w:val="16"/>
                <w:szCs w:val="16"/>
              </w:rPr>
            </w:pPr>
            <w:r w:rsidRPr="00E003C1">
              <w:rPr>
                <w:sz w:val="16"/>
                <w:szCs w:val="16"/>
              </w:rPr>
              <w:t>18</w:t>
            </w:r>
          </w:p>
        </w:tc>
        <w:tc>
          <w:tcPr>
            <w:tcW w:w="756"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1C2AA772" w14:textId="77777777" w:rsidR="00CF4CAE" w:rsidRPr="00E003C1" w:rsidRDefault="00CF4CAE">
            <w:pPr>
              <w:jc w:val="center"/>
              <w:rPr>
                <w:sz w:val="16"/>
                <w:szCs w:val="16"/>
              </w:rPr>
            </w:pPr>
            <w:r w:rsidRPr="00E003C1">
              <w:rPr>
                <w:sz w:val="16"/>
                <w:szCs w:val="16"/>
              </w:rPr>
              <w:t>19</w:t>
            </w:r>
          </w:p>
        </w:tc>
        <w:tc>
          <w:tcPr>
            <w:tcW w:w="756"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B667949" w14:textId="77777777" w:rsidR="00CF4CAE" w:rsidRPr="00E003C1" w:rsidRDefault="00CF4CAE">
            <w:pPr>
              <w:jc w:val="center"/>
              <w:rPr>
                <w:sz w:val="16"/>
                <w:szCs w:val="16"/>
              </w:rPr>
            </w:pPr>
            <w:r w:rsidRPr="00E003C1">
              <w:rPr>
                <w:sz w:val="16"/>
                <w:szCs w:val="16"/>
              </w:rPr>
              <w:t>20</w:t>
            </w:r>
          </w:p>
        </w:tc>
        <w:tc>
          <w:tcPr>
            <w:tcW w:w="774"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1547BA31" w14:textId="77777777" w:rsidR="00CF4CAE" w:rsidRPr="00E003C1" w:rsidRDefault="00CF4CAE">
            <w:pPr>
              <w:jc w:val="center"/>
              <w:rPr>
                <w:sz w:val="16"/>
                <w:szCs w:val="16"/>
              </w:rPr>
            </w:pPr>
            <w:r w:rsidRPr="00E003C1">
              <w:rPr>
                <w:sz w:val="16"/>
                <w:szCs w:val="16"/>
              </w:rPr>
              <w:t>21</w:t>
            </w:r>
          </w:p>
        </w:tc>
        <w:tc>
          <w:tcPr>
            <w:tcW w:w="554" w:type="dxa"/>
            <w:tcBorders>
              <w:top w:val="nil"/>
              <w:left w:val="nil"/>
              <w:bottom w:val="single" w:sz="4" w:space="0" w:color="auto"/>
              <w:right w:val="single" w:sz="4" w:space="0" w:color="auto"/>
            </w:tcBorders>
            <w:shd w:val="clear" w:color="auto" w:fill="auto"/>
            <w:noWrap/>
            <w:vAlign w:val="bottom"/>
            <w:hideMark/>
          </w:tcPr>
          <w:p w14:paraId="7BBEA704" w14:textId="77777777" w:rsidR="00CF4CAE" w:rsidRPr="00E003C1" w:rsidRDefault="00CF4CAE">
            <w:pPr>
              <w:jc w:val="center"/>
              <w:rPr>
                <w:sz w:val="16"/>
                <w:szCs w:val="16"/>
              </w:rPr>
            </w:pPr>
            <w:r w:rsidRPr="00E003C1">
              <w:rPr>
                <w:sz w:val="16"/>
                <w:szCs w:val="16"/>
              </w:rPr>
              <w:t>22</w:t>
            </w:r>
          </w:p>
        </w:tc>
        <w:tc>
          <w:tcPr>
            <w:tcW w:w="895" w:type="dxa"/>
            <w:tcBorders>
              <w:top w:val="nil"/>
              <w:left w:val="nil"/>
              <w:bottom w:val="single" w:sz="4" w:space="0" w:color="auto"/>
              <w:right w:val="single" w:sz="4" w:space="0" w:color="auto"/>
            </w:tcBorders>
            <w:shd w:val="clear" w:color="auto" w:fill="auto"/>
            <w:noWrap/>
            <w:vAlign w:val="bottom"/>
            <w:hideMark/>
          </w:tcPr>
          <w:p w14:paraId="5C1A2DA7" w14:textId="77777777" w:rsidR="00CF4CAE" w:rsidRPr="00E003C1" w:rsidRDefault="00CF4CAE">
            <w:pPr>
              <w:jc w:val="center"/>
              <w:rPr>
                <w:sz w:val="16"/>
                <w:szCs w:val="16"/>
              </w:rPr>
            </w:pPr>
            <w:r w:rsidRPr="00E003C1">
              <w:rPr>
                <w:sz w:val="16"/>
                <w:szCs w:val="16"/>
              </w:rPr>
              <w:t>23</w:t>
            </w:r>
          </w:p>
        </w:tc>
        <w:tc>
          <w:tcPr>
            <w:tcW w:w="974" w:type="dxa"/>
            <w:tcBorders>
              <w:top w:val="nil"/>
              <w:left w:val="nil"/>
              <w:bottom w:val="single" w:sz="4" w:space="0" w:color="auto"/>
              <w:right w:val="single" w:sz="4" w:space="0" w:color="auto"/>
            </w:tcBorders>
            <w:shd w:val="clear" w:color="auto" w:fill="auto"/>
            <w:noWrap/>
            <w:vAlign w:val="bottom"/>
            <w:hideMark/>
          </w:tcPr>
          <w:p w14:paraId="73563A67" w14:textId="77777777" w:rsidR="00CF4CAE" w:rsidRPr="00E003C1" w:rsidRDefault="00CF4CAE">
            <w:pPr>
              <w:jc w:val="center"/>
              <w:rPr>
                <w:sz w:val="16"/>
                <w:szCs w:val="16"/>
              </w:rPr>
            </w:pPr>
            <w:r w:rsidRPr="00E003C1">
              <w:rPr>
                <w:sz w:val="16"/>
                <w:szCs w:val="16"/>
              </w:rPr>
              <w:t>24</w:t>
            </w:r>
          </w:p>
        </w:tc>
        <w:tc>
          <w:tcPr>
            <w:tcW w:w="979" w:type="dxa"/>
            <w:tcBorders>
              <w:top w:val="nil"/>
              <w:left w:val="nil"/>
              <w:bottom w:val="single" w:sz="4" w:space="0" w:color="auto"/>
              <w:right w:val="single" w:sz="4" w:space="0" w:color="auto"/>
            </w:tcBorders>
            <w:shd w:val="clear" w:color="auto" w:fill="auto"/>
            <w:noWrap/>
            <w:vAlign w:val="bottom"/>
            <w:hideMark/>
          </w:tcPr>
          <w:p w14:paraId="4E0B8059" w14:textId="77777777" w:rsidR="00CF4CAE" w:rsidRPr="00E003C1" w:rsidRDefault="00CF4CAE">
            <w:pPr>
              <w:jc w:val="center"/>
              <w:rPr>
                <w:sz w:val="16"/>
                <w:szCs w:val="16"/>
              </w:rPr>
            </w:pPr>
            <w:r w:rsidRPr="00E003C1">
              <w:rPr>
                <w:sz w:val="16"/>
                <w:szCs w:val="16"/>
              </w:rPr>
              <w:t>25</w:t>
            </w:r>
          </w:p>
        </w:tc>
        <w:tc>
          <w:tcPr>
            <w:tcW w:w="736" w:type="dxa"/>
            <w:tcBorders>
              <w:top w:val="nil"/>
              <w:left w:val="nil"/>
              <w:bottom w:val="single" w:sz="4" w:space="0" w:color="auto"/>
              <w:right w:val="single" w:sz="4" w:space="0" w:color="auto"/>
            </w:tcBorders>
            <w:shd w:val="clear" w:color="auto" w:fill="auto"/>
            <w:noWrap/>
            <w:vAlign w:val="bottom"/>
            <w:hideMark/>
          </w:tcPr>
          <w:p w14:paraId="2A47A4C9" w14:textId="77777777" w:rsidR="00CF4CAE" w:rsidRPr="00E003C1" w:rsidRDefault="00CF4CAE">
            <w:pPr>
              <w:jc w:val="center"/>
              <w:rPr>
                <w:sz w:val="16"/>
                <w:szCs w:val="16"/>
              </w:rPr>
            </w:pPr>
            <w:r w:rsidRPr="00E003C1">
              <w:rPr>
                <w:sz w:val="16"/>
                <w:szCs w:val="16"/>
              </w:rPr>
              <w:t>26</w:t>
            </w:r>
          </w:p>
        </w:tc>
        <w:tc>
          <w:tcPr>
            <w:tcW w:w="815" w:type="dxa"/>
            <w:tcBorders>
              <w:top w:val="single" w:sz="4" w:space="0" w:color="auto"/>
              <w:left w:val="nil"/>
              <w:bottom w:val="single" w:sz="4" w:space="0" w:color="auto"/>
              <w:right w:val="single" w:sz="4" w:space="0" w:color="auto"/>
            </w:tcBorders>
            <w:shd w:val="clear" w:color="auto" w:fill="auto"/>
            <w:noWrap/>
            <w:vAlign w:val="bottom"/>
            <w:hideMark/>
          </w:tcPr>
          <w:p w14:paraId="19896D51" w14:textId="77777777" w:rsidR="00CF4CAE" w:rsidRPr="00E003C1" w:rsidRDefault="00CF4CAE">
            <w:pPr>
              <w:jc w:val="center"/>
              <w:rPr>
                <w:sz w:val="16"/>
                <w:szCs w:val="16"/>
              </w:rPr>
            </w:pPr>
            <w:r w:rsidRPr="00E003C1">
              <w:rPr>
                <w:sz w:val="16"/>
                <w:szCs w:val="16"/>
              </w:rPr>
              <w:t>27</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14:paraId="48337C0A" w14:textId="77777777" w:rsidR="00CF4CAE" w:rsidRPr="00E003C1" w:rsidRDefault="00CF4CAE">
            <w:pPr>
              <w:jc w:val="center"/>
              <w:rPr>
                <w:sz w:val="16"/>
                <w:szCs w:val="16"/>
              </w:rPr>
            </w:pPr>
            <w:r w:rsidRPr="00E003C1">
              <w:rPr>
                <w:sz w:val="16"/>
                <w:szCs w:val="16"/>
              </w:rPr>
              <w:t>28</w:t>
            </w:r>
          </w:p>
        </w:tc>
        <w:tc>
          <w:tcPr>
            <w:tcW w:w="815" w:type="dxa"/>
            <w:tcBorders>
              <w:top w:val="single" w:sz="4" w:space="0" w:color="auto"/>
              <w:left w:val="nil"/>
              <w:bottom w:val="single" w:sz="4" w:space="0" w:color="auto"/>
              <w:right w:val="single" w:sz="4" w:space="0" w:color="auto"/>
            </w:tcBorders>
            <w:shd w:val="clear" w:color="auto" w:fill="auto"/>
            <w:noWrap/>
            <w:vAlign w:val="bottom"/>
            <w:hideMark/>
          </w:tcPr>
          <w:p w14:paraId="7A2A6DA3" w14:textId="77777777" w:rsidR="00CF4CAE" w:rsidRPr="00E003C1" w:rsidRDefault="00CF4CAE">
            <w:pPr>
              <w:jc w:val="center"/>
              <w:rPr>
                <w:sz w:val="16"/>
                <w:szCs w:val="16"/>
              </w:rPr>
            </w:pPr>
            <w:r w:rsidRPr="00E003C1">
              <w:rPr>
                <w:sz w:val="16"/>
                <w:szCs w:val="16"/>
              </w:rPr>
              <w:t>29</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14:paraId="48BCF688" w14:textId="77777777" w:rsidR="00CF4CAE" w:rsidRPr="00E003C1" w:rsidRDefault="00CF4CAE">
            <w:pPr>
              <w:jc w:val="center"/>
              <w:rPr>
                <w:sz w:val="16"/>
                <w:szCs w:val="16"/>
              </w:rPr>
            </w:pPr>
            <w:r w:rsidRPr="00E003C1">
              <w:rPr>
                <w:sz w:val="16"/>
                <w:szCs w:val="16"/>
              </w:rPr>
              <w:t>30</w:t>
            </w:r>
          </w:p>
        </w:tc>
        <w:tc>
          <w:tcPr>
            <w:tcW w:w="999" w:type="dxa"/>
            <w:tcBorders>
              <w:top w:val="nil"/>
              <w:left w:val="nil"/>
              <w:bottom w:val="single" w:sz="4" w:space="0" w:color="auto"/>
              <w:right w:val="single" w:sz="4" w:space="0" w:color="auto"/>
            </w:tcBorders>
            <w:shd w:val="clear" w:color="auto" w:fill="auto"/>
            <w:noWrap/>
            <w:vAlign w:val="bottom"/>
            <w:hideMark/>
          </w:tcPr>
          <w:p w14:paraId="144AA40A" w14:textId="77777777" w:rsidR="00CF4CAE" w:rsidRPr="00E003C1" w:rsidRDefault="00CF4CAE">
            <w:pPr>
              <w:jc w:val="center"/>
              <w:rPr>
                <w:sz w:val="16"/>
                <w:szCs w:val="16"/>
              </w:rPr>
            </w:pPr>
            <w:r w:rsidRPr="00E003C1">
              <w:rPr>
                <w:sz w:val="16"/>
                <w:szCs w:val="16"/>
              </w:rPr>
              <w:t>31</w:t>
            </w:r>
          </w:p>
        </w:tc>
        <w:tc>
          <w:tcPr>
            <w:tcW w:w="695" w:type="dxa"/>
            <w:gridSpan w:val="2"/>
            <w:tcBorders>
              <w:top w:val="nil"/>
              <w:left w:val="nil"/>
              <w:bottom w:val="single" w:sz="4" w:space="0" w:color="auto"/>
              <w:right w:val="single" w:sz="4" w:space="0" w:color="auto"/>
            </w:tcBorders>
            <w:shd w:val="clear" w:color="auto" w:fill="auto"/>
            <w:noWrap/>
            <w:vAlign w:val="bottom"/>
            <w:hideMark/>
          </w:tcPr>
          <w:p w14:paraId="0E83C4F0" w14:textId="77777777" w:rsidR="00CF4CAE" w:rsidRPr="00E003C1" w:rsidRDefault="00CF4CAE">
            <w:pPr>
              <w:jc w:val="center"/>
              <w:rPr>
                <w:sz w:val="16"/>
                <w:szCs w:val="16"/>
              </w:rPr>
            </w:pPr>
            <w:r w:rsidRPr="00E003C1">
              <w:rPr>
                <w:sz w:val="16"/>
                <w:szCs w:val="16"/>
              </w:rPr>
              <w:t>32</w:t>
            </w:r>
          </w:p>
        </w:tc>
        <w:tc>
          <w:tcPr>
            <w:tcW w:w="1196" w:type="dxa"/>
            <w:tcBorders>
              <w:top w:val="nil"/>
              <w:left w:val="nil"/>
              <w:bottom w:val="nil"/>
              <w:right w:val="single" w:sz="4" w:space="0" w:color="auto"/>
            </w:tcBorders>
            <w:shd w:val="clear" w:color="auto" w:fill="auto"/>
            <w:noWrap/>
            <w:vAlign w:val="bottom"/>
            <w:hideMark/>
          </w:tcPr>
          <w:p w14:paraId="7026F297" w14:textId="77777777" w:rsidR="00CF4CAE" w:rsidRPr="00E003C1" w:rsidRDefault="00CF4CAE">
            <w:pPr>
              <w:jc w:val="center"/>
              <w:rPr>
                <w:sz w:val="16"/>
                <w:szCs w:val="16"/>
              </w:rPr>
            </w:pPr>
            <w:r w:rsidRPr="00E003C1">
              <w:rPr>
                <w:sz w:val="16"/>
                <w:szCs w:val="16"/>
              </w:rPr>
              <w:t>33</w:t>
            </w:r>
          </w:p>
        </w:tc>
      </w:tr>
      <w:tr w:rsidR="00645E33" w:rsidRPr="00E003C1" w14:paraId="7C33DB3A" w14:textId="77777777" w:rsidTr="000344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4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1EBCE945" w14:textId="77777777" w:rsidR="00CF4CAE" w:rsidRPr="00E003C1" w:rsidRDefault="00CF4CAE" w:rsidP="00E003C1">
            <w:pPr>
              <w:rPr>
                <w:sz w:val="16"/>
                <w:szCs w:val="16"/>
              </w:rPr>
            </w:pPr>
          </w:p>
        </w:tc>
        <w:tc>
          <w:tcPr>
            <w:tcW w:w="1058" w:type="dxa"/>
            <w:tcBorders>
              <w:top w:val="nil"/>
              <w:left w:val="nil"/>
              <w:bottom w:val="single" w:sz="4" w:space="0" w:color="auto"/>
              <w:right w:val="single" w:sz="4" w:space="0" w:color="auto"/>
            </w:tcBorders>
            <w:shd w:val="clear" w:color="auto" w:fill="auto"/>
            <w:noWrap/>
            <w:vAlign w:val="bottom"/>
          </w:tcPr>
          <w:p w14:paraId="504DBADB" w14:textId="18A5D7FF" w:rsidR="00CF4CAE" w:rsidRPr="00E003C1" w:rsidRDefault="0093397C">
            <w:pPr>
              <w:rPr>
                <w:sz w:val="16"/>
                <w:szCs w:val="16"/>
              </w:rPr>
            </w:pPr>
            <w:r>
              <w:rPr>
                <w:sz w:val="16"/>
                <w:szCs w:val="16"/>
              </w:rPr>
              <w:t>4</w:t>
            </w:r>
            <w:r w:rsidR="00521F68">
              <w:rPr>
                <w:sz w:val="16"/>
                <w:szCs w:val="16"/>
              </w:rPr>
              <w:t>82</w:t>
            </w:r>
          </w:p>
        </w:tc>
        <w:tc>
          <w:tcPr>
            <w:tcW w:w="695" w:type="dxa"/>
            <w:tcBorders>
              <w:top w:val="nil"/>
              <w:left w:val="nil"/>
              <w:bottom w:val="single" w:sz="4" w:space="0" w:color="auto"/>
              <w:right w:val="single" w:sz="4" w:space="0" w:color="auto"/>
            </w:tcBorders>
            <w:shd w:val="clear" w:color="auto" w:fill="auto"/>
            <w:noWrap/>
            <w:vAlign w:val="bottom"/>
          </w:tcPr>
          <w:p w14:paraId="510645A4" w14:textId="61A36733" w:rsidR="00CF4CAE" w:rsidRPr="00E003C1" w:rsidRDefault="0093397C">
            <w:pPr>
              <w:rPr>
                <w:sz w:val="16"/>
                <w:szCs w:val="16"/>
              </w:rPr>
            </w:pPr>
            <w:r>
              <w:rPr>
                <w:sz w:val="16"/>
                <w:szCs w:val="16"/>
              </w:rPr>
              <w:t>260</w:t>
            </w:r>
          </w:p>
        </w:tc>
        <w:tc>
          <w:tcPr>
            <w:tcW w:w="756" w:type="dxa"/>
            <w:gridSpan w:val="3"/>
            <w:tcBorders>
              <w:top w:val="nil"/>
              <w:left w:val="nil"/>
              <w:bottom w:val="single" w:sz="4" w:space="0" w:color="auto"/>
              <w:right w:val="single" w:sz="4" w:space="0" w:color="000000"/>
            </w:tcBorders>
            <w:shd w:val="clear" w:color="auto" w:fill="auto"/>
            <w:noWrap/>
            <w:vAlign w:val="bottom"/>
          </w:tcPr>
          <w:p w14:paraId="78AA757F" w14:textId="3E56E58C" w:rsidR="00CF4CAE" w:rsidRPr="00E003C1" w:rsidRDefault="0093397C">
            <w:pPr>
              <w:jc w:val="center"/>
              <w:rPr>
                <w:sz w:val="16"/>
                <w:szCs w:val="16"/>
              </w:rPr>
            </w:pPr>
            <w:r>
              <w:rPr>
                <w:sz w:val="16"/>
                <w:szCs w:val="16"/>
              </w:rPr>
              <w:t>18</w:t>
            </w:r>
            <w:r w:rsidR="00521F68">
              <w:rPr>
                <w:sz w:val="16"/>
                <w:szCs w:val="16"/>
              </w:rPr>
              <w:t>0</w:t>
            </w:r>
          </w:p>
        </w:tc>
        <w:tc>
          <w:tcPr>
            <w:tcW w:w="756" w:type="dxa"/>
            <w:gridSpan w:val="3"/>
            <w:tcBorders>
              <w:top w:val="nil"/>
              <w:left w:val="nil"/>
              <w:bottom w:val="single" w:sz="4" w:space="0" w:color="auto"/>
              <w:right w:val="single" w:sz="4" w:space="0" w:color="000000"/>
            </w:tcBorders>
            <w:shd w:val="clear" w:color="auto" w:fill="auto"/>
            <w:noWrap/>
            <w:vAlign w:val="bottom"/>
          </w:tcPr>
          <w:p w14:paraId="3E6A8FEF" w14:textId="13EA4549" w:rsidR="00CF4CAE" w:rsidRPr="00E003C1" w:rsidRDefault="0093397C">
            <w:pPr>
              <w:jc w:val="center"/>
              <w:rPr>
                <w:sz w:val="16"/>
                <w:szCs w:val="16"/>
              </w:rPr>
            </w:pPr>
            <w:r>
              <w:rPr>
                <w:sz w:val="16"/>
                <w:szCs w:val="16"/>
              </w:rPr>
              <w:t>1</w:t>
            </w:r>
            <w:r w:rsidR="00521F68">
              <w:rPr>
                <w:sz w:val="16"/>
                <w:szCs w:val="16"/>
              </w:rPr>
              <w:t>77</w:t>
            </w:r>
          </w:p>
        </w:tc>
        <w:tc>
          <w:tcPr>
            <w:tcW w:w="774" w:type="dxa"/>
            <w:gridSpan w:val="3"/>
            <w:tcBorders>
              <w:top w:val="nil"/>
              <w:left w:val="nil"/>
              <w:bottom w:val="single" w:sz="4" w:space="0" w:color="auto"/>
              <w:right w:val="single" w:sz="4" w:space="0" w:color="000000"/>
            </w:tcBorders>
            <w:shd w:val="clear" w:color="auto" w:fill="auto"/>
            <w:noWrap/>
            <w:vAlign w:val="bottom"/>
          </w:tcPr>
          <w:p w14:paraId="192094F9" w14:textId="21997D60" w:rsidR="00CF4CAE" w:rsidRPr="00E003C1" w:rsidRDefault="0093397C">
            <w:pPr>
              <w:jc w:val="center"/>
              <w:rPr>
                <w:sz w:val="16"/>
                <w:szCs w:val="16"/>
              </w:rPr>
            </w:pPr>
            <w:r>
              <w:rPr>
                <w:sz w:val="16"/>
                <w:szCs w:val="16"/>
              </w:rPr>
              <w:t>1</w:t>
            </w:r>
            <w:r w:rsidR="00521F68">
              <w:rPr>
                <w:sz w:val="16"/>
                <w:szCs w:val="16"/>
              </w:rPr>
              <w:t>79</w:t>
            </w:r>
          </w:p>
        </w:tc>
        <w:tc>
          <w:tcPr>
            <w:tcW w:w="554" w:type="dxa"/>
            <w:tcBorders>
              <w:top w:val="nil"/>
              <w:left w:val="nil"/>
              <w:bottom w:val="single" w:sz="4" w:space="0" w:color="auto"/>
              <w:right w:val="single" w:sz="4" w:space="0" w:color="auto"/>
            </w:tcBorders>
            <w:shd w:val="clear" w:color="auto" w:fill="auto"/>
            <w:noWrap/>
            <w:vAlign w:val="bottom"/>
          </w:tcPr>
          <w:p w14:paraId="11FFE36F" w14:textId="64F20E3D" w:rsidR="00CF4CAE" w:rsidRPr="00E003C1" w:rsidRDefault="00521F68">
            <w:pPr>
              <w:rPr>
                <w:sz w:val="16"/>
                <w:szCs w:val="16"/>
              </w:rPr>
            </w:pPr>
            <w:r>
              <w:rPr>
                <w:sz w:val="16"/>
                <w:szCs w:val="16"/>
              </w:rPr>
              <w:t>80</w:t>
            </w:r>
          </w:p>
        </w:tc>
        <w:tc>
          <w:tcPr>
            <w:tcW w:w="895" w:type="dxa"/>
            <w:tcBorders>
              <w:top w:val="nil"/>
              <w:left w:val="nil"/>
              <w:bottom w:val="single" w:sz="4" w:space="0" w:color="auto"/>
              <w:right w:val="single" w:sz="4" w:space="0" w:color="auto"/>
            </w:tcBorders>
            <w:shd w:val="clear" w:color="auto" w:fill="auto"/>
            <w:noWrap/>
            <w:vAlign w:val="bottom"/>
          </w:tcPr>
          <w:p w14:paraId="20C4DE09" w14:textId="5E8A1526" w:rsidR="00CF4CAE" w:rsidRPr="00E003C1" w:rsidRDefault="00521F68">
            <w:pPr>
              <w:rPr>
                <w:sz w:val="16"/>
                <w:szCs w:val="16"/>
              </w:rPr>
            </w:pPr>
            <w:r>
              <w:rPr>
                <w:sz w:val="16"/>
                <w:szCs w:val="16"/>
              </w:rPr>
              <w:t>80</w:t>
            </w:r>
          </w:p>
        </w:tc>
        <w:tc>
          <w:tcPr>
            <w:tcW w:w="974" w:type="dxa"/>
            <w:tcBorders>
              <w:top w:val="nil"/>
              <w:left w:val="nil"/>
              <w:bottom w:val="single" w:sz="4" w:space="0" w:color="auto"/>
              <w:right w:val="single" w:sz="4" w:space="0" w:color="auto"/>
            </w:tcBorders>
            <w:shd w:val="clear" w:color="auto" w:fill="auto"/>
            <w:noWrap/>
            <w:vAlign w:val="bottom"/>
          </w:tcPr>
          <w:p w14:paraId="3B86C866" w14:textId="3D64AA41" w:rsidR="00CF4CAE" w:rsidRPr="00E003C1" w:rsidRDefault="0093397C">
            <w:pPr>
              <w:rPr>
                <w:sz w:val="16"/>
                <w:szCs w:val="16"/>
              </w:rPr>
            </w:pPr>
            <w:r>
              <w:rPr>
                <w:sz w:val="16"/>
                <w:szCs w:val="16"/>
              </w:rPr>
              <w:t>2</w:t>
            </w:r>
            <w:r w:rsidR="00521F68">
              <w:rPr>
                <w:sz w:val="16"/>
                <w:szCs w:val="16"/>
              </w:rPr>
              <w:t>32276</w:t>
            </w:r>
          </w:p>
        </w:tc>
        <w:tc>
          <w:tcPr>
            <w:tcW w:w="979" w:type="dxa"/>
            <w:tcBorders>
              <w:top w:val="nil"/>
              <w:left w:val="nil"/>
              <w:bottom w:val="single" w:sz="4" w:space="0" w:color="auto"/>
              <w:right w:val="single" w:sz="4" w:space="0" w:color="auto"/>
            </w:tcBorders>
            <w:shd w:val="clear" w:color="auto" w:fill="auto"/>
            <w:noWrap/>
            <w:vAlign w:val="bottom"/>
          </w:tcPr>
          <w:p w14:paraId="3CC2D5AF" w14:textId="10716E35" w:rsidR="00CF4CAE" w:rsidRPr="00E003C1" w:rsidRDefault="0093397C">
            <w:pPr>
              <w:rPr>
                <w:sz w:val="16"/>
                <w:szCs w:val="16"/>
              </w:rPr>
            </w:pPr>
            <w:r>
              <w:rPr>
                <w:sz w:val="16"/>
                <w:szCs w:val="16"/>
              </w:rPr>
              <w:t>1</w:t>
            </w:r>
            <w:r w:rsidR="00521F68">
              <w:rPr>
                <w:sz w:val="16"/>
                <w:szCs w:val="16"/>
              </w:rPr>
              <w:t>12333</w:t>
            </w:r>
          </w:p>
        </w:tc>
        <w:tc>
          <w:tcPr>
            <w:tcW w:w="736" w:type="dxa"/>
            <w:tcBorders>
              <w:top w:val="nil"/>
              <w:left w:val="nil"/>
              <w:bottom w:val="single" w:sz="4" w:space="0" w:color="auto"/>
              <w:right w:val="single" w:sz="4" w:space="0" w:color="auto"/>
            </w:tcBorders>
            <w:shd w:val="clear" w:color="auto" w:fill="auto"/>
            <w:noWrap/>
            <w:vAlign w:val="bottom"/>
          </w:tcPr>
          <w:p w14:paraId="198C723E" w14:textId="778B6770" w:rsidR="00CF4CAE" w:rsidRPr="00E003C1" w:rsidRDefault="00521F68">
            <w:pPr>
              <w:rPr>
                <w:sz w:val="16"/>
                <w:szCs w:val="16"/>
              </w:rPr>
            </w:pPr>
            <w:r>
              <w:rPr>
                <w:sz w:val="16"/>
                <w:szCs w:val="16"/>
              </w:rPr>
              <w:t>4361</w:t>
            </w:r>
          </w:p>
        </w:tc>
        <w:tc>
          <w:tcPr>
            <w:tcW w:w="815" w:type="dxa"/>
            <w:tcBorders>
              <w:top w:val="nil"/>
              <w:left w:val="nil"/>
              <w:bottom w:val="single" w:sz="4" w:space="0" w:color="auto"/>
              <w:right w:val="single" w:sz="4" w:space="0" w:color="auto"/>
            </w:tcBorders>
            <w:shd w:val="clear" w:color="auto" w:fill="auto"/>
            <w:noWrap/>
            <w:vAlign w:val="bottom"/>
          </w:tcPr>
          <w:p w14:paraId="3C077BEE" w14:textId="36A6322F" w:rsidR="00CF4CAE" w:rsidRPr="00E003C1" w:rsidRDefault="0093397C">
            <w:pPr>
              <w:rPr>
                <w:sz w:val="16"/>
                <w:szCs w:val="16"/>
              </w:rPr>
            </w:pPr>
            <w:r>
              <w:rPr>
                <w:sz w:val="16"/>
                <w:szCs w:val="16"/>
              </w:rPr>
              <w:t>34</w:t>
            </w:r>
            <w:r w:rsidR="00521F68">
              <w:rPr>
                <w:sz w:val="16"/>
                <w:szCs w:val="16"/>
              </w:rPr>
              <w:t>933</w:t>
            </w:r>
          </w:p>
        </w:tc>
        <w:tc>
          <w:tcPr>
            <w:tcW w:w="810" w:type="dxa"/>
            <w:tcBorders>
              <w:top w:val="nil"/>
              <w:left w:val="nil"/>
              <w:bottom w:val="single" w:sz="4" w:space="0" w:color="auto"/>
              <w:right w:val="single" w:sz="4" w:space="0" w:color="auto"/>
            </w:tcBorders>
            <w:shd w:val="clear" w:color="auto" w:fill="auto"/>
            <w:noWrap/>
            <w:vAlign w:val="bottom"/>
          </w:tcPr>
          <w:p w14:paraId="062A3746" w14:textId="0C200738" w:rsidR="00CF4CAE" w:rsidRPr="00E003C1" w:rsidRDefault="00521F68">
            <w:pPr>
              <w:rPr>
                <w:sz w:val="16"/>
                <w:szCs w:val="16"/>
              </w:rPr>
            </w:pPr>
            <w:r>
              <w:rPr>
                <w:sz w:val="16"/>
                <w:szCs w:val="16"/>
              </w:rPr>
              <w:t>1579</w:t>
            </w:r>
          </w:p>
        </w:tc>
        <w:tc>
          <w:tcPr>
            <w:tcW w:w="815" w:type="dxa"/>
            <w:tcBorders>
              <w:top w:val="nil"/>
              <w:left w:val="nil"/>
              <w:bottom w:val="single" w:sz="4" w:space="0" w:color="auto"/>
              <w:right w:val="single" w:sz="4" w:space="0" w:color="auto"/>
            </w:tcBorders>
            <w:shd w:val="clear" w:color="auto" w:fill="auto"/>
            <w:noWrap/>
            <w:vAlign w:val="bottom"/>
          </w:tcPr>
          <w:p w14:paraId="1C973BCB" w14:textId="4B6D866F" w:rsidR="00CF4CAE" w:rsidRPr="00E003C1" w:rsidRDefault="0093397C">
            <w:pPr>
              <w:rPr>
                <w:sz w:val="16"/>
                <w:szCs w:val="16"/>
              </w:rPr>
            </w:pPr>
            <w:r>
              <w:rPr>
                <w:sz w:val="16"/>
                <w:szCs w:val="16"/>
              </w:rPr>
              <w:t>34</w:t>
            </w:r>
            <w:r w:rsidR="00521F68">
              <w:rPr>
                <w:sz w:val="16"/>
                <w:szCs w:val="16"/>
              </w:rPr>
              <w:t>881</w:t>
            </w:r>
          </w:p>
        </w:tc>
        <w:tc>
          <w:tcPr>
            <w:tcW w:w="810" w:type="dxa"/>
            <w:tcBorders>
              <w:top w:val="nil"/>
              <w:left w:val="nil"/>
              <w:bottom w:val="single" w:sz="4" w:space="0" w:color="auto"/>
              <w:right w:val="single" w:sz="4" w:space="0" w:color="auto"/>
            </w:tcBorders>
            <w:shd w:val="clear" w:color="auto" w:fill="auto"/>
            <w:noWrap/>
            <w:vAlign w:val="bottom"/>
          </w:tcPr>
          <w:p w14:paraId="70DD9989" w14:textId="1D9EA4CD" w:rsidR="00CF4CAE" w:rsidRPr="00E003C1" w:rsidRDefault="00521F68">
            <w:pPr>
              <w:rPr>
                <w:sz w:val="16"/>
                <w:szCs w:val="16"/>
              </w:rPr>
            </w:pPr>
            <w:r>
              <w:rPr>
                <w:sz w:val="16"/>
                <w:szCs w:val="16"/>
              </w:rPr>
              <w:t>1579</w:t>
            </w:r>
          </w:p>
        </w:tc>
        <w:tc>
          <w:tcPr>
            <w:tcW w:w="999" w:type="dxa"/>
            <w:tcBorders>
              <w:top w:val="nil"/>
              <w:left w:val="nil"/>
              <w:bottom w:val="single" w:sz="4" w:space="0" w:color="auto"/>
              <w:right w:val="single" w:sz="4" w:space="0" w:color="auto"/>
            </w:tcBorders>
            <w:shd w:val="clear" w:color="auto" w:fill="auto"/>
            <w:noWrap/>
            <w:vAlign w:val="bottom"/>
          </w:tcPr>
          <w:p w14:paraId="0057FEDB" w14:textId="6D9FA7DA" w:rsidR="00CF4CAE" w:rsidRPr="00E003C1" w:rsidRDefault="0093397C">
            <w:pPr>
              <w:rPr>
                <w:sz w:val="16"/>
                <w:szCs w:val="16"/>
              </w:rPr>
            </w:pPr>
            <w:r>
              <w:rPr>
                <w:sz w:val="16"/>
                <w:szCs w:val="16"/>
              </w:rPr>
              <w:t>1</w:t>
            </w:r>
            <w:r w:rsidR="00521F68">
              <w:rPr>
                <w:sz w:val="16"/>
                <w:szCs w:val="16"/>
              </w:rPr>
              <w:t>609</w:t>
            </w:r>
          </w:p>
        </w:tc>
        <w:tc>
          <w:tcPr>
            <w:tcW w:w="695" w:type="dxa"/>
            <w:gridSpan w:val="2"/>
            <w:tcBorders>
              <w:top w:val="nil"/>
              <w:left w:val="nil"/>
              <w:bottom w:val="single" w:sz="4" w:space="0" w:color="auto"/>
              <w:right w:val="single" w:sz="4" w:space="0" w:color="auto"/>
            </w:tcBorders>
            <w:shd w:val="clear" w:color="auto" w:fill="auto"/>
            <w:noWrap/>
            <w:vAlign w:val="bottom"/>
          </w:tcPr>
          <w:p w14:paraId="4AD8C231" w14:textId="02A5AA03" w:rsidR="00CF4CAE" w:rsidRPr="00E003C1" w:rsidRDefault="0093397C">
            <w:pPr>
              <w:rPr>
                <w:sz w:val="16"/>
                <w:szCs w:val="16"/>
              </w:rPr>
            </w:pPr>
            <w:r>
              <w:rPr>
                <w:sz w:val="16"/>
                <w:szCs w:val="16"/>
              </w:rPr>
              <w:t>5</w:t>
            </w:r>
            <w:r w:rsidR="00521F68">
              <w:rPr>
                <w:sz w:val="16"/>
                <w:szCs w:val="16"/>
              </w:rPr>
              <w:t>69</w:t>
            </w:r>
          </w:p>
        </w:tc>
        <w:tc>
          <w:tcPr>
            <w:tcW w:w="1196" w:type="dxa"/>
            <w:tcBorders>
              <w:top w:val="single" w:sz="4" w:space="0" w:color="auto"/>
              <w:left w:val="nil"/>
              <w:bottom w:val="single" w:sz="4" w:space="0" w:color="auto"/>
              <w:right w:val="single" w:sz="4" w:space="0" w:color="auto"/>
            </w:tcBorders>
            <w:shd w:val="clear" w:color="auto" w:fill="auto"/>
            <w:noWrap/>
            <w:vAlign w:val="bottom"/>
          </w:tcPr>
          <w:p w14:paraId="789EB933" w14:textId="585BB00C" w:rsidR="00CF4CAE" w:rsidRPr="00E003C1" w:rsidRDefault="00521F68">
            <w:pPr>
              <w:rPr>
                <w:sz w:val="16"/>
                <w:szCs w:val="16"/>
              </w:rPr>
            </w:pPr>
            <w:r>
              <w:rPr>
                <w:sz w:val="16"/>
                <w:szCs w:val="16"/>
              </w:rPr>
              <w:t>423</w:t>
            </w:r>
          </w:p>
        </w:tc>
      </w:tr>
    </w:tbl>
    <w:p w14:paraId="6C6E2A17" w14:textId="77777777" w:rsidR="00AD6359" w:rsidRPr="002B7E81" w:rsidRDefault="00AD6359" w:rsidP="00E4011D">
      <w:pPr>
        <w:jc w:val="both"/>
      </w:pPr>
    </w:p>
    <w:p w14:paraId="19056915" w14:textId="77777777" w:rsidR="00983A08" w:rsidRPr="002D45E9" w:rsidRDefault="00983A08" w:rsidP="002D45E9">
      <w:pPr>
        <w:rPr>
          <w:b/>
        </w:rPr>
      </w:pPr>
    </w:p>
    <w:p w14:paraId="5951B575" w14:textId="379E6687" w:rsidR="00FA624C" w:rsidRPr="00536EA3" w:rsidRDefault="00983A08" w:rsidP="00983A08">
      <w:pPr>
        <w:pStyle w:val="Sraopastraipa"/>
        <w:ind w:left="1346"/>
        <w:jc w:val="center"/>
        <w:rPr>
          <w:b/>
        </w:rPr>
      </w:pPr>
      <w:r>
        <w:rPr>
          <w:b/>
        </w:rPr>
        <w:t>I</w:t>
      </w:r>
      <w:r w:rsidR="005A5609">
        <w:rPr>
          <w:b/>
        </w:rPr>
        <w:t>V</w:t>
      </w:r>
      <w:r>
        <w:rPr>
          <w:b/>
        </w:rPr>
        <w:t xml:space="preserve">. </w:t>
      </w:r>
      <w:r w:rsidR="0053198C" w:rsidRPr="00536EA3">
        <w:rPr>
          <w:b/>
        </w:rPr>
        <w:t>PAGRINDINIA</w:t>
      </w:r>
      <w:r w:rsidR="00473F3B" w:rsidRPr="00536EA3">
        <w:rPr>
          <w:b/>
        </w:rPr>
        <w:t>I</w:t>
      </w:r>
      <w:r w:rsidR="0053198C" w:rsidRPr="00536EA3">
        <w:rPr>
          <w:b/>
        </w:rPr>
        <w:t xml:space="preserve"> RENGINIAI IR </w:t>
      </w:r>
      <w:r w:rsidR="0068368D" w:rsidRPr="00536EA3">
        <w:rPr>
          <w:b/>
        </w:rPr>
        <w:t>VEIKLA</w:t>
      </w:r>
    </w:p>
    <w:p w14:paraId="2EAB2225" w14:textId="14449BE2" w:rsidR="00473F3B" w:rsidRDefault="005A5609" w:rsidP="009D6FE0">
      <w:pPr>
        <w:ind w:firstLine="993"/>
      </w:pPr>
      <w:r>
        <w:t>4</w:t>
      </w:r>
      <w:r w:rsidR="00473F3B">
        <w:t>.1. Veiklos:</w:t>
      </w:r>
    </w:p>
    <w:tbl>
      <w:tblPr>
        <w:tblW w:w="1477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0206"/>
        <w:gridCol w:w="3006"/>
      </w:tblGrid>
      <w:tr w:rsidR="00D852CE" w:rsidRPr="009119C2" w14:paraId="0239FB83" w14:textId="77777777" w:rsidTr="00034406">
        <w:trPr>
          <w:trHeight w:val="336"/>
        </w:trPr>
        <w:tc>
          <w:tcPr>
            <w:tcW w:w="1559" w:type="dxa"/>
            <w:shd w:val="clear" w:color="auto" w:fill="auto"/>
          </w:tcPr>
          <w:p w14:paraId="7649BAB5" w14:textId="77777777" w:rsidR="00D852CE" w:rsidRPr="00EA0A7D" w:rsidRDefault="00D852CE" w:rsidP="00976977">
            <w:r w:rsidRPr="00EA0A7D">
              <w:t>Eil. Nr.</w:t>
            </w:r>
          </w:p>
        </w:tc>
        <w:tc>
          <w:tcPr>
            <w:tcW w:w="10206" w:type="dxa"/>
            <w:shd w:val="clear" w:color="auto" w:fill="auto"/>
          </w:tcPr>
          <w:p w14:paraId="058CA6B9" w14:textId="77777777" w:rsidR="00D852CE" w:rsidRPr="00EA0A7D" w:rsidRDefault="00747C02" w:rsidP="00976977">
            <w:r w:rsidRPr="00EA0A7D">
              <w:t>Veiklos</w:t>
            </w:r>
          </w:p>
        </w:tc>
        <w:tc>
          <w:tcPr>
            <w:tcW w:w="3006" w:type="dxa"/>
            <w:shd w:val="clear" w:color="auto" w:fill="auto"/>
          </w:tcPr>
          <w:p w14:paraId="7FE4A925" w14:textId="77777777" w:rsidR="00D852CE" w:rsidRPr="00EA0A7D" w:rsidRDefault="00D852CE" w:rsidP="00976977">
            <w:r w:rsidRPr="00EA0A7D">
              <w:t>Skaičius</w:t>
            </w:r>
            <w:r w:rsidR="000728E5">
              <w:t xml:space="preserve"> </w:t>
            </w:r>
          </w:p>
        </w:tc>
      </w:tr>
      <w:tr w:rsidR="00747C02" w:rsidRPr="009119C2" w14:paraId="6520413B" w14:textId="77777777" w:rsidTr="00034406">
        <w:trPr>
          <w:trHeight w:val="171"/>
        </w:trPr>
        <w:tc>
          <w:tcPr>
            <w:tcW w:w="1559" w:type="dxa"/>
            <w:shd w:val="clear" w:color="auto" w:fill="auto"/>
          </w:tcPr>
          <w:p w14:paraId="057288DD" w14:textId="77777777" w:rsidR="00747C02" w:rsidRPr="00EA0A7D" w:rsidRDefault="00747C02" w:rsidP="00976977">
            <w:r w:rsidRPr="00EA0A7D">
              <w:t>1.</w:t>
            </w:r>
          </w:p>
        </w:tc>
        <w:tc>
          <w:tcPr>
            <w:tcW w:w="10206" w:type="dxa"/>
            <w:shd w:val="clear" w:color="auto" w:fill="auto"/>
          </w:tcPr>
          <w:p w14:paraId="15F94993" w14:textId="77777777" w:rsidR="00747C02" w:rsidRPr="00F34FC7" w:rsidRDefault="00747C02" w:rsidP="00976977">
            <w:pPr>
              <w:rPr>
                <w:color w:val="FF0000"/>
              </w:rPr>
            </w:pPr>
            <w:r w:rsidRPr="00F34FC7">
              <w:t xml:space="preserve">Iš viso </w:t>
            </w:r>
            <w:r w:rsidR="003A1A09">
              <w:t xml:space="preserve">renginių </w:t>
            </w:r>
            <w:r w:rsidRPr="00F34FC7">
              <w:t>dalyvių ir lankytojų</w:t>
            </w:r>
          </w:p>
        </w:tc>
        <w:tc>
          <w:tcPr>
            <w:tcW w:w="3006" w:type="dxa"/>
            <w:shd w:val="clear" w:color="auto" w:fill="auto"/>
          </w:tcPr>
          <w:p w14:paraId="17885B38" w14:textId="1C4E74B1" w:rsidR="00747C02" w:rsidRPr="00C22EF4" w:rsidRDefault="00B67EB3" w:rsidP="00976977">
            <w:r w:rsidRPr="00B67EB3">
              <w:t>53</w:t>
            </w:r>
            <w:r w:rsidR="00192D36">
              <w:t xml:space="preserve"> </w:t>
            </w:r>
            <w:r w:rsidRPr="00B67EB3">
              <w:t>006</w:t>
            </w:r>
          </w:p>
        </w:tc>
      </w:tr>
      <w:tr w:rsidR="005C34A1" w:rsidRPr="009119C2" w14:paraId="6A0E40A8" w14:textId="77777777" w:rsidTr="00034406">
        <w:trPr>
          <w:trHeight w:val="171"/>
        </w:trPr>
        <w:tc>
          <w:tcPr>
            <w:tcW w:w="1559" w:type="dxa"/>
            <w:shd w:val="clear" w:color="auto" w:fill="auto"/>
          </w:tcPr>
          <w:p w14:paraId="21735A60" w14:textId="77777777" w:rsidR="005C34A1" w:rsidRPr="007950BD" w:rsidRDefault="005C34A1" w:rsidP="005C34A1">
            <w:r w:rsidRPr="007950BD">
              <w:t>1.</w:t>
            </w:r>
            <w:r w:rsidR="00915175">
              <w:t>1</w:t>
            </w:r>
            <w:r w:rsidRPr="007950BD">
              <w:t>.</w:t>
            </w:r>
          </w:p>
        </w:tc>
        <w:tc>
          <w:tcPr>
            <w:tcW w:w="10206" w:type="dxa"/>
            <w:shd w:val="clear" w:color="auto" w:fill="auto"/>
          </w:tcPr>
          <w:p w14:paraId="615EE040" w14:textId="77777777" w:rsidR="005C34A1" w:rsidRPr="007950BD" w:rsidRDefault="00F46B0E" w:rsidP="005C34A1">
            <w:pPr>
              <w:rPr>
                <w:color w:val="000000"/>
              </w:rPr>
            </w:pPr>
            <w:r>
              <w:rPr>
                <w:color w:val="000000"/>
              </w:rPr>
              <w:t>Bibliotekos</w:t>
            </w:r>
            <w:r w:rsidR="005C34A1" w:rsidRPr="007950BD">
              <w:rPr>
                <w:color w:val="000000"/>
              </w:rPr>
              <w:t xml:space="preserve"> veikloje dalyvaujančių savanorių skaičius</w:t>
            </w:r>
          </w:p>
        </w:tc>
        <w:tc>
          <w:tcPr>
            <w:tcW w:w="3006" w:type="dxa"/>
            <w:shd w:val="clear" w:color="auto" w:fill="auto"/>
          </w:tcPr>
          <w:p w14:paraId="0FCDED1E" w14:textId="05D17B72" w:rsidR="005C34A1" w:rsidRPr="003D308B" w:rsidRDefault="001C40BF" w:rsidP="005C34A1">
            <w:pPr>
              <w:rPr>
                <w:color w:val="FF0000"/>
              </w:rPr>
            </w:pPr>
            <w:r>
              <w:t>2</w:t>
            </w:r>
            <w:r w:rsidR="00D74807">
              <w:t>37</w:t>
            </w:r>
          </w:p>
        </w:tc>
      </w:tr>
      <w:tr w:rsidR="005C34A1" w:rsidRPr="009119C2" w14:paraId="5E7B2A4E" w14:textId="77777777" w:rsidTr="00034406">
        <w:trPr>
          <w:trHeight w:val="165"/>
        </w:trPr>
        <w:tc>
          <w:tcPr>
            <w:tcW w:w="1559" w:type="dxa"/>
            <w:shd w:val="clear" w:color="auto" w:fill="auto"/>
          </w:tcPr>
          <w:p w14:paraId="3FD3660A" w14:textId="77777777" w:rsidR="005C34A1" w:rsidRPr="007950BD" w:rsidRDefault="005C34A1" w:rsidP="005C34A1">
            <w:r w:rsidRPr="007950BD">
              <w:t>1.</w:t>
            </w:r>
            <w:r w:rsidR="00915175">
              <w:t>2</w:t>
            </w:r>
            <w:r w:rsidRPr="007950BD">
              <w:t>.</w:t>
            </w:r>
          </w:p>
        </w:tc>
        <w:tc>
          <w:tcPr>
            <w:tcW w:w="10206" w:type="dxa"/>
            <w:shd w:val="clear" w:color="auto" w:fill="auto"/>
          </w:tcPr>
          <w:p w14:paraId="2BFE74E3" w14:textId="77777777" w:rsidR="005C34A1" w:rsidRPr="007950BD" w:rsidRDefault="005C34A1" w:rsidP="005C34A1">
            <w:r w:rsidRPr="007950BD">
              <w:t>Pateiktų projektų (</w:t>
            </w:r>
            <w:r w:rsidR="00915175">
              <w:t>bibliotekos</w:t>
            </w:r>
            <w:r w:rsidRPr="007950BD">
              <w:t>, su partneriais) skaičius</w:t>
            </w:r>
          </w:p>
        </w:tc>
        <w:tc>
          <w:tcPr>
            <w:tcW w:w="3006" w:type="dxa"/>
            <w:shd w:val="clear" w:color="auto" w:fill="auto"/>
          </w:tcPr>
          <w:p w14:paraId="5BD6E77A" w14:textId="099CC056" w:rsidR="005C34A1" w:rsidRPr="00D74807" w:rsidRDefault="00305D15" w:rsidP="007A6940">
            <w:pPr>
              <w:rPr>
                <w:color w:val="FF0000"/>
              </w:rPr>
            </w:pPr>
            <w:r w:rsidRPr="00305D15">
              <w:t>11</w:t>
            </w:r>
          </w:p>
        </w:tc>
      </w:tr>
      <w:tr w:rsidR="00787A65" w:rsidRPr="009119C2" w14:paraId="691CCEB5" w14:textId="77777777" w:rsidTr="00034406">
        <w:trPr>
          <w:trHeight w:val="165"/>
        </w:trPr>
        <w:tc>
          <w:tcPr>
            <w:tcW w:w="1559" w:type="dxa"/>
            <w:shd w:val="clear" w:color="auto" w:fill="auto"/>
          </w:tcPr>
          <w:p w14:paraId="3612DD42" w14:textId="77777777" w:rsidR="00787A65" w:rsidRPr="007950BD" w:rsidRDefault="00787A65" w:rsidP="005C34A1">
            <w:r>
              <w:t>1.3.</w:t>
            </w:r>
          </w:p>
        </w:tc>
        <w:tc>
          <w:tcPr>
            <w:tcW w:w="10206" w:type="dxa"/>
            <w:shd w:val="clear" w:color="auto" w:fill="auto"/>
          </w:tcPr>
          <w:p w14:paraId="0CBF0E89" w14:textId="77777777" w:rsidR="00787A65" w:rsidRPr="007950BD" w:rsidRDefault="00787A65" w:rsidP="005C34A1">
            <w:r>
              <w:t>Naujai parengtų edukacinių programų skaičius</w:t>
            </w:r>
          </w:p>
        </w:tc>
        <w:tc>
          <w:tcPr>
            <w:tcW w:w="3006" w:type="dxa"/>
            <w:shd w:val="clear" w:color="auto" w:fill="auto"/>
          </w:tcPr>
          <w:p w14:paraId="189D6448" w14:textId="208FF6C0" w:rsidR="00787A65" w:rsidRPr="00D74807" w:rsidRDefault="00BE27E1" w:rsidP="005C34A1">
            <w:pPr>
              <w:rPr>
                <w:color w:val="FF0000"/>
              </w:rPr>
            </w:pPr>
            <w:r w:rsidRPr="00BE27E1">
              <w:t>6</w:t>
            </w:r>
          </w:p>
        </w:tc>
      </w:tr>
    </w:tbl>
    <w:p w14:paraId="78C26E59" w14:textId="1B3A1A87" w:rsidR="009D6FE0" w:rsidRDefault="00473F3B" w:rsidP="00034406">
      <w:pPr>
        <w:tabs>
          <w:tab w:val="left" w:pos="567"/>
        </w:tabs>
        <w:jc w:val="both"/>
        <w:rPr>
          <w:color w:val="000000"/>
        </w:rPr>
      </w:pPr>
      <w:r>
        <w:rPr>
          <w:color w:val="000000"/>
        </w:rPr>
        <w:tab/>
      </w:r>
      <w:r w:rsidR="004D1C29">
        <w:rPr>
          <w:color w:val="000000"/>
        </w:rPr>
        <w:t xml:space="preserve">     </w:t>
      </w:r>
    </w:p>
    <w:p w14:paraId="1132EA92" w14:textId="1A089DA1" w:rsidR="00D852CE" w:rsidRDefault="004D1C29" w:rsidP="009D6FE0">
      <w:pPr>
        <w:tabs>
          <w:tab w:val="left" w:pos="567"/>
        </w:tabs>
        <w:ind w:firstLine="851"/>
        <w:jc w:val="both"/>
        <w:rPr>
          <w:color w:val="000000"/>
        </w:rPr>
      </w:pPr>
      <w:r>
        <w:rPr>
          <w:color w:val="000000"/>
        </w:rPr>
        <w:t xml:space="preserve"> </w:t>
      </w:r>
      <w:r w:rsidR="005A5609">
        <w:rPr>
          <w:color w:val="000000"/>
        </w:rPr>
        <w:t>4</w:t>
      </w:r>
      <w:r w:rsidR="00473F3B">
        <w:rPr>
          <w:color w:val="000000"/>
        </w:rPr>
        <w:t>.2. Renginiai:</w:t>
      </w:r>
    </w:p>
    <w:tbl>
      <w:tblPr>
        <w:tblW w:w="1477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0206"/>
        <w:gridCol w:w="3006"/>
      </w:tblGrid>
      <w:tr w:rsidR="00D852CE" w:rsidRPr="00C8186C" w14:paraId="6D84CEA1" w14:textId="77777777" w:rsidTr="00034406">
        <w:trPr>
          <w:trHeight w:val="474"/>
        </w:trPr>
        <w:tc>
          <w:tcPr>
            <w:tcW w:w="1559" w:type="dxa"/>
            <w:shd w:val="clear" w:color="auto" w:fill="auto"/>
          </w:tcPr>
          <w:p w14:paraId="695D9D55" w14:textId="77777777" w:rsidR="00D852CE" w:rsidRPr="00C8186C" w:rsidRDefault="00D852CE" w:rsidP="00976977">
            <w:r w:rsidRPr="00C8186C">
              <w:t>Eil. Nr.</w:t>
            </w:r>
          </w:p>
        </w:tc>
        <w:tc>
          <w:tcPr>
            <w:tcW w:w="10206" w:type="dxa"/>
            <w:shd w:val="clear" w:color="auto" w:fill="auto"/>
          </w:tcPr>
          <w:p w14:paraId="4769ABDB" w14:textId="77777777" w:rsidR="00D852CE" w:rsidRPr="00C8186C" w:rsidRDefault="00D852CE" w:rsidP="00976977">
            <w:r w:rsidRPr="00C8186C">
              <w:t>Renginio pobūdis</w:t>
            </w:r>
          </w:p>
        </w:tc>
        <w:tc>
          <w:tcPr>
            <w:tcW w:w="3006" w:type="dxa"/>
            <w:shd w:val="clear" w:color="auto" w:fill="auto"/>
          </w:tcPr>
          <w:p w14:paraId="3BF2D291" w14:textId="77777777" w:rsidR="00D852CE" w:rsidRPr="00C8186C" w:rsidRDefault="00D852CE" w:rsidP="00976977">
            <w:r w:rsidRPr="00C8186C">
              <w:t>Renginių skaičius</w:t>
            </w:r>
          </w:p>
        </w:tc>
      </w:tr>
      <w:tr w:rsidR="00D852CE" w:rsidRPr="00C8186C" w14:paraId="512F8E04" w14:textId="77777777" w:rsidTr="00034406">
        <w:trPr>
          <w:trHeight w:val="241"/>
        </w:trPr>
        <w:tc>
          <w:tcPr>
            <w:tcW w:w="1559" w:type="dxa"/>
            <w:shd w:val="clear" w:color="auto" w:fill="auto"/>
          </w:tcPr>
          <w:p w14:paraId="1AF7DB0B" w14:textId="77777777" w:rsidR="00D852CE" w:rsidRPr="00C8186C" w:rsidRDefault="00D852CE" w:rsidP="00976977">
            <w:r w:rsidRPr="00C8186C">
              <w:t>1.</w:t>
            </w:r>
          </w:p>
        </w:tc>
        <w:tc>
          <w:tcPr>
            <w:tcW w:w="10206" w:type="dxa"/>
            <w:shd w:val="clear" w:color="auto" w:fill="auto"/>
          </w:tcPr>
          <w:p w14:paraId="319B05D8" w14:textId="77777777" w:rsidR="00D852CE" w:rsidRPr="00C8186C" w:rsidRDefault="00D852CE" w:rsidP="00F977C7">
            <w:r w:rsidRPr="00C8186C">
              <w:t xml:space="preserve">Renginiai </w:t>
            </w:r>
            <w:r w:rsidR="00B440FA">
              <w:t>iš</w:t>
            </w:r>
            <w:r w:rsidRPr="00C8186C">
              <w:t xml:space="preserve"> viso</w:t>
            </w:r>
            <w:r w:rsidR="00F977C7">
              <w:t>:</w:t>
            </w:r>
          </w:p>
        </w:tc>
        <w:tc>
          <w:tcPr>
            <w:tcW w:w="3006" w:type="dxa"/>
            <w:shd w:val="clear" w:color="auto" w:fill="auto"/>
          </w:tcPr>
          <w:p w14:paraId="233C08EF" w14:textId="08DF72AF" w:rsidR="00D852CE" w:rsidRPr="00C8186C" w:rsidRDefault="00254692" w:rsidP="00976977">
            <w:r>
              <w:t>1</w:t>
            </w:r>
            <w:r w:rsidR="00192D36">
              <w:t xml:space="preserve"> </w:t>
            </w:r>
            <w:r w:rsidR="00BC1586">
              <w:t>609</w:t>
            </w:r>
          </w:p>
        </w:tc>
      </w:tr>
      <w:tr w:rsidR="00D852CE" w:rsidRPr="00C8186C" w14:paraId="0B79489D" w14:textId="77777777" w:rsidTr="00034406">
        <w:trPr>
          <w:trHeight w:val="241"/>
        </w:trPr>
        <w:tc>
          <w:tcPr>
            <w:tcW w:w="1559" w:type="dxa"/>
            <w:shd w:val="clear" w:color="auto" w:fill="auto"/>
          </w:tcPr>
          <w:p w14:paraId="28681D73" w14:textId="77777777" w:rsidR="00D852CE" w:rsidRPr="00C8186C" w:rsidRDefault="00D852CE" w:rsidP="00D852CE">
            <w:pPr>
              <w:numPr>
                <w:ilvl w:val="1"/>
                <w:numId w:val="13"/>
              </w:numPr>
            </w:pPr>
          </w:p>
        </w:tc>
        <w:tc>
          <w:tcPr>
            <w:tcW w:w="10206" w:type="dxa"/>
            <w:shd w:val="clear" w:color="auto" w:fill="auto"/>
          </w:tcPr>
          <w:p w14:paraId="3D3E9121" w14:textId="3B645AAD" w:rsidR="00D852CE" w:rsidRPr="00C8186C" w:rsidRDefault="00E12427" w:rsidP="00E12427">
            <w:r>
              <w:t>iš jų –</w:t>
            </w:r>
            <w:r w:rsidR="00C35777">
              <w:t xml:space="preserve"> kompleksiniai ir žodiniai renginiai</w:t>
            </w:r>
          </w:p>
        </w:tc>
        <w:tc>
          <w:tcPr>
            <w:tcW w:w="3006" w:type="dxa"/>
            <w:shd w:val="clear" w:color="auto" w:fill="auto"/>
          </w:tcPr>
          <w:p w14:paraId="24527C5A" w14:textId="7F3F68E1" w:rsidR="00D852CE" w:rsidRPr="00C8186C" w:rsidRDefault="00BC1586" w:rsidP="00976977">
            <w:r>
              <w:t>1</w:t>
            </w:r>
            <w:r w:rsidR="00192D36">
              <w:t xml:space="preserve"> </w:t>
            </w:r>
            <w:r>
              <w:t>040</w:t>
            </w:r>
          </w:p>
        </w:tc>
      </w:tr>
      <w:tr w:rsidR="00D852CE" w:rsidRPr="00C8186C" w14:paraId="4D4FC9DF" w14:textId="77777777" w:rsidTr="00034406">
        <w:trPr>
          <w:trHeight w:val="232"/>
        </w:trPr>
        <w:tc>
          <w:tcPr>
            <w:tcW w:w="1559" w:type="dxa"/>
            <w:shd w:val="clear" w:color="auto" w:fill="auto"/>
          </w:tcPr>
          <w:p w14:paraId="46E36030" w14:textId="77777777" w:rsidR="00D852CE" w:rsidRPr="00C8186C" w:rsidRDefault="00D852CE" w:rsidP="00976977">
            <w:r w:rsidRPr="00C8186C">
              <w:t>1.2.</w:t>
            </w:r>
          </w:p>
        </w:tc>
        <w:tc>
          <w:tcPr>
            <w:tcW w:w="10206" w:type="dxa"/>
            <w:shd w:val="clear" w:color="auto" w:fill="auto"/>
          </w:tcPr>
          <w:p w14:paraId="1BEDF146" w14:textId="77777777" w:rsidR="00D852CE" w:rsidRPr="00C8186C" w:rsidRDefault="00C35777" w:rsidP="00976977">
            <w:r>
              <w:t xml:space="preserve">         -</w:t>
            </w:r>
            <w:r w:rsidR="00462FF6">
              <w:t xml:space="preserve"> dokumentų </w:t>
            </w:r>
            <w:r>
              <w:t>parodos</w:t>
            </w:r>
          </w:p>
        </w:tc>
        <w:tc>
          <w:tcPr>
            <w:tcW w:w="3006" w:type="dxa"/>
            <w:shd w:val="clear" w:color="auto" w:fill="auto"/>
          </w:tcPr>
          <w:p w14:paraId="124DCA1F" w14:textId="6E945652" w:rsidR="00D852CE" w:rsidRPr="00C8186C" w:rsidRDefault="00254692" w:rsidP="00976977">
            <w:r>
              <w:t>5</w:t>
            </w:r>
            <w:r w:rsidR="00BC1586">
              <w:t>69</w:t>
            </w:r>
          </w:p>
        </w:tc>
      </w:tr>
      <w:tr w:rsidR="00D852CE" w:rsidRPr="00C8186C" w14:paraId="7B97BEAF" w14:textId="77777777" w:rsidTr="00034406">
        <w:trPr>
          <w:trHeight w:val="241"/>
        </w:trPr>
        <w:tc>
          <w:tcPr>
            <w:tcW w:w="1559" w:type="dxa"/>
            <w:shd w:val="clear" w:color="auto" w:fill="auto"/>
          </w:tcPr>
          <w:p w14:paraId="09005C36" w14:textId="77777777" w:rsidR="00D852CE" w:rsidRPr="00C8186C" w:rsidRDefault="00747C02" w:rsidP="00D852CE">
            <w:r w:rsidRPr="00C8186C">
              <w:t>2.</w:t>
            </w:r>
          </w:p>
        </w:tc>
        <w:tc>
          <w:tcPr>
            <w:tcW w:w="10206" w:type="dxa"/>
            <w:shd w:val="clear" w:color="auto" w:fill="auto"/>
          </w:tcPr>
          <w:p w14:paraId="6DDE422E" w14:textId="77777777" w:rsidR="00D852CE" w:rsidRPr="00C8186C" w:rsidRDefault="000728E5" w:rsidP="00D852CE">
            <w:r>
              <w:t>Etniniai</w:t>
            </w:r>
            <w:r w:rsidR="00747C02" w:rsidRPr="00C8186C">
              <w:t xml:space="preserve"> renginiai </w:t>
            </w:r>
            <w:r w:rsidR="00B440FA">
              <w:t>(</w:t>
            </w:r>
            <w:r w:rsidR="00747C02" w:rsidRPr="00C8186C">
              <w:t>visi</w:t>
            </w:r>
            <w:r w:rsidR="00B440FA">
              <w:t>)</w:t>
            </w:r>
          </w:p>
        </w:tc>
        <w:tc>
          <w:tcPr>
            <w:tcW w:w="3006" w:type="dxa"/>
            <w:shd w:val="clear" w:color="auto" w:fill="auto"/>
          </w:tcPr>
          <w:p w14:paraId="029DD241" w14:textId="4D65E1CE" w:rsidR="00D852CE" w:rsidRPr="003D308B" w:rsidRDefault="00FC72B2" w:rsidP="00D852CE">
            <w:pPr>
              <w:rPr>
                <w:color w:val="FF0000"/>
              </w:rPr>
            </w:pPr>
            <w:r w:rsidRPr="00FC72B2">
              <w:t>89</w:t>
            </w:r>
          </w:p>
        </w:tc>
      </w:tr>
      <w:tr w:rsidR="00747C02" w:rsidRPr="00C8186C" w14:paraId="14BA1584" w14:textId="77777777" w:rsidTr="00034406">
        <w:trPr>
          <w:trHeight w:val="232"/>
        </w:trPr>
        <w:tc>
          <w:tcPr>
            <w:tcW w:w="1559" w:type="dxa"/>
            <w:shd w:val="clear" w:color="auto" w:fill="auto"/>
          </w:tcPr>
          <w:p w14:paraId="077B2CD3" w14:textId="77777777" w:rsidR="00747C02" w:rsidRPr="00C8186C" w:rsidRDefault="00747C02" w:rsidP="00747C02">
            <w:r w:rsidRPr="00C8186C">
              <w:t>3.</w:t>
            </w:r>
          </w:p>
        </w:tc>
        <w:tc>
          <w:tcPr>
            <w:tcW w:w="10206" w:type="dxa"/>
            <w:shd w:val="clear" w:color="auto" w:fill="auto"/>
          </w:tcPr>
          <w:p w14:paraId="1B735EC4" w14:textId="77777777" w:rsidR="00747C02" w:rsidRPr="00C8186C" w:rsidRDefault="00747C02" w:rsidP="00747C02">
            <w:r w:rsidRPr="00C8186C">
              <w:t>Dalyvavimas konkursuose</w:t>
            </w:r>
            <w:r w:rsidR="00B440FA">
              <w:t>, iš</w:t>
            </w:r>
            <w:r w:rsidRPr="00C8186C">
              <w:t xml:space="preserve"> viso</w:t>
            </w:r>
            <w:r w:rsidR="00462FF6">
              <w:t>:</w:t>
            </w:r>
          </w:p>
        </w:tc>
        <w:tc>
          <w:tcPr>
            <w:tcW w:w="3006" w:type="dxa"/>
            <w:shd w:val="clear" w:color="auto" w:fill="auto"/>
          </w:tcPr>
          <w:p w14:paraId="34073CF3" w14:textId="28134902" w:rsidR="00747C02" w:rsidRPr="005E1F3B" w:rsidRDefault="00D91A2E" w:rsidP="00747C02">
            <w:r w:rsidRPr="00FC72B2">
              <w:t>5</w:t>
            </w:r>
            <w:r w:rsidR="005D17C5" w:rsidRPr="005E1F3B">
              <w:t xml:space="preserve"> </w:t>
            </w:r>
            <w:r w:rsidR="00F34D9E" w:rsidRPr="005E1F3B">
              <w:t>(</w:t>
            </w:r>
            <w:r w:rsidR="005D17C5" w:rsidRPr="005E1F3B">
              <w:rPr>
                <w:sz w:val="16"/>
                <w:szCs w:val="16"/>
              </w:rPr>
              <w:t>Metų k</w:t>
            </w:r>
            <w:r w:rsidR="003D308B" w:rsidRPr="005E1F3B">
              <w:rPr>
                <w:sz w:val="16"/>
                <w:szCs w:val="16"/>
              </w:rPr>
              <w:t>nygos rinkimai; Vasara su knyga-</w:t>
            </w:r>
            <w:r w:rsidR="005D17C5" w:rsidRPr="005E1F3B">
              <w:rPr>
                <w:sz w:val="16"/>
                <w:szCs w:val="16"/>
              </w:rPr>
              <w:t xml:space="preserve"> </w:t>
            </w:r>
            <w:r w:rsidR="003D308B" w:rsidRPr="005E1F3B">
              <w:rPr>
                <w:sz w:val="16"/>
                <w:szCs w:val="16"/>
              </w:rPr>
              <w:t xml:space="preserve">Skaitymo iššūkis; </w:t>
            </w:r>
            <w:proofErr w:type="spellStart"/>
            <w:r w:rsidR="005D17C5" w:rsidRPr="005E1F3B">
              <w:rPr>
                <w:sz w:val="16"/>
                <w:szCs w:val="16"/>
              </w:rPr>
              <w:t>Nac.diktantas</w:t>
            </w:r>
            <w:proofErr w:type="spellEnd"/>
            <w:r w:rsidR="00002AC9" w:rsidRPr="005E1F3B">
              <w:rPr>
                <w:sz w:val="16"/>
                <w:szCs w:val="16"/>
              </w:rPr>
              <w:t>; LSVB</w:t>
            </w:r>
            <w:r>
              <w:rPr>
                <w:sz w:val="16"/>
                <w:szCs w:val="16"/>
              </w:rPr>
              <w:t>, knygų pristatymo konkursas</w:t>
            </w:r>
            <w:r w:rsidR="00002AC9" w:rsidRPr="005E1F3B">
              <w:rPr>
                <w:sz w:val="16"/>
                <w:szCs w:val="16"/>
              </w:rPr>
              <w:t>)</w:t>
            </w:r>
            <w:r w:rsidR="00E5518F">
              <w:rPr>
                <w:sz w:val="16"/>
                <w:szCs w:val="16"/>
              </w:rPr>
              <w:t xml:space="preserve"> </w:t>
            </w:r>
            <w:r w:rsidR="00E5518F" w:rsidRPr="00E5518F">
              <w:rPr>
                <w:color w:val="FF0000"/>
                <w:sz w:val="16"/>
                <w:szCs w:val="16"/>
              </w:rPr>
              <w:t xml:space="preserve"> </w:t>
            </w:r>
          </w:p>
        </w:tc>
      </w:tr>
      <w:tr w:rsidR="00747C02" w:rsidRPr="00C8186C" w14:paraId="28B41BC2" w14:textId="77777777" w:rsidTr="00034406">
        <w:trPr>
          <w:trHeight w:val="241"/>
        </w:trPr>
        <w:tc>
          <w:tcPr>
            <w:tcW w:w="1559" w:type="dxa"/>
            <w:shd w:val="clear" w:color="auto" w:fill="auto"/>
          </w:tcPr>
          <w:p w14:paraId="41D81742" w14:textId="77777777" w:rsidR="00747C02" w:rsidRPr="00C8186C" w:rsidRDefault="00747C02" w:rsidP="00747C02">
            <w:r w:rsidRPr="00C8186C">
              <w:t>3.1.</w:t>
            </w:r>
          </w:p>
        </w:tc>
        <w:tc>
          <w:tcPr>
            <w:tcW w:w="10206" w:type="dxa"/>
            <w:shd w:val="clear" w:color="auto" w:fill="auto"/>
          </w:tcPr>
          <w:p w14:paraId="1A01228F" w14:textId="77777777" w:rsidR="00747C02" w:rsidRPr="00C8186C" w:rsidRDefault="00747C02" w:rsidP="00747C02">
            <w:r w:rsidRPr="00C8186C">
              <w:t>P</w:t>
            </w:r>
            <w:r w:rsidR="00915175">
              <w:t>asvalio</w:t>
            </w:r>
            <w:r w:rsidRPr="00C8186C">
              <w:t xml:space="preserve"> rajono </w:t>
            </w:r>
            <w:r w:rsidR="00B440FA">
              <w:t xml:space="preserve">savivaldybės </w:t>
            </w:r>
            <w:r w:rsidRPr="00C8186C">
              <w:t>konkursuose</w:t>
            </w:r>
          </w:p>
        </w:tc>
        <w:tc>
          <w:tcPr>
            <w:tcW w:w="3006" w:type="dxa"/>
            <w:shd w:val="clear" w:color="auto" w:fill="auto"/>
          </w:tcPr>
          <w:p w14:paraId="38978AC9" w14:textId="77777777" w:rsidR="00747C02" w:rsidRPr="00BC1586" w:rsidRDefault="003A1A09" w:rsidP="00747C02">
            <w:pPr>
              <w:rPr>
                <w:color w:val="FF0000"/>
              </w:rPr>
            </w:pPr>
            <w:r w:rsidRPr="00D74807">
              <w:t>0</w:t>
            </w:r>
          </w:p>
        </w:tc>
      </w:tr>
      <w:tr w:rsidR="00747C02" w:rsidRPr="00C8186C" w14:paraId="0B36D8BD" w14:textId="77777777" w:rsidTr="00034406">
        <w:trPr>
          <w:trHeight w:val="241"/>
        </w:trPr>
        <w:tc>
          <w:tcPr>
            <w:tcW w:w="1559" w:type="dxa"/>
            <w:shd w:val="clear" w:color="auto" w:fill="auto"/>
          </w:tcPr>
          <w:p w14:paraId="2099BA0B" w14:textId="77777777" w:rsidR="00747C02" w:rsidRPr="00C8186C" w:rsidRDefault="00747C02" w:rsidP="00747C02">
            <w:r w:rsidRPr="00C8186C">
              <w:t>3.2.</w:t>
            </w:r>
          </w:p>
        </w:tc>
        <w:tc>
          <w:tcPr>
            <w:tcW w:w="10206" w:type="dxa"/>
            <w:shd w:val="clear" w:color="auto" w:fill="auto"/>
          </w:tcPr>
          <w:p w14:paraId="4483064C" w14:textId="77777777" w:rsidR="00747C02" w:rsidRPr="00C8186C" w:rsidRDefault="00747C02" w:rsidP="00747C02">
            <w:r w:rsidRPr="00C8186C">
              <w:t>šalies konkursuose</w:t>
            </w:r>
          </w:p>
        </w:tc>
        <w:tc>
          <w:tcPr>
            <w:tcW w:w="3006" w:type="dxa"/>
            <w:shd w:val="clear" w:color="auto" w:fill="auto"/>
          </w:tcPr>
          <w:p w14:paraId="71956454" w14:textId="3CBDC189" w:rsidR="00747C02" w:rsidRPr="00BC1586" w:rsidRDefault="0023252F" w:rsidP="00747C02">
            <w:pPr>
              <w:rPr>
                <w:color w:val="FF0000"/>
              </w:rPr>
            </w:pPr>
            <w:r w:rsidRPr="00B67EB3">
              <w:t xml:space="preserve">5 </w:t>
            </w:r>
          </w:p>
        </w:tc>
      </w:tr>
      <w:tr w:rsidR="00747C02" w:rsidRPr="00C8186C" w14:paraId="201C5E90" w14:textId="77777777" w:rsidTr="00034406">
        <w:trPr>
          <w:trHeight w:val="232"/>
        </w:trPr>
        <w:tc>
          <w:tcPr>
            <w:tcW w:w="1559" w:type="dxa"/>
            <w:shd w:val="clear" w:color="auto" w:fill="auto"/>
          </w:tcPr>
          <w:p w14:paraId="522585A1" w14:textId="77777777" w:rsidR="00747C02" w:rsidRPr="00C8186C" w:rsidRDefault="00747C02" w:rsidP="00747C02">
            <w:r w:rsidRPr="00C8186C">
              <w:t>3.3.</w:t>
            </w:r>
          </w:p>
        </w:tc>
        <w:tc>
          <w:tcPr>
            <w:tcW w:w="10206" w:type="dxa"/>
            <w:shd w:val="clear" w:color="auto" w:fill="auto"/>
          </w:tcPr>
          <w:p w14:paraId="04844975" w14:textId="77777777" w:rsidR="00747C02" w:rsidRPr="00C8186C" w:rsidRDefault="00747C02" w:rsidP="00747C02">
            <w:r w:rsidRPr="00C8186C">
              <w:t>tarptautiniuose konkursuose</w:t>
            </w:r>
          </w:p>
        </w:tc>
        <w:tc>
          <w:tcPr>
            <w:tcW w:w="3006" w:type="dxa"/>
            <w:shd w:val="clear" w:color="auto" w:fill="auto"/>
          </w:tcPr>
          <w:p w14:paraId="6202CA6B" w14:textId="77777777" w:rsidR="00747C02" w:rsidRPr="00254692" w:rsidRDefault="003A1A09" w:rsidP="00747C02">
            <w:pPr>
              <w:rPr>
                <w:color w:val="FF0000"/>
              </w:rPr>
            </w:pPr>
            <w:r w:rsidRPr="004A0946">
              <w:t>0</w:t>
            </w:r>
          </w:p>
        </w:tc>
      </w:tr>
      <w:tr w:rsidR="00747C02" w:rsidRPr="00C8186C" w14:paraId="27959F55" w14:textId="77777777" w:rsidTr="00034406">
        <w:trPr>
          <w:trHeight w:val="241"/>
        </w:trPr>
        <w:tc>
          <w:tcPr>
            <w:tcW w:w="1559" w:type="dxa"/>
            <w:shd w:val="clear" w:color="auto" w:fill="auto"/>
          </w:tcPr>
          <w:p w14:paraId="7B647F2B" w14:textId="77777777" w:rsidR="00747C02" w:rsidRPr="00C8186C" w:rsidRDefault="002056AC" w:rsidP="00747C02">
            <w:r>
              <w:t>4</w:t>
            </w:r>
            <w:r w:rsidR="00747C02" w:rsidRPr="00C8186C">
              <w:t>.</w:t>
            </w:r>
          </w:p>
        </w:tc>
        <w:tc>
          <w:tcPr>
            <w:tcW w:w="10206" w:type="dxa"/>
            <w:shd w:val="clear" w:color="auto" w:fill="auto"/>
          </w:tcPr>
          <w:p w14:paraId="596F920D" w14:textId="77777777" w:rsidR="00747C02" w:rsidRPr="00C8186C" w:rsidRDefault="00574726" w:rsidP="00E4011D">
            <w:r>
              <w:t>Meno p</w:t>
            </w:r>
            <w:r w:rsidR="00747C02" w:rsidRPr="00C8186C">
              <w:t>arodos</w:t>
            </w:r>
            <w:r w:rsidR="008058F6">
              <w:t>, iš</w:t>
            </w:r>
            <w:r w:rsidR="00747C02" w:rsidRPr="00C8186C">
              <w:t xml:space="preserve"> viso</w:t>
            </w:r>
            <w:r w:rsidR="00E4011D" w:rsidRPr="00C8186C">
              <w:t xml:space="preserve"> (</w:t>
            </w:r>
            <w:r w:rsidR="00747C02" w:rsidRPr="00C8186C">
              <w:rPr>
                <w:color w:val="000000"/>
              </w:rPr>
              <w:t>profesionaliojo meno, tautodailės ir kt.)</w:t>
            </w:r>
            <w:r>
              <w:rPr>
                <w:color w:val="000000"/>
              </w:rPr>
              <w:t>:</w:t>
            </w:r>
          </w:p>
        </w:tc>
        <w:tc>
          <w:tcPr>
            <w:tcW w:w="3006" w:type="dxa"/>
            <w:shd w:val="clear" w:color="auto" w:fill="auto"/>
          </w:tcPr>
          <w:p w14:paraId="2842D943" w14:textId="0C03CBD4" w:rsidR="00747C02" w:rsidRPr="00BC1586" w:rsidRDefault="00B67EB3" w:rsidP="00747C02">
            <w:pPr>
              <w:rPr>
                <w:color w:val="FF0000"/>
              </w:rPr>
            </w:pPr>
            <w:r w:rsidRPr="00B67EB3">
              <w:t>2</w:t>
            </w:r>
            <w:r>
              <w:t>8</w:t>
            </w:r>
          </w:p>
        </w:tc>
      </w:tr>
      <w:tr w:rsidR="00747C02" w:rsidRPr="00C8186C" w14:paraId="4D0FC0F3" w14:textId="77777777" w:rsidTr="00034406">
        <w:trPr>
          <w:trHeight w:val="241"/>
        </w:trPr>
        <w:tc>
          <w:tcPr>
            <w:tcW w:w="1559" w:type="dxa"/>
            <w:shd w:val="clear" w:color="auto" w:fill="auto"/>
          </w:tcPr>
          <w:p w14:paraId="320E3800" w14:textId="77777777" w:rsidR="00747C02" w:rsidRPr="00C8186C" w:rsidRDefault="00462FF6" w:rsidP="00747C02">
            <w:r>
              <w:t>5</w:t>
            </w:r>
            <w:r w:rsidR="00747C02" w:rsidRPr="00C8186C">
              <w:t>.</w:t>
            </w:r>
          </w:p>
        </w:tc>
        <w:tc>
          <w:tcPr>
            <w:tcW w:w="10206" w:type="dxa"/>
            <w:shd w:val="clear" w:color="auto" w:fill="auto"/>
          </w:tcPr>
          <w:p w14:paraId="668733B6" w14:textId="77777777" w:rsidR="00747C02" w:rsidRPr="00C8186C" w:rsidRDefault="002056AC" w:rsidP="00747C02">
            <w:r>
              <w:t>Kvalifikacijos kėlimo renginiai</w:t>
            </w:r>
            <w:r w:rsidR="006972FF">
              <w:t xml:space="preserve"> (organizuoja VB)</w:t>
            </w:r>
            <w:r>
              <w:t>:</w:t>
            </w:r>
          </w:p>
        </w:tc>
        <w:tc>
          <w:tcPr>
            <w:tcW w:w="3006" w:type="dxa"/>
            <w:shd w:val="clear" w:color="auto" w:fill="auto"/>
          </w:tcPr>
          <w:p w14:paraId="6BD7B38B" w14:textId="762F1881" w:rsidR="00747C02" w:rsidRPr="00B67EB3" w:rsidRDefault="00B67EB3" w:rsidP="00747C02">
            <w:r w:rsidRPr="00B67EB3">
              <w:t>41</w:t>
            </w:r>
          </w:p>
        </w:tc>
      </w:tr>
      <w:tr w:rsidR="00747C02" w:rsidRPr="00C8186C" w14:paraId="4BDDBA40" w14:textId="77777777" w:rsidTr="00034406">
        <w:trPr>
          <w:trHeight w:val="241"/>
        </w:trPr>
        <w:tc>
          <w:tcPr>
            <w:tcW w:w="1559" w:type="dxa"/>
            <w:shd w:val="clear" w:color="auto" w:fill="auto"/>
          </w:tcPr>
          <w:p w14:paraId="706A0204" w14:textId="77777777" w:rsidR="00747C02" w:rsidRPr="00C8186C" w:rsidRDefault="00462FF6" w:rsidP="00747C02">
            <w:r>
              <w:t>5</w:t>
            </w:r>
            <w:r w:rsidR="00747C02" w:rsidRPr="00C8186C">
              <w:t>.1.</w:t>
            </w:r>
          </w:p>
        </w:tc>
        <w:tc>
          <w:tcPr>
            <w:tcW w:w="10206" w:type="dxa"/>
            <w:shd w:val="clear" w:color="auto" w:fill="auto"/>
          </w:tcPr>
          <w:p w14:paraId="2DDC4831" w14:textId="5F4D64B8" w:rsidR="00747C02" w:rsidRPr="00C8186C" w:rsidRDefault="002056AC" w:rsidP="00747C02">
            <w:r>
              <w:t>-</w:t>
            </w:r>
            <w:r w:rsidR="00E12427">
              <w:t xml:space="preserve"> </w:t>
            </w:r>
            <w:r>
              <w:t>metodinės dienos</w:t>
            </w:r>
          </w:p>
        </w:tc>
        <w:tc>
          <w:tcPr>
            <w:tcW w:w="3006" w:type="dxa"/>
            <w:shd w:val="clear" w:color="auto" w:fill="auto"/>
          </w:tcPr>
          <w:p w14:paraId="76CA59A3" w14:textId="1E6A5BF3" w:rsidR="00747C02" w:rsidRPr="00B20305" w:rsidRDefault="00BC1586" w:rsidP="00747C02">
            <w:r>
              <w:t>8</w:t>
            </w:r>
          </w:p>
        </w:tc>
      </w:tr>
      <w:tr w:rsidR="00625BD1" w:rsidRPr="00625BD1" w14:paraId="7DE0B7FF" w14:textId="77777777" w:rsidTr="00034406">
        <w:trPr>
          <w:trHeight w:val="241"/>
        </w:trPr>
        <w:tc>
          <w:tcPr>
            <w:tcW w:w="1559" w:type="dxa"/>
            <w:shd w:val="clear" w:color="auto" w:fill="auto"/>
          </w:tcPr>
          <w:p w14:paraId="143F02CB" w14:textId="77777777" w:rsidR="006972FF" w:rsidRPr="00C8186C" w:rsidRDefault="00462FF6" w:rsidP="00747C02">
            <w:r>
              <w:t>5</w:t>
            </w:r>
            <w:r w:rsidR="006972FF">
              <w:t>.2.</w:t>
            </w:r>
          </w:p>
        </w:tc>
        <w:tc>
          <w:tcPr>
            <w:tcW w:w="10206" w:type="dxa"/>
            <w:shd w:val="clear" w:color="auto" w:fill="auto"/>
          </w:tcPr>
          <w:p w14:paraId="505ADB8B" w14:textId="2AA29B95" w:rsidR="006972FF" w:rsidRDefault="006972FF" w:rsidP="00747C02">
            <w:r>
              <w:t>-</w:t>
            </w:r>
            <w:r w:rsidR="00E12427">
              <w:t xml:space="preserve"> </w:t>
            </w:r>
            <w:r>
              <w:t>darbuotojų mokymai (viešojoje bibliotekoje)</w:t>
            </w:r>
          </w:p>
        </w:tc>
        <w:tc>
          <w:tcPr>
            <w:tcW w:w="3006" w:type="dxa"/>
            <w:shd w:val="clear" w:color="auto" w:fill="auto"/>
          </w:tcPr>
          <w:p w14:paraId="48A54D5F" w14:textId="72B663B8" w:rsidR="006972FF" w:rsidRPr="00FC72B2" w:rsidRDefault="00FC72B2" w:rsidP="00747C02">
            <w:r w:rsidRPr="00FC72B2">
              <w:t>24</w:t>
            </w:r>
            <w:r w:rsidR="00625BD1" w:rsidRPr="00FC72B2">
              <w:t xml:space="preserve"> – individualūs</w:t>
            </w:r>
          </w:p>
          <w:p w14:paraId="0896023E" w14:textId="12251C2B" w:rsidR="001E0D29" w:rsidRPr="003D308B" w:rsidRDefault="00FC72B2" w:rsidP="00034406">
            <w:pPr>
              <w:rPr>
                <w:color w:val="FF0000"/>
              </w:rPr>
            </w:pPr>
            <w:r w:rsidRPr="00FC72B2">
              <w:t>3</w:t>
            </w:r>
            <w:r w:rsidR="006A6176" w:rsidRPr="00FC72B2">
              <w:t xml:space="preserve"> –</w:t>
            </w:r>
            <w:r w:rsidR="001E0D29" w:rsidRPr="00FC72B2">
              <w:t xml:space="preserve"> grupiniai;</w:t>
            </w:r>
          </w:p>
        </w:tc>
      </w:tr>
      <w:tr w:rsidR="00747C02" w:rsidRPr="00C8186C" w14:paraId="2B5F5A7B" w14:textId="77777777" w:rsidTr="00034406">
        <w:trPr>
          <w:trHeight w:val="232"/>
        </w:trPr>
        <w:tc>
          <w:tcPr>
            <w:tcW w:w="1559" w:type="dxa"/>
            <w:shd w:val="clear" w:color="auto" w:fill="auto"/>
          </w:tcPr>
          <w:p w14:paraId="30FFA9AC" w14:textId="77777777" w:rsidR="00747C02" w:rsidRPr="00C8186C" w:rsidRDefault="00462FF6" w:rsidP="00747C02">
            <w:r>
              <w:t>5</w:t>
            </w:r>
            <w:r w:rsidR="00FC3A2C">
              <w:t>.3</w:t>
            </w:r>
            <w:r w:rsidR="00747C02" w:rsidRPr="00C8186C">
              <w:t>.</w:t>
            </w:r>
          </w:p>
        </w:tc>
        <w:tc>
          <w:tcPr>
            <w:tcW w:w="10206" w:type="dxa"/>
            <w:shd w:val="clear" w:color="auto" w:fill="auto"/>
          </w:tcPr>
          <w:p w14:paraId="5B1D0506" w14:textId="0637FE52" w:rsidR="00747C02" w:rsidRPr="00C8186C" w:rsidRDefault="006972FF" w:rsidP="00747C02">
            <w:r>
              <w:t>-</w:t>
            </w:r>
            <w:r w:rsidR="00E12427">
              <w:t xml:space="preserve"> </w:t>
            </w:r>
            <w:r>
              <w:t>s</w:t>
            </w:r>
            <w:r w:rsidR="002056AC">
              <w:t>eminarai ir konferencijos:</w:t>
            </w:r>
          </w:p>
        </w:tc>
        <w:tc>
          <w:tcPr>
            <w:tcW w:w="3006" w:type="dxa"/>
            <w:shd w:val="clear" w:color="auto" w:fill="auto"/>
          </w:tcPr>
          <w:p w14:paraId="03569358" w14:textId="3125AAE0" w:rsidR="00747C02" w:rsidRPr="00254692" w:rsidRDefault="0055204F" w:rsidP="00747C02">
            <w:pPr>
              <w:rPr>
                <w:color w:val="FF0000"/>
              </w:rPr>
            </w:pPr>
            <w:r w:rsidRPr="00FC72B2">
              <w:t>6</w:t>
            </w:r>
          </w:p>
        </w:tc>
      </w:tr>
      <w:tr w:rsidR="00747C02" w:rsidRPr="00C8186C" w14:paraId="21C7FCBC" w14:textId="77777777" w:rsidTr="00034406">
        <w:trPr>
          <w:trHeight w:val="241"/>
        </w:trPr>
        <w:tc>
          <w:tcPr>
            <w:tcW w:w="1559" w:type="dxa"/>
            <w:shd w:val="clear" w:color="auto" w:fill="auto"/>
          </w:tcPr>
          <w:p w14:paraId="041EED6A" w14:textId="77777777" w:rsidR="00747C02" w:rsidRPr="00C8186C" w:rsidRDefault="00462FF6" w:rsidP="00747C02">
            <w:r>
              <w:t>5</w:t>
            </w:r>
            <w:r w:rsidR="00FC3A2C">
              <w:t>.3</w:t>
            </w:r>
            <w:r w:rsidR="00747C02" w:rsidRPr="00C8186C">
              <w:t>.</w:t>
            </w:r>
            <w:r w:rsidR="001020E8">
              <w:t>1.</w:t>
            </w:r>
          </w:p>
        </w:tc>
        <w:tc>
          <w:tcPr>
            <w:tcW w:w="10206" w:type="dxa"/>
            <w:shd w:val="clear" w:color="auto" w:fill="auto"/>
          </w:tcPr>
          <w:p w14:paraId="3186AEFC" w14:textId="13F763C9" w:rsidR="00747C02" w:rsidRPr="00C8186C" w:rsidRDefault="00E12427" w:rsidP="00E12427">
            <w:r>
              <w:t>iš jų</w:t>
            </w:r>
            <w:r w:rsidR="002056AC">
              <w:t xml:space="preserve"> išvažiuojamieji </w:t>
            </w:r>
            <w:r w:rsidR="002B0249">
              <w:t>kvalifikaciniai seminarai</w:t>
            </w:r>
          </w:p>
        </w:tc>
        <w:tc>
          <w:tcPr>
            <w:tcW w:w="3006" w:type="dxa"/>
            <w:shd w:val="clear" w:color="auto" w:fill="auto"/>
          </w:tcPr>
          <w:p w14:paraId="16F3CB39" w14:textId="11871512" w:rsidR="00747C02" w:rsidRPr="00792FF6" w:rsidRDefault="00792FF6" w:rsidP="00747C02">
            <w:r w:rsidRPr="00792FF6">
              <w:t>1</w:t>
            </w:r>
          </w:p>
        </w:tc>
      </w:tr>
    </w:tbl>
    <w:p w14:paraId="10378686" w14:textId="77777777" w:rsidR="00D852CE" w:rsidRPr="0068368D" w:rsidRDefault="00D852CE" w:rsidP="00473F3B">
      <w:pPr>
        <w:jc w:val="both"/>
        <w:rPr>
          <w:b/>
          <w:color w:val="000000"/>
        </w:rPr>
      </w:pPr>
    </w:p>
    <w:p w14:paraId="3D308E6F" w14:textId="5793EF8C" w:rsidR="00D3411D" w:rsidRPr="003F5109" w:rsidRDefault="00536EA3" w:rsidP="00B72A0C">
      <w:pPr>
        <w:jc w:val="center"/>
        <w:rPr>
          <w:b/>
        </w:rPr>
      </w:pPr>
      <w:r>
        <w:rPr>
          <w:b/>
          <w:color w:val="000000"/>
        </w:rPr>
        <w:t>V</w:t>
      </w:r>
      <w:r w:rsidR="00B72A0C">
        <w:rPr>
          <w:b/>
          <w:color w:val="000000"/>
        </w:rPr>
        <w:t xml:space="preserve">. </w:t>
      </w:r>
      <w:r w:rsidR="003F5109" w:rsidRPr="009C1171">
        <w:rPr>
          <w:b/>
        </w:rPr>
        <w:t>FINANSAVIMO</w:t>
      </w:r>
      <w:r w:rsidR="00313D09">
        <w:rPr>
          <w:b/>
        </w:rPr>
        <w:t xml:space="preserve"> ŠALTINIAI</w:t>
      </w:r>
    </w:p>
    <w:p w14:paraId="0AD5044E" w14:textId="77777777" w:rsidR="00216DE1" w:rsidRPr="008058F6" w:rsidRDefault="00216DE1" w:rsidP="00216DE1">
      <w:pPr>
        <w:ind w:left="1440"/>
        <w:jc w:val="both"/>
        <w:rPr>
          <w:color w:val="000000"/>
        </w:rPr>
      </w:pPr>
    </w:p>
    <w:tbl>
      <w:tblPr>
        <w:tblW w:w="1477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
        <w:gridCol w:w="11724"/>
        <w:gridCol w:w="2126"/>
      </w:tblGrid>
      <w:tr w:rsidR="00216DE1" w:rsidRPr="008B30D0" w14:paraId="329B65B9" w14:textId="77777777" w:rsidTr="00034406">
        <w:trPr>
          <w:trHeight w:val="391"/>
        </w:trPr>
        <w:tc>
          <w:tcPr>
            <w:tcW w:w="921" w:type="dxa"/>
            <w:shd w:val="clear" w:color="auto" w:fill="auto"/>
          </w:tcPr>
          <w:p w14:paraId="2912DEDB" w14:textId="77777777" w:rsidR="00216DE1" w:rsidRPr="008B30D0" w:rsidRDefault="00216DE1" w:rsidP="009119C2">
            <w:r w:rsidRPr="008B30D0">
              <w:t>Eil. Nr.</w:t>
            </w:r>
          </w:p>
        </w:tc>
        <w:tc>
          <w:tcPr>
            <w:tcW w:w="11724" w:type="dxa"/>
            <w:shd w:val="clear" w:color="auto" w:fill="auto"/>
          </w:tcPr>
          <w:p w14:paraId="53FC4C14" w14:textId="77777777" w:rsidR="00216DE1" w:rsidRPr="008B30D0" w:rsidRDefault="009C2B76" w:rsidP="009119C2">
            <w:r w:rsidRPr="0025750E">
              <w:t>Pobūdis</w:t>
            </w:r>
          </w:p>
        </w:tc>
        <w:tc>
          <w:tcPr>
            <w:tcW w:w="2126" w:type="dxa"/>
            <w:shd w:val="clear" w:color="auto" w:fill="auto"/>
          </w:tcPr>
          <w:p w14:paraId="10FF70E9" w14:textId="77777777" w:rsidR="00216DE1" w:rsidRPr="008B30D0" w:rsidRDefault="00216DE1" w:rsidP="009119C2">
            <w:r w:rsidRPr="001D1947">
              <w:t>Gautos lėšos Eur</w:t>
            </w:r>
          </w:p>
        </w:tc>
      </w:tr>
      <w:tr w:rsidR="00216DE1" w:rsidRPr="008B30D0" w14:paraId="50D6903D" w14:textId="77777777" w:rsidTr="00034406">
        <w:trPr>
          <w:trHeight w:val="199"/>
        </w:trPr>
        <w:tc>
          <w:tcPr>
            <w:tcW w:w="921" w:type="dxa"/>
            <w:shd w:val="clear" w:color="auto" w:fill="auto"/>
          </w:tcPr>
          <w:p w14:paraId="0E9A4433" w14:textId="77777777" w:rsidR="00216DE1" w:rsidRPr="008F2491" w:rsidRDefault="00216DE1" w:rsidP="009119C2">
            <w:pPr>
              <w:rPr>
                <w:b/>
              </w:rPr>
            </w:pPr>
            <w:r w:rsidRPr="008F2491">
              <w:rPr>
                <w:b/>
              </w:rPr>
              <w:t>1</w:t>
            </w:r>
            <w:r w:rsidR="008058F6" w:rsidRPr="008F2491">
              <w:rPr>
                <w:b/>
              </w:rPr>
              <w:t>.</w:t>
            </w:r>
          </w:p>
        </w:tc>
        <w:tc>
          <w:tcPr>
            <w:tcW w:w="11724" w:type="dxa"/>
            <w:shd w:val="clear" w:color="auto" w:fill="auto"/>
          </w:tcPr>
          <w:p w14:paraId="4F3711C6" w14:textId="77777777" w:rsidR="00216DE1" w:rsidRPr="008F2491" w:rsidRDefault="008058F6" w:rsidP="00313D09">
            <w:pPr>
              <w:rPr>
                <w:b/>
              </w:rPr>
            </w:pPr>
            <w:r w:rsidRPr="008F2491">
              <w:rPr>
                <w:b/>
              </w:rPr>
              <w:t>Iš viso</w:t>
            </w:r>
            <w:r w:rsidR="009075E1" w:rsidRPr="008F2491">
              <w:rPr>
                <w:b/>
              </w:rPr>
              <w:t xml:space="preserve"> (1.1</w:t>
            </w:r>
            <w:r w:rsidR="008F2491">
              <w:rPr>
                <w:b/>
              </w:rPr>
              <w:t>.</w:t>
            </w:r>
            <w:r w:rsidR="009075E1" w:rsidRPr="008F2491">
              <w:rPr>
                <w:b/>
              </w:rPr>
              <w:t>+1.2.)</w:t>
            </w:r>
            <w:r w:rsidR="00313D09" w:rsidRPr="008F2491">
              <w:rPr>
                <w:b/>
              </w:rPr>
              <w:t>:</w:t>
            </w:r>
          </w:p>
        </w:tc>
        <w:tc>
          <w:tcPr>
            <w:tcW w:w="2126" w:type="dxa"/>
            <w:shd w:val="clear" w:color="auto" w:fill="auto"/>
          </w:tcPr>
          <w:p w14:paraId="0EB1AA15" w14:textId="44E09F0F" w:rsidR="00216DE1" w:rsidRPr="007F7B27" w:rsidRDefault="00A05A1C" w:rsidP="009119C2">
            <w:r>
              <w:t>979 588</w:t>
            </w:r>
          </w:p>
        </w:tc>
      </w:tr>
      <w:tr w:rsidR="00930742" w:rsidRPr="0033227C" w14:paraId="2FB6D03D" w14:textId="77777777" w:rsidTr="00034406">
        <w:trPr>
          <w:trHeight w:val="199"/>
        </w:trPr>
        <w:tc>
          <w:tcPr>
            <w:tcW w:w="921" w:type="dxa"/>
            <w:shd w:val="clear" w:color="auto" w:fill="auto"/>
          </w:tcPr>
          <w:p w14:paraId="52685F3B" w14:textId="77777777" w:rsidR="00930742" w:rsidRPr="00E87E77" w:rsidRDefault="00930742" w:rsidP="009119C2">
            <w:r w:rsidRPr="00E87E77">
              <w:t>1.1.</w:t>
            </w:r>
          </w:p>
        </w:tc>
        <w:tc>
          <w:tcPr>
            <w:tcW w:w="11724" w:type="dxa"/>
            <w:shd w:val="clear" w:color="auto" w:fill="auto"/>
          </w:tcPr>
          <w:p w14:paraId="091A49EE" w14:textId="1AF3F5AB" w:rsidR="00930742" w:rsidRPr="001E7744" w:rsidRDefault="00112502" w:rsidP="00313D09">
            <w:r>
              <w:t>Iš viso lėšos iš valstybės biudžeto:</w:t>
            </w:r>
          </w:p>
        </w:tc>
        <w:tc>
          <w:tcPr>
            <w:tcW w:w="2126" w:type="dxa"/>
            <w:shd w:val="clear" w:color="auto" w:fill="auto"/>
          </w:tcPr>
          <w:p w14:paraId="5092EDBA" w14:textId="6784C98C" w:rsidR="00930742" w:rsidRPr="007F7B27" w:rsidRDefault="00A05A1C" w:rsidP="009119C2">
            <w:r>
              <w:t>32 188</w:t>
            </w:r>
          </w:p>
        </w:tc>
      </w:tr>
      <w:tr w:rsidR="00930742" w:rsidRPr="0033227C" w14:paraId="3CA5EFB8" w14:textId="77777777" w:rsidTr="00034406">
        <w:trPr>
          <w:trHeight w:val="199"/>
        </w:trPr>
        <w:tc>
          <w:tcPr>
            <w:tcW w:w="921" w:type="dxa"/>
            <w:shd w:val="clear" w:color="auto" w:fill="auto"/>
          </w:tcPr>
          <w:p w14:paraId="135F7B92" w14:textId="77777777" w:rsidR="00930742" w:rsidRPr="00E87E77" w:rsidRDefault="009075E1" w:rsidP="009075E1">
            <w:r w:rsidRPr="00E87E77">
              <w:t>1.1.1.</w:t>
            </w:r>
          </w:p>
        </w:tc>
        <w:tc>
          <w:tcPr>
            <w:tcW w:w="11724" w:type="dxa"/>
            <w:shd w:val="clear" w:color="auto" w:fill="auto"/>
          </w:tcPr>
          <w:p w14:paraId="5114477C" w14:textId="57BB764D" w:rsidR="00930742" w:rsidRPr="00E87E77" w:rsidRDefault="008F2491" w:rsidP="00313D09">
            <w:r w:rsidRPr="00E87E77">
              <w:t>i</w:t>
            </w:r>
            <w:r w:rsidR="00930742" w:rsidRPr="00E87E77">
              <w:t>š jų</w:t>
            </w:r>
            <w:r w:rsidR="00E12427">
              <w:t xml:space="preserve"> –</w:t>
            </w:r>
            <w:r w:rsidR="00930742" w:rsidRPr="00E87E77">
              <w:t xml:space="preserve"> dokumentų įsigijimui</w:t>
            </w:r>
          </w:p>
        </w:tc>
        <w:tc>
          <w:tcPr>
            <w:tcW w:w="2126" w:type="dxa"/>
            <w:shd w:val="clear" w:color="auto" w:fill="auto"/>
          </w:tcPr>
          <w:p w14:paraId="120749C6" w14:textId="1615B908" w:rsidR="00930742" w:rsidRPr="007F7B27" w:rsidRDefault="00A05A1C" w:rsidP="009119C2">
            <w:r>
              <w:t>27 688</w:t>
            </w:r>
          </w:p>
        </w:tc>
      </w:tr>
      <w:tr w:rsidR="00313D09" w:rsidRPr="0033227C" w14:paraId="4C88A866" w14:textId="77777777" w:rsidTr="00034406">
        <w:trPr>
          <w:trHeight w:val="199"/>
        </w:trPr>
        <w:tc>
          <w:tcPr>
            <w:tcW w:w="921" w:type="dxa"/>
            <w:shd w:val="clear" w:color="auto" w:fill="auto"/>
          </w:tcPr>
          <w:p w14:paraId="44EA47ED" w14:textId="77777777" w:rsidR="00313D09" w:rsidRPr="00E87E77" w:rsidRDefault="00910992" w:rsidP="009075E1">
            <w:pPr>
              <w:rPr>
                <w:b/>
              </w:rPr>
            </w:pPr>
            <w:r w:rsidRPr="00E87E77">
              <w:rPr>
                <w:b/>
              </w:rPr>
              <w:t>1.</w:t>
            </w:r>
            <w:r w:rsidR="009075E1" w:rsidRPr="00E87E77">
              <w:rPr>
                <w:b/>
              </w:rPr>
              <w:t>2</w:t>
            </w:r>
            <w:r w:rsidR="00313D09" w:rsidRPr="00E87E77">
              <w:rPr>
                <w:b/>
              </w:rPr>
              <w:t>.</w:t>
            </w:r>
          </w:p>
        </w:tc>
        <w:tc>
          <w:tcPr>
            <w:tcW w:w="11724" w:type="dxa"/>
            <w:shd w:val="clear" w:color="auto" w:fill="auto"/>
          </w:tcPr>
          <w:p w14:paraId="6AD62005" w14:textId="77777777" w:rsidR="00313D09" w:rsidRPr="00E87E77" w:rsidRDefault="008F2491" w:rsidP="005C34A1">
            <w:pPr>
              <w:rPr>
                <w:b/>
              </w:rPr>
            </w:pPr>
            <w:r w:rsidRPr="00E87E77">
              <w:rPr>
                <w:b/>
              </w:rPr>
              <w:t>I</w:t>
            </w:r>
            <w:r w:rsidR="008058F6" w:rsidRPr="00E87E77">
              <w:rPr>
                <w:b/>
              </w:rPr>
              <w:t>š viso</w:t>
            </w:r>
            <w:r w:rsidR="00313D09" w:rsidRPr="00E87E77">
              <w:rPr>
                <w:b/>
              </w:rPr>
              <w:t xml:space="preserve"> lėšos iš savivaldybės biudžeto</w:t>
            </w:r>
            <w:r w:rsidR="009075E1" w:rsidRPr="00E87E77">
              <w:rPr>
                <w:b/>
              </w:rPr>
              <w:t xml:space="preserve"> (1.2.1.+1.2.2.+</w:t>
            </w:r>
            <w:r w:rsidRPr="00E87E77">
              <w:rPr>
                <w:b/>
              </w:rPr>
              <w:t>1.2.3.+1.2.4.+1.2.5.)</w:t>
            </w:r>
            <w:r w:rsidR="00313D09" w:rsidRPr="00E87E77">
              <w:rPr>
                <w:b/>
              </w:rPr>
              <w:t>:</w:t>
            </w:r>
          </w:p>
        </w:tc>
        <w:tc>
          <w:tcPr>
            <w:tcW w:w="2126" w:type="dxa"/>
            <w:shd w:val="clear" w:color="auto" w:fill="auto"/>
          </w:tcPr>
          <w:p w14:paraId="33974040" w14:textId="48301A1D" w:rsidR="00313D09" w:rsidRPr="007F7B27" w:rsidRDefault="00A05A1C" w:rsidP="009119C2">
            <w:r>
              <w:t>947 400</w:t>
            </w:r>
          </w:p>
        </w:tc>
      </w:tr>
      <w:tr w:rsidR="00313D09" w:rsidRPr="0033227C" w14:paraId="70AB8CAB" w14:textId="77777777" w:rsidTr="00034406">
        <w:trPr>
          <w:trHeight w:val="192"/>
        </w:trPr>
        <w:tc>
          <w:tcPr>
            <w:tcW w:w="921" w:type="dxa"/>
            <w:shd w:val="clear" w:color="auto" w:fill="auto"/>
          </w:tcPr>
          <w:p w14:paraId="31B12008" w14:textId="77777777" w:rsidR="00313D09" w:rsidRPr="00E87E77" w:rsidRDefault="00910992" w:rsidP="009075E1">
            <w:r w:rsidRPr="00E87E77">
              <w:t>1.</w:t>
            </w:r>
            <w:r w:rsidR="009075E1" w:rsidRPr="00E87E77">
              <w:t>2</w:t>
            </w:r>
            <w:r w:rsidR="00313D09" w:rsidRPr="00E87E77">
              <w:t>.</w:t>
            </w:r>
            <w:r w:rsidR="009075E1" w:rsidRPr="00E87E77">
              <w:t>1.</w:t>
            </w:r>
          </w:p>
        </w:tc>
        <w:tc>
          <w:tcPr>
            <w:tcW w:w="11724" w:type="dxa"/>
            <w:shd w:val="clear" w:color="auto" w:fill="auto"/>
          </w:tcPr>
          <w:p w14:paraId="7326979D" w14:textId="041B4EE5" w:rsidR="00313D09" w:rsidRPr="00E87E77" w:rsidRDefault="008058F6" w:rsidP="005C34A1">
            <w:r w:rsidRPr="00E87E77">
              <w:t>iš jų</w:t>
            </w:r>
            <w:r w:rsidR="00313D09" w:rsidRPr="00E87E77">
              <w:t xml:space="preserve"> </w:t>
            </w:r>
            <w:r w:rsidR="00E12427">
              <w:t xml:space="preserve">– </w:t>
            </w:r>
            <w:r w:rsidR="00313D09" w:rsidRPr="00E87E77">
              <w:t>darbo užmokesčiui neatskaičiavus mokesčių</w:t>
            </w:r>
          </w:p>
        </w:tc>
        <w:tc>
          <w:tcPr>
            <w:tcW w:w="2126" w:type="dxa"/>
            <w:shd w:val="clear" w:color="auto" w:fill="auto"/>
          </w:tcPr>
          <w:p w14:paraId="2A935188" w14:textId="38D5D8EC" w:rsidR="00313D09" w:rsidRPr="007F7B27" w:rsidRDefault="00A05A1C" w:rsidP="009119C2">
            <w:r>
              <w:t>780 500</w:t>
            </w:r>
          </w:p>
        </w:tc>
      </w:tr>
      <w:tr w:rsidR="00313D09" w:rsidRPr="0033227C" w14:paraId="11E14D83" w14:textId="77777777" w:rsidTr="00034406">
        <w:trPr>
          <w:trHeight w:val="199"/>
        </w:trPr>
        <w:tc>
          <w:tcPr>
            <w:tcW w:w="921" w:type="dxa"/>
            <w:shd w:val="clear" w:color="auto" w:fill="auto"/>
          </w:tcPr>
          <w:p w14:paraId="00407A28" w14:textId="77777777" w:rsidR="00313D09" w:rsidRPr="00E87E77" w:rsidRDefault="00910992" w:rsidP="009075E1">
            <w:r w:rsidRPr="00E87E77">
              <w:t>1.</w:t>
            </w:r>
            <w:r w:rsidR="009075E1" w:rsidRPr="00E87E77">
              <w:t>2.2.</w:t>
            </w:r>
          </w:p>
        </w:tc>
        <w:tc>
          <w:tcPr>
            <w:tcW w:w="11724" w:type="dxa"/>
            <w:shd w:val="clear" w:color="auto" w:fill="auto"/>
          </w:tcPr>
          <w:p w14:paraId="449AF1B9" w14:textId="0043C493" w:rsidR="00313D09" w:rsidRPr="00E87E77" w:rsidRDefault="008058F6" w:rsidP="005C34A1">
            <w:r w:rsidRPr="00E87E77">
              <w:t>iš jų</w:t>
            </w:r>
            <w:r w:rsidR="00E12427">
              <w:t xml:space="preserve"> –</w:t>
            </w:r>
            <w:r w:rsidR="00313D09" w:rsidRPr="00E87E77">
              <w:t xml:space="preserve"> infrastruktūrai išlaikyti</w:t>
            </w:r>
          </w:p>
        </w:tc>
        <w:tc>
          <w:tcPr>
            <w:tcW w:w="2126" w:type="dxa"/>
            <w:shd w:val="clear" w:color="auto" w:fill="auto"/>
          </w:tcPr>
          <w:p w14:paraId="073831F6" w14:textId="4C626260" w:rsidR="00313D09" w:rsidRPr="007F7B27" w:rsidRDefault="00A05A1C" w:rsidP="009119C2">
            <w:r>
              <w:t>42 470</w:t>
            </w:r>
          </w:p>
        </w:tc>
      </w:tr>
      <w:tr w:rsidR="00313D09" w:rsidRPr="0033227C" w14:paraId="281C6D9A" w14:textId="77777777" w:rsidTr="00034406">
        <w:trPr>
          <w:trHeight w:val="192"/>
        </w:trPr>
        <w:tc>
          <w:tcPr>
            <w:tcW w:w="921" w:type="dxa"/>
            <w:shd w:val="clear" w:color="auto" w:fill="auto"/>
          </w:tcPr>
          <w:p w14:paraId="0B675556" w14:textId="77777777" w:rsidR="00313D09" w:rsidRPr="00E87E77" w:rsidRDefault="00910992" w:rsidP="009075E1">
            <w:r w:rsidRPr="00E87E77">
              <w:t>1.</w:t>
            </w:r>
            <w:r w:rsidR="009075E1" w:rsidRPr="00E87E77">
              <w:t>2.3</w:t>
            </w:r>
            <w:r w:rsidR="00313D09" w:rsidRPr="00E87E77">
              <w:t>.</w:t>
            </w:r>
          </w:p>
        </w:tc>
        <w:tc>
          <w:tcPr>
            <w:tcW w:w="11724" w:type="dxa"/>
            <w:shd w:val="clear" w:color="auto" w:fill="auto"/>
          </w:tcPr>
          <w:p w14:paraId="1641874E" w14:textId="600C533A" w:rsidR="00313D09" w:rsidRPr="00E87E77" w:rsidRDefault="008058F6" w:rsidP="005C34A1">
            <w:r w:rsidRPr="00E87E77">
              <w:t>iš jų</w:t>
            </w:r>
            <w:r w:rsidR="00313D09" w:rsidRPr="00E87E77">
              <w:t xml:space="preserve"> </w:t>
            </w:r>
            <w:r w:rsidR="00E12427">
              <w:t xml:space="preserve">– </w:t>
            </w:r>
            <w:r w:rsidR="00E4011D" w:rsidRPr="00E87E77">
              <w:t>ilgalaikiam materi</w:t>
            </w:r>
            <w:r w:rsidR="00313D09" w:rsidRPr="00E87E77">
              <w:t>aliajam turtui įsigyti</w:t>
            </w:r>
          </w:p>
        </w:tc>
        <w:tc>
          <w:tcPr>
            <w:tcW w:w="2126" w:type="dxa"/>
            <w:shd w:val="clear" w:color="auto" w:fill="auto"/>
          </w:tcPr>
          <w:p w14:paraId="6AF0849D" w14:textId="7BB16FB3" w:rsidR="00313D09" w:rsidRPr="007F7B27" w:rsidRDefault="00A05A1C" w:rsidP="009119C2">
            <w:r>
              <w:t>6 994</w:t>
            </w:r>
          </w:p>
        </w:tc>
      </w:tr>
      <w:tr w:rsidR="00313D09" w:rsidRPr="0033227C" w14:paraId="603DA98B" w14:textId="77777777" w:rsidTr="00034406">
        <w:trPr>
          <w:trHeight w:val="199"/>
        </w:trPr>
        <w:tc>
          <w:tcPr>
            <w:tcW w:w="921" w:type="dxa"/>
            <w:shd w:val="clear" w:color="auto" w:fill="auto"/>
          </w:tcPr>
          <w:p w14:paraId="65A57C71" w14:textId="77777777" w:rsidR="00313D09" w:rsidRPr="00E87E77" w:rsidRDefault="00910992" w:rsidP="009075E1">
            <w:r w:rsidRPr="00E87E77">
              <w:t>1.</w:t>
            </w:r>
            <w:r w:rsidR="009075E1" w:rsidRPr="00E87E77">
              <w:t>2.4</w:t>
            </w:r>
            <w:r w:rsidR="00313D09" w:rsidRPr="00E87E77">
              <w:t>.</w:t>
            </w:r>
          </w:p>
        </w:tc>
        <w:tc>
          <w:tcPr>
            <w:tcW w:w="11724" w:type="dxa"/>
            <w:shd w:val="clear" w:color="auto" w:fill="auto"/>
          </w:tcPr>
          <w:p w14:paraId="18A3F08B" w14:textId="577F8380" w:rsidR="00313D09" w:rsidRPr="00E87E77" w:rsidRDefault="008058F6" w:rsidP="005C34A1">
            <w:r w:rsidRPr="00E87E77">
              <w:t>iš jų</w:t>
            </w:r>
            <w:r w:rsidR="00E12427">
              <w:t xml:space="preserve"> –</w:t>
            </w:r>
            <w:r w:rsidR="00313D09" w:rsidRPr="00E87E77">
              <w:t xml:space="preserve"> lėšos veiklai</w:t>
            </w:r>
          </w:p>
        </w:tc>
        <w:tc>
          <w:tcPr>
            <w:tcW w:w="2126" w:type="dxa"/>
            <w:shd w:val="clear" w:color="auto" w:fill="auto"/>
          </w:tcPr>
          <w:p w14:paraId="644FB0C7" w14:textId="4E6EBC87" w:rsidR="00313D09" w:rsidRPr="007F7B27" w:rsidRDefault="00A05A1C" w:rsidP="009119C2">
            <w:r>
              <w:t>112 347</w:t>
            </w:r>
          </w:p>
        </w:tc>
      </w:tr>
      <w:tr w:rsidR="00A37049" w:rsidRPr="0033227C" w14:paraId="64290B81" w14:textId="77777777" w:rsidTr="00034406">
        <w:trPr>
          <w:trHeight w:val="199"/>
        </w:trPr>
        <w:tc>
          <w:tcPr>
            <w:tcW w:w="921" w:type="dxa"/>
            <w:shd w:val="clear" w:color="auto" w:fill="auto"/>
          </w:tcPr>
          <w:p w14:paraId="389E1EE0" w14:textId="77777777" w:rsidR="00A37049" w:rsidRPr="00E87E77" w:rsidRDefault="00910992" w:rsidP="009075E1">
            <w:r w:rsidRPr="00E87E77">
              <w:t>1.</w:t>
            </w:r>
            <w:r w:rsidR="009075E1" w:rsidRPr="00E87E77">
              <w:t>2.5</w:t>
            </w:r>
            <w:r w:rsidR="00A37049" w:rsidRPr="00E87E77">
              <w:t>.</w:t>
            </w:r>
          </w:p>
        </w:tc>
        <w:tc>
          <w:tcPr>
            <w:tcW w:w="11724" w:type="dxa"/>
            <w:shd w:val="clear" w:color="auto" w:fill="auto"/>
          </w:tcPr>
          <w:p w14:paraId="25134800" w14:textId="77777777" w:rsidR="00A37049" w:rsidRPr="00E87E77" w:rsidRDefault="008058F6" w:rsidP="005C34A1">
            <w:r w:rsidRPr="00E87E77">
              <w:t>iš jų</w:t>
            </w:r>
            <w:r w:rsidR="00A37049" w:rsidRPr="00E87E77">
              <w:t xml:space="preserve"> išlaidos transportui</w:t>
            </w:r>
          </w:p>
        </w:tc>
        <w:tc>
          <w:tcPr>
            <w:tcW w:w="2126" w:type="dxa"/>
            <w:shd w:val="clear" w:color="auto" w:fill="auto"/>
          </w:tcPr>
          <w:p w14:paraId="6FBDEC8F" w14:textId="317C2B10" w:rsidR="00A37049" w:rsidRPr="007F7B27" w:rsidRDefault="00A05A1C" w:rsidP="009119C2">
            <w:r>
              <w:t>5 089</w:t>
            </w:r>
          </w:p>
        </w:tc>
      </w:tr>
      <w:tr w:rsidR="00216DE1" w:rsidRPr="0033227C" w14:paraId="65E5F406" w14:textId="77777777" w:rsidTr="00034406">
        <w:trPr>
          <w:trHeight w:val="192"/>
        </w:trPr>
        <w:tc>
          <w:tcPr>
            <w:tcW w:w="921" w:type="dxa"/>
            <w:shd w:val="clear" w:color="auto" w:fill="auto"/>
          </w:tcPr>
          <w:p w14:paraId="15AB40E3" w14:textId="77777777" w:rsidR="00216DE1" w:rsidRPr="00E87E77" w:rsidRDefault="00216DE1" w:rsidP="009119C2">
            <w:pPr>
              <w:rPr>
                <w:b/>
              </w:rPr>
            </w:pPr>
            <w:r w:rsidRPr="00E87E77">
              <w:rPr>
                <w:b/>
              </w:rPr>
              <w:t>2</w:t>
            </w:r>
            <w:r w:rsidR="00313D09" w:rsidRPr="00E87E77">
              <w:rPr>
                <w:b/>
              </w:rPr>
              <w:t>.</w:t>
            </w:r>
          </w:p>
        </w:tc>
        <w:tc>
          <w:tcPr>
            <w:tcW w:w="11724" w:type="dxa"/>
            <w:shd w:val="clear" w:color="auto" w:fill="auto"/>
          </w:tcPr>
          <w:p w14:paraId="65E502F4" w14:textId="77777777" w:rsidR="00216DE1" w:rsidRPr="00E87E77" w:rsidRDefault="008058F6" w:rsidP="00313D09">
            <w:pPr>
              <w:rPr>
                <w:b/>
              </w:rPr>
            </w:pPr>
            <w:r w:rsidRPr="00E87E77">
              <w:rPr>
                <w:b/>
              </w:rPr>
              <w:t>Iš viso</w:t>
            </w:r>
            <w:r w:rsidR="00313D09" w:rsidRPr="00E87E77">
              <w:rPr>
                <w:b/>
              </w:rPr>
              <w:t xml:space="preserve"> </w:t>
            </w:r>
            <w:r w:rsidRPr="00E87E77">
              <w:rPr>
                <w:b/>
              </w:rPr>
              <w:t>pritraukta lėšų</w:t>
            </w:r>
            <w:r w:rsidR="008F2491" w:rsidRPr="00E87E77">
              <w:rPr>
                <w:b/>
              </w:rPr>
              <w:t xml:space="preserve"> (2.1.+2.2.+2.3.+2.4.+2.5.+2.6.</w:t>
            </w:r>
            <w:r w:rsidR="00B41D82" w:rsidRPr="00E87E77">
              <w:rPr>
                <w:b/>
              </w:rPr>
              <w:t>+2.7.</w:t>
            </w:r>
            <w:r w:rsidR="008F2491" w:rsidRPr="00E87E77">
              <w:rPr>
                <w:b/>
              </w:rPr>
              <w:t>)</w:t>
            </w:r>
            <w:r w:rsidR="00313D09" w:rsidRPr="00E87E77">
              <w:rPr>
                <w:b/>
              </w:rPr>
              <w:t>:</w:t>
            </w:r>
          </w:p>
        </w:tc>
        <w:tc>
          <w:tcPr>
            <w:tcW w:w="2126" w:type="dxa"/>
            <w:shd w:val="clear" w:color="auto" w:fill="auto"/>
          </w:tcPr>
          <w:p w14:paraId="1DAF3737" w14:textId="52A667BE" w:rsidR="00216DE1" w:rsidRPr="007F7B27" w:rsidRDefault="00A05A1C" w:rsidP="009119C2">
            <w:r>
              <w:t>41 312</w:t>
            </w:r>
          </w:p>
        </w:tc>
      </w:tr>
      <w:tr w:rsidR="00313D09" w:rsidRPr="0033227C" w14:paraId="31C2657D" w14:textId="77777777" w:rsidTr="00034406">
        <w:trPr>
          <w:trHeight w:val="199"/>
        </w:trPr>
        <w:tc>
          <w:tcPr>
            <w:tcW w:w="921" w:type="dxa"/>
            <w:shd w:val="clear" w:color="auto" w:fill="auto"/>
          </w:tcPr>
          <w:p w14:paraId="41CF691D" w14:textId="77777777" w:rsidR="00313D09" w:rsidRPr="00E87E77" w:rsidRDefault="00313D09" w:rsidP="00313D09">
            <w:r w:rsidRPr="00E87E77">
              <w:t>2.1.</w:t>
            </w:r>
          </w:p>
        </w:tc>
        <w:tc>
          <w:tcPr>
            <w:tcW w:w="11724" w:type="dxa"/>
            <w:shd w:val="clear" w:color="auto" w:fill="auto"/>
          </w:tcPr>
          <w:p w14:paraId="4D005CB2" w14:textId="77777777" w:rsidR="00313D09" w:rsidRPr="00E87E77" w:rsidRDefault="00313D09" w:rsidP="00313D09">
            <w:r w:rsidRPr="00E87E77">
              <w:t>projektams įgyvendinti</w:t>
            </w:r>
          </w:p>
        </w:tc>
        <w:tc>
          <w:tcPr>
            <w:tcW w:w="2126" w:type="dxa"/>
            <w:shd w:val="clear" w:color="auto" w:fill="auto"/>
          </w:tcPr>
          <w:p w14:paraId="21F0E65E" w14:textId="16F2D766" w:rsidR="00313D09" w:rsidRPr="007F7B27" w:rsidRDefault="00A05A1C" w:rsidP="00313D09">
            <w:r>
              <w:t>28 952</w:t>
            </w:r>
          </w:p>
        </w:tc>
      </w:tr>
      <w:tr w:rsidR="00ED715F" w:rsidRPr="0033227C" w14:paraId="7F7ADB95" w14:textId="77777777" w:rsidTr="00034406">
        <w:trPr>
          <w:trHeight w:val="199"/>
        </w:trPr>
        <w:tc>
          <w:tcPr>
            <w:tcW w:w="921" w:type="dxa"/>
            <w:shd w:val="clear" w:color="auto" w:fill="auto"/>
          </w:tcPr>
          <w:p w14:paraId="09BC2EE0" w14:textId="77777777" w:rsidR="00ED715F" w:rsidRPr="00E87E77" w:rsidRDefault="00ED715F" w:rsidP="00313D09">
            <w:r w:rsidRPr="00E87E77">
              <w:t>2.2.</w:t>
            </w:r>
          </w:p>
        </w:tc>
        <w:tc>
          <w:tcPr>
            <w:tcW w:w="11724" w:type="dxa"/>
            <w:shd w:val="clear" w:color="auto" w:fill="auto"/>
          </w:tcPr>
          <w:p w14:paraId="135EFF46" w14:textId="77777777" w:rsidR="00ED715F" w:rsidRPr="00E87E77" w:rsidRDefault="00ED715F" w:rsidP="00313D09">
            <w:r w:rsidRPr="00E87E77">
              <w:t>savivaldybės indėlis projektų įgyvendinimui</w:t>
            </w:r>
          </w:p>
        </w:tc>
        <w:tc>
          <w:tcPr>
            <w:tcW w:w="2126" w:type="dxa"/>
            <w:shd w:val="clear" w:color="auto" w:fill="auto"/>
          </w:tcPr>
          <w:p w14:paraId="3E73E73D" w14:textId="6C8EA07E" w:rsidR="00ED715F" w:rsidRPr="007F7B27" w:rsidRDefault="00A05A1C" w:rsidP="00313D09">
            <w:r>
              <w:t>6 305</w:t>
            </w:r>
          </w:p>
        </w:tc>
      </w:tr>
      <w:tr w:rsidR="00313D09" w:rsidRPr="0033227C" w14:paraId="133B5A8B" w14:textId="77777777" w:rsidTr="00034406">
        <w:trPr>
          <w:trHeight w:val="192"/>
        </w:trPr>
        <w:tc>
          <w:tcPr>
            <w:tcW w:w="921" w:type="dxa"/>
            <w:shd w:val="clear" w:color="auto" w:fill="auto"/>
          </w:tcPr>
          <w:p w14:paraId="2746EDD3" w14:textId="77777777" w:rsidR="00313D09" w:rsidRPr="00E87E77" w:rsidRDefault="00313D09" w:rsidP="00ED715F">
            <w:r w:rsidRPr="00E87E77">
              <w:t>2.</w:t>
            </w:r>
            <w:r w:rsidR="00ED715F" w:rsidRPr="00E87E77">
              <w:t>3</w:t>
            </w:r>
            <w:r w:rsidRPr="00E87E77">
              <w:t>.</w:t>
            </w:r>
          </w:p>
        </w:tc>
        <w:tc>
          <w:tcPr>
            <w:tcW w:w="11724" w:type="dxa"/>
            <w:shd w:val="clear" w:color="auto" w:fill="auto"/>
          </w:tcPr>
          <w:p w14:paraId="671E7385" w14:textId="77777777" w:rsidR="00313D09" w:rsidRPr="00E87E77" w:rsidRDefault="00313D09" w:rsidP="00313D09">
            <w:r w:rsidRPr="00E87E77">
              <w:t>pajamos už teikiamas paslaugas (bil</w:t>
            </w:r>
            <w:r w:rsidR="00E4011D" w:rsidRPr="00E87E77">
              <w:t>i</w:t>
            </w:r>
            <w:r w:rsidRPr="00E87E77">
              <w:t>etai, nuoma, renginių organizavimas)</w:t>
            </w:r>
          </w:p>
        </w:tc>
        <w:tc>
          <w:tcPr>
            <w:tcW w:w="2126" w:type="dxa"/>
            <w:shd w:val="clear" w:color="auto" w:fill="auto"/>
          </w:tcPr>
          <w:p w14:paraId="1642942E" w14:textId="529390AC" w:rsidR="00313D09" w:rsidRPr="007F7B27" w:rsidRDefault="00A05A1C" w:rsidP="00313D09">
            <w:r>
              <w:t>2 641</w:t>
            </w:r>
          </w:p>
        </w:tc>
      </w:tr>
      <w:tr w:rsidR="00313D09" w:rsidRPr="0033227C" w14:paraId="420F5FC5" w14:textId="77777777" w:rsidTr="00034406">
        <w:trPr>
          <w:trHeight w:val="199"/>
        </w:trPr>
        <w:tc>
          <w:tcPr>
            <w:tcW w:w="921" w:type="dxa"/>
            <w:shd w:val="clear" w:color="auto" w:fill="auto"/>
          </w:tcPr>
          <w:p w14:paraId="670D31F4" w14:textId="77777777" w:rsidR="00313D09" w:rsidRPr="00E87E77" w:rsidRDefault="00313D09" w:rsidP="00ED715F">
            <w:r w:rsidRPr="00E87E77">
              <w:t>2.</w:t>
            </w:r>
            <w:r w:rsidR="00ED715F" w:rsidRPr="00E87E77">
              <w:t>4</w:t>
            </w:r>
            <w:r w:rsidRPr="00E87E77">
              <w:t>.</w:t>
            </w:r>
          </w:p>
        </w:tc>
        <w:tc>
          <w:tcPr>
            <w:tcW w:w="11724" w:type="dxa"/>
            <w:shd w:val="clear" w:color="auto" w:fill="auto"/>
          </w:tcPr>
          <w:p w14:paraId="004244F9" w14:textId="77777777" w:rsidR="00313D09" w:rsidRPr="00E87E77" w:rsidRDefault="00313D09" w:rsidP="00313D09">
            <w:r w:rsidRPr="00E87E77">
              <w:t>rėmėjų lėšos</w:t>
            </w:r>
          </w:p>
        </w:tc>
        <w:tc>
          <w:tcPr>
            <w:tcW w:w="2126" w:type="dxa"/>
            <w:shd w:val="clear" w:color="auto" w:fill="auto"/>
          </w:tcPr>
          <w:p w14:paraId="095CA415" w14:textId="0CE38DE7" w:rsidR="00313D09" w:rsidRPr="007F7B27" w:rsidRDefault="00A05A1C" w:rsidP="00313D09">
            <w:r>
              <w:t>3 000</w:t>
            </w:r>
          </w:p>
        </w:tc>
      </w:tr>
      <w:tr w:rsidR="00313D09" w:rsidRPr="0033227C" w14:paraId="6054B441" w14:textId="77777777" w:rsidTr="00034406">
        <w:trPr>
          <w:trHeight w:val="199"/>
        </w:trPr>
        <w:tc>
          <w:tcPr>
            <w:tcW w:w="921" w:type="dxa"/>
            <w:shd w:val="clear" w:color="auto" w:fill="auto"/>
          </w:tcPr>
          <w:p w14:paraId="62D9DBE0" w14:textId="77777777" w:rsidR="00313D09" w:rsidRPr="00E87E77" w:rsidRDefault="00313D09" w:rsidP="00ED715F">
            <w:r w:rsidRPr="00E87E77">
              <w:t>2.</w:t>
            </w:r>
            <w:r w:rsidR="00ED715F" w:rsidRPr="00E87E77">
              <w:t>5</w:t>
            </w:r>
            <w:r w:rsidRPr="00E87E77">
              <w:t>.</w:t>
            </w:r>
          </w:p>
        </w:tc>
        <w:tc>
          <w:tcPr>
            <w:tcW w:w="11724" w:type="dxa"/>
            <w:shd w:val="clear" w:color="auto" w:fill="auto"/>
          </w:tcPr>
          <w:p w14:paraId="5AD510B1" w14:textId="49737072" w:rsidR="00313D09" w:rsidRPr="00E87E77" w:rsidRDefault="007D2353" w:rsidP="00313D09">
            <w:r>
              <w:t>1,</w:t>
            </w:r>
            <w:r w:rsidR="00313D09" w:rsidRPr="00E87E77">
              <w:t>2 % parama</w:t>
            </w:r>
          </w:p>
        </w:tc>
        <w:tc>
          <w:tcPr>
            <w:tcW w:w="2126" w:type="dxa"/>
            <w:shd w:val="clear" w:color="auto" w:fill="auto"/>
          </w:tcPr>
          <w:p w14:paraId="3AEE3ADB" w14:textId="2DD99F03" w:rsidR="00313D09" w:rsidRPr="007F7B27" w:rsidRDefault="00A05A1C" w:rsidP="00313D09">
            <w:r>
              <w:t>414</w:t>
            </w:r>
          </w:p>
        </w:tc>
      </w:tr>
      <w:tr w:rsidR="00313D09" w:rsidRPr="0033227C" w14:paraId="24D055F5" w14:textId="77777777" w:rsidTr="00034406">
        <w:trPr>
          <w:trHeight w:val="199"/>
        </w:trPr>
        <w:tc>
          <w:tcPr>
            <w:tcW w:w="921" w:type="dxa"/>
            <w:shd w:val="clear" w:color="auto" w:fill="auto"/>
          </w:tcPr>
          <w:p w14:paraId="2C941381" w14:textId="77777777" w:rsidR="00313D09" w:rsidRPr="00E87E77" w:rsidRDefault="00313D09" w:rsidP="00ED715F">
            <w:r w:rsidRPr="00E87E77">
              <w:t>2.</w:t>
            </w:r>
            <w:r w:rsidR="00ED715F" w:rsidRPr="00E87E77">
              <w:t>6</w:t>
            </w:r>
            <w:r w:rsidRPr="00E87E77">
              <w:t>.</w:t>
            </w:r>
          </w:p>
        </w:tc>
        <w:tc>
          <w:tcPr>
            <w:tcW w:w="11724" w:type="dxa"/>
            <w:shd w:val="clear" w:color="auto" w:fill="auto"/>
          </w:tcPr>
          <w:p w14:paraId="47BD194C" w14:textId="77777777" w:rsidR="00313D09" w:rsidRPr="00E87E77" w:rsidRDefault="008058F6" w:rsidP="00313D09">
            <w:r w:rsidRPr="00E87E77">
              <w:t>neformaliojo vaikų švietimo lėšos</w:t>
            </w:r>
          </w:p>
        </w:tc>
        <w:tc>
          <w:tcPr>
            <w:tcW w:w="2126" w:type="dxa"/>
            <w:shd w:val="clear" w:color="auto" w:fill="auto"/>
          </w:tcPr>
          <w:p w14:paraId="3C8065DB" w14:textId="10B60D29" w:rsidR="00313D09" w:rsidRPr="007F7B27" w:rsidRDefault="00A05A1C" w:rsidP="00313D09">
            <w:r>
              <w:t>0</w:t>
            </w:r>
          </w:p>
        </w:tc>
      </w:tr>
      <w:tr w:rsidR="00930742" w:rsidRPr="0033227C" w14:paraId="19546E64" w14:textId="77777777" w:rsidTr="00034406">
        <w:trPr>
          <w:trHeight w:val="199"/>
        </w:trPr>
        <w:tc>
          <w:tcPr>
            <w:tcW w:w="921" w:type="dxa"/>
            <w:shd w:val="clear" w:color="auto" w:fill="auto"/>
          </w:tcPr>
          <w:p w14:paraId="677E51D9" w14:textId="77777777" w:rsidR="00930742" w:rsidRPr="00E87E77" w:rsidRDefault="00B41D82" w:rsidP="00313D09">
            <w:r w:rsidRPr="00E87E77">
              <w:t>2.7.</w:t>
            </w:r>
          </w:p>
        </w:tc>
        <w:tc>
          <w:tcPr>
            <w:tcW w:w="11724" w:type="dxa"/>
            <w:shd w:val="clear" w:color="auto" w:fill="auto"/>
          </w:tcPr>
          <w:p w14:paraId="7416D45C" w14:textId="77777777" w:rsidR="00930742" w:rsidRPr="00E87E77" w:rsidRDefault="00B41D82" w:rsidP="00313D09">
            <w:r w:rsidRPr="00E87E77">
              <w:t>k</w:t>
            </w:r>
            <w:r w:rsidR="00930742" w:rsidRPr="00E87E77">
              <w:t>itos lėšos</w:t>
            </w:r>
            <w:r w:rsidR="00ED715F" w:rsidRPr="00E87E77">
              <w:t xml:space="preserve"> </w:t>
            </w:r>
          </w:p>
        </w:tc>
        <w:tc>
          <w:tcPr>
            <w:tcW w:w="2126" w:type="dxa"/>
            <w:shd w:val="clear" w:color="auto" w:fill="auto"/>
          </w:tcPr>
          <w:p w14:paraId="2ADDC828" w14:textId="332393EB" w:rsidR="00930742" w:rsidRPr="007F7B27" w:rsidRDefault="00A05A1C" w:rsidP="00313D09">
            <w:r>
              <w:t>0</w:t>
            </w:r>
          </w:p>
        </w:tc>
      </w:tr>
      <w:tr w:rsidR="009075E1" w:rsidRPr="0033227C" w14:paraId="3A8D6CB3" w14:textId="77777777" w:rsidTr="00034406">
        <w:trPr>
          <w:trHeight w:val="199"/>
        </w:trPr>
        <w:tc>
          <w:tcPr>
            <w:tcW w:w="921" w:type="dxa"/>
            <w:shd w:val="clear" w:color="auto" w:fill="auto"/>
          </w:tcPr>
          <w:p w14:paraId="571BAD38" w14:textId="77777777" w:rsidR="009075E1" w:rsidRPr="00E87E77" w:rsidRDefault="007F1F44" w:rsidP="00313D09">
            <w:pPr>
              <w:rPr>
                <w:b/>
              </w:rPr>
            </w:pPr>
            <w:r w:rsidRPr="00E87E77">
              <w:rPr>
                <w:b/>
              </w:rPr>
              <w:t>3</w:t>
            </w:r>
            <w:r w:rsidR="009075E1" w:rsidRPr="00E87E77">
              <w:rPr>
                <w:b/>
              </w:rPr>
              <w:t>.</w:t>
            </w:r>
          </w:p>
        </w:tc>
        <w:tc>
          <w:tcPr>
            <w:tcW w:w="11724" w:type="dxa"/>
            <w:shd w:val="clear" w:color="auto" w:fill="auto"/>
          </w:tcPr>
          <w:p w14:paraId="5BD134B4" w14:textId="77777777" w:rsidR="009075E1" w:rsidRPr="00E87E77" w:rsidRDefault="00B41D82" w:rsidP="00313D09">
            <w:pPr>
              <w:rPr>
                <w:b/>
              </w:rPr>
            </w:pPr>
            <w:r w:rsidRPr="00E87E77">
              <w:rPr>
                <w:b/>
              </w:rPr>
              <w:t>Iš viso lėšų (1+2</w:t>
            </w:r>
            <w:r w:rsidR="009075E1" w:rsidRPr="00E87E77">
              <w:rPr>
                <w:b/>
              </w:rPr>
              <w:t>)</w:t>
            </w:r>
          </w:p>
        </w:tc>
        <w:tc>
          <w:tcPr>
            <w:tcW w:w="2126" w:type="dxa"/>
            <w:shd w:val="clear" w:color="auto" w:fill="auto"/>
          </w:tcPr>
          <w:p w14:paraId="03DFC4CC" w14:textId="01886F16" w:rsidR="009075E1" w:rsidRPr="007F7B27" w:rsidRDefault="00A05A1C" w:rsidP="00313D09">
            <w:r>
              <w:t>1 020 900</w:t>
            </w:r>
          </w:p>
        </w:tc>
      </w:tr>
    </w:tbl>
    <w:p w14:paraId="5E8FD768" w14:textId="77777777" w:rsidR="007B541D" w:rsidRPr="0033227C" w:rsidRDefault="007B541D" w:rsidP="00536EA3">
      <w:pPr>
        <w:rPr>
          <w:b/>
          <w:color w:val="FF0000"/>
        </w:rPr>
      </w:pPr>
    </w:p>
    <w:p w14:paraId="0949E8A8" w14:textId="6159A154" w:rsidR="002429F0" w:rsidRPr="009D6FE0" w:rsidRDefault="00536EA3" w:rsidP="009D6FE0">
      <w:pPr>
        <w:spacing w:line="276" w:lineRule="auto"/>
        <w:jc w:val="center"/>
        <w:rPr>
          <w:b/>
        </w:rPr>
      </w:pPr>
      <w:r>
        <w:rPr>
          <w:b/>
        </w:rPr>
        <w:t>V</w:t>
      </w:r>
      <w:r w:rsidR="005A5609">
        <w:rPr>
          <w:b/>
        </w:rPr>
        <w:t>I</w:t>
      </w:r>
      <w:r w:rsidR="008B30D0">
        <w:rPr>
          <w:b/>
        </w:rPr>
        <w:t xml:space="preserve">. </w:t>
      </w:r>
      <w:r w:rsidR="003D4D74">
        <w:rPr>
          <w:b/>
        </w:rPr>
        <w:t>MATERIALINIAI IR TECHNINIAI IŠTEKLIAI</w:t>
      </w:r>
    </w:p>
    <w:p w14:paraId="736F38B0" w14:textId="1177BA8C" w:rsidR="00986A90" w:rsidRDefault="005A5609" w:rsidP="00034406">
      <w:pPr>
        <w:ind w:firstLine="567"/>
      </w:pPr>
      <w:r>
        <w:rPr>
          <w:b/>
          <w:bCs/>
        </w:rPr>
        <w:t>6</w:t>
      </w:r>
      <w:r w:rsidR="006E2AD3" w:rsidRPr="009D6FE0">
        <w:rPr>
          <w:b/>
          <w:bCs/>
        </w:rPr>
        <w:t>.1.</w:t>
      </w:r>
      <w:r w:rsidR="006E2AD3">
        <w:t xml:space="preserve"> </w:t>
      </w:r>
      <w:r w:rsidR="00B64D3A" w:rsidRPr="00F034F9">
        <w:rPr>
          <w:b/>
        </w:rPr>
        <w:t>Atlikti įstaigos r</w:t>
      </w:r>
      <w:r w:rsidR="00536EA3" w:rsidRPr="00F034F9">
        <w:rPr>
          <w:b/>
        </w:rPr>
        <w:t>emonto darbai</w:t>
      </w:r>
      <w:r w:rsidR="003D4D74">
        <w:t>.</w:t>
      </w:r>
      <w:r w:rsidR="004D1C29">
        <w:t xml:space="preserve"> </w:t>
      </w:r>
    </w:p>
    <w:p w14:paraId="33472317" w14:textId="47D19CD1" w:rsidR="005A62C4" w:rsidRPr="00A51B84" w:rsidRDefault="0049546A" w:rsidP="00034406">
      <w:pPr>
        <w:pStyle w:val="Betarp"/>
        <w:tabs>
          <w:tab w:val="left" w:pos="993"/>
        </w:tabs>
        <w:spacing w:before="0" w:after="0"/>
        <w:ind w:firstLine="284"/>
        <w:rPr>
          <w:rFonts w:ascii="TimesNewRomanPSMT" w:hAnsi="TimesNewRomanPSMT"/>
          <w:b/>
          <w:bCs/>
        </w:rPr>
      </w:pPr>
      <w:r>
        <w:rPr>
          <w:b/>
        </w:rPr>
        <w:t xml:space="preserve">      </w:t>
      </w:r>
      <w:r w:rsidR="00D80C04">
        <w:t>Pasvalio Mariaus Katiliškio viešoji bibliotekoje 2022-10-01 pradėtos rekonstruoti I aukšto suaugusiųjų abonemento, oranžerijos ir rūsio patalpos. Numatomas suremontuotų patalpų plotas – 249,93 kv. metrai.</w:t>
      </w:r>
      <w:r w:rsidR="005A62C4">
        <w:t xml:space="preserve"> </w:t>
      </w:r>
      <w:r w:rsidR="005A62C4">
        <w:rPr>
          <w:rFonts w:ascii="TimesNewRomanPSMT" w:hAnsi="TimesNewRomanPSMT"/>
        </w:rPr>
        <w:t>Atlikus remontą – v</w:t>
      </w:r>
      <w:r w:rsidR="005A62C4" w:rsidRPr="00C83CD3">
        <w:rPr>
          <w:rFonts w:ascii="TimesNewRomanPSMT" w:hAnsi="TimesNewRomanPSMT"/>
        </w:rPr>
        <w:t xml:space="preserve">iešosios bibliotekos patalpų </w:t>
      </w:r>
      <w:r w:rsidR="005A62C4">
        <w:rPr>
          <w:rFonts w:ascii="TimesNewRomanPSMT" w:hAnsi="TimesNewRomanPSMT"/>
        </w:rPr>
        <w:t>plotas (po rekonstrukcijos) iš viso</w:t>
      </w:r>
      <w:r w:rsidR="005A62C4" w:rsidRPr="00C83CD3">
        <w:rPr>
          <w:rFonts w:ascii="TimesNewRomanPSMT" w:hAnsi="TimesNewRomanPSMT"/>
        </w:rPr>
        <w:t xml:space="preserve"> </w:t>
      </w:r>
      <w:r w:rsidR="005A62C4">
        <w:rPr>
          <w:rFonts w:ascii="TimesNewRomanPSMT" w:hAnsi="TimesNewRomanPSMT"/>
        </w:rPr>
        <w:t xml:space="preserve">– </w:t>
      </w:r>
      <w:r w:rsidR="005A62C4" w:rsidRPr="008D5A9E">
        <w:rPr>
          <w:rFonts w:ascii="TimesNewRomanPSMT" w:hAnsi="TimesNewRomanPSMT"/>
          <w:bCs/>
        </w:rPr>
        <w:t xml:space="preserve">1930,92 </w:t>
      </w:r>
      <w:r w:rsidR="005A62C4" w:rsidRPr="00C83CD3">
        <w:rPr>
          <w:rFonts w:ascii="TimesNewRomanPSMT" w:hAnsi="TimesNewRomanPSMT"/>
        </w:rPr>
        <w:t xml:space="preserve">m², iš jų </w:t>
      </w:r>
      <w:r w:rsidR="005A62C4">
        <w:rPr>
          <w:rFonts w:ascii="TimesNewRomanPSMT" w:hAnsi="TimesNewRomanPSMT"/>
        </w:rPr>
        <w:t xml:space="preserve">rūsio plotas </w:t>
      </w:r>
      <w:r w:rsidR="005A62C4" w:rsidRPr="00C83CD3">
        <w:rPr>
          <w:rFonts w:ascii="TimesNewRomanPSMT" w:hAnsi="TimesNewRomanPSMT"/>
        </w:rPr>
        <w:t xml:space="preserve">– </w:t>
      </w:r>
      <w:r w:rsidR="005A62C4">
        <w:rPr>
          <w:rFonts w:ascii="TimesNewRomanPSMT" w:hAnsi="TimesNewRomanPSMT"/>
        </w:rPr>
        <w:t xml:space="preserve">172,55 </w:t>
      </w:r>
      <w:r w:rsidR="005A62C4" w:rsidRPr="00C83CD3">
        <w:rPr>
          <w:rFonts w:ascii="TimesNewRomanPSMT" w:hAnsi="TimesNewRomanPSMT"/>
        </w:rPr>
        <w:t>m²;</w:t>
      </w:r>
      <w:r w:rsidR="005A62C4">
        <w:rPr>
          <w:rFonts w:ascii="TimesNewRomanPSMT" w:hAnsi="TimesNewRomanPSMT"/>
        </w:rPr>
        <w:t xml:space="preserve"> </w:t>
      </w:r>
    </w:p>
    <w:p w14:paraId="4DF5292E" w14:textId="7750BF58" w:rsidR="00D80C04" w:rsidRPr="00F77829" w:rsidRDefault="00D80C04" w:rsidP="00034406">
      <w:pPr>
        <w:pStyle w:val="Betarp"/>
        <w:tabs>
          <w:tab w:val="left" w:pos="993"/>
        </w:tabs>
        <w:spacing w:before="0" w:after="0"/>
        <w:ind w:firstLine="567"/>
      </w:pPr>
      <w:r>
        <w:t xml:space="preserve">2022 m. Pušaloto kaimo biblioteka perkelta į naujas suremontuotas patalpas. Reikalingas remontas Joniškėlio, Kriklinių ir </w:t>
      </w:r>
      <w:r w:rsidRPr="00F77829">
        <w:t xml:space="preserve">Raubonių kaimo bibliotekų patalpose. </w:t>
      </w:r>
      <w:r w:rsidR="003641FD">
        <w:t>Planuojama</w:t>
      </w:r>
      <w:r>
        <w:t xml:space="preserve"> </w:t>
      </w:r>
      <w:r w:rsidR="00DC696A">
        <w:t xml:space="preserve">2023 m. </w:t>
      </w:r>
      <w:proofErr w:type="spellStart"/>
      <w:r>
        <w:t>Gulbinėnų</w:t>
      </w:r>
      <w:proofErr w:type="spellEnd"/>
      <w:r>
        <w:t xml:space="preserve"> kaimo biblioteką perkelti į </w:t>
      </w:r>
      <w:r w:rsidR="00DC696A">
        <w:t xml:space="preserve">suremontuotas, paruoštas patalpas </w:t>
      </w:r>
      <w:r>
        <w:t>pastato pirm</w:t>
      </w:r>
      <w:r w:rsidR="00DC696A">
        <w:t>ame</w:t>
      </w:r>
      <w:r>
        <w:t xml:space="preserve"> aukšt</w:t>
      </w:r>
      <w:r w:rsidR="00DC696A">
        <w:t>e, kur įsikūręs d</w:t>
      </w:r>
      <w:r w:rsidR="00C7082A">
        <w:t>augiafunkcis</w:t>
      </w:r>
      <w:r w:rsidR="00DC696A">
        <w:t xml:space="preserve"> centras</w:t>
      </w:r>
      <w:r w:rsidR="00C7082A">
        <w:t xml:space="preserve">, bendruomenė. </w:t>
      </w:r>
    </w:p>
    <w:p w14:paraId="2E2CA867" w14:textId="6645050B" w:rsidR="00D80C04" w:rsidRDefault="006C271F" w:rsidP="00034406">
      <w:pPr>
        <w:pStyle w:val="Betarp"/>
        <w:spacing w:before="0" w:after="0"/>
        <w:ind w:firstLine="567"/>
      </w:pPr>
      <w:r>
        <w:rPr>
          <w:b/>
        </w:rPr>
        <w:t>T</w:t>
      </w:r>
      <w:r w:rsidRPr="00C83CD3">
        <w:rPr>
          <w:b/>
        </w:rPr>
        <w:t>echninis aprūpinimas</w:t>
      </w:r>
      <w:r w:rsidR="00D80C04" w:rsidRPr="00C83CD3">
        <w:rPr>
          <w:b/>
        </w:rPr>
        <w:t>.</w:t>
      </w:r>
      <w:r w:rsidR="00D80C04">
        <w:rPr>
          <w:b/>
        </w:rPr>
        <w:t xml:space="preserve"> </w:t>
      </w:r>
      <w:r w:rsidR="00D80C04">
        <w:t>2022 metais įgyvendinant projektą „Kvapų ir ramybės mokykla“ Pasvalio M</w:t>
      </w:r>
      <w:r w:rsidR="00A22951">
        <w:t>ariaus</w:t>
      </w:r>
      <w:r>
        <w:t xml:space="preserve"> </w:t>
      </w:r>
      <w:r w:rsidR="00D80C04">
        <w:t xml:space="preserve">Katiliškio </w:t>
      </w:r>
      <w:r w:rsidR="00A80F06">
        <w:t xml:space="preserve">viešosios </w:t>
      </w:r>
      <w:r w:rsidR="00D80C04">
        <w:t>bibliotek</w:t>
      </w:r>
      <w:r w:rsidR="00A80F06">
        <w:t>os</w:t>
      </w:r>
      <w:r w:rsidR="00D80C04">
        <w:t xml:space="preserve"> įsigytas turtas: 2 krėslai su reguliuojamomis padėtimis, masažinės sėdynės, kvapų dozatoriai, spalvas keičiantis stalas. </w:t>
      </w:r>
    </w:p>
    <w:p w14:paraId="2E333239" w14:textId="6EC2E56D" w:rsidR="0037570E" w:rsidRPr="00873CB6" w:rsidRDefault="0037570E" w:rsidP="00034406">
      <w:pPr>
        <w:ind w:firstLine="709"/>
        <w:jc w:val="both"/>
        <w:outlineLvl w:val="0"/>
      </w:pPr>
      <w:r>
        <w:t xml:space="preserve">Bendradarbiaujant su </w:t>
      </w:r>
      <w:r w:rsidRPr="00BC2EA2">
        <w:t>Panevėžio apskrities Gabrielės Petkevičaitės-Bitės viešąja biblioteka</w:t>
      </w:r>
      <w:r>
        <w:t xml:space="preserve"> ir</w:t>
      </w:r>
      <w:r w:rsidRPr="00BC2EA2">
        <w:t xml:space="preserve"> įgyvendinant projekto „Inovatyvūs Lietuvos bibliotekų skaitymo skatinimo sprendimai vaikų ir jaunimo socialinių santykių kūrimui su aplinka“  veikl</w:t>
      </w:r>
      <w:r>
        <w:t xml:space="preserve">as – prie viešosios bibliotekos įrengtas </w:t>
      </w:r>
      <w:proofErr w:type="spellStart"/>
      <w:r w:rsidRPr="00873CB6">
        <w:rPr>
          <w:bCs/>
        </w:rPr>
        <w:t>Knygomatas</w:t>
      </w:r>
      <w:proofErr w:type="spellEnd"/>
      <w:r w:rsidRPr="00873CB6">
        <w:rPr>
          <w:bCs/>
        </w:rPr>
        <w:t>.</w:t>
      </w:r>
      <w:r w:rsidRPr="00873CB6">
        <w:t xml:space="preserve"> </w:t>
      </w:r>
    </w:p>
    <w:p w14:paraId="0CDEB8F8" w14:textId="220C868F" w:rsidR="00CC1E17" w:rsidRDefault="00D80C04" w:rsidP="00034406">
      <w:pPr>
        <w:pStyle w:val="Betarp"/>
        <w:spacing w:before="0" w:after="0"/>
        <w:ind w:firstLine="709"/>
      </w:pPr>
      <w:r>
        <w:t xml:space="preserve">2022 metais atnaujintas inventorius ir įsigyti I ir II aukšto (suaugusiųjų abonemento, skaityklos) baldai: dvipusės ir vienpusės knygų lentynos, darbuotojų darbo stalai, lankytojų kėdės, baldas – knygų namas, staliukai. Taip pat įsigyta savitarnos drabužinė, 25 vietų drabužių kabykla,  greitaeigiai rankų džiovintuvai. Įsigyti langų </w:t>
      </w:r>
      <w:proofErr w:type="spellStart"/>
      <w:r>
        <w:t>roletai</w:t>
      </w:r>
      <w:proofErr w:type="spellEnd"/>
      <w:r>
        <w:t xml:space="preserve"> Joniškėlio bibliotekai ir Pasvalio M.</w:t>
      </w:r>
      <w:r w:rsidR="006C271F">
        <w:t xml:space="preserve"> </w:t>
      </w:r>
      <w:r>
        <w:t xml:space="preserve">Katiliškio viešajai bibliotekai. </w:t>
      </w:r>
    </w:p>
    <w:p w14:paraId="66284A20" w14:textId="77777777" w:rsidR="009D6FE0" w:rsidRDefault="009D6FE0" w:rsidP="009D6FE0">
      <w:pPr>
        <w:pStyle w:val="Betarp"/>
        <w:spacing w:before="0" w:after="0" w:line="276" w:lineRule="auto"/>
        <w:ind w:left="567"/>
      </w:pPr>
    </w:p>
    <w:p w14:paraId="0D68A12E" w14:textId="5C4A0A86" w:rsidR="00FE3F0B" w:rsidRDefault="00FE3F0B" w:rsidP="009D6FE0">
      <w:pPr>
        <w:spacing w:line="276" w:lineRule="auto"/>
        <w:ind w:firstLine="1134"/>
      </w:pPr>
      <w:r>
        <w:t>Patvirtinu, kad pateikta informacija yra tiksli ir teisinga</w:t>
      </w:r>
      <w:r w:rsidR="002429F0">
        <w:t>.</w:t>
      </w:r>
    </w:p>
    <w:p w14:paraId="01FC0D66" w14:textId="77777777" w:rsidR="00536EA3" w:rsidRDefault="007B541D" w:rsidP="009D6FE0">
      <w:pPr>
        <w:pStyle w:val="Standard"/>
        <w:tabs>
          <w:tab w:val="left" w:pos="1338"/>
        </w:tabs>
        <w:spacing w:line="276" w:lineRule="auto"/>
        <w:ind w:firstLine="1134"/>
        <w:rPr>
          <w:sz w:val="24"/>
        </w:rPr>
      </w:pPr>
      <w:r>
        <w:rPr>
          <w:sz w:val="24"/>
        </w:rPr>
        <w:t xml:space="preserve">Bibliotekos direktorė Danguolė </w:t>
      </w:r>
      <w:proofErr w:type="spellStart"/>
      <w:r>
        <w:rPr>
          <w:sz w:val="24"/>
        </w:rPr>
        <w:t>Abazoriuvienė</w:t>
      </w:r>
      <w:proofErr w:type="spellEnd"/>
      <w:r w:rsidR="00FE3F0B">
        <w:rPr>
          <w:sz w:val="24"/>
        </w:rPr>
        <w:t xml:space="preserve">     </w:t>
      </w:r>
    </w:p>
    <w:p w14:paraId="3D9AB18F" w14:textId="77777777" w:rsidR="00536EA3" w:rsidRDefault="00536EA3" w:rsidP="0067198E">
      <w:pPr>
        <w:pStyle w:val="Standard"/>
        <w:tabs>
          <w:tab w:val="left" w:pos="1338"/>
        </w:tabs>
        <w:spacing w:line="276" w:lineRule="auto"/>
        <w:rPr>
          <w:sz w:val="24"/>
        </w:rPr>
      </w:pPr>
    </w:p>
    <w:p w14:paraId="05500069" w14:textId="77777777" w:rsidR="006C271F" w:rsidRPr="00DD0320" w:rsidRDefault="006C271F" w:rsidP="00DD0320">
      <w:pPr>
        <w:tabs>
          <w:tab w:val="left" w:pos="1134"/>
        </w:tabs>
        <w:rPr>
          <w:bCs/>
        </w:rPr>
      </w:pPr>
    </w:p>
    <w:sectPr w:rsidR="006C271F" w:rsidRPr="00DD0320" w:rsidSect="00DD0320">
      <w:headerReference w:type="default" r:id="rId30"/>
      <w:pgSz w:w="16838" w:h="11906" w:orient="landscape"/>
      <w:pgMar w:top="709" w:right="678" w:bottom="567" w:left="85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50612" w14:textId="77777777" w:rsidR="0049531F" w:rsidRDefault="0049531F" w:rsidP="00D72246">
      <w:r>
        <w:separator/>
      </w:r>
    </w:p>
  </w:endnote>
  <w:endnote w:type="continuationSeparator" w:id="0">
    <w:p w14:paraId="1C91D764" w14:textId="77777777" w:rsidR="0049531F" w:rsidRDefault="0049531F" w:rsidP="00D72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Route 159">
    <w:altName w:val="Arial"/>
    <w:panose1 w:val="00000000000000000000"/>
    <w:charset w:val="EE"/>
    <w:family w:val="swiss"/>
    <w:notTrueType/>
    <w:pitch w:val="default"/>
    <w:sig w:usb0="00000005" w:usb1="00000000" w:usb2="00000000" w:usb3="00000000" w:csb0="00000002" w:csb1="00000000"/>
  </w:font>
  <w:font w:name="TimesNewRomanPSMT">
    <w:altName w:val="Times New 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50B55" w14:textId="77777777" w:rsidR="0049531F" w:rsidRDefault="0049531F" w:rsidP="00D72246">
      <w:r>
        <w:separator/>
      </w:r>
    </w:p>
  </w:footnote>
  <w:footnote w:type="continuationSeparator" w:id="0">
    <w:p w14:paraId="616059E4" w14:textId="77777777" w:rsidR="0049531F" w:rsidRDefault="0049531F" w:rsidP="00D72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3D8B0" w14:textId="7C1FEB63" w:rsidR="00047210" w:rsidRDefault="00047210" w:rsidP="00536EA3">
    <w:pPr>
      <w:pStyle w:val="Antrats"/>
      <w:jc w:val="center"/>
    </w:pPr>
    <w:r>
      <w:fldChar w:fldCharType="begin"/>
    </w:r>
    <w:r>
      <w:instrText>PAGE   \* MERGEFORMAT</w:instrText>
    </w:r>
    <w:r>
      <w:fldChar w:fldCharType="separate"/>
    </w:r>
    <w:r w:rsidR="00A22951">
      <w:rPr>
        <w:noProof/>
      </w:rPr>
      <w:t>23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0000007"/>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A64AF1"/>
    <w:multiLevelType w:val="hybridMultilevel"/>
    <w:tmpl w:val="79FAFE9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7032C6F"/>
    <w:multiLevelType w:val="hybridMultilevel"/>
    <w:tmpl w:val="B1742840"/>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 w15:restartNumberingAfterBreak="0">
    <w:nsid w:val="0A465FC1"/>
    <w:multiLevelType w:val="hybridMultilevel"/>
    <w:tmpl w:val="DA6CDCA8"/>
    <w:lvl w:ilvl="0" w:tplc="A14A04C2">
      <w:start w:val="1"/>
      <w:numFmt w:val="decimal"/>
      <w:lvlText w:val="%1."/>
      <w:lvlJc w:val="left"/>
      <w:pPr>
        <w:ind w:left="1353" w:hanging="360"/>
      </w:pPr>
      <w:rPr>
        <w:rFonts w:hint="default"/>
        <w:color w:val="auto"/>
      </w:rPr>
    </w:lvl>
    <w:lvl w:ilvl="1" w:tplc="04270019" w:tentative="1">
      <w:start w:val="1"/>
      <w:numFmt w:val="lowerLetter"/>
      <w:lvlText w:val="%2."/>
      <w:lvlJc w:val="left"/>
      <w:pPr>
        <w:ind w:left="2073" w:hanging="360"/>
      </w:pPr>
    </w:lvl>
    <w:lvl w:ilvl="2" w:tplc="0427001B" w:tentative="1">
      <w:start w:val="1"/>
      <w:numFmt w:val="lowerRoman"/>
      <w:lvlText w:val="%3."/>
      <w:lvlJc w:val="right"/>
      <w:pPr>
        <w:ind w:left="2793" w:hanging="180"/>
      </w:pPr>
    </w:lvl>
    <w:lvl w:ilvl="3" w:tplc="0427000F" w:tentative="1">
      <w:start w:val="1"/>
      <w:numFmt w:val="decimal"/>
      <w:lvlText w:val="%4."/>
      <w:lvlJc w:val="left"/>
      <w:pPr>
        <w:ind w:left="3513" w:hanging="360"/>
      </w:pPr>
    </w:lvl>
    <w:lvl w:ilvl="4" w:tplc="04270019" w:tentative="1">
      <w:start w:val="1"/>
      <w:numFmt w:val="lowerLetter"/>
      <w:lvlText w:val="%5."/>
      <w:lvlJc w:val="left"/>
      <w:pPr>
        <w:ind w:left="4233" w:hanging="360"/>
      </w:pPr>
    </w:lvl>
    <w:lvl w:ilvl="5" w:tplc="0427001B" w:tentative="1">
      <w:start w:val="1"/>
      <w:numFmt w:val="lowerRoman"/>
      <w:lvlText w:val="%6."/>
      <w:lvlJc w:val="right"/>
      <w:pPr>
        <w:ind w:left="4953" w:hanging="180"/>
      </w:pPr>
    </w:lvl>
    <w:lvl w:ilvl="6" w:tplc="0427000F" w:tentative="1">
      <w:start w:val="1"/>
      <w:numFmt w:val="decimal"/>
      <w:lvlText w:val="%7."/>
      <w:lvlJc w:val="left"/>
      <w:pPr>
        <w:ind w:left="5673" w:hanging="360"/>
      </w:pPr>
    </w:lvl>
    <w:lvl w:ilvl="7" w:tplc="04270019" w:tentative="1">
      <w:start w:val="1"/>
      <w:numFmt w:val="lowerLetter"/>
      <w:lvlText w:val="%8."/>
      <w:lvlJc w:val="left"/>
      <w:pPr>
        <w:ind w:left="6393" w:hanging="360"/>
      </w:pPr>
    </w:lvl>
    <w:lvl w:ilvl="8" w:tplc="0427001B" w:tentative="1">
      <w:start w:val="1"/>
      <w:numFmt w:val="lowerRoman"/>
      <w:lvlText w:val="%9."/>
      <w:lvlJc w:val="right"/>
      <w:pPr>
        <w:ind w:left="7113" w:hanging="180"/>
      </w:pPr>
    </w:lvl>
  </w:abstractNum>
  <w:abstractNum w:abstractNumId="4" w15:restartNumberingAfterBreak="0">
    <w:nsid w:val="0B376613"/>
    <w:multiLevelType w:val="hybridMultilevel"/>
    <w:tmpl w:val="419428F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0E422C46"/>
    <w:multiLevelType w:val="hybridMultilevel"/>
    <w:tmpl w:val="073E0FE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117D0E79"/>
    <w:multiLevelType w:val="hybridMultilevel"/>
    <w:tmpl w:val="AFF86F8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7" w15:restartNumberingAfterBreak="0">
    <w:nsid w:val="127667AD"/>
    <w:multiLevelType w:val="hybridMultilevel"/>
    <w:tmpl w:val="56AA136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13711397"/>
    <w:multiLevelType w:val="multilevel"/>
    <w:tmpl w:val="67C43CA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40547A0"/>
    <w:multiLevelType w:val="hybridMultilevel"/>
    <w:tmpl w:val="E364FEEC"/>
    <w:lvl w:ilvl="0" w:tplc="3308230A">
      <w:start w:val="2"/>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16E3409B"/>
    <w:multiLevelType w:val="hybridMultilevel"/>
    <w:tmpl w:val="EE0852E8"/>
    <w:lvl w:ilvl="0" w:tplc="C0EE23B2">
      <w:start w:val="1"/>
      <w:numFmt w:val="decimal"/>
      <w:lvlText w:val="%1."/>
      <w:lvlJc w:val="left"/>
      <w:pPr>
        <w:ind w:left="1324" w:hanging="360"/>
      </w:pPr>
      <w:rPr>
        <w:rFonts w:hint="default"/>
      </w:rPr>
    </w:lvl>
    <w:lvl w:ilvl="1" w:tplc="04270019">
      <w:start w:val="1"/>
      <w:numFmt w:val="lowerLetter"/>
      <w:lvlText w:val="%2."/>
      <w:lvlJc w:val="left"/>
      <w:pPr>
        <w:ind w:left="2044" w:hanging="360"/>
      </w:pPr>
    </w:lvl>
    <w:lvl w:ilvl="2" w:tplc="0427001B" w:tentative="1">
      <w:start w:val="1"/>
      <w:numFmt w:val="lowerRoman"/>
      <w:lvlText w:val="%3."/>
      <w:lvlJc w:val="right"/>
      <w:pPr>
        <w:ind w:left="2764" w:hanging="180"/>
      </w:pPr>
    </w:lvl>
    <w:lvl w:ilvl="3" w:tplc="0427000F" w:tentative="1">
      <w:start w:val="1"/>
      <w:numFmt w:val="decimal"/>
      <w:lvlText w:val="%4."/>
      <w:lvlJc w:val="left"/>
      <w:pPr>
        <w:ind w:left="3484" w:hanging="360"/>
      </w:pPr>
    </w:lvl>
    <w:lvl w:ilvl="4" w:tplc="04270019" w:tentative="1">
      <w:start w:val="1"/>
      <w:numFmt w:val="lowerLetter"/>
      <w:lvlText w:val="%5."/>
      <w:lvlJc w:val="left"/>
      <w:pPr>
        <w:ind w:left="4204" w:hanging="360"/>
      </w:pPr>
    </w:lvl>
    <w:lvl w:ilvl="5" w:tplc="0427001B" w:tentative="1">
      <w:start w:val="1"/>
      <w:numFmt w:val="lowerRoman"/>
      <w:lvlText w:val="%6."/>
      <w:lvlJc w:val="right"/>
      <w:pPr>
        <w:ind w:left="4924" w:hanging="180"/>
      </w:pPr>
    </w:lvl>
    <w:lvl w:ilvl="6" w:tplc="0427000F" w:tentative="1">
      <w:start w:val="1"/>
      <w:numFmt w:val="decimal"/>
      <w:lvlText w:val="%7."/>
      <w:lvlJc w:val="left"/>
      <w:pPr>
        <w:ind w:left="5644" w:hanging="360"/>
      </w:pPr>
    </w:lvl>
    <w:lvl w:ilvl="7" w:tplc="04270019" w:tentative="1">
      <w:start w:val="1"/>
      <w:numFmt w:val="lowerLetter"/>
      <w:lvlText w:val="%8."/>
      <w:lvlJc w:val="left"/>
      <w:pPr>
        <w:ind w:left="6364" w:hanging="360"/>
      </w:pPr>
    </w:lvl>
    <w:lvl w:ilvl="8" w:tplc="0427001B" w:tentative="1">
      <w:start w:val="1"/>
      <w:numFmt w:val="lowerRoman"/>
      <w:lvlText w:val="%9."/>
      <w:lvlJc w:val="right"/>
      <w:pPr>
        <w:ind w:left="7084" w:hanging="180"/>
      </w:pPr>
    </w:lvl>
  </w:abstractNum>
  <w:abstractNum w:abstractNumId="11" w15:restartNumberingAfterBreak="0">
    <w:nsid w:val="212A04D7"/>
    <w:multiLevelType w:val="hybridMultilevel"/>
    <w:tmpl w:val="A17CC3DC"/>
    <w:lvl w:ilvl="0" w:tplc="04270001">
      <w:start w:val="1"/>
      <w:numFmt w:val="bullet"/>
      <w:lvlText w:val=""/>
      <w:lvlJc w:val="left"/>
      <w:pPr>
        <w:tabs>
          <w:tab w:val="num" w:pos="1260"/>
        </w:tabs>
        <w:ind w:left="1260" w:hanging="360"/>
      </w:pPr>
      <w:rPr>
        <w:rFonts w:ascii="Symbol" w:hAnsi="Symbol" w:hint="default"/>
      </w:rPr>
    </w:lvl>
    <w:lvl w:ilvl="1" w:tplc="04270003" w:tentative="1">
      <w:start w:val="1"/>
      <w:numFmt w:val="bullet"/>
      <w:lvlText w:val="o"/>
      <w:lvlJc w:val="left"/>
      <w:pPr>
        <w:tabs>
          <w:tab w:val="num" w:pos="1980"/>
        </w:tabs>
        <w:ind w:left="1980" w:hanging="360"/>
      </w:pPr>
      <w:rPr>
        <w:rFonts w:ascii="Courier New" w:hAnsi="Courier New" w:cs="Courier New" w:hint="default"/>
      </w:rPr>
    </w:lvl>
    <w:lvl w:ilvl="2" w:tplc="04270005" w:tentative="1">
      <w:start w:val="1"/>
      <w:numFmt w:val="bullet"/>
      <w:lvlText w:val=""/>
      <w:lvlJc w:val="left"/>
      <w:pPr>
        <w:tabs>
          <w:tab w:val="num" w:pos="2700"/>
        </w:tabs>
        <w:ind w:left="2700" w:hanging="360"/>
      </w:pPr>
      <w:rPr>
        <w:rFonts w:ascii="Wingdings" w:hAnsi="Wingdings" w:hint="default"/>
      </w:rPr>
    </w:lvl>
    <w:lvl w:ilvl="3" w:tplc="04270001" w:tentative="1">
      <w:start w:val="1"/>
      <w:numFmt w:val="bullet"/>
      <w:lvlText w:val=""/>
      <w:lvlJc w:val="left"/>
      <w:pPr>
        <w:tabs>
          <w:tab w:val="num" w:pos="3420"/>
        </w:tabs>
        <w:ind w:left="3420" w:hanging="360"/>
      </w:pPr>
      <w:rPr>
        <w:rFonts w:ascii="Symbol" w:hAnsi="Symbol" w:hint="default"/>
      </w:rPr>
    </w:lvl>
    <w:lvl w:ilvl="4" w:tplc="04270003" w:tentative="1">
      <w:start w:val="1"/>
      <w:numFmt w:val="bullet"/>
      <w:lvlText w:val="o"/>
      <w:lvlJc w:val="left"/>
      <w:pPr>
        <w:tabs>
          <w:tab w:val="num" w:pos="4140"/>
        </w:tabs>
        <w:ind w:left="4140" w:hanging="360"/>
      </w:pPr>
      <w:rPr>
        <w:rFonts w:ascii="Courier New" w:hAnsi="Courier New" w:cs="Courier New" w:hint="default"/>
      </w:rPr>
    </w:lvl>
    <w:lvl w:ilvl="5" w:tplc="04270005" w:tentative="1">
      <w:start w:val="1"/>
      <w:numFmt w:val="bullet"/>
      <w:lvlText w:val=""/>
      <w:lvlJc w:val="left"/>
      <w:pPr>
        <w:tabs>
          <w:tab w:val="num" w:pos="4860"/>
        </w:tabs>
        <w:ind w:left="4860" w:hanging="360"/>
      </w:pPr>
      <w:rPr>
        <w:rFonts w:ascii="Wingdings" w:hAnsi="Wingdings" w:hint="default"/>
      </w:rPr>
    </w:lvl>
    <w:lvl w:ilvl="6" w:tplc="04270001" w:tentative="1">
      <w:start w:val="1"/>
      <w:numFmt w:val="bullet"/>
      <w:lvlText w:val=""/>
      <w:lvlJc w:val="left"/>
      <w:pPr>
        <w:tabs>
          <w:tab w:val="num" w:pos="5580"/>
        </w:tabs>
        <w:ind w:left="5580" w:hanging="360"/>
      </w:pPr>
      <w:rPr>
        <w:rFonts w:ascii="Symbol" w:hAnsi="Symbol" w:hint="default"/>
      </w:rPr>
    </w:lvl>
    <w:lvl w:ilvl="7" w:tplc="04270003" w:tentative="1">
      <w:start w:val="1"/>
      <w:numFmt w:val="bullet"/>
      <w:lvlText w:val="o"/>
      <w:lvlJc w:val="left"/>
      <w:pPr>
        <w:tabs>
          <w:tab w:val="num" w:pos="6300"/>
        </w:tabs>
        <w:ind w:left="6300" w:hanging="360"/>
      </w:pPr>
      <w:rPr>
        <w:rFonts w:ascii="Courier New" w:hAnsi="Courier New" w:cs="Courier New" w:hint="default"/>
      </w:rPr>
    </w:lvl>
    <w:lvl w:ilvl="8" w:tplc="04270005" w:tentative="1">
      <w:start w:val="1"/>
      <w:numFmt w:val="bullet"/>
      <w:lvlText w:val=""/>
      <w:lvlJc w:val="left"/>
      <w:pPr>
        <w:tabs>
          <w:tab w:val="num" w:pos="7020"/>
        </w:tabs>
        <w:ind w:left="7020" w:hanging="360"/>
      </w:pPr>
      <w:rPr>
        <w:rFonts w:ascii="Wingdings" w:hAnsi="Wingdings" w:hint="default"/>
      </w:rPr>
    </w:lvl>
  </w:abstractNum>
  <w:abstractNum w:abstractNumId="12" w15:restartNumberingAfterBreak="0">
    <w:nsid w:val="24AF0B01"/>
    <w:multiLevelType w:val="hybridMultilevel"/>
    <w:tmpl w:val="366E8B46"/>
    <w:lvl w:ilvl="0" w:tplc="7890A0D2">
      <w:start w:val="1"/>
      <w:numFmt w:val="decimal"/>
      <w:lvlText w:val="%1."/>
      <w:lvlJc w:val="left"/>
      <w:pPr>
        <w:ind w:left="1070"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2866064F"/>
    <w:multiLevelType w:val="multilevel"/>
    <w:tmpl w:val="893A1D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975240C"/>
    <w:multiLevelType w:val="multilevel"/>
    <w:tmpl w:val="9CC01368"/>
    <w:lvl w:ilvl="0">
      <w:start w:val="1"/>
      <w:numFmt w:val="upperRoman"/>
      <w:lvlText w:val="%1."/>
      <w:lvlJc w:val="left"/>
      <w:pPr>
        <w:ind w:left="1346" w:hanging="720"/>
      </w:pPr>
      <w:rPr>
        <w:rFonts w:hint="default"/>
      </w:rPr>
    </w:lvl>
    <w:lvl w:ilvl="1">
      <w:start w:val="1"/>
      <w:numFmt w:val="decimal"/>
      <w:isLgl/>
      <w:lvlText w:val="%1.%2."/>
      <w:lvlJc w:val="left"/>
      <w:pPr>
        <w:ind w:left="1046" w:hanging="420"/>
      </w:pPr>
      <w:rPr>
        <w:rFonts w:hint="default"/>
        <w:color w:val="000000"/>
      </w:rPr>
    </w:lvl>
    <w:lvl w:ilvl="2">
      <w:start w:val="1"/>
      <w:numFmt w:val="decimal"/>
      <w:isLgl/>
      <w:lvlText w:val="%1.%2.%3."/>
      <w:lvlJc w:val="left"/>
      <w:pPr>
        <w:ind w:left="1346" w:hanging="720"/>
      </w:pPr>
      <w:rPr>
        <w:rFonts w:hint="default"/>
        <w:color w:val="000000"/>
      </w:rPr>
    </w:lvl>
    <w:lvl w:ilvl="3">
      <w:start w:val="1"/>
      <w:numFmt w:val="decimal"/>
      <w:isLgl/>
      <w:lvlText w:val="%1.%2.%3.%4."/>
      <w:lvlJc w:val="left"/>
      <w:pPr>
        <w:ind w:left="1346" w:hanging="720"/>
      </w:pPr>
      <w:rPr>
        <w:rFonts w:hint="default"/>
        <w:color w:val="000000"/>
      </w:rPr>
    </w:lvl>
    <w:lvl w:ilvl="4">
      <w:start w:val="1"/>
      <w:numFmt w:val="decimal"/>
      <w:isLgl/>
      <w:lvlText w:val="%1.%2.%3.%4.%5."/>
      <w:lvlJc w:val="left"/>
      <w:pPr>
        <w:ind w:left="1706" w:hanging="1080"/>
      </w:pPr>
      <w:rPr>
        <w:rFonts w:hint="default"/>
        <w:color w:val="000000"/>
      </w:rPr>
    </w:lvl>
    <w:lvl w:ilvl="5">
      <w:start w:val="1"/>
      <w:numFmt w:val="decimal"/>
      <w:isLgl/>
      <w:lvlText w:val="%1.%2.%3.%4.%5.%6."/>
      <w:lvlJc w:val="left"/>
      <w:pPr>
        <w:ind w:left="1706" w:hanging="1080"/>
      </w:pPr>
      <w:rPr>
        <w:rFonts w:hint="default"/>
        <w:color w:val="000000"/>
      </w:rPr>
    </w:lvl>
    <w:lvl w:ilvl="6">
      <w:start w:val="1"/>
      <w:numFmt w:val="decimal"/>
      <w:isLgl/>
      <w:lvlText w:val="%1.%2.%3.%4.%5.%6.%7."/>
      <w:lvlJc w:val="left"/>
      <w:pPr>
        <w:ind w:left="2066" w:hanging="1440"/>
      </w:pPr>
      <w:rPr>
        <w:rFonts w:hint="default"/>
        <w:color w:val="000000"/>
      </w:rPr>
    </w:lvl>
    <w:lvl w:ilvl="7">
      <w:start w:val="1"/>
      <w:numFmt w:val="decimal"/>
      <w:isLgl/>
      <w:lvlText w:val="%1.%2.%3.%4.%5.%6.%7.%8."/>
      <w:lvlJc w:val="left"/>
      <w:pPr>
        <w:ind w:left="2066" w:hanging="1440"/>
      </w:pPr>
      <w:rPr>
        <w:rFonts w:hint="default"/>
        <w:color w:val="000000"/>
      </w:rPr>
    </w:lvl>
    <w:lvl w:ilvl="8">
      <w:start w:val="1"/>
      <w:numFmt w:val="decimal"/>
      <w:isLgl/>
      <w:lvlText w:val="%1.%2.%3.%4.%5.%6.%7.%8.%9."/>
      <w:lvlJc w:val="left"/>
      <w:pPr>
        <w:ind w:left="2426" w:hanging="1800"/>
      </w:pPr>
      <w:rPr>
        <w:rFonts w:hint="default"/>
        <w:color w:val="000000"/>
      </w:rPr>
    </w:lvl>
  </w:abstractNum>
  <w:abstractNum w:abstractNumId="15" w15:restartNumberingAfterBreak="0">
    <w:nsid w:val="2B54762D"/>
    <w:multiLevelType w:val="multilevel"/>
    <w:tmpl w:val="A52E7EA0"/>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15:restartNumberingAfterBreak="0">
    <w:nsid w:val="2E664956"/>
    <w:multiLevelType w:val="hybridMultilevel"/>
    <w:tmpl w:val="0EE6CC6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2F756275"/>
    <w:multiLevelType w:val="hybridMultilevel"/>
    <w:tmpl w:val="A8147C0C"/>
    <w:lvl w:ilvl="0" w:tplc="6C9E6918">
      <w:start w:val="1"/>
      <w:numFmt w:val="upperRoman"/>
      <w:lvlText w:val="%1."/>
      <w:lvlJc w:val="left"/>
      <w:pPr>
        <w:ind w:left="1440" w:hanging="72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8" w15:restartNumberingAfterBreak="0">
    <w:nsid w:val="371967D6"/>
    <w:multiLevelType w:val="hybridMultilevel"/>
    <w:tmpl w:val="79DAFCC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3E080052"/>
    <w:multiLevelType w:val="multilevel"/>
    <w:tmpl w:val="87CAD948"/>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E0C1712"/>
    <w:multiLevelType w:val="multilevel"/>
    <w:tmpl w:val="87CAD948"/>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E1609BE"/>
    <w:multiLevelType w:val="multilevel"/>
    <w:tmpl w:val="1D409480"/>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41495CD4"/>
    <w:multiLevelType w:val="hybridMultilevel"/>
    <w:tmpl w:val="EFB220C8"/>
    <w:lvl w:ilvl="0" w:tplc="CEFE8EDC">
      <w:start w:val="2022"/>
      <w:numFmt w:val="bullet"/>
      <w:lvlText w:val="–"/>
      <w:lvlJc w:val="left"/>
      <w:pPr>
        <w:ind w:left="987" w:hanging="360"/>
      </w:pPr>
      <w:rPr>
        <w:rFonts w:ascii="Times New Roman" w:eastAsia="Times New Roman" w:hAnsi="Times New Roman" w:cs="Times New Roman" w:hint="default"/>
      </w:rPr>
    </w:lvl>
    <w:lvl w:ilvl="1" w:tplc="04270003" w:tentative="1">
      <w:start w:val="1"/>
      <w:numFmt w:val="bullet"/>
      <w:lvlText w:val="o"/>
      <w:lvlJc w:val="left"/>
      <w:pPr>
        <w:ind w:left="1707" w:hanging="360"/>
      </w:pPr>
      <w:rPr>
        <w:rFonts w:ascii="Courier New" w:hAnsi="Courier New" w:cs="Courier New" w:hint="default"/>
      </w:rPr>
    </w:lvl>
    <w:lvl w:ilvl="2" w:tplc="04270005" w:tentative="1">
      <w:start w:val="1"/>
      <w:numFmt w:val="bullet"/>
      <w:lvlText w:val=""/>
      <w:lvlJc w:val="left"/>
      <w:pPr>
        <w:ind w:left="2427" w:hanging="360"/>
      </w:pPr>
      <w:rPr>
        <w:rFonts w:ascii="Wingdings" w:hAnsi="Wingdings" w:hint="default"/>
      </w:rPr>
    </w:lvl>
    <w:lvl w:ilvl="3" w:tplc="04270001" w:tentative="1">
      <w:start w:val="1"/>
      <w:numFmt w:val="bullet"/>
      <w:lvlText w:val=""/>
      <w:lvlJc w:val="left"/>
      <w:pPr>
        <w:ind w:left="3147" w:hanging="360"/>
      </w:pPr>
      <w:rPr>
        <w:rFonts w:ascii="Symbol" w:hAnsi="Symbol" w:hint="default"/>
      </w:rPr>
    </w:lvl>
    <w:lvl w:ilvl="4" w:tplc="04270003" w:tentative="1">
      <w:start w:val="1"/>
      <w:numFmt w:val="bullet"/>
      <w:lvlText w:val="o"/>
      <w:lvlJc w:val="left"/>
      <w:pPr>
        <w:ind w:left="3867" w:hanging="360"/>
      </w:pPr>
      <w:rPr>
        <w:rFonts w:ascii="Courier New" w:hAnsi="Courier New" w:cs="Courier New" w:hint="default"/>
      </w:rPr>
    </w:lvl>
    <w:lvl w:ilvl="5" w:tplc="04270005" w:tentative="1">
      <w:start w:val="1"/>
      <w:numFmt w:val="bullet"/>
      <w:lvlText w:val=""/>
      <w:lvlJc w:val="left"/>
      <w:pPr>
        <w:ind w:left="4587" w:hanging="360"/>
      </w:pPr>
      <w:rPr>
        <w:rFonts w:ascii="Wingdings" w:hAnsi="Wingdings" w:hint="default"/>
      </w:rPr>
    </w:lvl>
    <w:lvl w:ilvl="6" w:tplc="04270001" w:tentative="1">
      <w:start w:val="1"/>
      <w:numFmt w:val="bullet"/>
      <w:lvlText w:val=""/>
      <w:lvlJc w:val="left"/>
      <w:pPr>
        <w:ind w:left="5307" w:hanging="360"/>
      </w:pPr>
      <w:rPr>
        <w:rFonts w:ascii="Symbol" w:hAnsi="Symbol" w:hint="default"/>
      </w:rPr>
    </w:lvl>
    <w:lvl w:ilvl="7" w:tplc="04270003" w:tentative="1">
      <w:start w:val="1"/>
      <w:numFmt w:val="bullet"/>
      <w:lvlText w:val="o"/>
      <w:lvlJc w:val="left"/>
      <w:pPr>
        <w:ind w:left="6027" w:hanging="360"/>
      </w:pPr>
      <w:rPr>
        <w:rFonts w:ascii="Courier New" w:hAnsi="Courier New" w:cs="Courier New" w:hint="default"/>
      </w:rPr>
    </w:lvl>
    <w:lvl w:ilvl="8" w:tplc="04270005" w:tentative="1">
      <w:start w:val="1"/>
      <w:numFmt w:val="bullet"/>
      <w:lvlText w:val=""/>
      <w:lvlJc w:val="left"/>
      <w:pPr>
        <w:ind w:left="6747" w:hanging="360"/>
      </w:pPr>
      <w:rPr>
        <w:rFonts w:ascii="Wingdings" w:hAnsi="Wingdings" w:hint="default"/>
      </w:rPr>
    </w:lvl>
  </w:abstractNum>
  <w:abstractNum w:abstractNumId="23" w15:restartNumberingAfterBreak="0">
    <w:nsid w:val="47CE7F67"/>
    <w:multiLevelType w:val="hybridMultilevel"/>
    <w:tmpl w:val="D0C0D304"/>
    <w:lvl w:ilvl="0" w:tplc="FACC168A">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483C65FC"/>
    <w:multiLevelType w:val="hybridMultilevel"/>
    <w:tmpl w:val="DB2CA4A4"/>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25" w15:restartNumberingAfterBreak="0">
    <w:nsid w:val="52943157"/>
    <w:multiLevelType w:val="multilevel"/>
    <w:tmpl w:val="9CC01368"/>
    <w:lvl w:ilvl="0">
      <w:start w:val="1"/>
      <w:numFmt w:val="upperRoman"/>
      <w:lvlText w:val="%1."/>
      <w:lvlJc w:val="left"/>
      <w:pPr>
        <w:ind w:left="1346" w:hanging="720"/>
      </w:pPr>
      <w:rPr>
        <w:rFonts w:hint="default"/>
      </w:rPr>
    </w:lvl>
    <w:lvl w:ilvl="1">
      <w:start w:val="1"/>
      <w:numFmt w:val="decimal"/>
      <w:isLgl/>
      <w:lvlText w:val="%1.%2."/>
      <w:lvlJc w:val="left"/>
      <w:pPr>
        <w:ind w:left="1046" w:hanging="420"/>
      </w:pPr>
      <w:rPr>
        <w:rFonts w:hint="default"/>
        <w:color w:val="000000"/>
      </w:rPr>
    </w:lvl>
    <w:lvl w:ilvl="2">
      <w:start w:val="1"/>
      <w:numFmt w:val="decimal"/>
      <w:isLgl/>
      <w:lvlText w:val="%1.%2.%3."/>
      <w:lvlJc w:val="left"/>
      <w:pPr>
        <w:ind w:left="1346" w:hanging="720"/>
      </w:pPr>
      <w:rPr>
        <w:rFonts w:hint="default"/>
        <w:color w:val="000000"/>
      </w:rPr>
    </w:lvl>
    <w:lvl w:ilvl="3">
      <w:start w:val="1"/>
      <w:numFmt w:val="decimal"/>
      <w:isLgl/>
      <w:lvlText w:val="%1.%2.%3.%4."/>
      <w:lvlJc w:val="left"/>
      <w:pPr>
        <w:ind w:left="1346" w:hanging="720"/>
      </w:pPr>
      <w:rPr>
        <w:rFonts w:hint="default"/>
        <w:color w:val="000000"/>
      </w:rPr>
    </w:lvl>
    <w:lvl w:ilvl="4">
      <w:start w:val="1"/>
      <w:numFmt w:val="decimal"/>
      <w:isLgl/>
      <w:lvlText w:val="%1.%2.%3.%4.%5."/>
      <w:lvlJc w:val="left"/>
      <w:pPr>
        <w:ind w:left="1706" w:hanging="1080"/>
      </w:pPr>
      <w:rPr>
        <w:rFonts w:hint="default"/>
        <w:color w:val="000000"/>
      </w:rPr>
    </w:lvl>
    <w:lvl w:ilvl="5">
      <w:start w:val="1"/>
      <w:numFmt w:val="decimal"/>
      <w:isLgl/>
      <w:lvlText w:val="%1.%2.%3.%4.%5.%6."/>
      <w:lvlJc w:val="left"/>
      <w:pPr>
        <w:ind w:left="1706" w:hanging="1080"/>
      </w:pPr>
      <w:rPr>
        <w:rFonts w:hint="default"/>
        <w:color w:val="000000"/>
      </w:rPr>
    </w:lvl>
    <w:lvl w:ilvl="6">
      <w:start w:val="1"/>
      <w:numFmt w:val="decimal"/>
      <w:isLgl/>
      <w:lvlText w:val="%1.%2.%3.%4.%5.%6.%7."/>
      <w:lvlJc w:val="left"/>
      <w:pPr>
        <w:ind w:left="2066" w:hanging="1440"/>
      </w:pPr>
      <w:rPr>
        <w:rFonts w:hint="default"/>
        <w:color w:val="000000"/>
      </w:rPr>
    </w:lvl>
    <w:lvl w:ilvl="7">
      <w:start w:val="1"/>
      <w:numFmt w:val="decimal"/>
      <w:isLgl/>
      <w:lvlText w:val="%1.%2.%3.%4.%5.%6.%7.%8."/>
      <w:lvlJc w:val="left"/>
      <w:pPr>
        <w:ind w:left="2066" w:hanging="1440"/>
      </w:pPr>
      <w:rPr>
        <w:rFonts w:hint="default"/>
        <w:color w:val="000000"/>
      </w:rPr>
    </w:lvl>
    <w:lvl w:ilvl="8">
      <w:start w:val="1"/>
      <w:numFmt w:val="decimal"/>
      <w:isLgl/>
      <w:lvlText w:val="%1.%2.%3.%4.%5.%6.%7.%8.%9."/>
      <w:lvlJc w:val="left"/>
      <w:pPr>
        <w:ind w:left="2426" w:hanging="1800"/>
      </w:pPr>
      <w:rPr>
        <w:rFonts w:hint="default"/>
        <w:color w:val="000000"/>
      </w:rPr>
    </w:lvl>
  </w:abstractNum>
  <w:abstractNum w:abstractNumId="26" w15:restartNumberingAfterBreak="0">
    <w:nsid w:val="52AD760C"/>
    <w:multiLevelType w:val="hybridMultilevel"/>
    <w:tmpl w:val="192272E0"/>
    <w:lvl w:ilvl="0" w:tplc="04270001">
      <w:start w:val="1"/>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54132DB3"/>
    <w:multiLevelType w:val="hybridMultilevel"/>
    <w:tmpl w:val="D83E6050"/>
    <w:lvl w:ilvl="0" w:tplc="0427000B">
      <w:start w:val="1"/>
      <w:numFmt w:val="bullet"/>
      <w:lvlText w:val=""/>
      <w:lvlJc w:val="left"/>
      <w:pPr>
        <w:tabs>
          <w:tab w:val="num" w:pos="720"/>
        </w:tabs>
        <w:ind w:left="720" w:hanging="360"/>
      </w:pPr>
      <w:rPr>
        <w:rFonts w:ascii="Wingdings" w:hAnsi="Wingdings"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23505E"/>
    <w:multiLevelType w:val="hybridMultilevel"/>
    <w:tmpl w:val="EC66A8F2"/>
    <w:lvl w:ilvl="0" w:tplc="0427000B">
      <w:start w:val="1"/>
      <w:numFmt w:val="bullet"/>
      <w:lvlText w:val=""/>
      <w:lvlJc w:val="left"/>
      <w:pPr>
        <w:tabs>
          <w:tab w:val="num" w:pos="720"/>
        </w:tabs>
        <w:ind w:left="720" w:hanging="360"/>
      </w:pPr>
      <w:rPr>
        <w:rFonts w:ascii="Wingdings" w:hAnsi="Wingdings"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C2538E"/>
    <w:multiLevelType w:val="hybridMultilevel"/>
    <w:tmpl w:val="8C787B42"/>
    <w:lvl w:ilvl="0" w:tplc="0EA8913E">
      <w:start w:val="1"/>
      <w:numFmt w:val="upperRoman"/>
      <w:lvlText w:val="%1."/>
      <w:lvlJc w:val="left"/>
      <w:pPr>
        <w:ind w:left="1440" w:hanging="720"/>
      </w:pPr>
      <w:rPr>
        <w:rFonts w:hint="default"/>
        <w:b/>
      </w:rPr>
    </w:lvl>
    <w:lvl w:ilvl="1" w:tplc="04270019">
      <w:start w:val="1"/>
      <w:numFmt w:val="lowerLetter"/>
      <w:pStyle w:val="Antrat2"/>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0" w15:restartNumberingAfterBreak="0">
    <w:nsid w:val="60710805"/>
    <w:multiLevelType w:val="hybridMultilevel"/>
    <w:tmpl w:val="3ECCA120"/>
    <w:lvl w:ilvl="0" w:tplc="0A9A041E">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1" w15:restartNumberingAfterBreak="0">
    <w:nsid w:val="612C24EF"/>
    <w:multiLevelType w:val="hybridMultilevel"/>
    <w:tmpl w:val="43D48DC8"/>
    <w:lvl w:ilvl="0" w:tplc="0427000B">
      <w:start w:val="1"/>
      <w:numFmt w:val="bullet"/>
      <w:lvlText w:val=""/>
      <w:lvlJc w:val="left"/>
      <w:pPr>
        <w:tabs>
          <w:tab w:val="num" w:pos="720"/>
        </w:tabs>
        <w:ind w:left="720" w:hanging="360"/>
      </w:pPr>
      <w:rPr>
        <w:rFonts w:ascii="Wingdings" w:hAnsi="Wingdings"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B0156CD"/>
    <w:multiLevelType w:val="hybridMultilevel"/>
    <w:tmpl w:val="79705F42"/>
    <w:lvl w:ilvl="0" w:tplc="35962D4E">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6B015E64"/>
    <w:multiLevelType w:val="hybridMultilevel"/>
    <w:tmpl w:val="EE76A736"/>
    <w:lvl w:ilvl="0" w:tplc="0427000B">
      <w:start w:val="1"/>
      <w:numFmt w:val="bullet"/>
      <w:lvlText w:val=""/>
      <w:lvlJc w:val="left"/>
      <w:pPr>
        <w:tabs>
          <w:tab w:val="num" w:pos="720"/>
        </w:tabs>
        <w:ind w:left="720" w:hanging="360"/>
      </w:pPr>
      <w:rPr>
        <w:rFonts w:ascii="Wingdings" w:hAnsi="Wingdings"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D76A09"/>
    <w:multiLevelType w:val="hybridMultilevel"/>
    <w:tmpl w:val="3FBEEA64"/>
    <w:lvl w:ilvl="0" w:tplc="04270001">
      <w:start w:val="1"/>
      <w:numFmt w:val="bullet"/>
      <w:lvlText w:val=""/>
      <w:lvlJc w:val="left"/>
      <w:pPr>
        <w:tabs>
          <w:tab w:val="num" w:pos="720"/>
        </w:tabs>
        <w:ind w:left="720" w:hanging="360"/>
      </w:pPr>
      <w:rPr>
        <w:rFonts w:ascii="Symbol" w:hAnsi="Symbol" w:hint="default"/>
      </w:rPr>
    </w:lvl>
    <w:lvl w:ilvl="1" w:tplc="04270003">
      <w:start w:val="1"/>
      <w:numFmt w:val="bullet"/>
      <w:lvlText w:val="o"/>
      <w:lvlJc w:val="left"/>
      <w:pPr>
        <w:tabs>
          <w:tab w:val="num" w:pos="1440"/>
        </w:tabs>
        <w:ind w:left="1440" w:hanging="360"/>
      </w:pPr>
      <w:rPr>
        <w:rFonts w:ascii="Courier New" w:hAnsi="Courier New" w:cs="Courier New" w:hint="default"/>
      </w:rPr>
    </w:lvl>
    <w:lvl w:ilvl="2" w:tplc="04270005">
      <w:start w:val="1"/>
      <w:numFmt w:val="bullet"/>
      <w:lvlText w:val=""/>
      <w:lvlJc w:val="left"/>
      <w:pPr>
        <w:tabs>
          <w:tab w:val="num" w:pos="2160"/>
        </w:tabs>
        <w:ind w:left="2160" w:hanging="360"/>
      </w:pPr>
      <w:rPr>
        <w:rFonts w:ascii="Wingdings" w:hAnsi="Wingdings" w:hint="default"/>
      </w:rPr>
    </w:lvl>
    <w:lvl w:ilvl="3" w:tplc="04270001">
      <w:start w:val="1"/>
      <w:numFmt w:val="bullet"/>
      <w:lvlText w:val=""/>
      <w:lvlJc w:val="left"/>
      <w:pPr>
        <w:tabs>
          <w:tab w:val="num" w:pos="2880"/>
        </w:tabs>
        <w:ind w:left="2880" w:hanging="360"/>
      </w:pPr>
      <w:rPr>
        <w:rFonts w:ascii="Symbol" w:hAnsi="Symbol" w:hint="default"/>
      </w:rPr>
    </w:lvl>
    <w:lvl w:ilvl="4" w:tplc="04270003">
      <w:start w:val="1"/>
      <w:numFmt w:val="bullet"/>
      <w:lvlText w:val="o"/>
      <w:lvlJc w:val="left"/>
      <w:pPr>
        <w:tabs>
          <w:tab w:val="num" w:pos="3600"/>
        </w:tabs>
        <w:ind w:left="3600" w:hanging="360"/>
      </w:pPr>
      <w:rPr>
        <w:rFonts w:ascii="Courier New" w:hAnsi="Courier New" w:cs="Courier New" w:hint="default"/>
      </w:rPr>
    </w:lvl>
    <w:lvl w:ilvl="5" w:tplc="04270005">
      <w:start w:val="1"/>
      <w:numFmt w:val="bullet"/>
      <w:lvlText w:val=""/>
      <w:lvlJc w:val="left"/>
      <w:pPr>
        <w:tabs>
          <w:tab w:val="num" w:pos="4320"/>
        </w:tabs>
        <w:ind w:left="4320" w:hanging="360"/>
      </w:pPr>
      <w:rPr>
        <w:rFonts w:ascii="Wingdings" w:hAnsi="Wingdings" w:hint="default"/>
      </w:rPr>
    </w:lvl>
    <w:lvl w:ilvl="6" w:tplc="04270001">
      <w:start w:val="1"/>
      <w:numFmt w:val="bullet"/>
      <w:lvlText w:val=""/>
      <w:lvlJc w:val="left"/>
      <w:pPr>
        <w:tabs>
          <w:tab w:val="num" w:pos="5040"/>
        </w:tabs>
        <w:ind w:left="5040" w:hanging="360"/>
      </w:pPr>
      <w:rPr>
        <w:rFonts w:ascii="Symbol" w:hAnsi="Symbol" w:hint="default"/>
      </w:rPr>
    </w:lvl>
    <w:lvl w:ilvl="7" w:tplc="04270003">
      <w:start w:val="1"/>
      <w:numFmt w:val="bullet"/>
      <w:lvlText w:val="o"/>
      <w:lvlJc w:val="left"/>
      <w:pPr>
        <w:tabs>
          <w:tab w:val="num" w:pos="5760"/>
        </w:tabs>
        <w:ind w:left="5760" w:hanging="360"/>
      </w:pPr>
      <w:rPr>
        <w:rFonts w:ascii="Courier New" w:hAnsi="Courier New" w:cs="Courier New" w:hint="default"/>
      </w:rPr>
    </w:lvl>
    <w:lvl w:ilvl="8" w:tplc="0427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D0E7FB4"/>
    <w:multiLevelType w:val="multilevel"/>
    <w:tmpl w:val="9CC01368"/>
    <w:lvl w:ilvl="0">
      <w:start w:val="1"/>
      <w:numFmt w:val="upperRoman"/>
      <w:lvlText w:val="%1."/>
      <w:lvlJc w:val="left"/>
      <w:pPr>
        <w:ind w:left="1346" w:hanging="720"/>
      </w:pPr>
      <w:rPr>
        <w:rFonts w:hint="default"/>
      </w:rPr>
    </w:lvl>
    <w:lvl w:ilvl="1">
      <w:start w:val="1"/>
      <w:numFmt w:val="decimal"/>
      <w:isLgl/>
      <w:lvlText w:val="%1.%2."/>
      <w:lvlJc w:val="left"/>
      <w:pPr>
        <w:ind w:left="1046" w:hanging="420"/>
      </w:pPr>
      <w:rPr>
        <w:rFonts w:hint="default"/>
        <w:color w:val="000000"/>
      </w:rPr>
    </w:lvl>
    <w:lvl w:ilvl="2">
      <w:start w:val="1"/>
      <w:numFmt w:val="decimal"/>
      <w:isLgl/>
      <w:lvlText w:val="%1.%2.%3."/>
      <w:lvlJc w:val="left"/>
      <w:pPr>
        <w:ind w:left="1346" w:hanging="720"/>
      </w:pPr>
      <w:rPr>
        <w:rFonts w:hint="default"/>
        <w:color w:val="000000"/>
      </w:rPr>
    </w:lvl>
    <w:lvl w:ilvl="3">
      <w:start w:val="1"/>
      <w:numFmt w:val="decimal"/>
      <w:isLgl/>
      <w:lvlText w:val="%1.%2.%3.%4."/>
      <w:lvlJc w:val="left"/>
      <w:pPr>
        <w:ind w:left="1346" w:hanging="720"/>
      </w:pPr>
      <w:rPr>
        <w:rFonts w:hint="default"/>
        <w:color w:val="000000"/>
      </w:rPr>
    </w:lvl>
    <w:lvl w:ilvl="4">
      <w:start w:val="1"/>
      <w:numFmt w:val="decimal"/>
      <w:isLgl/>
      <w:lvlText w:val="%1.%2.%3.%4.%5."/>
      <w:lvlJc w:val="left"/>
      <w:pPr>
        <w:ind w:left="1706" w:hanging="1080"/>
      </w:pPr>
      <w:rPr>
        <w:rFonts w:hint="default"/>
        <w:color w:val="000000"/>
      </w:rPr>
    </w:lvl>
    <w:lvl w:ilvl="5">
      <w:start w:val="1"/>
      <w:numFmt w:val="decimal"/>
      <w:isLgl/>
      <w:lvlText w:val="%1.%2.%3.%4.%5.%6."/>
      <w:lvlJc w:val="left"/>
      <w:pPr>
        <w:ind w:left="1706" w:hanging="1080"/>
      </w:pPr>
      <w:rPr>
        <w:rFonts w:hint="default"/>
        <w:color w:val="000000"/>
      </w:rPr>
    </w:lvl>
    <w:lvl w:ilvl="6">
      <w:start w:val="1"/>
      <w:numFmt w:val="decimal"/>
      <w:isLgl/>
      <w:lvlText w:val="%1.%2.%3.%4.%5.%6.%7."/>
      <w:lvlJc w:val="left"/>
      <w:pPr>
        <w:ind w:left="2066" w:hanging="1440"/>
      </w:pPr>
      <w:rPr>
        <w:rFonts w:hint="default"/>
        <w:color w:val="000000"/>
      </w:rPr>
    </w:lvl>
    <w:lvl w:ilvl="7">
      <w:start w:val="1"/>
      <w:numFmt w:val="decimal"/>
      <w:isLgl/>
      <w:lvlText w:val="%1.%2.%3.%4.%5.%6.%7.%8."/>
      <w:lvlJc w:val="left"/>
      <w:pPr>
        <w:ind w:left="2066" w:hanging="1440"/>
      </w:pPr>
      <w:rPr>
        <w:rFonts w:hint="default"/>
        <w:color w:val="000000"/>
      </w:rPr>
    </w:lvl>
    <w:lvl w:ilvl="8">
      <w:start w:val="1"/>
      <w:numFmt w:val="decimal"/>
      <w:isLgl/>
      <w:lvlText w:val="%1.%2.%3.%4.%5.%6.%7.%8.%9."/>
      <w:lvlJc w:val="left"/>
      <w:pPr>
        <w:ind w:left="2426" w:hanging="1800"/>
      </w:pPr>
      <w:rPr>
        <w:rFonts w:hint="default"/>
        <w:color w:val="000000"/>
      </w:rPr>
    </w:lvl>
  </w:abstractNum>
  <w:abstractNum w:abstractNumId="36" w15:restartNumberingAfterBreak="0">
    <w:nsid w:val="6E3C3B78"/>
    <w:multiLevelType w:val="hybridMultilevel"/>
    <w:tmpl w:val="028C2D3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7" w15:restartNumberingAfterBreak="0">
    <w:nsid w:val="71952266"/>
    <w:multiLevelType w:val="multilevel"/>
    <w:tmpl w:val="92924EF4"/>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8" w15:restartNumberingAfterBreak="0">
    <w:nsid w:val="748F621B"/>
    <w:multiLevelType w:val="hybridMultilevel"/>
    <w:tmpl w:val="420C505A"/>
    <w:lvl w:ilvl="0" w:tplc="219CB988">
      <w:start w:val="2"/>
      <w:numFmt w:val="upperRoman"/>
      <w:lvlText w:val="%1."/>
      <w:lvlJc w:val="left"/>
      <w:pPr>
        <w:ind w:left="2160" w:hanging="720"/>
      </w:pPr>
      <w:rPr>
        <w:rFonts w:hint="default"/>
        <w:b/>
      </w:r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39" w15:restartNumberingAfterBreak="0">
    <w:nsid w:val="75AF79DE"/>
    <w:multiLevelType w:val="hybridMultilevel"/>
    <w:tmpl w:val="12825C18"/>
    <w:lvl w:ilvl="0" w:tplc="04270001">
      <w:start w:val="1"/>
      <w:numFmt w:val="bullet"/>
      <w:lvlText w:val=""/>
      <w:lvlJc w:val="left"/>
      <w:pPr>
        <w:tabs>
          <w:tab w:val="num" w:pos="1260"/>
        </w:tabs>
        <w:ind w:left="1260" w:hanging="360"/>
      </w:pPr>
      <w:rPr>
        <w:rFonts w:ascii="Symbol" w:hAnsi="Symbol" w:hint="default"/>
      </w:rPr>
    </w:lvl>
    <w:lvl w:ilvl="1" w:tplc="04270003" w:tentative="1">
      <w:start w:val="1"/>
      <w:numFmt w:val="bullet"/>
      <w:lvlText w:val="o"/>
      <w:lvlJc w:val="left"/>
      <w:pPr>
        <w:tabs>
          <w:tab w:val="num" w:pos="1980"/>
        </w:tabs>
        <w:ind w:left="1980" w:hanging="360"/>
      </w:pPr>
      <w:rPr>
        <w:rFonts w:ascii="Courier New" w:hAnsi="Courier New" w:cs="Courier New" w:hint="default"/>
      </w:rPr>
    </w:lvl>
    <w:lvl w:ilvl="2" w:tplc="04270005" w:tentative="1">
      <w:start w:val="1"/>
      <w:numFmt w:val="bullet"/>
      <w:lvlText w:val=""/>
      <w:lvlJc w:val="left"/>
      <w:pPr>
        <w:tabs>
          <w:tab w:val="num" w:pos="2700"/>
        </w:tabs>
        <w:ind w:left="2700" w:hanging="360"/>
      </w:pPr>
      <w:rPr>
        <w:rFonts w:ascii="Wingdings" w:hAnsi="Wingdings" w:hint="default"/>
      </w:rPr>
    </w:lvl>
    <w:lvl w:ilvl="3" w:tplc="04270001" w:tentative="1">
      <w:start w:val="1"/>
      <w:numFmt w:val="bullet"/>
      <w:lvlText w:val=""/>
      <w:lvlJc w:val="left"/>
      <w:pPr>
        <w:tabs>
          <w:tab w:val="num" w:pos="3420"/>
        </w:tabs>
        <w:ind w:left="3420" w:hanging="360"/>
      </w:pPr>
      <w:rPr>
        <w:rFonts w:ascii="Symbol" w:hAnsi="Symbol" w:hint="default"/>
      </w:rPr>
    </w:lvl>
    <w:lvl w:ilvl="4" w:tplc="04270003" w:tentative="1">
      <w:start w:val="1"/>
      <w:numFmt w:val="bullet"/>
      <w:lvlText w:val="o"/>
      <w:lvlJc w:val="left"/>
      <w:pPr>
        <w:tabs>
          <w:tab w:val="num" w:pos="4140"/>
        </w:tabs>
        <w:ind w:left="4140" w:hanging="360"/>
      </w:pPr>
      <w:rPr>
        <w:rFonts w:ascii="Courier New" w:hAnsi="Courier New" w:cs="Courier New" w:hint="default"/>
      </w:rPr>
    </w:lvl>
    <w:lvl w:ilvl="5" w:tplc="04270005" w:tentative="1">
      <w:start w:val="1"/>
      <w:numFmt w:val="bullet"/>
      <w:lvlText w:val=""/>
      <w:lvlJc w:val="left"/>
      <w:pPr>
        <w:tabs>
          <w:tab w:val="num" w:pos="4860"/>
        </w:tabs>
        <w:ind w:left="4860" w:hanging="360"/>
      </w:pPr>
      <w:rPr>
        <w:rFonts w:ascii="Wingdings" w:hAnsi="Wingdings" w:hint="default"/>
      </w:rPr>
    </w:lvl>
    <w:lvl w:ilvl="6" w:tplc="04270001" w:tentative="1">
      <w:start w:val="1"/>
      <w:numFmt w:val="bullet"/>
      <w:lvlText w:val=""/>
      <w:lvlJc w:val="left"/>
      <w:pPr>
        <w:tabs>
          <w:tab w:val="num" w:pos="5580"/>
        </w:tabs>
        <w:ind w:left="5580" w:hanging="360"/>
      </w:pPr>
      <w:rPr>
        <w:rFonts w:ascii="Symbol" w:hAnsi="Symbol" w:hint="default"/>
      </w:rPr>
    </w:lvl>
    <w:lvl w:ilvl="7" w:tplc="04270003" w:tentative="1">
      <w:start w:val="1"/>
      <w:numFmt w:val="bullet"/>
      <w:lvlText w:val="o"/>
      <w:lvlJc w:val="left"/>
      <w:pPr>
        <w:tabs>
          <w:tab w:val="num" w:pos="6300"/>
        </w:tabs>
        <w:ind w:left="6300" w:hanging="360"/>
      </w:pPr>
      <w:rPr>
        <w:rFonts w:ascii="Courier New" w:hAnsi="Courier New" w:cs="Courier New" w:hint="default"/>
      </w:rPr>
    </w:lvl>
    <w:lvl w:ilvl="8" w:tplc="04270005" w:tentative="1">
      <w:start w:val="1"/>
      <w:numFmt w:val="bullet"/>
      <w:lvlText w:val=""/>
      <w:lvlJc w:val="left"/>
      <w:pPr>
        <w:tabs>
          <w:tab w:val="num" w:pos="7020"/>
        </w:tabs>
        <w:ind w:left="7020" w:hanging="360"/>
      </w:pPr>
      <w:rPr>
        <w:rFonts w:ascii="Wingdings" w:hAnsi="Wingdings" w:hint="default"/>
      </w:rPr>
    </w:lvl>
  </w:abstractNum>
  <w:abstractNum w:abstractNumId="40" w15:restartNumberingAfterBreak="0">
    <w:nsid w:val="76FB4328"/>
    <w:multiLevelType w:val="hybridMultilevel"/>
    <w:tmpl w:val="290AB1C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1" w15:restartNumberingAfterBreak="0">
    <w:nsid w:val="79102C55"/>
    <w:multiLevelType w:val="hybridMultilevel"/>
    <w:tmpl w:val="B4CEB6C0"/>
    <w:lvl w:ilvl="0" w:tplc="AC801598">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42" w15:restartNumberingAfterBreak="0">
    <w:nsid w:val="7BFF36A9"/>
    <w:multiLevelType w:val="hybridMultilevel"/>
    <w:tmpl w:val="47E0CC84"/>
    <w:lvl w:ilvl="0" w:tplc="25FA6F90">
      <w:start w:val="2017"/>
      <w:numFmt w:val="decimal"/>
      <w:lvlText w:val="%1"/>
      <w:lvlJc w:val="left"/>
      <w:pPr>
        <w:ind w:left="840" w:hanging="48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3" w15:restartNumberingAfterBreak="0">
    <w:nsid w:val="7CE52B9E"/>
    <w:multiLevelType w:val="hybridMultilevel"/>
    <w:tmpl w:val="2F4038F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4" w15:restartNumberingAfterBreak="0">
    <w:nsid w:val="7D1E3A9B"/>
    <w:multiLevelType w:val="hybridMultilevel"/>
    <w:tmpl w:val="05F4E58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5" w15:restartNumberingAfterBreak="0">
    <w:nsid w:val="7FD01C21"/>
    <w:multiLevelType w:val="hybridMultilevel"/>
    <w:tmpl w:val="A186FF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440836025">
    <w:abstractNumId w:val="28"/>
  </w:num>
  <w:num w:numId="2" w16cid:durableId="996148251">
    <w:abstractNumId w:val="31"/>
  </w:num>
  <w:num w:numId="3" w16cid:durableId="523981703">
    <w:abstractNumId w:val="33"/>
  </w:num>
  <w:num w:numId="4" w16cid:durableId="1557279657">
    <w:abstractNumId w:val="27"/>
  </w:num>
  <w:num w:numId="5" w16cid:durableId="1236432697">
    <w:abstractNumId w:val="6"/>
  </w:num>
  <w:num w:numId="6" w16cid:durableId="1152016892">
    <w:abstractNumId w:val="15"/>
  </w:num>
  <w:num w:numId="7" w16cid:durableId="1583950709">
    <w:abstractNumId w:val="29"/>
  </w:num>
  <w:num w:numId="8" w16cid:durableId="418020724">
    <w:abstractNumId w:val="42"/>
  </w:num>
  <w:num w:numId="9" w16cid:durableId="1470783587">
    <w:abstractNumId w:val="17"/>
  </w:num>
  <w:num w:numId="10" w16cid:durableId="1800102240">
    <w:abstractNumId w:val="30"/>
  </w:num>
  <w:num w:numId="11" w16cid:durableId="764499930">
    <w:abstractNumId w:val="38"/>
  </w:num>
  <w:num w:numId="12" w16cid:durableId="2041975108">
    <w:abstractNumId w:val="26"/>
  </w:num>
  <w:num w:numId="13" w16cid:durableId="1540581800">
    <w:abstractNumId w:val="13"/>
  </w:num>
  <w:num w:numId="14" w16cid:durableId="287586872">
    <w:abstractNumId w:val="14"/>
  </w:num>
  <w:num w:numId="15" w16cid:durableId="818153110">
    <w:abstractNumId w:val="23"/>
  </w:num>
  <w:num w:numId="16" w16cid:durableId="419834918">
    <w:abstractNumId w:val="0"/>
  </w:num>
  <w:num w:numId="17" w16cid:durableId="384646239">
    <w:abstractNumId w:val="12"/>
  </w:num>
  <w:num w:numId="18" w16cid:durableId="521624276">
    <w:abstractNumId w:val="43"/>
  </w:num>
  <w:num w:numId="19" w16cid:durableId="1647776856">
    <w:abstractNumId w:val="35"/>
  </w:num>
  <w:num w:numId="20" w16cid:durableId="1824010060">
    <w:abstractNumId w:val="25"/>
  </w:num>
  <w:num w:numId="21" w16cid:durableId="1824195410">
    <w:abstractNumId w:val="37"/>
  </w:num>
  <w:num w:numId="22" w16cid:durableId="1022702351">
    <w:abstractNumId w:val="9"/>
  </w:num>
  <w:num w:numId="23" w16cid:durableId="685130870">
    <w:abstractNumId w:val="11"/>
  </w:num>
  <w:num w:numId="24" w16cid:durableId="196964611">
    <w:abstractNumId w:val="39"/>
  </w:num>
  <w:num w:numId="25" w16cid:durableId="250891958">
    <w:abstractNumId w:val="10"/>
  </w:num>
  <w:num w:numId="26" w16cid:durableId="1343974950">
    <w:abstractNumId w:val="7"/>
  </w:num>
  <w:num w:numId="27" w16cid:durableId="487945127">
    <w:abstractNumId w:val="4"/>
  </w:num>
  <w:num w:numId="28" w16cid:durableId="1956978699">
    <w:abstractNumId w:val="21"/>
  </w:num>
  <w:num w:numId="29" w16cid:durableId="1704788460">
    <w:abstractNumId w:val="19"/>
  </w:num>
  <w:num w:numId="30" w16cid:durableId="919752497">
    <w:abstractNumId w:val="18"/>
  </w:num>
  <w:num w:numId="31" w16cid:durableId="2019427608">
    <w:abstractNumId w:val="20"/>
  </w:num>
  <w:num w:numId="32" w16cid:durableId="2121073033">
    <w:abstractNumId w:val="44"/>
  </w:num>
  <w:num w:numId="33" w16cid:durableId="1380863789">
    <w:abstractNumId w:val="3"/>
  </w:num>
  <w:num w:numId="34" w16cid:durableId="1822842544">
    <w:abstractNumId w:val="32"/>
  </w:num>
  <w:num w:numId="35" w16cid:durableId="350448886">
    <w:abstractNumId w:val="16"/>
  </w:num>
  <w:num w:numId="36" w16cid:durableId="318655386">
    <w:abstractNumId w:val="36"/>
  </w:num>
  <w:num w:numId="37" w16cid:durableId="369231347">
    <w:abstractNumId w:val="41"/>
  </w:num>
  <w:num w:numId="38" w16cid:durableId="387919048">
    <w:abstractNumId w:val="5"/>
  </w:num>
  <w:num w:numId="39" w16cid:durableId="1293436045">
    <w:abstractNumId w:val="1"/>
  </w:num>
  <w:num w:numId="40" w16cid:durableId="222571790">
    <w:abstractNumId w:val="40"/>
  </w:num>
  <w:num w:numId="41" w16cid:durableId="352729321">
    <w:abstractNumId w:val="24"/>
  </w:num>
  <w:num w:numId="42" w16cid:durableId="1601180180">
    <w:abstractNumId w:val="45"/>
  </w:num>
  <w:num w:numId="43" w16cid:durableId="15506104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35368882">
    <w:abstractNumId w:val="34"/>
  </w:num>
  <w:num w:numId="45" w16cid:durableId="1268733028">
    <w:abstractNumId w:val="8"/>
  </w:num>
  <w:num w:numId="46" w16cid:durableId="8471360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0B"/>
    <w:rsid w:val="00001F78"/>
    <w:rsid w:val="00002AC9"/>
    <w:rsid w:val="00002C40"/>
    <w:rsid w:val="000047CF"/>
    <w:rsid w:val="00004F68"/>
    <w:rsid w:val="000067BC"/>
    <w:rsid w:val="00012E51"/>
    <w:rsid w:val="00016A22"/>
    <w:rsid w:val="000170B4"/>
    <w:rsid w:val="00020F4B"/>
    <w:rsid w:val="000213B4"/>
    <w:rsid w:val="00021AD7"/>
    <w:rsid w:val="00023CA7"/>
    <w:rsid w:val="000266E2"/>
    <w:rsid w:val="00026F64"/>
    <w:rsid w:val="0003139D"/>
    <w:rsid w:val="00033C2F"/>
    <w:rsid w:val="00034406"/>
    <w:rsid w:val="00034872"/>
    <w:rsid w:val="00036C99"/>
    <w:rsid w:val="00041C4D"/>
    <w:rsid w:val="00041D4F"/>
    <w:rsid w:val="00045791"/>
    <w:rsid w:val="0004679D"/>
    <w:rsid w:val="000471EF"/>
    <w:rsid w:val="00047210"/>
    <w:rsid w:val="0005187F"/>
    <w:rsid w:val="00051D9B"/>
    <w:rsid w:val="000620E5"/>
    <w:rsid w:val="00064398"/>
    <w:rsid w:val="00066328"/>
    <w:rsid w:val="00067F7B"/>
    <w:rsid w:val="00072051"/>
    <w:rsid w:val="000728E5"/>
    <w:rsid w:val="00072BE8"/>
    <w:rsid w:val="0007504E"/>
    <w:rsid w:val="00076053"/>
    <w:rsid w:val="00076ABB"/>
    <w:rsid w:val="00080F16"/>
    <w:rsid w:val="00081F81"/>
    <w:rsid w:val="00082F20"/>
    <w:rsid w:val="000841C1"/>
    <w:rsid w:val="00084D7E"/>
    <w:rsid w:val="0008788A"/>
    <w:rsid w:val="00087DAF"/>
    <w:rsid w:val="00090CF9"/>
    <w:rsid w:val="000915B3"/>
    <w:rsid w:val="00091AC7"/>
    <w:rsid w:val="00092F6F"/>
    <w:rsid w:val="00093CFE"/>
    <w:rsid w:val="00097288"/>
    <w:rsid w:val="000A0237"/>
    <w:rsid w:val="000A040E"/>
    <w:rsid w:val="000A06D0"/>
    <w:rsid w:val="000A092D"/>
    <w:rsid w:val="000A140C"/>
    <w:rsid w:val="000A223D"/>
    <w:rsid w:val="000A242C"/>
    <w:rsid w:val="000A5190"/>
    <w:rsid w:val="000A59A0"/>
    <w:rsid w:val="000B0E40"/>
    <w:rsid w:val="000B24B7"/>
    <w:rsid w:val="000B31DD"/>
    <w:rsid w:val="000B5C3B"/>
    <w:rsid w:val="000B7677"/>
    <w:rsid w:val="000C0896"/>
    <w:rsid w:val="000C0A7A"/>
    <w:rsid w:val="000C1FD9"/>
    <w:rsid w:val="000C4720"/>
    <w:rsid w:val="000C5918"/>
    <w:rsid w:val="000C7E17"/>
    <w:rsid w:val="000D0773"/>
    <w:rsid w:val="000D0D27"/>
    <w:rsid w:val="000D154E"/>
    <w:rsid w:val="000D43EC"/>
    <w:rsid w:val="000D66E8"/>
    <w:rsid w:val="000D6DAF"/>
    <w:rsid w:val="000D72E3"/>
    <w:rsid w:val="000D765D"/>
    <w:rsid w:val="000E3CBF"/>
    <w:rsid w:val="000E3CD2"/>
    <w:rsid w:val="000E422C"/>
    <w:rsid w:val="000F0478"/>
    <w:rsid w:val="000F126C"/>
    <w:rsid w:val="000F14E0"/>
    <w:rsid w:val="000F1FCA"/>
    <w:rsid w:val="000F4B1E"/>
    <w:rsid w:val="000F575C"/>
    <w:rsid w:val="000F7581"/>
    <w:rsid w:val="00100C4C"/>
    <w:rsid w:val="001017F2"/>
    <w:rsid w:val="001020E8"/>
    <w:rsid w:val="00102A88"/>
    <w:rsid w:val="0010354E"/>
    <w:rsid w:val="00104CB1"/>
    <w:rsid w:val="00106476"/>
    <w:rsid w:val="00110EC8"/>
    <w:rsid w:val="00112502"/>
    <w:rsid w:val="0011282E"/>
    <w:rsid w:val="00116AA6"/>
    <w:rsid w:val="001226AD"/>
    <w:rsid w:val="00122817"/>
    <w:rsid w:val="00122C62"/>
    <w:rsid w:val="001235DF"/>
    <w:rsid w:val="00125392"/>
    <w:rsid w:val="00125649"/>
    <w:rsid w:val="00125C4F"/>
    <w:rsid w:val="00126C92"/>
    <w:rsid w:val="001310CC"/>
    <w:rsid w:val="001346F7"/>
    <w:rsid w:val="00134B94"/>
    <w:rsid w:val="00134E38"/>
    <w:rsid w:val="00137F77"/>
    <w:rsid w:val="0014004C"/>
    <w:rsid w:val="0014041F"/>
    <w:rsid w:val="00141381"/>
    <w:rsid w:val="00142B4C"/>
    <w:rsid w:val="001461BF"/>
    <w:rsid w:val="00146812"/>
    <w:rsid w:val="00150022"/>
    <w:rsid w:val="0015177F"/>
    <w:rsid w:val="0015193D"/>
    <w:rsid w:val="00152A61"/>
    <w:rsid w:val="0015508F"/>
    <w:rsid w:val="00156B60"/>
    <w:rsid w:val="00156F59"/>
    <w:rsid w:val="00157C04"/>
    <w:rsid w:val="0016281E"/>
    <w:rsid w:val="00163D77"/>
    <w:rsid w:val="001643A0"/>
    <w:rsid w:val="00165FFB"/>
    <w:rsid w:val="00167739"/>
    <w:rsid w:val="00167790"/>
    <w:rsid w:val="001679AB"/>
    <w:rsid w:val="00170654"/>
    <w:rsid w:val="00176079"/>
    <w:rsid w:val="0018138E"/>
    <w:rsid w:val="00182B5F"/>
    <w:rsid w:val="00182E3E"/>
    <w:rsid w:val="001841FF"/>
    <w:rsid w:val="00184BA6"/>
    <w:rsid w:val="00186731"/>
    <w:rsid w:val="001906A0"/>
    <w:rsid w:val="00192D36"/>
    <w:rsid w:val="00193359"/>
    <w:rsid w:val="0019379A"/>
    <w:rsid w:val="0019424E"/>
    <w:rsid w:val="001946CD"/>
    <w:rsid w:val="00194AD0"/>
    <w:rsid w:val="00195D05"/>
    <w:rsid w:val="00196CFC"/>
    <w:rsid w:val="00196F80"/>
    <w:rsid w:val="001A01FA"/>
    <w:rsid w:val="001A07B8"/>
    <w:rsid w:val="001A4414"/>
    <w:rsid w:val="001A4AE0"/>
    <w:rsid w:val="001A5078"/>
    <w:rsid w:val="001A6FFA"/>
    <w:rsid w:val="001B1DDB"/>
    <w:rsid w:val="001B25C1"/>
    <w:rsid w:val="001B5771"/>
    <w:rsid w:val="001B6184"/>
    <w:rsid w:val="001B70A4"/>
    <w:rsid w:val="001C2EA1"/>
    <w:rsid w:val="001C40BF"/>
    <w:rsid w:val="001C5BAA"/>
    <w:rsid w:val="001C5E2F"/>
    <w:rsid w:val="001C618E"/>
    <w:rsid w:val="001D020F"/>
    <w:rsid w:val="001D1947"/>
    <w:rsid w:val="001D1A1C"/>
    <w:rsid w:val="001D1C4D"/>
    <w:rsid w:val="001D2206"/>
    <w:rsid w:val="001D3B79"/>
    <w:rsid w:val="001D47D6"/>
    <w:rsid w:val="001D7FB8"/>
    <w:rsid w:val="001E048B"/>
    <w:rsid w:val="001E0D29"/>
    <w:rsid w:val="001E0D94"/>
    <w:rsid w:val="001E2D5C"/>
    <w:rsid w:val="001E6878"/>
    <w:rsid w:val="001E7744"/>
    <w:rsid w:val="001E7B60"/>
    <w:rsid w:val="001F002D"/>
    <w:rsid w:val="001F2F07"/>
    <w:rsid w:val="001F4000"/>
    <w:rsid w:val="00200414"/>
    <w:rsid w:val="00201875"/>
    <w:rsid w:val="00202352"/>
    <w:rsid w:val="00202643"/>
    <w:rsid w:val="00204029"/>
    <w:rsid w:val="00205119"/>
    <w:rsid w:val="00205645"/>
    <w:rsid w:val="002056AC"/>
    <w:rsid w:val="00213A3A"/>
    <w:rsid w:val="00213DF6"/>
    <w:rsid w:val="002145A0"/>
    <w:rsid w:val="002160A9"/>
    <w:rsid w:val="0021668D"/>
    <w:rsid w:val="00216DE1"/>
    <w:rsid w:val="002210F9"/>
    <w:rsid w:val="002266F4"/>
    <w:rsid w:val="00226F0C"/>
    <w:rsid w:val="002274ED"/>
    <w:rsid w:val="00227930"/>
    <w:rsid w:val="00227B59"/>
    <w:rsid w:val="002303EE"/>
    <w:rsid w:val="002308AA"/>
    <w:rsid w:val="002308C5"/>
    <w:rsid w:val="0023252F"/>
    <w:rsid w:val="00233DAE"/>
    <w:rsid w:val="0024078C"/>
    <w:rsid w:val="002429F0"/>
    <w:rsid w:val="00243C65"/>
    <w:rsid w:val="00245990"/>
    <w:rsid w:val="0025002C"/>
    <w:rsid w:val="00254692"/>
    <w:rsid w:val="00254F8F"/>
    <w:rsid w:val="002567F0"/>
    <w:rsid w:val="002572F8"/>
    <w:rsid w:val="0025750E"/>
    <w:rsid w:val="00260065"/>
    <w:rsid w:val="002601CB"/>
    <w:rsid w:val="00261F9C"/>
    <w:rsid w:val="002652F6"/>
    <w:rsid w:val="00265FFE"/>
    <w:rsid w:val="00266F83"/>
    <w:rsid w:val="002734B6"/>
    <w:rsid w:val="0027420C"/>
    <w:rsid w:val="00276306"/>
    <w:rsid w:val="002765D2"/>
    <w:rsid w:val="002905F5"/>
    <w:rsid w:val="00290AC3"/>
    <w:rsid w:val="00290C3B"/>
    <w:rsid w:val="00292B35"/>
    <w:rsid w:val="002930CD"/>
    <w:rsid w:val="00295F0C"/>
    <w:rsid w:val="002A6667"/>
    <w:rsid w:val="002A77DB"/>
    <w:rsid w:val="002A7ABE"/>
    <w:rsid w:val="002B0249"/>
    <w:rsid w:val="002B63E3"/>
    <w:rsid w:val="002B7E81"/>
    <w:rsid w:val="002C3B7B"/>
    <w:rsid w:val="002C4060"/>
    <w:rsid w:val="002C47DD"/>
    <w:rsid w:val="002C70FD"/>
    <w:rsid w:val="002D259D"/>
    <w:rsid w:val="002D31E2"/>
    <w:rsid w:val="002D3317"/>
    <w:rsid w:val="002D3F90"/>
    <w:rsid w:val="002D41EA"/>
    <w:rsid w:val="002D42AC"/>
    <w:rsid w:val="002D45E9"/>
    <w:rsid w:val="002D54B6"/>
    <w:rsid w:val="002D5CD9"/>
    <w:rsid w:val="002D64EE"/>
    <w:rsid w:val="002D6A04"/>
    <w:rsid w:val="002E03DF"/>
    <w:rsid w:val="002E0599"/>
    <w:rsid w:val="002E0FB8"/>
    <w:rsid w:val="002E1977"/>
    <w:rsid w:val="002E363F"/>
    <w:rsid w:val="002E74C0"/>
    <w:rsid w:val="002F5604"/>
    <w:rsid w:val="002F5D04"/>
    <w:rsid w:val="002F6367"/>
    <w:rsid w:val="002F649F"/>
    <w:rsid w:val="002F70CF"/>
    <w:rsid w:val="002F7C73"/>
    <w:rsid w:val="00300FE6"/>
    <w:rsid w:val="00302F08"/>
    <w:rsid w:val="00303589"/>
    <w:rsid w:val="00305A7B"/>
    <w:rsid w:val="00305D15"/>
    <w:rsid w:val="00305D22"/>
    <w:rsid w:val="00306303"/>
    <w:rsid w:val="0030642E"/>
    <w:rsid w:val="00306C93"/>
    <w:rsid w:val="003076F9"/>
    <w:rsid w:val="00310B03"/>
    <w:rsid w:val="003114AF"/>
    <w:rsid w:val="00311DC8"/>
    <w:rsid w:val="0031241F"/>
    <w:rsid w:val="00313D09"/>
    <w:rsid w:val="003151F4"/>
    <w:rsid w:val="00316F59"/>
    <w:rsid w:val="00317029"/>
    <w:rsid w:val="003222B1"/>
    <w:rsid w:val="003243A3"/>
    <w:rsid w:val="00325B1F"/>
    <w:rsid w:val="003264D0"/>
    <w:rsid w:val="0033227C"/>
    <w:rsid w:val="003347B6"/>
    <w:rsid w:val="00336EA2"/>
    <w:rsid w:val="00342253"/>
    <w:rsid w:val="00344F7C"/>
    <w:rsid w:val="003474C8"/>
    <w:rsid w:val="003533E2"/>
    <w:rsid w:val="0035386B"/>
    <w:rsid w:val="00353CB8"/>
    <w:rsid w:val="00355282"/>
    <w:rsid w:val="003552DC"/>
    <w:rsid w:val="00357204"/>
    <w:rsid w:val="003573A6"/>
    <w:rsid w:val="00357660"/>
    <w:rsid w:val="00357C52"/>
    <w:rsid w:val="003641FD"/>
    <w:rsid w:val="00364E68"/>
    <w:rsid w:val="003650D6"/>
    <w:rsid w:val="00371A24"/>
    <w:rsid w:val="00373AAA"/>
    <w:rsid w:val="0037570E"/>
    <w:rsid w:val="00375A37"/>
    <w:rsid w:val="003764C7"/>
    <w:rsid w:val="003766A9"/>
    <w:rsid w:val="0037782E"/>
    <w:rsid w:val="003778A8"/>
    <w:rsid w:val="003836BC"/>
    <w:rsid w:val="00386663"/>
    <w:rsid w:val="0038694A"/>
    <w:rsid w:val="003903F3"/>
    <w:rsid w:val="00391788"/>
    <w:rsid w:val="003928BE"/>
    <w:rsid w:val="00393F00"/>
    <w:rsid w:val="00394238"/>
    <w:rsid w:val="00396916"/>
    <w:rsid w:val="003A1A09"/>
    <w:rsid w:val="003A3D7A"/>
    <w:rsid w:val="003A4D35"/>
    <w:rsid w:val="003A6108"/>
    <w:rsid w:val="003A67A2"/>
    <w:rsid w:val="003A7406"/>
    <w:rsid w:val="003A7623"/>
    <w:rsid w:val="003A7958"/>
    <w:rsid w:val="003B00F5"/>
    <w:rsid w:val="003B1054"/>
    <w:rsid w:val="003B136D"/>
    <w:rsid w:val="003B14CF"/>
    <w:rsid w:val="003B3FB1"/>
    <w:rsid w:val="003B486B"/>
    <w:rsid w:val="003B4A6A"/>
    <w:rsid w:val="003B50E4"/>
    <w:rsid w:val="003B783D"/>
    <w:rsid w:val="003B7B1B"/>
    <w:rsid w:val="003D1ECF"/>
    <w:rsid w:val="003D308B"/>
    <w:rsid w:val="003D3B14"/>
    <w:rsid w:val="003D4D74"/>
    <w:rsid w:val="003E309A"/>
    <w:rsid w:val="003E40BF"/>
    <w:rsid w:val="003E68AD"/>
    <w:rsid w:val="003F1804"/>
    <w:rsid w:val="003F1CDD"/>
    <w:rsid w:val="003F5109"/>
    <w:rsid w:val="003F59EE"/>
    <w:rsid w:val="003F65DB"/>
    <w:rsid w:val="003F688A"/>
    <w:rsid w:val="00400783"/>
    <w:rsid w:val="004015BC"/>
    <w:rsid w:val="0040267C"/>
    <w:rsid w:val="00402DA5"/>
    <w:rsid w:val="00404901"/>
    <w:rsid w:val="004059E3"/>
    <w:rsid w:val="00405E80"/>
    <w:rsid w:val="00407168"/>
    <w:rsid w:val="004076EB"/>
    <w:rsid w:val="004114A8"/>
    <w:rsid w:val="004143BA"/>
    <w:rsid w:val="00415AA4"/>
    <w:rsid w:val="00415F0C"/>
    <w:rsid w:val="00416970"/>
    <w:rsid w:val="00417D6F"/>
    <w:rsid w:val="0042045A"/>
    <w:rsid w:val="004207DB"/>
    <w:rsid w:val="00423E51"/>
    <w:rsid w:val="00425A27"/>
    <w:rsid w:val="00431E00"/>
    <w:rsid w:val="00431E56"/>
    <w:rsid w:val="00434675"/>
    <w:rsid w:val="004401D2"/>
    <w:rsid w:val="00441AE7"/>
    <w:rsid w:val="0044462B"/>
    <w:rsid w:val="00444E1D"/>
    <w:rsid w:val="00450EF8"/>
    <w:rsid w:val="004516B9"/>
    <w:rsid w:val="0045418E"/>
    <w:rsid w:val="004561E0"/>
    <w:rsid w:val="004567BC"/>
    <w:rsid w:val="00461AD3"/>
    <w:rsid w:val="00462FF6"/>
    <w:rsid w:val="00465A72"/>
    <w:rsid w:val="00466496"/>
    <w:rsid w:val="00466713"/>
    <w:rsid w:val="00467735"/>
    <w:rsid w:val="00470234"/>
    <w:rsid w:val="00470396"/>
    <w:rsid w:val="004713D2"/>
    <w:rsid w:val="004734B0"/>
    <w:rsid w:val="00473DD3"/>
    <w:rsid w:val="00473F3B"/>
    <w:rsid w:val="004756F1"/>
    <w:rsid w:val="00476246"/>
    <w:rsid w:val="00482567"/>
    <w:rsid w:val="00483C83"/>
    <w:rsid w:val="004851D0"/>
    <w:rsid w:val="004869EB"/>
    <w:rsid w:val="00490FC9"/>
    <w:rsid w:val="00493018"/>
    <w:rsid w:val="004935E5"/>
    <w:rsid w:val="0049531F"/>
    <w:rsid w:val="0049546A"/>
    <w:rsid w:val="00496C6B"/>
    <w:rsid w:val="004A0946"/>
    <w:rsid w:val="004A1E7F"/>
    <w:rsid w:val="004A24E2"/>
    <w:rsid w:val="004A2BB1"/>
    <w:rsid w:val="004A3643"/>
    <w:rsid w:val="004A467B"/>
    <w:rsid w:val="004A7903"/>
    <w:rsid w:val="004B022C"/>
    <w:rsid w:val="004B03CB"/>
    <w:rsid w:val="004B100B"/>
    <w:rsid w:val="004B1E80"/>
    <w:rsid w:val="004B2297"/>
    <w:rsid w:val="004B3D73"/>
    <w:rsid w:val="004B4066"/>
    <w:rsid w:val="004B42A2"/>
    <w:rsid w:val="004B4F4D"/>
    <w:rsid w:val="004B7933"/>
    <w:rsid w:val="004C2A49"/>
    <w:rsid w:val="004C41AC"/>
    <w:rsid w:val="004C6B9A"/>
    <w:rsid w:val="004D0D06"/>
    <w:rsid w:val="004D1C29"/>
    <w:rsid w:val="004D369C"/>
    <w:rsid w:val="004D49A7"/>
    <w:rsid w:val="004D500A"/>
    <w:rsid w:val="004E10F3"/>
    <w:rsid w:val="004E2C2A"/>
    <w:rsid w:val="004E42B3"/>
    <w:rsid w:val="004E4889"/>
    <w:rsid w:val="004E4DDB"/>
    <w:rsid w:val="004E5D9B"/>
    <w:rsid w:val="004E6D82"/>
    <w:rsid w:val="004F064B"/>
    <w:rsid w:val="004F0AD3"/>
    <w:rsid w:val="004F1F8B"/>
    <w:rsid w:val="004F20B2"/>
    <w:rsid w:val="0050066E"/>
    <w:rsid w:val="005006CD"/>
    <w:rsid w:val="00500937"/>
    <w:rsid w:val="00501BBA"/>
    <w:rsid w:val="005064F4"/>
    <w:rsid w:val="00506C72"/>
    <w:rsid w:val="00507472"/>
    <w:rsid w:val="00510A98"/>
    <w:rsid w:val="005127B3"/>
    <w:rsid w:val="0051461A"/>
    <w:rsid w:val="00515BA1"/>
    <w:rsid w:val="00517A6A"/>
    <w:rsid w:val="00521F68"/>
    <w:rsid w:val="00521FFE"/>
    <w:rsid w:val="005227BB"/>
    <w:rsid w:val="00523A81"/>
    <w:rsid w:val="00523F1A"/>
    <w:rsid w:val="00524980"/>
    <w:rsid w:val="00526F0C"/>
    <w:rsid w:val="00527BC0"/>
    <w:rsid w:val="0053033E"/>
    <w:rsid w:val="00530688"/>
    <w:rsid w:val="0053198C"/>
    <w:rsid w:val="0053266E"/>
    <w:rsid w:val="00536CCF"/>
    <w:rsid w:val="00536EA3"/>
    <w:rsid w:val="0054049E"/>
    <w:rsid w:val="00540E46"/>
    <w:rsid w:val="00541792"/>
    <w:rsid w:val="0054465D"/>
    <w:rsid w:val="005501F0"/>
    <w:rsid w:val="0055204F"/>
    <w:rsid w:val="00552861"/>
    <w:rsid w:val="00553E68"/>
    <w:rsid w:val="00556698"/>
    <w:rsid w:val="0055753B"/>
    <w:rsid w:val="0056087A"/>
    <w:rsid w:val="005645EB"/>
    <w:rsid w:val="00566DD0"/>
    <w:rsid w:val="00571B6D"/>
    <w:rsid w:val="00571B80"/>
    <w:rsid w:val="00574726"/>
    <w:rsid w:val="00576C60"/>
    <w:rsid w:val="005803EC"/>
    <w:rsid w:val="00580C7F"/>
    <w:rsid w:val="005822CA"/>
    <w:rsid w:val="00584212"/>
    <w:rsid w:val="005845A9"/>
    <w:rsid w:val="00584C07"/>
    <w:rsid w:val="00586541"/>
    <w:rsid w:val="005874B0"/>
    <w:rsid w:val="0059027A"/>
    <w:rsid w:val="00591948"/>
    <w:rsid w:val="00593B80"/>
    <w:rsid w:val="0059469E"/>
    <w:rsid w:val="00594B6D"/>
    <w:rsid w:val="00595886"/>
    <w:rsid w:val="005965A8"/>
    <w:rsid w:val="005A07E5"/>
    <w:rsid w:val="005A1197"/>
    <w:rsid w:val="005A2706"/>
    <w:rsid w:val="005A4184"/>
    <w:rsid w:val="005A4662"/>
    <w:rsid w:val="005A5609"/>
    <w:rsid w:val="005A5FDB"/>
    <w:rsid w:val="005A62C4"/>
    <w:rsid w:val="005A7CE1"/>
    <w:rsid w:val="005B11C0"/>
    <w:rsid w:val="005B12F8"/>
    <w:rsid w:val="005B17FB"/>
    <w:rsid w:val="005B2998"/>
    <w:rsid w:val="005B4000"/>
    <w:rsid w:val="005B417B"/>
    <w:rsid w:val="005B4A12"/>
    <w:rsid w:val="005B55FF"/>
    <w:rsid w:val="005B56CE"/>
    <w:rsid w:val="005B632D"/>
    <w:rsid w:val="005B7242"/>
    <w:rsid w:val="005B73A2"/>
    <w:rsid w:val="005C0756"/>
    <w:rsid w:val="005C1946"/>
    <w:rsid w:val="005C2A6E"/>
    <w:rsid w:val="005C34A1"/>
    <w:rsid w:val="005C35F0"/>
    <w:rsid w:val="005C3AD8"/>
    <w:rsid w:val="005C50D7"/>
    <w:rsid w:val="005C546B"/>
    <w:rsid w:val="005C57D8"/>
    <w:rsid w:val="005C59F1"/>
    <w:rsid w:val="005C5AE2"/>
    <w:rsid w:val="005C5CFC"/>
    <w:rsid w:val="005C7282"/>
    <w:rsid w:val="005D0D2C"/>
    <w:rsid w:val="005D17C5"/>
    <w:rsid w:val="005D47E1"/>
    <w:rsid w:val="005D4AF5"/>
    <w:rsid w:val="005D4FA4"/>
    <w:rsid w:val="005D52D7"/>
    <w:rsid w:val="005D77CD"/>
    <w:rsid w:val="005D7DE5"/>
    <w:rsid w:val="005E006E"/>
    <w:rsid w:val="005E101E"/>
    <w:rsid w:val="005E120D"/>
    <w:rsid w:val="005E1F3B"/>
    <w:rsid w:val="005E2D91"/>
    <w:rsid w:val="005E2FAB"/>
    <w:rsid w:val="005E4196"/>
    <w:rsid w:val="005E456F"/>
    <w:rsid w:val="005E5905"/>
    <w:rsid w:val="005F1CA5"/>
    <w:rsid w:val="005F2089"/>
    <w:rsid w:val="005F53A1"/>
    <w:rsid w:val="00600ADA"/>
    <w:rsid w:val="00600DA8"/>
    <w:rsid w:val="006039B4"/>
    <w:rsid w:val="00605EC5"/>
    <w:rsid w:val="00606FD3"/>
    <w:rsid w:val="00607196"/>
    <w:rsid w:val="00607891"/>
    <w:rsid w:val="006129FF"/>
    <w:rsid w:val="00615DCA"/>
    <w:rsid w:val="00615F86"/>
    <w:rsid w:val="006161A9"/>
    <w:rsid w:val="006171DD"/>
    <w:rsid w:val="00620062"/>
    <w:rsid w:val="006203DF"/>
    <w:rsid w:val="00625BD1"/>
    <w:rsid w:val="0062728A"/>
    <w:rsid w:val="00627CF1"/>
    <w:rsid w:val="00635F41"/>
    <w:rsid w:val="00636BAB"/>
    <w:rsid w:val="00640AFF"/>
    <w:rsid w:val="00641683"/>
    <w:rsid w:val="00641783"/>
    <w:rsid w:val="00641A88"/>
    <w:rsid w:val="0064353B"/>
    <w:rsid w:val="00645E33"/>
    <w:rsid w:val="00656046"/>
    <w:rsid w:val="0065671B"/>
    <w:rsid w:val="00660165"/>
    <w:rsid w:val="006604DC"/>
    <w:rsid w:val="00661ABB"/>
    <w:rsid w:val="006648D1"/>
    <w:rsid w:val="0066575F"/>
    <w:rsid w:val="00665EAD"/>
    <w:rsid w:val="006718A7"/>
    <w:rsid w:val="0067198E"/>
    <w:rsid w:val="00673B99"/>
    <w:rsid w:val="00683328"/>
    <w:rsid w:val="0068368D"/>
    <w:rsid w:val="00686EDA"/>
    <w:rsid w:val="00687EE5"/>
    <w:rsid w:val="0069074D"/>
    <w:rsid w:val="006912F7"/>
    <w:rsid w:val="00693B4A"/>
    <w:rsid w:val="00694111"/>
    <w:rsid w:val="006956EF"/>
    <w:rsid w:val="006972FF"/>
    <w:rsid w:val="006A0D09"/>
    <w:rsid w:val="006A5AAC"/>
    <w:rsid w:val="006A5AEB"/>
    <w:rsid w:val="006A6176"/>
    <w:rsid w:val="006A651D"/>
    <w:rsid w:val="006B5EFC"/>
    <w:rsid w:val="006B6381"/>
    <w:rsid w:val="006C0162"/>
    <w:rsid w:val="006C04A6"/>
    <w:rsid w:val="006C07DF"/>
    <w:rsid w:val="006C271F"/>
    <w:rsid w:val="006C373E"/>
    <w:rsid w:val="006C48D3"/>
    <w:rsid w:val="006D445C"/>
    <w:rsid w:val="006D54C3"/>
    <w:rsid w:val="006D5857"/>
    <w:rsid w:val="006D7DFC"/>
    <w:rsid w:val="006E2AD3"/>
    <w:rsid w:val="006E55C2"/>
    <w:rsid w:val="006E5FCA"/>
    <w:rsid w:val="006E7156"/>
    <w:rsid w:val="006E742D"/>
    <w:rsid w:val="006F20DE"/>
    <w:rsid w:val="006F30E1"/>
    <w:rsid w:val="006F7027"/>
    <w:rsid w:val="00701E50"/>
    <w:rsid w:val="007022D7"/>
    <w:rsid w:val="0070424F"/>
    <w:rsid w:val="007047CF"/>
    <w:rsid w:val="007047FA"/>
    <w:rsid w:val="007055C5"/>
    <w:rsid w:val="0071065A"/>
    <w:rsid w:val="00710D53"/>
    <w:rsid w:val="00712C32"/>
    <w:rsid w:val="00714016"/>
    <w:rsid w:val="00714DE3"/>
    <w:rsid w:val="0071524D"/>
    <w:rsid w:val="007174C8"/>
    <w:rsid w:val="0071776D"/>
    <w:rsid w:val="007208AA"/>
    <w:rsid w:val="0072110A"/>
    <w:rsid w:val="00721296"/>
    <w:rsid w:val="00725112"/>
    <w:rsid w:val="0072596E"/>
    <w:rsid w:val="007305C0"/>
    <w:rsid w:val="00730F37"/>
    <w:rsid w:val="0073195D"/>
    <w:rsid w:val="00735D9B"/>
    <w:rsid w:val="007371A1"/>
    <w:rsid w:val="0073767B"/>
    <w:rsid w:val="007416DF"/>
    <w:rsid w:val="00741A34"/>
    <w:rsid w:val="007429BA"/>
    <w:rsid w:val="0074424A"/>
    <w:rsid w:val="00746111"/>
    <w:rsid w:val="00746CE0"/>
    <w:rsid w:val="00747C02"/>
    <w:rsid w:val="00747C7F"/>
    <w:rsid w:val="00751183"/>
    <w:rsid w:val="00755EB7"/>
    <w:rsid w:val="007578EE"/>
    <w:rsid w:val="00760556"/>
    <w:rsid w:val="00762984"/>
    <w:rsid w:val="00763365"/>
    <w:rsid w:val="007666C2"/>
    <w:rsid w:val="00767617"/>
    <w:rsid w:val="00770752"/>
    <w:rsid w:val="007737AA"/>
    <w:rsid w:val="007738FF"/>
    <w:rsid w:val="00781172"/>
    <w:rsid w:val="007843BE"/>
    <w:rsid w:val="00784B73"/>
    <w:rsid w:val="00784BD4"/>
    <w:rsid w:val="00787A65"/>
    <w:rsid w:val="00787FA4"/>
    <w:rsid w:val="00791338"/>
    <w:rsid w:val="0079250F"/>
    <w:rsid w:val="00792D07"/>
    <w:rsid w:val="00792FF6"/>
    <w:rsid w:val="00793D3C"/>
    <w:rsid w:val="007950BD"/>
    <w:rsid w:val="007952A5"/>
    <w:rsid w:val="0079666D"/>
    <w:rsid w:val="00796FA7"/>
    <w:rsid w:val="00797D9B"/>
    <w:rsid w:val="007A0B58"/>
    <w:rsid w:val="007A6940"/>
    <w:rsid w:val="007B0959"/>
    <w:rsid w:val="007B16A5"/>
    <w:rsid w:val="007B3544"/>
    <w:rsid w:val="007B541D"/>
    <w:rsid w:val="007B5C5C"/>
    <w:rsid w:val="007B5F6D"/>
    <w:rsid w:val="007B63CA"/>
    <w:rsid w:val="007B7FBA"/>
    <w:rsid w:val="007C0372"/>
    <w:rsid w:val="007C0D23"/>
    <w:rsid w:val="007C1519"/>
    <w:rsid w:val="007C2358"/>
    <w:rsid w:val="007C2785"/>
    <w:rsid w:val="007C4655"/>
    <w:rsid w:val="007C4A62"/>
    <w:rsid w:val="007C4BA4"/>
    <w:rsid w:val="007C54BF"/>
    <w:rsid w:val="007D1F50"/>
    <w:rsid w:val="007D2353"/>
    <w:rsid w:val="007D2483"/>
    <w:rsid w:val="007E1621"/>
    <w:rsid w:val="007E59B3"/>
    <w:rsid w:val="007E6021"/>
    <w:rsid w:val="007E73DD"/>
    <w:rsid w:val="007F1536"/>
    <w:rsid w:val="007F1F44"/>
    <w:rsid w:val="007F3CB3"/>
    <w:rsid w:val="007F4CFE"/>
    <w:rsid w:val="007F594D"/>
    <w:rsid w:val="007F7B27"/>
    <w:rsid w:val="00800519"/>
    <w:rsid w:val="008009B0"/>
    <w:rsid w:val="00803A8E"/>
    <w:rsid w:val="008058F6"/>
    <w:rsid w:val="008059FD"/>
    <w:rsid w:val="00806055"/>
    <w:rsid w:val="00807DDD"/>
    <w:rsid w:val="00813813"/>
    <w:rsid w:val="00813A2D"/>
    <w:rsid w:val="00814A4A"/>
    <w:rsid w:val="008151EE"/>
    <w:rsid w:val="00815F44"/>
    <w:rsid w:val="00816ED8"/>
    <w:rsid w:val="0082036B"/>
    <w:rsid w:val="008203F9"/>
    <w:rsid w:val="00824658"/>
    <w:rsid w:val="008256A6"/>
    <w:rsid w:val="00825EBE"/>
    <w:rsid w:val="00826476"/>
    <w:rsid w:val="00827C84"/>
    <w:rsid w:val="00833F33"/>
    <w:rsid w:val="00835668"/>
    <w:rsid w:val="00837A3B"/>
    <w:rsid w:val="008401FE"/>
    <w:rsid w:val="008434EC"/>
    <w:rsid w:val="00844AAA"/>
    <w:rsid w:val="00845AE0"/>
    <w:rsid w:val="00847C76"/>
    <w:rsid w:val="0085090F"/>
    <w:rsid w:val="008517EA"/>
    <w:rsid w:val="00852DC2"/>
    <w:rsid w:val="00854D1B"/>
    <w:rsid w:val="00854E3F"/>
    <w:rsid w:val="00857756"/>
    <w:rsid w:val="00857CFD"/>
    <w:rsid w:val="00860294"/>
    <w:rsid w:val="008605CC"/>
    <w:rsid w:val="00860E1D"/>
    <w:rsid w:val="00865BAC"/>
    <w:rsid w:val="008663BA"/>
    <w:rsid w:val="00866D6F"/>
    <w:rsid w:val="00867971"/>
    <w:rsid w:val="00870072"/>
    <w:rsid w:val="008725AC"/>
    <w:rsid w:val="00873391"/>
    <w:rsid w:val="00874E90"/>
    <w:rsid w:val="00877D4A"/>
    <w:rsid w:val="008826FD"/>
    <w:rsid w:val="008830F7"/>
    <w:rsid w:val="008852A0"/>
    <w:rsid w:val="0088540C"/>
    <w:rsid w:val="00886FB9"/>
    <w:rsid w:val="008870E0"/>
    <w:rsid w:val="00890F8E"/>
    <w:rsid w:val="0089141B"/>
    <w:rsid w:val="00893011"/>
    <w:rsid w:val="00894389"/>
    <w:rsid w:val="00896A18"/>
    <w:rsid w:val="008A2119"/>
    <w:rsid w:val="008A488F"/>
    <w:rsid w:val="008A522B"/>
    <w:rsid w:val="008A5FAE"/>
    <w:rsid w:val="008A6E82"/>
    <w:rsid w:val="008B03F6"/>
    <w:rsid w:val="008B2DC2"/>
    <w:rsid w:val="008B30D0"/>
    <w:rsid w:val="008B391A"/>
    <w:rsid w:val="008B63EF"/>
    <w:rsid w:val="008B755E"/>
    <w:rsid w:val="008B7E1A"/>
    <w:rsid w:val="008C23C4"/>
    <w:rsid w:val="008C4578"/>
    <w:rsid w:val="008C55A9"/>
    <w:rsid w:val="008C76EE"/>
    <w:rsid w:val="008C7E96"/>
    <w:rsid w:val="008D1E88"/>
    <w:rsid w:val="008D40E9"/>
    <w:rsid w:val="008D5AC0"/>
    <w:rsid w:val="008D6327"/>
    <w:rsid w:val="008E0F44"/>
    <w:rsid w:val="008E5D4D"/>
    <w:rsid w:val="008F0311"/>
    <w:rsid w:val="008F2491"/>
    <w:rsid w:val="008F3D99"/>
    <w:rsid w:val="008F5B39"/>
    <w:rsid w:val="00900344"/>
    <w:rsid w:val="00902AEF"/>
    <w:rsid w:val="009063D8"/>
    <w:rsid w:val="009075E1"/>
    <w:rsid w:val="00907FC6"/>
    <w:rsid w:val="00910992"/>
    <w:rsid w:val="009113B0"/>
    <w:rsid w:val="009119C2"/>
    <w:rsid w:val="00911C33"/>
    <w:rsid w:val="00911D71"/>
    <w:rsid w:val="00912521"/>
    <w:rsid w:val="00912834"/>
    <w:rsid w:val="00913B49"/>
    <w:rsid w:val="0091505B"/>
    <w:rsid w:val="00915175"/>
    <w:rsid w:val="00915F8E"/>
    <w:rsid w:val="00916777"/>
    <w:rsid w:val="0092074D"/>
    <w:rsid w:val="009243BD"/>
    <w:rsid w:val="0092595F"/>
    <w:rsid w:val="00926985"/>
    <w:rsid w:val="009275C2"/>
    <w:rsid w:val="00930742"/>
    <w:rsid w:val="009318E9"/>
    <w:rsid w:val="00931BA6"/>
    <w:rsid w:val="009320F1"/>
    <w:rsid w:val="0093397C"/>
    <w:rsid w:val="00933DC2"/>
    <w:rsid w:val="00934EE4"/>
    <w:rsid w:val="0093790C"/>
    <w:rsid w:val="00937BD2"/>
    <w:rsid w:val="00941403"/>
    <w:rsid w:val="009446FA"/>
    <w:rsid w:val="009452E7"/>
    <w:rsid w:val="0094537E"/>
    <w:rsid w:val="00945D96"/>
    <w:rsid w:val="00946CED"/>
    <w:rsid w:val="00947324"/>
    <w:rsid w:val="009537AC"/>
    <w:rsid w:val="00953ADA"/>
    <w:rsid w:val="009540A3"/>
    <w:rsid w:val="00955338"/>
    <w:rsid w:val="00955DD2"/>
    <w:rsid w:val="00956850"/>
    <w:rsid w:val="00956CFE"/>
    <w:rsid w:val="00956F4E"/>
    <w:rsid w:val="009609B9"/>
    <w:rsid w:val="00963495"/>
    <w:rsid w:val="00972481"/>
    <w:rsid w:val="00972E21"/>
    <w:rsid w:val="00973ABC"/>
    <w:rsid w:val="00974DF2"/>
    <w:rsid w:val="00974F0D"/>
    <w:rsid w:val="009752E7"/>
    <w:rsid w:val="00976977"/>
    <w:rsid w:val="00980579"/>
    <w:rsid w:val="00981766"/>
    <w:rsid w:val="009824B5"/>
    <w:rsid w:val="00982F6D"/>
    <w:rsid w:val="00983A08"/>
    <w:rsid w:val="00985288"/>
    <w:rsid w:val="00986A90"/>
    <w:rsid w:val="0099290F"/>
    <w:rsid w:val="00993EE7"/>
    <w:rsid w:val="0099433D"/>
    <w:rsid w:val="009944E8"/>
    <w:rsid w:val="0099519F"/>
    <w:rsid w:val="00995358"/>
    <w:rsid w:val="00995E5B"/>
    <w:rsid w:val="009972DA"/>
    <w:rsid w:val="0099735F"/>
    <w:rsid w:val="009A0AC0"/>
    <w:rsid w:val="009A0E3F"/>
    <w:rsid w:val="009A121F"/>
    <w:rsid w:val="009A20C7"/>
    <w:rsid w:val="009A71BD"/>
    <w:rsid w:val="009A744E"/>
    <w:rsid w:val="009A7D52"/>
    <w:rsid w:val="009B02E6"/>
    <w:rsid w:val="009B144E"/>
    <w:rsid w:val="009B25FF"/>
    <w:rsid w:val="009B2819"/>
    <w:rsid w:val="009B32D9"/>
    <w:rsid w:val="009B36AA"/>
    <w:rsid w:val="009B44B7"/>
    <w:rsid w:val="009B4572"/>
    <w:rsid w:val="009B5133"/>
    <w:rsid w:val="009B76F0"/>
    <w:rsid w:val="009C1171"/>
    <w:rsid w:val="009C1E39"/>
    <w:rsid w:val="009C1EF7"/>
    <w:rsid w:val="009C2B76"/>
    <w:rsid w:val="009C611E"/>
    <w:rsid w:val="009C7321"/>
    <w:rsid w:val="009D38DA"/>
    <w:rsid w:val="009D43C9"/>
    <w:rsid w:val="009D6FE0"/>
    <w:rsid w:val="009E0395"/>
    <w:rsid w:val="009E27A2"/>
    <w:rsid w:val="009E356F"/>
    <w:rsid w:val="009E3898"/>
    <w:rsid w:val="009E48B8"/>
    <w:rsid w:val="009E49DE"/>
    <w:rsid w:val="009E6879"/>
    <w:rsid w:val="009F1EB1"/>
    <w:rsid w:val="009F40CA"/>
    <w:rsid w:val="009F4A25"/>
    <w:rsid w:val="009F56D8"/>
    <w:rsid w:val="00A03A98"/>
    <w:rsid w:val="00A04FC6"/>
    <w:rsid w:val="00A05A1C"/>
    <w:rsid w:val="00A10999"/>
    <w:rsid w:val="00A13FB7"/>
    <w:rsid w:val="00A17014"/>
    <w:rsid w:val="00A1750D"/>
    <w:rsid w:val="00A20A27"/>
    <w:rsid w:val="00A22951"/>
    <w:rsid w:val="00A236EF"/>
    <w:rsid w:val="00A24A8E"/>
    <w:rsid w:val="00A25C70"/>
    <w:rsid w:val="00A26222"/>
    <w:rsid w:val="00A30AA1"/>
    <w:rsid w:val="00A3316A"/>
    <w:rsid w:val="00A34F6F"/>
    <w:rsid w:val="00A3641E"/>
    <w:rsid w:val="00A37049"/>
    <w:rsid w:val="00A44210"/>
    <w:rsid w:val="00A45159"/>
    <w:rsid w:val="00A453A3"/>
    <w:rsid w:val="00A4611F"/>
    <w:rsid w:val="00A50204"/>
    <w:rsid w:val="00A515CC"/>
    <w:rsid w:val="00A5336F"/>
    <w:rsid w:val="00A53657"/>
    <w:rsid w:val="00A57741"/>
    <w:rsid w:val="00A612B3"/>
    <w:rsid w:val="00A63FFD"/>
    <w:rsid w:val="00A6418A"/>
    <w:rsid w:val="00A650FF"/>
    <w:rsid w:val="00A66C06"/>
    <w:rsid w:val="00A701C5"/>
    <w:rsid w:val="00A71643"/>
    <w:rsid w:val="00A72815"/>
    <w:rsid w:val="00A732BD"/>
    <w:rsid w:val="00A74CEC"/>
    <w:rsid w:val="00A750E6"/>
    <w:rsid w:val="00A75C1D"/>
    <w:rsid w:val="00A766A5"/>
    <w:rsid w:val="00A77013"/>
    <w:rsid w:val="00A801CF"/>
    <w:rsid w:val="00A80F06"/>
    <w:rsid w:val="00A8254F"/>
    <w:rsid w:val="00A86EF1"/>
    <w:rsid w:val="00A86F41"/>
    <w:rsid w:val="00A8790B"/>
    <w:rsid w:val="00A87A3F"/>
    <w:rsid w:val="00A90D34"/>
    <w:rsid w:val="00A90D73"/>
    <w:rsid w:val="00A9305A"/>
    <w:rsid w:val="00A95D38"/>
    <w:rsid w:val="00A97486"/>
    <w:rsid w:val="00A974B4"/>
    <w:rsid w:val="00A979A7"/>
    <w:rsid w:val="00AA467C"/>
    <w:rsid w:val="00AA494B"/>
    <w:rsid w:val="00AA5E86"/>
    <w:rsid w:val="00AA63D1"/>
    <w:rsid w:val="00AA6A4E"/>
    <w:rsid w:val="00AB3CF2"/>
    <w:rsid w:val="00AB3D04"/>
    <w:rsid w:val="00AB46E7"/>
    <w:rsid w:val="00AB4844"/>
    <w:rsid w:val="00AB7914"/>
    <w:rsid w:val="00AC135F"/>
    <w:rsid w:val="00AC4219"/>
    <w:rsid w:val="00AC6FC7"/>
    <w:rsid w:val="00AC71F8"/>
    <w:rsid w:val="00AC738C"/>
    <w:rsid w:val="00AC73CB"/>
    <w:rsid w:val="00AC7641"/>
    <w:rsid w:val="00AD4299"/>
    <w:rsid w:val="00AD48A6"/>
    <w:rsid w:val="00AD5226"/>
    <w:rsid w:val="00AD6359"/>
    <w:rsid w:val="00AE00CA"/>
    <w:rsid w:val="00AE1E3E"/>
    <w:rsid w:val="00AE4D9E"/>
    <w:rsid w:val="00AE5A48"/>
    <w:rsid w:val="00AF1116"/>
    <w:rsid w:val="00AF180B"/>
    <w:rsid w:val="00AF1CC2"/>
    <w:rsid w:val="00AF3DAC"/>
    <w:rsid w:val="00AF494D"/>
    <w:rsid w:val="00AF57AF"/>
    <w:rsid w:val="00AF581F"/>
    <w:rsid w:val="00AF5AE9"/>
    <w:rsid w:val="00B001DF"/>
    <w:rsid w:val="00B00FF5"/>
    <w:rsid w:val="00B02819"/>
    <w:rsid w:val="00B02BF7"/>
    <w:rsid w:val="00B034F3"/>
    <w:rsid w:val="00B03589"/>
    <w:rsid w:val="00B07C8D"/>
    <w:rsid w:val="00B11F61"/>
    <w:rsid w:val="00B13222"/>
    <w:rsid w:val="00B135F0"/>
    <w:rsid w:val="00B13763"/>
    <w:rsid w:val="00B1485C"/>
    <w:rsid w:val="00B177AF"/>
    <w:rsid w:val="00B17968"/>
    <w:rsid w:val="00B20305"/>
    <w:rsid w:val="00B22C10"/>
    <w:rsid w:val="00B25765"/>
    <w:rsid w:val="00B30416"/>
    <w:rsid w:val="00B33E0D"/>
    <w:rsid w:val="00B34D74"/>
    <w:rsid w:val="00B3546D"/>
    <w:rsid w:val="00B3549B"/>
    <w:rsid w:val="00B3712B"/>
    <w:rsid w:val="00B4044F"/>
    <w:rsid w:val="00B41BEB"/>
    <w:rsid w:val="00B41D82"/>
    <w:rsid w:val="00B43667"/>
    <w:rsid w:val="00B43796"/>
    <w:rsid w:val="00B440FA"/>
    <w:rsid w:val="00B44890"/>
    <w:rsid w:val="00B46AF3"/>
    <w:rsid w:val="00B46DF6"/>
    <w:rsid w:val="00B523BF"/>
    <w:rsid w:val="00B537DA"/>
    <w:rsid w:val="00B56017"/>
    <w:rsid w:val="00B56542"/>
    <w:rsid w:val="00B61BCA"/>
    <w:rsid w:val="00B61D82"/>
    <w:rsid w:val="00B61F66"/>
    <w:rsid w:val="00B645D9"/>
    <w:rsid w:val="00B64AB3"/>
    <w:rsid w:val="00B64D3A"/>
    <w:rsid w:val="00B65FB0"/>
    <w:rsid w:val="00B6603F"/>
    <w:rsid w:val="00B66BB2"/>
    <w:rsid w:val="00B67EB3"/>
    <w:rsid w:val="00B7244D"/>
    <w:rsid w:val="00B72A0C"/>
    <w:rsid w:val="00B74774"/>
    <w:rsid w:val="00B774DA"/>
    <w:rsid w:val="00B80A8B"/>
    <w:rsid w:val="00B81DC1"/>
    <w:rsid w:val="00B83287"/>
    <w:rsid w:val="00B83ACA"/>
    <w:rsid w:val="00B8418B"/>
    <w:rsid w:val="00B87583"/>
    <w:rsid w:val="00B90F63"/>
    <w:rsid w:val="00B90FE0"/>
    <w:rsid w:val="00B914CC"/>
    <w:rsid w:val="00B91C8C"/>
    <w:rsid w:val="00B9437B"/>
    <w:rsid w:val="00B943E0"/>
    <w:rsid w:val="00B95D54"/>
    <w:rsid w:val="00B96194"/>
    <w:rsid w:val="00BA44FA"/>
    <w:rsid w:val="00BA54FC"/>
    <w:rsid w:val="00BA6A10"/>
    <w:rsid w:val="00BB40D7"/>
    <w:rsid w:val="00BB4688"/>
    <w:rsid w:val="00BB64B5"/>
    <w:rsid w:val="00BC1586"/>
    <w:rsid w:val="00BC53F4"/>
    <w:rsid w:val="00BC79A5"/>
    <w:rsid w:val="00BD1457"/>
    <w:rsid w:val="00BD400E"/>
    <w:rsid w:val="00BD6E18"/>
    <w:rsid w:val="00BE27E1"/>
    <w:rsid w:val="00BE2DA2"/>
    <w:rsid w:val="00BE3DA7"/>
    <w:rsid w:val="00BF0BBC"/>
    <w:rsid w:val="00BF0F73"/>
    <w:rsid w:val="00BF112E"/>
    <w:rsid w:val="00BF1780"/>
    <w:rsid w:val="00BF2420"/>
    <w:rsid w:val="00BF3A8A"/>
    <w:rsid w:val="00BF74FD"/>
    <w:rsid w:val="00BF7AB6"/>
    <w:rsid w:val="00C018CE"/>
    <w:rsid w:val="00C01D9D"/>
    <w:rsid w:val="00C10D19"/>
    <w:rsid w:val="00C11DF4"/>
    <w:rsid w:val="00C20BCB"/>
    <w:rsid w:val="00C21093"/>
    <w:rsid w:val="00C21352"/>
    <w:rsid w:val="00C21A9F"/>
    <w:rsid w:val="00C22EF4"/>
    <w:rsid w:val="00C23416"/>
    <w:rsid w:val="00C2792E"/>
    <w:rsid w:val="00C334D7"/>
    <w:rsid w:val="00C35317"/>
    <w:rsid w:val="00C35777"/>
    <w:rsid w:val="00C36009"/>
    <w:rsid w:val="00C3676D"/>
    <w:rsid w:val="00C36ABE"/>
    <w:rsid w:val="00C377DE"/>
    <w:rsid w:val="00C37C44"/>
    <w:rsid w:val="00C4229B"/>
    <w:rsid w:val="00C46169"/>
    <w:rsid w:val="00C47FDD"/>
    <w:rsid w:val="00C50040"/>
    <w:rsid w:val="00C51975"/>
    <w:rsid w:val="00C532DD"/>
    <w:rsid w:val="00C5352B"/>
    <w:rsid w:val="00C54B6D"/>
    <w:rsid w:val="00C55155"/>
    <w:rsid w:val="00C569EA"/>
    <w:rsid w:val="00C57CD3"/>
    <w:rsid w:val="00C606C6"/>
    <w:rsid w:val="00C61091"/>
    <w:rsid w:val="00C61B09"/>
    <w:rsid w:val="00C62E3B"/>
    <w:rsid w:val="00C64DFE"/>
    <w:rsid w:val="00C65D95"/>
    <w:rsid w:val="00C6612F"/>
    <w:rsid w:val="00C6649F"/>
    <w:rsid w:val="00C6696F"/>
    <w:rsid w:val="00C674CE"/>
    <w:rsid w:val="00C7082A"/>
    <w:rsid w:val="00C70E18"/>
    <w:rsid w:val="00C70E74"/>
    <w:rsid w:val="00C72A66"/>
    <w:rsid w:val="00C73336"/>
    <w:rsid w:val="00C746CE"/>
    <w:rsid w:val="00C76644"/>
    <w:rsid w:val="00C77A8A"/>
    <w:rsid w:val="00C804ED"/>
    <w:rsid w:val="00C8186C"/>
    <w:rsid w:val="00C81CB5"/>
    <w:rsid w:val="00C824C5"/>
    <w:rsid w:val="00C83A23"/>
    <w:rsid w:val="00C86D40"/>
    <w:rsid w:val="00C87C88"/>
    <w:rsid w:val="00C91224"/>
    <w:rsid w:val="00C9167B"/>
    <w:rsid w:val="00C91E34"/>
    <w:rsid w:val="00C92E51"/>
    <w:rsid w:val="00C94BC3"/>
    <w:rsid w:val="00C9778F"/>
    <w:rsid w:val="00CA00B0"/>
    <w:rsid w:val="00CA1D45"/>
    <w:rsid w:val="00CA4527"/>
    <w:rsid w:val="00CA4734"/>
    <w:rsid w:val="00CA52EE"/>
    <w:rsid w:val="00CB0B19"/>
    <w:rsid w:val="00CB2B3D"/>
    <w:rsid w:val="00CB396A"/>
    <w:rsid w:val="00CB39D1"/>
    <w:rsid w:val="00CB4497"/>
    <w:rsid w:val="00CB51E9"/>
    <w:rsid w:val="00CB6D99"/>
    <w:rsid w:val="00CB7EEB"/>
    <w:rsid w:val="00CC0C40"/>
    <w:rsid w:val="00CC0CEE"/>
    <w:rsid w:val="00CC1E17"/>
    <w:rsid w:val="00CC4455"/>
    <w:rsid w:val="00CC5B96"/>
    <w:rsid w:val="00CD3581"/>
    <w:rsid w:val="00CD3C6D"/>
    <w:rsid w:val="00CD48EE"/>
    <w:rsid w:val="00CD5C7E"/>
    <w:rsid w:val="00CE18DE"/>
    <w:rsid w:val="00CE1FC3"/>
    <w:rsid w:val="00CE5E55"/>
    <w:rsid w:val="00CE62E4"/>
    <w:rsid w:val="00CE7222"/>
    <w:rsid w:val="00CF036C"/>
    <w:rsid w:val="00CF1515"/>
    <w:rsid w:val="00CF1AD6"/>
    <w:rsid w:val="00CF1F32"/>
    <w:rsid w:val="00CF244D"/>
    <w:rsid w:val="00CF4CAE"/>
    <w:rsid w:val="00CF4CB2"/>
    <w:rsid w:val="00CF7A2F"/>
    <w:rsid w:val="00CF7B89"/>
    <w:rsid w:val="00D031C5"/>
    <w:rsid w:val="00D039E7"/>
    <w:rsid w:val="00D03E8D"/>
    <w:rsid w:val="00D059DF"/>
    <w:rsid w:val="00D07B46"/>
    <w:rsid w:val="00D07BD6"/>
    <w:rsid w:val="00D109DC"/>
    <w:rsid w:val="00D12E79"/>
    <w:rsid w:val="00D1581D"/>
    <w:rsid w:val="00D15AEE"/>
    <w:rsid w:val="00D20F2C"/>
    <w:rsid w:val="00D21CBF"/>
    <w:rsid w:val="00D22B1F"/>
    <w:rsid w:val="00D23B8C"/>
    <w:rsid w:val="00D23FAB"/>
    <w:rsid w:val="00D25D9B"/>
    <w:rsid w:val="00D27053"/>
    <w:rsid w:val="00D27738"/>
    <w:rsid w:val="00D27C3D"/>
    <w:rsid w:val="00D315B0"/>
    <w:rsid w:val="00D3282D"/>
    <w:rsid w:val="00D3411D"/>
    <w:rsid w:val="00D351AA"/>
    <w:rsid w:val="00D403F1"/>
    <w:rsid w:val="00D413B2"/>
    <w:rsid w:val="00D42DFF"/>
    <w:rsid w:val="00D457E3"/>
    <w:rsid w:val="00D4687F"/>
    <w:rsid w:val="00D476FA"/>
    <w:rsid w:val="00D558EF"/>
    <w:rsid w:val="00D564AC"/>
    <w:rsid w:val="00D57155"/>
    <w:rsid w:val="00D61224"/>
    <w:rsid w:val="00D62756"/>
    <w:rsid w:val="00D6468D"/>
    <w:rsid w:val="00D65561"/>
    <w:rsid w:val="00D65EEB"/>
    <w:rsid w:val="00D6723E"/>
    <w:rsid w:val="00D67937"/>
    <w:rsid w:val="00D70A76"/>
    <w:rsid w:val="00D72246"/>
    <w:rsid w:val="00D73ACD"/>
    <w:rsid w:val="00D74807"/>
    <w:rsid w:val="00D748B2"/>
    <w:rsid w:val="00D7682F"/>
    <w:rsid w:val="00D773E9"/>
    <w:rsid w:val="00D80C04"/>
    <w:rsid w:val="00D838FE"/>
    <w:rsid w:val="00D83EBF"/>
    <w:rsid w:val="00D8419A"/>
    <w:rsid w:val="00D852CE"/>
    <w:rsid w:val="00D87EA7"/>
    <w:rsid w:val="00D90F95"/>
    <w:rsid w:val="00D91A2E"/>
    <w:rsid w:val="00D93BDA"/>
    <w:rsid w:val="00D94FDE"/>
    <w:rsid w:val="00D96F3B"/>
    <w:rsid w:val="00DA1727"/>
    <w:rsid w:val="00DA355F"/>
    <w:rsid w:val="00DA3F90"/>
    <w:rsid w:val="00DA47A3"/>
    <w:rsid w:val="00DA6E23"/>
    <w:rsid w:val="00DB0655"/>
    <w:rsid w:val="00DB6D5F"/>
    <w:rsid w:val="00DC11CF"/>
    <w:rsid w:val="00DC15B8"/>
    <w:rsid w:val="00DC1EC2"/>
    <w:rsid w:val="00DC20A4"/>
    <w:rsid w:val="00DC293F"/>
    <w:rsid w:val="00DC3431"/>
    <w:rsid w:val="00DC5175"/>
    <w:rsid w:val="00DC696A"/>
    <w:rsid w:val="00DD0320"/>
    <w:rsid w:val="00DD3D05"/>
    <w:rsid w:val="00DD4D57"/>
    <w:rsid w:val="00DD5A65"/>
    <w:rsid w:val="00DD5E90"/>
    <w:rsid w:val="00DD722C"/>
    <w:rsid w:val="00DD7AAF"/>
    <w:rsid w:val="00DE01C1"/>
    <w:rsid w:val="00DE190C"/>
    <w:rsid w:val="00DE2742"/>
    <w:rsid w:val="00DE3414"/>
    <w:rsid w:val="00DE3DB4"/>
    <w:rsid w:val="00DE79F6"/>
    <w:rsid w:val="00DF2857"/>
    <w:rsid w:val="00DF408F"/>
    <w:rsid w:val="00DF4472"/>
    <w:rsid w:val="00DF4CE3"/>
    <w:rsid w:val="00DF72D0"/>
    <w:rsid w:val="00E003C1"/>
    <w:rsid w:val="00E01D43"/>
    <w:rsid w:val="00E05DB8"/>
    <w:rsid w:val="00E06CD4"/>
    <w:rsid w:val="00E07108"/>
    <w:rsid w:val="00E10EF6"/>
    <w:rsid w:val="00E123C2"/>
    <w:rsid w:val="00E12427"/>
    <w:rsid w:val="00E126E0"/>
    <w:rsid w:val="00E13AA3"/>
    <w:rsid w:val="00E15E35"/>
    <w:rsid w:val="00E16970"/>
    <w:rsid w:val="00E22D7B"/>
    <w:rsid w:val="00E23F7F"/>
    <w:rsid w:val="00E25311"/>
    <w:rsid w:val="00E30024"/>
    <w:rsid w:val="00E31D51"/>
    <w:rsid w:val="00E33023"/>
    <w:rsid w:val="00E33C4D"/>
    <w:rsid w:val="00E3420E"/>
    <w:rsid w:val="00E35368"/>
    <w:rsid w:val="00E364F8"/>
    <w:rsid w:val="00E36B91"/>
    <w:rsid w:val="00E37B57"/>
    <w:rsid w:val="00E4011D"/>
    <w:rsid w:val="00E41165"/>
    <w:rsid w:val="00E41AA7"/>
    <w:rsid w:val="00E41BD6"/>
    <w:rsid w:val="00E426C9"/>
    <w:rsid w:val="00E43AA6"/>
    <w:rsid w:val="00E44052"/>
    <w:rsid w:val="00E44DA1"/>
    <w:rsid w:val="00E47387"/>
    <w:rsid w:val="00E5179A"/>
    <w:rsid w:val="00E52B3B"/>
    <w:rsid w:val="00E53D56"/>
    <w:rsid w:val="00E5518F"/>
    <w:rsid w:val="00E5659B"/>
    <w:rsid w:val="00E56F4B"/>
    <w:rsid w:val="00E6104D"/>
    <w:rsid w:val="00E6293A"/>
    <w:rsid w:val="00E62BBD"/>
    <w:rsid w:val="00E6400F"/>
    <w:rsid w:val="00E64EB3"/>
    <w:rsid w:val="00E73FF4"/>
    <w:rsid w:val="00E75BC6"/>
    <w:rsid w:val="00E77CEE"/>
    <w:rsid w:val="00E80169"/>
    <w:rsid w:val="00E81273"/>
    <w:rsid w:val="00E816A5"/>
    <w:rsid w:val="00E81C80"/>
    <w:rsid w:val="00E8333D"/>
    <w:rsid w:val="00E85A33"/>
    <w:rsid w:val="00E86D9B"/>
    <w:rsid w:val="00E87E77"/>
    <w:rsid w:val="00E915BE"/>
    <w:rsid w:val="00E91B48"/>
    <w:rsid w:val="00E9207C"/>
    <w:rsid w:val="00E936AC"/>
    <w:rsid w:val="00E93789"/>
    <w:rsid w:val="00E93840"/>
    <w:rsid w:val="00E95B05"/>
    <w:rsid w:val="00EA0A7D"/>
    <w:rsid w:val="00EA14CC"/>
    <w:rsid w:val="00EA280D"/>
    <w:rsid w:val="00EA384F"/>
    <w:rsid w:val="00EA389A"/>
    <w:rsid w:val="00EA4361"/>
    <w:rsid w:val="00EA468B"/>
    <w:rsid w:val="00EA6D65"/>
    <w:rsid w:val="00EB0D86"/>
    <w:rsid w:val="00EB34E9"/>
    <w:rsid w:val="00EB53E2"/>
    <w:rsid w:val="00EB6937"/>
    <w:rsid w:val="00EB6FFA"/>
    <w:rsid w:val="00EC0A68"/>
    <w:rsid w:val="00EC6CDC"/>
    <w:rsid w:val="00ED07D3"/>
    <w:rsid w:val="00ED1428"/>
    <w:rsid w:val="00ED1663"/>
    <w:rsid w:val="00ED45A9"/>
    <w:rsid w:val="00ED5B50"/>
    <w:rsid w:val="00ED6236"/>
    <w:rsid w:val="00ED715F"/>
    <w:rsid w:val="00EE06BA"/>
    <w:rsid w:val="00EE4224"/>
    <w:rsid w:val="00EE553D"/>
    <w:rsid w:val="00EE5675"/>
    <w:rsid w:val="00EF087E"/>
    <w:rsid w:val="00EF0AD1"/>
    <w:rsid w:val="00EF1B5A"/>
    <w:rsid w:val="00EF29AC"/>
    <w:rsid w:val="00F009CE"/>
    <w:rsid w:val="00F00BB3"/>
    <w:rsid w:val="00F00F4E"/>
    <w:rsid w:val="00F0115E"/>
    <w:rsid w:val="00F01C36"/>
    <w:rsid w:val="00F032D7"/>
    <w:rsid w:val="00F034F9"/>
    <w:rsid w:val="00F05F80"/>
    <w:rsid w:val="00F062C4"/>
    <w:rsid w:val="00F06F41"/>
    <w:rsid w:val="00F10BDD"/>
    <w:rsid w:val="00F20D6D"/>
    <w:rsid w:val="00F23A5B"/>
    <w:rsid w:val="00F243A6"/>
    <w:rsid w:val="00F24C8E"/>
    <w:rsid w:val="00F24F6B"/>
    <w:rsid w:val="00F27149"/>
    <w:rsid w:val="00F33C22"/>
    <w:rsid w:val="00F345BC"/>
    <w:rsid w:val="00F34D9E"/>
    <w:rsid w:val="00F34FC7"/>
    <w:rsid w:val="00F35C16"/>
    <w:rsid w:val="00F365BA"/>
    <w:rsid w:val="00F372DD"/>
    <w:rsid w:val="00F40F2C"/>
    <w:rsid w:val="00F41183"/>
    <w:rsid w:val="00F4146B"/>
    <w:rsid w:val="00F41B7C"/>
    <w:rsid w:val="00F440E0"/>
    <w:rsid w:val="00F442A5"/>
    <w:rsid w:val="00F46B0E"/>
    <w:rsid w:val="00F4716C"/>
    <w:rsid w:val="00F51C25"/>
    <w:rsid w:val="00F51E21"/>
    <w:rsid w:val="00F52081"/>
    <w:rsid w:val="00F535A2"/>
    <w:rsid w:val="00F535E6"/>
    <w:rsid w:val="00F5395C"/>
    <w:rsid w:val="00F542BC"/>
    <w:rsid w:val="00F5467D"/>
    <w:rsid w:val="00F54C69"/>
    <w:rsid w:val="00F556DA"/>
    <w:rsid w:val="00F5636D"/>
    <w:rsid w:val="00F62267"/>
    <w:rsid w:val="00F625E1"/>
    <w:rsid w:val="00F62A02"/>
    <w:rsid w:val="00F64130"/>
    <w:rsid w:val="00F649A6"/>
    <w:rsid w:val="00F65B27"/>
    <w:rsid w:val="00F67714"/>
    <w:rsid w:val="00F709B9"/>
    <w:rsid w:val="00F72958"/>
    <w:rsid w:val="00F73533"/>
    <w:rsid w:val="00F767FF"/>
    <w:rsid w:val="00F76805"/>
    <w:rsid w:val="00F77957"/>
    <w:rsid w:val="00F80419"/>
    <w:rsid w:val="00F81016"/>
    <w:rsid w:val="00F81927"/>
    <w:rsid w:val="00F81FB1"/>
    <w:rsid w:val="00F823E3"/>
    <w:rsid w:val="00F8395C"/>
    <w:rsid w:val="00F83C12"/>
    <w:rsid w:val="00F83C30"/>
    <w:rsid w:val="00F84A5F"/>
    <w:rsid w:val="00F84B5A"/>
    <w:rsid w:val="00F8534F"/>
    <w:rsid w:val="00F85711"/>
    <w:rsid w:val="00F87942"/>
    <w:rsid w:val="00F906E9"/>
    <w:rsid w:val="00F913AA"/>
    <w:rsid w:val="00F91D34"/>
    <w:rsid w:val="00F93607"/>
    <w:rsid w:val="00F9476B"/>
    <w:rsid w:val="00F95C80"/>
    <w:rsid w:val="00F977C7"/>
    <w:rsid w:val="00FA0D77"/>
    <w:rsid w:val="00FA386A"/>
    <w:rsid w:val="00FA3D42"/>
    <w:rsid w:val="00FA4DAB"/>
    <w:rsid w:val="00FA4E94"/>
    <w:rsid w:val="00FA4FC0"/>
    <w:rsid w:val="00FA5E35"/>
    <w:rsid w:val="00FA624C"/>
    <w:rsid w:val="00FA7CD4"/>
    <w:rsid w:val="00FB2AB6"/>
    <w:rsid w:val="00FB3F93"/>
    <w:rsid w:val="00FC0267"/>
    <w:rsid w:val="00FC2B97"/>
    <w:rsid w:val="00FC3102"/>
    <w:rsid w:val="00FC3A2C"/>
    <w:rsid w:val="00FC57CF"/>
    <w:rsid w:val="00FC72B2"/>
    <w:rsid w:val="00FC7C4E"/>
    <w:rsid w:val="00FD0D95"/>
    <w:rsid w:val="00FD1BD5"/>
    <w:rsid w:val="00FD42ED"/>
    <w:rsid w:val="00FD57BE"/>
    <w:rsid w:val="00FD616B"/>
    <w:rsid w:val="00FD6998"/>
    <w:rsid w:val="00FD7EBD"/>
    <w:rsid w:val="00FE0A13"/>
    <w:rsid w:val="00FE0B48"/>
    <w:rsid w:val="00FE0F13"/>
    <w:rsid w:val="00FE2380"/>
    <w:rsid w:val="00FE2645"/>
    <w:rsid w:val="00FE3016"/>
    <w:rsid w:val="00FE3EFE"/>
    <w:rsid w:val="00FE3F0B"/>
    <w:rsid w:val="00FE661B"/>
    <w:rsid w:val="00FF021F"/>
    <w:rsid w:val="00FF4FEC"/>
    <w:rsid w:val="00FF6647"/>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A37FDC"/>
  <w15:docId w15:val="{C5B419D0-B299-4B8B-90D0-AE151764F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paragraph" w:styleId="Antrat2">
    <w:name w:val="heading 2"/>
    <w:basedOn w:val="prastasis"/>
    <w:next w:val="Pagrindinistekstas"/>
    <w:link w:val="Antrat2Diagrama"/>
    <w:qFormat/>
    <w:rsid w:val="00393F00"/>
    <w:pPr>
      <w:keepNext/>
      <w:numPr>
        <w:ilvl w:val="1"/>
        <w:numId w:val="7"/>
      </w:numPr>
      <w:suppressAutoHyphens/>
      <w:spacing w:before="240" w:after="120"/>
      <w:outlineLvl w:val="1"/>
    </w:pPr>
    <w:rPr>
      <w:rFonts w:eastAsia="Lucida Sans Unicode" w:cs="Tahoma"/>
      <w:b/>
      <w:bCs/>
      <w:sz w:val="36"/>
      <w:szCs w:val="36"/>
      <w:lang w:val="en-GB"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E330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A7406"/>
    <w:pPr>
      <w:suppressAutoHyphens/>
      <w:autoSpaceDN w:val="0"/>
      <w:textAlignment w:val="baseline"/>
    </w:pPr>
    <w:rPr>
      <w:kern w:val="3"/>
      <w:lang w:eastAsia="zh-CN"/>
    </w:rPr>
  </w:style>
  <w:style w:type="paragraph" w:customStyle="1" w:styleId="CharCharCharCharCharCharCharCharCharCharCharCharDiagramaDiagramaDiagramaDiagrama">
    <w:name w:val="Char Char Char Char Char Char Char Char Char Char Char Char Diagrama Diagrama Diagrama Diagrama"/>
    <w:basedOn w:val="prastasis"/>
    <w:rsid w:val="005D7DE5"/>
    <w:pPr>
      <w:spacing w:after="160" w:line="240" w:lineRule="exact"/>
    </w:pPr>
    <w:rPr>
      <w:rFonts w:ascii="Tahoma" w:hAnsi="Tahoma"/>
      <w:sz w:val="20"/>
      <w:szCs w:val="20"/>
      <w:lang w:val="en-US" w:eastAsia="en-US"/>
    </w:rPr>
  </w:style>
  <w:style w:type="paragraph" w:styleId="Antrats">
    <w:name w:val="header"/>
    <w:basedOn w:val="prastasis"/>
    <w:link w:val="AntratsDiagrama"/>
    <w:uiPriority w:val="99"/>
    <w:rsid w:val="00400783"/>
    <w:pPr>
      <w:widowControl w:val="0"/>
      <w:suppressLineNumbers/>
      <w:tabs>
        <w:tab w:val="center" w:pos="4819"/>
        <w:tab w:val="right" w:pos="9638"/>
      </w:tabs>
      <w:suppressAutoHyphens/>
      <w:spacing w:before="100" w:after="100"/>
    </w:pPr>
    <w:rPr>
      <w:rFonts w:eastAsia="SimSun" w:cs="Mangal"/>
      <w:kern w:val="1"/>
      <w:lang w:eastAsia="hi-IN" w:bidi="hi-IN"/>
    </w:rPr>
  </w:style>
  <w:style w:type="character" w:customStyle="1" w:styleId="AntratsDiagrama">
    <w:name w:val="Antraštės Diagrama"/>
    <w:link w:val="Antrats"/>
    <w:uiPriority w:val="99"/>
    <w:rsid w:val="00400783"/>
    <w:rPr>
      <w:rFonts w:eastAsia="SimSun" w:cs="Mangal"/>
      <w:kern w:val="1"/>
      <w:sz w:val="24"/>
      <w:szCs w:val="24"/>
      <w:lang w:eastAsia="hi-IN" w:bidi="hi-IN"/>
    </w:rPr>
  </w:style>
  <w:style w:type="paragraph" w:styleId="Debesliotekstas">
    <w:name w:val="Balloon Text"/>
    <w:basedOn w:val="prastasis"/>
    <w:link w:val="DebesliotekstasDiagrama"/>
    <w:rsid w:val="00F23A5B"/>
    <w:rPr>
      <w:rFonts w:ascii="Segoe UI" w:hAnsi="Segoe UI" w:cs="Segoe UI"/>
      <w:sz w:val="18"/>
      <w:szCs w:val="18"/>
    </w:rPr>
  </w:style>
  <w:style w:type="character" w:customStyle="1" w:styleId="DebesliotekstasDiagrama">
    <w:name w:val="Debesėlio tekstas Diagrama"/>
    <w:link w:val="Debesliotekstas"/>
    <w:rsid w:val="00F23A5B"/>
    <w:rPr>
      <w:rFonts w:ascii="Segoe UI" w:hAnsi="Segoe UI" w:cs="Segoe UI"/>
      <w:sz w:val="18"/>
      <w:szCs w:val="18"/>
    </w:rPr>
  </w:style>
  <w:style w:type="character" w:customStyle="1" w:styleId="Numatytasispastraiposriftas1">
    <w:name w:val="Numatytasis pastraipos šriftas1"/>
    <w:rsid w:val="00DD7AAF"/>
  </w:style>
  <w:style w:type="paragraph" w:styleId="Porat">
    <w:name w:val="footer"/>
    <w:basedOn w:val="prastasis"/>
    <w:link w:val="PoratDiagrama"/>
    <w:uiPriority w:val="99"/>
    <w:rsid w:val="00D72246"/>
    <w:pPr>
      <w:tabs>
        <w:tab w:val="center" w:pos="4819"/>
        <w:tab w:val="right" w:pos="9638"/>
      </w:tabs>
    </w:pPr>
  </w:style>
  <w:style w:type="character" w:customStyle="1" w:styleId="PoratDiagrama">
    <w:name w:val="Poraštė Diagrama"/>
    <w:link w:val="Porat"/>
    <w:uiPriority w:val="99"/>
    <w:rsid w:val="00D72246"/>
    <w:rPr>
      <w:sz w:val="24"/>
      <w:szCs w:val="24"/>
    </w:rPr>
  </w:style>
  <w:style w:type="paragraph" w:styleId="Sraopastraipa">
    <w:name w:val="List Paragraph"/>
    <w:basedOn w:val="prastasis"/>
    <w:qFormat/>
    <w:rsid w:val="006604DC"/>
    <w:pPr>
      <w:ind w:left="720"/>
      <w:contextualSpacing/>
    </w:pPr>
  </w:style>
  <w:style w:type="paragraph" w:styleId="prastasiniatinklio">
    <w:name w:val="Normal (Web)"/>
    <w:basedOn w:val="prastasis"/>
    <w:uiPriority w:val="99"/>
    <w:unhideWhenUsed/>
    <w:rsid w:val="0015193D"/>
    <w:pPr>
      <w:spacing w:before="100" w:beforeAutospacing="1" w:after="100" w:afterAutospacing="1"/>
    </w:pPr>
    <w:rPr>
      <w:lang w:val="en-US" w:eastAsia="en-US"/>
    </w:rPr>
  </w:style>
  <w:style w:type="character" w:styleId="Hipersaitas">
    <w:name w:val="Hyperlink"/>
    <w:basedOn w:val="Numatytasispastraiposriftas"/>
    <w:uiPriority w:val="99"/>
    <w:rsid w:val="00C01D9D"/>
    <w:rPr>
      <w:rFonts w:cs="Times New Roman"/>
      <w:color w:val="0000FF"/>
      <w:u w:val="single"/>
    </w:rPr>
  </w:style>
  <w:style w:type="character" w:customStyle="1" w:styleId="Antrat2Diagrama">
    <w:name w:val="Antraštė 2 Diagrama"/>
    <w:basedOn w:val="Numatytasispastraiposriftas"/>
    <w:link w:val="Antrat2"/>
    <w:rsid w:val="00393F00"/>
    <w:rPr>
      <w:rFonts w:eastAsia="Lucida Sans Unicode" w:cs="Tahoma"/>
      <w:b/>
      <w:bCs/>
      <w:sz w:val="36"/>
      <w:szCs w:val="36"/>
      <w:lang w:val="en-GB" w:eastAsia="ar-SA"/>
    </w:rPr>
  </w:style>
  <w:style w:type="paragraph" w:styleId="Pagrindinistekstas">
    <w:name w:val="Body Text"/>
    <w:basedOn w:val="prastasis"/>
    <w:link w:val="PagrindinistekstasDiagrama"/>
    <w:rsid w:val="00393F00"/>
    <w:pPr>
      <w:spacing w:after="120"/>
    </w:pPr>
  </w:style>
  <w:style w:type="character" w:customStyle="1" w:styleId="PagrindinistekstasDiagrama">
    <w:name w:val="Pagrindinis tekstas Diagrama"/>
    <w:basedOn w:val="Numatytasispastraiposriftas"/>
    <w:link w:val="Pagrindinistekstas"/>
    <w:rsid w:val="00393F00"/>
    <w:rPr>
      <w:sz w:val="24"/>
      <w:szCs w:val="24"/>
    </w:rPr>
  </w:style>
  <w:style w:type="paragraph" w:customStyle="1" w:styleId="Default">
    <w:name w:val="Default"/>
    <w:rsid w:val="00386663"/>
    <w:pPr>
      <w:autoSpaceDE w:val="0"/>
      <w:autoSpaceDN w:val="0"/>
      <w:adjustRightInd w:val="0"/>
    </w:pPr>
    <w:rPr>
      <w:rFonts w:eastAsiaTheme="minorHAnsi"/>
      <w:color w:val="000000"/>
      <w:sz w:val="24"/>
      <w:szCs w:val="24"/>
      <w:lang w:eastAsia="en-US"/>
    </w:rPr>
  </w:style>
  <w:style w:type="paragraph" w:styleId="Betarp">
    <w:name w:val="No Spacing"/>
    <w:uiPriority w:val="1"/>
    <w:qFormat/>
    <w:rsid w:val="00BA44FA"/>
    <w:pPr>
      <w:spacing w:before="120" w:after="120"/>
      <w:ind w:firstLine="964"/>
      <w:jc w:val="both"/>
    </w:pPr>
    <w:rPr>
      <w:rFonts w:eastAsiaTheme="minorHAnsi" w:cstheme="minorBidi"/>
      <w:sz w:val="24"/>
      <w:szCs w:val="22"/>
      <w:lang w:eastAsia="en-US"/>
    </w:rPr>
  </w:style>
  <w:style w:type="character" w:customStyle="1" w:styleId="Neapdorotaspaminjimas1">
    <w:name w:val="Neapdorotas paminėjimas1"/>
    <w:basedOn w:val="Numatytasispastraiposriftas"/>
    <w:uiPriority w:val="99"/>
    <w:semiHidden/>
    <w:unhideWhenUsed/>
    <w:rsid w:val="003D1ECF"/>
    <w:rPr>
      <w:color w:val="605E5C"/>
      <w:shd w:val="clear" w:color="auto" w:fill="E1DFDD"/>
    </w:rPr>
  </w:style>
  <w:style w:type="table" w:customStyle="1" w:styleId="Lentelstinklelis1">
    <w:name w:val="Lentelės tinklelis1"/>
    <w:basedOn w:val="prastojilentel"/>
    <w:next w:val="Lentelstinklelis"/>
    <w:uiPriority w:val="39"/>
    <w:rsid w:val="00D83EB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
    <w:name w:val="Lentelės tinklelis2"/>
    <w:basedOn w:val="prastojilentel"/>
    <w:next w:val="Lentelstinklelis"/>
    <w:uiPriority w:val="39"/>
    <w:rsid w:val="00D83EB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xposedshow">
    <w:name w:val="text_exposed_show"/>
    <w:basedOn w:val="Numatytasispastraiposriftas"/>
    <w:rsid w:val="00D83EBF"/>
  </w:style>
  <w:style w:type="character" w:customStyle="1" w:styleId="hascaption">
    <w:name w:val="hascaption"/>
    <w:basedOn w:val="Numatytasispastraiposriftas"/>
    <w:rsid w:val="00D83EBF"/>
  </w:style>
  <w:style w:type="character" w:customStyle="1" w:styleId="d2edcug0">
    <w:name w:val="d2edcug0"/>
    <w:basedOn w:val="Numatytasispastraiposriftas"/>
    <w:rsid w:val="008A488F"/>
  </w:style>
  <w:style w:type="character" w:customStyle="1" w:styleId="jtukpc">
    <w:name w:val="jtukpc"/>
    <w:basedOn w:val="Numatytasispastraiposriftas"/>
    <w:rsid w:val="0062728A"/>
  </w:style>
  <w:style w:type="character" w:styleId="Emfaz">
    <w:name w:val="Emphasis"/>
    <w:basedOn w:val="Numatytasispastraiposriftas"/>
    <w:qFormat/>
    <w:rsid w:val="00AC7641"/>
    <w:rPr>
      <w:i/>
      <w:iCs/>
    </w:rPr>
  </w:style>
  <w:style w:type="character" w:styleId="Grietas">
    <w:name w:val="Strong"/>
    <w:basedOn w:val="Numatytasispastraiposriftas"/>
    <w:uiPriority w:val="22"/>
    <w:qFormat/>
    <w:rsid w:val="005B4000"/>
    <w:rPr>
      <w:b/>
      <w:bCs/>
    </w:rPr>
  </w:style>
  <w:style w:type="character" w:customStyle="1" w:styleId="Neapdorotaspaminjimas2">
    <w:name w:val="Neapdorotas paminėjimas2"/>
    <w:basedOn w:val="Numatytasispastraiposriftas"/>
    <w:uiPriority w:val="99"/>
    <w:semiHidden/>
    <w:unhideWhenUsed/>
    <w:rsid w:val="00866D6F"/>
    <w:rPr>
      <w:color w:val="605E5C"/>
      <w:shd w:val="clear" w:color="auto" w:fill="E1DFDD"/>
    </w:rPr>
  </w:style>
  <w:style w:type="character" w:styleId="Komentaronuoroda">
    <w:name w:val="annotation reference"/>
    <w:basedOn w:val="Numatytasispastraiposriftas"/>
    <w:semiHidden/>
    <w:unhideWhenUsed/>
    <w:rsid w:val="0067198E"/>
    <w:rPr>
      <w:sz w:val="16"/>
      <w:szCs w:val="16"/>
    </w:rPr>
  </w:style>
  <w:style w:type="paragraph" w:styleId="Komentarotekstas">
    <w:name w:val="annotation text"/>
    <w:basedOn w:val="prastasis"/>
    <w:link w:val="KomentarotekstasDiagrama"/>
    <w:semiHidden/>
    <w:unhideWhenUsed/>
    <w:rsid w:val="0067198E"/>
    <w:rPr>
      <w:sz w:val="20"/>
      <w:szCs w:val="20"/>
    </w:rPr>
  </w:style>
  <w:style w:type="character" w:customStyle="1" w:styleId="KomentarotekstasDiagrama">
    <w:name w:val="Komentaro tekstas Diagrama"/>
    <w:basedOn w:val="Numatytasispastraiposriftas"/>
    <w:link w:val="Komentarotekstas"/>
    <w:semiHidden/>
    <w:rsid w:val="0067198E"/>
  </w:style>
  <w:style w:type="paragraph" w:styleId="Komentarotema">
    <w:name w:val="annotation subject"/>
    <w:basedOn w:val="Komentarotekstas"/>
    <w:next w:val="Komentarotekstas"/>
    <w:link w:val="KomentarotemaDiagrama"/>
    <w:semiHidden/>
    <w:unhideWhenUsed/>
    <w:rsid w:val="0067198E"/>
    <w:rPr>
      <w:b/>
      <w:bCs/>
    </w:rPr>
  </w:style>
  <w:style w:type="character" w:customStyle="1" w:styleId="KomentarotemaDiagrama">
    <w:name w:val="Komentaro tema Diagrama"/>
    <w:basedOn w:val="KomentarotekstasDiagrama"/>
    <w:link w:val="Komentarotema"/>
    <w:semiHidden/>
    <w:rsid w:val="0067198E"/>
    <w:rPr>
      <w:b/>
      <w:bCs/>
    </w:rPr>
  </w:style>
  <w:style w:type="paragraph" w:styleId="Pataisymai">
    <w:name w:val="Revision"/>
    <w:hidden/>
    <w:uiPriority w:val="99"/>
    <w:semiHidden/>
    <w:rsid w:val="00417D6F"/>
    <w:rPr>
      <w:sz w:val="24"/>
      <w:szCs w:val="24"/>
    </w:rPr>
  </w:style>
  <w:style w:type="character" w:styleId="Neapdorotaspaminjimas">
    <w:name w:val="Unresolved Mention"/>
    <w:basedOn w:val="Numatytasispastraiposriftas"/>
    <w:uiPriority w:val="99"/>
    <w:semiHidden/>
    <w:unhideWhenUsed/>
    <w:rsid w:val="00C87C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859">
      <w:bodyDiv w:val="1"/>
      <w:marLeft w:val="0"/>
      <w:marRight w:val="0"/>
      <w:marTop w:val="0"/>
      <w:marBottom w:val="0"/>
      <w:divBdr>
        <w:top w:val="none" w:sz="0" w:space="0" w:color="auto"/>
        <w:left w:val="none" w:sz="0" w:space="0" w:color="auto"/>
        <w:bottom w:val="none" w:sz="0" w:space="0" w:color="auto"/>
        <w:right w:val="none" w:sz="0" w:space="0" w:color="auto"/>
      </w:divBdr>
    </w:div>
    <w:div w:id="16977305">
      <w:bodyDiv w:val="1"/>
      <w:marLeft w:val="0"/>
      <w:marRight w:val="0"/>
      <w:marTop w:val="0"/>
      <w:marBottom w:val="0"/>
      <w:divBdr>
        <w:top w:val="none" w:sz="0" w:space="0" w:color="auto"/>
        <w:left w:val="none" w:sz="0" w:space="0" w:color="auto"/>
        <w:bottom w:val="none" w:sz="0" w:space="0" w:color="auto"/>
        <w:right w:val="none" w:sz="0" w:space="0" w:color="auto"/>
      </w:divBdr>
    </w:div>
    <w:div w:id="139076297">
      <w:bodyDiv w:val="1"/>
      <w:marLeft w:val="0"/>
      <w:marRight w:val="0"/>
      <w:marTop w:val="0"/>
      <w:marBottom w:val="0"/>
      <w:divBdr>
        <w:top w:val="none" w:sz="0" w:space="0" w:color="auto"/>
        <w:left w:val="none" w:sz="0" w:space="0" w:color="auto"/>
        <w:bottom w:val="none" w:sz="0" w:space="0" w:color="auto"/>
        <w:right w:val="none" w:sz="0" w:space="0" w:color="auto"/>
      </w:divBdr>
    </w:div>
    <w:div w:id="468478493">
      <w:bodyDiv w:val="1"/>
      <w:marLeft w:val="0"/>
      <w:marRight w:val="0"/>
      <w:marTop w:val="0"/>
      <w:marBottom w:val="0"/>
      <w:divBdr>
        <w:top w:val="none" w:sz="0" w:space="0" w:color="auto"/>
        <w:left w:val="none" w:sz="0" w:space="0" w:color="auto"/>
        <w:bottom w:val="none" w:sz="0" w:space="0" w:color="auto"/>
        <w:right w:val="none" w:sz="0" w:space="0" w:color="auto"/>
      </w:divBdr>
    </w:div>
    <w:div w:id="817838891">
      <w:bodyDiv w:val="1"/>
      <w:marLeft w:val="0"/>
      <w:marRight w:val="0"/>
      <w:marTop w:val="0"/>
      <w:marBottom w:val="0"/>
      <w:divBdr>
        <w:top w:val="none" w:sz="0" w:space="0" w:color="auto"/>
        <w:left w:val="none" w:sz="0" w:space="0" w:color="auto"/>
        <w:bottom w:val="none" w:sz="0" w:space="0" w:color="auto"/>
        <w:right w:val="none" w:sz="0" w:space="0" w:color="auto"/>
      </w:divBdr>
    </w:div>
    <w:div w:id="927081882">
      <w:bodyDiv w:val="1"/>
      <w:marLeft w:val="0"/>
      <w:marRight w:val="0"/>
      <w:marTop w:val="0"/>
      <w:marBottom w:val="0"/>
      <w:divBdr>
        <w:top w:val="none" w:sz="0" w:space="0" w:color="auto"/>
        <w:left w:val="none" w:sz="0" w:space="0" w:color="auto"/>
        <w:bottom w:val="none" w:sz="0" w:space="0" w:color="auto"/>
        <w:right w:val="none" w:sz="0" w:space="0" w:color="auto"/>
      </w:divBdr>
    </w:div>
    <w:div w:id="942801796">
      <w:bodyDiv w:val="1"/>
      <w:marLeft w:val="0"/>
      <w:marRight w:val="0"/>
      <w:marTop w:val="0"/>
      <w:marBottom w:val="0"/>
      <w:divBdr>
        <w:top w:val="none" w:sz="0" w:space="0" w:color="auto"/>
        <w:left w:val="none" w:sz="0" w:space="0" w:color="auto"/>
        <w:bottom w:val="none" w:sz="0" w:space="0" w:color="auto"/>
        <w:right w:val="none" w:sz="0" w:space="0" w:color="auto"/>
      </w:divBdr>
    </w:div>
    <w:div w:id="1023554159">
      <w:bodyDiv w:val="1"/>
      <w:marLeft w:val="0"/>
      <w:marRight w:val="0"/>
      <w:marTop w:val="0"/>
      <w:marBottom w:val="0"/>
      <w:divBdr>
        <w:top w:val="none" w:sz="0" w:space="0" w:color="auto"/>
        <w:left w:val="none" w:sz="0" w:space="0" w:color="auto"/>
        <w:bottom w:val="none" w:sz="0" w:space="0" w:color="auto"/>
        <w:right w:val="none" w:sz="0" w:space="0" w:color="auto"/>
      </w:divBdr>
    </w:div>
    <w:div w:id="1307196686">
      <w:bodyDiv w:val="1"/>
      <w:marLeft w:val="0"/>
      <w:marRight w:val="0"/>
      <w:marTop w:val="0"/>
      <w:marBottom w:val="0"/>
      <w:divBdr>
        <w:top w:val="none" w:sz="0" w:space="0" w:color="auto"/>
        <w:left w:val="none" w:sz="0" w:space="0" w:color="auto"/>
        <w:bottom w:val="none" w:sz="0" w:space="0" w:color="auto"/>
        <w:right w:val="none" w:sz="0" w:space="0" w:color="auto"/>
      </w:divBdr>
    </w:div>
    <w:div w:id="1348366252">
      <w:bodyDiv w:val="1"/>
      <w:marLeft w:val="0"/>
      <w:marRight w:val="0"/>
      <w:marTop w:val="0"/>
      <w:marBottom w:val="0"/>
      <w:divBdr>
        <w:top w:val="none" w:sz="0" w:space="0" w:color="auto"/>
        <w:left w:val="none" w:sz="0" w:space="0" w:color="auto"/>
        <w:bottom w:val="none" w:sz="0" w:space="0" w:color="auto"/>
        <w:right w:val="none" w:sz="0" w:space="0" w:color="auto"/>
      </w:divBdr>
    </w:div>
    <w:div w:id="1429691747">
      <w:bodyDiv w:val="1"/>
      <w:marLeft w:val="0"/>
      <w:marRight w:val="0"/>
      <w:marTop w:val="0"/>
      <w:marBottom w:val="0"/>
      <w:divBdr>
        <w:top w:val="none" w:sz="0" w:space="0" w:color="auto"/>
        <w:left w:val="none" w:sz="0" w:space="0" w:color="auto"/>
        <w:bottom w:val="none" w:sz="0" w:space="0" w:color="auto"/>
        <w:right w:val="none" w:sz="0" w:space="0" w:color="auto"/>
      </w:divBdr>
    </w:div>
    <w:div w:id="1776438284">
      <w:bodyDiv w:val="1"/>
      <w:marLeft w:val="0"/>
      <w:marRight w:val="0"/>
      <w:marTop w:val="0"/>
      <w:marBottom w:val="0"/>
      <w:divBdr>
        <w:top w:val="none" w:sz="0" w:space="0" w:color="auto"/>
        <w:left w:val="none" w:sz="0" w:space="0" w:color="auto"/>
        <w:bottom w:val="none" w:sz="0" w:space="0" w:color="auto"/>
        <w:right w:val="none" w:sz="0" w:space="0" w:color="auto"/>
      </w:divBdr>
    </w:div>
    <w:div w:id="1857184610">
      <w:bodyDiv w:val="1"/>
      <w:marLeft w:val="0"/>
      <w:marRight w:val="0"/>
      <w:marTop w:val="0"/>
      <w:marBottom w:val="0"/>
      <w:divBdr>
        <w:top w:val="none" w:sz="0" w:space="0" w:color="auto"/>
        <w:left w:val="none" w:sz="0" w:space="0" w:color="auto"/>
        <w:bottom w:val="none" w:sz="0" w:space="0" w:color="auto"/>
        <w:right w:val="none" w:sz="0" w:space="0" w:color="auto"/>
      </w:divBdr>
    </w:div>
    <w:div w:id="1871987619">
      <w:bodyDiv w:val="1"/>
      <w:marLeft w:val="0"/>
      <w:marRight w:val="0"/>
      <w:marTop w:val="0"/>
      <w:marBottom w:val="0"/>
      <w:divBdr>
        <w:top w:val="none" w:sz="0" w:space="0" w:color="auto"/>
        <w:left w:val="none" w:sz="0" w:space="0" w:color="auto"/>
        <w:bottom w:val="none" w:sz="0" w:space="0" w:color="auto"/>
        <w:right w:val="none" w:sz="0" w:space="0" w:color="auto"/>
      </w:divBdr>
    </w:div>
    <w:div w:id="1894928686">
      <w:bodyDiv w:val="1"/>
      <w:marLeft w:val="0"/>
      <w:marRight w:val="0"/>
      <w:marTop w:val="0"/>
      <w:marBottom w:val="0"/>
      <w:divBdr>
        <w:top w:val="none" w:sz="0" w:space="0" w:color="auto"/>
        <w:left w:val="none" w:sz="0" w:space="0" w:color="auto"/>
        <w:bottom w:val="none" w:sz="0" w:space="0" w:color="auto"/>
        <w:right w:val="none" w:sz="0" w:space="0" w:color="auto"/>
      </w:divBdr>
    </w:div>
    <w:div w:id="1915165952">
      <w:bodyDiv w:val="1"/>
      <w:marLeft w:val="0"/>
      <w:marRight w:val="0"/>
      <w:marTop w:val="0"/>
      <w:marBottom w:val="0"/>
      <w:divBdr>
        <w:top w:val="none" w:sz="0" w:space="0" w:color="auto"/>
        <w:left w:val="none" w:sz="0" w:space="0" w:color="auto"/>
        <w:bottom w:val="none" w:sz="0" w:space="0" w:color="auto"/>
        <w:right w:val="none" w:sz="0" w:space="0" w:color="auto"/>
      </w:divBdr>
    </w:div>
    <w:div w:id="1948654132">
      <w:bodyDiv w:val="1"/>
      <w:marLeft w:val="0"/>
      <w:marRight w:val="0"/>
      <w:marTop w:val="0"/>
      <w:marBottom w:val="0"/>
      <w:divBdr>
        <w:top w:val="none" w:sz="0" w:space="0" w:color="auto"/>
        <w:left w:val="none" w:sz="0" w:space="0" w:color="auto"/>
        <w:bottom w:val="none" w:sz="0" w:space="0" w:color="auto"/>
        <w:right w:val="none" w:sz="0" w:space="0" w:color="auto"/>
      </w:divBdr>
    </w:div>
    <w:div w:id="1956907274">
      <w:bodyDiv w:val="1"/>
      <w:marLeft w:val="0"/>
      <w:marRight w:val="0"/>
      <w:marTop w:val="0"/>
      <w:marBottom w:val="0"/>
      <w:divBdr>
        <w:top w:val="none" w:sz="0" w:space="0" w:color="auto"/>
        <w:left w:val="none" w:sz="0" w:space="0" w:color="auto"/>
        <w:bottom w:val="none" w:sz="0" w:space="0" w:color="auto"/>
        <w:right w:val="none" w:sz="0" w:space="0" w:color="auto"/>
      </w:divBdr>
    </w:div>
    <w:div w:id="204374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biblioteka.lt" TargetMode="External"/><Relationship Id="rId13" Type="http://schemas.openxmlformats.org/officeDocument/2006/relationships/hyperlink" Target="http://www.psvb.lt" TargetMode="External"/><Relationship Id="rId18" Type="http://schemas.openxmlformats.org/officeDocument/2006/relationships/hyperlink" Target="https://www.lrt.lt/mediateka/irasas/2000248053/biblioteka-autobuse-pasvalio-rajone-knygos-atvaziuoja-iki-zmoniu-namu-duru" TargetMode="External"/><Relationship Id="rId26" Type="http://schemas.openxmlformats.org/officeDocument/2006/relationships/hyperlink" Target="https://youtu.be/UM42KSEAAqo" TargetMode="External"/><Relationship Id="rId3" Type="http://schemas.openxmlformats.org/officeDocument/2006/relationships/styles" Target="styles.xml"/><Relationship Id="rId21" Type="http://schemas.openxmlformats.org/officeDocument/2006/relationships/hyperlink" Target="http://siaurietiskiatsiverimai.psvb.lt/" TargetMode="External"/><Relationship Id="rId7" Type="http://schemas.openxmlformats.org/officeDocument/2006/relationships/endnotes" Target="endnotes.xml"/><Relationship Id="rId12" Type="http://schemas.openxmlformats.org/officeDocument/2006/relationships/hyperlink" Target="http://www.siaurietiskiatsiverimai.lt" TargetMode="External"/><Relationship Id="rId17" Type="http://schemas.openxmlformats.org/officeDocument/2006/relationships/hyperlink" Target="http://www.lrs.lt" TargetMode="External"/><Relationship Id="rId25" Type="http://schemas.openxmlformats.org/officeDocument/2006/relationships/hyperlink" Target="https://youtu.be/FqPobt44xm0" TargetMode="External"/><Relationship Id="rId2" Type="http://schemas.openxmlformats.org/officeDocument/2006/relationships/numbering" Target="numbering.xml"/><Relationship Id="rId16" Type="http://schemas.openxmlformats.org/officeDocument/2006/relationships/hyperlink" Target="http://www.lrt.lt" TargetMode="External"/><Relationship Id="rId20" Type="http://schemas.openxmlformats.org/officeDocument/2006/relationships/hyperlink" Target="https://www.bernardinai.lt/zyma/zurnalas-siaurietiski-atsiverimai/" TargetMode="External"/><Relationship Id="rId29" Type="http://schemas.openxmlformats.org/officeDocument/2006/relationships/hyperlink" Target="https://www.facebook.com/100001030762016/videos/201877751498544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svalia.lt" TargetMode="External"/><Relationship Id="rId24" Type="http://schemas.openxmlformats.org/officeDocument/2006/relationships/hyperlink" Target="https://youtu.be/2lZCXfKCZXg"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asvalys.lt" TargetMode="External"/><Relationship Id="rId23" Type="http://schemas.openxmlformats.org/officeDocument/2006/relationships/hyperlink" Target="https://youtu.be/pxlg0ch088U" TargetMode="External"/><Relationship Id="rId28" Type="http://schemas.openxmlformats.org/officeDocument/2006/relationships/hyperlink" Target="https://youtu.be/tn9RzhTTLBU" TargetMode="External"/><Relationship Id="rId10" Type="http://schemas.openxmlformats.org/officeDocument/2006/relationships/hyperlink" Target="http://www.psvb.lt" TargetMode="External"/><Relationship Id="rId19" Type="http://schemas.openxmlformats.org/officeDocument/2006/relationships/hyperlink" Target="http://www.bernardinai.lt"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biblioteka.lt/" TargetMode="External"/><Relationship Id="rId14" Type="http://schemas.openxmlformats.org/officeDocument/2006/relationships/hyperlink" Target="https://www.facebook.com/psvb.lt" TargetMode="External"/><Relationship Id="rId22" Type="http://schemas.openxmlformats.org/officeDocument/2006/relationships/hyperlink" Target="http://knygoskelias.psvb.lt/" TargetMode="External"/><Relationship Id="rId27" Type="http://schemas.openxmlformats.org/officeDocument/2006/relationships/hyperlink" Target="https://youtu.be/UvdyruK0P_U" TargetMode="External"/><Relationship Id="rId30"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67A06-9CB1-46E9-B2E8-57BD7DFB5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9445</Words>
  <Characters>71523</Characters>
  <Application>Microsoft Office Word</Application>
  <DocSecurity>0</DocSecurity>
  <Lines>596</Lines>
  <Paragraphs>161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ĮSTAIGOS LĖŠOS</vt:lpstr>
      <vt:lpstr>ĮSTAIGOS LĖŠOS</vt:lpstr>
    </vt:vector>
  </TitlesOfParts>
  <Company>Panevėžio savivaldybės administracija</Company>
  <LinksUpToDate>false</LinksUpToDate>
  <CharactersWithSpaces>80807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ĮSTAIGOS LĖŠOS</dc:title>
  <dc:creator>All users</dc:creator>
  <cp:lastModifiedBy>Vartotojas</cp:lastModifiedBy>
  <cp:revision>2</cp:revision>
  <cp:lastPrinted>2023-03-09T07:14:00Z</cp:lastPrinted>
  <dcterms:created xsi:type="dcterms:W3CDTF">2023-03-14T12:25:00Z</dcterms:created>
  <dcterms:modified xsi:type="dcterms:W3CDTF">2023-03-14T12:25:00Z</dcterms:modified>
</cp:coreProperties>
</file>