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F0733" w14:textId="6BADF830" w:rsidR="003D3F00" w:rsidRDefault="003B51C9" w:rsidP="00121CC7">
      <w:pPr>
        <w:ind w:left="3600" w:firstLine="720"/>
        <w:rPr>
          <w:szCs w:val="24"/>
        </w:rPr>
      </w:pPr>
      <w:r>
        <w:rPr>
          <w:szCs w:val="24"/>
        </w:rPr>
        <w:t xml:space="preserve"> </w:t>
      </w:r>
      <w:r w:rsidR="008026BB">
        <w:rPr>
          <w:szCs w:val="24"/>
        </w:rPr>
        <w:t>PATVIRTINTA</w:t>
      </w:r>
    </w:p>
    <w:p w14:paraId="21144A49" w14:textId="5B8E04E9" w:rsidR="00121CC7" w:rsidRPr="00121CC7" w:rsidRDefault="00121CC7" w:rsidP="00121CC7">
      <w:pPr>
        <w:tabs>
          <w:tab w:val="left" w:pos="4724"/>
        </w:tabs>
        <w:rPr>
          <w:szCs w:val="24"/>
        </w:rPr>
      </w:pPr>
      <w:r>
        <w:rPr>
          <w:szCs w:val="24"/>
        </w:rPr>
        <w:t xml:space="preserve">                                                                         </w:t>
      </w:r>
      <w:r w:rsidR="008026BB">
        <w:rPr>
          <w:szCs w:val="24"/>
        </w:rPr>
        <w:t>Pasvalio rajono savivaldybės administracijos</w:t>
      </w:r>
      <w:r>
        <w:rPr>
          <w:szCs w:val="24"/>
        </w:rPr>
        <w:t xml:space="preserve"> </w:t>
      </w:r>
      <w:r w:rsidR="00622DFD">
        <w:rPr>
          <w:bCs/>
        </w:rPr>
        <w:t xml:space="preserve">direktoriaus </w:t>
      </w:r>
    </w:p>
    <w:p w14:paraId="3FE5DE1E" w14:textId="5121DA72" w:rsidR="003D3F00" w:rsidRDefault="00121CC7" w:rsidP="00121CC7">
      <w:pPr>
        <w:rPr>
          <w:bCs/>
        </w:rPr>
      </w:pPr>
      <w:r>
        <w:rPr>
          <w:bCs/>
        </w:rPr>
        <w:t xml:space="preserve">                                                                         </w:t>
      </w:r>
      <w:r w:rsidR="008026BB">
        <w:rPr>
          <w:bCs/>
        </w:rPr>
        <w:t xml:space="preserve">2024 m. </w:t>
      </w:r>
      <w:r w:rsidR="00CD4664">
        <w:rPr>
          <w:bCs/>
        </w:rPr>
        <w:t>rugsėjo</w:t>
      </w:r>
      <w:r>
        <w:rPr>
          <w:bCs/>
        </w:rPr>
        <w:t xml:space="preserve"> 26 </w:t>
      </w:r>
      <w:r w:rsidR="008026BB">
        <w:rPr>
          <w:bCs/>
        </w:rPr>
        <w:t>d. įsakymu Nr. DV-</w:t>
      </w:r>
      <w:r>
        <w:rPr>
          <w:bCs/>
        </w:rPr>
        <w:t>400</w:t>
      </w:r>
    </w:p>
    <w:p w14:paraId="0EBA4CB2" w14:textId="77777777" w:rsidR="003D3F00" w:rsidRDefault="003D3F00">
      <w:pPr>
        <w:tabs>
          <w:tab w:val="left" w:pos="4724"/>
        </w:tabs>
        <w:ind w:firstLine="5041"/>
        <w:rPr>
          <w:b/>
          <w:color w:val="FF0000"/>
        </w:rPr>
      </w:pPr>
    </w:p>
    <w:p w14:paraId="1C1D0ECD" w14:textId="5AA03609" w:rsidR="003D3F00" w:rsidRDefault="00CD4664">
      <w:pPr>
        <w:shd w:val="clear" w:color="auto" w:fill="FFFFFF"/>
        <w:jc w:val="center"/>
        <w:rPr>
          <w:b/>
          <w:bCs/>
          <w:szCs w:val="24"/>
        </w:rPr>
      </w:pPr>
      <w:r>
        <w:rPr>
          <w:b/>
          <w:color w:val="000000"/>
          <w:szCs w:val="24"/>
        </w:rPr>
        <w:t xml:space="preserve">VAŠKŲ SENIŪNIJOS </w:t>
      </w:r>
      <w:r>
        <w:rPr>
          <w:b/>
          <w:caps/>
        </w:rPr>
        <w:t xml:space="preserve">APLINKOS TVARKYTOJO </w:t>
      </w:r>
      <w:r>
        <w:rPr>
          <w:b/>
          <w:bCs/>
          <w:szCs w:val="24"/>
        </w:rPr>
        <w:t>PAREIGYBĖS APRAŠYMAS</w:t>
      </w:r>
    </w:p>
    <w:p w14:paraId="21CD828D" w14:textId="77777777" w:rsidR="003D3F00" w:rsidRDefault="003D3F00">
      <w:pPr>
        <w:rPr>
          <w:szCs w:val="24"/>
        </w:rPr>
      </w:pPr>
    </w:p>
    <w:p w14:paraId="641617EA" w14:textId="77777777" w:rsidR="003D3F00" w:rsidRDefault="008026BB">
      <w:pPr>
        <w:keepNext/>
        <w:jc w:val="center"/>
        <w:rPr>
          <w:b/>
          <w:bCs/>
          <w:caps/>
          <w:szCs w:val="24"/>
        </w:rPr>
      </w:pPr>
      <w:r>
        <w:rPr>
          <w:b/>
          <w:bCs/>
          <w:caps/>
          <w:szCs w:val="24"/>
        </w:rPr>
        <w:t>I SKYRIUS</w:t>
      </w:r>
    </w:p>
    <w:p w14:paraId="3EA04ACB" w14:textId="77777777" w:rsidR="003D3F00" w:rsidRDefault="008026BB">
      <w:pPr>
        <w:jc w:val="center"/>
        <w:rPr>
          <w:b/>
        </w:rPr>
      </w:pPr>
      <w:r>
        <w:rPr>
          <w:b/>
        </w:rPr>
        <w:t>PAREIGYBĖ</w:t>
      </w:r>
    </w:p>
    <w:p w14:paraId="26621EF8" w14:textId="77777777" w:rsidR="003D3F00" w:rsidRDefault="003D3F00">
      <w:pPr>
        <w:ind w:firstLine="708"/>
        <w:jc w:val="both"/>
        <w:rPr>
          <w:color w:val="0000FF"/>
        </w:rPr>
      </w:pPr>
    </w:p>
    <w:p w14:paraId="03EFF8C9" w14:textId="4B929B6D" w:rsidR="003D3F00" w:rsidRDefault="008026BB">
      <w:pPr>
        <w:ind w:firstLine="720"/>
        <w:jc w:val="both"/>
      </w:pPr>
      <w:r>
        <w:t xml:space="preserve">1. </w:t>
      </w:r>
      <w:r w:rsidR="00CD4664">
        <w:t>Vaškų</w:t>
      </w:r>
      <w:r>
        <w:t xml:space="preserve"> seniūnijos (toliau – Seniūnija) aplinkos tvarkytojas (9613 04) (toliau – darbuotojas) pagal pareigybių grupę yra darbuotojas. </w:t>
      </w:r>
    </w:p>
    <w:p w14:paraId="2827E22E" w14:textId="77777777" w:rsidR="003D3F00" w:rsidRDefault="008026BB">
      <w:pPr>
        <w:ind w:firstLine="720"/>
        <w:jc w:val="both"/>
      </w:pPr>
      <w:r>
        <w:t xml:space="preserve">2. Pareigybės lygis </w:t>
      </w:r>
      <w:r>
        <w:rPr>
          <w:szCs w:val="24"/>
        </w:rPr>
        <w:t>–</w:t>
      </w:r>
      <w:r>
        <w:t xml:space="preserve"> D.</w:t>
      </w:r>
    </w:p>
    <w:p w14:paraId="1D1CD5AA" w14:textId="77777777" w:rsidR="003D3F00" w:rsidRDefault="003D3F00">
      <w:pPr>
        <w:jc w:val="center"/>
        <w:rPr>
          <w:b/>
          <w:color w:val="0000FF"/>
        </w:rPr>
      </w:pPr>
    </w:p>
    <w:p w14:paraId="763D91DD" w14:textId="77777777" w:rsidR="003D3F00" w:rsidRDefault="008026BB">
      <w:pPr>
        <w:keepNext/>
        <w:jc w:val="center"/>
        <w:rPr>
          <w:b/>
          <w:bCs/>
          <w:caps/>
          <w:szCs w:val="24"/>
        </w:rPr>
      </w:pPr>
      <w:r>
        <w:rPr>
          <w:b/>
          <w:bCs/>
          <w:caps/>
          <w:szCs w:val="24"/>
        </w:rPr>
        <w:t>II SKYRIUS</w:t>
      </w:r>
    </w:p>
    <w:p w14:paraId="3311CF33" w14:textId="77777777" w:rsidR="003D3F00" w:rsidRDefault="008026BB">
      <w:pPr>
        <w:ind w:firstLine="720"/>
        <w:jc w:val="both"/>
        <w:rPr>
          <w:color w:val="0000FF"/>
        </w:rPr>
      </w:pPr>
      <w:r>
        <w:rPr>
          <w:b/>
        </w:rPr>
        <w:t>SPECIALŪS REIKALAVIMAI ŠIAS PAREIGAS EINANČIAM DARBUOTOJUI</w:t>
      </w:r>
      <w:r>
        <w:rPr>
          <w:color w:val="0000FF"/>
        </w:rPr>
        <w:t xml:space="preserve"> </w:t>
      </w:r>
    </w:p>
    <w:p w14:paraId="4D4695CB" w14:textId="77777777" w:rsidR="003D3F00" w:rsidRDefault="003D3F00">
      <w:pPr>
        <w:ind w:firstLine="720"/>
        <w:jc w:val="both"/>
        <w:rPr>
          <w:color w:val="0000FF"/>
        </w:rPr>
      </w:pPr>
    </w:p>
    <w:p w14:paraId="27ED646A" w14:textId="77777777" w:rsidR="003D3F00" w:rsidRDefault="008026BB">
      <w:pPr>
        <w:ind w:firstLine="720"/>
        <w:jc w:val="both"/>
        <w:rPr>
          <w:szCs w:val="24"/>
        </w:rPr>
      </w:pPr>
      <w:r>
        <w:rPr>
          <w:szCs w:val="24"/>
        </w:rPr>
        <w:t>3. Darbuotojas, einantis šias pareigas, turi atitikti šiuos specialius reikalavimus:</w:t>
      </w:r>
    </w:p>
    <w:p w14:paraId="5931FDEA" w14:textId="7A1B398C" w:rsidR="003D3F00" w:rsidRDefault="008026BB">
      <w:pPr>
        <w:tabs>
          <w:tab w:val="left" w:pos="3045"/>
        </w:tabs>
        <w:ind w:firstLine="720"/>
        <w:jc w:val="both"/>
      </w:pPr>
      <w:r>
        <w:t>3.1. žinoti tvarkomų teritorijų ribas, teritorijos tvarkymo būdus, atliekamų darbų tipus, būdus ir paskirtį, priskirto inventoriaus, įrankių ir mechanizmų technines charakteristikas, paskirtį, panaudojimą, eksploatavimo taisykles, žinoti reikalavimus, susijusius su krovinių krovimu ir iškrovimu, keliamų medžiagų fizines ir chemines savybes, mokėti naudotis įrankiais, prietaisais bei mechanizmais, būtinais savo darbe;</w:t>
      </w:r>
    </w:p>
    <w:p w14:paraId="6DE6D7D1" w14:textId="77777777" w:rsidR="003D3F00" w:rsidRDefault="008026BB">
      <w:pPr>
        <w:tabs>
          <w:tab w:val="left" w:pos="3045"/>
        </w:tabs>
        <w:ind w:firstLine="720"/>
        <w:jc w:val="both"/>
      </w:pPr>
      <w:r>
        <w:t xml:space="preserve">3.2. išmanyti žemės paruošimo, vejų ir gėlynų želdinių auginimui įrengimo, gėlių, medelių ir dekoratyvinių krūmų sodinimo bei gyvatvorių, dekoratyvinių krūmų, augalų genėjimo būdus ir jų priežiūrą; </w:t>
      </w:r>
    </w:p>
    <w:p w14:paraId="4BF256A6" w14:textId="77777777" w:rsidR="003D3F00" w:rsidRDefault="008026BB">
      <w:pPr>
        <w:tabs>
          <w:tab w:val="left" w:pos="3045"/>
        </w:tabs>
        <w:ind w:firstLine="720"/>
        <w:jc w:val="both"/>
      </w:pPr>
      <w:r>
        <w:t>3.3. žinoti ir išmanyti plovimo ir dezinfekcijos priemonių paskirtį, koncentraciją ir naudojimo būdus ir taisykles, augalų apsaugos priemonių naudojimą, piktžolių, parazitų ir ligų naikinimo bei organinių ir mineralinių trąšų naudojimo būdus.</w:t>
      </w:r>
    </w:p>
    <w:p w14:paraId="2AF30389" w14:textId="77777777" w:rsidR="003D3F00" w:rsidRDefault="003D3F00">
      <w:pPr>
        <w:tabs>
          <w:tab w:val="left" w:pos="1320"/>
        </w:tabs>
        <w:jc w:val="center"/>
        <w:rPr>
          <w:b/>
        </w:rPr>
      </w:pPr>
    </w:p>
    <w:p w14:paraId="47DB6175" w14:textId="77777777" w:rsidR="003D3F00" w:rsidRDefault="008026BB">
      <w:pPr>
        <w:tabs>
          <w:tab w:val="left" w:pos="1320"/>
        </w:tabs>
        <w:jc w:val="center"/>
        <w:rPr>
          <w:b/>
        </w:rPr>
      </w:pPr>
      <w:r>
        <w:rPr>
          <w:b/>
        </w:rPr>
        <w:t>III SKYRIUS</w:t>
      </w:r>
    </w:p>
    <w:p w14:paraId="4636924E" w14:textId="77777777" w:rsidR="003D3F00" w:rsidRDefault="008026BB">
      <w:pPr>
        <w:tabs>
          <w:tab w:val="left" w:pos="1320"/>
        </w:tabs>
        <w:jc w:val="center"/>
        <w:rPr>
          <w:b/>
        </w:rPr>
      </w:pPr>
      <w:r>
        <w:rPr>
          <w:b/>
        </w:rPr>
        <w:t>ŠIAS PAREIGAS EINANČIO DARBUOTOJO FUNKCIJOS</w:t>
      </w:r>
    </w:p>
    <w:p w14:paraId="36979B25" w14:textId="77777777" w:rsidR="003D3F00" w:rsidRDefault="003D3F00">
      <w:pPr>
        <w:tabs>
          <w:tab w:val="left" w:pos="1320"/>
        </w:tabs>
        <w:jc w:val="center"/>
        <w:rPr>
          <w:b/>
          <w:color w:val="0000FF"/>
        </w:rPr>
      </w:pPr>
    </w:p>
    <w:p w14:paraId="7127A7FD" w14:textId="77777777" w:rsidR="003D3F00" w:rsidRDefault="008026BB">
      <w:pPr>
        <w:ind w:firstLine="720"/>
        <w:jc w:val="both"/>
      </w:pPr>
      <w:r>
        <w:t>4. Šias pareigas einantis d</w:t>
      </w:r>
      <w:r>
        <w:rPr>
          <w:szCs w:val="24"/>
        </w:rPr>
        <w:t xml:space="preserve">arbuotojas </w:t>
      </w:r>
      <w:r>
        <w:t>vykdo šias funkcijas:</w:t>
      </w:r>
    </w:p>
    <w:p w14:paraId="1964950A" w14:textId="7F384B0E" w:rsidR="003D3F00" w:rsidRDefault="008026BB">
      <w:pPr>
        <w:ind w:firstLine="720"/>
        <w:jc w:val="both"/>
        <w:rPr>
          <w:szCs w:val="24"/>
        </w:rPr>
      </w:pPr>
      <w:r>
        <w:rPr>
          <w:szCs w:val="24"/>
        </w:rPr>
        <w:t>4.1. tvarko Seniūnijos bendro naudojimo teritorijas: kapines, parkus, želdynus, gatves, šaligatvius,</w:t>
      </w:r>
      <w:r w:rsidR="00CD4664">
        <w:rPr>
          <w:szCs w:val="24"/>
        </w:rPr>
        <w:t xml:space="preserve"> </w:t>
      </w:r>
      <w:r>
        <w:rPr>
          <w:szCs w:val="24"/>
        </w:rPr>
        <w:t>valo (nukasa) sniegą, šluoja,</w:t>
      </w:r>
      <w:r>
        <w:t xml:space="preserve"> renka šiukšles į maišus,</w:t>
      </w:r>
      <w:r>
        <w:rPr>
          <w:szCs w:val="24"/>
        </w:rPr>
        <w:t xml:space="preserve"> grėbia lapus, krauna atliekas, šiukšles į</w:t>
      </w:r>
      <w:r>
        <w:t xml:space="preserve"> krūvas, į tam skirtas dėžes arba į</w:t>
      </w:r>
      <w:r>
        <w:rPr>
          <w:szCs w:val="24"/>
        </w:rPr>
        <w:t xml:space="preserve"> transporto priemones, dirba naudojantis jam skirtais darbo įrankiais (rankiniu pjūklu, plaktuku, kirviu, grėbliu, kastuvu ir kt.), mažosios mechanizacijos (žoliapjovėmis, krūmapjovėmis, vežimėliais ir kt.), buitinės technikos (elektriniais grąžtais, pjūklais) inventoriumi, pagal savo kompetenciją juos remontuoja, taiso;</w:t>
      </w:r>
    </w:p>
    <w:p w14:paraId="42B66B7D" w14:textId="77777777" w:rsidR="003D3F00" w:rsidRDefault="008026BB">
      <w:pPr>
        <w:ind w:firstLine="720"/>
        <w:jc w:val="both"/>
      </w:pPr>
      <w:r>
        <w:t xml:space="preserve">4.2. atlieka krovimo darbus: </w:t>
      </w:r>
      <w:r>
        <w:rPr>
          <w:szCs w:val="24"/>
        </w:rPr>
        <w:t>rankomis</w:t>
      </w:r>
      <w:r>
        <w:t xml:space="preserve"> saugiai pakrauna į transporto priemones ir iškrauna įvairius krovinius, šiukšles, žemes, lapus;</w:t>
      </w:r>
    </w:p>
    <w:p w14:paraId="6B465F7E" w14:textId="77777777" w:rsidR="003D3F00" w:rsidRDefault="008026BB">
      <w:pPr>
        <w:ind w:firstLine="720"/>
        <w:jc w:val="both"/>
        <w:rPr>
          <w:szCs w:val="24"/>
        </w:rPr>
      </w:pPr>
      <w:r>
        <w:rPr>
          <w:szCs w:val="24"/>
        </w:rPr>
        <w:t>4.3. atlieka pagalbinius darbus</w:t>
      </w:r>
      <w:r>
        <w:t xml:space="preserve"> benzinine žoliapjove pjaunant žolę žaliuosiuose plotuose, nugrėbia nupjautą žolę, </w:t>
      </w:r>
      <w:r>
        <w:rPr>
          <w:szCs w:val="24"/>
        </w:rPr>
        <w:t>prieš darbą paruošia agregatus, keičia pjovimo giją, nuvalo detales, mazgus, įrengimus, baigęs darbą, sutvarko darbo vietą, nuvalo įrankius, juos sutepa ir padeda į nustatytą laikymo vietą;</w:t>
      </w:r>
    </w:p>
    <w:p w14:paraId="05CA50C0" w14:textId="6120DF1C" w:rsidR="003D3F00" w:rsidRDefault="008026BB">
      <w:pPr>
        <w:ind w:firstLine="720"/>
        <w:jc w:val="both"/>
        <w:rPr>
          <w:szCs w:val="24"/>
        </w:rPr>
      </w:pPr>
      <w:r>
        <w:rPr>
          <w:szCs w:val="24"/>
        </w:rPr>
        <w:t xml:space="preserve">4.4. dirba pagalbinius darbus genint medžius, kertant krūmus </w:t>
      </w:r>
      <w:r>
        <w:t>ir kitus želdinius Seniūnijos teritorijoje valstybinėje žemėje</w:t>
      </w:r>
      <w:r>
        <w:rPr>
          <w:szCs w:val="24"/>
        </w:rPr>
        <w:t xml:space="preserve"> </w:t>
      </w:r>
      <w:r>
        <w:t>parkuose, skveruose, kapinėse</w:t>
      </w:r>
      <w:r>
        <w:rPr>
          <w:szCs w:val="24"/>
        </w:rPr>
        <w:t xml:space="preserve">: tvarko nupjautų medžių šakas, neša į tam skirtą vietą, </w:t>
      </w:r>
      <w:r>
        <w:t>geni gyvatvores, kartu su medžių kirtėju, pjaustytoju dalyvauja šalinant šakas ligų ir kenkėjų pažeistuose medžiuose, pjauna malkas arba jas rankiniu būdu skaldo su kirviu,</w:t>
      </w:r>
      <w:r>
        <w:rPr>
          <w:szCs w:val="24"/>
        </w:rPr>
        <w:t xml:space="preserve"> baigęs darbą, sutvarko, nuvalo įrankius ir padeda į nustatytą laikymo vietą;</w:t>
      </w:r>
    </w:p>
    <w:p w14:paraId="3D887F7C" w14:textId="77777777" w:rsidR="003D3F00" w:rsidRDefault="008026BB">
      <w:pPr>
        <w:ind w:firstLine="720"/>
        <w:jc w:val="both"/>
        <w:rPr>
          <w:szCs w:val="24"/>
        </w:rPr>
      </w:pPr>
      <w:r>
        <w:t xml:space="preserve">4.5. </w:t>
      </w:r>
      <w:r>
        <w:rPr>
          <w:szCs w:val="24"/>
        </w:rPr>
        <w:t>atlieka Seniūnijos įrengimų ir inventoriaus smulkaus remonto pagalbinius darbus,</w:t>
      </w:r>
      <w:r>
        <w:t xml:space="preserve"> prižiūri teritorijoje esančius medžio dirbinius (suoliukus, skulptūras, gėlių vazonus ir kt.) bei atlieka medinių </w:t>
      </w:r>
      <w:r>
        <w:lastRenderedPageBreak/>
        <w:t>detalių paviršių valymą, šveitimą, dažymą ar dengimą panašiomis medžiagomis, lakavimą,</w:t>
      </w:r>
      <w:r>
        <w:rPr>
          <w:szCs w:val="24"/>
        </w:rPr>
        <w:t xml:space="preserve"> kastuvu kasa duobes skelbimo lentų, suolų poilsiui įrengimui ir kt.;</w:t>
      </w:r>
    </w:p>
    <w:p w14:paraId="77DC57A0" w14:textId="49358929" w:rsidR="003D3F00" w:rsidRDefault="008026BB">
      <w:pPr>
        <w:ind w:firstLine="720"/>
        <w:jc w:val="both"/>
      </w:pPr>
      <w:r>
        <w:rPr>
          <w:szCs w:val="24"/>
        </w:rPr>
        <w:t>4.</w:t>
      </w:r>
      <w:r w:rsidR="002864D2">
        <w:rPr>
          <w:szCs w:val="24"/>
        </w:rPr>
        <w:t>6</w:t>
      </w:r>
      <w:r>
        <w:rPr>
          <w:szCs w:val="24"/>
        </w:rPr>
        <w:t xml:space="preserve">. </w:t>
      </w:r>
      <w:r>
        <w:t xml:space="preserve">ruošia dirvą vejų, gėlynų, želdinių sėjai ir auginimui, sodinimui rankiniu būdu: purena ir ravi kauptuku, lygina ir laisto žemę, daro daigų sodinimui duobutes pagal želdynų planus, rankiniu būdu skirsto ir lygina gruntą vejose, sėja žolę, sodina gėles, medelius ir dekoratyvinius krūmus Seniūnijos viešose teritorijose: skveruose, parkuose, kapinėse ir prižiūri augančius želdinius; </w:t>
      </w:r>
    </w:p>
    <w:p w14:paraId="5B1A7F5F" w14:textId="7D0A5CC8" w:rsidR="003D3F00" w:rsidRDefault="008026BB">
      <w:pPr>
        <w:shd w:val="clear" w:color="auto" w:fill="FFFFFF"/>
        <w:ind w:firstLine="720"/>
        <w:jc w:val="both"/>
      </w:pPr>
      <w:r>
        <w:t>4.</w:t>
      </w:r>
      <w:r w:rsidR="002864D2">
        <w:t>7</w:t>
      </w:r>
      <w:r>
        <w:t xml:space="preserve">. tręšia augalus organinėmis ir mineralinėmis trąšomis jų vegetacijos periodu, pagal paskirtį naudoja augalų apsaugos priemones nuo piktžolių, ligų ir kenkėjų, ruošia plaunamus ir dezinfekcijos skiedinius, valo jais paplūdimyje esančias persirengimo kabinas; </w:t>
      </w:r>
    </w:p>
    <w:p w14:paraId="22954F3B" w14:textId="51158430" w:rsidR="003D3F00" w:rsidRDefault="008026BB">
      <w:pPr>
        <w:ind w:firstLine="720"/>
        <w:jc w:val="both"/>
      </w:pPr>
      <w:r>
        <w:rPr>
          <w:szCs w:val="24"/>
        </w:rPr>
        <w:t>4.</w:t>
      </w:r>
      <w:r w:rsidR="002864D2">
        <w:rPr>
          <w:szCs w:val="24"/>
        </w:rPr>
        <w:t>8</w:t>
      </w:r>
      <w:r>
        <w:rPr>
          <w:szCs w:val="24"/>
        </w:rPr>
        <w:t>.</w:t>
      </w:r>
      <w:r>
        <w:t xml:space="preserve"> vykdo kitus nenuolatinio pobūdžio su Seniūnijos veikla susijusius pavedimus.</w:t>
      </w:r>
    </w:p>
    <w:p w14:paraId="550D5D9A" w14:textId="77777777" w:rsidR="003D3F00" w:rsidRDefault="003D3F00">
      <w:pPr>
        <w:keepNext/>
        <w:jc w:val="center"/>
        <w:rPr>
          <w:b/>
          <w:bCs/>
          <w:caps/>
          <w:szCs w:val="24"/>
        </w:rPr>
      </w:pPr>
    </w:p>
    <w:p w14:paraId="7CCCCE9C" w14:textId="77777777" w:rsidR="003D3F00" w:rsidRDefault="008026BB">
      <w:pPr>
        <w:keepNext/>
        <w:jc w:val="center"/>
        <w:rPr>
          <w:b/>
          <w:bCs/>
          <w:caps/>
          <w:szCs w:val="24"/>
        </w:rPr>
      </w:pPr>
      <w:r>
        <w:rPr>
          <w:b/>
          <w:bCs/>
          <w:caps/>
          <w:szCs w:val="24"/>
        </w:rPr>
        <w:t>IV SKYRIUS</w:t>
      </w:r>
    </w:p>
    <w:p w14:paraId="581F2591" w14:textId="77777777" w:rsidR="003D3F00" w:rsidRDefault="008026BB">
      <w:pPr>
        <w:jc w:val="center"/>
        <w:rPr>
          <w:b/>
        </w:rPr>
      </w:pPr>
      <w:r>
        <w:rPr>
          <w:b/>
        </w:rPr>
        <w:t>DARBUOTOJO ATSAKOMYBĖ IR ATSKAITOMYBĖ</w:t>
      </w:r>
    </w:p>
    <w:p w14:paraId="3DF0FEEC" w14:textId="77777777" w:rsidR="003D3F00" w:rsidRDefault="003D3F00">
      <w:pPr>
        <w:jc w:val="center"/>
        <w:rPr>
          <w:b/>
          <w:color w:val="0000FF"/>
        </w:rPr>
      </w:pPr>
    </w:p>
    <w:p w14:paraId="61707601" w14:textId="77777777" w:rsidR="003D3F00" w:rsidRDefault="008026BB">
      <w:pPr>
        <w:ind w:firstLine="720"/>
        <w:jc w:val="both"/>
      </w:pPr>
      <w:r>
        <w:rPr>
          <w:szCs w:val="24"/>
        </w:rPr>
        <w:t xml:space="preserve">5. </w:t>
      </w:r>
      <w:r>
        <w:t>D</w:t>
      </w:r>
      <w:r>
        <w:rPr>
          <w:szCs w:val="24"/>
        </w:rPr>
        <w:t>arbuotojas yra tiesiogiai pavaldus ir atskaitingas Seniūnijos seniūnui.</w:t>
      </w:r>
    </w:p>
    <w:p w14:paraId="326BEF23" w14:textId="77777777" w:rsidR="003D3F00" w:rsidRDefault="008026BB">
      <w:pPr>
        <w:ind w:firstLine="709"/>
        <w:jc w:val="both"/>
        <w:rPr>
          <w:szCs w:val="24"/>
        </w:rPr>
      </w:pPr>
      <w:r>
        <w:rPr>
          <w:szCs w:val="24"/>
        </w:rPr>
        <w:t>6. Už pavestų uždavinių ir funkcijų netinkamą vykdymą darbuotojas atsako Lietuvos Respublikos įstatymų ir kitų teisės aktų nustatyta tvarka.</w:t>
      </w:r>
    </w:p>
    <w:p w14:paraId="71C1E555" w14:textId="77777777" w:rsidR="003D3F00" w:rsidRDefault="008026BB">
      <w:pPr>
        <w:ind w:firstLine="709"/>
        <w:jc w:val="both"/>
        <w:rPr>
          <w:szCs w:val="24"/>
        </w:rPr>
      </w:pPr>
      <w:r>
        <w:rPr>
          <w:szCs w:val="24"/>
        </w:rPr>
        <w:t>7. Darbuotojas atlygina savo darbo pareigų pažeidimu dėl jo kaltės darbdaviui padarytą turtinę ir neturtinę žalą Darbo kodekso nustatyta tvarka.</w:t>
      </w:r>
    </w:p>
    <w:p w14:paraId="3687E2FE" w14:textId="3B6F54EB" w:rsidR="003D3F00" w:rsidRDefault="008026BB">
      <w:pPr>
        <w:spacing w:line="276" w:lineRule="auto"/>
        <w:ind w:firstLine="284"/>
        <w:jc w:val="center"/>
        <w:rPr>
          <w:rFonts w:ascii="TimesLT" w:hAnsi="TimesLT"/>
          <w:szCs w:val="24"/>
          <w:lang w:eastAsia="lt-LT"/>
        </w:rPr>
      </w:pPr>
      <w:r>
        <w:rPr>
          <w:rFonts w:ascii="TimesLT" w:hAnsi="TimesLT"/>
          <w:szCs w:val="24"/>
          <w:lang w:eastAsia="lt-LT"/>
        </w:rPr>
        <w:t>_______________________________________</w:t>
      </w:r>
    </w:p>
    <w:p w14:paraId="161C0085" w14:textId="77777777" w:rsidR="003D3F00" w:rsidRDefault="003D3F00">
      <w:pPr>
        <w:spacing w:line="276" w:lineRule="auto"/>
        <w:jc w:val="both"/>
        <w:rPr>
          <w:rFonts w:ascii="TimesLT" w:hAnsi="TimesLT"/>
          <w:szCs w:val="24"/>
          <w:lang w:eastAsia="lt-LT"/>
        </w:rPr>
      </w:pPr>
    </w:p>
    <w:p w14:paraId="4B4CA46A" w14:textId="77777777" w:rsidR="003D3F00" w:rsidRDefault="008026BB">
      <w:pPr>
        <w:jc w:val="both"/>
        <w:rPr>
          <w:szCs w:val="24"/>
        </w:rPr>
      </w:pPr>
      <w:r>
        <w:rPr>
          <w:szCs w:val="24"/>
        </w:rPr>
        <w:t>Susipažinau, sutinku ir vykdysiu:</w:t>
      </w:r>
    </w:p>
    <w:p w14:paraId="564C55E4" w14:textId="77777777" w:rsidR="003D3F00" w:rsidRDefault="008026BB">
      <w:pPr>
        <w:jc w:val="both"/>
        <w:rPr>
          <w:szCs w:val="24"/>
        </w:rPr>
      </w:pPr>
      <w:r>
        <w:t>D</w:t>
      </w:r>
      <w:r>
        <w:rPr>
          <w:szCs w:val="24"/>
        </w:rPr>
        <w:t>arbuotojas</w:t>
      </w:r>
      <w:r>
        <w:rPr>
          <w:szCs w:val="24"/>
        </w:rPr>
        <w:tab/>
      </w:r>
      <w:r>
        <w:rPr>
          <w:szCs w:val="24"/>
        </w:rPr>
        <w:tab/>
      </w:r>
      <w:r>
        <w:rPr>
          <w:szCs w:val="24"/>
        </w:rPr>
        <w:tab/>
        <w:t>______________________</w:t>
      </w:r>
    </w:p>
    <w:p w14:paraId="4987EE6F" w14:textId="77777777" w:rsidR="003D3F00" w:rsidRDefault="008026BB">
      <w:pPr>
        <w:ind w:firstLine="3610"/>
        <w:jc w:val="both"/>
        <w:rPr>
          <w:sz w:val="20"/>
        </w:rPr>
      </w:pPr>
      <w:r>
        <w:rPr>
          <w:sz w:val="20"/>
        </w:rPr>
        <w:t>(parašas)</w:t>
      </w:r>
    </w:p>
    <w:p w14:paraId="7ED2F3A9" w14:textId="77777777" w:rsidR="003D3F00" w:rsidRDefault="008026BB">
      <w:pPr>
        <w:ind w:firstLine="2990"/>
        <w:jc w:val="both"/>
        <w:rPr>
          <w:szCs w:val="24"/>
        </w:rPr>
      </w:pPr>
      <w:r>
        <w:rPr>
          <w:szCs w:val="24"/>
        </w:rPr>
        <w:t>______________________</w:t>
      </w:r>
    </w:p>
    <w:p w14:paraId="7DDA8457" w14:textId="77777777" w:rsidR="003D3F00" w:rsidRDefault="008026BB">
      <w:pPr>
        <w:ind w:firstLine="3610"/>
        <w:jc w:val="both"/>
        <w:rPr>
          <w:sz w:val="20"/>
        </w:rPr>
      </w:pPr>
      <w:r>
        <w:rPr>
          <w:sz w:val="20"/>
        </w:rPr>
        <w:t>(vardas, pavardė)</w:t>
      </w:r>
    </w:p>
    <w:p w14:paraId="4313F7D0" w14:textId="77777777" w:rsidR="003D3F00" w:rsidRDefault="008026BB">
      <w:pPr>
        <w:ind w:firstLine="2990"/>
        <w:jc w:val="both"/>
        <w:rPr>
          <w:szCs w:val="24"/>
        </w:rPr>
      </w:pPr>
      <w:r>
        <w:rPr>
          <w:szCs w:val="24"/>
        </w:rPr>
        <w:t>______________________</w:t>
      </w:r>
    </w:p>
    <w:p w14:paraId="7016CA4A" w14:textId="77777777" w:rsidR="003D3F00" w:rsidRDefault="008026BB">
      <w:pPr>
        <w:ind w:firstLine="3600"/>
        <w:jc w:val="both"/>
        <w:rPr>
          <w:sz w:val="20"/>
        </w:rPr>
      </w:pPr>
      <w:r>
        <w:rPr>
          <w:sz w:val="20"/>
        </w:rPr>
        <w:t xml:space="preserve">(data) </w:t>
      </w:r>
    </w:p>
    <w:p w14:paraId="355B7005" w14:textId="77777777" w:rsidR="003D3F00" w:rsidRDefault="003D3F00">
      <w:pPr>
        <w:tabs>
          <w:tab w:val="left" w:pos="4724"/>
        </w:tabs>
        <w:ind w:firstLine="5041"/>
        <w:rPr>
          <w:sz w:val="20"/>
        </w:rPr>
      </w:pPr>
    </w:p>
    <w:p w14:paraId="0FE54277" w14:textId="77777777" w:rsidR="003D3F00" w:rsidRDefault="003D3F00">
      <w:pPr>
        <w:tabs>
          <w:tab w:val="left" w:pos="4724"/>
        </w:tabs>
        <w:ind w:firstLine="5041"/>
        <w:rPr>
          <w:sz w:val="20"/>
        </w:rPr>
      </w:pPr>
    </w:p>
    <w:p w14:paraId="6933901E" w14:textId="77777777" w:rsidR="003D3F00" w:rsidRDefault="003D3F00">
      <w:pPr>
        <w:tabs>
          <w:tab w:val="left" w:pos="4724"/>
        </w:tabs>
        <w:ind w:firstLine="5041"/>
        <w:rPr>
          <w:sz w:val="20"/>
        </w:rPr>
      </w:pPr>
    </w:p>
    <w:p w14:paraId="4DAB6596" w14:textId="77777777" w:rsidR="003D3F00" w:rsidRDefault="003D3F00">
      <w:pPr>
        <w:tabs>
          <w:tab w:val="left" w:pos="4724"/>
        </w:tabs>
        <w:ind w:firstLine="5041"/>
        <w:rPr>
          <w:szCs w:val="24"/>
        </w:rPr>
      </w:pPr>
    </w:p>
    <w:sectPr w:rsidR="003D3F00">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567" w:bottom="1134" w:left="1418"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0D0D0" w14:textId="77777777" w:rsidR="008E7C08" w:rsidRDefault="008E7C08">
      <w:r>
        <w:separator/>
      </w:r>
    </w:p>
  </w:endnote>
  <w:endnote w:type="continuationSeparator" w:id="0">
    <w:p w14:paraId="02053247" w14:textId="77777777" w:rsidR="008E7C08" w:rsidRDefault="008E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9B503" w14:textId="77777777" w:rsidR="003D3F00" w:rsidRDefault="003D3F00">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5289A" w14:textId="77777777" w:rsidR="003D3F00" w:rsidRDefault="003D3F00">
    <w:pPr>
      <w:tabs>
        <w:tab w:val="center" w:pos="4153"/>
        <w:tab w:val="right"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EC0A0" w14:textId="77777777" w:rsidR="003D3F00" w:rsidRDefault="003D3F00">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AC313" w14:textId="77777777" w:rsidR="008E7C08" w:rsidRDefault="008E7C08">
      <w:r>
        <w:separator/>
      </w:r>
    </w:p>
  </w:footnote>
  <w:footnote w:type="continuationSeparator" w:id="0">
    <w:p w14:paraId="500968AC" w14:textId="77777777" w:rsidR="008E7C08" w:rsidRDefault="008E7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B8260" w14:textId="77777777" w:rsidR="003D3F00" w:rsidRDefault="003D3F00">
    <w:pP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B67DA" w14:textId="77777777" w:rsidR="003D3F00" w:rsidRDefault="003D3F00">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41EB3" w14:textId="5E59F699" w:rsidR="003D3F00" w:rsidRPr="00BF5DB9" w:rsidRDefault="00BF5DB9">
    <w:pPr>
      <w:tabs>
        <w:tab w:val="center" w:pos="4153"/>
        <w:tab w:val="right" w:pos="8306"/>
      </w:tabs>
    </w:pPr>
    <w:r>
      <w:tab/>
    </w: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BC9"/>
    <w:rsid w:val="00121CC7"/>
    <w:rsid w:val="002864D2"/>
    <w:rsid w:val="003570E6"/>
    <w:rsid w:val="0036088A"/>
    <w:rsid w:val="00390BC9"/>
    <w:rsid w:val="003A1329"/>
    <w:rsid w:val="003B51C9"/>
    <w:rsid w:val="003D3F00"/>
    <w:rsid w:val="00416770"/>
    <w:rsid w:val="004C11A7"/>
    <w:rsid w:val="00620465"/>
    <w:rsid w:val="00622DFD"/>
    <w:rsid w:val="0062597B"/>
    <w:rsid w:val="008026BB"/>
    <w:rsid w:val="008E451A"/>
    <w:rsid w:val="008E7C08"/>
    <w:rsid w:val="009E6A46"/>
    <w:rsid w:val="00A02FEE"/>
    <w:rsid w:val="00BF5DB9"/>
    <w:rsid w:val="00CB683E"/>
    <w:rsid w:val="00CD3FA9"/>
    <w:rsid w:val="00CD4664"/>
    <w:rsid w:val="00FD58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7B5C9C"/>
  <w15:docId w15:val="{DCBF80CE-DC0C-45CF-8490-D7A1A16E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taisymai">
    <w:name w:val="Revision"/>
    <w:hidden/>
    <w:semiHidden/>
    <w:rsid w:val="00625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25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D2F16-1CDD-4E9C-881D-B5A592561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4079</Characters>
  <Application>Microsoft Office Word</Application>
  <DocSecurity>0</DocSecurity>
  <Lines>33</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4785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Aurelija Markutytė</cp:lastModifiedBy>
  <cp:revision>2</cp:revision>
  <cp:lastPrinted>2024-08-13T13:40:00Z</cp:lastPrinted>
  <dcterms:created xsi:type="dcterms:W3CDTF">2024-09-30T08:29:00Z</dcterms:created>
  <dcterms:modified xsi:type="dcterms:W3CDTF">2024-09-30T08:29:00Z</dcterms:modified>
</cp:coreProperties>
</file>