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388F1" w14:textId="77777777" w:rsidR="00076369" w:rsidRDefault="00076369" w:rsidP="00076369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DAUJĖNŲ SENIŪNIJOS</w:t>
      </w:r>
    </w:p>
    <w:p w14:paraId="1B217A7D" w14:textId="6522657D" w:rsidR="00076369" w:rsidRPr="00076369" w:rsidRDefault="00076369" w:rsidP="00076369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 w:rsidRPr="00076369">
        <w:rPr>
          <w:b/>
          <w:color w:val="000000" w:themeColor="text1"/>
          <w:sz w:val="24"/>
          <w:szCs w:val="24"/>
        </w:rPr>
        <w:t xml:space="preserve">BIUDŽETO VYKDYMO ATASKAITŲ PAGAL 2024 M. </w:t>
      </w:r>
      <w:r w:rsidR="00387A01">
        <w:rPr>
          <w:b/>
          <w:color w:val="000000" w:themeColor="text1"/>
          <w:sz w:val="24"/>
          <w:szCs w:val="24"/>
        </w:rPr>
        <w:t>RUGSĖJO</w:t>
      </w:r>
      <w:r w:rsidRPr="00076369">
        <w:rPr>
          <w:b/>
          <w:color w:val="000000" w:themeColor="text1"/>
          <w:sz w:val="24"/>
          <w:szCs w:val="24"/>
        </w:rPr>
        <w:t xml:space="preserve"> 3</w:t>
      </w:r>
      <w:r w:rsidR="00E21DDA">
        <w:rPr>
          <w:b/>
          <w:color w:val="000000" w:themeColor="text1"/>
          <w:sz w:val="24"/>
          <w:szCs w:val="24"/>
        </w:rPr>
        <w:t>0</w:t>
      </w:r>
      <w:r w:rsidRPr="00076369">
        <w:rPr>
          <w:b/>
          <w:color w:val="000000" w:themeColor="text1"/>
          <w:sz w:val="24"/>
          <w:szCs w:val="24"/>
        </w:rPr>
        <w:t xml:space="preserve"> D.  DUOMENIS AIŠKINAMASIS RAŠTAS</w:t>
      </w:r>
    </w:p>
    <w:p w14:paraId="776536A7" w14:textId="77777777" w:rsidR="0050689E" w:rsidRDefault="0050689E" w:rsidP="00801714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00EEA5A0" w14:textId="77777777" w:rsidR="0050689E" w:rsidRDefault="0050689E" w:rsidP="00801714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7329F2CC" w14:textId="4F61FE59" w:rsidR="00076369" w:rsidRPr="008159B9" w:rsidRDefault="00076369" w:rsidP="00076369">
      <w:pPr>
        <w:pStyle w:val="Antrats"/>
        <w:tabs>
          <w:tab w:val="left" w:pos="720"/>
        </w:tabs>
        <w:spacing w:line="360" w:lineRule="auto"/>
        <w:ind w:firstLine="709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Daujėnų</w:t>
      </w:r>
      <w:proofErr w:type="spellEnd"/>
      <w:r>
        <w:rPr>
          <w:color w:val="000000" w:themeColor="text1"/>
        </w:rPr>
        <w:t xml:space="preserve"> seniūnijos</w:t>
      </w:r>
      <w:r w:rsidRPr="008159B9">
        <w:rPr>
          <w:color w:val="000000" w:themeColor="text1"/>
        </w:rPr>
        <w:t xml:space="preserve"> biudžeto vykdymo ataskaitų rinkinys pagal 202</w:t>
      </w:r>
      <w:r>
        <w:rPr>
          <w:color w:val="000000" w:themeColor="text1"/>
        </w:rPr>
        <w:t>4</w:t>
      </w:r>
      <w:r w:rsidRPr="008159B9">
        <w:rPr>
          <w:color w:val="000000" w:themeColor="text1"/>
        </w:rPr>
        <w:t xml:space="preserve"> m. </w:t>
      </w:r>
      <w:r w:rsidR="00387A01">
        <w:rPr>
          <w:color w:val="000000" w:themeColor="text1"/>
        </w:rPr>
        <w:t>rugsėjo</w:t>
      </w:r>
      <w:r w:rsidRPr="008159B9">
        <w:rPr>
          <w:color w:val="000000" w:themeColor="text1"/>
        </w:rPr>
        <w:t xml:space="preserve"> 3</w:t>
      </w:r>
      <w:r w:rsidR="00E21DDA">
        <w:rPr>
          <w:color w:val="000000" w:themeColor="text1"/>
        </w:rPr>
        <w:t>0</w:t>
      </w:r>
      <w:r w:rsidRPr="008159B9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222B27DD" w14:textId="6D5773F4" w:rsidR="007A19DB" w:rsidRDefault="00076031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Seniūnijai 20</w:t>
      </w:r>
      <w:r w:rsidR="00F0557C">
        <w:t>2</w:t>
      </w:r>
      <w:r w:rsidR="005E20FE">
        <w:t>4</w:t>
      </w:r>
      <w:r>
        <w:t xml:space="preserve"> metais</w:t>
      </w:r>
      <w:r w:rsidR="00215C1F">
        <w:t>,</w:t>
      </w:r>
      <w:r w:rsidR="00215C1F" w:rsidRPr="00215C1F">
        <w:t xml:space="preserve"> </w:t>
      </w:r>
      <w:r w:rsidR="00215C1F">
        <w:t>įskaitant patikslinimus,</w:t>
      </w:r>
      <w:r w:rsidR="00855508">
        <w:t xml:space="preserve"> </w:t>
      </w:r>
      <w:r>
        <w:t xml:space="preserve">skirta </w:t>
      </w:r>
      <w:r w:rsidR="00D96DBA">
        <w:t>3</w:t>
      </w:r>
      <w:r w:rsidR="00387A01">
        <w:t>160</w:t>
      </w:r>
      <w:r w:rsidR="00EB1B7D">
        <w:t>00</w:t>
      </w:r>
      <w:r w:rsidR="00D15E9B">
        <w:t xml:space="preserve"> Eur</w:t>
      </w:r>
      <w:r>
        <w:t xml:space="preserve"> asignavimų, iš jų:</w:t>
      </w:r>
      <w:r w:rsidR="00D15E9B">
        <w:t xml:space="preserve"> </w:t>
      </w:r>
      <w:r w:rsidR="00D96DBA">
        <w:t>29</w:t>
      </w:r>
      <w:r w:rsidR="00387A01">
        <w:t>90</w:t>
      </w:r>
      <w:r w:rsidR="00EB1B7D">
        <w:t>00</w:t>
      </w:r>
      <w:r w:rsidR="00D15E9B">
        <w:t xml:space="preserve"> Eur </w:t>
      </w:r>
      <w:r>
        <w:t xml:space="preserve">savivaldybės </w:t>
      </w:r>
      <w:r w:rsidR="007A19DB">
        <w:t xml:space="preserve">savarankiškoms funkcijoms, </w:t>
      </w:r>
      <w:r w:rsidR="00387A01">
        <w:t>107</w:t>
      </w:r>
      <w:r w:rsidR="00F0557C">
        <w:t>00</w:t>
      </w:r>
      <w:r w:rsidR="00DB3EA4">
        <w:t xml:space="preserve"> </w:t>
      </w:r>
      <w:r w:rsidR="007A19DB">
        <w:t>Eur</w:t>
      </w:r>
      <w:r>
        <w:t xml:space="preserve"> valstybinėms funkcijoms</w:t>
      </w:r>
      <w:r w:rsidR="00215C1F">
        <w:t>, 2300 Eur valstybės dotacijoms</w:t>
      </w:r>
      <w:r w:rsidR="00427545">
        <w:t xml:space="preserve"> </w:t>
      </w:r>
      <w:r>
        <w:t xml:space="preserve">ir </w:t>
      </w:r>
      <w:r w:rsidR="00387A01">
        <w:t>40</w:t>
      </w:r>
      <w:r w:rsidR="006B5292">
        <w:t>00</w:t>
      </w:r>
      <w:r w:rsidR="007A19DB">
        <w:t xml:space="preserve"> Eur teikiamoms paslaugoms finansuoti</w:t>
      </w:r>
      <w:r>
        <w:t xml:space="preserve">. </w:t>
      </w:r>
      <w:r w:rsidR="00801714">
        <w:t>I</w:t>
      </w:r>
      <w:r w:rsidR="00215C1F">
        <w:t>I</w:t>
      </w:r>
      <w:r w:rsidR="00622A75">
        <w:t>I</w:t>
      </w:r>
      <w:r>
        <w:t xml:space="preserve"> ketvirčiui</w:t>
      </w:r>
      <w:r w:rsidR="00215C1F">
        <w:t>,</w:t>
      </w:r>
      <w:r w:rsidR="00215C1F" w:rsidRPr="00215C1F">
        <w:t xml:space="preserve"> </w:t>
      </w:r>
      <w:r w:rsidR="00215C1F">
        <w:t>įskaitant patikslinimus,</w:t>
      </w:r>
      <w:r>
        <w:t xml:space="preserve"> patvirtinta </w:t>
      </w:r>
      <w:r w:rsidR="00215C1F">
        <w:t>2841</w:t>
      </w:r>
      <w:r w:rsidR="00721DF5">
        <w:t>0</w:t>
      </w:r>
      <w:r w:rsidR="00F0557C">
        <w:t>0</w:t>
      </w:r>
      <w:r w:rsidR="007A19DB">
        <w:t xml:space="preserve"> Eur asignavimų, iš jų</w:t>
      </w:r>
      <w:r w:rsidR="00721DF5">
        <w:t xml:space="preserve"> </w:t>
      </w:r>
      <w:r w:rsidR="00215C1F">
        <w:t>2702</w:t>
      </w:r>
      <w:r w:rsidR="00721DF5">
        <w:t>0</w:t>
      </w:r>
      <w:r w:rsidR="00F0557C">
        <w:t>0</w:t>
      </w:r>
      <w:r w:rsidR="007A19DB">
        <w:t xml:space="preserve"> Eur  savivaldybės savarankiškoms funkcijoms</w:t>
      </w:r>
      <w:r w:rsidR="00427545">
        <w:t>,</w:t>
      </w:r>
      <w:r w:rsidR="00F0557C">
        <w:t xml:space="preserve"> </w:t>
      </w:r>
      <w:r w:rsidR="00931EB1">
        <w:t>7</w:t>
      </w:r>
      <w:r w:rsidR="00622A75">
        <w:t>8</w:t>
      </w:r>
      <w:r w:rsidR="00F0557C">
        <w:t>00</w:t>
      </w:r>
      <w:r w:rsidR="007A19DB">
        <w:t xml:space="preserve"> Eur valstybinėms funkcijoms</w:t>
      </w:r>
      <w:r w:rsidR="00215C1F">
        <w:t>, 2300 Eur valstybės dotacijoms</w:t>
      </w:r>
      <w:r w:rsidR="007A19DB">
        <w:t xml:space="preserve"> ir</w:t>
      </w:r>
      <w:r w:rsidR="00622A75">
        <w:t xml:space="preserve"> </w:t>
      </w:r>
      <w:r w:rsidR="00215C1F">
        <w:t>3</w:t>
      </w:r>
      <w:r w:rsidR="00622A75">
        <w:t>8</w:t>
      </w:r>
      <w:r w:rsidR="00584805">
        <w:t>00</w:t>
      </w:r>
      <w:r w:rsidR="007A19DB">
        <w:t xml:space="preserve"> Eur teikiamoms paslaugoms finansuoti. </w:t>
      </w:r>
    </w:p>
    <w:p w14:paraId="6CA51928" w14:textId="10380946" w:rsidR="00801714" w:rsidRDefault="00076031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Per </w:t>
      </w:r>
      <w:r w:rsidR="00622A75">
        <w:t>I</w:t>
      </w:r>
      <w:r w:rsidR="00801714">
        <w:t>I</w:t>
      </w:r>
      <w:r w:rsidR="00931EB1">
        <w:t>I</w:t>
      </w:r>
      <w:r>
        <w:t xml:space="preserve"> ketvirtį gauta asignavimų </w:t>
      </w:r>
      <w:r w:rsidR="00931EB1">
        <w:t>181785,25</w:t>
      </w:r>
      <w:r w:rsidR="00801714">
        <w:t xml:space="preserve"> Eur, iš jų: </w:t>
      </w:r>
      <w:r w:rsidR="00931EB1">
        <w:t>177407,85</w:t>
      </w:r>
      <w:r w:rsidR="00801714">
        <w:t xml:space="preserve"> Eur  savivaldybės savarankiškoms funkcijoms, </w:t>
      </w:r>
      <w:r w:rsidR="00931EB1">
        <w:t>1832,29</w:t>
      </w:r>
      <w:r w:rsidR="00801714">
        <w:t xml:space="preserve"> Eur valstybinėms funkcijoms finansuoti</w:t>
      </w:r>
      <w:r w:rsidR="00801714" w:rsidRPr="00A446BE">
        <w:t xml:space="preserve"> </w:t>
      </w:r>
      <w:r w:rsidR="00801714">
        <w:t xml:space="preserve">ir </w:t>
      </w:r>
      <w:r w:rsidR="00931EB1">
        <w:t>2545,11</w:t>
      </w:r>
      <w:r w:rsidR="00801714">
        <w:t xml:space="preserve"> Eur teikiamoms paslaugoms finansuoti.  </w:t>
      </w:r>
    </w:p>
    <w:p w14:paraId="14C30580" w14:textId="79C29E3C" w:rsidR="002C203D" w:rsidRDefault="002C203D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Metų pradžioje biudžetinių lėšų sąskaitoje likučio nebuvo. Ataskaitinio laikotarpio pabaigoje biudžetinių lėšų sąskaitoje</w:t>
      </w:r>
      <w:r w:rsidR="00B52F94">
        <w:t xml:space="preserve"> lėšų likutis – </w:t>
      </w:r>
      <w:r w:rsidR="00931EB1">
        <w:t>1852,21</w:t>
      </w:r>
      <w:r w:rsidR="00622A75">
        <w:t xml:space="preserve"> </w:t>
      </w:r>
      <w:r w:rsidR="007A19DB">
        <w:t>Eur.</w:t>
      </w:r>
    </w:p>
    <w:p w14:paraId="18B6BD9E" w14:textId="77777777" w:rsidR="00801714" w:rsidRDefault="00801714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Ataskaitinio laikotarpio pabaigoje likusių mokėtinų sumų, kurių apmokėjimo terminas yra suėjęs, </w:t>
      </w:r>
      <w:r w:rsidR="00A110BB">
        <w:t xml:space="preserve"> nėra</w:t>
      </w:r>
      <w:r>
        <w:t>.</w:t>
      </w:r>
    </w:p>
    <w:p w14:paraId="35952021" w14:textId="77777777" w:rsidR="00801714" w:rsidRDefault="00801714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</w:p>
    <w:p w14:paraId="34FE61A3" w14:textId="77777777" w:rsidR="004B29A7" w:rsidRDefault="004B29A7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</w:p>
    <w:p w14:paraId="1DF48747" w14:textId="766892D3" w:rsidR="00940ED9" w:rsidRDefault="00D96DBA" w:rsidP="00D96DBA">
      <w:pPr>
        <w:pStyle w:val="Antrats"/>
        <w:tabs>
          <w:tab w:val="clear" w:pos="4153"/>
          <w:tab w:val="clear" w:pos="8306"/>
          <w:tab w:val="left" w:pos="8490"/>
        </w:tabs>
        <w:spacing w:line="360" w:lineRule="auto"/>
      </w:pPr>
      <w:r>
        <w:t>Seniūnijos seniūnas                                                                    Tomas Krikščiūnas</w:t>
      </w:r>
      <w:r w:rsidR="00940ED9">
        <w:tab/>
      </w:r>
    </w:p>
    <w:p w14:paraId="48F67932" w14:textId="77777777" w:rsidR="00E4110F" w:rsidRDefault="00E4110F" w:rsidP="00801714">
      <w:pPr>
        <w:pStyle w:val="Antrats"/>
        <w:tabs>
          <w:tab w:val="clear" w:pos="4153"/>
          <w:tab w:val="clear" w:pos="8306"/>
        </w:tabs>
        <w:spacing w:line="360" w:lineRule="auto"/>
      </w:pPr>
    </w:p>
    <w:p w14:paraId="32945B2A" w14:textId="4B81B88C" w:rsidR="004B29A7" w:rsidRDefault="00D96DBA" w:rsidP="00801714">
      <w:pPr>
        <w:pStyle w:val="Antrats"/>
        <w:tabs>
          <w:tab w:val="clear" w:pos="4153"/>
          <w:tab w:val="clear" w:pos="8306"/>
        </w:tabs>
        <w:spacing w:line="360" w:lineRule="auto"/>
      </w:pPr>
      <w:r>
        <w:t>Buhalterė apskaitininkė</w:t>
      </w:r>
      <w:r w:rsidR="004B29A7">
        <w:t xml:space="preserve">                                                               Edita Lešinskienė</w:t>
      </w:r>
    </w:p>
    <w:sectPr w:rsidR="004B29A7" w:rsidSect="00F0557C">
      <w:pgSz w:w="11906" w:h="16838" w:code="9"/>
      <w:pgMar w:top="1135" w:right="567" w:bottom="360" w:left="1701" w:header="964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73C4D" w14:textId="77777777" w:rsidR="005D2BAA" w:rsidRDefault="005D2BAA">
      <w:r>
        <w:separator/>
      </w:r>
    </w:p>
  </w:endnote>
  <w:endnote w:type="continuationSeparator" w:id="0">
    <w:p w14:paraId="300F7083" w14:textId="77777777" w:rsidR="005D2BAA" w:rsidRDefault="005D2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D2F00" w14:textId="77777777" w:rsidR="005D2BAA" w:rsidRDefault="005D2BAA">
      <w:r>
        <w:separator/>
      </w:r>
    </w:p>
  </w:footnote>
  <w:footnote w:type="continuationSeparator" w:id="0">
    <w:p w14:paraId="22B06A91" w14:textId="77777777" w:rsidR="005D2BAA" w:rsidRDefault="005D2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47A"/>
    <w:multiLevelType w:val="hybridMultilevel"/>
    <w:tmpl w:val="15E2EFC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1326AA"/>
    <w:multiLevelType w:val="hybridMultilevel"/>
    <w:tmpl w:val="256E6C8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A7"/>
    <w:rsid w:val="00000AA2"/>
    <w:rsid w:val="00036261"/>
    <w:rsid w:val="000372B1"/>
    <w:rsid w:val="0004576D"/>
    <w:rsid w:val="000555B8"/>
    <w:rsid w:val="00076031"/>
    <w:rsid w:val="00076369"/>
    <w:rsid w:val="00077B9B"/>
    <w:rsid w:val="00084A5D"/>
    <w:rsid w:val="000A0900"/>
    <w:rsid w:val="000C631A"/>
    <w:rsid w:val="000E1AE7"/>
    <w:rsid w:val="000E57DA"/>
    <w:rsid w:val="00135BC1"/>
    <w:rsid w:val="00141431"/>
    <w:rsid w:val="001418D8"/>
    <w:rsid w:val="00152DA9"/>
    <w:rsid w:val="00197253"/>
    <w:rsid w:val="001B2155"/>
    <w:rsid w:val="001C4371"/>
    <w:rsid w:val="001F3A05"/>
    <w:rsid w:val="00204FAD"/>
    <w:rsid w:val="00215C1F"/>
    <w:rsid w:val="00226D9A"/>
    <w:rsid w:val="002329A0"/>
    <w:rsid w:val="002431C0"/>
    <w:rsid w:val="00264134"/>
    <w:rsid w:val="002A2435"/>
    <w:rsid w:val="002B7761"/>
    <w:rsid w:val="002C203D"/>
    <w:rsid w:val="002D6ABC"/>
    <w:rsid w:val="002E3AC1"/>
    <w:rsid w:val="003129DA"/>
    <w:rsid w:val="003201A0"/>
    <w:rsid w:val="00344E25"/>
    <w:rsid w:val="003613DF"/>
    <w:rsid w:val="00380DBE"/>
    <w:rsid w:val="00387A01"/>
    <w:rsid w:val="00392000"/>
    <w:rsid w:val="0039424B"/>
    <w:rsid w:val="00394B50"/>
    <w:rsid w:val="003A2348"/>
    <w:rsid w:val="003A776D"/>
    <w:rsid w:val="003D00E3"/>
    <w:rsid w:val="00401AE7"/>
    <w:rsid w:val="00404168"/>
    <w:rsid w:val="00404BC2"/>
    <w:rsid w:val="00427545"/>
    <w:rsid w:val="004462B2"/>
    <w:rsid w:val="00471EBF"/>
    <w:rsid w:val="004A5FDE"/>
    <w:rsid w:val="004B29A7"/>
    <w:rsid w:val="004B7BCA"/>
    <w:rsid w:val="004B7D62"/>
    <w:rsid w:val="004C6C31"/>
    <w:rsid w:val="004F4BAF"/>
    <w:rsid w:val="0050208C"/>
    <w:rsid w:val="0050689E"/>
    <w:rsid w:val="005230AC"/>
    <w:rsid w:val="00527EB2"/>
    <w:rsid w:val="005333D8"/>
    <w:rsid w:val="00570C98"/>
    <w:rsid w:val="00584805"/>
    <w:rsid w:val="005964FA"/>
    <w:rsid w:val="005B1013"/>
    <w:rsid w:val="005D2BAA"/>
    <w:rsid w:val="005E20FE"/>
    <w:rsid w:val="005E7DE2"/>
    <w:rsid w:val="00622A75"/>
    <w:rsid w:val="00637D70"/>
    <w:rsid w:val="00641E25"/>
    <w:rsid w:val="00656983"/>
    <w:rsid w:val="00667865"/>
    <w:rsid w:val="006A2059"/>
    <w:rsid w:val="006B236E"/>
    <w:rsid w:val="006B5292"/>
    <w:rsid w:val="0070170E"/>
    <w:rsid w:val="00713271"/>
    <w:rsid w:val="007210C1"/>
    <w:rsid w:val="00721DF5"/>
    <w:rsid w:val="007649E1"/>
    <w:rsid w:val="00767FE0"/>
    <w:rsid w:val="00794F75"/>
    <w:rsid w:val="007A19DB"/>
    <w:rsid w:val="007A62CD"/>
    <w:rsid w:val="007C6EB2"/>
    <w:rsid w:val="00801714"/>
    <w:rsid w:val="00855508"/>
    <w:rsid w:val="00882518"/>
    <w:rsid w:val="00883307"/>
    <w:rsid w:val="00883A43"/>
    <w:rsid w:val="0089780F"/>
    <w:rsid w:val="008B6F79"/>
    <w:rsid w:val="008C627F"/>
    <w:rsid w:val="008E7D26"/>
    <w:rsid w:val="00900DF8"/>
    <w:rsid w:val="00903BC7"/>
    <w:rsid w:val="009142AB"/>
    <w:rsid w:val="00924B8B"/>
    <w:rsid w:val="00931EB1"/>
    <w:rsid w:val="00940ED9"/>
    <w:rsid w:val="009717B7"/>
    <w:rsid w:val="00973E61"/>
    <w:rsid w:val="00980CD6"/>
    <w:rsid w:val="0098488B"/>
    <w:rsid w:val="009B0A90"/>
    <w:rsid w:val="009B4103"/>
    <w:rsid w:val="00A110BB"/>
    <w:rsid w:val="00A43EB1"/>
    <w:rsid w:val="00A629A5"/>
    <w:rsid w:val="00A6452E"/>
    <w:rsid w:val="00A8581C"/>
    <w:rsid w:val="00A968EB"/>
    <w:rsid w:val="00A97CE3"/>
    <w:rsid w:val="00AE11ED"/>
    <w:rsid w:val="00AF3F9F"/>
    <w:rsid w:val="00AF664E"/>
    <w:rsid w:val="00B06129"/>
    <w:rsid w:val="00B12849"/>
    <w:rsid w:val="00B52F94"/>
    <w:rsid w:val="00B555CF"/>
    <w:rsid w:val="00B91D83"/>
    <w:rsid w:val="00BA1E21"/>
    <w:rsid w:val="00BC19EC"/>
    <w:rsid w:val="00BC6D17"/>
    <w:rsid w:val="00BC7A27"/>
    <w:rsid w:val="00C04724"/>
    <w:rsid w:val="00C44EAC"/>
    <w:rsid w:val="00CB0DC9"/>
    <w:rsid w:val="00CE5767"/>
    <w:rsid w:val="00D15E9B"/>
    <w:rsid w:val="00D203B0"/>
    <w:rsid w:val="00D549D2"/>
    <w:rsid w:val="00D96DBA"/>
    <w:rsid w:val="00DB3EA4"/>
    <w:rsid w:val="00DC1621"/>
    <w:rsid w:val="00DF5B75"/>
    <w:rsid w:val="00E21DDA"/>
    <w:rsid w:val="00E30CFD"/>
    <w:rsid w:val="00E31C8F"/>
    <w:rsid w:val="00E35543"/>
    <w:rsid w:val="00E4110F"/>
    <w:rsid w:val="00E55CFA"/>
    <w:rsid w:val="00E815C6"/>
    <w:rsid w:val="00E933D4"/>
    <w:rsid w:val="00EB1B7D"/>
    <w:rsid w:val="00F0557C"/>
    <w:rsid w:val="00F42520"/>
    <w:rsid w:val="00F43696"/>
    <w:rsid w:val="00F43DA9"/>
    <w:rsid w:val="00F520A7"/>
    <w:rsid w:val="00F80EFF"/>
    <w:rsid w:val="00F87E90"/>
    <w:rsid w:val="00F958C3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4F389"/>
  <w15:chartTrackingRefBased/>
  <w15:docId w15:val="{01243728-0630-4127-B5EC-6762A165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color w:val="999999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rsid w:val="004B29A7"/>
    <w:pPr>
      <w:tabs>
        <w:tab w:val="center" w:pos="4153"/>
        <w:tab w:val="right" w:pos="8306"/>
      </w:tabs>
    </w:pPr>
    <w:rPr>
      <w:color w:val="auto"/>
      <w:sz w:val="24"/>
      <w:szCs w:val="20"/>
      <w:lang w:eastAsia="en-US"/>
    </w:rPr>
  </w:style>
  <w:style w:type="paragraph" w:styleId="Debesliotekstas">
    <w:name w:val="Balloon Text"/>
    <w:basedOn w:val="prastasis"/>
    <w:semiHidden/>
    <w:rsid w:val="0026413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E41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sDiagrama">
    <w:name w:val="Antraštės Diagrama"/>
    <w:aliases w:val="Char Diagrama,Diagrama Diagrama"/>
    <w:link w:val="Antrats"/>
    <w:uiPriority w:val="99"/>
    <w:rsid w:val="004B7D62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PASVALIO RAJONO SAVIVALDYBĖS ADMINISTRACIJOS</vt:lpstr>
    </vt:vector>
  </TitlesOfParts>
  <Company>Microsoft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SAVIVALDYBĖS ADMINISTRACIJOS</dc:title>
  <dc:subject/>
  <dc:creator>user</dc:creator>
  <cp:keywords/>
  <cp:lastModifiedBy>Vartotojas</cp:lastModifiedBy>
  <cp:revision>11</cp:revision>
  <cp:lastPrinted>2016-04-12T09:10:00Z</cp:lastPrinted>
  <dcterms:created xsi:type="dcterms:W3CDTF">2023-04-20T08:29:00Z</dcterms:created>
  <dcterms:modified xsi:type="dcterms:W3CDTF">2024-10-12T10:10:00Z</dcterms:modified>
</cp:coreProperties>
</file>